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F9" w:rsidRPr="00266F9E" w:rsidRDefault="00635EF9" w:rsidP="00635EF9">
      <w:pPr>
        <w:spacing w:before="120"/>
        <w:jc w:val="center"/>
        <w:rPr>
          <w:rFonts w:eastAsia="Times New Roman" w:cs="Times New Roman"/>
          <w:b/>
          <w:bCs/>
          <w:kern w:val="0"/>
          <w:sz w:val="23"/>
          <w:szCs w:val="23"/>
        </w:rPr>
      </w:pPr>
      <w:r w:rsidRPr="00266F9E">
        <w:rPr>
          <w:rFonts w:eastAsia="Times New Roman" w:cs="Times New Roman"/>
          <w:b/>
          <w:bCs/>
          <w:kern w:val="0"/>
          <w:sz w:val="23"/>
          <w:szCs w:val="23"/>
        </w:rPr>
        <w:t>VISPĀRĪGĀ VIENOŠANĀS</w:t>
      </w:r>
    </w:p>
    <w:p w:rsidR="00635EF9" w:rsidRPr="00266F9E" w:rsidRDefault="00635EF9" w:rsidP="00635EF9">
      <w:pPr>
        <w:spacing w:before="120"/>
        <w:jc w:val="center"/>
        <w:rPr>
          <w:rFonts w:eastAsia="Times New Roman" w:cs="Times New Roman"/>
          <w:b/>
          <w:bCs/>
          <w:kern w:val="0"/>
          <w:sz w:val="23"/>
          <w:szCs w:val="23"/>
        </w:rPr>
      </w:pPr>
      <w:r w:rsidRPr="00266F9E">
        <w:rPr>
          <w:rFonts w:eastAsia="Times New Roman" w:cs="Times New Roman"/>
          <w:bCs/>
          <w:kern w:val="28"/>
          <w:sz w:val="23"/>
          <w:szCs w:val="23"/>
        </w:rPr>
        <w:t>Rīgā</w:t>
      </w:r>
    </w:p>
    <w:p w:rsidR="00635EF9" w:rsidRPr="00266F9E" w:rsidRDefault="00253056" w:rsidP="00635EF9">
      <w:pPr>
        <w:spacing w:before="120"/>
        <w:jc w:val="both"/>
        <w:rPr>
          <w:rFonts w:eastAsia="Times New Roman" w:cs="Times New Roman"/>
          <w:bCs/>
          <w:kern w:val="28"/>
          <w:sz w:val="23"/>
          <w:szCs w:val="23"/>
        </w:rPr>
      </w:pPr>
      <w:r>
        <w:rPr>
          <w:rFonts w:eastAsia="Times New Roman" w:cs="Times New Roman"/>
          <w:bCs/>
          <w:kern w:val="28"/>
          <w:sz w:val="23"/>
          <w:szCs w:val="23"/>
        </w:rPr>
        <w:t>2017</w:t>
      </w:r>
      <w:r w:rsidR="00635EF9" w:rsidRPr="00266F9E">
        <w:rPr>
          <w:rFonts w:eastAsia="Times New Roman" w:cs="Times New Roman"/>
          <w:bCs/>
          <w:kern w:val="28"/>
          <w:sz w:val="23"/>
          <w:szCs w:val="23"/>
        </w:rPr>
        <w:t xml:space="preserve">.gada </w:t>
      </w:r>
      <w:r w:rsidR="00A90BAF">
        <w:rPr>
          <w:rFonts w:eastAsia="Times New Roman" w:cs="Times New Roman"/>
          <w:bCs/>
          <w:kern w:val="28"/>
          <w:sz w:val="23"/>
          <w:szCs w:val="23"/>
        </w:rPr>
        <w:t>6</w:t>
      </w:r>
      <w:r w:rsidR="00635EF9" w:rsidRPr="00266F9E">
        <w:rPr>
          <w:rFonts w:eastAsia="Times New Roman" w:cs="Times New Roman"/>
          <w:bCs/>
          <w:kern w:val="28"/>
          <w:sz w:val="23"/>
          <w:szCs w:val="23"/>
        </w:rPr>
        <w:t>.</w:t>
      </w:r>
      <w:r>
        <w:rPr>
          <w:rFonts w:eastAsia="Times New Roman" w:cs="Times New Roman"/>
          <w:bCs/>
          <w:kern w:val="28"/>
          <w:sz w:val="23"/>
          <w:szCs w:val="23"/>
        </w:rPr>
        <w:t>janvārī</w:t>
      </w:r>
      <w:r w:rsidR="00635EF9" w:rsidRPr="00266F9E">
        <w:rPr>
          <w:rFonts w:eastAsia="Times New Roman" w:cs="Times New Roman"/>
          <w:bCs/>
          <w:kern w:val="28"/>
          <w:sz w:val="23"/>
          <w:szCs w:val="23"/>
        </w:rPr>
        <w:tab/>
      </w:r>
      <w:r w:rsidR="00635EF9" w:rsidRPr="00266F9E">
        <w:rPr>
          <w:rFonts w:eastAsia="Times New Roman" w:cs="Times New Roman"/>
          <w:bCs/>
          <w:kern w:val="28"/>
          <w:sz w:val="23"/>
          <w:szCs w:val="23"/>
        </w:rPr>
        <w:tab/>
      </w:r>
      <w:r w:rsidR="00635EF9" w:rsidRPr="00266F9E">
        <w:rPr>
          <w:rFonts w:eastAsia="Times New Roman" w:cs="Times New Roman"/>
          <w:bCs/>
          <w:kern w:val="28"/>
          <w:sz w:val="23"/>
          <w:szCs w:val="23"/>
        </w:rPr>
        <w:tab/>
      </w:r>
      <w:r w:rsidR="00635EF9" w:rsidRPr="00266F9E">
        <w:rPr>
          <w:rFonts w:eastAsia="Times New Roman" w:cs="Times New Roman"/>
          <w:bCs/>
          <w:kern w:val="28"/>
          <w:sz w:val="23"/>
          <w:szCs w:val="23"/>
        </w:rPr>
        <w:tab/>
      </w:r>
      <w:r w:rsidR="00635EF9" w:rsidRPr="00266F9E">
        <w:rPr>
          <w:rFonts w:eastAsia="Times New Roman" w:cs="Times New Roman"/>
          <w:bCs/>
          <w:kern w:val="28"/>
          <w:sz w:val="23"/>
          <w:szCs w:val="23"/>
        </w:rPr>
        <w:tab/>
        <w:t xml:space="preserve">                      </w:t>
      </w:r>
      <w:r w:rsidR="00635EF9" w:rsidRPr="00266F9E">
        <w:rPr>
          <w:rFonts w:eastAsia="Times New Roman" w:cs="Times New Roman"/>
          <w:bCs/>
          <w:kern w:val="0"/>
          <w:sz w:val="23"/>
          <w:szCs w:val="23"/>
        </w:rPr>
        <w:t>Nr. 01J02-1/</w:t>
      </w:r>
      <w:r w:rsidR="00A90BAF">
        <w:rPr>
          <w:rFonts w:eastAsia="Times New Roman" w:cs="Times New Roman"/>
          <w:bCs/>
          <w:kern w:val="0"/>
          <w:sz w:val="23"/>
          <w:szCs w:val="23"/>
        </w:rPr>
        <w:t>4</w:t>
      </w:r>
      <w:bookmarkStart w:id="0" w:name="_GoBack"/>
      <w:bookmarkEnd w:id="0"/>
    </w:p>
    <w:p w:rsidR="00635EF9" w:rsidRPr="00266F9E" w:rsidRDefault="00635EF9" w:rsidP="00635EF9">
      <w:pPr>
        <w:spacing w:before="120"/>
        <w:ind w:firstLine="567"/>
        <w:jc w:val="both"/>
        <w:rPr>
          <w:rFonts w:eastAsia="Calibri" w:cs="Times New Roman"/>
          <w:b/>
          <w:kern w:val="0"/>
          <w:sz w:val="23"/>
          <w:szCs w:val="23"/>
        </w:rPr>
      </w:pPr>
    </w:p>
    <w:p w:rsidR="00635EF9" w:rsidRPr="00266F9E" w:rsidRDefault="00635EF9" w:rsidP="00635EF9">
      <w:pPr>
        <w:spacing w:before="120"/>
        <w:ind w:firstLine="567"/>
        <w:jc w:val="both"/>
        <w:rPr>
          <w:rFonts w:eastAsia="Calibri" w:cs="Times New Roman"/>
          <w:kern w:val="0"/>
          <w:sz w:val="23"/>
          <w:szCs w:val="23"/>
        </w:rPr>
      </w:pPr>
      <w:r w:rsidRPr="00266F9E">
        <w:rPr>
          <w:rFonts w:eastAsia="Calibri" w:cs="Times New Roman"/>
          <w:b/>
          <w:kern w:val="0"/>
          <w:sz w:val="23"/>
          <w:szCs w:val="23"/>
        </w:rPr>
        <w:t>Rīgas Tehniskā universitāte</w:t>
      </w:r>
      <w:r w:rsidR="00655A11" w:rsidRPr="00266F9E">
        <w:rPr>
          <w:rFonts w:eastAsia="Calibri" w:cs="Times New Roman"/>
          <w:kern w:val="0"/>
          <w:sz w:val="23"/>
          <w:szCs w:val="23"/>
        </w:rPr>
        <w:t>, izglītības iestādes reģistrācijas Nr.3341000709, kuras vārdā un interesēs, pamatojoties uz Satversmi un rektora deleģējumu</w:t>
      </w:r>
      <w:r w:rsidRPr="00266F9E">
        <w:rPr>
          <w:rFonts w:eastAsia="Calibri" w:cs="Times New Roman"/>
          <w:kern w:val="0"/>
          <w:sz w:val="23"/>
          <w:szCs w:val="23"/>
        </w:rPr>
        <w:t xml:space="preserve"> rīkojas</w:t>
      </w:r>
      <w:r w:rsidR="00655A11" w:rsidRPr="00266F9E">
        <w:rPr>
          <w:rFonts w:eastAsia="Calibri" w:cs="Times New Roman"/>
          <w:kern w:val="0"/>
          <w:sz w:val="23"/>
          <w:szCs w:val="23"/>
        </w:rPr>
        <w:t xml:space="preserve"> finanšu prorektors Ingars Eriņš</w:t>
      </w:r>
      <w:r w:rsidRPr="00266F9E">
        <w:rPr>
          <w:rFonts w:eastAsia="Calibri" w:cs="Times New Roman"/>
          <w:kern w:val="0"/>
          <w:sz w:val="23"/>
          <w:szCs w:val="23"/>
        </w:rPr>
        <w:t xml:space="preserve">, turpmāk -  </w:t>
      </w:r>
      <w:r w:rsidRPr="00266F9E">
        <w:rPr>
          <w:rFonts w:eastAsia="Calibri" w:cs="Times New Roman"/>
          <w:b/>
          <w:i/>
          <w:spacing w:val="3"/>
          <w:kern w:val="0"/>
          <w:sz w:val="23"/>
          <w:szCs w:val="23"/>
        </w:rPr>
        <w:t>PASŪTĪTĀJS</w:t>
      </w:r>
      <w:r w:rsidRPr="00266F9E">
        <w:rPr>
          <w:rFonts w:eastAsia="Calibri" w:cs="Times New Roman"/>
          <w:kern w:val="0"/>
          <w:sz w:val="23"/>
          <w:szCs w:val="23"/>
        </w:rPr>
        <w:t>, no vienas puses, un</w:t>
      </w:r>
    </w:p>
    <w:p w:rsidR="00635EF9" w:rsidRPr="00266F9E" w:rsidRDefault="00655A11" w:rsidP="00635EF9">
      <w:pPr>
        <w:spacing w:before="120"/>
        <w:ind w:firstLine="426"/>
        <w:jc w:val="both"/>
        <w:rPr>
          <w:rFonts w:eastAsia="Times New Roman" w:cs="Times New Roman"/>
          <w:kern w:val="0"/>
          <w:sz w:val="23"/>
          <w:szCs w:val="23"/>
        </w:rPr>
      </w:pPr>
      <w:r w:rsidRPr="00266F9E">
        <w:rPr>
          <w:rFonts w:eastAsia="Times New Roman" w:cs="Times New Roman"/>
          <w:b/>
          <w:kern w:val="0"/>
          <w:sz w:val="23"/>
          <w:szCs w:val="23"/>
        </w:rPr>
        <w:t>Sabiedrība ar ierobežotu atbildību “SKOG”</w:t>
      </w:r>
      <w:r w:rsidR="004B7E9F" w:rsidRPr="00266F9E">
        <w:rPr>
          <w:rFonts w:eastAsia="Times New Roman" w:cs="Times New Roman"/>
          <w:kern w:val="0"/>
          <w:sz w:val="23"/>
          <w:szCs w:val="23"/>
        </w:rPr>
        <w:t>, kuras vārdā un interesēs, pamatojoties uz</w:t>
      </w:r>
      <w:r w:rsidR="00635EF9" w:rsidRPr="00266F9E">
        <w:rPr>
          <w:rFonts w:eastAsia="Times New Roman" w:cs="Times New Roman"/>
          <w:kern w:val="0"/>
          <w:sz w:val="23"/>
          <w:szCs w:val="23"/>
        </w:rPr>
        <w:t xml:space="preserve"> </w:t>
      </w:r>
      <w:r w:rsidR="0082288F" w:rsidRPr="00266F9E">
        <w:rPr>
          <w:rFonts w:eastAsia="Times New Roman" w:cs="Times New Roman"/>
          <w:kern w:val="0"/>
          <w:sz w:val="23"/>
          <w:szCs w:val="23"/>
        </w:rPr>
        <w:t>statūtiem</w:t>
      </w:r>
      <w:r w:rsidR="004B7E9F" w:rsidRPr="00266F9E">
        <w:rPr>
          <w:rFonts w:eastAsia="Times New Roman" w:cs="Times New Roman"/>
          <w:kern w:val="0"/>
          <w:sz w:val="23"/>
          <w:szCs w:val="23"/>
        </w:rPr>
        <w:t>, rīkojas</w:t>
      </w:r>
      <w:r w:rsidR="0082288F" w:rsidRPr="00266F9E">
        <w:rPr>
          <w:rFonts w:eastAsia="Times New Roman" w:cs="Times New Roman"/>
          <w:kern w:val="0"/>
          <w:sz w:val="23"/>
          <w:szCs w:val="23"/>
        </w:rPr>
        <w:t xml:space="preserve"> valdes loceklis Māris Limbergs</w:t>
      </w:r>
      <w:r w:rsidR="00635EF9" w:rsidRPr="00266F9E">
        <w:rPr>
          <w:rFonts w:eastAsia="Times New Roman" w:cs="Times New Roman"/>
          <w:kern w:val="0"/>
          <w:sz w:val="23"/>
          <w:szCs w:val="23"/>
        </w:rPr>
        <w:t xml:space="preserve">, </w:t>
      </w:r>
    </w:p>
    <w:p w:rsidR="00635EF9" w:rsidRPr="00266F9E" w:rsidRDefault="002D6DF2" w:rsidP="00635EF9">
      <w:pPr>
        <w:spacing w:before="120"/>
        <w:ind w:firstLine="426"/>
        <w:jc w:val="both"/>
        <w:rPr>
          <w:rFonts w:eastAsia="Times New Roman" w:cs="Times New Roman"/>
          <w:kern w:val="0"/>
          <w:sz w:val="23"/>
          <w:szCs w:val="23"/>
        </w:rPr>
      </w:pPr>
      <w:r w:rsidRPr="00266F9E">
        <w:rPr>
          <w:rFonts w:eastAsia="Times New Roman" w:cs="Times New Roman"/>
          <w:b/>
          <w:kern w:val="0"/>
          <w:sz w:val="23"/>
          <w:szCs w:val="23"/>
        </w:rPr>
        <w:t>Akciju sabiedrība</w:t>
      </w:r>
      <w:r w:rsidR="00635EF9" w:rsidRPr="00266F9E">
        <w:rPr>
          <w:rFonts w:eastAsia="Times New Roman" w:cs="Times New Roman"/>
          <w:b/>
          <w:kern w:val="0"/>
          <w:sz w:val="23"/>
          <w:szCs w:val="23"/>
        </w:rPr>
        <w:t xml:space="preserve"> </w:t>
      </w:r>
      <w:r w:rsidRPr="00266F9E">
        <w:rPr>
          <w:rFonts w:eastAsia="Times New Roman" w:cs="Times New Roman"/>
          <w:b/>
          <w:kern w:val="0"/>
          <w:sz w:val="23"/>
          <w:szCs w:val="23"/>
        </w:rPr>
        <w:t>“CAPITAL”</w:t>
      </w:r>
      <w:r w:rsidRPr="00266F9E">
        <w:rPr>
          <w:rFonts w:eastAsia="Times New Roman" w:cs="Times New Roman"/>
          <w:kern w:val="0"/>
          <w:sz w:val="23"/>
          <w:szCs w:val="23"/>
        </w:rPr>
        <w:t>,</w:t>
      </w:r>
      <w:r w:rsidR="00635EF9" w:rsidRPr="00266F9E">
        <w:rPr>
          <w:rFonts w:eastAsia="Times New Roman" w:cs="Times New Roman"/>
          <w:kern w:val="0"/>
          <w:sz w:val="23"/>
          <w:szCs w:val="23"/>
        </w:rPr>
        <w:t xml:space="preserve"> </w:t>
      </w:r>
      <w:r w:rsidR="004B7E9F" w:rsidRPr="00266F9E">
        <w:rPr>
          <w:rFonts w:eastAsia="Times New Roman" w:cs="Times New Roman"/>
          <w:kern w:val="0"/>
          <w:sz w:val="23"/>
          <w:szCs w:val="23"/>
        </w:rPr>
        <w:t>kuras vārdā un interesēs, pamatojoties uz statūtiem, rīkojas</w:t>
      </w:r>
      <w:r w:rsidR="00A4422A" w:rsidRPr="00266F9E">
        <w:rPr>
          <w:rFonts w:eastAsia="Times New Roman" w:cs="Times New Roman"/>
          <w:kern w:val="0"/>
          <w:sz w:val="23"/>
          <w:szCs w:val="23"/>
        </w:rPr>
        <w:t xml:space="preserve"> valdes loceklis Ivars Šulcs</w:t>
      </w:r>
      <w:r w:rsidR="00635EF9" w:rsidRPr="00266F9E">
        <w:rPr>
          <w:rFonts w:eastAsia="Times New Roman" w:cs="Times New Roman"/>
          <w:kern w:val="0"/>
          <w:sz w:val="23"/>
          <w:szCs w:val="23"/>
        </w:rPr>
        <w:t xml:space="preserve">, </w:t>
      </w:r>
    </w:p>
    <w:p w:rsidR="00635EF9" w:rsidRPr="00266F9E" w:rsidRDefault="003C184D" w:rsidP="00635EF9">
      <w:pPr>
        <w:spacing w:before="120"/>
        <w:ind w:firstLine="426"/>
        <w:jc w:val="both"/>
        <w:rPr>
          <w:rFonts w:eastAsia="Times New Roman" w:cs="Times New Roman"/>
          <w:kern w:val="0"/>
          <w:sz w:val="23"/>
          <w:szCs w:val="23"/>
        </w:rPr>
      </w:pPr>
      <w:r w:rsidRPr="00266F9E">
        <w:rPr>
          <w:rFonts w:eastAsia="Times New Roman" w:cs="Times New Roman"/>
          <w:b/>
          <w:kern w:val="0"/>
          <w:sz w:val="23"/>
          <w:szCs w:val="23"/>
        </w:rPr>
        <w:t>SIA “Dižtehnika”</w:t>
      </w:r>
      <w:r w:rsidRPr="00266F9E">
        <w:rPr>
          <w:rFonts w:eastAsia="Times New Roman" w:cs="Times New Roman"/>
          <w:kern w:val="0"/>
          <w:sz w:val="23"/>
          <w:szCs w:val="23"/>
        </w:rPr>
        <w:t>,</w:t>
      </w:r>
      <w:r w:rsidR="00A4422A" w:rsidRPr="00266F9E">
        <w:rPr>
          <w:rFonts w:eastAsia="Times New Roman" w:cs="Times New Roman"/>
          <w:kern w:val="0"/>
          <w:sz w:val="23"/>
          <w:szCs w:val="23"/>
        </w:rPr>
        <w:t xml:space="preserve"> kuras vārdā un interesēs</w:t>
      </w:r>
      <w:r w:rsidRPr="00266F9E">
        <w:rPr>
          <w:rFonts w:eastAsia="Times New Roman" w:cs="Times New Roman"/>
          <w:kern w:val="0"/>
          <w:sz w:val="23"/>
          <w:szCs w:val="23"/>
        </w:rPr>
        <w:t xml:space="preserve"> uz prokūras pamata </w:t>
      </w:r>
      <w:r w:rsidR="00A4422A" w:rsidRPr="00266F9E">
        <w:rPr>
          <w:rFonts w:eastAsia="Times New Roman" w:cs="Times New Roman"/>
          <w:kern w:val="0"/>
          <w:sz w:val="23"/>
          <w:szCs w:val="23"/>
        </w:rPr>
        <w:t>rīkojas</w:t>
      </w:r>
      <w:r w:rsidRPr="00266F9E">
        <w:rPr>
          <w:rFonts w:eastAsia="Times New Roman" w:cs="Times New Roman"/>
          <w:kern w:val="0"/>
          <w:sz w:val="23"/>
          <w:szCs w:val="23"/>
        </w:rPr>
        <w:t xml:space="preserve"> prokūrists </w:t>
      </w:r>
      <w:r w:rsidR="008941CE" w:rsidRPr="00266F9E">
        <w:rPr>
          <w:rFonts w:eastAsia="Times New Roman" w:cs="Times New Roman"/>
          <w:kern w:val="0"/>
          <w:sz w:val="23"/>
          <w:szCs w:val="23"/>
        </w:rPr>
        <w:t>Valentīns Rubulis</w:t>
      </w:r>
      <w:r w:rsidR="00635EF9" w:rsidRPr="00266F9E">
        <w:rPr>
          <w:rFonts w:eastAsia="Times New Roman" w:cs="Times New Roman"/>
          <w:kern w:val="0"/>
          <w:sz w:val="23"/>
          <w:szCs w:val="23"/>
        </w:rPr>
        <w:t xml:space="preserve">, </w:t>
      </w:r>
    </w:p>
    <w:p w:rsidR="00635EF9" w:rsidRPr="00266F9E" w:rsidRDefault="008425B2" w:rsidP="008425B2">
      <w:pPr>
        <w:spacing w:before="120"/>
        <w:ind w:firstLine="426"/>
        <w:jc w:val="both"/>
        <w:rPr>
          <w:rFonts w:eastAsia="Times New Roman" w:cs="Times New Roman"/>
          <w:kern w:val="0"/>
          <w:sz w:val="23"/>
          <w:szCs w:val="23"/>
        </w:rPr>
      </w:pPr>
      <w:r w:rsidRPr="00266F9E">
        <w:rPr>
          <w:rFonts w:eastAsia="Times New Roman" w:cs="Times New Roman"/>
          <w:b/>
          <w:kern w:val="0"/>
          <w:sz w:val="23"/>
          <w:szCs w:val="23"/>
        </w:rPr>
        <w:t>Sabiedrība ar ierobežotu atbildību  „LMT Retail &amp; Logistics SIA</w:t>
      </w:r>
      <w:r w:rsidR="00635EF9" w:rsidRPr="00266F9E">
        <w:rPr>
          <w:rFonts w:eastAsia="Times New Roman" w:cs="Times New Roman"/>
          <w:b/>
          <w:kern w:val="0"/>
          <w:sz w:val="23"/>
          <w:szCs w:val="23"/>
        </w:rPr>
        <w:t>”</w:t>
      </w:r>
      <w:r w:rsidR="00635EF9" w:rsidRPr="00266F9E">
        <w:rPr>
          <w:rFonts w:eastAsia="Times New Roman" w:cs="Times New Roman"/>
          <w:kern w:val="0"/>
          <w:sz w:val="23"/>
          <w:szCs w:val="23"/>
        </w:rPr>
        <w:t xml:space="preserve">, </w:t>
      </w:r>
      <w:r w:rsidRPr="00266F9E">
        <w:rPr>
          <w:rFonts w:eastAsia="Times New Roman" w:cs="Times New Roman"/>
          <w:kern w:val="0"/>
          <w:sz w:val="23"/>
          <w:szCs w:val="23"/>
        </w:rPr>
        <w:t xml:space="preserve">kuras vārdā un interesēs, pamatojoties uz statūtiem, rīkojas  valdes priekšsēdētājs Rinalds Kalniņš un valdes loceklis Ģirts Ozoliņš, </w:t>
      </w:r>
    </w:p>
    <w:p w:rsidR="00635EF9" w:rsidRPr="00266F9E" w:rsidRDefault="00635EF9" w:rsidP="00635EF9">
      <w:pPr>
        <w:spacing w:before="120"/>
        <w:jc w:val="both"/>
        <w:rPr>
          <w:rFonts w:eastAsia="Times New Roman" w:cs="Times New Roman"/>
          <w:kern w:val="0"/>
          <w:sz w:val="23"/>
          <w:szCs w:val="23"/>
        </w:rPr>
      </w:pPr>
      <w:r w:rsidRPr="00266F9E">
        <w:rPr>
          <w:rFonts w:eastAsia="Times New Roman" w:cs="Times New Roman"/>
          <w:kern w:val="0"/>
          <w:sz w:val="23"/>
          <w:szCs w:val="23"/>
        </w:rPr>
        <w:t xml:space="preserve">turpmāk  – </w:t>
      </w:r>
      <w:r w:rsidRPr="00266F9E">
        <w:rPr>
          <w:rFonts w:eastAsia="Times New Roman" w:cs="Times New Roman"/>
          <w:b/>
          <w:i/>
          <w:kern w:val="0"/>
          <w:sz w:val="23"/>
          <w:szCs w:val="23"/>
        </w:rPr>
        <w:t>VISPĀRĪGĀS VIENOŠANĀS DALĪBNIEKI</w:t>
      </w:r>
      <w:r w:rsidRPr="00266F9E">
        <w:rPr>
          <w:rFonts w:eastAsia="Times New Roman" w:cs="Times New Roman"/>
          <w:kern w:val="0"/>
          <w:sz w:val="23"/>
          <w:szCs w:val="23"/>
        </w:rPr>
        <w:t xml:space="preserve">, no otras puses, visi kopā un katrs atsevišķi turpmāk  - Puses, </w:t>
      </w:r>
      <w:r w:rsidRPr="00266F9E">
        <w:rPr>
          <w:rFonts w:eastAsia="Times New Roman" w:cs="Times New Roman"/>
          <w:kern w:val="0"/>
          <w:sz w:val="23"/>
          <w:szCs w:val="23"/>
        </w:rPr>
        <w:tab/>
      </w:r>
    </w:p>
    <w:p w:rsidR="00635EF9" w:rsidRPr="00266F9E" w:rsidRDefault="00635EF9" w:rsidP="00635EF9">
      <w:pPr>
        <w:spacing w:before="120"/>
        <w:jc w:val="both"/>
        <w:rPr>
          <w:rFonts w:eastAsia="Times New Roman" w:cs="Times New Roman"/>
          <w:kern w:val="0"/>
          <w:sz w:val="23"/>
          <w:szCs w:val="23"/>
        </w:rPr>
      </w:pPr>
      <w:r w:rsidRPr="00266F9E">
        <w:rPr>
          <w:rFonts w:eastAsia="Times New Roman" w:cs="Times New Roman"/>
          <w:kern w:val="0"/>
          <w:sz w:val="23"/>
          <w:szCs w:val="23"/>
        </w:rPr>
        <w:t xml:space="preserve">pamatojoties uz </w:t>
      </w:r>
      <w:r w:rsidRPr="00266F9E">
        <w:rPr>
          <w:rFonts w:cs="Times New Roman"/>
          <w:color w:val="000000"/>
          <w:spacing w:val="-1"/>
          <w:sz w:val="23"/>
          <w:szCs w:val="23"/>
        </w:rPr>
        <w:t>Publisko iepirkumu likuma 8.</w:t>
      </w:r>
      <w:r w:rsidRPr="00266F9E">
        <w:rPr>
          <w:rFonts w:cs="Times New Roman"/>
          <w:color w:val="000000"/>
          <w:spacing w:val="-1"/>
          <w:sz w:val="23"/>
          <w:szCs w:val="23"/>
          <w:vertAlign w:val="superscript"/>
        </w:rPr>
        <w:t xml:space="preserve">2 </w:t>
      </w:r>
      <w:r w:rsidRPr="00266F9E">
        <w:rPr>
          <w:rFonts w:cs="Times New Roman"/>
          <w:color w:val="000000"/>
          <w:spacing w:val="-1"/>
          <w:sz w:val="23"/>
          <w:szCs w:val="23"/>
        </w:rPr>
        <w:t>panta kārtībā</w:t>
      </w:r>
      <w:r w:rsidRPr="00266F9E">
        <w:rPr>
          <w:rFonts w:eastAsia="Times New Roman" w:cs="Times New Roman"/>
          <w:kern w:val="0"/>
          <w:sz w:val="23"/>
          <w:szCs w:val="23"/>
        </w:rPr>
        <w:t xml:space="preserve"> organizētā iepirkuma  </w:t>
      </w:r>
      <w:r w:rsidRPr="00266F9E">
        <w:rPr>
          <w:rFonts w:cs="Times New Roman"/>
          <w:b/>
          <w:bCs/>
          <w:color w:val="000000"/>
          <w:spacing w:val="-1"/>
          <w:sz w:val="23"/>
          <w:szCs w:val="23"/>
        </w:rPr>
        <w:t>„Mobilo telefonu piegāde Rīgas Tehniskās universitātes vajadzībām</w:t>
      </w:r>
      <w:r w:rsidR="00357262">
        <w:rPr>
          <w:rFonts w:eastAsia="Times New Roman" w:cs="Times New Roman"/>
          <w:b/>
          <w:kern w:val="0"/>
          <w:sz w:val="23"/>
          <w:szCs w:val="23"/>
        </w:rPr>
        <w:t>”, identifikācijas Nr.</w:t>
      </w:r>
      <w:r w:rsidRPr="00266F9E">
        <w:rPr>
          <w:rFonts w:eastAsia="Times New Roman" w:cs="Times New Roman"/>
          <w:b/>
          <w:kern w:val="0"/>
          <w:sz w:val="23"/>
          <w:szCs w:val="23"/>
        </w:rPr>
        <w:t xml:space="preserve"> RTU – 2016/138</w:t>
      </w:r>
      <w:r w:rsidRPr="00266F9E">
        <w:rPr>
          <w:rFonts w:eastAsia="Times New Roman" w:cs="Times New Roman"/>
          <w:kern w:val="0"/>
          <w:sz w:val="23"/>
          <w:szCs w:val="23"/>
        </w:rPr>
        <w:t>, turpmāk - Iepirkums, rezultātiem noslēdz šādu vispārīgo vienošanos, turpmāk – Vienošanās:</w:t>
      </w:r>
    </w:p>
    <w:p w:rsidR="00635EF9" w:rsidRPr="00266F9E" w:rsidRDefault="00635EF9" w:rsidP="00635EF9">
      <w:pPr>
        <w:spacing w:before="120"/>
        <w:jc w:val="both"/>
        <w:rPr>
          <w:rFonts w:eastAsia="Times New Roman" w:cs="Times New Roman"/>
          <w:kern w:val="0"/>
          <w:sz w:val="23"/>
          <w:szCs w:val="23"/>
        </w:rPr>
      </w:pPr>
    </w:p>
    <w:p w:rsidR="00635EF9" w:rsidRPr="00266F9E" w:rsidRDefault="00635EF9" w:rsidP="00416DD2">
      <w:pPr>
        <w:autoSpaceDE w:val="0"/>
        <w:autoSpaceDN w:val="0"/>
        <w:adjustRightInd w:val="0"/>
        <w:jc w:val="center"/>
        <w:rPr>
          <w:rFonts w:cs="Times New Roman"/>
          <w:b/>
          <w:bCs/>
          <w:color w:val="000000"/>
          <w:sz w:val="23"/>
          <w:szCs w:val="23"/>
        </w:rPr>
      </w:pPr>
      <w:r w:rsidRPr="00266F9E">
        <w:rPr>
          <w:rFonts w:cs="Times New Roman"/>
          <w:b/>
          <w:bCs/>
          <w:color w:val="000000"/>
          <w:sz w:val="23"/>
          <w:szCs w:val="23"/>
        </w:rPr>
        <w:t>1. VIENOŠANĀS MĒRĶIS UN PRIEKŠMETS</w:t>
      </w:r>
    </w:p>
    <w:p w:rsidR="00635EF9" w:rsidRPr="00266F9E" w:rsidRDefault="00635EF9" w:rsidP="00AA1D78">
      <w:pPr>
        <w:pStyle w:val="ListParagraph"/>
        <w:numPr>
          <w:ilvl w:val="1"/>
          <w:numId w:val="10"/>
        </w:numPr>
        <w:tabs>
          <w:tab w:val="left" w:pos="426"/>
        </w:tabs>
        <w:autoSpaceDE w:val="0"/>
        <w:autoSpaceDN w:val="0"/>
        <w:adjustRightInd w:val="0"/>
        <w:jc w:val="both"/>
        <w:rPr>
          <w:rFonts w:cs="Times New Roman"/>
          <w:color w:val="000000"/>
          <w:sz w:val="23"/>
          <w:szCs w:val="23"/>
        </w:rPr>
      </w:pPr>
      <w:r w:rsidRPr="00266F9E">
        <w:rPr>
          <w:rFonts w:cs="Times New Roman"/>
          <w:color w:val="000000"/>
          <w:sz w:val="23"/>
          <w:szCs w:val="23"/>
        </w:rPr>
        <w:t>Vienošanās priekšmets ir mobilo telefonu (turpmāk saukta – Prece, Preces) piegāde saskaņā ar Tehnisko specifikāciju (Vienošanās pielikums Nr.1), Vienošanās dalībnieka Iepirkumā iesniegto piedāvājumu un Pasūtītāja vajadzībām.</w:t>
      </w:r>
    </w:p>
    <w:p w:rsidR="00635EF9" w:rsidRPr="00266F9E" w:rsidRDefault="00635EF9" w:rsidP="00AA1D78">
      <w:pPr>
        <w:autoSpaceDE w:val="0"/>
        <w:autoSpaceDN w:val="0"/>
        <w:adjustRightInd w:val="0"/>
        <w:ind w:left="426" w:hanging="426"/>
        <w:jc w:val="both"/>
        <w:rPr>
          <w:rFonts w:cs="Times New Roman"/>
          <w:color w:val="000000"/>
          <w:sz w:val="23"/>
          <w:szCs w:val="23"/>
        </w:rPr>
      </w:pPr>
      <w:r w:rsidRPr="00266F9E">
        <w:rPr>
          <w:rFonts w:cs="Times New Roman"/>
          <w:color w:val="000000"/>
          <w:sz w:val="23"/>
          <w:szCs w:val="23"/>
        </w:rPr>
        <w:t>1.2. Vienošanās ir noteikta kārtība</w:t>
      </w:r>
      <w:r w:rsidRPr="00266F9E">
        <w:rPr>
          <w:rFonts w:cs="Times New Roman"/>
          <w:i/>
          <w:iCs/>
          <w:color w:val="000000"/>
          <w:sz w:val="23"/>
          <w:szCs w:val="23"/>
        </w:rPr>
        <w:t xml:space="preserve">, </w:t>
      </w:r>
      <w:r w:rsidRPr="00266F9E">
        <w:rPr>
          <w:rFonts w:cs="Times New Roman"/>
          <w:color w:val="000000"/>
          <w:sz w:val="23"/>
          <w:szCs w:val="23"/>
        </w:rPr>
        <w:t xml:space="preserve">kādā Pasūtītājs no Vienošanās dalībnieku loka izvēlēsies Vienošanās dalībnieku, ar kuru tiks slēgts </w:t>
      </w:r>
      <w:r w:rsidR="00357262">
        <w:rPr>
          <w:rFonts w:cs="Times New Roman"/>
          <w:color w:val="000000"/>
          <w:sz w:val="23"/>
          <w:szCs w:val="23"/>
        </w:rPr>
        <w:t>piegādes</w:t>
      </w:r>
      <w:r w:rsidRPr="00266F9E">
        <w:rPr>
          <w:rFonts w:cs="Times New Roman"/>
          <w:color w:val="000000"/>
          <w:sz w:val="23"/>
          <w:szCs w:val="23"/>
        </w:rPr>
        <w:t xml:space="preserve"> līgums par Preces piegādi (turpmāk tekstā - Piegādes līgums). </w:t>
      </w:r>
    </w:p>
    <w:p w:rsidR="00635EF9" w:rsidRPr="00266F9E" w:rsidRDefault="00635EF9" w:rsidP="00416DD2">
      <w:pPr>
        <w:autoSpaceDE w:val="0"/>
        <w:autoSpaceDN w:val="0"/>
        <w:adjustRightInd w:val="0"/>
        <w:jc w:val="center"/>
        <w:rPr>
          <w:rFonts w:cs="Times New Roman"/>
          <w:color w:val="000000"/>
          <w:sz w:val="23"/>
          <w:szCs w:val="23"/>
        </w:rPr>
      </w:pPr>
    </w:p>
    <w:p w:rsidR="00635EF9" w:rsidRPr="00266F9E" w:rsidRDefault="00635EF9" w:rsidP="00416DD2">
      <w:pPr>
        <w:autoSpaceDE w:val="0"/>
        <w:autoSpaceDN w:val="0"/>
        <w:adjustRightInd w:val="0"/>
        <w:jc w:val="center"/>
        <w:rPr>
          <w:rFonts w:cs="Times New Roman"/>
          <w:b/>
          <w:bCs/>
          <w:color w:val="000000"/>
          <w:sz w:val="23"/>
          <w:szCs w:val="23"/>
        </w:rPr>
      </w:pPr>
      <w:r w:rsidRPr="00266F9E">
        <w:rPr>
          <w:rFonts w:cs="Times New Roman"/>
          <w:b/>
          <w:bCs/>
          <w:color w:val="000000"/>
          <w:sz w:val="23"/>
          <w:szCs w:val="23"/>
        </w:rPr>
        <w:t>2. VIENOŠANĀS TERMIŅŠ UN VIENOŠANĀS KOPĒJĀ SUMMA</w:t>
      </w:r>
    </w:p>
    <w:p w:rsidR="00635EF9" w:rsidRPr="00266F9E" w:rsidRDefault="00635EF9" w:rsidP="00AA1D78">
      <w:pPr>
        <w:autoSpaceDE w:val="0"/>
        <w:autoSpaceDN w:val="0"/>
        <w:adjustRightInd w:val="0"/>
        <w:ind w:left="426" w:hanging="426"/>
        <w:jc w:val="both"/>
        <w:rPr>
          <w:rFonts w:cs="Times New Roman"/>
          <w:color w:val="000000"/>
          <w:sz w:val="23"/>
          <w:szCs w:val="23"/>
        </w:rPr>
      </w:pPr>
      <w:r w:rsidRPr="00266F9E">
        <w:rPr>
          <w:rFonts w:cs="Times New Roman"/>
          <w:color w:val="000000"/>
          <w:sz w:val="23"/>
          <w:szCs w:val="23"/>
        </w:rPr>
        <w:t>2.1. Vienošanās termiņš ir 24 (divdesmit četri) mēneši no Vienošanās noslēgšanas dienas vai, kamēr tiek sasniegta kopējā Vienošanās summa, atkarībā, kurš nosacījums iestājas pirmais.</w:t>
      </w:r>
    </w:p>
    <w:p w:rsidR="00635EF9" w:rsidRPr="00266F9E" w:rsidRDefault="00635EF9" w:rsidP="00CF35C3">
      <w:pPr>
        <w:autoSpaceDE w:val="0"/>
        <w:autoSpaceDN w:val="0"/>
        <w:adjustRightInd w:val="0"/>
        <w:ind w:left="426" w:hanging="426"/>
        <w:jc w:val="both"/>
        <w:rPr>
          <w:rFonts w:cs="Times New Roman"/>
          <w:color w:val="000000"/>
          <w:sz w:val="23"/>
          <w:szCs w:val="23"/>
        </w:rPr>
      </w:pPr>
      <w:r w:rsidRPr="00266F9E">
        <w:rPr>
          <w:rFonts w:cs="Times New Roman"/>
          <w:color w:val="000000"/>
          <w:sz w:val="23"/>
          <w:szCs w:val="23"/>
        </w:rPr>
        <w:t>2.2. Vien</w:t>
      </w:r>
      <w:r w:rsidR="00CF35C3">
        <w:rPr>
          <w:rFonts w:cs="Times New Roman"/>
          <w:color w:val="000000"/>
          <w:sz w:val="23"/>
          <w:szCs w:val="23"/>
        </w:rPr>
        <w:t>ošanās kopējā summa ir 41 999,00</w:t>
      </w:r>
      <w:r w:rsidR="00297124">
        <w:rPr>
          <w:rFonts w:cs="Times New Roman"/>
          <w:color w:val="000000"/>
          <w:sz w:val="23"/>
          <w:szCs w:val="23"/>
        </w:rPr>
        <w:t xml:space="preserve"> </w:t>
      </w:r>
      <w:r w:rsidRPr="00266F9E">
        <w:rPr>
          <w:rFonts w:cs="Times New Roman"/>
          <w:color w:val="000000"/>
          <w:sz w:val="23"/>
          <w:szCs w:val="23"/>
        </w:rPr>
        <w:t xml:space="preserve"> EUR</w:t>
      </w:r>
      <w:r w:rsidR="00CF35C3">
        <w:rPr>
          <w:rFonts w:cs="Times New Roman"/>
          <w:color w:val="000000"/>
          <w:sz w:val="23"/>
          <w:szCs w:val="23"/>
        </w:rPr>
        <w:t xml:space="preserve"> (četrdesmit viens tūkstotis deviņi simti deviņdesmit deviņi </w:t>
      </w:r>
      <w:r w:rsidR="00CF35C3" w:rsidRPr="00CF35C3">
        <w:rPr>
          <w:rFonts w:cs="Times New Roman"/>
          <w:i/>
          <w:color w:val="000000"/>
          <w:sz w:val="23"/>
          <w:szCs w:val="23"/>
        </w:rPr>
        <w:t>euro</w:t>
      </w:r>
      <w:r w:rsidR="00CF35C3">
        <w:rPr>
          <w:rFonts w:cs="Times New Roman"/>
          <w:color w:val="000000"/>
          <w:sz w:val="23"/>
          <w:szCs w:val="23"/>
        </w:rPr>
        <w:t xml:space="preserve"> un nulle centi)</w:t>
      </w:r>
      <w:r w:rsidRPr="00266F9E">
        <w:rPr>
          <w:rFonts w:cs="Times New Roman"/>
          <w:color w:val="000000"/>
          <w:sz w:val="23"/>
          <w:szCs w:val="23"/>
        </w:rPr>
        <w:t xml:space="preserve"> bez PVN.</w:t>
      </w:r>
    </w:p>
    <w:p w:rsidR="00635EF9" w:rsidRPr="00266F9E" w:rsidRDefault="00635EF9" w:rsidP="00635EF9">
      <w:pPr>
        <w:rPr>
          <w:rFonts w:eastAsia="Times New Roman" w:cs="Times New Roman"/>
          <w:b/>
          <w:caps/>
          <w:kern w:val="0"/>
          <w:sz w:val="23"/>
          <w:szCs w:val="23"/>
        </w:rPr>
      </w:pPr>
    </w:p>
    <w:p w:rsidR="00635EF9" w:rsidRPr="00266F9E" w:rsidRDefault="00635EF9" w:rsidP="00416DD2">
      <w:pPr>
        <w:jc w:val="center"/>
        <w:rPr>
          <w:rFonts w:eastAsia="Times New Roman" w:cs="Times New Roman"/>
          <w:b/>
          <w:caps/>
          <w:kern w:val="0"/>
          <w:sz w:val="23"/>
          <w:szCs w:val="23"/>
        </w:rPr>
      </w:pPr>
      <w:r w:rsidRPr="00266F9E">
        <w:rPr>
          <w:rFonts w:eastAsia="Times New Roman" w:cs="Times New Roman"/>
          <w:b/>
          <w:caps/>
          <w:kern w:val="0"/>
          <w:sz w:val="23"/>
          <w:szCs w:val="23"/>
        </w:rPr>
        <w:t>3.Pārstāvības noteikumi</w:t>
      </w:r>
    </w:p>
    <w:p w:rsidR="00635EF9" w:rsidRPr="00266F9E" w:rsidRDefault="00635EF9" w:rsidP="00635EF9">
      <w:pPr>
        <w:numPr>
          <w:ilvl w:val="1"/>
          <w:numId w:val="6"/>
        </w:numPr>
        <w:jc w:val="both"/>
        <w:rPr>
          <w:rFonts w:eastAsia="Times New Roman" w:cs="Times New Roman"/>
          <w:kern w:val="0"/>
          <w:sz w:val="23"/>
          <w:szCs w:val="23"/>
        </w:rPr>
      </w:pPr>
      <w:r w:rsidRPr="00266F9E">
        <w:rPr>
          <w:rFonts w:eastAsia="Times New Roman" w:cs="Times New Roman"/>
          <w:kern w:val="0"/>
          <w:sz w:val="23"/>
          <w:szCs w:val="23"/>
        </w:rPr>
        <w:t>Lai nosūtītu Vienošanās dalībniekiem Uzaicinājumu iesniegt piedāvājumu Vienošanās ietvaros (turpmāk tekstā – Uzaicinājums; Uzaicinājuma forma – Vienošanās pielikumā Nr.2), pasūtītu un pieņemtu Preci, parakstītu Preču pavadzīmi, Pasūtītājs pilnvaro savu pārstāvi Kristu Ķēniņu, tel. Nr.</w:t>
      </w:r>
      <w:r w:rsidRPr="00266F9E">
        <w:rPr>
          <w:rFonts w:cs="Times New Roman"/>
          <w:sz w:val="23"/>
          <w:szCs w:val="23"/>
        </w:rPr>
        <w:t xml:space="preserve"> 67089874, 67089999, e-pasts: </w:t>
      </w:r>
      <w:hyperlink r:id="rId8" w:history="1">
        <w:r w:rsidRPr="00266F9E">
          <w:rPr>
            <w:rFonts w:cs="Times New Roman"/>
            <w:color w:val="0000FF"/>
            <w:sz w:val="23"/>
            <w:szCs w:val="23"/>
            <w:u w:val="single"/>
          </w:rPr>
          <w:t>krists.kenins@rtu.lv</w:t>
        </w:r>
      </w:hyperlink>
      <w:r w:rsidRPr="00266F9E">
        <w:rPr>
          <w:rFonts w:cs="Times New Roman"/>
          <w:sz w:val="23"/>
          <w:szCs w:val="23"/>
        </w:rPr>
        <w:t xml:space="preserve"> </w:t>
      </w:r>
      <w:r w:rsidRPr="00266F9E">
        <w:rPr>
          <w:rFonts w:eastAsia="Times New Roman" w:cs="Times New Roman"/>
          <w:kern w:val="0"/>
          <w:sz w:val="23"/>
          <w:szCs w:val="23"/>
        </w:rPr>
        <w:t xml:space="preserve"> (turpmāk tekstā – Pasūtītājs vai Pasūtītāja pārstāvis).</w:t>
      </w:r>
    </w:p>
    <w:p w:rsidR="00635EF9" w:rsidRPr="00266F9E" w:rsidRDefault="00635EF9" w:rsidP="00635EF9">
      <w:pPr>
        <w:numPr>
          <w:ilvl w:val="1"/>
          <w:numId w:val="6"/>
        </w:numPr>
        <w:jc w:val="both"/>
        <w:rPr>
          <w:rFonts w:eastAsia="Times New Roman" w:cs="Times New Roman"/>
          <w:kern w:val="0"/>
          <w:sz w:val="23"/>
          <w:szCs w:val="23"/>
        </w:rPr>
      </w:pPr>
      <w:r w:rsidRPr="00266F9E">
        <w:rPr>
          <w:rFonts w:eastAsia="Times New Roman" w:cs="Times New Roman"/>
          <w:kern w:val="0"/>
          <w:sz w:val="23"/>
          <w:szCs w:val="23"/>
        </w:rPr>
        <w:t>Pasūtītāja pārstāvja pienākumos ietilpst:</w:t>
      </w:r>
    </w:p>
    <w:p w:rsidR="00635EF9" w:rsidRPr="00266F9E" w:rsidRDefault="00635EF9" w:rsidP="00635EF9">
      <w:pPr>
        <w:numPr>
          <w:ilvl w:val="2"/>
          <w:numId w:val="6"/>
        </w:numPr>
        <w:tabs>
          <w:tab w:val="num" w:pos="1134"/>
        </w:tabs>
        <w:ind w:left="1134" w:hanging="708"/>
        <w:jc w:val="both"/>
        <w:rPr>
          <w:rFonts w:eastAsia="Times New Roman" w:cs="Times New Roman"/>
          <w:kern w:val="0"/>
          <w:sz w:val="23"/>
          <w:szCs w:val="23"/>
        </w:rPr>
      </w:pPr>
      <w:r w:rsidRPr="00266F9E">
        <w:rPr>
          <w:rFonts w:eastAsia="Times New Roman" w:cs="Times New Roman"/>
          <w:kern w:val="0"/>
          <w:sz w:val="23"/>
          <w:szCs w:val="23"/>
        </w:rPr>
        <w:t>apzināt nepieciešamo Preču veidu un daudzumu;</w:t>
      </w:r>
    </w:p>
    <w:p w:rsidR="00635EF9" w:rsidRPr="00266F9E" w:rsidRDefault="00635EF9" w:rsidP="00635EF9">
      <w:pPr>
        <w:numPr>
          <w:ilvl w:val="2"/>
          <w:numId w:val="6"/>
        </w:numPr>
        <w:tabs>
          <w:tab w:val="num" w:pos="1134"/>
        </w:tabs>
        <w:ind w:left="1134" w:hanging="708"/>
        <w:jc w:val="both"/>
        <w:rPr>
          <w:rFonts w:eastAsia="Times New Roman" w:cs="Times New Roman"/>
          <w:kern w:val="0"/>
          <w:sz w:val="23"/>
          <w:szCs w:val="23"/>
        </w:rPr>
      </w:pPr>
      <w:r w:rsidRPr="00266F9E">
        <w:rPr>
          <w:rFonts w:eastAsia="Times New Roman" w:cs="Times New Roman"/>
          <w:kern w:val="0"/>
          <w:sz w:val="23"/>
          <w:szCs w:val="23"/>
        </w:rPr>
        <w:t>nosūtīt Uzaicinājumu, izvērtēt Vienošanās ietvaros iesniegtos piedāvājumus, pieņemt lēmumu par Piegādes līguma slēgšanu un informēt Vienošanās dalībniekus, kuri iesnieguši piedāvājumus Vienošanās ietvaros par pieņemto lēmumu;</w:t>
      </w:r>
    </w:p>
    <w:p w:rsidR="00635EF9" w:rsidRPr="00266F9E" w:rsidRDefault="00635EF9" w:rsidP="00635EF9">
      <w:pPr>
        <w:numPr>
          <w:ilvl w:val="2"/>
          <w:numId w:val="6"/>
        </w:numPr>
        <w:tabs>
          <w:tab w:val="num" w:pos="1134"/>
        </w:tabs>
        <w:ind w:left="1134" w:hanging="708"/>
        <w:jc w:val="both"/>
        <w:rPr>
          <w:rFonts w:eastAsia="Times New Roman" w:cs="Times New Roman"/>
          <w:kern w:val="0"/>
          <w:sz w:val="23"/>
          <w:szCs w:val="23"/>
        </w:rPr>
      </w:pPr>
      <w:r w:rsidRPr="00266F9E">
        <w:rPr>
          <w:rFonts w:eastAsia="Times New Roman" w:cs="Times New Roman"/>
          <w:kern w:val="0"/>
          <w:sz w:val="23"/>
          <w:szCs w:val="23"/>
        </w:rPr>
        <w:t>veikt Preču pasūtīšanu no Vienošanās dalībnieka, ar kuru noslēgts Piegādes līgums;</w:t>
      </w:r>
    </w:p>
    <w:p w:rsidR="00635EF9" w:rsidRPr="00266F9E" w:rsidRDefault="00635EF9" w:rsidP="00635EF9">
      <w:pPr>
        <w:numPr>
          <w:ilvl w:val="2"/>
          <w:numId w:val="6"/>
        </w:numPr>
        <w:tabs>
          <w:tab w:val="num" w:pos="1134"/>
        </w:tabs>
        <w:ind w:left="1134" w:hanging="708"/>
        <w:jc w:val="both"/>
        <w:rPr>
          <w:rFonts w:eastAsia="Times New Roman" w:cs="Times New Roman"/>
          <w:kern w:val="0"/>
          <w:sz w:val="23"/>
          <w:szCs w:val="23"/>
        </w:rPr>
      </w:pPr>
      <w:r w:rsidRPr="00266F9E">
        <w:rPr>
          <w:rFonts w:eastAsia="Times New Roman" w:cs="Times New Roman"/>
          <w:kern w:val="0"/>
          <w:sz w:val="23"/>
          <w:szCs w:val="23"/>
        </w:rPr>
        <w:t>pārbaudīt piegādāto Preču kvalitāti un to atbilstību tehniskajai specifikācijai un Piegādes līguma noteikumiem;</w:t>
      </w:r>
    </w:p>
    <w:p w:rsidR="00FE3B7A" w:rsidRPr="00266F9E" w:rsidRDefault="00635EF9" w:rsidP="00266F9E">
      <w:pPr>
        <w:numPr>
          <w:ilvl w:val="2"/>
          <w:numId w:val="6"/>
        </w:numPr>
        <w:tabs>
          <w:tab w:val="num" w:pos="1134"/>
        </w:tabs>
        <w:ind w:left="1134" w:hanging="708"/>
        <w:jc w:val="both"/>
        <w:rPr>
          <w:rFonts w:eastAsia="Times New Roman" w:cs="Times New Roman"/>
          <w:kern w:val="0"/>
          <w:sz w:val="23"/>
          <w:szCs w:val="23"/>
        </w:rPr>
      </w:pPr>
      <w:r w:rsidRPr="00266F9E">
        <w:rPr>
          <w:rFonts w:eastAsia="Times New Roman" w:cs="Times New Roman"/>
          <w:kern w:val="0"/>
          <w:sz w:val="23"/>
          <w:szCs w:val="23"/>
        </w:rPr>
        <w:lastRenderedPageBreak/>
        <w:t>pieņemt Preces un parakstīt preču pavadzīmi, rēķinu un defekta aktu.</w:t>
      </w:r>
    </w:p>
    <w:p w:rsidR="00635EF9" w:rsidRPr="00266F9E" w:rsidRDefault="00635EF9" w:rsidP="00635EF9">
      <w:pPr>
        <w:autoSpaceDE w:val="0"/>
        <w:autoSpaceDN w:val="0"/>
        <w:adjustRightInd w:val="0"/>
        <w:rPr>
          <w:rFonts w:cs="Times New Roman"/>
          <w:color w:val="000000"/>
          <w:sz w:val="23"/>
          <w:szCs w:val="23"/>
        </w:rPr>
      </w:pPr>
    </w:p>
    <w:p w:rsidR="00635EF9" w:rsidRPr="00266F9E" w:rsidRDefault="00635EF9" w:rsidP="00416DD2">
      <w:pPr>
        <w:numPr>
          <w:ilvl w:val="0"/>
          <w:numId w:val="6"/>
        </w:numPr>
        <w:autoSpaceDE w:val="0"/>
        <w:autoSpaceDN w:val="0"/>
        <w:adjustRightInd w:val="0"/>
        <w:jc w:val="center"/>
        <w:rPr>
          <w:rFonts w:cs="Times New Roman"/>
          <w:b/>
          <w:bCs/>
          <w:sz w:val="23"/>
          <w:szCs w:val="23"/>
        </w:rPr>
      </w:pPr>
      <w:r w:rsidRPr="00266F9E">
        <w:rPr>
          <w:rFonts w:cs="Times New Roman"/>
          <w:b/>
          <w:bCs/>
          <w:sz w:val="23"/>
          <w:szCs w:val="23"/>
        </w:rPr>
        <w:t>VIENOŠANĀS DALĪBNIEKA IZVĒLES KĀRTĪBA PIEGĀDES LĪGUMU SLĒGŠANAI</w:t>
      </w:r>
    </w:p>
    <w:p w:rsidR="00635EF9" w:rsidRPr="00266F9E" w:rsidRDefault="00635EF9" w:rsidP="00635EF9">
      <w:pPr>
        <w:numPr>
          <w:ilvl w:val="1"/>
          <w:numId w:val="6"/>
        </w:numPr>
        <w:autoSpaceDE w:val="0"/>
        <w:autoSpaceDN w:val="0"/>
        <w:adjustRightInd w:val="0"/>
        <w:jc w:val="both"/>
        <w:rPr>
          <w:rFonts w:cs="Times New Roman"/>
          <w:sz w:val="23"/>
          <w:szCs w:val="23"/>
        </w:rPr>
      </w:pPr>
      <w:r w:rsidRPr="00266F9E">
        <w:rPr>
          <w:rFonts w:cs="Times New Roman"/>
          <w:sz w:val="23"/>
          <w:szCs w:val="23"/>
        </w:rPr>
        <w:t>Pasūtītājs izvēlas Vienošanās dalībnieku, kuram tiks piešķirtas piegādes līguma slēgšanas tiesības, ievērojot Publisko iepirkumu likumā un Vienošanās noteiktās prasības.</w:t>
      </w:r>
    </w:p>
    <w:p w:rsidR="00635EF9" w:rsidRPr="00266F9E" w:rsidRDefault="00635EF9" w:rsidP="008425B2">
      <w:pPr>
        <w:autoSpaceDE w:val="0"/>
        <w:autoSpaceDN w:val="0"/>
        <w:adjustRightInd w:val="0"/>
        <w:ind w:left="426" w:hanging="426"/>
        <w:jc w:val="both"/>
        <w:rPr>
          <w:rFonts w:cs="Times New Roman"/>
          <w:sz w:val="23"/>
          <w:szCs w:val="23"/>
        </w:rPr>
      </w:pPr>
      <w:r w:rsidRPr="00266F9E">
        <w:rPr>
          <w:rFonts w:cs="Times New Roman"/>
          <w:sz w:val="23"/>
          <w:szCs w:val="23"/>
        </w:rPr>
        <w:t>4.2. 1 (vienu) reizi pusgadā (sešos mēnešos), kad Pasūtītājam ir nepieciešamība veikt Preces iepirkumu (ja nepieciešams arī biežāk), lai noslēgtu piegādes līgumu, Pasūtītājs nosūta Vienošanās dalībniekiem Uzaicinājumu (Uzaicinājuma forma - Vienošanās pielikumā Nr.2) iesniegt piedāvājumus Vienošanās ietvaros konkrētā piegādes līguma noslēgšanai:</w:t>
      </w:r>
    </w:p>
    <w:p w:rsidR="00635EF9" w:rsidRPr="00266F9E" w:rsidRDefault="00635EF9" w:rsidP="00635EF9">
      <w:pPr>
        <w:autoSpaceDE w:val="0"/>
        <w:autoSpaceDN w:val="0"/>
        <w:adjustRightInd w:val="0"/>
        <w:ind w:left="720"/>
        <w:jc w:val="both"/>
        <w:rPr>
          <w:rFonts w:cs="Times New Roman"/>
          <w:sz w:val="23"/>
          <w:szCs w:val="23"/>
        </w:rPr>
      </w:pPr>
      <w:r w:rsidRPr="00266F9E">
        <w:rPr>
          <w:rFonts w:cs="Times New Roman"/>
          <w:sz w:val="23"/>
          <w:szCs w:val="23"/>
        </w:rPr>
        <w:t>4.2.1. Uzaicinājums tiek nosūtīts elektroniskas vēstules (skanētas vēstules) formā. Uzaicinājums elektroniski tiek sūtīts uz Vienošanās dalībnieka norādīto e – pasta adresi.</w:t>
      </w:r>
    </w:p>
    <w:p w:rsidR="00635EF9" w:rsidRPr="00266F9E" w:rsidRDefault="00635EF9" w:rsidP="00635EF9">
      <w:pPr>
        <w:autoSpaceDE w:val="0"/>
        <w:autoSpaceDN w:val="0"/>
        <w:adjustRightInd w:val="0"/>
        <w:ind w:left="720"/>
        <w:jc w:val="both"/>
        <w:rPr>
          <w:rFonts w:cs="Times New Roman"/>
          <w:sz w:val="23"/>
          <w:szCs w:val="23"/>
        </w:rPr>
      </w:pPr>
      <w:r w:rsidRPr="00266F9E">
        <w:rPr>
          <w:rFonts w:cs="Times New Roman"/>
          <w:sz w:val="23"/>
          <w:szCs w:val="23"/>
        </w:rPr>
        <w:t>4.2.2. Vienošanās dalībnieka apstiprināta kontaktpersona pēc Uzaicinājuma elektroniskas saņemšanas iespējami īsā laikā, bet ne vēlāk kā 1 (vienas) darba dienas laikā no e-pasta nosūtīšanas dienas elektroniski apstiprina Pasūtītājam tās saņemšanas faktu.</w:t>
      </w:r>
    </w:p>
    <w:p w:rsidR="00635EF9" w:rsidRPr="00266F9E" w:rsidRDefault="00635EF9" w:rsidP="00635EF9">
      <w:pPr>
        <w:autoSpaceDE w:val="0"/>
        <w:autoSpaceDN w:val="0"/>
        <w:adjustRightInd w:val="0"/>
        <w:ind w:left="720"/>
        <w:jc w:val="both"/>
        <w:rPr>
          <w:rFonts w:cs="Times New Roman"/>
          <w:sz w:val="23"/>
          <w:szCs w:val="23"/>
        </w:rPr>
      </w:pPr>
      <w:r w:rsidRPr="00266F9E">
        <w:rPr>
          <w:rFonts w:cs="Times New Roman"/>
          <w:sz w:val="23"/>
          <w:szCs w:val="23"/>
        </w:rPr>
        <w:t xml:space="preserve">4.2.3. Nosūtot Uzaicinājumu, Pasūtītājs norāda nepieciešamo Preci, tās aptuveno apjomu konkrētajai piegādes reizei, ja nepieciešams arī citu informāciju, kā arī Uzaicinājumā norāda piedāvājumu </w:t>
      </w:r>
      <w:r w:rsidRPr="00266F9E">
        <w:rPr>
          <w:rFonts w:eastAsia="Times New Roman" w:cs="Times New Roman"/>
          <w:kern w:val="0"/>
          <w:sz w:val="23"/>
          <w:szCs w:val="23"/>
        </w:rPr>
        <w:t xml:space="preserve">Vienošanās ietvaros </w:t>
      </w:r>
      <w:r w:rsidRPr="00266F9E">
        <w:rPr>
          <w:rFonts w:cs="Times New Roman"/>
          <w:sz w:val="23"/>
          <w:szCs w:val="23"/>
        </w:rPr>
        <w:t>iesniegšanas termiņu un e – pasta adresi, uz kuru ir jānosūta piedāvājums</w:t>
      </w:r>
      <w:r w:rsidRPr="00266F9E">
        <w:rPr>
          <w:rFonts w:eastAsia="Times New Roman" w:cs="Times New Roman"/>
          <w:kern w:val="0"/>
          <w:sz w:val="23"/>
          <w:szCs w:val="23"/>
        </w:rPr>
        <w:t xml:space="preserve"> Vienošanās ietvaros</w:t>
      </w:r>
      <w:r w:rsidRPr="00266F9E">
        <w:rPr>
          <w:rFonts w:cs="Times New Roman"/>
          <w:sz w:val="23"/>
          <w:szCs w:val="23"/>
        </w:rPr>
        <w:t>. Ja nepieciešams Uzaicinājumā un tā pielikumā Nr.1 (Piedāvājuma forma) var norādīt arī citu informāciju (piemēram, precizētu specifikāciju), ja tas nepieciešams.</w:t>
      </w:r>
    </w:p>
    <w:p w:rsidR="00635EF9" w:rsidRPr="00266F9E" w:rsidRDefault="00635EF9" w:rsidP="008425B2">
      <w:pPr>
        <w:autoSpaceDE w:val="0"/>
        <w:autoSpaceDN w:val="0"/>
        <w:adjustRightInd w:val="0"/>
        <w:ind w:left="567" w:hanging="567"/>
        <w:jc w:val="both"/>
        <w:rPr>
          <w:rFonts w:cs="Times New Roman"/>
          <w:sz w:val="23"/>
          <w:szCs w:val="23"/>
        </w:rPr>
      </w:pPr>
      <w:r w:rsidRPr="00266F9E">
        <w:rPr>
          <w:rFonts w:cs="Times New Roman"/>
          <w:sz w:val="23"/>
          <w:szCs w:val="23"/>
        </w:rPr>
        <w:t>4.3. Vienošanās dalībnieka apstiprinātā kontaktpersona iesniedz piedāvājumu Vienošanās ietvaros (Piedāvājuma forma – Vienošanās pielikumā Nr.2), ievērojot Pasūtītāja Uzaicinājumā noteikto piedāvājumu iesniegšanas termiņu un kārtību.</w:t>
      </w:r>
    </w:p>
    <w:p w:rsidR="00635EF9" w:rsidRPr="00266F9E" w:rsidRDefault="00635EF9" w:rsidP="00635EF9">
      <w:pPr>
        <w:autoSpaceDE w:val="0"/>
        <w:autoSpaceDN w:val="0"/>
        <w:adjustRightInd w:val="0"/>
        <w:ind w:left="720"/>
        <w:jc w:val="both"/>
        <w:rPr>
          <w:rFonts w:cs="Times New Roman"/>
          <w:sz w:val="23"/>
          <w:szCs w:val="23"/>
        </w:rPr>
      </w:pPr>
      <w:r w:rsidRPr="00266F9E">
        <w:rPr>
          <w:rFonts w:cs="Times New Roman"/>
          <w:sz w:val="23"/>
          <w:szCs w:val="23"/>
        </w:rPr>
        <w:t xml:space="preserve">4.3.1. Piedāvājums </w:t>
      </w:r>
      <w:r w:rsidRPr="00266F9E">
        <w:rPr>
          <w:rFonts w:eastAsia="Times New Roman" w:cs="Times New Roman"/>
          <w:kern w:val="0"/>
          <w:sz w:val="23"/>
          <w:szCs w:val="23"/>
        </w:rPr>
        <w:t xml:space="preserve">Vienošanās ietvaros </w:t>
      </w:r>
      <w:r w:rsidRPr="00266F9E">
        <w:rPr>
          <w:rFonts w:cs="Times New Roman"/>
          <w:sz w:val="23"/>
          <w:szCs w:val="23"/>
        </w:rPr>
        <w:t xml:space="preserve">tiek iesniegts elektroniski (skanētā formā). Piedāvājums </w:t>
      </w:r>
      <w:r w:rsidRPr="00266F9E">
        <w:rPr>
          <w:rFonts w:eastAsia="Times New Roman" w:cs="Times New Roman"/>
          <w:kern w:val="0"/>
          <w:sz w:val="23"/>
          <w:szCs w:val="23"/>
        </w:rPr>
        <w:t xml:space="preserve">Vienošanās ietvaros </w:t>
      </w:r>
      <w:r w:rsidRPr="00266F9E">
        <w:rPr>
          <w:rFonts w:cs="Times New Roman"/>
          <w:sz w:val="23"/>
          <w:szCs w:val="23"/>
        </w:rPr>
        <w:t xml:space="preserve">elektroniski tiek sūtīts uz Pasūtītāja norādīto e – pasta adresi.  </w:t>
      </w:r>
    </w:p>
    <w:p w:rsidR="00635EF9" w:rsidRPr="00266F9E" w:rsidRDefault="00635EF9" w:rsidP="00635EF9">
      <w:pPr>
        <w:autoSpaceDE w:val="0"/>
        <w:autoSpaceDN w:val="0"/>
        <w:adjustRightInd w:val="0"/>
        <w:ind w:left="720"/>
        <w:jc w:val="both"/>
        <w:rPr>
          <w:rFonts w:cs="Times New Roman"/>
          <w:sz w:val="23"/>
          <w:szCs w:val="23"/>
        </w:rPr>
      </w:pPr>
      <w:r w:rsidRPr="00266F9E">
        <w:rPr>
          <w:rFonts w:cs="Times New Roman"/>
          <w:sz w:val="23"/>
          <w:szCs w:val="23"/>
        </w:rPr>
        <w:t xml:space="preserve">4.3.2. Pasūtītājs pēc Piedāvājuma </w:t>
      </w:r>
      <w:r w:rsidRPr="00266F9E">
        <w:rPr>
          <w:rFonts w:eastAsia="Times New Roman" w:cs="Times New Roman"/>
          <w:kern w:val="0"/>
          <w:sz w:val="23"/>
          <w:szCs w:val="23"/>
        </w:rPr>
        <w:t xml:space="preserve">Vienošanās ietvaros </w:t>
      </w:r>
      <w:r w:rsidRPr="00266F9E">
        <w:rPr>
          <w:rFonts w:cs="Times New Roman"/>
          <w:sz w:val="23"/>
          <w:szCs w:val="23"/>
        </w:rPr>
        <w:t>elektroniskas saņemšanas iespējami īsā laikā apstiprina Vienošanās dalībniekam saņemšanas faktu.</w:t>
      </w:r>
    </w:p>
    <w:p w:rsidR="00635EF9" w:rsidRPr="00266F9E" w:rsidRDefault="00635EF9" w:rsidP="00635EF9">
      <w:pPr>
        <w:autoSpaceDE w:val="0"/>
        <w:autoSpaceDN w:val="0"/>
        <w:adjustRightInd w:val="0"/>
        <w:ind w:left="720"/>
        <w:jc w:val="both"/>
        <w:rPr>
          <w:rFonts w:cs="Times New Roman"/>
          <w:sz w:val="23"/>
          <w:szCs w:val="23"/>
        </w:rPr>
      </w:pPr>
      <w:r w:rsidRPr="00266F9E">
        <w:rPr>
          <w:rFonts w:cs="Times New Roman"/>
          <w:sz w:val="23"/>
          <w:szCs w:val="23"/>
        </w:rPr>
        <w:t>4.3.3. Piedāvājumā</w:t>
      </w:r>
      <w:r w:rsidRPr="00266F9E">
        <w:rPr>
          <w:rFonts w:eastAsia="Times New Roman" w:cs="Times New Roman"/>
          <w:kern w:val="0"/>
          <w:sz w:val="23"/>
          <w:szCs w:val="23"/>
        </w:rPr>
        <w:t xml:space="preserve"> </w:t>
      </w:r>
      <w:r w:rsidRPr="00266F9E">
        <w:rPr>
          <w:rFonts w:cs="Times New Roman"/>
          <w:sz w:val="23"/>
          <w:szCs w:val="23"/>
        </w:rPr>
        <w:t>Vienošanās ietvaros ir jāsniedz informācija par visiem Pasūtītāja Uzaicinājumā norādītajiem aspektiem.</w:t>
      </w:r>
    </w:p>
    <w:p w:rsidR="00635EF9" w:rsidRPr="00266F9E" w:rsidRDefault="00635EF9" w:rsidP="00635EF9">
      <w:pPr>
        <w:autoSpaceDE w:val="0"/>
        <w:autoSpaceDN w:val="0"/>
        <w:adjustRightInd w:val="0"/>
        <w:ind w:left="720"/>
        <w:jc w:val="both"/>
        <w:rPr>
          <w:rFonts w:cs="Times New Roman"/>
          <w:sz w:val="23"/>
          <w:szCs w:val="23"/>
        </w:rPr>
      </w:pPr>
      <w:r w:rsidRPr="00266F9E">
        <w:rPr>
          <w:rFonts w:cs="Times New Roman"/>
          <w:sz w:val="23"/>
          <w:szCs w:val="23"/>
        </w:rPr>
        <w:t>4.3.4. Piedāvājums</w:t>
      </w:r>
      <w:r w:rsidRPr="00266F9E">
        <w:rPr>
          <w:rFonts w:eastAsia="Times New Roman" w:cs="Times New Roman"/>
          <w:kern w:val="0"/>
          <w:sz w:val="23"/>
          <w:szCs w:val="23"/>
        </w:rPr>
        <w:t xml:space="preserve"> Vienošanās ietvaros</w:t>
      </w:r>
      <w:r w:rsidRPr="00266F9E">
        <w:rPr>
          <w:rFonts w:cs="Times New Roman"/>
          <w:sz w:val="23"/>
          <w:szCs w:val="23"/>
        </w:rPr>
        <w:t xml:space="preserve"> elektroniskā formā ir jāiesniedz līdz Uzaicinājumā norādītā termiņa beigām. Piedāvājumus</w:t>
      </w:r>
      <w:r w:rsidRPr="00266F9E">
        <w:rPr>
          <w:rFonts w:eastAsia="Times New Roman" w:cs="Times New Roman"/>
          <w:kern w:val="0"/>
          <w:sz w:val="23"/>
          <w:szCs w:val="23"/>
        </w:rPr>
        <w:t xml:space="preserve"> Vienošanās ietvaros</w:t>
      </w:r>
      <w:r w:rsidRPr="00266F9E">
        <w:rPr>
          <w:rFonts w:cs="Times New Roman"/>
          <w:sz w:val="23"/>
          <w:szCs w:val="23"/>
        </w:rPr>
        <w:t>, kas ir iesniegti vēlāk, Pasūtītājs neizskata.</w:t>
      </w:r>
    </w:p>
    <w:p w:rsidR="00635EF9" w:rsidRPr="00266F9E" w:rsidRDefault="00635EF9" w:rsidP="00635EF9">
      <w:pPr>
        <w:autoSpaceDE w:val="0"/>
        <w:autoSpaceDN w:val="0"/>
        <w:adjustRightInd w:val="0"/>
        <w:ind w:left="720"/>
        <w:jc w:val="both"/>
        <w:rPr>
          <w:rFonts w:cs="Times New Roman"/>
          <w:sz w:val="23"/>
          <w:szCs w:val="23"/>
        </w:rPr>
      </w:pPr>
      <w:r w:rsidRPr="00266F9E">
        <w:rPr>
          <w:rFonts w:cs="Times New Roman"/>
          <w:sz w:val="23"/>
          <w:szCs w:val="23"/>
        </w:rPr>
        <w:t xml:space="preserve">4.3.5. Pasūtītājs nodrošina iesniegto Piedāvājumu </w:t>
      </w:r>
      <w:r w:rsidRPr="00266F9E">
        <w:rPr>
          <w:rFonts w:eastAsia="Times New Roman" w:cs="Times New Roman"/>
          <w:kern w:val="0"/>
          <w:sz w:val="23"/>
          <w:szCs w:val="23"/>
        </w:rPr>
        <w:t xml:space="preserve">Vienošanās ietvaros </w:t>
      </w:r>
      <w:r w:rsidRPr="00266F9E">
        <w:rPr>
          <w:rFonts w:cs="Times New Roman"/>
          <w:sz w:val="23"/>
          <w:szCs w:val="23"/>
        </w:rPr>
        <w:t>konfidencialitāti līdz to vērtēšanas procesa sākumam.</w:t>
      </w:r>
    </w:p>
    <w:p w:rsidR="00635EF9" w:rsidRPr="00266F9E" w:rsidRDefault="00635EF9" w:rsidP="00FE3B7A">
      <w:pPr>
        <w:autoSpaceDE w:val="0"/>
        <w:autoSpaceDN w:val="0"/>
        <w:adjustRightInd w:val="0"/>
        <w:ind w:left="426" w:hanging="426"/>
        <w:jc w:val="both"/>
        <w:rPr>
          <w:rFonts w:cs="Times New Roman"/>
          <w:sz w:val="23"/>
          <w:szCs w:val="23"/>
        </w:rPr>
      </w:pPr>
      <w:r w:rsidRPr="00266F9E">
        <w:rPr>
          <w:rFonts w:cs="Times New Roman"/>
          <w:sz w:val="23"/>
          <w:szCs w:val="23"/>
        </w:rPr>
        <w:t xml:space="preserve">4.4. Pasūtītājs iespējami īsā laikā pēc Uzaicinājumā norādītā Piedāvājumu </w:t>
      </w:r>
      <w:r w:rsidRPr="00266F9E">
        <w:rPr>
          <w:rFonts w:eastAsia="Times New Roman" w:cs="Times New Roman"/>
          <w:kern w:val="0"/>
          <w:sz w:val="23"/>
          <w:szCs w:val="23"/>
        </w:rPr>
        <w:t xml:space="preserve">Vienošanās ietvaros </w:t>
      </w:r>
      <w:r w:rsidRPr="00266F9E">
        <w:rPr>
          <w:rFonts w:cs="Times New Roman"/>
          <w:sz w:val="23"/>
          <w:szCs w:val="23"/>
        </w:rPr>
        <w:t xml:space="preserve">iesniegšanas termiņa beigām izvērtē Piedāvājumu </w:t>
      </w:r>
      <w:r w:rsidRPr="00266F9E">
        <w:rPr>
          <w:rFonts w:eastAsia="Times New Roman" w:cs="Times New Roman"/>
          <w:kern w:val="0"/>
          <w:sz w:val="23"/>
          <w:szCs w:val="23"/>
        </w:rPr>
        <w:t>Vienošanās ietvaros</w:t>
      </w:r>
      <w:r w:rsidRPr="00266F9E">
        <w:rPr>
          <w:rFonts w:cs="Times New Roman"/>
          <w:sz w:val="23"/>
          <w:szCs w:val="23"/>
        </w:rPr>
        <w:t xml:space="preserve"> atbilstību Uzaicinājumā un Vienošanās noteiktajām prasībām, izvēlas Vienošanās dalībnieku, ar kuru tiks slēgts konkrētais piegādes līgums (Piegādes līguma projekts - Vienošanās pielikumā Nr. 3).</w:t>
      </w:r>
    </w:p>
    <w:p w:rsidR="00635EF9" w:rsidRPr="00266F9E" w:rsidRDefault="00635EF9" w:rsidP="00FE3B7A">
      <w:pPr>
        <w:autoSpaceDE w:val="0"/>
        <w:autoSpaceDN w:val="0"/>
        <w:adjustRightInd w:val="0"/>
        <w:ind w:left="426" w:hanging="426"/>
        <w:jc w:val="both"/>
        <w:rPr>
          <w:rFonts w:cs="Times New Roman"/>
          <w:sz w:val="23"/>
          <w:szCs w:val="23"/>
        </w:rPr>
      </w:pPr>
      <w:r w:rsidRPr="00266F9E">
        <w:rPr>
          <w:rFonts w:cs="Times New Roman"/>
          <w:sz w:val="23"/>
          <w:szCs w:val="23"/>
        </w:rPr>
        <w:t>4.5. Pasūtītājs pēc lēmuma pieņemšanas par Vienošanās dalībnieka, ar kuru tiks slēgts  piegādes līgums, izvēli iespējami īsā laikā rakstveidā informē visus Vienošanās dalībniekus, kas ir iesnieguši piedāvājumus</w:t>
      </w:r>
      <w:r w:rsidRPr="00266F9E">
        <w:rPr>
          <w:rFonts w:eastAsia="Times New Roman" w:cs="Times New Roman"/>
          <w:kern w:val="0"/>
          <w:sz w:val="23"/>
          <w:szCs w:val="23"/>
        </w:rPr>
        <w:t xml:space="preserve"> Vienošanās ietvaros</w:t>
      </w:r>
      <w:r w:rsidRPr="00266F9E">
        <w:rPr>
          <w:rFonts w:cs="Times New Roman"/>
          <w:sz w:val="23"/>
          <w:szCs w:val="23"/>
        </w:rPr>
        <w:t>, par to rezultātiem. Ar uzvarējušo Vienošanās dalībnieku tiek slēgts piegādes līgums.</w:t>
      </w:r>
    </w:p>
    <w:p w:rsidR="00635EF9" w:rsidRPr="00266F9E" w:rsidRDefault="00635EF9" w:rsidP="00FE3B7A">
      <w:pPr>
        <w:autoSpaceDE w:val="0"/>
        <w:autoSpaceDN w:val="0"/>
        <w:adjustRightInd w:val="0"/>
        <w:ind w:left="426" w:hanging="426"/>
        <w:jc w:val="both"/>
        <w:rPr>
          <w:rFonts w:cs="Times New Roman"/>
          <w:sz w:val="23"/>
          <w:szCs w:val="23"/>
        </w:rPr>
      </w:pPr>
      <w:r w:rsidRPr="00266F9E">
        <w:rPr>
          <w:rFonts w:cs="Times New Roman"/>
          <w:sz w:val="23"/>
          <w:szCs w:val="23"/>
        </w:rPr>
        <w:t xml:space="preserve">4.6. Ja vairāki Vienošanās dalībnieki ir iesnieguši Piedāvājumu </w:t>
      </w:r>
      <w:r w:rsidRPr="00266F9E">
        <w:rPr>
          <w:rFonts w:eastAsia="Times New Roman" w:cs="Times New Roman"/>
          <w:kern w:val="0"/>
          <w:sz w:val="23"/>
          <w:szCs w:val="23"/>
        </w:rPr>
        <w:t xml:space="preserve">Vienošanās ietvaros </w:t>
      </w:r>
      <w:r w:rsidRPr="00266F9E">
        <w:rPr>
          <w:rFonts w:cs="Times New Roman"/>
          <w:sz w:val="23"/>
          <w:szCs w:val="23"/>
        </w:rPr>
        <w:t>ar vienādām cenām (</w:t>
      </w:r>
      <w:r w:rsidRPr="00266F9E">
        <w:rPr>
          <w:rFonts w:cs="Times New Roman"/>
          <w:color w:val="000000"/>
          <w:sz w:val="23"/>
          <w:szCs w:val="23"/>
        </w:rPr>
        <w:t>Vienošanās ietvaros iesniegto piedāvājumu kopsummas EUR bez PVN, ieskaitot piedāvāto atlaidi</w:t>
      </w:r>
      <w:r w:rsidRPr="00266F9E">
        <w:rPr>
          <w:rFonts w:cs="Times New Roman"/>
          <w:sz w:val="23"/>
          <w:szCs w:val="23"/>
        </w:rPr>
        <w:t xml:space="preserve">) un tās ir viszemākās piedāvātās cenas, Pasūtītājs ir tiesīgs organizēt izlozi, lai noteiktu Vienošanās dalībnieku, kuram piešķirt piegādes līguma slēgšanas tiesības. </w:t>
      </w:r>
    </w:p>
    <w:p w:rsidR="00635EF9" w:rsidRPr="00266F9E" w:rsidRDefault="00635EF9" w:rsidP="00FE3B7A">
      <w:pPr>
        <w:ind w:left="426" w:hanging="426"/>
        <w:jc w:val="both"/>
        <w:rPr>
          <w:rFonts w:eastAsia="Times New Roman" w:cs="Times New Roman"/>
          <w:bCs/>
          <w:kern w:val="0"/>
          <w:sz w:val="23"/>
          <w:szCs w:val="23"/>
        </w:rPr>
      </w:pPr>
      <w:r w:rsidRPr="00266F9E">
        <w:rPr>
          <w:rFonts w:cs="Times New Roman"/>
          <w:sz w:val="23"/>
          <w:szCs w:val="23"/>
        </w:rPr>
        <w:t>4.7. Pasūtītājam nav pienākums Vienošanās darbības laikā iegādāties Preci no visām Tehniskajā specifikācijā (Vienošanās pielikumā Nr. 1) norādītajām pozīcijām.</w:t>
      </w:r>
      <w:r w:rsidRPr="00266F9E">
        <w:rPr>
          <w:rFonts w:eastAsia="Times New Roman" w:cs="Times New Roman"/>
          <w:b/>
          <w:bCs/>
          <w:kern w:val="0"/>
          <w:sz w:val="23"/>
          <w:szCs w:val="23"/>
        </w:rPr>
        <w:t xml:space="preserve"> </w:t>
      </w:r>
      <w:r w:rsidRPr="00266F9E">
        <w:rPr>
          <w:rFonts w:eastAsia="Times New Roman" w:cs="Times New Roman"/>
          <w:bCs/>
          <w:kern w:val="0"/>
          <w:sz w:val="23"/>
          <w:szCs w:val="23"/>
        </w:rPr>
        <w:t>Pasūtītājs Vienošanās izpildes laikā var iepirkt Preci tādā apjomā, kāds tam ir nepieciešams.</w:t>
      </w:r>
    </w:p>
    <w:p w:rsidR="00635EF9" w:rsidRPr="00266F9E" w:rsidRDefault="00635EF9" w:rsidP="00FE3B7A">
      <w:pPr>
        <w:ind w:left="426" w:hanging="426"/>
        <w:jc w:val="both"/>
        <w:rPr>
          <w:rFonts w:eastAsia="Times New Roman" w:cs="Times New Roman"/>
          <w:bCs/>
          <w:kern w:val="0"/>
          <w:sz w:val="23"/>
          <w:szCs w:val="23"/>
        </w:rPr>
      </w:pPr>
      <w:r w:rsidRPr="00266F9E">
        <w:rPr>
          <w:rFonts w:eastAsia="Times New Roman" w:cs="Times New Roman"/>
          <w:bCs/>
          <w:kern w:val="0"/>
          <w:sz w:val="23"/>
          <w:szCs w:val="23"/>
        </w:rPr>
        <w:t>4.8. Gadījumā, ja Vienošanās dalībnieks, kuram piešķirtas Piegādes līguma slēgšanas tiesības, Pasūtītāja noteiktajā termiņā nenoslēdz Piegādes līgumu, Pasūtītājs ir tiesīgs pieņemt lēmumu par Piegādes līguma slēgšanu ar Vienošanās dalībnieku, kurš ir piedāvājis nākošo viszemāko cenu.</w:t>
      </w:r>
    </w:p>
    <w:p w:rsidR="00635EF9" w:rsidRPr="00266F9E" w:rsidRDefault="00635EF9" w:rsidP="00FE3B7A">
      <w:pPr>
        <w:ind w:left="567" w:hanging="567"/>
        <w:jc w:val="both"/>
        <w:rPr>
          <w:rFonts w:eastAsia="Times New Roman" w:cs="Times New Roman"/>
          <w:bCs/>
          <w:kern w:val="0"/>
          <w:sz w:val="23"/>
          <w:szCs w:val="23"/>
        </w:rPr>
      </w:pPr>
      <w:r w:rsidRPr="00266F9E">
        <w:rPr>
          <w:rFonts w:eastAsia="Times New Roman" w:cs="Times New Roman"/>
          <w:bCs/>
          <w:kern w:val="0"/>
          <w:sz w:val="23"/>
          <w:szCs w:val="23"/>
        </w:rPr>
        <w:lastRenderedPageBreak/>
        <w:t>4.9. Gadījumā, ja piedāvājumus</w:t>
      </w:r>
      <w:r w:rsidRPr="00266F9E">
        <w:rPr>
          <w:rFonts w:eastAsia="Times New Roman" w:cs="Times New Roman"/>
          <w:kern w:val="0"/>
          <w:sz w:val="23"/>
          <w:szCs w:val="23"/>
        </w:rPr>
        <w:t xml:space="preserve"> Vienošanās ietvaros</w:t>
      </w:r>
      <w:r w:rsidRPr="00266F9E">
        <w:rPr>
          <w:rFonts w:eastAsia="Times New Roman" w:cs="Times New Roman"/>
          <w:bCs/>
          <w:kern w:val="0"/>
          <w:sz w:val="23"/>
          <w:szCs w:val="23"/>
        </w:rPr>
        <w:t xml:space="preserve">, pamatojoties uz nosūtīto Uzaicinājumu, neiesniedz neviens Vienošanās dalībnieks, Pasūtītājs ir tiesīgs sūtīt Uzaicinājumu atkārtoti. </w:t>
      </w:r>
    </w:p>
    <w:p w:rsidR="00635EF9" w:rsidRPr="00266F9E" w:rsidRDefault="00635EF9" w:rsidP="00FE3B7A">
      <w:pPr>
        <w:ind w:left="567" w:hanging="567"/>
        <w:jc w:val="both"/>
        <w:rPr>
          <w:rFonts w:eastAsia="Times New Roman" w:cs="Times New Roman"/>
          <w:bCs/>
          <w:kern w:val="0"/>
          <w:sz w:val="23"/>
          <w:szCs w:val="23"/>
        </w:rPr>
      </w:pPr>
      <w:r w:rsidRPr="00266F9E">
        <w:rPr>
          <w:rFonts w:eastAsia="Times New Roman" w:cs="Times New Roman"/>
          <w:bCs/>
          <w:kern w:val="0"/>
          <w:sz w:val="23"/>
          <w:szCs w:val="23"/>
        </w:rPr>
        <w:t>4.10. Gadījumā, ja Vienošanās dalībnieks divas reizes pēc kārtas nav iesniedzis piedāvājumu</w:t>
      </w:r>
      <w:r w:rsidRPr="00266F9E">
        <w:rPr>
          <w:rFonts w:eastAsia="Times New Roman" w:cs="Times New Roman"/>
          <w:kern w:val="0"/>
          <w:sz w:val="23"/>
          <w:szCs w:val="23"/>
        </w:rPr>
        <w:t xml:space="preserve"> Vienošanās ietvaros</w:t>
      </w:r>
      <w:r w:rsidRPr="00266F9E">
        <w:rPr>
          <w:rFonts w:eastAsia="Times New Roman" w:cs="Times New Roman"/>
          <w:bCs/>
          <w:kern w:val="0"/>
          <w:sz w:val="23"/>
          <w:szCs w:val="23"/>
        </w:rPr>
        <w:t>, pamatojoties uz nosūtīto Uzaicinājumu, Pasūtītājs ir tiesīgs izvērtēt Vienošanās vienpusēju izbeigšanu ar šo Vienošanās dalībnieku.</w:t>
      </w:r>
    </w:p>
    <w:p w:rsidR="00635EF9" w:rsidRPr="00266F9E" w:rsidRDefault="00635EF9" w:rsidP="00FE3B7A">
      <w:pPr>
        <w:ind w:left="567" w:hanging="567"/>
        <w:jc w:val="both"/>
        <w:rPr>
          <w:rFonts w:eastAsia="Times New Roman" w:cs="Times New Roman"/>
          <w:bCs/>
          <w:kern w:val="0"/>
          <w:sz w:val="23"/>
          <w:szCs w:val="23"/>
        </w:rPr>
      </w:pPr>
      <w:r w:rsidRPr="00266F9E">
        <w:rPr>
          <w:rFonts w:eastAsia="Times New Roman" w:cs="Times New Roman"/>
          <w:bCs/>
          <w:kern w:val="0"/>
          <w:sz w:val="23"/>
          <w:szCs w:val="23"/>
        </w:rPr>
        <w:t>4.11. Gadījumā, ja ar Vienošanās dalībnieku tiek izbeigts Piegādes līgums pirms termiņa neatbilstoša Piegādes līguma izpildes dēļ, Pasūtītājs ir tiesīgs nesūtīt nākamo Uzaicinājumu minētajam Vienošanās dalībniekam.</w:t>
      </w:r>
    </w:p>
    <w:p w:rsidR="00FE3B7A" w:rsidRPr="00266F9E" w:rsidRDefault="00635EF9" w:rsidP="00FE3B7A">
      <w:pPr>
        <w:ind w:left="567" w:hanging="567"/>
        <w:jc w:val="both"/>
        <w:rPr>
          <w:rFonts w:eastAsia="Times New Roman" w:cs="Times New Roman"/>
          <w:bCs/>
          <w:kern w:val="0"/>
          <w:sz w:val="23"/>
          <w:szCs w:val="23"/>
        </w:rPr>
      </w:pPr>
      <w:r w:rsidRPr="00266F9E">
        <w:rPr>
          <w:rFonts w:eastAsia="Times New Roman" w:cs="Times New Roman"/>
          <w:bCs/>
          <w:kern w:val="0"/>
          <w:sz w:val="23"/>
          <w:szCs w:val="23"/>
        </w:rPr>
        <w:t xml:space="preserve">4.12 Vienošanās dalībnieks ir tiesīgs piedāvāt ekvivalentu Preci savai Iepirkuma piedāvājumā norādītajai Precei. Par ekvivalentu Preci, iesniedzot piedāvājumu Vienošanās ietvaros, tiks uzskatīta Prece, kura ir ekvivalenta Pretendenta Iepirkuma piedāvājumā norādītajai pēc tās funkcionalitātes, tehniskajām iespējām, kā arī ekvivalenta attiecībā uz izmaksām, kas varētu rasties tās lietošanas laikā. Funkcionalitāte tiek uzskatīta par ekvivalentu arī tad, ja piedāvātajai Precei Vienošanās ietvaros tā ir plašāka nekā Iepirkuma piedāvājumā norādītajai.  </w:t>
      </w:r>
    </w:p>
    <w:p w:rsidR="00635EF9" w:rsidRPr="00266F9E" w:rsidRDefault="00635EF9" w:rsidP="00FE3B7A">
      <w:pPr>
        <w:ind w:left="567" w:hanging="567"/>
        <w:jc w:val="both"/>
        <w:rPr>
          <w:rFonts w:eastAsia="Times New Roman" w:cs="Times New Roman"/>
          <w:bCs/>
          <w:kern w:val="0"/>
          <w:sz w:val="23"/>
          <w:szCs w:val="23"/>
        </w:rPr>
      </w:pPr>
      <w:r w:rsidRPr="00266F9E">
        <w:rPr>
          <w:rFonts w:eastAsia="Times New Roman" w:cs="Times New Roman"/>
          <w:bCs/>
          <w:kern w:val="0"/>
          <w:sz w:val="23"/>
          <w:szCs w:val="23"/>
        </w:rPr>
        <w:t xml:space="preserve">4.13. Piegādes līguma slēgšanas tiesības tiek piešķirtas konkrētas piegādes veikšanai. Gadījumā, ja kādu iemeslu dēļ piegādes līgums tiek izbeigts pirms termiņa, Pasūtītājs ir tiesīgs nosūtīt Vienošanās dalībniekiem Uzaicinājumu iesniegt piedāvājumu atkārtoti, lai varētu noslēgt konkrēto piegādes līgumu. </w:t>
      </w:r>
    </w:p>
    <w:p w:rsidR="00635EF9" w:rsidRPr="00266F9E" w:rsidRDefault="00635EF9" w:rsidP="00FE3B7A">
      <w:pPr>
        <w:ind w:left="426" w:hanging="426"/>
        <w:jc w:val="both"/>
        <w:rPr>
          <w:rFonts w:eastAsia="Times New Roman" w:cs="Times New Roman"/>
          <w:bCs/>
          <w:kern w:val="0"/>
          <w:sz w:val="23"/>
          <w:szCs w:val="23"/>
        </w:rPr>
      </w:pPr>
      <w:r w:rsidRPr="00266F9E">
        <w:rPr>
          <w:rFonts w:eastAsia="Times New Roman" w:cs="Times New Roman"/>
          <w:bCs/>
          <w:kern w:val="0"/>
          <w:sz w:val="23"/>
          <w:szCs w:val="23"/>
        </w:rPr>
        <w:t xml:space="preserve">4.14. Pasūtītājam ir tiesības jebkurā brīdī pārtraukt Vienošanās 4.punktā noteikto Vienošanās dalībnieka izvēles procedūru piegādes līguma slēgšanai, ja tam ir objektīvs pamatojums. </w:t>
      </w:r>
    </w:p>
    <w:p w:rsidR="004472BA" w:rsidRPr="00266F9E" w:rsidRDefault="004472BA" w:rsidP="00E10622">
      <w:pPr>
        <w:ind w:left="426" w:hanging="426"/>
        <w:jc w:val="both"/>
        <w:rPr>
          <w:rFonts w:eastAsia="Times New Roman" w:cs="Times New Roman"/>
          <w:bCs/>
          <w:kern w:val="0"/>
          <w:sz w:val="23"/>
          <w:szCs w:val="23"/>
        </w:rPr>
      </w:pPr>
      <w:r w:rsidRPr="00266F9E">
        <w:rPr>
          <w:rFonts w:eastAsia="Times New Roman" w:cs="Times New Roman"/>
          <w:bCs/>
          <w:kern w:val="0"/>
          <w:sz w:val="23"/>
          <w:szCs w:val="23"/>
        </w:rPr>
        <w:t>4.15. Vispārīgās vienošanās dalībnieku kontaktpersonas ir: Sabiedrība ar ierobežotu atbildību “SKOG”</w:t>
      </w:r>
      <w:r w:rsidR="0061653F">
        <w:rPr>
          <w:rFonts w:eastAsia="Times New Roman" w:cs="Times New Roman"/>
          <w:bCs/>
          <w:kern w:val="0"/>
          <w:sz w:val="23"/>
          <w:szCs w:val="23"/>
        </w:rPr>
        <w:t xml:space="preserve"> – Māris Limbergs (</w:t>
      </w:r>
      <w:r w:rsidR="0061653F" w:rsidRPr="00266F9E">
        <w:rPr>
          <w:rFonts w:eastAsia="Times New Roman" w:cs="Times New Roman"/>
          <w:bCs/>
          <w:kern w:val="0"/>
          <w:sz w:val="23"/>
          <w:szCs w:val="23"/>
        </w:rPr>
        <w:t>e-pasts:</w:t>
      </w:r>
      <w:r w:rsidR="0061653F">
        <w:rPr>
          <w:rFonts w:eastAsia="Times New Roman" w:cs="Times New Roman"/>
          <w:bCs/>
          <w:kern w:val="0"/>
          <w:sz w:val="23"/>
          <w:szCs w:val="23"/>
        </w:rPr>
        <w:t xml:space="preserve"> </w:t>
      </w:r>
      <w:r w:rsidR="0061653F">
        <w:t>info@skog.lv</w:t>
      </w:r>
      <w:r w:rsidR="0061653F">
        <w:rPr>
          <w:rFonts w:eastAsia="Times New Roman" w:cs="Times New Roman"/>
          <w:bCs/>
          <w:kern w:val="0"/>
          <w:sz w:val="23"/>
          <w:szCs w:val="23"/>
        </w:rPr>
        <w:t xml:space="preserve">, </w:t>
      </w:r>
      <w:r w:rsidR="0061653F" w:rsidRPr="00266F9E">
        <w:rPr>
          <w:rFonts w:eastAsia="Times New Roman" w:cs="Times New Roman"/>
          <w:bCs/>
          <w:kern w:val="0"/>
          <w:sz w:val="23"/>
          <w:szCs w:val="23"/>
        </w:rPr>
        <w:t>tālrunis:</w:t>
      </w:r>
      <w:r w:rsidR="0061653F">
        <w:rPr>
          <w:rFonts w:eastAsia="Times New Roman" w:cs="Times New Roman"/>
          <w:bCs/>
          <w:kern w:val="0"/>
          <w:sz w:val="23"/>
          <w:szCs w:val="23"/>
        </w:rPr>
        <w:t>20252528)</w:t>
      </w:r>
      <w:r w:rsidR="00E10622" w:rsidRPr="00266F9E">
        <w:rPr>
          <w:rFonts w:eastAsia="Times New Roman" w:cs="Times New Roman"/>
          <w:bCs/>
          <w:kern w:val="0"/>
          <w:sz w:val="23"/>
          <w:szCs w:val="23"/>
        </w:rPr>
        <w:t>; a</w:t>
      </w:r>
      <w:r w:rsidRPr="00266F9E">
        <w:rPr>
          <w:rFonts w:eastAsia="Times New Roman" w:cs="Times New Roman"/>
          <w:bCs/>
          <w:kern w:val="0"/>
          <w:sz w:val="23"/>
          <w:szCs w:val="23"/>
        </w:rPr>
        <w:t xml:space="preserve">kciju sabiedrība “CAPITAL” –  Sigita Dupuža (e-pasts: </w:t>
      </w:r>
      <w:hyperlink r:id="rId9" w:history="1">
        <w:r w:rsidRPr="00266F9E">
          <w:rPr>
            <w:rStyle w:val="Hyperlink"/>
            <w:rFonts w:eastAsia="Times New Roman" w:cs="Times New Roman"/>
            <w:bCs/>
            <w:kern w:val="0"/>
            <w:sz w:val="23"/>
            <w:szCs w:val="23"/>
          </w:rPr>
          <w:t>sigita@capital.lv</w:t>
        </w:r>
      </w:hyperlink>
      <w:r w:rsidR="0061653F">
        <w:rPr>
          <w:rFonts w:eastAsia="Times New Roman" w:cs="Times New Roman"/>
          <w:bCs/>
          <w:kern w:val="0"/>
          <w:sz w:val="23"/>
          <w:szCs w:val="23"/>
        </w:rPr>
        <w:t>,</w:t>
      </w:r>
      <w:r w:rsidR="001142E2">
        <w:rPr>
          <w:rFonts w:eastAsia="Times New Roman" w:cs="Times New Roman"/>
          <w:bCs/>
          <w:kern w:val="0"/>
          <w:sz w:val="23"/>
          <w:szCs w:val="23"/>
        </w:rPr>
        <w:t xml:space="preserve"> </w:t>
      </w:r>
      <w:r w:rsidRPr="00266F9E">
        <w:rPr>
          <w:rFonts w:eastAsia="Times New Roman" w:cs="Times New Roman"/>
          <w:bCs/>
          <w:kern w:val="0"/>
          <w:sz w:val="23"/>
          <w:szCs w:val="23"/>
        </w:rPr>
        <w:t>tālrunis:</w:t>
      </w:r>
      <w:r w:rsidR="00E10622" w:rsidRPr="00266F9E">
        <w:rPr>
          <w:sz w:val="23"/>
          <w:szCs w:val="23"/>
        </w:rPr>
        <w:t xml:space="preserve"> 26100579);</w:t>
      </w:r>
      <w:r w:rsidRPr="00266F9E">
        <w:rPr>
          <w:rFonts w:eastAsia="Times New Roman" w:cs="Times New Roman"/>
          <w:bCs/>
          <w:kern w:val="0"/>
          <w:sz w:val="23"/>
          <w:szCs w:val="23"/>
        </w:rPr>
        <w:t xml:space="preserve">  </w:t>
      </w:r>
    </w:p>
    <w:p w:rsidR="004472BA" w:rsidRPr="00266F9E" w:rsidRDefault="00E10622" w:rsidP="00266F9E">
      <w:pPr>
        <w:ind w:left="426"/>
        <w:jc w:val="both"/>
        <w:rPr>
          <w:rFonts w:eastAsia="Times New Roman" w:cs="Times New Roman"/>
          <w:bCs/>
          <w:kern w:val="0"/>
          <w:sz w:val="23"/>
          <w:szCs w:val="23"/>
        </w:rPr>
      </w:pPr>
      <w:r w:rsidRPr="00266F9E">
        <w:rPr>
          <w:rFonts w:eastAsia="Times New Roman" w:cs="Times New Roman"/>
          <w:bCs/>
          <w:kern w:val="0"/>
          <w:sz w:val="23"/>
          <w:szCs w:val="23"/>
        </w:rPr>
        <w:t>SIA “Dižtehnika”</w:t>
      </w:r>
      <w:r w:rsidR="00266F9E" w:rsidRPr="00266F9E">
        <w:rPr>
          <w:rFonts w:eastAsia="Times New Roman" w:cs="Times New Roman"/>
          <w:bCs/>
          <w:kern w:val="0"/>
          <w:sz w:val="23"/>
          <w:szCs w:val="23"/>
        </w:rPr>
        <w:t xml:space="preserve"> </w:t>
      </w:r>
      <w:r w:rsidRPr="00266F9E">
        <w:rPr>
          <w:rFonts w:eastAsia="Times New Roman" w:cs="Times New Roman"/>
          <w:bCs/>
          <w:kern w:val="0"/>
          <w:sz w:val="23"/>
          <w:szCs w:val="23"/>
        </w:rPr>
        <w:t xml:space="preserve">– Ginta Preise (e-pasts: </w:t>
      </w:r>
      <w:hyperlink r:id="rId10" w:history="1">
        <w:r w:rsidRPr="00266F9E">
          <w:rPr>
            <w:rStyle w:val="Hyperlink"/>
            <w:rFonts w:eastAsia="Times New Roman" w:cs="Times New Roman"/>
            <w:bCs/>
            <w:kern w:val="0"/>
            <w:sz w:val="23"/>
            <w:szCs w:val="23"/>
          </w:rPr>
          <w:t>Ginta@center.lv</w:t>
        </w:r>
      </w:hyperlink>
      <w:r w:rsidRPr="00266F9E">
        <w:rPr>
          <w:rFonts w:eastAsia="Times New Roman" w:cs="Times New Roman"/>
          <w:bCs/>
          <w:kern w:val="0"/>
          <w:sz w:val="23"/>
          <w:szCs w:val="23"/>
        </w:rPr>
        <w:t xml:space="preserve">, tālrunis: 27874091; sabiedrība ar ierobežotu atbildību  „LMT Retail &amp; Logistics SIA” </w:t>
      </w:r>
      <w:r w:rsidR="00266F9E" w:rsidRPr="00266F9E">
        <w:rPr>
          <w:rFonts w:eastAsia="Times New Roman" w:cs="Times New Roman"/>
          <w:bCs/>
          <w:kern w:val="0"/>
          <w:sz w:val="23"/>
          <w:szCs w:val="23"/>
        </w:rPr>
        <w:t>–</w:t>
      </w:r>
      <w:r w:rsidRPr="00266F9E">
        <w:rPr>
          <w:rFonts w:eastAsia="Times New Roman" w:cs="Times New Roman"/>
          <w:bCs/>
          <w:kern w:val="0"/>
          <w:sz w:val="23"/>
          <w:szCs w:val="23"/>
        </w:rPr>
        <w:t xml:space="preserve"> </w:t>
      </w:r>
      <w:r w:rsidR="00266F9E" w:rsidRPr="00266F9E">
        <w:rPr>
          <w:rFonts w:eastAsia="Times New Roman" w:cs="Times New Roman"/>
          <w:bCs/>
          <w:kern w:val="0"/>
          <w:sz w:val="23"/>
          <w:szCs w:val="23"/>
        </w:rPr>
        <w:t xml:space="preserve">Māris Čīma (e-pasts: </w:t>
      </w:r>
      <w:hyperlink r:id="rId11" w:history="1">
        <w:r w:rsidR="00266F9E" w:rsidRPr="00266F9E">
          <w:rPr>
            <w:rStyle w:val="Hyperlink"/>
            <w:rFonts w:eastAsia="Times New Roman" w:cs="Times New Roman"/>
            <w:bCs/>
            <w:kern w:val="0"/>
            <w:sz w:val="23"/>
            <w:szCs w:val="23"/>
          </w:rPr>
          <w:t>Maris.Cima@lmt.lv</w:t>
        </w:r>
      </w:hyperlink>
      <w:r w:rsidR="00266F9E" w:rsidRPr="00266F9E">
        <w:rPr>
          <w:rFonts w:eastAsia="Times New Roman" w:cs="Times New Roman"/>
          <w:bCs/>
          <w:kern w:val="0"/>
          <w:sz w:val="23"/>
          <w:szCs w:val="23"/>
        </w:rPr>
        <w:t xml:space="preserve">, tālrunis: 29248076). </w:t>
      </w:r>
      <w:r w:rsidR="004472BA" w:rsidRPr="00266F9E">
        <w:rPr>
          <w:rFonts w:eastAsia="Times New Roman" w:cs="Times New Roman"/>
          <w:bCs/>
          <w:kern w:val="0"/>
          <w:sz w:val="23"/>
          <w:szCs w:val="23"/>
        </w:rPr>
        <w:t xml:space="preserve"> </w:t>
      </w:r>
    </w:p>
    <w:p w:rsidR="00635EF9" w:rsidRPr="00266F9E" w:rsidRDefault="00635EF9" w:rsidP="00635EF9">
      <w:pPr>
        <w:jc w:val="center"/>
        <w:rPr>
          <w:rFonts w:eastAsia="Times New Roman" w:cs="Times New Roman"/>
          <w:bCs/>
          <w:color w:val="FF0000"/>
          <w:kern w:val="0"/>
          <w:sz w:val="23"/>
          <w:szCs w:val="23"/>
        </w:rPr>
      </w:pPr>
    </w:p>
    <w:p w:rsidR="00635EF9" w:rsidRPr="00266F9E" w:rsidRDefault="00635EF9" w:rsidP="00416DD2">
      <w:pPr>
        <w:jc w:val="center"/>
        <w:rPr>
          <w:rFonts w:cs="Times New Roman"/>
          <w:b/>
          <w:bCs/>
          <w:color w:val="000000"/>
          <w:sz w:val="23"/>
          <w:szCs w:val="23"/>
        </w:rPr>
      </w:pPr>
      <w:r w:rsidRPr="00266F9E">
        <w:rPr>
          <w:rFonts w:cs="Times New Roman"/>
          <w:b/>
          <w:bCs/>
          <w:color w:val="000000"/>
          <w:sz w:val="23"/>
          <w:szCs w:val="23"/>
        </w:rPr>
        <w:t>5. ATBILSTOŠA VIENOŠANĀS DALĪBNIEKA IZVĒLES KRITĒRIJS</w:t>
      </w:r>
    </w:p>
    <w:p w:rsidR="00635EF9" w:rsidRPr="00266F9E" w:rsidRDefault="00635EF9" w:rsidP="00266F9E">
      <w:pPr>
        <w:autoSpaceDE w:val="0"/>
        <w:autoSpaceDN w:val="0"/>
        <w:adjustRightInd w:val="0"/>
        <w:ind w:left="426"/>
        <w:jc w:val="both"/>
        <w:rPr>
          <w:rFonts w:cs="Times New Roman"/>
          <w:color w:val="000000"/>
          <w:sz w:val="23"/>
          <w:szCs w:val="23"/>
        </w:rPr>
      </w:pPr>
      <w:r w:rsidRPr="00266F9E">
        <w:rPr>
          <w:rFonts w:cs="Times New Roman"/>
          <w:color w:val="000000"/>
          <w:sz w:val="23"/>
          <w:szCs w:val="23"/>
        </w:rPr>
        <w:t>Pēc Piedāvāju</w:t>
      </w:r>
      <w:r w:rsidRPr="00266F9E">
        <w:rPr>
          <w:rFonts w:eastAsia="Times New Roman" w:cs="Times New Roman"/>
          <w:kern w:val="0"/>
          <w:sz w:val="23"/>
          <w:szCs w:val="23"/>
        </w:rPr>
        <w:t xml:space="preserve">mu Vienošanās ietvaros </w:t>
      </w:r>
      <w:r w:rsidRPr="00266F9E">
        <w:rPr>
          <w:rFonts w:cs="Times New Roman"/>
          <w:color w:val="000000"/>
          <w:sz w:val="23"/>
          <w:szCs w:val="23"/>
        </w:rPr>
        <w:t xml:space="preserve">izvērtēšanas Vienošanās 4.punktā noteiktajā kārtībā Pasūtītājs no visām Uzaicinājumā noteiktajām prasībām atbilstošajiem piedāvājumiem </w:t>
      </w:r>
      <w:r w:rsidRPr="00266F9E">
        <w:rPr>
          <w:rFonts w:eastAsia="Times New Roman" w:cs="Times New Roman"/>
          <w:kern w:val="0"/>
          <w:sz w:val="23"/>
          <w:szCs w:val="23"/>
        </w:rPr>
        <w:t xml:space="preserve">Vienošanās ietvaros </w:t>
      </w:r>
      <w:r w:rsidRPr="00266F9E">
        <w:rPr>
          <w:rFonts w:cs="Times New Roman"/>
          <w:color w:val="000000"/>
          <w:sz w:val="23"/>
          <w:szCs w:val="23"/>
        </w:rPr>
        <w:t>izvēlēsies piedāvājumu ar viszemāko piedāvāto cenu (viszemākā Vienošanās ietvaros iesniegtā piedāvājuma kopsumma EUR bez PVN, ieskaitot piedāvāto atlaidi).</w:t>
      </w:r>
    </w:p>
    <w:p w:rsidR="00635EF9" w:rsidRPr="00266F9E" w:rsidRDefault="00635EF9" w:rsidP="00416DD2">
      <w:pPr>
        <w:autoSpaceDE w:val="0"/>
        <w:autoSpaceDN w:val="0"/>
        <w:adjustRightInd w:val="0"/>
        <w:jc w:val="center"/>
        <w:rPr>
          <w:rFonts w:cs="Times New Roman"/>
          <w:b/>
          <w:bCs/>
          <w:color w:val="000000"/>
          <w:sz w:val="23"/>
          <w:szCs w:val="23"/>
        </w:rPr>
      </w:pPr>
      <w:r w:rsidRPr="00266F9E">
        <w:rPr>
          <w:rFonts w:cs="Times New Roman"/>
          <w:b/>
          <w:bCs/>
          <w:color w:val="000000"/>
          <w:sz w:val="23"/>
          <w:szCs w:val="23"/>
        </w:rPr>
        <w:t>6. PRECES CENA UN NORĒĶINU KĀRTĪBA</w:t>
      </w:r>
    </w:p>
    <w:p w:rsidR="00635EF9" w:rsidRPr="00266F9E" w:rsidRDefault="00635EF9" w:rsidP="00FE3B7A">
      <w:pPr>
        <w:ind w:left="426" w:hanging="426"/>
        <w:jc w:val="both"/>
        <w:rPr>
          <w:rFonts w:cs="Times New Roman"/>
          <w:color w:val="000000"/>
          <w:sz w:val="23"/>
          <w:szCs w:val="23"/>
        </w:rPr>
      </w:pPr>
      <w:r w:rsidRPr="00266F9E">
        <w:rPr>
          <w:rFonts w:cs="Times New Roman"/>
          <w:color w:val="000000"/>
          <w:sz w:val="23"/>
          <w:szCs w:val="23"/>
        </w:rPr>
        <w:t xml:space="preserve">6.1. Vienošanās dalībnieki Vienošanās darbības laikā, t.sk., iesniedzot piedāvājumu Vienošanās ietvaros saskaņā ar Vienošanās 4.punktā noteikto kārtību, nav tiesīgi piedāvāt lielāku vienas attiecīgās Preces vienības cenu kā to, ko katrs Vienošanās dalībnieks norādījis Iepirkumā iesniegtajā piedāvājumā. </w:t>
      </w:r>
    </w:p>
    <w:p w:rsidR="00635EF9" w:rsidRPr="00266F9E" w:rsidRDefault="00635EF9" w:rsidP="00FE3B7A">
      <w:pPr>
        <w:ind w:left="426" w:hanging="426"/>
        <w:jc w:val="both"/>
        <w:rPr>
          <w:rFonts w:cs="Times New Roman"/>
          <w:color w:val="000000"/>
          <w:sz w:val="23"/>
          <w:szCs w:val="23"/>
        </w:rPr>
      </w:pPr>
      <w:r w:rsidRPr="00266F9E">
        <w:rPr>
          <w:rFonts w:cs="Times New Roman"/>
          <w:color w:val="000000"/>
          <w:sz w:val="23"/>
          <w:szCs w:val="23"/>
        </w:rPr>
        <w:t xml:space="preserve">6.2. Gadījumā, ja Precei Vienošanās dalībnieka Vienošanās ietvaros iesniegtajā piedāvājumā norādītā Preces cena ir augstāka par Vienošanās 6.1.punktā noteikto, šī Vienošanās dalībnieka Vienošanās ietvaros iesniegtais piedāvājums tiek noraidīts un netiek vērtēts.  </w:t>
      </w:r>
    </w:p>
    <w:p w:rsidR="00635EF9" w:rsidRPr="00266F9E" w:rsidRDefault="00635EF9" w:rsidP="00FE3B7A">
      <w:pPr>
        <w:ind w:left="426" w:hanging="426"/>
        <w:jc w:val="both"/>
        <w:rPr>
          <w:rFonts w:eastAsia="Times New Roman" w:cs="Times New Roman"/>
          <w:kern w:val="0"/>
          <w:sz w:val="23"/>
          <w:szCs w:val="23"/>
        </w:rPr>
      </w:pPr>
      <w:r w:rsidRPr="00266F9E">
        <w:rPr>
          <w:rFonts w:eastAsia="Times New Roman" w:cs="Times New Roman"/>
          <w:kern w:val="0"/>
          <w:sz w:val="23"/>
          <w:szCs w:val="23"/>
        </w:rPr>
        <w:t>6.3.Vienošanās dalībnieks (Piegādes līguma noslēgšanas gadījumā) nodrošina Pasūtītājam iespēju norēķināties par Preci ar pēcapmaksu, saskaņā ar Piegādātāja izrakstīto rēķinu, bezskaidras naudas norēķinu veidā.</w:t>
      </w:r>
    </w:p>
    <w:p w:rsidR="00635EF9" w:rsidRPr="00266F9E" w:rsidRDefault="00635EF9" w:rsidP="00FE3B7A">
      <w:pPr>
        <w:ind w:left="426" w:hanging="426"/>
        <w:jc w:val="both"/>
        <w:rPr>
          <w:rFonts w:eastAsia="Times New Roman" w:cs="Times New Roman"/>
          <w:kern w:val="0"/>
          <w:sz w:val="23"/>
          <w:szCs w:val="23"/>
        </w:rPr>
      </w:pPr>
      <w:r w:rsidRPr="00266F9E">
        <w:rPr>
          <w:rFonts w:eastAsia="Times New Roman" w:cs="Times New Roman"/>
          <w:kern w:val="0"/>
          <w:sz w:val="23"/>
          <w:szCs w:val="23"/>
        </w:rPr>
        <w:t xml:space="preserve">6.4. Vienošanās dalībnieka, kuram piešķirtas Piegādes līguma slēgšanas tiesības, Vienošanās ietvaros iesniegtajā piedāvājumā norādītās cenas par Preces 1 (vienību) ir nemainīgas visā Piegādes līguma darbības laikā. </w:t>
      </w:r>
    </w:p>
    <w:p w:rsidR="00635EF9" w:rsidRPr="00266F9E" w:rsidRDefault="00635EF9" w:rsidP="00635EF9">
      <w:pPr>
        <w:autoSpaceDE w:val="0"/>
        <w:autoSpaceDN w:val="0"/>
        <w:adjustRightInd w:val="0"/>
        <w:rPr>
          <w:rFonts w:cs="Times New Roman"/>
          <w:color w:val="000000"/>
          <w:sz w:val="23"/>
          <w:szCs w:val="23"/>
        </w:rPr>
      </w:pPr>
    </w:p>
    <w:p w:rsidR="00635EF9" w:rsidRPr="00266F9E" w:rsidRDefault="00635EF9" w:rsidP="00416DD2">
      <w:pPr>
        <w:autoSpaceDE w:val="0"/>
        <w:autoSpaceDN w:val="0"/>
        <w:adjustRightInd w:val="0"/>
        <w:jc w:val="center"/>
        <w:rPr>
          <w:rFonts w:cs="Times New Roman"/>
          <w:b/>
          <w:bCs/>
          <w:color w:val="000000"/>
          <w:sz w:val="23"/>
          <w:szCs w:val="23"/>
        </w:rPr>
      </w:pPr>
      <w:r w:rsidRPr="00266F9E">
        <w:rPr>
          <w:rFonts w:cs="Times New Roman"/>
          <w:b/>
          <w:bCs/>
          <w:color w:val="000000"/>
          <w:sz w:val="23"/>
          <w:szCs w:val="23"/>
        </w:rPr>
        <w:t>7. PASŪTĪTĀJA PIENĀKUMI</w:t>
      </w:r>
    </w:p>
    <w:p w:rsidR="00635EF9" w:rsidRPr="00266F9E" w:rsidRDefault="00635EF9" w:rsidP="00FE3B7A">
      <w:pPr>
        <w:autoSpaceDE w:val="0"/>
        <w:autoSpaceDN w:val="0"/>
        <w:adjustRightInd w:val="0"/>
        <w:ind w:left="426"/>
        <w:jc w:val="both"/>
        <w:rPr>
          <w:rFonts w:cs="Times New Roman"/>
          <w:color w:val="000000"/>
          <w:sz w:val="23"/>
          <w:szCs w:val="23"/>
        </w:rPr>
      </w:pPr>
      <w:r w:rsidRPr="00266F9E">
        <w:rPr>
          <w:rFonts w:cs="Times New Roman"/>
          <w:color w:val="000000"/>
          <w:sz w:val="23"/>
          <w:szCs w:val="23"/>
        </w:rPr>
        <w:t>Nodrošināt objektīvu un taisnīgu procedūru Piegādes līgumu noslēgšanai saskaņā ar Publisko iepirkumu likumā un Vienošanās paredzētajām prasībām, ievērot Vienošanās nosacījumus.</w:t>
      </w:r>
    </w:p>
    <w:p w:rsidR="00635EF9" w:rsidRPr="00266F9E" w:rsidRDefault="00635EF9" w:rsidP="00635EF9">
      <w:pPr>
        <w:autoSpaceDE w:val="0"/>
        <w:autoSpaceDN w:val="0"/>
        <w:adjustRightInd w:val="0"/>
        <w:rPr>
          <w:rFonts w:cs="Times New Roman"/>
          <w:b/>
          <w:bCs/>
          <w:color w:val="000000"/>
          <w:sz w:val="23"/>
          <w:szCs w:val="23"/>
        </w:rPr>
      </w:pPr>
    </w:p>
    <w:p w:rsidR="00635EF9" w:rsidRPr="00266F9E" w:rsidRDefault="00635EF9" w:rsidP="00416DD2">
      <w:pPr>
        <w:autoSpaceDE w:val="0"/>
        <w:autoSpaceDN w:val="0"/>
        <w:adjustRightInd w:val="0"/>
        <w:jc w:val="center"/>
        <w:rPr>
          <w:rFonts w:cs="Times New Roman"/>
          <w:b/>
          <w:bCs/>
          <w:color w:val="000000"/>
          <w:sz w:val="23"/>
          <w:szCs w:val="23"/>
        </w:rPr>
      </w:pPr>
      <w:r w:rsidRPr="00266F9E">
        <w:rPr>
          <w:rFonts w:cs="Times New Roman"/>
          <w:b/>
          <w:bCs/>
          <w:color w:val="000000"/>
          <w:sz w:val="23"/>
          <w:szCs w:val="23"/>
        </w:rPr>
        <w:t>8. VIENOŠANĀS DALĪBNIEKU PIENĀKUMI</w:t>
      </w:r>
    </w:p>
    <w:p w:rsidR="00635EF9" w:rsidRPr="00266F9E" w:rsidRDefault="00635EF9" w:rsidP="00FE3B7A">
      <w:pPr>
        <w:autoSpaceDE w:val="0"/>
        <w:autoSpaceDN w:val="0"/>
        <w:adjustRightInd w:val="0"/>
        <w:ind w:left="426" w:hanging="426"/>
        <w:jc w:val="both"/>
        <w:rPr>
          <w:rFonts w:cs="Times New Roman"/>
          <w:color w:val="000000"/>
          <w:sz w:val="23"/>
          <w:szCs w:val="23"/>
        </w:rPr>
      </w:pPr>
      <w:r w:rsidRPr="00266F9E">
        <w:rPr>
          <w:rFonts w:cs="Times New Roman"/>
          <w:color w:val="000000"/>
          <w:sz w:val="23"/>
          <w:szCs w:val="23"/>
        </w:rPr>
        <w:t xml:space="preserve">8.1. Piegādāt Preci Pasūtītājam saskaņā ar iesniegto Piedāvājumu </w:t>
      </w:r>
      <w:r w:rsidRPr="00266F9E">
        <w:rPr>
          <w:rFonts w:eastAsia="Times New Roman" w:cs="Times New Roman"/>
          <w:kern w:val="0"/>
          <w:sz w:val="23"/>
          <w:szCs w:val="23"/>
        </w:rPr>
        <w:t xml:space="preserve">Vienošanās ietvaros </w:t>
      </w:r>
      <w:r w:rsidRPr="00266F9E">
        <w:rPr>
          <w:rFonts w:cs="Times New Roman"/>
          <w:color w:val="000000"/>
          <w:sz w:val="23"/>
          <w:szCs w:val="23"/>
        </w:rPr>
        <w:t>un Piegādes līguma nosacījumiem.</w:t>
      </w:r>
    </w:p>
    <w:p w:rsidR="00635EF9" w:rsidRPr="00266F9E" w:rsidRDefault="00635EF9" w:rsidP="00FE3B7A">
      <w:pPr>
        <w:autoSpaceDE w:val="0"/>
        <w:autoSpaceDN w:val="0"/>
        <w:adjustRightInd w:val="0"/>
        <w:ind w:left="426" w:hanging="426"/>
        <w:jc w:val="both"/>
        <w:rPr>
          <w:rFonts w:cs="Times New Roman"/>
          <w:color w:val="000000"/>
          <w:sz w:val="23"/>
          <w:szCs w:val="23"/>
        </w:rPr>
      </w:pPr>
      <w:r w:rsidRPr="00266F9E">
        <w:rPr>
          <w:rFonts w:cs="Times New Roman"/>
          <w:color w:val="000000"/>
          <w:sz w:val="23"/>
          <w:szCs w:val="23"/>
        </w:rPr>
        <w:lastRenderedPageBreak/>
        <w:t xml:space="preserve">8.2. Nodrošināt Preces atbilstību Tehniskajai specifikācijai un par saviem līdzekļiem nodrošināt garantijas apkalpošanu 24 (divdesmit četri) mēnešu laikā no Preces pieņemšanas brīža. </w:t>
      </w:r>
    </w:p>
    <w:p w:rsidR="00635EF9" w:rsidRPr="00266F9E" w:rsidRDefault="00635EF9" w:rsidP="00FE3B7A">
      <w:pPr>
        <w:autoSpaceDE w:val="0"/>
        <w:autoSpaceDN w:val="0"/>
        <w:adjustRightInd w:val="0"/>
        <w:ind w:left="426" w:hanging="426"/>
        <w:jc w:val="both"/>
        <w:rPr>
          <w:rFonts w:cs="Times New Roman"/>
          <w:color w:val="000000"/>
          <w:sz w:val="23"/>
          <w:szCs w:val="23"/>
        </w:rPr>
      </w:pPr>
      <w:r w:rsidRPr="00266F9E">
        <w:rPr>
          <w:rFonts w:cs="Times New Roman"/>
          <w:color w:val="000000"/>
          <w:sz w:val="23"/>
          <w:szCs w:val="23"/>
        </w:rPr>
        <w:t xml:space="preserve">8.3. Pēc Pasūtītāja pieprasījuma iespējami īsā laikā sniegt papildu informāciju par Piedāvājumā </w:t>
      </w:r>
      <w:r w:rsidRPr="00266F9E">
        <w:rPr>
          <w:rFonts w:eastAsia="Times New Roman" w:cs="Times New Roman"/>
          <w:kern w:val="0"/>
          <w:sz w:val="23"/>
          <w:szCs w:val="23"/>
        </w:rPr>
        <w:t xml:space="preserve">Vienošanās ietvaros </w:t>
      </w:r>
      <w:r w:rsidRPr="00266F9E">
        <w:rPr>
          <w:rFonts w:cs="Times New Roman"/>
          <w:color w:val="000000"/>
          <w:sz w:val="23"/>
          <w:szCs w:val="23"/>
        </w:rPr>
        <w:t>norādītajiem aspektiem.</w:t>
      </w:r>
    </w:p>
    <w:p w:rsidR="00635EF9" w:rsidRPr="00266F9E" w:rsidRDefault="00635EF9" w:rsidP="00635EF9">
      <w:pPr>
        <w:autoSpaceDE w:val="0"/>
        <w:autoSpaceDN w:val="0"/>
        <w:adjustRightInd w:val="0"/>
        <w:jc w:val="both"/>
        <w:rPr>
          <w:rFonts w:cs="Times New Roman"/>
          <w:color w:val="000000"/>
          <w:sz w:val="23"/>
          <w:szCs w:val="23"/>
        </w:rPr>
      </w:pPr>
      <w:r w:rsidRPr="00266F9E">
        <w:rPr>
          <w:rFonts w:cs="Times New Roman"/>
          <w:color w:val="000000"/>
          <w:sz w:val="23"/>
          <w:szCs w:val="23"/>
        </w:rPr>
        <w:t>8.4. Ievērot godīgas konkurences principus Vienošanās laikā un pildīt Vienošanās nosacījumus.</w:t>
      </w:r>
    </w:p>
    <w:p w:rsidR="00FE3B7A" w:rsidRPr="00266F9E" w:rsidRDefault="00635EF9" w:rsidP="00266F9E">
      <w:pPr>
        <w:autoSpaceDE w:val="0"/>
        <w:autoSpaceDN w:val="0"/>
        <w:adjustRightInd w:val="0"/>
        <w:ind w:left="426" w:hanging="426"/>
        <w:jc w:val="both"/>
        <w:rPr>
          <w:rFonts w:cs="Times New Roman"/>
          <w:color w:val="000000"/>
          <w:sz w:val="23"/>
          <w:szCs w:val="23"/>
        </w:rPr>
      </w:pPr>
      <w:r w:rsidRPr="00266F9E">
        <w:rPr>
          <w:rFonts w:cs="Times New Roman"/>
          <w:color w:val="000000"/>
          <w:sz w:val="23"/>
          <w:szCs w:val="23"/>
        </w:rPr>
        <w:t xml:space="preserve">8.5. Vienošanās dalībnieka pienākums ir uz Pasūtītāja pārstāvja e-pastu: </w:t>
      </w:r>
      <w:hyperlink r:id="rId12" w:history="1">
        <w:r w:rsidRPr="00266F9E">
          <w:rPr>
            <w:rFonts w:cs="Times New Roman"/>
            <w:color w:val="0000FF"/>
            <w:sz w:val="23"/>
            <w:szCs w:val="23"/>
            <w:u w:val="single"/>
          </w:rPr>
          <w:t>krists.kenins@rtu.lv</w:t>
        </w:r>
      </w:hyperlink>
      <w:r w:rsidRPr="00266F9E">
        <w:rPr>
          <w:rFonts w:cs="Times New Roman"/>
          <w:color w:val="000000"/>
          <w:sz w:val="23"/>
          <w:szCs w:val="23"/>
        </w:rPr>
        <w:t xml:space="preserve"> </w:t>
      </w:r>
      <w:r w:rsidR="0061653F">
        <w:rPr>
          <w:rFonts w:cs="Times New Roman"/>
          <w:color w:val="000000"/>
          <w:sz w:val="23"/>
          <w:szCs w:val="23"/>
        </w:rPr>
        <w:t xml:space="preserve">                 </w:t>
      </w:r>
      <w:r w:rsidRPr="00266F9E">
        <w:rPr>
          <w:rFonts w:cs="Times New Roman"/>
          <w:color w:val="000000"/>
          <w:sz w:val="23"/>
          <w:szCs w:val="23"/>
        </w:rPr>
        <w:t>1 (vienu) reizi</w:t>
      </w:r>
      <w:r w:rsidR="00914326">
        <w:rPr>
          <w:rFonts w:cs="Times New Roman"/>
          <w:color w:val="000000"/>
          <w:sz w:val="23"/>
          <w:szCs w:val="23"/>
        </w:rPr>
        <w:t xml:space="preserve"> sešos mēnešos (vai pēc Pasūtītāja pieprasījuma – pēc vajadzības)</w:t>
      </w:r>
      <w:r w:rsidRPr="00266F9E">
        <w:rPr>
          <w:rFonts w:cs="Times New Roman"/>
          <w:color w:val="000000"/>
          <w:sz w:val="23"/>
          <w:szCs w:val="23"/>
        </w:rPr>
        <w:t xml:space="preserve"> nosūtīt (konkrētu nosūtīšanas datumu saskaņojot ar Pasūtītāja pārstāvi) sarakstu ar Vienošanās dalībnieka Iepirkumā iesniegtajā piedāvājumā norādīto mobilo telefonu vai ekvivalentu mobilo telefonu modeļiem, nosaukumiem un ražotājiem, kurā norādītas Interneta vietnes, kur publiski pieejama informācija par mobilajiem telefoniem (Vienošanās Pielikums Nr.4). </w:t>
      </w:r>
    </w:p>
    <w:p w:rsidR="00635EF9" w:rsidRPr="00266F9E" w:rsidRDefault="00635EF9" w:rsidP="00635EF9">
      <w:pPr>
        <w:autoSpaceDE w:val="0"/>
        <w:autoSpaceDN w:val="0"/>
        <w:adjustRightInd w:val="0"/>
        <w:jc w:val="both"/>
        <w:rPr>
          <w:rFonts w:cs="Times New Roman"/>
          <w:color w:val="000000"/>
          <w:sz w:val="23"/>
          <w:szCs w:val="23"/>
        </w:rPr>
      </w:pPr>
    </w:p>
    <w:p w:rsidR="00635EF9" w:rsidRPr="00266F9E" w:rsidRDefault="00635EF9" w:rsidP="00416DD2">
      <w:pPr>
        <w:autoSpaceDE w:val="0"/>
        <w:autoSpaceDN w:val="0"/>
        <w:adjustRightInd w:val="0"/>
        <w:jc w:val="center"/>
        <w:rPr>
          <w:rFonts w:cs="Times New Roman"/>
          <w:b/>
          <w:bCs/>
          <w:color w:val="000000"/>
          <w:sz w:val="23"/>
          <w:szCs w:val="23"/>
        </w:rPr>
      </w:pPr>
      <w:r w:rsidRPr="00266F9E">
        <w:rPr>
          <w:rFonts w:cs="Times New Roman"/>
          <w:b/>
          <w:bCs/>
          <w:color w:val="000000"/>
          <w:sz w:val="23"/>
          <w:szCs w:val="23"/>
        </w:rPr>
        <w:t>9. VIENOŠANĀS GROZĪŠANA, ATKĀPŠANĀS NO VIENOŠANĀS UN TĀS IZBEIGŠANA</w:t>
      </w:r>
    </w:p>
    <w:p w:rsidR="00635EF9" w:rsidRPr="00266F9E" w:rsidRDefault="00635EF9" w:rsidP="00FE3B7A">
      <w:pPr>
        <w:ind w:left="426" w:hanging="426"/>
        <w:jc w:val="both"/>
        <w:rPr>
          <w:rFonts w:eastAsia="Times New Roman" w:cs="Times New Roman"/>
          <w:kern w:val="0"/>
          <w:sz w:val="23"/>
          <w:szCs w:val="23"/>
          <w:u w:val="single"/>
          <w:lang w:eastAsia="lv-LV"/>
        </w:rPr>
      </w:pPr>
      <w:r w:rsidRPr="00266F9E">
        <w:rPr>
          <w:rFonts w:eastAsia="Times New Roman" w:cs="Times New Roman"/>
          <w:kern w:val="0"/>
          <w:sz w:val="23"/>
          <w:szCs w:val="23"/>
          <w:lang w:eastAsia="lv-LV"/>
        </w:rPr>
        <w:t xml:space="preserve">9.1. Pusēm vienojoties, Vienošanās var tikt izdarīti grozījumi, papildinājumi, pievienoti pielikumi, kā arī noslēgtas papildu vienošanās, ja tās nav pretrunā ar Publisko iepirkumu likuma </w:t>
      </w:r>
      <w:r w:rsidRPr="00266F9E">
        <w:rPr>
          <w:rFonts w:cs="Times New Roman"/>
          <w:bCs/>
          <w:sz w:val="23"/>
          <w:szCs w:val="23"/>
        </w:rPr>
        <w:t>67.</w:t>
      </w:r>
      <w:r w:rsidRPr="00266F9E">
        <w:rPr>
          <w:rFonts w:cs="Times New Roman"/>
          <w:bCs/>
          <w:sz w:val="23"/>
          <w:szCs w:val="23"/>
          <w:vertAlign w:val="superscript"/>
        </w:rPr>
        <w:t>1</w:t>
      </w:r>
      <w:r w:rsidRPr="00266F9E">
        <w:rPr>
          <w:rFonts w:cs="Times New Roman"/>
          <w:bCs/>
          <w:sz w:val="23"/>
          <w:szCs w:val="23"/>
        </w:rPr>
        <w:t xml:space="preserve"> panta nosacījumiem. </w:t>
      </w:r>
    </w:p>
    <w:p w:rsidR="00635EF9" w:rsidRPr="00266F9E" w:rsidRDefault="00635EF9" w:rsidP="00FE3B7A">
      <w:pPr>
        <w:autoSpaceDE w:val="0"/>
        <w:autoSpaceDN w:val="0"/>
        <w:adjustRightInd w:val="0"/>
        <w:ind w:left="426" w:hanging="426"/>
        <w:jc w:val="both"/>
        <w:rPr>
          <w:rFonts w:cs="Times New Roman"/>
          <w:color w:val="000000"/>
          <w:sz w:val="23"/>
          <w:szCs w:val="23"/>
        </w:rPr>
      </w:pPr>
      <w:r w:rsidRPr="00266F9E">
        <w:rPr>
          <w:rFonts w:cs="Times New Roman"/>
          <w:color w:val="000000"/>
          <w:sz w:val="23"/>
          <w:szCs w:val="23"/>
        </w:rPr>
        <w:t xml:space="preserve">9.2. Jebkuras izmaiņas Vienošanās stājās spēkā tikai tad, kad tās ir noformētas rakstveidā un tās ir akceptējuši Pasūtītājs un Vienošanās dalībnieki.  </w:t>
      </w:r>
    </w:p>
    <w:p w:rsidR="00635EF9" w:rsidRPr="00266F9E" w:rsidRDefault="00635EF9" w:rsidP="00FE3B7A">
      <w:pPr>
        <w:autoSpaceDE w:val="0"/>
        <w:autoSpaceDN w:val="0"/>
        <w:adjustRightInd w:val="0"/>
        <w:ind w:left="284" w:hanging="284"/>
        <w:jc w:val="both"/>
        <w:rPr>
          <w:rFonts w:cs="Times New Roman"/>
          <w:color w:val="000000"/>
          <w:sz w:val="23"/>
          <w:szCs w:val="23"/>
        </w:rPr>
      </w:pPr>
      <w:r w:rsidRPr="00266F9E">
        <w:rPr>
          <w:rFonts w:cs="Times New Roman"/>
          <w:color w:val="000000"/>
          <w:sz w:val="23"/>
          <w:szCs w:val="23"/>
        </w:rPr>
        <w:t>9.3. Pasūtītājam ir tiesības vienpusēji atkāpties no Vienošanās, ja ir zudusi vajadzība pēc Vienošanās priekšmeta. Šādā gadījumā Pasūtītājs par to rakstveidā brīdina Vienošanās dalībniekus 1 (vienu) mēnesi iepriekš.</w:t>
      </w:r>
    </w:p>
    <w:p w:rsidR="00635EF9" w:rsidRPr="00266F9E" w:rsidRDefault="00635EF9" w:rsidP="00FE3B7A">
      <w:pPr>
        <w:autoSpaceDE w:val="0"/>
        <w:autoSpaceDN w:val="0"/>
        <w:adjustRightInd w:val="0"/>
        <w:ind w:left="426" w:hanging="426"/>
        <w:jc w:val="both"/>
        <w:rPr>
          <w:rFonts w:cs="Times New Roman"/>
          <w:color w:val="000000"/>
          <w:sz w:val="23"/>
          <w:szCs w:val="23"/>
        </w:rPr>
      </w:pPr>
      <w:r w:rsidRPr="00266F9E">
        <w:rPr>
          <w:rFonts w:cs="Times New Roman"/>
          <w:color w:val="000000"/>
          <w:sz w:val="23"/>
          <w:szCs w:val="23"/>
        </w:rPr>
        <w:t>9.4. Vienošanās ar Vienošanās dalībnieku tiek pārtraukta, ja viņš sniedzis nepatiesu informāciju, nav ievērojis godīgas konkurences principus vai veicis citas prettiesiskas darbības.</w:t>
      </w:r>
    </w:p>
    <w:p w:rsidR="00635EF9" w:rsidRPr="00266F9E" w:rsidRDefault="00635EF9" w:rsidP="00FE3B7A">
      <w:pPr>
        <w:autoSpaceDE w:val="0"/>
        <w:autoSpaceDN w:val="0"/>
        <w:adjustRightInd w:val="0"/>
        <w:ind w:left="426" w:hanging="426"/>
        <w:jc w:val="both"/>
        <w:rPr>
          <w:rFonts w:cs="Times New Roman"/>
          <w:color w:val="000000"/>
          <w:sz w:val="23"/>
          <w:szCs w:val="23"/>
        </w:rPr>
      </w:pPr>
      <w:r w:rsidRPr="00266F9E">
        <w:rPr>
          <w:rFonts w:cs="Times New Roman"/>
          <w:color w:val="000000"/>
          <w:sz w:val="23"/>
          <w:szCs w:val="23"/>
        </w:rPr>
        <w:t>9.5. Vienošanās ar Vienošanās dalībnieku var tikt pārtraukta, ja Vienošanās dalībnieks Vienošanās laikā nespēj nodrošināt atbilstošu piegādes līguma izpildi vai citus Vienošanās nosacījumus.</w:t>
      </w:r>
    </w:p>
    <w:p w:rsidR="00635EF9" w:rsidRPr="00266F9E" w:rsidRDefault="00635EF9" w:rsidP="00635EF9">
      <w:pPr>
        <w:autoSpaceDE w:val="0"/>
        <w:autoSpaceDN w:val="0"/>
        <w:adjustRightInd w:val="0"/>
        <w:rPr>
          <w:rFonts w:cs="Times New Roman"/>
          <w:b/>
          <w:bCs/>
          <w:color w:val="000000"/>
          <w:sz w:val="23"/>
          <w:szCs w:val="23"/>
        </w:rPr>
      </w:pPr>
    </w:p>
    <w:p w:rsidR="00635EF9" w:rsidRPr="00266F9E" w:rsidRDefault="00635EF9" w:rsidP="00416DD2">
      <w:pPr>
        <w:autoSpaceDE w:val="0"/>
        <w:autoSpaceDN w:val="0"/>
        <w:adjustRightInd w:val="0"/>
        <w:jc w:val="center"/>
        <w:rPr>
          <w:rFonts w:cs="Times New Roman"/>
          <w:b/>
          <w:bCs/>
          <w:color w:val="000000"/>
          <w:sz w:val="23"/>
          <w:szCs w:val="23"/>
        </w:rPr>
      </w:pPr>
      <w:r w:rsidRPr="00266F9E">
        <w:rPr>
          <w:rFonts w:cs="Times New Roman"/>
          <w:b/>
          <w:bCs/>
          <w:color w:val="000000"/>
          <w:sz w:val="23"/>
          <w:szCs w:val="23"/>
        </w:rPr>
        <w:t>10. STRĪDU RISINĀŠANAS KĀRTĪBA</w:t>
      </w:r>
    </w:p>
    <w:p w:rsidR="00635EF9" w:rsidRPr="00266F9E" w:rsidRDefault="00635EF9" w:rsidP="00FE3B7A">
      <w:pPr>
        <w:tabs>
          <w:tab w:val="num" w:pos="1134"/>
        </w:tabs>
        <w:ind w:left="284"/>
        <w:jc w:val="both"/>
        <w:rPr>
          <w:rFonts w:eastAsia="Times New Roman" w:cs="Times New Roman"/>
          <w:kern w:val="0"/>
          <w:sz w:val="23"/>
          <w:szCs w:val="23"/>
        </w:rPr>
      </w:pPr>
      <w:r w:rsidRPr="00266F9E">
        <w:rPr>
          <w:rFonts w:eastAsia="Times New Roman" w:cs="Times New Roman"/>
          <w:kern w:val="0"/>
          <w:sz w:val="23"/>
          <w:szCs w:val="23"/>
        </w:rPr>
        <w:t xml:space="preserve">Jebkuru strīdu, kas rodas līgumsaistību izpildes laikā, Puses risina sarunu ceļā. Ja sarunu ceļā vienošanās netiek panākta, strīds tiek risināts tiesā Latvijas Republikā spēkā esošo normatīvo aktu noteiktajā kārtībā. </w:t>
      </w:r>
    </w:p>
    <w:p w:rsidR="00635EF9" w:rsidRPr="00266F9E" w:rsidRDefault="00635EF9" w:rsidP="00635EF9">
      <w:pPr>
        <w:autoSpaceDE w:val="0"/>
        <w:autoSpaceDN w:val="0"/>
        <w:adjustRightInd w:val="0"/>
        <w:rPr>
          <w:rFonts w:cs="Times New Roman"/>
          <w:b/>
          <w:bCs/>
          <w:color w:val="000000"/>
          <w:sz w:val="23"/>
          <w:szCs w:val="23"/>
        </w:rPr>
      </w:pPr>
    </w:p>
    <w:p w:rsidR="00635EF9" w:rsidRPr="00266F9E" w:rsidRDefault="00635EF9" w:rsidP="00416DD2">
      <w:pPr>
        <w:jc w:val="center"/>
        <w:rPr>
          <w:rFonts w:eastAsia="Times New Roman" w:cs="Times New Roman"/>
          <w:b/>
          <w:caps/>
          <w:kern w:val="0"/>
          <w:sz w:val="23"/>
          <w:szCs w:val="23"/>
        </w:rPr>
      </w:pPr>
      <w:r w:rsidRPr="00266F9E">
        <w:rPr>
          <w:rFonts w:eastAsia="Times New Roman" w:cs="Times New Roman"/>
          <w:b/>
          <w:bCs/>
          <w:caps/>
          <w:kern w:val="0"/>
          <w:sz w:val="23"/>
          <w:szCs w:val="23"/>
        </w:rPr>
        <w:t>11.Nepārvarama vara</w:t>
      </w:r>
    </w:p>
    <w:p w:rsidR="00635EF9" w:rsidRPr="00266F9E" w:rsidRDefault="00635EF9" w:rsidP="00FE3B7A">
      <w:pPr>
        <w:ind w:left="426" w:hanging="426"/>
        <w:jc w:val="both"/>
        <w:rPr>
          <w:rFonts w:eastAsia="Times New Roman" w:cs="Times New Roman"/>
          <w:kern w:val="0"/>
          <w:sz w:val="23"/>
          <w:szCs w:val="23"/>
        </w:rPr>
      </w:pPr>
      <w:r w:rsidRPr="00266F9E">
        <w:rPr>
          <w:rFonts w:eastAsia="Times New Roman" w:cs="Times New Roman"/>
          <w:kern w:val="0"/>
          <w:sz w:val="23"/>
          <w:szCs w:val="23"/>
        </w:rPr>
        <w:t>11.1.Puses ir atbrīvotas no atbildības par Vienošanās noteikto pienākumu pilnīgu vai daļēju neizpildi, ja šāda neizpilde radusies nepārvarama, ārkārtēja gadījuma dēļ (</w:t>
      </w:r>
      <w:r w:rsidRPr="00266F9E">
        <w:rPr>
          <w:rFonts w:eastAsia="Times New Roman" w:cs="Times New Roman"/>
          <w:i/>
          <w:kern w:val="0"/>
          <w:sz w:val="23"/>
          <w:szCs w:val="23"/>
        </w:rPr>
        <w:t>nepārvarama vara, force majeure</w:t>
      </w:r>
      <w:r w:rsidRPr="00266F9E">
        <w:rPr>
          <w:rFonts w:eastAsia="Times New Roman" w:cs="Times New Roman"/>
          <w:kern w:val="0"/>
          <w:sz w:val="23"/>
          <w:szCs w:val="23"/>
        </w:rPr>
        <w:t>), ko attiecīgā Puse nevarēja paredzēt un novērst. Par nepārvaramu varu uzskatāms karš, dabas katastrofa, vispārējs streiks.</w:t>
      </w:r>
    </w:p>
    <w:p w:rsidR="00635EF9" w:rsidRPr="00266F9E" w:rsidRDefault="00635EF9" w:rsidP="00FE3B7A">
      <w:pPr>
        <w:ind w:left="426" w:hanging="426"/>
        <w:jc w:val="both"/>
        <w:rPr>
          <w:rFonts w:eastAsia="Times New Roman" w:cs="Times New Roman"/>
          <w:kern w:val="0"/>
          <w:sz w:val="23"/>
          <w:szCs w:val="23"/>
        </w:rPr>
      </w:pPr>
      <w:r w:rsidRPr="00266F9E">
        <w:rPr>
          <w:rFonts w:eastAsia="Times New Roman" w:cs="Times New Roman"/>
          <w:kern w:val="0"/>
          <w:sz w:val="23"/>
          <w:szCs w:val="23"/>
        </w:rPr>
        <w:t xml:space="preserve">11.2.Puse, kura atsaucas uz nepārvaramu varu, par to jāpaziņo rakstveidā otrai Pusei, tiklīdz šāda paziņošana kļuvusi attiecīgajai Pusei iespējama, bet ne vēlāk kā 14 (četrpadsmit) dienu laikā. Ja šāds </w:t>
      </w:r>
      <w:smartTag w:uri="schemas-tilde-lv/tildestengine" w:element="veidnes">
        <w:smartTagPr>
          <w:attr w:name="text" w:val="paziņojums"/>
          <w:attr w:name="baseform" w:val="paziņojums"/>
          <w:attr w:name="id" w:val="-1"/>
        </w:smartTagPr>
        <w:r w:rsidRPr="00266F9E">
          <w:rPr>
            <w:rFonts w:eastAsia="Times New Roman" w:cs="Times New Roman"/>
            <w:kern w:val="0"/>
            <w:sz w:val="23"/>
            <w:szCs w:val="23"/>
          </w:rPr>
          <w:t>paziņojums</w:t>
        </w:r>
      </w:smartTag>
      <w:r w:rsidRPr="00266F9E">
        <w:rPr>
          <w:rFonts w:eastAsia="Times New Roman" w:cs="Times New Roman"/>
          <w:kern w:val="0"/>
          <w:sz w:val="23"/>
          <w:szCs w:val="23"/>
        </w:rPr>
        <w:t xml:space="preserve"> nav nosūtīts, paziņojumu nenosūtījušā Puse atbild otrai Pusei par visiem zaudējumiem, kuri pēdējai radušies.</w:t>
      </w:r>
    </w:p>
    <w:p w:rsidR="00635EF9" w:rsidRPr="00266F9E" w:rsidRDefault="00635EF9" w:rsidP="00FE3B7A">
      <w:pPr>
        <w:ind w:left="426" w:hanging="426"/>
        <w:jc w:val="both"/>
        <w:rPr>
          <w:rFonts w:eastAsia="Times New Roman" w:cs="Times New Roman"/>
          <w:kern w:val="0"/>
          <w:sz w:val="23"/>
          <w:szCs w:val="23"/>
        </w:rPr>
      </w:pPr>
      <w:r w:rsidRPr="00266F9E">
        <w:rPr>
          <w:rFonts w:eastAsia="Times New Roman" w:cs="Times New Roman"/>
          <w:kern w:val="0"/>
          <w:sz w:val="23"/>
          <w:szCs w:val="23"/>
        </w:rPr>
        <w:t>11.3.Ja nepārvaramas varas apstākļi turpinās ilgāk par 45 (četrdesmit piecām) dienām, katrai no Pusēm ir tiesības vienpusēji atkāpties un pārtraukt šo Vienošanos. Šajā gadījumā neviena no Pusēm nav atbildīga par zaudējumiem, kuri radušies otrai Pusei laika posmā pēc nepārvaramas varas apstākļu iestāšanās.</w:t>
      </w:r>
    </w:p>
    <w:p w:rsidR="00635EF9" w:rsidRPr="00266F9E" w:rsidRDefault="00635EF9" w:rsidP="00635EF9">
      <w:pPr>
        <w:jc w:val="both"/>
        <w:rPr>
          <w:rFonts w:eastAsia="Times New Roman" w:cs="Times New Roman"/>
          <w:kern w:val="0"/>
          <w:sz w:val="23"/>
          <w:szCs w:val="23"/>
        </w:rPr>
      </w:pPr>
    </w:p>
    <w:p w:rsidR="00635EF9" w:rsidRPr="00266F9E" w:rsidRDefault="00635EF9" w:rsidP="00416DD2">
      <w:pPr>
        <w:numPr>
          <w:ilvl w:val="0"/>
          <w:numId w:val="2"/>
        </w:numPr>
        <w:contextualSpacing/>
        <w:jc w:val="center"/>
        <w:rPr>
          <w:rFonts w:eastAsia="Times New Roman" w:cs="Times New Roman"/>
          <w:b/>
          <w:color w:val="000000"/>
          <w:sz w:val="23"/>
          <w:szCs w:val="23"/>
        </w:rPr>
      </w:pPr>
      <w:r w:rsidRPr="00266F9E">
        <w:rPr>
          <w:rFonts w:eastAsia="Times New Roman" w:cs="Times New Roman"/>
          <w:b/>
          <w:color w:val="000000"/>
          <w:sz w:val="23"/>
          <w:szCs w:val="23"/>
        </w:rPr>
        <w:t>PASŪTĪTĀJA TIESĪBAS UN PIENĀKUMI PIEGĀDES LĪGUMA DARBĪBAS LAIKĀ</w:t>
      </w:r>
    </w:p>
    <w:p w:rsidR="00635EF9" w:rsidRPr="00266F9E" w:rsidRDefault="00635EF9" w:rsidP="00635EF9">
      <w:pPr>
        <w:numPr>
          <w:ilvl w:val="1"/>
          <w:numId w:val="2"/>
        </w:numPr>
        <w:ind w:left="450" w:hanging="450"/>
        <w:contextualSpacing/>
        <w:jc w:val="both"/>
        <w:rPr>
          <w:rFonts w:eastAsia="Times New Roman" w:cs="Times New Roman"/>
          <w:color w:val="000000"/>
          <w:sz w:val="23"/>
          <w:szCs w:val="23"/>
        </w:rPr>
      </w:pPr>
      <w:r w:rsidRPr="00266F9E">
        <w:rPr>
          <w:rFonts w:eastAsia="Times New Roman" w:cs="Times New Roman"/>
          <w:color w:val="000000"/>
          <w:sz w:val="23"/>
          <w:szCs w:val="23"/>
        </w:rPr>
        <w:t>Pasūtītājs apņemas veikt maksājumu par Preci Piegādes līgumā noteiktajā termiņā un apmērā. Pasūtītājs veic tikai tās Preces vai tās daļas apmaksu, kas piegādāta Piegādes līgumā noteiktajā kārtībā.</w:t>
      </w:r>
    </w:p>
    <w:p w:rsidR="00635EF9" w:rsidRPr="00266F9E" w:rsidRDefault="00635EF9" w:rsidP="00635EF9">
      <w:pPr>
        <w:numPr>
          <w:ilvl w:val="1"/>
          <w:numId w:val="2"/>
        </w:numPr>
        <w:ind w:left="450" w:hanging="450"/>
        <w:contextualSpacing/>
        <w:jc w:val="both"/>
        <w:rPr>
          <w:rFonts w:eastAsia="Times New Roman" w:cs="Times New Roman"/>
          <w:color w:val="000000"/>
          <w:sz w:val="23"/>
          <w:szCs w:val="23"/>
        </w:rPr>
      </w:pPr>
      <w:r w:rsidRPr="00266F9E">
        <w:rPr>
          <w:rFonts w:eastAsia="Times New Roman" w:cs="Times New Roman"/>
          <w:color w:val="000000"/>
          <w:sz w:val="23"/>
          <w:szCs w:val="23"/>
        </w:rPr>
        <w:t>Pasūtītājam ir tiesības pieprasīt un ne vēlāk kā 3 (trīs) dienu laikā no Piegādātāja saņemt informāciju par Piegādes līguma izpildes gaitu, Piegādes laiku vai apstākļiem, kas varētu kavēt Piegādi.</w:t>
      </w:r>
    </w:p>
    <w:p w:rsidR="00635EF9" w:rsidRPr="00266F9E" w:rsidRDefault="00635EF9" w:rsidP="00635EF9">
      <w:pPr>
        <w:numPr>
          <w:ilvl w:val="1"/>
          <w:numId w:val="2"/>
        </w:numPr>
        <w:ind w:left="450" w:hanging="450"/>
        <w:contextualSpacing/>
        <w:jc w:val="both"/>
        <w:rPr>
          <w:rFonts w:eastAsia="Times New Roman" w:cs="Times New Roman"/>
          <w:color w:val="000000"/>
          <w:sz w:val="23"/>
          <w:szCs w:val="23"/>
        </w:rPr>
      </w:pPr>
      <w:r w:rsidRPr="00266F9E">
        <w:rPr>
          <w:rFonts w:eastAsia="Times New Roman" w:cs="Times New Roman"/>
          <w:color w:val="000000"/>
          <w:sz w:val="23"/>
          <w:szCs w:val="23"/>
        </w:rPr>
        <w:t>Pasūtītājam ir pienākums parakstīt Aktu, ja Prece ir Piegādāta saskaņā ar Piegādes līguma noteikumiem.</w:t>
      </w:r>
    </w:p>
    <w:p w:rsidR="00635EF9" w:rsidRPr="00266F9E" w:rsidRDefault="00635EF9" w:rsidP="00635EF9">
      <w:pPr>
        <w:numPr>
          <w:ilvl w:val="1"/>
          <w:numId w:val="2"/>
        </w:numPr>
        <w:ind w:left="450" w:hanging="450"/>
        <w:contextualSpacing/>
        <w:jc w:val="both"/>
        <w:rPr>
          <w:rFonts w:eastAsia="Times New Roman" w:cs="Times New Roman"/>
          <w:color w:val="000000"/>
          <w:sz w:val="23"/>
          <w:szCs w:val="23"/>
        </w:rPr>
      </w:pPr>
      <w:r w:rsidRPr="00266F9E">
        <w:rPr>
          <w:rFonts w:eastAsia="Times New Roman" w:cs="Times New Roman"/>
          <w:color w:val="000000"/>
          <w:sz w:val="23"/>
          <w:szCs w:val="23"/>
        </w:rPr>
        <w:lastRenderedPageBreak/>
        <w:t>Pasūtītājam ir tiesības, iepriekš rakstveidā brīdinot, vienpusēji izbeigt Piegādes līgumu, ja Piegādātājs nenodrošina līgumsaistību izpildi atbilstoši  Piegādes līguma un/vai Vienošanās  noteikumiem.</w:t>
      </w:r>
    </w:p>
    <w:p w:rsidR="00635EF9" w:rsidRPr="00266F9E" w:rsidRDefault="00635EF9" w:rsidP="00635EF9">
      <w:pPr>
        <w:ind w:left="450"/>
        <w:contextualSpacing/>
        <w:jc w:val="both"/>
        <w:rPr>
          <w:rFonts w:eastAsia="Times New Roman" w:cs="Times New Roman"/>
          <w:color w:val="000000"/>
          <w:sz w:val="23"/>
          <w:szCs w:val="23"/>
        </w:rPr>
      </w:pPr>
    </w:p>
    <w:p w:rsidR="00635EF9" w:rsidRPr="00266F9E" w:rsidRDefault="00635EF9" w:rsidP="00635EF9">
      <w:pPr>
        <w:ind w:left="792"/>
        <w:contextualSpacing/>
        <w:jc w:val="both"/>
        <w:rPr>
          <w:rFonts w:eastAsia="Times New Roman" w:cs="Times New Roman"/>
          <w:b/>
          <w:color w:val="FF0000"/>
          <w:sz w:val="23"/>
          <w:szCs w:val="23"/>
        </w:rPr>
      </w:pPr>
    </w:p>
    <w:p w:rsidR="00635EF9" w:rsidRPr="00266F9E" w:rsidRDefault="00635EF9" w:rsidP="00416DD2">
      <w:pPr>
        <w:numPr>
          <w:ilvl w:val="0"/>
          <w:numId w:val="2"/>
        </w:numPr>
        <w:contextualSpacing/>
        <w:jc w:val="center"/>
        <w:rPr>
          <w:rFonts w:eastAsia="Times New Roman" w:cs="Times New Roman"/>
          <w:b/>
          <w:color w:val="000000"/>
          <w:sz w:val="23"/>
          <w:szCs w:val="23"/>
        </w:rPr>
      </w:pPr>
      <w:r w:rsidRPr="00266F9E">
        <w:rPr>
          <w:rFonts w:eastAsia="Times New Roman" w:cs="Times New Roman"/>
          <w:b/>
          <w:color w:val="000000"/>
          <w:sz w:val="23"/>
          <w:szCs w:val="23"/>
        </w:rPr>
        <w:t>PIEGĀDĀTĀJA TIESĪBAS UN PIENĀKUMI PIEGĀDES LĪGUMA DARBĪBAS LAIKĀ</w:t>
      </w:r>
    </w:p>
    <w:p w:rsidR="00635EF9" w:rsidRPr="00266F9E" w:rsidRDefault="00635EF9" w:rsidP="00635EF9">
      <w:pPr>
        <w:numPr>
          <w:ilvl w:val="1"/>
          <w:numId w:val="2"/>
        </w:numPr>
        <w:ind w:left="540" w:hanging="540"/>
        <w:contextualSpacing/>
        <w:jc w:val="both"/>
        <w:rPr>
          <w:rFonts w:eastAsia="Times New Roman" w:cs="Times New Roman"/>
          <w:color w:val="000000"/>
          <w:sz w:val="23"/>
          <w:szCs w:val="23"/>
        </w:rPr>
      </w:pPr>
      <w:r w:rsidRPr="00266F9E">
        <w:rPr>
          <w:rFonts w:eastAsia="Times New Roman" w:cs="Times New Roman"/>
          <w:color w:val="000000"/>
          <w:sz w:val="23"/>
          <w:szCs w:val="23"/>
        </w:rPr>
        <w:t>Piegādātājam Preču Piegāde jāveic patstāvīgi. Piegādātājs ir tiesīgs Piegādes līguma izpildē piesaistīt apakšuzņēmējus tikai Publisko iepirkumu likumā noteiktajā kārtībā un apmērā. Gadījumā, ja Piegādes līguma izpildē tiek piesaistīti apakšuzņēmēji, Piegādātājs atbild Pasūtītājam par to saistību pienācīgu izpildi tā it kā pats būtu pildījis attiecīgo Piegādes līguma daļu.</w:t>
      </w:r>
    </w:p>
    <w:p w:rsidR="00635EF9" w:rsidRPr="00266F9E" w:rsidRDefault="00635EF9" w:rsidP="00635EF9">
      <w:pPr>
        <w:numPr>
          <w:ilvl w:val="1"/>
          <w:numId w:val="2"/>
        </w:numPr>
        <w:ind w:left="540" w:hanging="540"/>
        <w:jc w:val="both"/>
        <w:rPr>
          <w:rFonts w:cs="Times New Roman"/>
          <w:color w:val="000000"/>
          <w:sz w:val="23"/>
          <w:szCs w:val="23"/>
        </w:rPr>
      </w:pPr>
      <w:r w:rsidRPr="00266F9E">
        <w:rPr>
          <w:rFonts w:cs="Times New Roman"/>
          <w:color w:val="000000"/>
          <w:sz w:val="23"/>
          <w:szCs w:val="23"/>
        </w:rPr>
        <w:t>Piegādātājam ir pienākums 3 (trīs) darba dienu laikā pēc Pasūtītāja pieprasījuma, rakstveidā sniegt informāciju par Piegādes līguma izpildes gaitu, Piegādes laiku vai apstākļiem, kas varētu kavēt Piegādi.</w:t>
      </w:r>
    </w:p>
    <w:p w:rsidR="00635EF9" w:rsidRPr="00266F9E" w:rsidRDefault="00635EF9" w:rsidP="00635EF9">
      <w:pPr>
        <w:numPr>
          <w:ilvl w:val="1"/>
          <w:numId w:val="2"/>
        </w:numPr>
        <w:ind w:left="540" w:hanging="540"/>
        <w:jc w:val="both"/>
        <w:rPr>
          <w:rFonts w:cs="Times New Roman"/>
          <w:color w:val="000000"/>
          <w:sz w:val="23"/>
          <w:szCs w:val="23"/>
        </w:rPr>
      </w:pPr>
      <w:r w:rsidRPr="00266F9E">
        <w:rPr>
          <w:rFonts w:cs="Times New Roman"/>
          <w:color w:val="000000"/>
          <w:sz w:val="23"/>
          <w:szCs w:val="23"/>
        </w:rPr>
        <w:t>Piegādātājs apliecina, ka Piegādes līguma izpildē tam ir saistoši Nolikumā minētie nosacījumi attiecībā uz Preces Piegādi un garantijas apkalpošanu Preces garantijas laikā.</w:t>
      </w:r>
    </w:p>
    <w:p w:rsidR="00FE3B7A" w:rsidRPr="00266F9E" w:rsidRDefault="00FE3B7A" w:rsidP="00635EF9">
      <w:pPr>
        <w:jc w:val="both"/>
        <w:rPr>
          <w:rFonts w:eastAsia="Times New Roman" w:cs="Times New Roman"/>
          <w:color w:val="000000"/>
          <w:kern w:val="0"/>
          <w:sz w:val="23"/>
          <w:szCs w:val="23"/>
        </w:rPr>
      </w:pPr>
    </w:p>
    <w:p w:rsidR="00635EF9" w:rsidRPr="00266F9E" w:rsidRDefault="00635EF9" w:rsidP="00416DD2">
      <w:pPr>
        <w:numPr>
          <w:ilvl w:val="0"/>
          <w:numId w:val="3"/>
        </w:numPr>
        <w:jc w:val="center"/>
        <w:rPr>
          <w:rFonts w:cs="Times New Roman"/>
          <w:b/>
          <w:color w:val="000000"/>
          <w:sz w:val="23"/>
          <w:szCs w:val="23"/>
        </w:rPr>
      </w:pPr>
      <w:r w:rsidRPr="00266F9E">
        <w:rPr>
          <w:rFonts w:cs="Times New Roman"/>
          <w:b/>
          <w:color w:val="000000"/>
          <w:sz w:val="23"/>
          <w:szCs w:val="23"/>
        </w:rPr>
        <w:t>KONFIDENCIALITĀTE</w:t>
      </w:r>
    </w:p>
    <w:p w:rsidR="00635EF9" w:rsidRPr="00266F9E" w:rsidRDefault="00635EF9" w:rsidP="00635EF9">
      <w:pPr>
        <w:numPr>
          <w:ilvl w:val="1"/>
          <w:numId w:val="3"/>
        </w:numPr>
        <w:ind w:left="851" w:hanging="761"/>
        <w:jc w:val="both"/>
        <w:rPr>
          <w:rFonts w:cs="Times New Roman"/>
          <w:color w:val="000000"/>
          <w:sz w:val="23"/>
          <w:szCs w:val="23"/>
        </w:rPr>
      </w:pPr>
      <w:r w:rsidRPr="00266F9E">
        <w:rPr>
          <w:rFonts w:cs="Times New Roman"/>
          <w:color w:val="000000"/>
          <w:sz w:val="23"/>
          <w:szCs w:val="23"/>
        </w:rPr>
        <w:t>Puses apņemas ievērot konfidencialitāti savstarpējās attiecībās, tajā skaitā:</w:t>
      </w:r>
    </w:p>
    <w:p w:rsidR="00635EF9" w:rsidRPr="00266F9E" w:rsidRDefault="00635EF9" w:rsidP="00635EF9">
      <w:pPr>
        <w:numPr>
          <w:ilvl w:val="2"/>
          <w:numId w:val="3"/>
        </w:numPr>
        <w:ind w:left="1418" w:hanging="761"/>
        <w:jc w:val="both"/>
        <w:rPr>
          <w:rFonts w:cs="Times New Roman"/>
          <w:color w:val="000000"/>
          <w:sz w:val="23"/>
          <w:szCs w:val="23"/>
        </w:rPr>
      </w:pPr>
      <w:r w:rsidRPr="00266F9E">
        <w:rPr>
          <w:rFonts w:cs="Times New Roman"/>
          <w:color w:val="000000"/>
          <w:sz w:val="23"/>
          <w:szCs w:val="23"/>
        </w:rPr>
        <w:t>nodrošināt Vienošanās un Piegādes līgumā minētās informācijas neizpaušanu no trešo personu puses, kas piedalās Līguma izpildē, izņemot valsts un pašvaldību institūcijas, kas tiesību aktos noteiktā kārtībā pieprasa atklāt šādu informāciju;</w:t>
      </w:r>
    </w:p>
    <w:p w:rsidR="00635EF9" w:rsidRPr="00266F9E" w:rsidRDefault="00635EF9" w:rsidP="00635EF9">
      <w:pPr>
        <w:numPr>
          <w:ilvl w:val="2"/>
          <w:numId w:val="3"/>
        </w:numPr>
        <w:ind w:left="1418" w:hanging="761"/>
        <w:jc w:val="both"/>
        <w:rPr>
          <w:rFonts w:cs="Times New Roman"/>
          <w:color w:val="000000"/>
          <w:sz w:val="23"/>
          <w:szCs w:val="23"/>
        </w:rPr>
      </w:pPr>
      <w:r w:rsidRPr="00266F9E">
        <w:rPr>
          <w:rFonts w:cs="Times New Roman"/>
          <w:color w:val="000000"/>
          <w:sz w:val="23"/>
          <w:szCs w:val="23"/>
        </w:rPr>
        <w:t>aizsargāt, neizplatīt un bez iepriekšējas savstarpējas rakstiskas saskaņošanas neizpaust trešajām personām pilnīgi vai daļēji ar šo Vienošanos, Piegādes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635EF9" w:rsidRPr="00266F9E" w:rsidRDefault="00635EF9" w:rsidP="00635EF9">
      <w:pPr>
        <w:numPr>
          <w:ilvl w:val="2"/>
          <w:numId w:val="3"/>
        </w:numPr>
        <w:ind w:left="1418" w:hanging="761"/>
        <w:jc w:val="both"/>
        <w:rPr>
          <w:rFonts w:cs="Times New Roman"/>
          <w:color w:val="000000"/>
          <w:sz w:val="23"/>
          <w:szCs w:val="23"/>
        </w:rPr>
      </w:pPr>
      <w:r w:rsidRPr="00266F9E">
        <w:rPr>
          <w:rFonts w:cs="Times New Roman"/>
          <w:color w:val="000000"/>
          <w:sz w:val="23"/>
          <w:szCs w:val="23"/>
        </w:rPr>
        <w:t>Puses vienojas, ka šīs nodaļas ierobežojumi neattiecas uz publiski pieejamu informāciju, kā arī uz informāciju, kuru saskaņā ar Vienošanos un Piegādes līguma noteikumiem ir paredzēts darīt zināmu trešajām personām.</w:t>
      </w:r>
    </w:p>
    <w:p w:rsidR="00635EF9" w:rsidRPr="00266F9E" w:rsidRDefault="00635EF9" w:rsidP="00635EF9">
      <w:pPr>
        <w:numPr>
          <w:ilvl w:val="1"/>
          <w:numId w:val="3"/>
        </w:numPr>
        <w:ind w:left="851" w:hanging="761"/>
        <w:jc w:val="both"/>
        <w:rPr>
          <w:rFonts w:cs="Times New Roman"/>
          <w:color w:val="000000"/>
          <w:sz w:val="23"/>
          <w:szCs w:val="23"/>
        </w:rPr>
      </w:pPr>
      <w:r w:rsidRPr="00266F9E">
        <w:rPr>
          <w:rFonts w:cs="Times New Roman"/>
          <w:color w:val="000000"/>
          <w:sz w:val="23"/>
          <w:szCs w:val="23"/>
        </w:rPr>
        <w:t>Puses vienojas, ka konfidencialitātes noteikumu neievērošana ir rupjš Vienošanās un Piegādes līguma pārkāpums, kas cietušajai Pusei dod tiesības prasīt no vainīgās Puses konfidencialitātes noteikumu neievērošanas rezultātā radušos zaudējumu atlīdzināšanu.</w:t>
      </w:r>
    </w:p>
    <w:p w:rsidR="00635EF9" w:rsidRPr="00266F9E" w:rsidRDefault="00635EF9" w:rsidP="00635EF9">
      <w:pPr>
        <w:numPr>
          <w:ilvl w:val="1"/>
          <w:numId w:val="3"/>
        </w:numPr>
        <w:ind w:left="851" w:hanging="761"/>
        <w:jc w:val="both"/>
        <w:rPr>
          <w:rFonts w:cs="Times New Roman"/>
          <w:color w:val="000000"/>
          <w:sz w:val="23"/>
          <w:szCs w:val="23"/>
        </w:rPr>
      </w:pPr>
      <w:r w:rsidRPr="00266F9E">
        <w:rPr>
          <w:rFonts w:cs="Times New Roman"/>
          <w:color w:val="000000"/>
          <w:sz w:val="23"/>
          <w:szCs w:val="23"/>
        </w:rPr>
        <w:t>Šīs Vienošanās nodaļas noteikumiem nav laika ierobežojuma un uz to neattiecas Vienošanās un Piegādes līguma darbības termiņš.</w:t>
      </w:r>
    </w:p>
    <w:p w:rsidR="00635EF9" w:rsidRPr="00266F9E" w:rsidRDefault="00635EF9" w:rsidP="00635EF9">
      <w:pPr>
        <w:rPr>
          <w:rFonts w:eastAsia="Times New Roman" w:cs="Times New Roman"/>
          <w:b/>
          <w:color w:val="000000"/>
          <w:kern w:val="0"/>
          <w:sz w:val="23"/>
          <w:szCs w:val="23"/>
        </w:rPr>
      </w:pPr>
      <w:r w:rsidRPr="00266F9E">
        <w:rPr>
          <w:rFonts w:eastAsia="Times New Roman" w:cs="Times New Roman"/>
          <w:b/>
          <w:color w:val="000000"/>
          <w:kern w:val="0"/>
          <w:sz w:val="23"/>
          <w:szCs w:val="23"/>
        </w:rPr>
        <w:t xml:space="preserve"> </w:t>
      </w:r>
    </w:p>
    <w:p w:rsidR="00635EF9" w:rsidRPr="00266F9E" w:rsidRDefault="00635EF9" w:rsidP="00416DD2">
      <w:pPr>
        <w:jc w:val="center"/>
        <w:rPr>
          <w:rFonts w:eastAsia="Times New Roman" w:cs="Times New Roman"/>
          <w:b/>
          <w:caps/>
          <w:color w:val="000000"/>
          <w:kern w:val="0"/>
          <w:sz w:val="23"/>
          <w:szCs w:val="23"/>
        </w:rPr>
      </w:pPr>
      <w:r w:rsidRPr="00266F9E">
        <w:rPr>
          <w:rFonts w:eastAsia="Times New Roman" w:cs="Times New Roman"/>
          <w:b/>
          <w:color w:val="000000"/>
          <w:kern w:val="0"/>
          <w:sz w:val="23"/>
          <w:szCs w:val="23"/>
        </w:rPr>
        <w:t xml:space="preserve">15. </w:t>
      </w:r>
      <w:r w:rsidRPr="00266F9E">
        <w:rPr>
          <w:rFonts w:eastAsia="Times New Roman" w:cs="Times New Roman"/>
          <w:b/>
          <w:caps/>
          <w:color w:val="000000"/>
          <w:kern w:val="0"/>
          <w:sz w:val="23"/>
          <w:szCs w:val="23"/>
        </w:rPr>
        <w:t>Pārējie noteikumi</w:t>
      </w:r>
    </w:p>
    <w:p w:rsidR="00635EF9" w:rsidRPr="00266F9E" w:rsidRDefault="00635EF9" w:rsidP="00196E0A">
      <w:pPr>
        <w:tabs>
          <w:tab w:val="num" w:pos="709"/>
        </w:tabs>
        <w:ind w:left="426" w:hanging="426"/>
        <w:jc w:val="both"/>
        <w:rPr>
          <w:rFonts w:eastAsia="Times New Roman" w:cs="Times New Roman"/>
          <w:color w:val="000000"/>
          <w:kern w:val="0"/>
          <w:sz w:val="23"/>
          <w:szCs w:val="23"/>
        </w:rPr>
      </w:pPr>
      <w:r w:rsidRPr="00266F9E">
        <w:rPr>
          <w:rFonts w:eastAsia="Times New Roman" w:cs="Times New Roman"/>
          <w:bCs/>
          <w:color w:val="000000"/>
          <w:kern w:val="0"/>
          <w:sz w:val="23"/>
          <w:szCs w:val="23"/>
        </w:rPr>
        <w:t>15.1. Pu</w:t>
      </w:r>
      <w:r w:rsidRPr="00266F9E">
        <w:rPr>
          <w:rFonts w:eastAsia="Times New Roman" w:cs="Times New Roman"/>
          <w:color w:val="000000"/>
          <w:kern w:val="0"/>
          <w:sz w:val="23"/>
          <w:szCs w:val="23"/>
        </w:rPr>
        <w:t>sēm ir saistoši Iepirkuma nolikumā un uzvarētāja(-u) piedāvājumā minētie noteikumi un apsolījumi, to nepildīšana vai nepienācīga pildīšana ir pamats Vienošanās vienpusējai izbeigšanai.</w:t>
      </w:r>
    </w:p>
    <w:p w:rsidR="00635EF9" w:rsidRPr="00266F9E" w:rsidRDefault="00635EF9" w:rsidP="000A2B30">
      <w:pPr>
        <w:tabs>
          <w:tab w:val="num" w:pos="709"/>
        </w:tabs>
        <w:ind w:left="567" w:hanging="567"/>
        <w:jc w:val="both"/>
        <w:rPr>
          <w:rFonts w:eastAsia="Times New Roman" w:cs="Times New Roman"/>
          <w:color w:val="000000"/>
          <w:kern w:val="0"/>
          <w:sz w:val="23"/>
          <w:szCs w:val="23"/>
        </w:rPr>
      </w:pPr>
      <w:r w:rsidRPr="00266F9E">
        <w:rPr>
          <w:rFonts w:eastAsia="Times New Roman" w:cs="Times New Roman"/>
          <w:color w:val="000000"/>
          <w:kern w:val="0"/>
          <w:sz w:val="23"/>
          <w:szCs w:val="23"/>
        </w:rPr>
        <w:t>15.2. Jebkura no Pusēm ir tiesīga vienpusēji izbeigt Vienošanās saistību izpildi, 1 (vienu) mēnesi iepriekš par to rakstveidā paziņojot otrai Pusei.</w:t>
      </w:r>
    </w:p>
    <w:p w:rsidR="00635EF9" w:rsidRPr="00266F9E" w:rsidRDefault="00635EF9" w:rsidP="000A2B30">
      <w:pPr>
        <w:tabs>
          <w:tab w:val="num" w:pos="709"/>
        </w:tabs>
        <w:ind w:left="426" w:hanging="426"/>
        <w:jc w:val="both"/>
        <w:rPr>
          <w:rFonts w:eastAsia="Times New Roman" w:cs="Times New Roman"/>
          <w:color w:val="000000"/>
          <w:kern w:val="0"/>
          <w:sz w:val="23"/>
          <w:szCs w:val="23"/>
        </w:rPr>
      </w:pPr>
      <w:r w:rsidRPr="00266F9E">
        <w:rPr>
          <w:rFonts w:eastAsia="Times New Roman" w:cs="Times New Roman"/>
          <w:color w:val="000000"/>
          <w:kern w:val="0"/>
          <w:sz w:val="23"/>
          <w:szCs w:val="23"/>
        </w:rPr>
        <w:t xml:space="preserve">15.3. Gadījumā, ja Puse pārkāpj vai nepilda šīs Vienošanās saistības, otra Puse ir tiesīga vienpusējā kārtībā izbeigt šīs Vienošanās darbību, prasot no vainīgā Līdzēja zaudējumu atlīdzību. Vienošanās tiek izbeigta, ja tiesā tiek iesniegts </w:t>
      </w:r>
      <w:smartTag w:uri="schemas-tilde-lv/tildestengine" w:element="veidnes">
        <w:smartTagPr>
          <w:attr w:name="id" w:val="-1"/>
          <w:attr w:name="baseform" w:val="pieteikums"/>
          <w:attr w:name="text" w:val="pieteikums"/>
        </w:smartTagPr>
        <w:r w:rsidRPr="00266F9E">
          <w:rPr>
            <w:rFonts w:eastAsia="Times New Roman" w:cs="Times New Roman"/>
            <w:color w:val="000000"/>
            <w:kern w:val="0"/>
            <w:sz w:val="23"/>
            <w:szCs w:val="23"/>
          </w:rPr>
          <w:t>pieteikums</w:t>
        </w:r>
      </w:smartTag>
      <w:r w:rsidRPr="00266F9E">
        <w:rPr>
          <w:rFonts w:eastAsia="Times New Roman" w:cs="Times New Roman"/>
          <w:color w:val="000000"/>
          <w:kern w:val="0"/>
          <w:sz w:val="23"/>
          <w:szCs w:val="23"/>
        </w:rPr>
        <w:t xml:space="preserve"> par Vienošanās dalībnieka maksātnespēju (šī tiesība nenoilgst).</w:t>
      </w:r>
    </w:p>
    <w:p w:rsidR="00635EF9" w:rsidRPr="00266F9E" w:rsidRDefault="00635EF9" w:rsidP="00635EF9">
      <w:pPr>
        <w:numPr>
          <w:ilvl w:val="1"/>
          <w:numId w:val="8"/>
        </w:numPr>
        <w:jc w:val="both"/>
        <w:rPr>
          <w:rFonts w:cs="Times New Roman"/>
          <w:color w:val="000000"/>
          <w:sz w:val="23"/>
          <w:szCs w:val="23"/>
        </w:rPr>
      </w:pPr>
      <w:r w:rsidRPr="00266F9E">
        <w:rPr>
          <w:rFonts w:cs="Times New Roman"/>
          <w:color w:val="000000"/>
          <w:sz w:val="23"/>
          <w:szCs w:val="23"/>
        </w:rPr>
        <w:t>Pusēm ir jāinformē vienai otra nedēļas laikā par savu rekvizītu (nosaukuma, adreses, norēķinu rekvizītu, e-pasta adreses un tml.) maiņu rakstiski, apstiprinot minētās izmaiņas ar parakstu.</w:t>
      </w:r>
    </w:p>
    <w:p w:rsidR="00635EF9" w:rsidRPr="00266F9E" w:rsidRDefault="00635EF9" w:rsidP="000A2B30">
      <w:pPr>
        <w:tabs>
          <w:tab w:val="num" w:pos="709"/>
        </w:tabs>
        <w:ind w:left="567" w:hanging="567"/>
        <w:jc w:val="both"/>
        <w:rPr>
          <w:rFonts w:eastAsia="Times New Roman" w:cs="Times New Roman"/>
          <w:color w:val="000000"/>
          <w:kern w:val="0"/>
          <w:sz w:val="23"/>
          <w:szCs w:val="23"/>
        </w:rPr>
      </w:pPr>
      <w:r w:rsidRPr="00266F9E">
        <w:rPr>
          <w:rFonts w:eastAsia="Times New Roman" w:cs="Times New Roman"/>
          <w:color w:val="000000"/>
          <w:kern w:val="0"/>
          <w:sz w:val="23"/>
          <w:szCs w:val="23"/>
        </w:rPr>
        <w:t>15.5. Vienošanās izbeigšana neanulē cietušās Puses tiesības pieprasīt zaudējumu atlīdzināšanu, kas nodarīti sakarā ar Vienošanās saistību neizpildi vai nepienācīgu izpildi.</w:t>
      </w:r>
    </w:p>
    <w:p w:rsidR="00635EF9" w:rsidRPr="00266F9E" w:rsidRDefault="00635EF9" w:rsidP="000A2B30">
      <w:pPr>
        <w:tabs>
          <w:tab w:val="num" w:pos="709"/>
        </w:tabs>
        <w:ind w:left="426" w:hanging="426"/>
        <w:jc w:val="both"/>
        <w:rPr>
          <w:rFonts w:eastAsia="Times New Roman" w:cs="Times New Roman"/>
          <w:color w:val="000000"/>
          <w:kern w:val="0"/>
          <w:sz w:val="23"/>
          <w:szCs w:val="23"/>
        </w:rPr>
      </w:pPr>
      <w:r w:rsidRPr="00266F9E">
        <w:rPr>
          <w:rFonts w:eastAsia="Times New Roman" w:cs="Times New Roman"/>
          <w:color w:val="000000"/>
          <w:kern w:val="0"/>
          <w:sz w:val="23"/>
          <w:szCs w:val="23"/>
        </w:rPr>
        <w:t>15.6.Parakstot šo Vienošanos, Līdzēji atzīst, ka tie ir iepazinušies ar šīs Vienošanās saturu un tā teksts ir pilnīgi saprotams, un Līdzēju pārstāvji ir tiesīgi to parakstīt.</w:t>
      </w:r>
    </w:p>
    <w:p w:rsidR="00635EF9" w:rsidRPr="00266F9E" w:rsidRDefault="00635EF9" w:rsidP="000A2B30">
      <w:pPr>
        <w:tabs>
          <w:tab w:val="num" w:pos="709"/>
        </w:tabs>
        <w:ind w:left="567" w:hanging="567"/>
        <w:jc w:val="both"/>
        <w:rPr>
          <w:rFonts w:eastAsia="Times New Roman" w:cs="Times New Roman"/>
          <w:color w:val="000000"/>
          <w:kern w:val="0"/>
          <w:sz w:val="23"/>
          <w:szCs w:val="23"/>
        </w:rPr>
      </w:pPr>
      <w:r w:rsidRPr="00266F9E">
        <w:rPr>
          <w:rFonts w:eastAsia="Times New Roman" w:cs="Times New Roman"/>
          <w:color w:val="000000"/>
          <w:kern w:val="0"/>
          <w:sz w:val="23"/>
          <w:szCs w:val="23"/>
        </w:rPr>
        <w:lastRenderedPageBreak/>
        <w:t xml:space="preserve">15.7. Vienošanās ir sastādīta latviešu valodā, </w:t>
      </w:r>
      <w:r w:rsidR="00AF7B04" w:rsidRPr="00266F9E">
        <w:rPr>
          <w:rFonts w:eastAsia="Times New Roman" w:cs="Times New Roman"/>
          <w:color w:val="000000"/>
          <w:kern w:val="0"/>
          <w:sz w:val="23"/>
          <w:szCs w:val="23"/>
        </w:rPr>
        <w:t>piecos</w:t>
      </w:r>
      <w:r w:rsidRPr="00266F9E">
        <w:rPr>
          <w:rFonts w:eastAsia="Times New Roman" w:cs="Times New Roman"/>
          <w:color w:val="000000"/>
          <w:kern w:val="0"/>
          <w:sz w:val="23"/>
          <w:szCs w:val="23"/>
        </w:rPr>
        <w:t xml:space="preserve"> eksemplāros uz </w:t>
      </w:r>
      <w:r w:rsidR="003F67E6">
        <w:rPr>
          <w:rFonts w:eastAsia="Times New Roman" w:cs="Times New Roman"/>
          <w:color w:val="000000"/>
          <w:kern w:val="0"/>
          <w:sz w:val="23"/>
          <w:szCs w:val="23"/>
        </w:rPr>
        <w:t xml:space="preserve">31 </w:t>
      </w:r>
      <w:r w:rsidRPr="00266F9E">
        <w:rPr>
          <w:rFonts w:eastAsia="Times New Roman" w:cs="Times New Roman"/>
          <w:color w:val="000000"/>
          <w:kern w:val="0"/>
          <w:sz w:val="23"/>
          <w:szCs w:val="23"/>
        </w:rPr>
        <w:t>(</w:t>
      </w:r>
      <w:r w:rsidR="003F67E6">
        <w:rPr>
          <w:rFonts w:eastAsia="Times New Roman" w:cs="Times New Roman"/>
          <w:color w:val="000000"/>
          <w:kern w:val="0"/>
          <w:sz w:val="23"/>
          <w:szCs w:val="23"/>
        </w:rPr>
        <w:t xml:space="preserve">trīsdesmit vienas) lapas </w:t>
      </w:r>
      <w:r w:rsidRPr="00266F9E">
        <w:rPr>
          <w:rFonts w:eastAsia="Times New Roman" w:cs="Times New Roman"/>
          <w:color w:val="000000"/>
          <w:kern w:val="0"/>
          <w:sz w:val="23"/>
          <w:szCs w:val="23"/>
        </w:rPr>
        <w:t>(ieskaitot visus Vienošanās pielikumus). Visiem Vienošanās eksemplāriem ir vienāds juridisks spēks. Viens eksemplārs glabājas pie Pasūtītāja, pārējie pie Vienošanās dalībniekiem.</w:t>
      </w:r>
    </w:p>
    <w:p w:rsidR="00635EF9" w:rsidRPr="00266F9E" w:rsidRDefault="00635EF9" w:rsidP="00635EF9">
      <w:pPr>
        <w:autoSpaceDE w:val="0"/>
        <w:autoSpaceDN w:val="0"/>
        <w:adjustRightInd w:val="0"/>
        <w:rPr>
          <w:rFonts w:cs="Times New Roman"/>
          <w:b/>
          <w:bCs/>
          <w:color w:val="000000"/>
          <w:sz w:val="23"/>
          <w:szCs w:val="23"/>
        </w:rPr>
      </w:pPr>
    </w:p>
    <w:p w:rsidR="00635EF9" w:rsidRPr="00266F9E" w:rsidRDefault="00635EF9" w:rsidP="00416DD2">
      <w:pPr>
        <w:autoSpaceDE w:val="0"/>
        <w:autoSpaceDN w:val="0"/>
        <w:adjustRightInd w:val="0"/>
        <w:jc w:val="center"/>
        <w:rPr>
          <w:rFonts w:cs="Times New Roman"/>
          <w:b/>
          <w:color w:val="000000"/>
          <w:sz w:val="23"/>
          <w:szCs w:val="23"/>
        </w:rPr>
      </w:pPr>
      <w:r w:rsidRPr="00266F9E">
        <w:rPr>
          <w:rFonts w:cs="Times New Roman"/>
          <w:b/>
          <w:color w:val="000000"/>
          <w:sz w:val="23"/>
          <w:szCs w:val="23"/>
        </w:rPr>
        <w:t>16.VIENOŠANĀS PIELIKUMI</w:t>
      </w:r>
    </w:p>
    <w:p w:rsidR="00635EF9" w:rsidRPr="00266F9E" w:rsidRDefault="00635EF9" w:rsidP="00635EF9">
      <w:pPr>
        <w:autoSpaceDE w:val="0"/>
        <w:autoSpaceDN w:val="0"/>
        <w:adjustRightInd w:val="0"/>
        <w:rPr>
          <w:rFonts w:cs="Times New Roman"/>
          <w:color w:val="000000"/>
          <w:sz w:val="23"/>
          <w:szCs w:val="23"/>
        </w:rPr>
      </w:pPr>
      <w:r w:rsidRPr="00266F9E">
        <w:rPr>
          <w:rFonts w:cs="Times New Roman"/>
          <w:color w:val="000000"/>
          <w:sz w:val="23"/>
          <w:szCs w:val="23"/>
        </w:rPr>
        <w:t>Vienošanās ir pievienoti šādi pielikumi, kas ir tās neatņemamas tās sastāvdaļas:</w:t>
      </w:r>
    </w:p>
    <w:p w:rsidR="00635EF9" w:rsidRPr="00266F9E" w:rsidRDefault="00635EF9" w:rsidP="00635EF9">
      <w:pPr>
        <w:autoSpaceDE w:val="0"/>
        <w:autoSpaceDN w:val="0"/>
        <w:adjustRightInd w:val="0"/>
        <w:rPr>
          <w:rFonts w:cs="Times New Roman"/>
          <w:color w:val="000000"/>
          <w:sz w:val="23"/>
          <w:szCs w:val="23"/>
        </w:rPr>
      </w:pPr>
      <w:r w:rsidRPr="00266F9E">
        <w:rPr>
          <w:rFonts w:cs="Times New Roman"/>
          <w:color w:val="000000"/>
          <w:sz w:val="23"/>
          <w:szCs w:val="23"/>
        </w:rPr>
        <w:t>16.1. Pielikums Nr.1 – Tehniskā specifikācija;</w:t>
      </w:r>
    </w:p>
    <w:p w:rsidR="00635EF9" w:rsidRPr="00266F9E" w:rsidRDefault="00635EF9" w:rsidP="000A2B30">
      <w:pPr>
        <w:autoSpaceDE w:val="0"/>
        <w:autoSpaceDN w:val="0"/>
        <w:adjustRightInd w:val="0"/>
        <w:ind w:left="567" w:hanging="567"/>
        <w:rPr>
          <w:rFonts w:cs="Times New Roman"/>
          <w:color w:val="000000"/>
          <w:sz w:val="23"/>
          <w:szCs w:val="23"/>
        </w:rPr>
      </w:pPr>
      <w:r w:rsidRPr="00266F9E">
        <w:rPr>
          <w:rFonts w:cs="Times New Roman"/>
          <w:color w:val="000000"/>
          <w:sz w:val="23"/>
          <w:szCs w:val="23"/>
        </w:rPr>
        <w:t>16.2. Pielikums Nr.2 – Uzaicinājuma iesniegt piedāvājumus un iesniedzamā piedāvājuma forma (Uzaicinājuma 1.pielikumā);</w:t>
      </w:r>
    </w:p>
    <w:p w:rsidR="00635EF9" w:rsidRPr="00266F9E" w:rsidRDefault="00635EF9" w:rsidP="00635EF9">
      <w:pPr>
        <w:autoSpaceDE w:val="0"/>
        <w:autoSpaceDN w:val="0"/>
        <w:adjustRightInd w:val="0"/>
        <w:rPr>
          <w:rFonts w:cs="Times New Roman"/>
          <w:color w:val="000000"/>
          <w:sz w:val="23"/>
          <w:szCs w:val="23"/>
        </w:rPr>
      </w:pPr>
      <w:r w:rsidRPr="00266F9E">
        <w:rPr>
          <w:rFonts w:cs="Times New Roman"/>
          <w:color w:val="000000"/>
          <w:sz w:val="23"/>
          <w:szCs w:val="23"/>
        </w:rPr>
        <w:t>16.3. Pielikums Nr.3 – Piegādes līguma (iepirkuma līguma) projekts;</w:t>
      </w:r>
    </w:p>
    <w:p w:rsidR="00635EF9" w:rsidRPr="00266F9E" w:rsidRDefault="00635EF9" w:rsidP="000A2B30">
      <w:pPr>
        <w:autoSpaceDE w:val="0"/>
        <w:autoSpaceDN w:val="0"/>
        <w:adjustRightInd w:val="0"/>
        <w:ind w:left="426" w:hanging="426"/>
        <w:rPr>
          <w:rFonts w:cs="Times New Roman"/>
          <w:color w:val="000000"/>
          <w:sz w:val="23"/>
          <w:szCs w:val="23"/>
        </w:rPr>
      </w:pPr>
      <w:r w:rsidRPr="00266F9E">
        <w:rPr>
          <w:rFonts w:cs="Times New Roman"/>
          <w:color w:val="000000"/>
          <w:sz w:val="23"/>
          <w:szCs w:val="23"/>
        </w:rPr>
        <w:t>16.4. Pieliku</w:t>
      </w:r>
      <w:r w:rsidR="0018541D">
        <w:rPr>
          <w:rFonts w:cs="Times New Roman"/>
          <w:color w:val="000000"/>
          <w:sz w:val="23"/>
          <w:szCs w:val="23"/>
        </w:rPr>
        <w:t>ms Nr. 4 – Vienošanās dalībnieku</w:t>
      </w:r>
      <w:r w:rsidRPr="00266F9E">
        <w:rPr>
          <w:rFonts w:cs="Times New Roman"/>
          <w:color w:val="000000"/>
          <w:sz w:val="23"/>
          <w:szCs w:val="23"/>
        </w:rPr>
        <w:t xml:space="preserve"> saraksts ar piedāvātajiem mobilajiem telefoniem un interneta vietnēm, kur publiski pieejama informācija par mobilajiem telefoniem.</w:t>
      </w:r>
      <w:r w:rsidRPr="00266F9E">
        <w:rPr>
          <w:rFonts w:cs="Times New Roman"/>
          <w:color w:val="000000"/>
          <w:sz w:val="23"/>
          <w:szCs w:val="23"/>
        </w:rPr>
        <w:tab/>
      </w:r>
    </w:p>
    <w:p w:rsidR="00635EF9" w:rsidRPr="00266F9E" w:rsidRDefault="00635EF9" w:rsidP="00635EF9">
      <w:pPr>
        <w:autoSpaceDE w:val="0"/>
        <w:autoSpaceDN w:val="0"/>
        <w:adjustRightInd w:val="0"/>
        <w:rPr>
          <w:rFonts w:cs="Times New Roman"/>
          <w:b/>
          <w:bCs/>
          <w:color w:val="000000"/>
          <w:sz w:val="23"/>
          <w:szCs w:val="23"/>
        </w:rPr>
      </w:pPr>
    </w:p>
    <w:p w:rsidR="00635EF9" w:rsidRPr="00266F9E" w:rsidRDefault="00635EF9" w:rsidP="00416DD2">
      <w:pPr>
        <w:autoSpaceDE w:val="0"/>
        <w:autoSpaceDN w:val="0"/>
        <w:adjustRightInd w:val="0"/>
        <w:jc w:val="center"/>
        <w:rPr>
          <w:rFonts w:cs="Times New Roman"/>
          <w:b/>
          <w:bCs/>
          <w:color w:val="000000"/>
          <w:sz w:val="23"/>
          <w:szCs w:val="23"/>
        </w:rPr>
      </w:pPr>
      <w:r w:rsidRPr="00266F9E">
        <w:rPr>
          <w:rFonts w:cs="Times New Roman"/>
          <w:b/>
          <w:bCs/>
          <w:color w:val="000000"/>
          <w:sz w:val="23"/>
          <w:szCs w:val="23"/>
        </w:rPr>
        <w:t>17. PUŠU REKVIZĪTI UN PARAKSTI</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826"/>
      </w:tblGrid>
      <w:tr w:rsidR="003C184D" w:rsidRPr="00266F9E" w:rsidTr="002F0FE2">
        <w:trPr>
          <w:trHeight w:val="4506"/>
        </w:trPr>
        <w:tc>
          <w:tcPr>
            <w:tcW w:w="4530" w:type="dxa"/>
          </w:tcPr>
          <w:p w:rsidR="00196E0A" w:rsidRPr="00266F9E" w:rsidRDefault="00357262" w:rsidP="00196E0A">
            <w:pPr>
              <w:rPr>
                <w:rFonts w:eastAsia="Calibri" w:cs="Times New Roman"/>
                <w:b/>
                <w:sz w:val="23"/>
                <w:szCs w:val="23"/>
              </w:rPr>
            </w:pPr>
            <w:r>
              <w:rPr>
                <w:rFonts w:eastAsia="Calibri" w:cs="Times New Roman"/>
                <w:b/>
                <w:sz w:val="23"/>
                <w:szCs w:val="23"/>
              </w:rPr>
              <w:t>PASŪTĪTĀJS</w:t>
            </w:r>
            <w:r w:rsidR="00196E0A" w:rsidRPr="00266F9E">
              <w:rPr>
                <w:rFonts w:eastAsia="Calibri" w:cs="Times New Roman"/>
                <w:b/>
                <w:sz w:val="23"/>
                <w:szCs w:val="23"/>
              </w:rPr>
              <w:t>:</w:t>
            </w:r>
          </w:p>
          <w:p w:rsidR="00196E0A" w:rsidRPr="00266F9E" w:rsidRDefault="00196E0A" w:rsidP="00196E0A">
            <w:pPr>
              <w:widowControl w:val="0"/>
              <w:autoSpaceDE w:val="0"/>
              <w:autoSpaceDN w:val="0"/>
              <w:adjustRightInd w:val="0"/>
              <w:jc w:val="both"/>
              <w:rPr>
                <w:rFonts w:eastAsia="Calibri" w:cs="Times New Roman"/>
                <w:b/>
                <w:kern w:val="0"/>
                <w:sz w:val="23"/>
                <w:szCs w:val="23"/>
                <w:lang w:eastAsia="lv-LV"/>
              </w:rPr>
            </w:pPr>
            <w:r w:rsidRPr="00266F9E">
              <w:rPr>
                <w:rFonts w:eastAsia="Calibri" w:cs="Times New Roman"/>
                <w:b/>
                <w:kern w:val="0"/>
                <w:sz w:val="23"/>
                <w:szCs w:val="23"/>
                <w:lang w:eastAsia="lv-LV"/>
              </w:rPr>
              <w:t>Rīgas Tehniskā universitāte</w:t>
            </w:r>
          </w:p>
          <w:p w:rsidR="00196E0A" w:rsidRPr="00266F9E" w:rsidRDefault="00196E0A" w:rsidP="00196E0A">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Adrese: Kaļķu iela 1, Rīga, LV-1658</w:t>
            </w:r>
          </w:p>
          <w:p w:rsidR="00196E0A" w:rsidRPr="00266F9E" w:rsidRDefault="00196E0A" w:rsidP="00196E0A">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Reģistrācijas Nr. 3341000709</w:t>
            </w:r>
          </w:p>
          <w:p w:rsidR="00196E0A" w:rsidRPr="00266F9E" w:rsidRDefault="00196E0A" w:rsidP="00196E0A">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PVN Reģistrācijas Nr. LV90000068977</w:t>
            </w:r>
          </w:p>
          <w:p w:rsidR="00196E0A" w:rsidRPr="00266F9E" w:rsidRDefault="00196E0A" w:rsidP="00196E0A">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Konta Nr.  LV46TREL915101S000000</w:t>
            </w:r>
          </w:p>
          <w:p w:rsidR="00196E0A" w:rsidRPr="00266F9E" w:rsidRDefault="00196E0A" w:rsidP="00196E0A">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Valsts kase, BIC – TRELLV22</w:t>
            </w:r>
          </w:p>
          <w:p w:rsidR="00196E0A" w:rsidRPr="00266F9E" w:rsidRDefault="00196E0A" w:rsidP="00196E0A">
            <w:pPr>
              <w:widowControl w:val="0"/>
              <w:autoSpaceDE w:val="0"/>
              <w:autoSpaceDN w:val="0"/>
              <w:adjustRightInd w:val="0"/>
              <w:jc w:val="both"/>
              <w:rPr>
                <w:rFonts w:eastAsia="Calibri" w:cs="Times New Roman"/>
                <w:kern w:val="0"/>
                <w:sz w:val="23"/>
                <w:szCs w:val="23"/>
                <w:lang w:eastAsia="lv-LV"/>
              </w:rPr>
            </w:pPr>
          </w:p>
          <w:p w:rsidR="00196E0A" w:rsidRPr="00266F9E" w:rsidRDefault="00196E0A" w:rsidP="00196E0A">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Finanšu prorektors</w:t>
            </w:r>
          </w:p>
          <w:p w:rsidR="00196E0A" w:rsidRPr="00266F9E" w:rsidRDefault="00196E0A" w:rsidP="00196E0A">
            <w:pPr>
              <w:widowControl w:val="0"/>
              <w:autoSpaceDE w:val="0"/>
              <w:autoSpaceDN w:val="0"/>
              <w:adjustRightInd w:val="0"/>
              <w:jc w:val="both"/>
              <w:rPr>
                <w:rFonts w:eastAsia="Calibri" w:cs="Times New Roman"/>
                <w:kern w:val="0"/>
                <w:sz w:val="23"/>
                <w:szCs w:val="23"/>
                <w:lang w:eastAsia="lv-LV"/>
              </w:rPr>
            </w:pPr>
          </w:p>
          <w:p w:rsidR="00196E0A" w:rsidRPr="00266F9E" w:rsidRDefault="00196E0A" w:rsidP="00196E0A">
            <w:pPr>
              <w:widowControl w:val="0"/>
              <w:autoSpaceDE w:val="0"/>
              <w:autoSpaceDN w:val="0"/>
              <w:adjustRightInd w:val="0"/>
              <w:jc w:val="both"/>
              <w:rPr>
                <w:rFonts w:eastAsia="Calibri" w:cs="Times New Roman"/>
                <w:kern w:val="0"/>
                <w:sz w:val="23"/>
                <w:szCs w:val="23"/>
                <w:lang w:eastAsia="lv-LV"/>
              </w:rPr>
            </w:pPr>
          </w:p>
          <w:p w:rsidR="00196E0A" w:rsidRPr="00266F9E" w:rsidRDefault="00196E0A" w:rsidP="00FE3B7A">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___________________/I.Eriņš/</w:t>
            </w:r>
          </w:p>
          <w:p w:rsidR="00196E0A" w:rsidRPr="00266F9E" w:rsidRDefault="00196E0A" w:rsidP="00196E0A">
            <w:pPr>
              <w:rPr>
                <w:rFonts w:eastAsia="Calibri" w:cs="Times New Roman"/>
                <w:sz w:val="23"/>
                <w:szCs w:val="23"/>
              </w:rPr>
            </w:pPr>
          </w:p>
          <w:p w:rsidR="0018541D" w:rsidRDefault="0018541D" w:rsidP="00196E0A">
            <w:pPr>
              <w:rPr>
                <w:rFonts w:eastAsia="Calibri" w:cs="Times New Roman"/>
                <w:sz w:val="23"/>
                <w:szCs w:val="23"/>
              </w:rPr>
            </w:pPr>
          </w:p>
          <w:p w:rsidR="00196E0A" w:rsidRPr="00266F9E" w:rsidRDefault="00196E0A" w:rsidP="00196E0A">
            <w:pPr>
              <w:rPr>
                <w:rFonts w:eastAsia="Calibri" w:cs="Times New Roman"/>
                <w:sz w:val="23"/>
                <w:szCs w:val="23"/>
              </w:rPr>
            </w:pPr>
            <w:r w:rsidRPr="00266F9E">
              <w:rPr>
                <w:rFonts w:eastAsia="Calibri" w:cs="Times New Roman"/>
                <w:sz w:val="23"/>
                <w:szCs w:val="23"/>
              </w:rPr>
              <w:t>Pārstāvis</w:t>
            </w:r>
          </w:p>
          <w:p w:rsidR="00196E0A" w:rsidRPr="00266F9E" w:rsidRDefault="00196E0A" w:rsidP="00196E0A">
            <w:pPr>
              <w:rPr>
                <w:rFonts w:eastAsia="Calibri" w:cs="Times New Roman"/>
                <w:sz w:val="23"/>
                <w:szCs w:val="23"/>
              </w:rPr>
            </w:pPr>
          </w:p>
          <w:p w:rsidR="00196E0A" w:rsidRPr="00266F9E" w:rsidRDefault="00196E0A" w:rsidP="00196E0A">
            <w:pPr>
              <w:rPr>
                <w:rFonts w:eastAsia="Calibri" w:cs="Times New Roman"/>
                <w:sz w:val="23"/>
                <w:szCs w:val="23"/>
              </w:rPr>
            </w:pPr>
          </w:p>
          <w:p w:rsidR="00196E0A" w:rsidRPr="00266F9E" w:rsidRDefault="00196E0A" w:rsidP="00196E0A">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___________________/K.Ķēniņš/</w:t>
            </w:r>
          </w:p>
          <w:p w:rsidR="003C184D" w:rsidRPr="00266F9E" w:rsidRDefault="003C184D" w:rsidP="00635EF9">
            <w:pPr>
              <w:autoSpaceDE w:val="0"/>
              <w:autoSpaceDN w:val="0"/>
              <w:adjustRightInd w:val="0"/>
              <w:rPr>
                <w:rFonts w:cs="Times New Roman"/>
                <w:b/>
                <w:bCs/>
                <w:color w:val="000000"/>
                <w:sz w:val="23"/>
                <w:szCs w:val="23"/>
              </w:rPr>
            </w:pPr>
          </w:p>
        </w:tc>
        <w:tc>
          <w:tcPr>
            <w:tcW w:w="4826" w:type="dxa"/>
          </w:tcPr>
          <w:p w:rsidR="004B7E9F" w:rsidRPr="00266F9E" w:rsidRDefault="004B7E9F" w:rsidP="008941CE">
            <w:pPr>
              <w:widowControl w:val="0"/>
              <w:autoSpaceDE w:val="0"/>
              <w:autoSpaceDN w:val="0"/>
              <w:adjustRightInd w:val="0"/>
              <w:jc w:val="both"/>
              <w:rPr>
                <w:rFonts w:eastAsia="Calibri" w:cs="Times New Roman"/>
                <w:b/>
                <w:kern w:val="0"/>
                <w:sz w:val="23"/>
                <w:szCs w:val="23"/>
                <w:lang w:eastAsia="lv-LV"/>
              </w:rPr>
            </w:pPr>
            <w:r w:rsidRPr="00266F9E">
              <w:rPr>
                <w:rFonts w:eastAsia="Calibri" w:cs="Times New Roman"/>
                <w:b/>
                <w:kern w:val="0"/>
                <w:sz w:val="23"/>
                <w:szCs w:val="23"/>
                <w:lang w:eastAsia="lv-LV"/>
              </w:rPr>
              <w:t xml:space="preserve">VISPĀRĪGĀS VIENOŠANĀS DALĪBNIEKI: </w:t>
            </w:r>
          </w:p>
          <w:p w:rsidR="008941CE" w:rsidRPr="00266F9E" w:rsidRDefault="008941CE" w:rsidP="008941CE">
            <w:pPr>
              <w:widowControl w:val="0"/>
              <w:autoSpaceDE w:val="0"/>
              <w:autoSpaceDN w:val="0"/>
              <w:adjustRightInd w:val="0"/>
              <w:jc w:val="both"/>
              <w:rPr>
                <w:rFonts w:eastAsia="Calibri" w:cs="Times New Roman"/>
                <w:b/>
                <w:kern w:val="0"/>
                <w:sz w:val="23"/>
                <w:szCs w:val="23"/>
                <w:lang w:eastAsia="lv-LV"/>
              </w:rPr>
            </w:pPr>
            <w:r w:rsidRPr="00266F9E">
              <w:rPr>
                <w:rFonts w:eastAsia="Calibri" w:cs="Times New Roman"/>
                <w:b/>
                <w:kern w:val="0"/>
                <w:sz w:val="23"/>
                <w:szCs w:val="23"/>
                <w:lang w:eastAsia="lv-LV"/>
              </w:rPr>
              <w:t>SIA “SKOG”</w:t>
            </w:r>
          </w:p>
          <w:p w:rsidR="008941CE" w:rsidRPr="00266F9E" w:rsidRDefault="008941CE" w:rsidP="008941CE">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 xml:space="preserve">Adrese: </w:t>
            </w:r>
            <w:r w:rsidR="00AF7B04" w:rsidRPr="00266F9E">
              <w:rPr>
                <w:rFonts w:eastAsia="Calibri" w:cs="Times New Roman"/>
                <w:kern w:val="0"/>
                <w:sz w:val="23"/>
                <w:szCs w:val="23"/>
                <w:lang w:eastAsia="lv-LV"/>
              </w:rPr>
              <w:t xml:space="preserve">Salacas </w:t>
            </w:r>
            <w:r w:rsidRPr="00266F9E">
              <w:rPr>
                <w:rFonts w:eastAsia="Calibri" w:cs="Times New Roman"/>
                <w:kern w:val="0"/>
                <w:sz w:val="23"/>
                <w:szCs w:val="23"/>
                <w:lang w:eastAsia="lv-LV"/>
              </w:rPr>
              <w:t xml:space="preserve">iela </w:t>
            </w:r>
            <w:r w:rsidR="00AF7B04" w:rsidRPr="00266F9E">
              <w:rPr>
                <w:rFonts w:eastAsia="Calibri" w:cs="Times New Roman"/>
                <w:kern w:val="0"/>
                <w:sz w:val="23"/>
                <w:szCs w:val="23"/>
                <w:lang w:eastAsia="lv-LV"/>
              </w:rPr>
              <w:t>19</w:t>
            </w:r>
            <w:r w:rsidRPr="00266F9E">
              <w:rPr>
                <w:rFonts w:eastAsia="Calibri" w:cs="Times New Roman"/>
                <w:kern w:val="0"/>
                <w:sz w:val="23"/>
                <w:szCs w:val="23"/>
                <w:lang w:eastAsia="lv-LV"/>
              </w:rPr>
              <w:t>-</w:t>
            </w:r>
            <w:r w:rsidR="00AF7B04" w:rsidRPr="00266F9E">
              <w:rPr>
                <w:rFonts w:eastAsia="Calibri" w:cs="Times New Roman"/>
                <w:kern w:val="0"/>
                <w:sz w:val="23"/>
                <w:szCs w:val="23"/>
                <w:lang w:eastAsia="lv-LV"/>
              </w:rPr>
              <w:t>8</w:t>
            </w:r>
            <w:r w:rsidRPr="00266F9E">
              <w:rPr>
                <w:rFonts w:eastAsia="Calibri" w:cs="Times New Roman"/>
                <w:kern w:val="0"/>
                <w:sz w:val="23"/>
                <w:szCs w:val="23"/>
                <w:lang w:eastAsia="lv-LV"/>
              </w:rPr>
              <w:t>, Rīga, LV-10</w:t>
            </w:r>
            <w:r w:rsidR="00AF7B04" w:rsidRPr="00266F9E">
              <w:rPr>
                <w:rFonts w:eastAsia="Calibri" w:cs="Times New Roman"/>
                <w:kern w:val="0"/>
                <w:sz w:val="23"/>
                <w:szCs w:val="23"/>
                <w:lang w:eastAsia="lv-LV"/>
              </w:rPr>
              <w:t>19</w:t>
            </w:r>
          </w:p>
          <w:p w:rsidR="008941CE" w:rsidRPr="00266F9E" w:rsidRDefault="008941CE" w:rsidP="008941CE">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Reģistrācijas Nr.40</w:t>
            </w:r>
            <w:r w:rsidR="00AF7B04" w:rsidRPr="00266F9E">
              <w:rPr>
                <w:rFonts w:eastAsia="Calibri" w:cs="Times New Roman"/>
                <w:kern w:val="0"/>
                <w:sz w:val="23"/>
                <w:szCs w:val="23"/>
                <w:lang w:eastAsia="lv-LV"/>
              </w:rPr>
              <w:t>103475083</w:t>
            </w:r>
          </w:p>
          <w:p w:rsidR="008941CE" w:rsidRPr="00266F9E" w:rsidRDefault="008941CE" w:rsidP="008941CE">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PVN Reģistrācijas Nr. LV</w:t>
            </w:r>
            <w:r w:rsidR="00AF7B04" w:rsidRPr="00266F9E">
              <w:rPr>
                <w:rFonts w:eastAsia="Calibri" w:cs="Times New Roman"/>
                <w:kern w:val="0"/>
                <w:sz w:val="23"/>
                <w:szCs w:val="23"/>
                <w:lang w:eastAsia="lv-LV"/>
              </w:rPr>
              <w:t>40103475083</w:t>
            </w:r>
          </w:p>
          <w:p w:rsidR="008941CE" w:rsidRPr="00266F9E" w:rsidRDefault="008941CE" w:rsidP="008941CE">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Konta Nr.</w:t>
            </w:r>
            <w:r w:rsidRPr="00266F9E">
              <w:rPr>
                <w:rFonts w:eastAsia="Calibri" w:cs="Times New Roman"/>
                <w:color w:val="333333"/>
                <w:kern w:val="0"/>
                <w:sz w:val="23"/>
                <w:szCs w:val="23"/>
                <w:lang w:eastAsia="lv-LV"/>
              </w:rPr>
              <w:t>LV</w:t>
            </w:r>
            <w:r w:rsidR="00AF7B04" w:rsidRPr="00266F9E">
              <w:rPr>
                <w:rFonts w:eastAsia="Calibri" w:cs="Times New Roman"/>
                <w:color w:val="333333"/>
                <w:kern w:val="0"/>
                <w:sz w:val="23"/>
                <w:szCs w:val="23"/>
                <w:lang w:eastAsia="lv-LV"/>
              </w:rPr>
              <w:t>50NDE</w:t>
            </w:r>
            <w:r w:rsidRPr="00266F9E">
              <w:rPr>
                <w:rFonts w:eastAsia="Calibri" w:cs="Times New Roman"/>
                <w:color w:val="333333"/>
                <w:kern w:val="0"/>
                <w:sz w:val="23"/>
                <w:szCs w:val="23"/>
                <w:lang w:eastAsia="lv-LV"/>
              </w:rPr>
              <w:t>A</w:t>
            </w:r>
            <w:r w:rsidR="00AF7B04" w:rsidRPr="00266F9E">
              <w:rPr>
                <w:rFonts w:eastAsia="Calibri" w:cs="Times New Roman"/>
                <w:color w:val="333333"/>
                <w:kern w:val="0"/>
                <w:sz w:val="23"/>
                <w:szCs w:val="23"/>
                <w:lang w:eastAsia="lv-LV"/>
              </w:rPr>
              <w:t>0000083951600</w:t>
            </w:r>
          </w:p>
          <w:p w:rsidR="003C184D" w:rsidRPr="00266F9E" w:rsidRDefault="00AF7B04" w:rsidP="004211F8">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Nordea Bank AB Latvijas filiāle</w:t>
            </w:r>
            <w:r w:rsidR="004211F8" w:rsidRPr="00266F9E">
              <w:rPr>
                <w:rFonts w:eastAsia="Calibri" w:cs="Times New Roman"/>
                <w:kern w:val="0"/>
                <w:sz w:val="23"/>
                <w:szCs w:val="23"/>
                <w:lang w:eastAsia="lv-LV"/>
              </w:rPr>
              <w:t xml:space="preserve">, </w:t>
            </w:r>
            <w:r w:rsidRPr="00266F9E">
              <w:rPr>
                <w:rFonts w:cs="Times New Roman"/>
                <w:bCs/>
                <w:color w:val="000000"/>
                <w:sz w:val="23"/>
                <w:szCs w:val="23"/>
              </w:rPr>
              <w:t>NDEALV2X</w:t>
            </w:r>
          </w:p>
          <w:p w:rsidR="004211F8" w:rsidRPr="00266F9E" w:rsidRDefault="004211F8" w:rsidP="00635EF9">
            <w:pPr>
              <w:autoSpaceDE w:val="0"/>
              <w:autoSpaceDN w:val="0"/>
              <w:adjustRightInd w:val="0"/>
              <w:rPr>
                <w:rFonts w:cs="Times New Roman"/>
                <w:bCs/>
                <w:color w:val="000000"/>
                <w:sz w:val="23"/>
                <w:szCs w:val="23"/>
              </w:rPr>
            </w:pPr>
          </w:p>
          <w:p w:rsidR="00AA1D78" w:rsidRPr="00266F9E" w:rsidRDefault="00AA1D78" w:rsidP="00196E0A">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 xml:space="preserve">Valdes loceklis </w:t>
            </w:r>
          </w:p>
          <w:p w:rsidR="008425B2" w:rsidRPr="00266F9E" w:rsidRDefault="008425B2" w:rsidP="00196E0A">
            <w:pPr>
              <w:widowControl w:val="0"/>
              <w:autoSpaceDE w:val="0"/>
              <w:autoSpaceDN w:val="0"/>
              <w:adjustRightInd w:val="0"/>
              <w:jc w:val="both"/>
              <w:rPr>
                <w:rFonts w:eastAsia="Calibri" w:cs="Times New Roman"/>
                <w:kern w:val="0"/>
                <w:sz w:val="23"/>
                <w:szCs w:val="23"/>
                <w:lang w:eastAsia="lv-LV"/>
              </w:rPr>
            </w:pPr>
          </w:p>
          <w:p w:rsidR="008425B2" w:rsidRPr="00266F9E" w:rsidRDefault="008425B2" w:rsidP="00196E0A">
            <w:pPr>
              <w:widowControl w:val="0"/>
              <w:autoSpaceDE w:val="0"/>
              <w:autoSpaceDN w:val="0"/>
              <w:adjustRightInd w:val="0"/>
              <w:jc w:val="both"/>
              <w:rPr>
                <w:rFonts w:eastAsia="Calibri" w:cs="Times New Roman"/>
                <w:kern w:val="0"/>
                <w:sz w:val="23"/>
                <w:szCs w:val="23"/>
                <w:lang w:eastAsia="lv-LV"/>
              </w:rPr>
            </w:pPr>
          </w:p>
          <w:p w:rsidR="00196E0A" w:rsidRPr="00266F9E" w:rsidRDefault="00196E0A" w:rsidP="00196E0A">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_______________/</w:t>
            </w:r>
            <w:r w:rsidR="00AA1D78" w:rsidRPr="00266F9E">
              <w:rPr>
                <w:rFonts w:eastAsia="Calibri" w:cs="Times New Roman"/>
                <w:kern w:val="0"/>
                <w:sz w:val="23"/>
                <w:szCs w:val="23"/>
                <w:lang w:eastAsia="lv-LV"/>
              </w:rPr>
              <w:t>M.Limbergs</w:t>
            </w:r>
            <w:r w:rsidRPr="00266F9E">
              <w:rPr>
                <w:rFonts w:eastAsia="Calibri" w:cs="Times New Roman"/>
                <w:kern w:val="0"/>
                <w:sz w:val="23"/>
                <w:szCs w:val="23"/>
                <w:lang w:eastAsia="lv-LV"/>
              </w:rPr>
              <w:t>/</w:t>
            </w:r>
          </w:p>
          <w:p w:rsidR="004211F8" w:rsidRPr="00266F9E" w:rsidRDefault="004211F8" w:rsidP="00196E0A">
            <w:pPr>
              <w:widowControl w:val="0"/>
              <w:autoSpaceDE w:val="0"/>
              <w:autoSpaceDN w:val="0"/>
              <w:adjustRightInd w:val="0"/>
              <w:jc w:val="both"/>
              <w:rPr>
                <w:rFonts w:eastAsia="Calibri" w:cs="Times New Roman"/>
                <w:kern w:val="0"/>
                <w:sz w:val="23"/>
                <w:szCs w:val="23"/>
                <w:lang w:eastAsia="lv-LV"/>
              </w:rPr>
            </w:pPr>
          </w:p>
          <w:p w:rsidR="00196E0A" w:rsidRPr="00266F9E" w:rsidRDefault="00196E0A" w:rsidP="00635EF9">
            <w:pPr>
              <w:autoSpaceDE w:val="0"/>
              <w:autoSpaceDN w:val="0"/>
              <w:adjustRightInd w:val="0"/>
              <w:rPr>
                <w:rFonts w:cs="Times New Roman"/>
                <w:b/>
                <w:bCs/>
                <w:color w:val="000000"/>
                <w:sz w:val="23"/>
                <w:szCs w:val="23"/>
              </w:rPr>
            </w:pPr>
          </w:p>
        </w:tc>
      </w:tr>
      <w:tr w:rsidR="00416DD2" w:rsidRPr="00266F9E" w:rsidTr="002F0FE2">
        <w:tc>
          <w:tcPr>
            <w:tcW w:w="4530" w:type="dxa"/>
            <w:vMerge w:val="restart"/>
          </w:tcPr>
          <w:p w:rsidR="0018541D" w:rsidRDefault="0018541D" w:rsidP="00416DD2">
            <w:pPr>
              <w:widowControl w:val="0"/>
              <w:autoSpaceDE w:val="0"/>
              <w:autoSpaceDN w:val="0"/>
              <w:adjustRightInd w:val="0"/>
              <w:rPr>
                <w:rFonts w:eastAsia="Calibri" w:cs="Times New Roman"/>
                <w:b/>
                <w:kern w:val="0"/>
                <w:sz w:val="23"/>
                <w:szCs w:val="23"/>
                <w:lang w:eastAsia="lv-LV"/>
              </w:rPr>
            </w:pPr>
          </w:p>
          <w:p w:rsidR="0018541D" w:rsidRDefault="0018541D" w:rsidP="00416DD2">
            <w:pPr>
              <w:widowControl w:val="0"/>
              <w:autoSpaceDE w:val="0"/>
              <w:autoSpaceDN w:val="0"/>
              <w:adjustRightInd w:val="0"/>
              <w:rPr>
                <w:rFonts w:eastAsia="Calibri" w:cs="Times New Roman"/>
                <w:b/>
                <w:kern w:val="0"/>
                <w:sz w:val="23"/>
                <w:szCs w:val="23"/>
                <w:lang w:eastAsia="lv-LV"/>
              </w:rPr>
            </w:pPr>
          </w:p>
          <w:p w:rsidR="00416DD2" w:rsidRPr="00266F9E" w:rsidRDefault="00416DD2" w:rsidP="00416DD2">
            <w:pPr>
              <w:widowControl w:val="0"/>
              <w:autoSpaceDE w:val="0"/>
              <w:autoSpaceDN w:val="0"/>
              <w:adjustRightInd w:val="0"/>
              <w:rPr>
                <w:rFonts w:eastAsia="Calibri" w:cs="Times New Roman"/>
                <w:b/>
                <w:kern w:val="0"/>
                <w:sz w:val="23"/>
                <w:szCs w:val="23"/>
                <w:lang w:eastAsia="lv-LV"/>
              </w:rPr>
            </w:pPr>
            <w:r w:rsidRPr="00266F9E">
              <w:rPr>
                <w:rFonts w:eastAsia="Calibri" w:cs="Times New Roman"/>
                <w:b/>
                <w:kern w:val="0"/>
                <w:sz w:val="23"/>
                <w:szCs w:val="23"/>
                <w:lang w:eastAsia="lv-LV"/>
              </w:rPr>
              <w:t xml:space="preserve">Sabiedrība ar ierobežotu atbildību  </w:t>
            </w:r>
          </w:p>
          <w:p w:rsidR="00416DD2" w:rsidRPr="00266F9E" w:rsidRDefault="00416DD2" w:rsidP="00416DD2">
            <w:pPr>
              <w:widowControl w:val="0"/>
              <w:autoSpaceDE w:val="0"/>
              <w:autoSpaceDN w:val="0"/>
              <w:adjustRightInd w:val="0"/>
              <w:rPr>
                <w:rFonts w:eastAsia="Calibri" w:cs="Times New Roman"/>
                <w:b/>
                <w:kern w:val="0"/>
                <w:sz w:val="23"/>
                <w:szCs w:val="23"/>
                <w:lang w:eastAsia="lv-LV"/>
              </w:rPr>
            </w:pPr>
            <w:r w:rsidRPr="00266F9E">
              <w:rPr>
                <w:rFonts w:eastAsia="Calibri" w:cs="Times New Roman"/>
                <w:b/>
                <w:kern w:val="0"/>
                <w:sz w:val="23"/>
                <w:szCs w:val="23"/>
                <w:lang w:eastAsia="lv-LV"/>
              </w:rPr>
              <w:t>“LMT Retail &amp;Logistics SIA”</w:t>
            </w: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Adrese: Ropažu iela 6, Rīga, LV-1039</w:t>
            </w: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Reģistrācijas Nr.40103148504</w:t>
            </w: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PVN Reģistrācijas Nr. LV40103148504</w:t>
            </w: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Konta Nr.</w:t>
            </w:r>
            <w:r w:rsidRPr="00266F9E">
              <w:rPr>
                <w:rFonts w:eastAsia="Calibri" w:cs="Times New Roman"/>
                <w:color w:val="333333"/>
                <w:kern w:val="0"/>
                <w:sz w:val="23"/>
                <w:szCs w:val="23"/>
                <w:lang w:eastAsia="lv-LV"/>
              </w:rPr>
              <w:t>LV57HABA055100097675</w:t>
            </w:r>
            <w:r>
              <w:rPr>
                <w:rFonts w:eastAsia="Calibri" w:cs="Times New Roman"/>
                <w:color w:val="333333"/>
                <w:kern w:val="0"/>
                <w:sz w:val="23"/>
                <w:szCs w:val="23"/>
                <w:lang w:eastAsia="lv-LV"/>
              </w:rPr>
              <w:t>1</w:t>
            </w: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A/S “SWEDBANK”, HABALV22</w:t>
            </w: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Valdes priekšsēdētājs</w:t>
            </w:r>
          </w:p>
          <w:p w:rsidR="00416DD2" w:rsidRDefault="00416DD2" w:rsidP="00416DD2">
            <w:pPr>
              <w:widowControl w:val="0"/>
              <w:autoSpaceDE w:val="0"/>
              <w:autoSpaceDN w:val="0"/>
              <w:adjustRightInd w:val="0"/>
              <w:jc w:val="both"/>
              <w:rPr>
                <w:rFonts w:eastAsia="Calibri" w:cs="Times New Roman"/>
                <w:kern w:val="0"/>
                <w:sz w:val="23"/>
                <w:szCs w:val="23"/>
                <w:lang w:eastAsia="lv-LV"/>
              </w:rPr>
            </w:pP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___________________/R.Kalniņš/</w:t>
            </w:r>
          </w:p>
          <w:p w:rsidR="00416DD2" w:rsidRPr="00266F9E" w:rsidRDefault="00416DD2" w:rsidP="00416DD2">
            <w:pPr>
              <w:autoSpaceDE w:val="0"/>
              <w:autoSpaceDN w:val="0"/>
              <w:adjustRightInd w:val="0"/>
              <w:rPr>
                <w:rFonts w:cs="Times New Roman"/>
                <w:b/>
                <w:bCs/>
                <w:color w:val="FF0000"/>
                <w:sz w:val="23"/>
                <w:szCs w:val="23"/>
              </w:rPr>
            </w:pPr>
          </w:p>
          <w:p w:rsidR="00416DD2" w:rsidRPr="00266F9E" w:rsidRDefault="00416DD2" w:rsidP="00416DD2">
            <w:pPr>
              <w:autoSpaceDE w:val="0"/>
              <w:autoSpaceDN w:val="0"/>
              <w:adjustRightInd w:val="0"/>
              <w:rPr>
                <w:rFonts w:cs="Times New Roman"/>
                <w:b/>
                <w:bCs/>
                <w:color w:val="FF0000"/>
                <w:sz w:val="23"/>
                <w:szCs w:val="23"/>
              </w:rPr>
            </w:pPr>
          </w:p>
          <w:p w:rsidR="00416DD2"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 xml:space="preserve">Valdes loceklis </w:t>
            </w:r>
          </w:p>
          <w:p w:rsidR="00046027" w:rsidRPr="00266F9E" w:rsidRDefault="00046027" w:rsidP="00416DD2">
            <w:pPr>
              <w:widowControl w:val="0"/>
              <w:autoSpaceDE w:val="0"/>
              <w:autoSpaceDN w:val="0"/>
              <w:adjustRightInd w:val="0"/>
              <w:jc w:val="both"/>
              <w:rPr>
                <w:rFonts w:eastAsia="Calibri" w:cs="Times New Roman"/>
                <w:kern w:val="0"/>
                <w:sz w:val="23"/>
                <w:szCs w:val="23"/>
                <w:lang w:eastAsia="lv-LV"/>
              </w:rPr>
            </w:pPr>
          </w:p>
          <w:p w:rsidR="00416DD2" w:rsidRPr="00266F9E" w:rsidRDefault="00416DD2" w:rsidP="00416DD2">
            <w:pPr>
              <w:autoSpaceDE w:val="0"/>
              <w:autoSpaceDN w:val="0"/>
              <w:adjustRightInd w:val="0"/>
              <w:rPr>
                <w:rFonts w:cs="Times New Roman"/>
                <w:b/>
                <w:bCs/>
                <w:color w:val="FF0000"/>
                <w:sz w:val="23"/>
                <w:szCs w:val="23"/>
              </w:rPr>
            </w:pPr>
          </w:p>
          <w:p w:rsidR="00416DD2" w:rsidRPr="0018541D" w:rsidRDefault="0018541D" w:rsidP="0018541D">
            <w:pPr>
              <w:widowControl w:val="0"/>
              <w:autoSpaceDE w:val="0"/>
              <w:autoSpaceDN w:val="0"/>
              <w:adjustRightInd w:val="0"/>
              <w:jc w:val="both"/>
              <w:rPr>
                <w:rFonts w:eastAsia="Calibri" w:cs="Times New Roman"/>
                <w:kern w:val="0"/>
                <w:sz w:val="23"/>
                <w:szCs w:val="23"/>
                <w:lang w:eastAsia="lv-LV"/>
              </w:rPr>
            </w:pPr>
            <w:r>
              <w:rPr>
                <w:rFonts w:eastAsia="Calibri" w:cs="Times New Roman"/>
                <w:kern w:val="0"/>
                <w:sz w:val="23"/>
                <w:szCs w:val="23"/>
                <w:lang w:eastAsia="lv-LV"/>
              </w:rPr>
              <w:t>___________________/Ģ.Ozoliņš/</w:t>
            </w:r>
          </w:p>
        </w:tc>
        <w:tc>
          <w:tcPr>
            <w:tcW w:w="4826" w:type="dxa"/>
          </w:tcPr>
          <w:p w:rsidR="00416DD2" w:rsidRPr="00266F9E" w:rsidRDefault="00416DD2" w:rsidP="003C184D">
            <w:pPr>
              <w:widowControl w:val="0"/>
              <w:autoSpaceDE w:val="0"/>
              <w:autoSpaceDN w:val="0"/>
              <w:adjustRightInd w:val="0"/>
              <w:jc w:val="both"/>
              <w:rPr>
                <w:rFonts w:eastAsia="Calibri" w:cs="Times New Roman"/>
                <w:b/>
                <w:kern w:val="0"/>
                <w:sz w:val="23"/>
                <w:szCs w:val="23"/>
                <w:lang w:eastAsia="lv-LV"/>
              </w:rPr>
            </w:pPr>
            <w:r w:rsidRPr="00266F9E">
              <w:rPr>
                <w:rFonts w:eastAsia="Calibri" w:cs="Times New Roman"/>
                <w:b/>
                <w:kern w:val="0"/>
                <w:sz w:val="23"/>
                <w:szCs w:val="23"/>
                <w:lang w:eastAsia="lv-LV"/>
              </w:rPr>
              <w:t>SIA “Dižtehnika”</w:t>
            </w:r>
          </w:p>
          <w:p w:rsidR="00416DD2" w:rsidRPr="00266F9E" w:rsidRDefault="00416DD2" w:rsidP="003C184D">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Adrese: Šampētera iela 73-1, Rīga, LV-1046</w:t>
            </w:r>
          </w:p>
          <w:p w:rsidR="00416DD2" w:rsidRPr="00266F9E" w:rsidRDefault="00416DD2" w:rsidP="003C184D">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Reģistrācijas Nr.40103239589</w:t>
            </w:r>
          </w:p>
          <w:p w:rsidR="00416DD2" w:rsidRPr="00266F9E" w:rsidRDefault="00416DD2" w:rsidP="003C184D">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PVN Reģistrācijas Nr. LV40103239589</w:t>
            </w:r>
          </w:p>
          <w:p w:rsidR="00416DD2" w:rsidRPr="00266F9E" w:rsidRDefault="00416DD2" w:rsidP="003C184D">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Konta Nr.</w:t>
            </w:r>
            <w:r w:rsidRPr="00266F9E">
              <w:rPr>
                <w:rFonts w:eastAsia="Calibri" w:cs="Times New Roman"/>
                <w:color w:val="333333"/>
                <w:kern w:val="0"/>
                <w:sz w:val="23"/>
                <w:szCs w:val="23"/>
                <w:lang w:eastAsia="lv-LV"/>
              </w:rPr>
              <w:t>LV86HABA0551031900217</w:t>
            </w:r>
          </w:p>
          <w:p w:rsidR="00416DD2" w:rsidRPr="00266F9E" w:rsidRDefault="00416DD2" w:rsidP="003C184D">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A/S “SWEDBANK”, HABALV22</w:t>
            </w:r>
          </w:p>
          <w:p w:rsidR="00416DD2" w:rsidRPr="00266F9E" w:rsidRDefault="00416DD2" w:rsidP="003C184D">
            <w:pPr>
              <w:widowControl w:val="0"/>
              <w:autoSpaceDE w:val="0"/>
              <w:autoSpaceDN w:val="0"/>
              <w:adjustRightInd w:val="0"/>
              <w:jc w:val="both"/>
              <w:rPr>
                <w:rFonts w:eastAsia="Calibri" w:cs="Times New Roman"/>
                <w:kern w:val="0"/>
                <w:sz w:val="23"/>
                <w:szCs w:val="23"/>
                <w:lang w:eastAsia="lv-LV"/>
              </w:rPr>
            </w:pPr>
          </w:p>
          <w:p w:rsidR="00416DD2" w:rsidRPr="00266F9E" w:rsidRDefault="00416DD2" w:rsidP="004B7E9F">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Prokūrists</w:t>
            </w:r>
          </w:p>
          <w:p w:rsidR="00416DD2" w:rsidRPr="00266F9E" w:rsidRDefault="00416DD2" w:rsidP="004B7E9F">
            <w:pPr>
              <w:widowControl w:val="0"/>
              <w:autoSpaceDE w:val="0"/>
              <w:autoSpaceDN w:val="0"/>
              <w:adjustRightInd w:val="0"/>
              <w:jc w:val="both"/>
              <w:rPr>
                <w:rFonts w:eastAsia="Calibri" w:cs="Times New Roman"/>
                <w:kern w:val="0"/>
                <w:sz w:val="23"/>
                <w:szCs w:val="23"/>
                <w:lang w:eastAsia="lv-LV"/>
              </w:rPr>
            </w:pPr>
          </w:p>
          <w:p w:rsidR="00416DD2" w:rsidRPr="00266F9E" w:rsidRDefault="00416DD2" w:rsidP="004B7E9F">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___________________/V.Rubulis/</w:t>
            </w:r>
          </w:p>
          <w:p w:rsidR="00416DD2" w:rsidRPr="00266F9E" w:rsidRDefault="00416DD2" w:rsidP="00635EF9">
            <w:pPr>
              <w:autoSpaceDE w:val="0"/>
              <w:autoSpaceDN w:val="0"/>
              <w:adjustRightInd w:val="0"/>
              <w:rPr>
                <w:rFonts w:cs="Times New Roman"/>
                <w:b/>
                <w:bCs/>
                <w:color w:val="FF0000"/>
                <w:sz w:val="23"/>
                <w:szCs w:val="23"/>
              </w:rPr>
            </w:pPr>
          </w:p>
          <w:p w:rsidR="00416DD2" w:rsidRPr="00266F9E" w:rsidRDefault="00416DD2" w:rsidP="00635EF9">
            <w:pPr>
              <w:autoSpaceDE w:val="0"/>
              <w:autoSpaceDN w:val="0"/>
              <w:adjustRightInd w:val="0"/>
              <w:rPr>
                <w:rFonts w:cs="Times New Roman"/>
                <w:b/>
                <w:bCs/>
                <w:color w:val="FF0000"/>
                <w:sz w:val="23"/>
                <w:szCs w:val="23"/>
              </w:rPr>
            </w:pPr>
          </w:p>
        </w:tc>
      </w:tr>
      <w:tr w:rsidR="00416DD2" w:rsidRPr="00266F9E" w:rsidTr="002F0FE2">
        <w:tc>
          <w:tcPr>
            <w:tcW w:w="4530" w:type="dxa"/>
            <w:vMerge/>
          </w:tcPr>
          <w:p w:rsidR="00416DD2" w:rsidRPr="00266F9E" w:rsidRDefault="00416DD2" w:rsidP="00416DD2">
            <w:pPr>
              <w:autoSpaceDE w:val="0"/>
              <w:autoSpaceDN w:val="0"/>
              <w:adjustRightInd w:val="0"/>
              <w:rPr>
                <w:rFonts w:cs="Times New Roman"/>
                <w:b/>
                <w:bCs/>
                <w:color w:val="FF0000"/>
                <w:sz w:val="23"/>
                <w:szCs w:val="23"/>
              </w:rPr>
            </w:pPr>
          </w:p>
        </w:tc>
        <w:tc>
          <w:tcPr>
            <w:tcW w:w="4826" w:type="dxa"/>
          </w:tcPr>
          <w:p w:rsidR="00416DD2" w:rsidRPr="00266F9E" w:rsidRDefault="00416DD2" w:rsidP="00416DD2">
            <w:pPr>
              <w:widowControl w:val="0"/>
              <w:autoSpaceDE w:val="0"/>
              <w:autoSpaceDN w:val="0"/>
              <w:adjustRightInd w:val="0"/>
              <w:jc w:val="both"/>
              <w:rPr>
                <w:rFonts w:eastAsia="Calibri" w:cs="Times New Roman"/>
                <w:b/>
                <w:kern w:val="0"/>
                <w:sz w:val="23"/>
                <w:szCs w:val="23"/>
                <w:lang w:eastAsia="lv-LV"/>
              </w:rPr>
            </w:pPr>
            <w:r w:rsidRPr="00266F9E">
              <w:rPr>
                <w:rFonts w:eastAsia="Calibri" w:cs="Times New Roman"/>
                <w:b/>
                <w:kern w:val="0"/>
                <w:sz w:val="23"/>
                <w:szCs w:val="23"/>
                <w:lang w:eastAsia="lv-LV"/>
              </w:rPr>
              <w:t>AS “CAPITAL”</w:t>
            </w: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Adrese: Ganību dambis 23c, Rīga, LV-1005</w:t>
            </w: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Reģistrācijas Nr.40003088497</w:t>
            </w: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PVN Reģistrācijas Nr. LV40003088497</w:t>
            </w: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Konta Nr.</w:t>
            </w:r>
            <w:r w:rsidRPr="00266F9E">
              <w:rPr>
                <w:rFonts w:eastAsia="Calibri" w:cs="Times New Roman"/>
                <w:color w:val="333333"/>
                <w:kern w:val="0"/>
                <w:sz w:val="23"/>
                <w:szCs w:val="23"/>
                <w:lang w:eastAsia="lv-LV"/>
              </w:rPr>
              <w:t>LV19NDEA0000082836852</w:t>
            </w: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 xml:space="preserve">Nordea Bank AB Latvijas filiāle, </w:t>
            </w:r>
            <w:r w:rsidRPr="00266F9E">
              <w:rPr>
                <w:rFonts w:cs="Times New Roman"/>
                <w:bCs/>
                <w:color w:val="000000"/>
                <w:sz w:val="23"/>
                <w:szCs w:val="23"/>
              </w:rPr>
              <w:t>NDEALV2X</w:t>
            </w:r>
          </w:p>
          <w:p w:rsidR="00416DD2" w:rsidRPr="00266F9E" w:rsidRDefault="00416DD2" w:rsidP="00416DD2">
            <w:pPr>
              <w:autoSpaceDE w:val="0"/>
              <w:autoSpaceDN w:val="0"/>
              <w:adjustRightInd w:val="0"/>
              <w:rPr>
                <w:rFonts w:cs="Times New Roman"/>
                <w:bCs/>
                <w:color w:val="000000"/>
                <w:sz w:val="23"/>
                <w:szCs w:val="23"/>
              </w:rPr>
            </w:pP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 xml:space="preserve">Valdes loceklis </w:t>
            </w:r>
          </w:p>
          <w:p w:rsidR="00416DD2" w:rsidRPr="00266F9E" w:rsidRDefault="00416DD2" w:rsidP="00416DD2">
            <w:pPr>
              <w:widowControl w:val="0"/>
              <w:autoSpaceDE w:val="0"/>
              <w:autoSpaceDN w:val="0"/>
              <w:adjustRightInd w:val="0"/>
              <w:jc w:val="both"/>
              <w:rPr>
                <w:rFonts w:eastAsia="Calibri" w:cs="Times New Roman"/>
                <w:kern w:val="0"/>
                <w:sz w:val="23"/>
                <w:szCs w:val="23"/>
                <w:lang w:eastAsia="lv-LV"/>
              </w:rPr>
            </w:pPr>
          </w:p>
          <w:p w:rsidR="00416DD2" w:rsidRPr="002F0FE2" w:rsidRDefault="00416DD2" w:rsidP="002F0FE2">
            <w:pPr>
              <w:widowControl w:val="0"/>
              <w:autoSpaceDE w:val="0"/>
              <w:autoSpaceDN w:val="0"/>
              <w:adjustRightInd w:val="0"/>
              <w:jc w:val="both"/>
              <w:rPr>
                <w:rFonts w:eastAsia="Calibri" w:cs="Times New Roman"/>
                <w:kern w:val="0"/>
                <w:sz w:val="23"/>
                <w:szCs w:val="23"/>
                <w:lang w:eastAsia="lv-LV"/>
              </w:rPr>
            </w:pPr>
            <w:r w:rsidRPr="00266F9E">
              <w:rPr>
                <w:rFonts w:eastAsia="Calibri" w:cs="Times New Roman"/>
                <w:kern w:val="0"/>
                <w:sz w:val="23"/>
                <w:szCs w:val="23"/>
                <w:lang w:eastAsia="lv-LV"/>
              </w:rPr>
              <w:t>___________________/I.Šulcs/</w:t>
            </w:r>
          </w:p>
        </w:tc>
      </w:tr>
    </w:tbl>
    <w:p w:rsidR="00914326" w:rsidRDefault="00914326" w:rsidP="00CF35C3">
      <w:pPr>
        <w:widowControl w:val="0"/>
        <w:autoSpaceDE w:val="0"/>
        <w:autoSpaceDN w:val="0"/>
        <w:adjustRightInd w:val="0"/>
        <w:spacing w:line="340" w:lineRule="atLeast"/>
        <w:rPr>
          <w:rFonts w:cs="Times New Roman"/>
          <w:b/>
          <w:bCs/>
          <w:smallCaps/>
          <w:kern w:val="0"/>
          <w:sz w:val="22"/>
          <w:szCs w:val="22"/>
        </w:rPr>
      </w:pPr>
    </w:p>
    <w:p w:rsidR="00CF35C3" w:rsidRPr="00266F9E" w:rsidRDefault="00CF35C3" w:rsidP="00CF35C3">
      <w:pPr>
        <w:jc w:val="right"/>
        <w:rPr>
          <w:rFonts w:cs="Times New Roman"/>
          <w:sz w:val="23"/>
          <w:szCs w:val="23"/>
        </w:rPr>
      </w:pPr>
      <w:r w:rsidRPr="00266F9E">
        <w:rPr>
          <w:rFonts w:cs="Times New Roman"/>
          <w:sz w:val="23"/>
          <w:szCs w:val="23"/>
        </w:rPr>
        <w:t>Iepirkuma ID Nr. RTU-2016/138</w:t>
      </w:r>
    </w:p>
    <w:p w:rsidR="00CF35C3" w:rsidRPr="00266F9E" w:rsidRDefault="00CF35C3" w:rsidP="00CF35C3">
      <w:pPr>
        <w:jc w:val="right"/>
        <w:rPr>
          <w:rFonts w:cs="Times New Roman"/>
          <w:sz w:val="23"/>
          <w:szCs w:val="23"/>
        </w:rPr>
      </w:pPr>
      <w:r w:rsidRPr="00266F9E">
        <w:rPr>
          <w:rFonts w:cs="Times New Roman"/>
          <w:sz w:val="23"/>
          <w:szCs w:val="23"/>
        </w:rPr>
        <w:t>Vispārīgās vienošanās</w:t>
      </w:r>
      <w:r>
        <w:rPr>
          <w:rFonts w:cs="Times New Roman"/>
          <w:sz w:val="23"/>
          <w:szCs w:val="23"/>
        </w:rPr>
        <w:t xml:space="preserve"> Nr._________________</w:t>
      </w:r>
      <w:r w:rsidR="00357262">
        <w:rPr>
          <w:rFonts w:cs="Times New Roman"/>
          <w:sz w:val="23"/>
          <w:szCs w:val="23"/>
        </w:rPr>
        <w:t xml:space="preserve"> P</w:t>
      </w:r>
      <w:r w:rsidRPr="00266F9E">
        <w:rPr>
          <w:rFonts w:cs="Times New Roman"/>
          <w:sz w:val="23"/>
          <w:szCs w:val="23"/>
        </w:rPr>
        <w:t xml:space="preserve">ielikums Nr. </w:t>
      </w:r>
      <w:r>
        <w:rPr>
          <w:rFonts w:cs="Times New Roman"/>
          <w:sz w:val="23"/>
          <w:szCs w:val="23"/>
        </w:rPr>
        <w:t>1</w:t>
      </w:r>
    </w:p>
    <w:p w:rsidR="00914326" w:rsidRDefault="00914326" w:rsidP="00914326">
      <w:pPr>
        <w:widowControl w:val="0"/>
        <w:autoSpaceDE w:val="0"/>
        <w:autoSpaceDN w:val="0"/>
        <w:adjustRightInd w:val="0"/>
        <w:spacing w:line="340" w:lineRule="atLeast"/>
        <w:jc w:val="center"/>
        <w:rPr>
          <w:rFonts w:cs="Times New Roman"/>
          <w:b/>
          <w:bCs/>
          <w:smallCaps/>
          <w:kern w:val="0"/>
          <w:sz w:val="22"/>
          <w:szCs w:val="22"/>
        </w:rPr>
      </w:pPr>
    </w:p>
    <w:p w:rsidR="00914326" w:rsidRPr="00540EA3" w:rsidRDefault="00914326" w:rsidP="00914326">
      <w:pPr>
        <w:widowControl w:val="0"/>
        <w:autoSpaceDE w:val="0"/>
        <w:autoSpaceDN w:val="0"/>
        <w:adjustRightInd w:val="0"/>
        <w:spacing w:line="340" w:lineRule="atLeast"/>
        <w:jc w:val="center"/>
        <w:rPr>
          <w:rFonts w:cs="Times New Roman"/>
          <w:b/>
          <w:smallCaps/>
          <w:kern w:val="0"/>
          <w:sz w:val="22"/>
          <w:szCs w:val="22"/>
          <w:lang w:val="x-none"/>
        </w:rPr>
      </w:pPr>
      <w:r w:rsidRPr="00540EA3">
        <w:rPr>
          <w:rFonts w:cs="Times New Roman"/>
          <w:b/>
          <w:bCs/>
          <w:smallCaps/>
          <w:kern w:val="0"/>
          <w:sz w:val="22"/>
          <w:szCs w:val="22"/>
        </w:rPr>
        <w:t>IEPIRKUMA</w:t>
      </w:r>
      <w:r w:rsidRPr="00540EA3">
        <w:rPr>
          <w:rFonts w:cs="Times New Roman"/>
          <w:b/>
          <w:bCs/>
          <w:smallCaps/>
          <w:kern w:val="0"/>
          <w:sz w:val="22"/>
          <w:szCs w:val="22"/>
          <w:lang w:val="x-none"/>
        </w:rPr>
        <w:t xml:space="preserve"> „</w:t>
      </w:r>
      <w:r w:rsidRPr="00540EA3">
        <w:rPr>
          <w:rFonts w:cs="Times New Roman"/>
          <w:b/>
          <w:kern w:val="0"/>
          <w:sz w:val="22"/>
          <w:szCs w:val="22"/>
          <w:lang w:val="x-none"/>
        </w:rPr>
        <w:t>Mobilo telefonu piegāde Rīgas Tehniskās universitātes vajadzībām</w:t>
      </w:r>
      <w:r w:rsidRPr="00540EA3">
        <w:rPr>
          <w:rFonts w:cs="Times New Roman"/>
          <w:b/>
          <w:smallCaps/>
          <w:kern w:val="0"/>
          <w:sz w:val="22"/>
          <w:szCs w:val="22"/>
          <w:lang w:val="x-none"/>
        </w:rPr>
        <w:t>”</w:t>
      </w:r>
    </w:p>
    <w:p w:rsidR="00914326" w:rsidRPr="00914326" w:rsidRDefault="00914326" w:rsidP="00914326">
      <w:pPr>
        <w:widowControl w:val="0"/>
        <w:autoSpaceDE w:val="0"/>
        <w:autoSpaceDN w:val="0"/>
        <w:adjustRightInd w:val="0"/>
        <w:spacing w:line="340" w:lineRule="atLeast"/>
        <w:jc w:val="center"/>
        <w:rPr>
          <w:rFonts w:cs="Times New Roman"/>
          <w:bCs/>
          <w:kern w:val="0"/>
          <w:sz w:val="22"/>
          <w:szCs w:val="22"/>
        </w:rPr>
      </w:pPr>
      <w:r w:rsidRPr="00914326">
        <w:rPr>
          <w:rFonts w:cs="Times New Roman"/>
          <w:bCs/>
          <w:kern w:val="0"/>
          <w:sz w:val="22"/>
          <w:szCs w:val="22"/>
        </w:rPr>
        <w:t xml:space="preserve"> (ID Nr. RTU-2016/138   )</w:t>
      </w:r>
    </w:p>
    <w:p w:rsidR="00914326" w:rsidRPr="00914326" w:rsidRDefault="00914326" w:rsidP="00914326">
      <w:pPr>
        <w:jc w:val="center"/>
        <w:rPr>
          <w:rFonts w:cs="Times New Roman"/>
          <w:b/>
          <w:color w:val="000000"/>
          <w:sz w:val="22"/>
          <w:szCs w:val="22"/>
          <w:lang w:eastAsia="lv-LV"/>
        </w:rPr>
      </w:pPr>
      <w:r w:rsidRPr="00914326">
        <w:rPr>
          <w:rFonts w:cs="Times New Roman"/>
          <w:b/>
          <w:color w:val="000000"/>
          <w:sz w:val="22"/>
          <w:szCs w:val="22"/>
          <w:lang w:eastAsia="lv-LV"/>
        </w:rPr>
        <w:t xml:space="preserve">TEHNISKĀ SPECIFIKĀCIJA </w:t>
      </w:r>
    </w:p>
    <w:p w:rsidR="00914326" w:rsidRPr="00914326" w:rsidRDefault="00914326" w:rsidP="00914326">
      <w:pPr>
        <w:spacing w:after="120"/>
        <w:ind w:left="270"/>
        <w:jc w:val="both"/>
        <w:rPr>
          <w:rFonts w:eastAsia="Times New Roman" w:cs="Times New Roman"/>
          <w:bCs/>
          <w:kern w:val="0"/>
          <w:sz w:val="22"/>
          <w:szCs w:val="22"/>
          <w:lang w:eastAsia="lv-LV"/>
        </w:rPr>
      </w:pPr>
      <w:r w:rsidRPr="00914326">
        <w:rPr>
          <w:rFonts w:eastAsia="Times New Roman" w:cs="Times New Roman"/>
          <w:bCs/>
          <w:kern w:val="0"/>
          <w:sz w:val="22"/>
          <w:szCs w:val="22"/>
          <w:lang w:eastAsia="lv-LV"/>
        </w:rPr>
        <w:t>Pretendents nodrošina 10 (desmit) tipu mobilo telefonu piedāvājumu atbilstoši šādām tehniskajām prasībām:</w:t>
      </w:r>
    </w:p>
    <w:tbl>
      <w:tblPr>
        <w:tblW w:w="1008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87"/>
      </w:tblGrid>
      <w:tr w:rsidR="00914326" w:rsidRPr="00914326" w:rsidTr="00914326">
        <w:trPr>
          <w:trHeight w:val="516"/>
        </w:trPr>
        <w:tc>
          <w:tcPr>
            <w:tcW w:w="10089" w:type="dxa"/>
            <w:gridSpan w:val="2"/>
            <w:shd w:val="clear" w:color="auto" w:fill="auto"/>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Tehniskā specifikācija</w:t>
            </w:r>
          </w:p>
        </w:tc>
      </w:tr>
      <w:tr w:rsidR="00914326" w:rsidRPr="00914326" w:rsidTr="00914326">
        <w:tc>
          <w:tcPr>
            <w:tcW w:w="3002"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Parametrs</w:t>
            </w:r>
          </w:p>
        </w:tc>
        <w:tc>
          <w:tcPr>
            <w:tcW w:w="7087"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Tips 1</w:t>
            </w:r>
          </w:p>
        </w:tc>
      </w:tr>
      <w:tr w:rsidR="00914326" w:rsidRPr="00914326" w:rsidTr="00914326">
        <w:tc>
          <w:tcPr>
            <w:tcW w:w="3002" w:type="dxa"/>
            <w:tcBorders>
              <w:top w:val="double" w:sz="4" w:space="0" w:color="auto"/>
            </w:tcBorders>
            <w:shd w:val="clear" w:color="auto" w:fill="auto"/>
          </w:tcPr>
          <w:p w:rsidR="00914326" w:rsidRPr="00914326" w:rsidRDefault="00914326" w:rsidP="00914326">
            <w:pPr>
              <w:jc w:val="both"/>
              <w:rPr>
                <w:rFonts w:eastAsia="Times New Roman" w:cs="Times New Roman"/>
                <w:color w:val="000000"/>
                <w:kern w:val="0"/>
                <w:sz w:val="22"/>
                <w:szCs w:val="22"/>
                <w:lang w:eastAsia="lv-LV"/>
              </w:rPr>
            </w:pPr>
            <w:r w:rsidRPr="00914326">
              <w:rPr>
                <w:rFonts w:eastAsia="Times New Roman" w:cs="Times New Roman"/>
                <w:color w:val="000000"/>
                <w:kern w:val="0"/>
                <w:sz w:val="22"/>
                <w:szCs w:val="22"/>
                <w:lang w:eastAsia="lv-LV"/>
              </w:rPr>
              <w:t>Procesors</w:t>
            </w:r>
          </w:p>
        </w:tc>
        <w:tc>
          <w:tcPr>
            <w:tcW w:w="7087" w:type="dxa"/>
            <w:tcBorders>
              <w:top w:val="double" w:sz="4" w:space="0" w:color="auto"/>
            </w:tcBorders>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Nav būtiski</w:t>
            </w:r>
          </w:p>
        </w:tc>
      </w:tr>
      <w:tr w:rsidR="00914326" w:rsidRPr="00914326" w:rsidTr="00914326">
        <w:tc>
          <w:tcPr>
            <w:tcW w:w="3002"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Operatīvā atmiņa</w:t>
            </w:r>
          </w:p>
        </w:tc>
        <w:tc>
          <w:tcPr>
            <w:tcW w:w="7087"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Nav būtiski</w:t>
            </w:r>
          </w:p>
        </w:tc>
      </w:tr>
      <w:tr w:rsidR="00914326" w:rsidRPr="00914326" w:rsidTr="00914326">
        <w:tc>
          <w:tcPr>
            <w:tcW w:w="3002"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Iebūvētā atmiņa</w:t>
            </w:r>
          </w:p>
        </w:tc>
        <w:tc>
          <w:tcPr>
            <w:tcW w:w="7087"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Nav būtiski</w:t>
            </w:r>
          </w:p>
        </w:tc>
      </w:tr>
      <w:tr w:rsidR="00914326" w:rsidRPr="00914326" w:rsidTr="00914326">
        <w:tc>
          <w:tcPr>
            <w:tcW w:w="3002"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Ekrāna izšķirtspēja</w:t>
            </w:r>
          </w:p>
        </w:tc>
        <w:tc>
          <w:tcPr>
            <w:tcW w:w="7087"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vismaz 128 x 160 pikseļi</w:t>
            </w:r>
          </w:p>
        </w:tc>
      </w:tr>
      <w:tr w:rsidR="00914326" w:rsidRPr="00914326" w:rsidTr="00914326">
        <w:tc>
          <w:tcPr>
            <w:tcW w:w="3002"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Ekrāna izmērs</w:t>
            </w:r>
          </w:p>
        </w:tc>
        <w:tc>
          <w:tcPr>
            <w:tcW w:w="7087"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1,8" </w:t>
            </w:r>
          </w:p>
        </w:tc>
      </w:tr>
      <w:tr w:rsidR="00914326" w:rsidRPr="00914326" w:rsidTr="00914326">
        <w:tc>
          <w:tcPr>
            <w:tcW w:w="3002"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Tīkls</w:t>
            </w:r>
          </w:p>
        </w:tc>
        <w:tc>
          <w:tcPr>
            <w:tcW w:w="7087"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vismaz 2G atbalsts</w:t>
            </w:r>
          </w:p>
        </w:tc>
      </w:tr>
      <w:tr w:rsidR="00914326" w:rsidRPr="00914326" w:rsidTr="00914326">
        <w:tc>
          <w:tcPr>
            <w:tcW w:w="3002"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Bezvadu datu pārraide</w:t>
            </w:r>
          </w:p>
        </w:tc>
        <w:tc>
          <w:tcPr>
            <w:tcW w:w="7087"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vismaz Bluetooth</w:t>
            </w:r>
          </w:p>
        </w:tc>
      </w:tr>
      <w:tr w:rsidR="00914326" w:rsidRPr="00914326" w:rsidTr="00914326">
        <w:tc>
          <w:tcPr>
            <w:tcW w:w="3002"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Komplektācija</w:t>
            </w:r>
          </w:p>
        </w:tc>
        <w:tc>
          <w:tcPr>
            <w:tcW w:w="7087"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vismaz:</w:t>
            </w:r>
          </w:p>
          <w:p w:rsidR="00914326" w:rsidRPr="00914326" w:rsidRDefault="00914326" w:rsidP="00914326">
            <w:pPr>
              <w:numPr>
                <w:ilvl w:val="0"/>
                <w:numId w:val="11"/>
              </w:numPr>
              <w:spacing w:after="160" w:line="259" w:lineRule="auto"/>
              <w:ind w:left="251" w:hanging="251"/>
              <w:jc w:val="both"/>
              <w:rPr>
                <w:rFonts w:eastAsia="Times New Roman" w:cs="Times New Roman"/>
                <w:kern w:val="0"/>
                <w:sz w:val="22"/>
                <w:szCs w:val="22"/>
                <w:lang w:eastAsia="lv-LV"/>
              </w:rPr>
            </w:pPr>
            <w:r w:rsidRPr="00914326">
              <w:rPr>
                <w:rFonts w:eastAsia="Times New Roman" w:cs="Times New Roman"/>
                <w:kern w:val="0"/>
                <w:sz w:val="22"/>
                <w:szCs w:val="22"/>
                <w:lang w:eastAsia="lv-LV"/>
              </w:rPr>
              <w:t>instrukcija latviešu vai angļu valodā</w:t>
            </w:r>
          </w:p>
          <w:p w:rsidR="00914326" w:rsidRPr="00914326" w:rsidRDefault="00914326" w:rsidP="00914326">
            <w:pPr>
              <w:numPr>
                <w:ilvl w:val="0"/>
                <w:numId w:val="11"/>
              </w:numPr>
              <w:spacing w:after="160" w:line="259" w:lineRule="auto"/>
              <w:ind w:left="251" w:hanging="251"/>
              <w:jc w:val="both"/>
              <w:rPr>
                <w:rFonts w:eastAsia="Times New Roman" w:cs="Times New Roman"/>
                <w:kern w:val="0"/>
                <w:sz w:val="22"/>
                <w:szCs w:val="22"/>
                <w:lang w:eastAsia="lv-LV"/>
              </w:rPr>
            </w:pPr>
            <w:r w:rsidRPr="00914326">
              <w:rPr>
                <w:rFonts w:eastAsia="Times New Roman" w:cs="Times New Roman"/>
                <w:kern w:val="0"/>
                <w:sz w:val="22"/>
                <w:szCs w:val="22"/>
                <w:lang w:eastAsia="lv-LV"/>
              </w:rPr>
              <w:t>atbilstošs EU strāvas lādētājs</w:t>
            </w:r>
          </w:p>
          <w:p w:rsidR="00914326" w:rsidRPr="00914326" w:rsidRDefault="00914326" w:rsidP="00914326">
            <w:pPr>
              <w:numPr>
                <w:ilvl w:val="0"/>
                <w:numId w:val="11"/>
              </w:numPr>
              <w:spacing w:after="160" w:line="259" w:lineRule="auto"/>
              <w:ind w:left="251" w:hanging="251"/>
              <w:jc w:val="both"/>
              <w:rPr>
                <w:rFonts w:eastAsia="Times New Roman" w:cs="Times New Roman"/>
                <w:kern w:val="0"/>
                <w:sz w:val="22"/>
                <w:szCs w:val="22"/>
                <w:lang w:eastAsia="lv-LV"/>
              </w:rPr>
            </w:pPr>
            <w:r w:rsidRPr="00914326">
              <w:rPr>
                <w:rFonts w:eastAsia="Times New Roman" w:cs="Times New Roman"/>
                <w:kern w:val="0"/>
                <w:sz w:val="22"/>
                <w:szCs w:val="22"/>
                <w:lang w:eastAsia="lv-LV"/>
              </w:rPr>
              <w:t>datu kabelis, lai nodrošinātu tālruņa pieslēgšanu datora USB pieslēgvietai</w:t>
            </w:r>
          </w:p>
        </w:tc>
      </w:tr>
      <w:tr w:rsidR="00914326" w:rsidRPr="00914326" w:rsidTr="00914326">
        <w:tc>
          <w:tcPr>
            <w:tcW w:w="3002"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Garantijas ilgums</w:t>
            </w:r>
          </w:p>
        </w:tc>
        <w:tc>
          <w:tcPr>
            <w:tcW w:w="7087"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vismaz 24 mēneši</w:t>
            </w:r>
          </w:p>
        </w:tc>
      </w:tr>
      <w:tr w:rsidR="00914326" w:rsidRPr="00914326" w:rsidTr="00914326">
        <w:tc>
          <w:tcPr>
            <w:tcW w:w="3002" w:type="dxa"/>
            <w:shd w:val="clear" w:color="auto" w:fill="auto"/>
          </w:tcPr>
          <w:p w:rsidR="00914326" w:rsidRPr="00914326" w:rsidRDefault="00914326" w:rsidP="00914326">
            <w:pPr>
              <w:jc w:val="both"/>
              <w:rPr>
                <w:rFonts w:eastAsia="Times New Roman" w:cs="Times New Roman"/>
                <w:kern w:val="0"/>
                <w:sz w:val="22"/>
                <w:szCs w:val="22"/>
                <w:highlight w:val="yellow"/>
                <w:lang w:eastAsia="lv-LV"/>
              </w:rPr>
            </w:pPr>
            <w:r w:rsidRPr="00914326">
              <w:rPr>
                <w:rFonts w:eastAsia="Times New Roman" w:cs="Times New Roman"/>
                <w:kern w:val="0"/>
                <w:sz w:val="22"/>
                <w:szCs w:val="22"/>
                <w:lang w:eastAsia="lv-LV"/>
              </w:rPr>
              <w:t>Operētājsistēma</w:t>
            </w:r>
          </w:p>
        </w:tc>
        <w:tc>
          <w:tcPr>
            <w:tcW w:w="7087" w:type="dxa"/>
            <w:shd w:val="clear" w:color="auto" w:fill="auto"/>
          </w:tcPr>
          <w:p w:rsidR="00914326" w:rsidRPr="00914326" w:rsidRDefault="00914326" w:rsidP="00914326">
            <w:pPr>
              <w:jc w:val="both"/>
              <w:rPr>
                <w:rFonts w:eastAsia="Times New Roman" w:cs="Times New Roman"/>
                <w:kern w:val="0"/>
                <w:sz w:val="22"/>
                <w:szCs w:val="22"/>
                <w:highlight w:val="green"/>
                <w:lang w:eastAsia="lv-LV"/>
              </w:rPr>
            </w:pPr>
            <w:r w:rsidRPr="00914326">
              <w:rPr>
                <w:rFonts w:eastAsia="Times New Roman" w:cs="Times New Roman"/>
                <w:bCs/>
                <w:kern w:val="0"/>
                <w:sz w:val="22"/>
                <w:szCs w:val="22"/>
                <w:lang w:eastAsia="lv-LV"/>
              </w:rPr>
              <w:t>Nav būtiski</w:t>
            </w:r>
          </w:p>
        </w:tc>
      </w:tr>
      <w:tr w:rsidR="00914326" w:rsidRPr="00914326" w:rsidTr="00914326">
        <w:tc>
          <w:tcPr>
            <w:tcW w:w="3002"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Papildus prasības</w:t>
            </w:r>
          </w:p>
        </w:tc>
        <w:tc>
          <w:tcPr>
            <w:tcW w:w="7087" w:type="dxa"/>
            <w:shd w:val="clear" w:color="auto" w:fill="auto"/>
          </w:tcPr>
          <w:p w:rsidR="00914326" w:rsidRPr="00914326" w:rsidRDefault="00914326" w:rsidP="00914326">
            <w:pPr>
              <w:jc w:val="both"/>
              <w:rPr>
                <w:rFonts w:eastAsia="Times New Roman" w:cs="Times New Roman"/>
                <w:kern w:val="0"/>
                <w:sz w:val="22"/>
                <w:szCs w:val="22"/>
                <w:lang w:eastAsia="lv-LV"/>
              </w:rPr>
            </w:pPr>
            <w:r w:rsidRPr="00914326">
              <w:rPr>
                <w:rFonts w:eastAsia="Times New Roman" w:cs="Times New Roman"/>
                <w:kern w:val="0"/>
                <w:sz w:val="22"/>
                <w:szCs w:val="22"/>
                <w:lang w:eastAsia="lv-LV"/>
              </w:rPr>
              <w:t>Ierīcei jābūt ar fiziski nospiežamām pogām un bez skārienjūtīga ekrāna</w:t>
            </w:r>
          </w:p>
        </w:tc>
      </w:tr>
      <w:tr w:rsidR="00914326" w:rsidRPr="00914326" w:rsidTr="00914326">
        <w:tc>
          <w:tcPr>
            <w:tcW w:w="3002"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Parametrs</w:t>
            </w:r>
          </w:p>
        </w:tc>
        <w:tc>
          <w:tcPr>
            <w:tcW w:w="7087"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Tips 2</w:t>
            </w:r>
          </w:p>
        </w:tc>
      </w:tr>
      <w:tr w:rsidR="00914326" w:rsidRPr="00914326" w:rsidTr="00914326">
        <w:tc>
          <w:tcPr>
            <w:tcW w:w="3002" w:type="dxa"/>
            <w:tcBorders>
              <w:top w:val="double" w:sz="4" w:space="0" w:color="auto"/>
            </w:tcBorders>
          </w:tcPr>
          <w:p w:rsidR="00914326" w:rsidRPr="00914326" w:rsidRDefault="00914326" w:rsidP="00914326">
            <w:pPr>
              <w:rPr>
                <w:rFonts w:eastAsia="Times New Roman" w:cs="Times New Roman"/>
                <w:color w:val="000000"/>
                <w:kern w:val="0"/>
                <w:sz w:val="22"/>
                <w:szCs w:val="22"/>
                <w:lang w:eastAsia="lv-LV"/>
              </w:rPr>
            </w:pPr>
            <w:r w:rsidRPr="00914326">
              <w:rPr>
                <w:rFonts w:eastAsia="Times New Roman" w:cs="Times New Roman"/>
                <w:color w:val="000000"/>
                <w:kern w:val="0"/>
                <w:sz w:val="22"/>
                <w:szCs w:val="22"/>
                <w:lang w:eastAsia="lv-LV"/>
              </w:rPr>
              <w:t>Procesors</w:t>
            </w:r>
          </w:p>
        </w:tc>
        <w:tc>
          <w:tcPr>
            <w:tcW w:w="7087" w:type="dxa"/>
            <w:tcBorders>
              <w:top w:val="doub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četru kodolu </w:t>
            </w:r>
          </w:p>
        </w:tc>
      </w:tr>
      <w:tr w:rsidR="00914326" w:rsidRPr="00914326" w:rsidTr="00914326">
        <w:trPr>
          <w:trHeight w:val="170"/>
        </w:trPr>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Operatīvā atmiņa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1 GB</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Iebūvētā atmiņa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8 GB</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izšķirtspēja</w:t>
            </w:r>
          </w:p>
        </w:tc>
        <w:tc>
          <w:tcPr>
            <w:tcW w:w="7087" w:type="dxa"/>
            <w:shd w:val="clear" w:color="auto" w:fill="auto"/>
          </w:tcPr>
          <w:p w:rsidR="00914326" w:rsidRPr="00914326" w:rsidRDefault="00914326" w:rsidP="00914326">
            <w:pPr>
              <w:rPr>
                <w:rFonts w:eastAsia="Times New Roman" w:cs="Times New Roman"/>
                <w:kern w:val="0"/>
                <w:sz w:val="22"/>
                <w:szCs w:val="22"/>
                <w:highlight w:val="red"/>
                <w:lang w:eastAsia="lv-LV"/>
              </w:rPr>
            </w:pPr>
            <w:r w:rsidRPr="00914326">
              <w:rPr>
                <w:rFonts w:eastAsia="Times New Roman" w:cs="Times New Roman"/>
                <w:kern w:val="0"/>
                <w:sz w:val="22"/>
                <w:szCs w:val="22"/>
                <w:lang w:eastAsia="lv-LV"/>
              </w:rPr>
              <w:t>vismaz 480 x 800 pikseļi</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izmērs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4.5" </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Tīkls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2G, 3G, 4G atbalsts</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Bezvadu datu pārraide</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Wi-Fi, Bluetooth</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Komplektācija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w:t>
            </w:r>
          </w:p>
          <w:p w:rsidR="00914326" w:rsidRPr="00914326" w:rsidRDefault="00914326" w:rsidP="00914326">
            <w:pPr>
              <w:numPr>
                <w:ilvl w:val="0"/>
                <w:numId w:val="12"/>
              </w:numPr>
              <w:spacing w:after="160" w:line="259" w:lineRule="auto"/>
              <w:ind w:left="318" w:hanging="318"/>
              <w:rPr>
                <w:rFonts w:eastAsia="Times New Roman" w:cs="Times New Roman"/>
                <w:kern w:val="0"/>
                <w:sz w:val="22"/>
                <w:szCs w:val="22"/>
                <w:lang w:eastAsia="lv-LV"/>
              </w:rPr>
            </w:pPr>
            <w:r w:rsidRPr="00914326">
              <w:rPr>
                <w:rFonts w:eastAsia="Times New Roman" w:cs="Times New Roman"/>
                <w:kern w:val="0"/>
                <w:sz w:val="22"/>
                <w:szCs w:val="22"/>
                <w:lang w:eastAsia="lv-LV"/>
              </w:rPr>
              <w:t>instrukcija latviešu vai angļu valodā</w:t>
            </w:r>
          </w:p>
          <w:p w:rsidR="00914326" w:rsidRPr="00914326" w:rsidRDefault="00914326" w:rsidP="00914326">
            <w:pPr>
              <w:numPr>
                <w:ilvl w:val="0"/>
                <w:numId w:val="12"/>
              </w:numPr>
              <w:spacing w:after="160" w:line="259" w:lineRule="auto"/>
              <w:ind w:left="318" w:hanging="318"/>
              <w:rPr>
                <w:rFonts w:eastAsia="Times New Roman" w:cs="Times New Roman"/>
                <w:kern w:val="0"/>
                <w:sz w:val="22"/>
                <w:szCs w:val="22"/>
                <w:lang w:eastAsia="lv-LV"/>
              </w:rPr>
            </w:pPr>
            <w:r w:rsidRPr="00914326">
              <w:rPr>
                <w:rFonts w:eastAsia="Times New Roman" w:cs="Times New Roman"/>
                <w:kern w:val="0"/>
                <w:sz w:val="22"/>
                <w:szCs w:val="22"/>
                <w:lang w:eastAsia="lv-LV"/>
              </w:rPr>
              <w:t>atbilstošs EU strāvas lādētājs</w:t>
            </w:r>
          </w:p>
          <w:p w:rsidR="00914326" w:rsidRPr="00914326" w:rsidRDefault="00914326" w:rsidP="00914326">
            <w:pPr>
              <w:numPr>
                <w:ilvl w:val="0"/>
                <w:numId w:val="12"/>
              </w:numPr>
              <w:spacing w:after="160" w:line="259" w:lineRule="auto"/>
              <w:ind w:left="318" w:hanging="318"/>
              <w:rPr>
                <w:rFonts w:eastAsia="Times New Roman" w:cs="Times New Roman"/>
                <w:kern w:val="0"/>
                <w:sz w:val="22"/>
                <w:szCs w:val="22"/>
                <w:lang w:eastAsia="lv-LV"/>
              </w:rPr>
            </w:pPr>
            <w:r w:rsidRPr="00914326">
              <w:rPr>
                <w:rFonts w:eastAsia="Times New Roman" w:cs="Times New Roman"/>
                <w:kern w:val="0"/>
                <w:sz w:val="22"/>
                <w:szCs w:val="22"/>
                <w:lang w:eastAsia="lv-LV"/>
              </w:rPr>
              <w:t>datu kabelis, lai nodrošinātu tālruņa pieslēgšanu datora USB pieslēgvietai</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Garantijas ilgums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24 mēneši</w:t>
            </w:r>
          </w:p>
          <w:p w:rsidR="00914326" w:rsidRPr="00914326" w:rsidRDefault="00914326" w:rsidP="00914326">
            <w:pPr>
              <w:rPr>
                <w:rFonts w:eastAsia="Times New Roman" w:cs="Times New Roman"/>
                <w:kern w:val="0"/>
                <w:sz w:val="22"/>
                <w:szCs w:val="22"/>
                <w:lang w:eastAsia="lv-LV"/>
              </w:rPr>
            </w:pP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Operētājsistēma</w:t>
            </w:r>
          </w:p>
        </w:tc>
        <w:tc>
          <w:tcPr>
            <w:tcW w:w="7087" w:type="dxa"/>
            <w:shd w:val="clear" w:color="auto" w:fill="auto"/>
          </w:tcPr>
          <w:p w:rsidR="00914326" w:rsidRPr="00914326" w:rsidRDefault="00914326" w:rsidP="00914326">
            <w:pPr>
              <w:ind w:left="40"/>
              <w:rPr>
                <w:rFonts w:eastAsia="Times New Roman" w:cs="Times New Roman"/>
                <w:kern w:val="0"/>
                <w:sz w:val="22"/>
                <w:szCs w:val="22"/>
                <w:lang w:eastAsia="lv-LV"/>
              </w:rPr>
            </w:pPr>
            <w:r w:rsidRPr="00914326">
              <w:rPr>
                <w:rFonts w:eastAsia="Times New Roman" w:cs="Times New Roman"/>
                <w:bCs/>
                <w:kern w:val="0"/>
                <w:sz w:val="22"/>
                <w:szCs w:val="22"/>
                <w:lang w:eastAsia="lv-LV"/>
              </w:rPr>
              <w:t>vismaz Android 5.X operētājsistēma vai ekvivalenta</w:t>
            </w:r>
          </w:p>
        </w:tc>
      </w:tr>
      <w:tr w:rsidR="00914326" w:rsidRPr="00914326" w:rsidTr="00914326">
        <w:tc>
          <w:tcPr>
            <w:tcW w:w="3002"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Parametrs</w:t>
            </w:r>
          </w:p>
        </w:tc>
        <w:tc>
          <w:tcPr>
            <w:tcW w:w="7087"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Tips 3</w:t>
            </w:r>
          </w:p>
        </w:tc>
      </w:tr>
      <w:tr w:rsidR="00914326" w:rsidRPr="00914326" w:rsidTr="00914326">
        <w:tc>
          <w:tcPr>
            <w:tcW w:w="3002" w:type="dxa"/>
            <w:tcBorders>
              <w:top w:val="double" w:sz="4" w:space="0" w:color="auto"/>
            </w:tcBorders>
          </w:tcPr>
          <w:p w:rsidR="00914326" w:rsidRPr="00914326" w:rsidRDefault="00914326" w:rsidP="00914326">
            <w:pPr>
              <w:rPr>
                <w:rFonts w:eastAsia="Times New Roman" w:cs="Times New Roman"/>
                <w:color w:val="000000"/>
                <w:kern w:val="0"/>
                <w:sz w:val="22"/>
                <w:szCs w:val="22"/>
                <w:lang w:eastAsia="lv-LV"/>
              </w:rPr>
            </w:pPr>
            <w:r w:rsidRPr="00914326">
              <w:rPr>
                <w:rFonts w:eastAsia="Times New Roman" w:cs="Times New Roman"/>
                <w:color w:val="000000"/>
                <w:kern w:val="0"/>
                <w:sz w:val="22"/>
                <w:szCs w:val="22"/>
                <w:lang w:eastAsia="lv-LV"/>
              </w:rPr>
              <w:t>Procesors</w:t>
            </w:r>
          </w:p>
        </w:tc>
        <w:tc>
          <w:tcPr>
            <w:tcW w:w="7087" w:type="dxa"/>
            <w:tcBorders>
              <w:top w:val="doub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četru kodolu </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Operatīvā atmiņa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1GB</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Iebūvētā atmiņa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8 GB</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izšķirtspēja</w:t>
            </w:r>
          </w:p>
        </w:tc>
        <w:tc>
          <w:tcPr>
            <w:tcW w:w="7087" w:type="dxa"/>
            <w:shd w:val="clear" w:color="auto" w:fill="auto"/>
          </w:tcPr>
          <w:p w:rsidR="00914326" w:rsidRPr="00914326" w:rsidRDefault="00914326" w:rsidP="00914326">
            <w:pPr>
              <w:rPr>
                <w:rFonts w:eastAsia="Times New Roman" w:cs="Times New Roman"/>
                <w:kern w:val="0"/>
                <w:sz w:val="22"/>
                <w:szCs w:val="22"/>
                <w:highlight w:val="red"/>
                <w:lang w:eastAsia="lv-LV"/>
              </w:rPr>
            </w:pPr>
            <w:r w:rsidRPr="00914326">
              <w:rPr>
                <w:rFonts w:eastAsia="Times New Roman" w:cs="Times New Roman"/>
                <w:kern w:val="0"/>
                <w:sz w:val="22"/>
                <w:szCs w:val="22"/>
                <w:lang w:eastAsia="lv-LV"/>
              </w:rPr>
              <w:t>vismaz 480 x 800 pikseļi</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izmērs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5" </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Tīkls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2G, 3G, 4G atbalsts</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Bezvadu datu pārraide</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Wi-Fi, Bluetooth</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Komplektācija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w:t>
            </w:r>
          </w:p>
          <w:p w:rsidR="00914326" w:rsidRPr="00914326" w:rsidRDefault="00914326" w:rsidP="00914326">
            <w:pPr>
              <w:numPr>
                <w:ilvl w:val="0"/>
                <w:numId w:val="19"/>
              </w:numPr>
              <w:spacing w:after="160" w:line="259" w:lineRule="auto"/>
              <w:ind w:left="274" w:hanging="283"/>
              <w:contextualSpacing/>
              <w:rPr>
                <w:rFonts w:eastAsia="Times New Roman" w:cs="Times New Roman"/>
                <w:kern w:val="0"/>
                <w:sz w:val="22"/>
                <w:szCs w:val="22"/>
                <w:lang w:eastAsia="lv-LV"/>
              </w:rPr>
            </w:pPr>
            <w:r w:rsidRPr="00914326">
              <w:rPr>
                <w:rFonts w:eastAsia="Times New Roman" w:cs="Times New Roman"/>
                <w:kern w:val="0"/>
                <w:sz w:val="22"/>
                <w:szCs w:val="22"/>
                <w:lang w:eastAsia="lv-LV"/>
              </w:rPr>
              <w:t>instrukcija latviešu vai angļu valodā</w:t>
            </w:r>
          </w:p>
          <w:p w:rsidR="00914326" w:rsidRPr="00914326" w:rsidRDefault="00914326" w:rsidP="00914326">
            <w:pPr>
              <w:numPr>
                <w:ilvl w:val="0"/>
                <w:numId w:val="19"/>
              </w:numPr>
              <w:spacing w:after="160" w:line="259" w:lineRule="auto"/>
              <w:ind w:left="318" w:hanging="318"/>
              <w:rPr>
                <w:rFonts w:eastAsia="Times New Roman" w:cs="Times New Roman"/>
                <w:kern w:val="0"/>
                <w:sz w:val="22"/>
                <w:szCs w:val="22"/>
                <w:lang w:eastAsia="lv-LV"/>
              </w:rPr>
            </w:pPr>
            <w:r w:rsidRPr="00914326">
              <w:rPr>
                <w:rFonts w:eastAsia="Times New Roman" w:cs="Times New Roman"/>
                <w:kern w:val="0"/>
                <w:sz w:val="22"/>
                <w:szCs w:val="22"/>
                <w:lang w:eastAsia="lv-LV"/>
              </w:rPr>
              <w:t>atbilstošs EU strāvas lādētājs</w:t>
            </w:r>
          </w:p>
          <w:p w:rsidR="00914326" w:rsidRPr="00914326" w:rsidRDefault="00914326" w:rsidP="00914326">
            <w:pPr>
              <w:numPr>
                <w:ilvl w:val="0"/>
                <w:numId w:val="19"/>
              </w:numPr>
              <w:spacing w:after="160" w:line="259" w:lineRule="auto"/>
              <w:ind w:left="318" w:hanging="318"/>
              <w:rPr>
                <w:rFonts w:eastAsia="Times New Roman" w:cs="Times New Roman"/>
                <w:kern w:val="0"/>
                <w:sz w:val="22"/>
                <w:szCs w:val="22"/>
                <w:lang w:eastAsia="lv-LV"/>
              </w:rPr>
            </w:pPr>
            <w:r w:rsidRPr="00914326">
              <w:rPr>
                <w:rFonts w:eastAsia="Times New Roman" w:cs="Times New Roman"/>
                <w:kern w:val="0"/>
                <w:sz w:val="22"/>
                <w:szCs w:val="22"/>
                <w:lang w:eastAsia="lv-LV"/>
              </w:rPr>
              <w:t>datu kabelis, lai nodrošinātu tālruņa pieslēgšanu datora USB pieslēgvietai</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Operētājsistēma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24 mēneši</w:t>
            </w:r>
          </w:p>
          <w:p w:rsidR="00914326" w:rsidRPr="00914326" w:rsidRDefault="00914326" w:rsidP="00914326">
            <w:pPr>
              <w:rPr>
                <w:rFonts w:eastAsia="Times New Roman" w:cs="Times New Roman"/>
                <w:kern w:val="0"/>
                <w:sz w:val="22"/>
                <w:szCs w:val="22"/>
                <w:lang w:eastAsia="lv-LV"/>
              </w:rPr>
            </w:pP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Garantijas ilgums</w:t>
            </w:r>
          </w:p>
        </w:tc>
        <w:tc>
          <w:tcPr>
            <w:tcW w:w="7087" w:type="dxa"/>
            <w:shd w:val="clear" w:color="auto" w:fill="auto"/>
          </w:tcPr>
          <w:p w:rsidR="00914326" w:rsidRPr="00914326" w:rsidRDefault="00914326" w:rsidP="00914326">
            <w:pPr>
              <w:ind w:left="40"/>
              <w:rPr>
                <w:rFonts w:eastAsia="Times New Roman" w:cs="Times New Roman"/>
                <w:kern w:val="0"/>
                <w:sz w:val="22"/>
                <w:szCs w:val="22"/>
                <w:lang w:eastAsia="lv-LV"/>
              </w:rPr>
            </w:pPr>
            <w:r w:rsidRPr="00914326">
              <w:rPr>
                <w:rFonts w:eastAsia="Times New Roman" w:cs="Times New Roman"/>
                <w:bCs/>
                <w:kern w:val="0"/>
                <w:sz w:val="22"/>
                <w:szCs w:val="22"/>
                <w:lang w:eastAsia="lv-LV"/>
              </w:rPr>
              <w:t>vismaz Android 5.X operētājsistēma vai ekvivalenta</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14326" w:rsidRPr="00914326" w:rsidRDefault="00914326" w:rsidP="00914326">
            <w:pPr>
              <w:jc w:val="center"/>
              <w:rPr>
                <w:rFonts w:eastAsia="Times New Roman" w:cs="Times New Roman"/>
                <w:b/>
                <w:kern w:val="0"/>
                <w:sz w:val="22"/>
                <w:szCs w:val="22"/>
                <w:lang w:eastAsia="lv-LV"/>
              </w:rPr>
            </w:pPr>
            <w:r w:rsidRPr="00914326">
              <w:rPr>
                <w:rFonts w:eastAsia="Times New Roman" w:cs="Times New Roman"/>
                <w:b/>
                <w:kern w:val="0"/>
                <w:sz w:val="22"/>
                <w:szCs w:val="22"/>
                <w:lang w:eastAsia="lv-LV"/>
              </w:rPr>
              <w:br w:type="page"/>
              <w:t>Parametrs</w:t>
            </w:r>
          </w:p>
        </w:tc>
        <w:tc>
          <w:tcPr>
            <w:tcW w:w="70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14326" w:rsidRPr="00914326" w:rsidRDefault="00914326" w:rsidP="00914326">
            <w:pPr>
              <w:jc w:val="center"/>
              <w:rPr>
                <w:rFonts w:eastAsia="Times New Roman" w:cs="Times New Roman"/>
                <w:b/>
                <w:kern w:val="0"/>
                <w:sz w:val="22"/>
                <w:szCs w:val="22"/>
                <w:lang w:eastAsia="lv-LV"/>
              </w:rPr>
            </w:pPr>
            <w:r w:rsidRPr="00914326">
              <w:rPr>
                <w:rFonts w:eastAsia="Times New Roman" w:cs="Times New Roman"/>
                <w:b/>
                <w:kern w:val="0"/>
                <w:sz w:val="22"/>
                <w:szCs w:val="22"/>
                <w:lang w:eastAsia="lv-LV"/>
              </w:rPr>
              <w:t>Tips 4</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Procesors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Nav būtiski</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Operatīvā atmiņa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Nav būtiski</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Iebūvētā atmiņa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Nav būtiski</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izšķirtspēja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144x176 pikseļi</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izmērs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2" </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Tīkls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2G atbalsts</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Bezvadu datu pārraide</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cs="Times New Roman"/>
                <w:color w:val="000000"/>
                <w:sz w:val="22"/>
                <w:szCs w:val="22"/>
                <w:shd w:val="clear" w:color="auto" w:fill="FAFAFA"/>
              </w:rPr>
              <w:t xml:space="preserve">Vismaz </w:t>
            </w:r>
            <w:r w:rsidRPr="00914326">
              <w:rPr>
                <w:rFonts w:eastAsia="Times New Roman" w:cs="Times New Roman"/>
                <w:kern w:val="0"/>
                <w:sz w:val="22"/>
                <w:szCs w:val="22"/>
                <w:lang w:eastAsia="lv-LV"/>
              </w:rPr>
              <w:t>Bluetooth</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Komplektācija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w:t>
            </w:r>
          </w:p>
          <w:p w:rsidR="00914326" w:rsidRPr="00914326" w:rsidRDefault="00914326" w:rsidP="00914326">
            <w:pPr>
              <w:numPr>
                <w:ilvl w:val="0"/>
                <w:numId w:val="16"/>
              </w:numPr>
              <w:spacing w:after="160" w:line="259" w:lineRule="auto"/>
              <w:ind w:left="274" w:hanging="283"/>
              <w:rPr>
                <w:rFonts w:eastAsia="Times New Roman" w:cs="Times New Roman"/>
                <w:kern w:val="0"/>
                <w:sz w:val="22"/>
                <w:szCs w:val="22"/>
                <w:lang w:eastAsia="lv-LV"/>
              </w:rPr>
            </w:pPr>
            <w:r w:rsidRPr="00914326">
              <w:rPr>
                <w:rFonts w:eastAsia="Times New Roman" w:cs="Times New Roman"/>
                <w:kern w:val="0"/>
                <w:sz w:val="22"/>
                <w:szCs w:val="22"/>
                <w:lang w:eastAsia="lv-LV"/>
              </w:rPr>
              <w:t>instrukcija latviešu vai angļu valodā</w:t>
            </w:r>
          </w:p>
          <w:p w:rsidR="00914326" w:rsidRPr="00914326" w:rsidRDefault="00914326" w:rsidP="00914326">
            <w:pPr>
              <w:numPr>
                <w:ilvl w:val="0"/>
                <w:numId w:val="16"/>
              </w:numPr>
              <w:spacing w:after="160" w:line="259" w:lineRule="auto"/>
              <w:ind w:left="243" w:hanging="243"/>
              <w:rPr>
                <w:rFonts w:eastAsia="Times New Roman" w:cs="Times New Roman"/>
                <w:kern w:val="0"/>
                <w:sz w:val="22"/>
                <w:szCs w:val="22"/>
                <w:lang w:eastAsia="lv-LV"/>
              </w:rPr>
            </w:pPr>
            <w:r w:rsidRPr="00914326">
              <w:rPr>
                <w:rFonts w:eastAsia="Times New Roman" w:cs="Times New Roman"/>
                <w:kern w:val="0"/>
                <w:sz w:val="22"/>
                <w:szCs w:val="22"/>
                <w:lang w:eastAsia="lv-LV"/>
              </w:rPr>
              <w:t>atbilstošs EU strāvas lādētājs</w:t>
            </w:r>
          </w:p>
          <w:p w:rsidR="00914326" w:rsidRPr="00914326" w:rsidRDefault="00914326" w:rsidP="00914326">
            <w:pPr>
              <w:numPr>
                <w:ilvl w:val="0"/>
                <w:numId w:val="16"/>
              </w:numPr>
              <w:spacing w:after="160" w:line="259" w:lineRule="auto"/>
              <w:ind w:left="243" w:hanging="243"/>
              <w:rPr>
                <w:rFonts w:eastAsia="Times New Roman" w:cs="Times New Roman"/>
                <w:kern w:val="0"/>
                <w:sz w:val="22"/>
                <w:szCs w:val="22"/>
                <w:lang w:eastAsia="lv-LV"/>
              </w:rPr>
            </w:pPr>
            <w:r w:rsidRPr="00914326">
              <w:rPr>
                <w:rFonts w:eastAsia="Times New Roman" w:cs="Times New Roman"/>
                <w:kern w:val="0"/>
                <w:sz w:val="22"/>
                <w:szCs w:val="22"/>
                <w:lang w:eastAsia="lv-LV"/>
              </w:rPr>
              <w:t>datu kabelis, lai nodrošinātu tālruņa pieslēgšanu datora USB pieslēgvietai</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Operētājsistēma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Nav būtiski</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Garantijas ilgums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24 mēneši</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Papildu prasības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Ierīcei jābūt sertificētai IP67 standartam vai ekvivalentam un triecienizturībai (vismaz no 1.2m augstuma pret cietu virsmu)</w:t>
            </w:r>
          </w:p>
        </w:tc>
      </w:tr>
      <w:tr w:rsidR="00914326" w:rsidRPr="00914326" w:rsidTr="00914326">
        <w:tc>
          <w:tcPr>
            <w:tcW w:w="3002"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Cs/>
                <w:kern w:val="0"/>
                <w:sz w:val="22"/>
                <w:szCs w:val="22"/>
                <w:lang w:eastAsia="lv-LV"/>
              </w:rPr>
              <w:br w:type="page"/>
            </w:r>
            <w:r w:rsidRPr="00914326">
              <w:rPr>
                <w:rFonts w:eastAsia="Times New Roman" w:cs="Times New Roman"/>
                <w:b/>
                <w:bCs/>
                <w:kern w:val="0"/>
                <w:sz w:val="22"/>
                <w:szCs w:val="22"/>
                <w:lang w:eastAsia="lv-LV"/>
              </w:rPr>
              <w:t>Parametrs</w:t>
            </w:r>
          </w:p>
        </w:tc>
        <w:tc>
          <w:tcPr>
            <w:tcW w:w="7087"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Tips 5</w:t>
            </w:r>
          </w:p>
        </w:tc>
      </w:tr>
      <w:tr w:rsidR="00914326" w:rsidRPr="00914326" w:rsidTr="00914326">
        <w:tc>
          <w:tcPr>
            <w:tcW w:w="3002" w:type="dxa"/>
            <w:tcBorders>
              <w:top w:val="double" w:sz="4" w:space="0" w:color="auto"/>
            </w:tcBorders>
            <w:shd w:val="clear" w:color="auto" w:fill="auto"/>
          </w:tcPr>
          <w:p w:rsidR="00914326" w:rsidRPr="00914326" w:rsidRDefault="00914326" w:rsidP="00914326">
            <w:pPr>
              <w:rPr>
                <w:rFonts w:eastAsia="Times New Roman" w:cs="Times New Roman"/>
                <w:color w:val="000000"/>
                <w:kern w:val="0"/>
                <w:sz w:val="22"/>
                <w:szCs w:val="22"/>
                <w:lang w:eastAsia="lv-LV"/>
              </w:rPr>
            </w:pPr>
            <w:r w:rsidRPr="00914326">
              <w:rPr>
                <w:rFonts w:eastAsia="Times New Roman" w:cs="Times New Roman"/>
                <w:color w:val="000000"/>
                <w:kern w:val="0"/>
                <w:sz w:val="22"/>
                <w:szCs w:val="22"/>
                <w:lang w:eastAsia="lv-LV"/>
              </w:rPr>
              <w:t>Procesors</w:t>
            </w:r>
          </w:p>
        </w:tc>
        <w:tc>
          <w:tcPr>
            <w:tcW w:w="7087" w:type="dxa"/>
            <w:tcBorders>
              <w:top w:val="doub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četru kodolu </w:t>
            </w:r>
          </w:p>
        </w:tc>
      </w:tr>
      <w:tr w:rsidR="00914326" w:rsidRPr="00914326" w:rsidTr="00914326">
        <w:tc>
          <w:tcPr>
            <w:tcW w:w="3002"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Operatīvā atmiņa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1.5 GB</w:t>
            </w:r>
          </w:p>
        </w:tc>
      </w:tr>
      <w:tr w:rsidR="00914326" w:rsidRPr="00914326" w:rsidTr="00914326">
        <w:tc>
          <w:tcPr>
            <w:tcW w:w="3002"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Iebūvētā atmiņa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8 GB</w:t>
            </w:r>
          </w:p>
        </w:tc>
      </w:tr>
      <w:tr w:rsidR="00914326" w:rsidRPr="00914326" w:rsidTr="00914326">
        <w:tc>
          <w:tcPr>
            <w:tcW w:w="3002"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izšķirtspēja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720 x 1280 pikseļi</w:t>
            </w:r>
          </w:p>
        </w:tc>
      </w:tr>
      <w:tr w:rsidR="00914326" w:rsidRPr="00914326" w:rsidTr="00914326">
        <w:tc>
          <w:tcPr>
            <w:tcW w:w="3002"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izmērs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4.5" </w:t>
            </w:r>
          </w:p>
        </w:tc>
      </w:tr>
      <w:tr w:rsidR="00914326" w:rsidRPr="00914326" w:rsidTr="00914326">
        <w:tc>
          <w:tcPr>
            <w:tcW w:w="3002"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Tīkls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2G, 3G, 4G atbalsts</w:t>
            </w:r>
          </w:p>
        </w:tc>
      </w:tr>
      <w:tr w:rsidR="00914326" w:rsidRPr="00914326" w:rsidTr="00914326">
        <w:tc>
          <w:tcPr>
            <w:tcW w:w="3002"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Bezvadu datu pārraide</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Wi-Fi, Bluetooth</w:t>
            </w:r>
          </w:p>
        </w:tc>
      </w:tr>
      <w:tr w:rsidR="00914326" w:rsidRPr="00914326" w:rsidTr="00914326">
        <w:tc>
          <w:tcPr>
            <w:tcW w:w="3002"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Komplektācija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visamz:</w:t>
            </w:r>
          </w:p>
          <w:p w:rsidR="00914326" w:rsidRPr="00914326" w:rsidRDefault="00914326" w:rsidP="00914326">
            <w:pPr>
              <w:numPr>
                <w:ilvl w:val="0"/>
                <w:numId w:val="13"/>
              </w:numPr>
              <w:spacing w:after="160" w:line="259" w:lineRule="auto"/>
              <w:ind w:left="243" w:hanging="243"/>
              <w:rPr>
                <w:rFonts w:eastAsia="Times New Roman" w:cs="Times New Roman"/>
                <w:kern w:val="0"/>
                <w:sz w:val="22"/>
                <w:szCs w:val="22"/>
                <w:lang w:eastAsia="lv-LV"/>
              </w:rPr>
            </w:pPr>
            <w:r w:rsidRPr="00914326">
              <w:rPr>
                <w:rFonts w:eastAsia="Times New Roman" w:cs="Times New Roman"/>
                <w:kern w:val="0"/>
                <w:sz w:val="22"/>
                <w:szCs w:val="22"/>
                <w:lang w:eastAsia="lv-LV"/>
              </w:rPr>
              <w:t>instrukcija latviešu vai angļu valodā</w:t>
            </w:r>
          </w:p>
          <w:p w:rsidR="00914326" w:rsidRPr="00914326" w:rsidRDefault="00914326" w:rsidP="00914326">
            <w:pPr>
              <w:numPr>
                <w:ilvl w:val="0"/>
                <w:numId w:val="13"/>
              </w:numPr>
              <w:spacing w:after="160" w:line="259" w:lineRule="auto"/>
              <w:ind w:left="243" w:hanging="243"/>
              <w:rPr>
                <w:rFonts w:eastAsia="Times New Roman" w:cs="Times New Roman"/>
                <w:kern w:val="0"/>
                <w:sz w:val="22"/>
                <w:szCs w:val="22"/>
                <w:lang w:eastAsia="lv-LV"/>
              </w:rPr>
            </w:pPr>
            <w:r w:rsidRPr="00914326">
              <w:rPr>
                <w:rFonts w:eastAsia="Times New Roman" w:cs="Times New Roman"/>
                <w:kern w:val="0"/>
                <w:sz w:val="22"/>
                <w:szCs w:val="22"/>
                <w:lang w:eastAsia="lv-LV"/>
              </w:rPr>
              <w:t>atbilstošs EU strāvas lādētājs</w:t>
            </w:r>
          </w:p>
          <w:p w:rsidR="00914326" w:rsidRPr="00914326" w:rsidRDefault="00914326" w:rsidP="00914326">
            <w:pPr>
              <w:numPr>
                <w:ilvl w:val="0"/>
                <w:numId w:val="13"/>
              </w:numPr>
              <w:spacing w:after="160" w:line="259" w:lineRule="auto"/>
              <w:ind w:left="243" w:hanging="243"/>
              <w:rPr>
                <w:rFonts w:eastAsia="Times New Roman" w:cs="Times New Roman"/>
                <w:kern w:val="0"/>
                <w:sz w:val="22"/>
                <w:szCs w:val="22"/>
                <w:lang w:eastAsia="lv-LV"/>
              </w:rPr>
            </w:pPr>
            <w:r w:rsidRPr="00914326">
              <w:rPr>
                <w:rFonts w:eastAsia="Times New Roman" w:cs="Times New Roman"/>
                <w:kern w:val="0"/>
                <w:sz w:val="22"/>
                <w:szCs w:val="22"/>
                <w:lang w:eastAsia="lv-LV"/>
              </w:rPr>
              <w:t>datu kabelis, lai nodrošinātu tālruņa pieslēgšanu datora USB pieslēgvietai</w:t>
            </w:r>
          </w:p>
        </w:tc>
      </w:tr>
      <w:tr w:rsidR="00914326" w:rsidRPr="00914326" w:rsidTr="00914326">
        <w:tc>
          <w:tcPr>
            <w:tcW w:w="3002"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Operētājsistēma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bCs/>
                <w:kern w:val="0"/>
                <w:sz w:val="22"/>
                <w:szCs w:val="22"/>
                <w:lang w:eastAsia="lv-LV"/>
              </w:rPr>
              <w:t>vismaz Android 5.X operētājsistēma vai ekvivalenta</w:t>
            </w:r>
          </w:p>
        </w:tc>
      </w:tr>
      <w:tr w:rsidR="00914326" w:rsidRPr="00914326" w:rsidTr="00914326">
        <w:tc>
          <w:tcPr>
            <w:tcW w:w="3002"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Garantijas ilgums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24 mēneši</w:t>
            </w:r>
          </w:p>
        </w:tc>
      </w:tr>
      <w:tr w:rsidR="00914326" w:rsidRPr="00914326" w:rsidTr="00914326">
        <w:tc>
          <w:tcPr>
            <w:tcW w:w="3002"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Parametrs</w:t>
            </w:r>
          </w:p>
        </w:tc>
        <w:tc>
          <w:tcPr>
            <w:tcW w:w="7087"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Tips 6</w:t>
            </w:r>
          </w:p>
        </w:tc>
      </w:tr>
      <w:tr w:rsidR="00914326" w:rsidRPr="00914326" w:rsidTr="00914326">
        <w:tc>
          <w:tcPr>
            <w:tcW w:w="3002" w:type="dxa"/>
            <w:tcBorders>
              <w:top w:val="double" w:sz="4" w:space="0" w:color="auto"/>
            </w:tcBorders>
          </w:tcPr>
          <w:p w:rsidR="00914326" w:rsidRPr="00914326" w:rsidRDefault="00914326" w:rsidP="00914326">
            <w:pPr>
              <w:rPr>
                <w:rFonts w:eastAsia="Times New Roman" w:cs="Times New Roman"/>
                <w:color w:val="000000"/>
                <w:kern w:val="0"/>
                <w:sz w:val="22"/>
                <w:szCs w:val="22"/>
                <w:lang w:eastAsia="lv-LV"/>
              </w:rPr>
            </w:pPr>
            <w:r w:rsidRPr="00914326">
              <w:rPr>
                <w:rFonts w:eastAsia="Times New Roman" w:cs="Times New Roman"/>
                <w:color w:val="000000"/>
                <w:kern w:val="0"/>
                <w:sz w:val="22"/>
                <w:szCs w:val="22"/>
                <w:lang w:eastAsia="lv-LV"/>
              </w:rPr>
              <w:t>Procesors</w:t>
            </w:r>
          </w:p>
        </w:tc>
        <w:tc>
          <w:tcPr>
            <w:tcW w:w="7087" w:type="dxa"/>
            <w:tcBorders>
              <w:top w:val="doub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četru kodolu </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Operatīvā atmiņa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 GB</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Iebūvētā atmiņa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16 GB</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izšķirtspēja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720 x 1280 pikseļi</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izmērs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4.5" </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Tīkls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2G, 3G, 4G</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Bezvadu datu pārraide</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Wi-Fi, Bluetooth</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Komplektācija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w:t>
            </w:r>
          </w:p>
          <w:p w:rsidR="00914326" w:rsidRPr="00914326" w:rsidRDefault="00914326" w:rsidP="00914326">
            <w:pPr>
              <w:numPr>
                <w:ilvl w:val="0"/>
                <w:numId w:val="14"/>
              </w:numPr>
              <w:spacing w:after="160" w:line="259" w:lineRule="auto"/>
              <w:ind w:left="318" w:hanging="284"/>
              <w:rPr>
                <w:rFonts w:eastAsia="Times New Roman" w:cs="Times New Roman"/>
                <w:kern w:val="0"/>
                <w:sz w:val="22"/>
                <w:szCs w:val="22"/>
                <w:lang w:eastAsia="lv-LV"/>
              </w:rPr>
            </w:pPr>
            <w:r w:rsidRPr="00914326">
              <w:rPr>
                <w:rFonts w:eastAsia="Times New Roman" w:cs="Times New Roman"/>
                <w:kern w:val="0"/>
                <w:sz w:val="22"/>
                <w:szCs w:val="22"/>
                <w:lang w:eastAsia="lv-LV"/>
              </w:rPr>
              <w:t>instrukcija latviešu vai angļu valodā</w:t>
            </w:r>
          </w:p>
          <w:p w:rsidR="00914326" w:rsidRPr="00914326" w:rsidRDefault="00914326" w:rsidP="00914326">
            <w:pPr>
              <w:numPr>
                <w:ilvl w:val="0"/>
                <w:numId w:val="14"/>
              </w:numPr>
              <w:spacing w:after="160" w:line="259" w:lineRule="auto"/>
              <w:ind w:left="318" w:hanging="284"/>
              <w:rPr>
                <w:rFonts w:eastAsia="Times New Roman" w:cs="Times New Roman"/>
                <w:kern w:val="0"/>
                <w:sz w:val="22"/>
                <w:szCs w:val="22"/>
                <w:lang w:eastAsia="lv-LV"/>
              </w:rPr>
            </w:pPr>
            <w:r w:rsidRPr="00914326">
              <w:rPr>
                <w:rFonts w:eastAsia="Times New Roman" w:cs="Times New Roman"/>
                <w:kern w:val="0"/>
                <w:sz w:val="22"/>
                <w:szCs w:val="22"/>
                <w:lang w:eastAsia="lv-LV"/>
              </w:rPr>
              <w:t>atbilstošs EU strāvas lādētājs</w:t>
            </w:r>
          </w:p>
          <w:p w:rsidR="00914326" w:rsidRPr="00914326" w:rsidRDefault="00914326" w:rsidP="00914326">
            <w:pPr>
              <w:numPr>
                <w:ilvl w:val="0"/>
                <w:numId w:val="14"/>
              </w:numPr>
              <w:spacing w:after="160" w:line="259" w:lineRule="auto"/>
              <w:ind w:left="318" w:hanging="284"/>
              <w:rPr>
                <w:rFonts w:eastAsia="Times New Roman" w:cs="Times New Roman"/>
                <w:kern w:val="0"/>
                <w:sz w:val="22"/>
                <w:szCs w:val="22"/>
                <w:lang w:eastAsia="lv-LV"/>
              </w:rPr>
            </w:pPr>
            <w:r w:rsidRPr="00914326">
              <w:rPr>
                <w:rFonts w:eastAsia="Times New Roman" w:cs="Times New Roman"/>
                <w:kern w:val="0"/>
                <w:sz w:val="22"/>
                <w:szCs w:val="22"/>
                <w:lang w:eastAsia="lv-LV"/>
              </w:rPr>
              <w:t>datu kabelis, lai nodrošinātu tālruņa pieslēgšanu datora USB pieslēgvietai</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Operētājsistēma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bCs/>
                <w:kern w:val="0"/>
                <w:sz w:val="22"/>
                <w:szCs w:val="22"/>
                <w:lang w:eastAsia="lv-LV"/>
              </w:rPr>
              <w:t>vismaz Android 6.X operētājsistēma vai ekvivalenta</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Garantijas ilgums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24 mēneši</w:t>
            </w:r>
          </w:p>
        </w:tc>
      </w:tr>
      <w:tr w:rsidR="00914326" w:rsidRPr="00914326" w:rsidTr="00914326">
        <w:tc>
          <w:tcPr>
            <w:tcW w:w="3002"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Parametrs</w:t>
            </w:r>
          </w:p>
        </w:tc>
        <w:tc>
          <w:tcPr>
            <w:tcW w:w="7087"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Tips 7</w:t>
            </w:r>
          </w:p>
        </w:tc>
      </w:tr>
      <w:tr w:rsidR="00914326" w:rsidRPr="00914326" w:rsidTr="00914326">
        <w:tc>
          <w:tcPr>
            <w:tcW w:w="3002" w:type="dxa"/>
            <w:tcBorders>
              <w:top w:val="double" w:sz="4" w:space="0" w:color="auto"/>
            </w:tcBorders>
          </w:tcPr>
          <w:p w:rsidR="00914326" w:rsidRPr="00914326" w:rsidRDefault="00914326" w:rsidP="00914326">
            <w:pPr>
              <w:rPr>
                <w:rFonts w:eastAsia="Times New Roman" w:cs="Times New Roman"/>
                <w:color w:val="000000"/>
                <w:kern w:val="0"/>
                <w:sz w:val="22"/>
                <w:szCs w:val="22"/>
                <w:lang w:eastAsia="lv-LV"/>
              </w:rPr>
            </w:pPr>
            <w:r w:rsidRPr="00914326">
              <w:rPr>
                <w:rFonts w:eastAsia="Times New Roman" w:cs="Times New Roman"/>
                <w:color w:val="000000"/>
                <w:kern w:val="0"/>
                <w:sz w:val="22"/>
                <w:szCs w:val="22"/>
                <w:lang w:eastAsia="lv-LV"/>
              </w:rPr>
              <w:t>Procesors</w:t>
            </w:r>
          </w:p>
        </w:tc>
        <w:tc>
          <w:tcPr>
            <w:tcW w:w="7087" w:type="dxa"/>
            <w:tcBorders>
              <w:top w:val="doub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astoņu kodolu</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Operatīvā atmiņa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 GB</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Iebūvētā atmiņa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16 GB</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izšķirtspēja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1080 x 1920 pikseļi</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izmērs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5"</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Tīkls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2G, 3G, 4G atbalsts</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Bezvadu datu pārraide</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Wi-Fi, Bluetooth </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Komplektācija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w:t>
            </w:r>
          </w:p>
          <w:p w:rsidR="00914326" w:rsidRPr="00914326" w:rsidRDefault="00914326" w:rsidP="00914326">
            <w:pPr>
              <w:numPr>
                <w:ilvl w:val="0"/>
                <w:numId w:val="15"/>
              </w:numPr>
              <w:spacing w:after="160" w:line="259" w:lineRule="auto"/>
              <w:ind w:left="317" w:hanging="283"/>
              <w:rPr>
                <w:rFonts w:eastAsia="Times New Roman" w:cs="Times New Roman"/>
                <w:kern w:val="0"/>
                <w:sz w:val="22"/>
                <w:szCs w:val="22"/>
                <w:lang w:eastAsia="lv-LV"/>
              </w:rPr>
            </w:pPr>
            <w:r w:rsidRPr="00914326">
              <w:rPr>
                <w:rFonts w:eastAsia="Times New Roman" w:cs="Times New Roman"/>
                <w:kern w:val="0"/>
                <w:sz w:val="22"/>
                <w:szCs w:val="22"/>
                <w:lang w:eastAsia="lv-LV"/>
              </w:rPr>
              <w:t>instrukcija latviešu vai angļu valodā</w:t>
            </w:r>
          </w:p>
          <w:p w:rsidR="00914326" w:rsidRPr="00914326" w:rsidRDefault="00914326" w:rsidP="00914326">
            <w:pPr>
              <w:numPr>
                <w:ilvl w:val="0"/>
                <w:numId w:val="15"/>
              </w:numPr>
              <w:spacing w:after="160" w:line="259" w:lineRule="auto"/>
              <w:ind w:left="317" w:hanging="283"/>
              <w:rPr>
                <w:rFonts w:eastAsia="Times New Roman" w:cs="Times New Roman"/>
                <w:kern w:val="0"/>
                <w:sz w:val="22"/>
                <w:szCs w:val="22"/>
                <w:lang w:eastAsia="lv-LV"/>
              </w:rPr>
            </w:pPr>
            <w:r w:rsidRPr="00914326">
              <w:rPr>
                <w:rFonts w:eastAsia="Times New Roman" w:cs="Times New Roman"/>
                <w:kern w:val="0"/>
                <w:sz w:val="22"/>
                <w:szCs w:val="22"/>
                <w:lang w:eastAsia="lv-LV"/>
              </w:rPr>
              <w:t>atbilstošs EU strāvas lādētājs</w:t>
            </w:r>
          </w:p>
          <w:p w:rsidR="00914326" w:rsidRPr="00914326" w:rsidRDefault="00914326" w:rsidP="00914326">
            <w:pPr>
              <w:numPr>
                <w:ilvl w:val="0"/>
                <w:numId w:val="15"/>
              </w:numPr>
              <w:spacing w:after="160" w:line="259" w:lineRule="auto"/>
              <w:ind w:left="317" w:hanging="283"/>
              <w:rPr>
                <w:rFonts w:eastAsia="Times New Roman" w:cs="Times New Roman"/>
                <w:kern w:val="0"/>
                <w:sz w:val="22"/>
                <w:szCs w:val="22"/>
                <w:lang w:eastAsia="lv-LV"/>
              </w:rPr>
            </w:pPr>
            <w:r w:rsidRPr="00914326">
              <w:rPr>
                <w:rFonts w:eastAsia="Times New Roman" w:cs="Times New Roman"/>
                <w:kern w:val="0"/>
                <w:sz w:val="22"/>
                <w:szCs w:val="22"/>
                <w:lang w:eastAsia="lv-LV"/>
              </w:rPr>
              <w:t>datu kabelis, lai nodrošinātu tālruņa pieslēgšanu datora USB pieslēgvietai</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Operētājsistēma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bCs/>
                <w:kern w:val="0"/>
                <w:sz w:val="22"/>
                <w:szCs w:val="22"/>
                <w:lang w:eastAsia="lv-LV"/>
              </w:rPr>
              <w:t>vismaz Android 6.X operētājsistēma vai ekvavilenta</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Garantijas ilgums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24 mēneši</w:t>
            </w:r>
          </w:p>
        </w:tc>
      </w:tr>
      <w:tr w:rsidR="00914326" w:rsidRPr="00914326" w:rsidTr="00914326">
        <w:tc>
          <w:tcPr>
            <w:tcW w:w="3002"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Parametrs</w:t>
            </w:r>
          </w:p>
        </w:tc>
        <w:tc>
          <w:tcPr>
            <w:tcW w:w="7087" w:type="dxa"/>
            <w:tcBorders>
              <w:bottom w:val="double" w:sz="4" w:space="0" w:color="auto"/>
            </w:tcBorders>
            <w:shd w:val="clear" w:color="auto" w:fill="E7E6E6" w:themeFill="background2"/>
            <w:vAlign w:val="center"/>
          </w:tcPr>
          <w:p w:rsidR="00914326" w:rsidRPr="00914326" w:rsidRDefault="00914326" w:rsidP="00914326">
            <w:pPr>
              <w:jc w:val="center"/>
              <w:rPr>
                <w:rFonts w:eastAsia="Times New Roman" w:cs="Times New Roman"/>
                <w:b/>
                <w:bCs/>
                <w:kern w:val="0"/>
                <w:sz w:val="22"/>
                <w:szCs w:val="22"/>
                <w:lang w:eastAsia="lv-LV"/>
              </w:rPr>
            </w:pPr>
            <w:r w:rsidRPr="00914326">
              <w:rPr>
                <w:rFonts w:eastAsia="Times New Roman" w:cs="Times New Roman"/>
                <w:b/>
                <w:bCs/>
                <w:kern w:val="0"/>
                <w:sz w:val="22"/>
                <w:szCs w:val="22"/>
                <w:lang w:eastAsia="lv-LV"/>
              </w:rPr>
              <w:t>Tips 8</w:t>
            </w:r>
          </w:p>
        </w:tc>
      </w:tr>
      <w:tr w:rsidR="00914326" w:rsidRPr="00914326" w:rsidTr="00914326">
        <w:tc>
          <w:tcPr>
            <w:tcW w:w="3002" w:type="dxa"/>
            <w:tcBorders>
              <w:top w:val="double" w:sz="4" w:space="0" w:color="auto"/>
            </w:tcBorders>
          </w:tcPr>
          <w:p w:rsidR="00914326" w:rsidRPr="00914326" w:rsidRDefault="00914326" w:rsidP="00914326">
            <w:pPr>
              <w:rPr>
                <w:rFonts w:eastAsia="Times New Roman" w:cs="Times New Roman"/>
                <w:color w:val="000000"/>
                <w:kern w:val="0"/>
                <w:sz w:val="22"/>
                <w:szCs w:val="22"/>
                <w:lang w:eastAsia="lv-LV"/>
              </w:rPr>
            </w:pPr>
            <w:r w:rsidRPr="00914326">
              <w:rPr>
                <w:rFonts w:eastAsia="Times New Roman" w:cs="Times New Roman"/>
                <w:color w:val="000000"/>
                <w:kern w:val="0"/>
                <w:sz w:val="22"/>
                <w:szCs w:val="22"/>
                <w:lang w:eastAsia="lv-LV"/>
              </w:rPr>
              <w:t>Procesors</w:t>
            </w:r>
          </w:p>
        </w:tc>
        <w:tc>
          <w:tcPr>
            <w:tcW w:w="7087" w:type="dxa"/>
            <w:tcBorders>
              <w:top w:val="doub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astoņu kodolu</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Operatīvā atmiņa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4 GB</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color w:val="000000"/>
                <w:kern w:val="0"/>
                <w:sz w:val="22"/>
                <w:szCs w:val="22"/>
                <w:lang w:eastAsia="lv-LV"/>
              </w:rPr>
              <w:t>Iebūvētā atmiņa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32 GB</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izšķirtspēja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1440 x 2560 pikseļi</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izmērs</w:t>
            </w:r>
          </w:p>
        </w:tc>
        <w:tc>
          <w:tcPr>
            <w:tcW w:w="7087" w:type="dxa"/>
            <w:shd w:val="clear" w:color="auto" w:fill="auto"/>
          </w:tcPr>
          <w:p w:rsidR="00914326" w:rsidRPr="00914326" w:rsidRDefault="00914326" w:rsidP="00914326">
            <w:pPr>
              <w:tabs>
                <w:tab w:val="center" w:pos="1332"/>
              </w:tabs>
              <w:rPr>
                <w:rFonts w:eastAsia="Times New Roman" w:cs="Times New Roman"/>
                <w:kern w:val="0"/>
                <w:sz w:val="22"/>
                <w:szCs w:val="22"/>
                <w:lang w:eastAsia="lv-LV"/>
              </w:rPr>
            </w:pPr>
            <w:r w:rsidRPr="00914326">
              <w:rPr>
                <w:rFonts w:eastAsia="Times New Roman" w:cs="Times New Roman"/>
                <w:kern w:val="0"/>
                <w:sz w:val="22"/>
                <w:szCs w:val="22"/>
                <w:lang w:eastAsia="lv-LV"/>
              </w:rPr>
              <w:t>vismaz 5"</w:t>
            </w:r>
            <w:r w:rsidRPr="00914326">
              <w:rPr>
                <w:rFonts w:eastAsia="Times New Roman" w:cs="Times New Roman"/>
                <w:kern w:val="0"/>
                <w:sz w:val="22"/>
                <w:szCs w:val="22"/>
                <w:lang w:eastAsia="lv-LV"/>
              </w:rPr>
              <w:tab/>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Tīkls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2G, 3G, 4G atbalsts</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Bezvadu datu pārraide</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Wi-Fi un Bluetooth </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Komplektācija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w:t>
            </w:r>
          </w:p>
          <w:p w:rsidR="00914326" w:rsidRPr="00914326" w:rsidRDefault="00914326" w:rsidP="00914326">
            <w:pPr>
              <w:numPr>
                <w:ilvl w:val="0"/>
                <w:numId w:val="17"/>
              </w:numPr>
              <w:spacing w:after="160" w:line="259" w:lineRule="auto"/>
              <w:ind w:left="323" w:hanging="332"/>
              <w:rPr>
                <w:rFonts w:eastAsia="Times New Roman" w:cs="Times New Roman"/>
                <w:kern w:val="0"/>
                <w:sz w:val="22"/>
                <w:szCs w:val="22"/>
                <w:lang w:eastAsia="lv-LV"/>
              </w:rPr>
            </w:pPr>
            <w:r w:rsidRPr="00914326">
              <w:rPr>
                <w:rFonts w:eastAsia="Times New Roman" w:cs="Times New Roman"/>
                <w:kern w:val="0"/>
                <w:sz w:val="22"/>
                <w:szCs w:val="22"/>
                <w:lang w:eastAsia="lv-LV"/>
              </w:rPr>
              <w:t>instrukcija latviešu vai angļu valodā</w:t>
            </w:r>
          </w:p>
          <w:p w:rsidR="00914326" w:rsidRPr="00914326" w:rsidRDefault="00914326" w:rsidP="00914326">
            <w:pPr>
              <w:numPr>
                <w:ilvl w:val="0"/>
                <w:numId w:val="17"/>
              </w:numPr>
              <w:spacing w:after="160" w:line="259" w:lineRule="auto"/>
              <w:ind w:left="318" w:hanging="284"/>
              <w:rPr>
                <w:rFonts w:eastAsia="Times New Roman" w:cs="Times New Roman"/>
                <w:kern w:val="0"/>
                <w:sz w:val="22"/>
                <w:szCs w:val="22"/>
                <w:lang w:eastAsia="lv-LV"/>
              </w:rPr>
            </w:pPr>
            <w:r w:rsidRPr="00914326">
              <w:rPr>
                <w:rFonts w:eastAsia="Times New Roman" w:cs="Times New Roman"/>
                <w:kern w:val="0"/>
                <w:sz w:val="22"/>
                <w:szCs w:val="22"/>
                <w:lang w:eastAsia="lv-LV"/>
              </w:rPr>
              <w:t>atbilstošs EU strāvas lādētājs</w:t>
            </w:r>
          </w:p>
          <w:p w:rsidR="00914326" w:rsidRPr="00914326" w:rsidRDefault="00914326" w:rsidP="00914326">
            <w:pPr>
              <w:numPr>
                <w:ilvl w:val="0"/>
                <w:numId w:val="17"/>
              </w:numPr>
              <w:spacing w:after="160" w:line="259" w:lineRule="auto"/>
              <w:ind w:left="318" w:hanging="284"/>
              <w:rPr>
                <w:rFonts w:eastAsia="Times New Roman" w:cs="Times New Roman"/>
                <w:kern w:val="0"/>
                <w:sz w:val="22"/>
                <w:szCs w:val="22"/>
                <w:lang w:eastAsia="lv-LV"/>
              </w:rPr>
            </w:pPr>
            <w:r w:rsidRPr="00914326">
              <w:rPr>
                <w:rFonts w:eastAsia="Times New Roman" w:cs="Times New Roman"/>
                <w:kern w:val="0"/>
                <w:sz w:val="22"/>
                <w:szCs w:val="22"/>
                <w:lang w:eastAsia="lv-LV"/>
              </w:rPr>
              <w:t>datu kabelis, lai nodrošinātu tālruņa pieslēgšanu datora USB pieslēgvietai</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Operētājsistēma</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bCs/>
                <w:kern w:val="0"/>
                <w:sz w:val="22"/>
                <w:szCs w:val="22"/>
                <w:lang w:eastAsia="lv-LV"/>
              </w:rPr>
              <w:t>vismaz Android 6.X operētājsistēma vai ekvivalenta</w:t>
            </w:r>
          </w:p>
        </w:tc>
      </w:tr>
      <w:tr w:rsidR="00914326" w:rsidRPr="00914326" w:rsidTr="00914326">
        <w:tc>
          <w:tcPr>
            <w:tcW w:w="3002" w:type="dxa"/>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Garantijas ilgums</w:t>
            </w:r>
          </w:p>
        </w:tc>
        <w:tc>
          <w:tcPr>
            <w:tcW w:w="7087" w:type="dxa"/>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24 mēneši</w:t>
            </w:r>
          </w:p>
        </w:tc>
      </w:tr>
      <w:tr w:rsidR="00914326" w:rsidRPr="00914326" w:rsidTr="00914326">
        <w:tc>
          <w:tcPr>
            <w:tcW w:w="3002" w:type="dxa"/>
            <w:tcBorders>
              <w:top w:val="single" w:sz="4" w:space="0" w:color="auto"/>
              <w:left w:val="single" w:sz="4" w:space="0" w:color="auto"/>
              <w:bottom w:val="double" w:sz="4" w:space="0" w:color="auto"/>
              <w:right w:val="single" w:sz="4" w:space="0" w:color="auto"/>
            </w:tcBorders>
            <w:shd w:val="clear" w:color="auto" w:fill="D0CECE" w:themeFill="background2" w:themeFillShade="E6"/>
          </w:tcPr>
          <w:p w:rsidR="00914326" w:rsidRPr="00914326" w:rsidRDefault="00914326" w:rsidP="00914326">
            <w:pPr>
              <w:jc w:val="center"/>
              <w:rPr>
                <w:rFonts w:eastAsia="Times New Roman" w:cs="Times New Roman"/>
                <w:b/>
                <w:kern w:val="0"/>
                <w:sz w:val="22"/>
                <w:szCs w:val="22"/>
                <w:lang w:eastAsia="lv-LV"/>
              </w:rPr>
            </w:pPr>
            <w:r w:rsidRPr="00914326">
              <w:rPr>
                <w:rFonts w:eastAsia="Times New Roman" w:cs="Times New Roman"/>
                <w:b/>
                <w:kern w:val="0"/>
                <w:sz w:val="22"/>
                <w:szCs w:val="22"/>
                <w:lang w:eastAsia="lv-LV"/>
              </w:rPr>
              <w:t>Parametrs</w:t>
            </w:r>
          </w:p>
        </w:tc>
        <w:tc>
          <w:tcPr>
            <w:tcW w:w="7087" w:type="dxa"/>
            <w:tcBorders>
              <w:top w:val="single" w:sz="4" w:space="0" w:color="auto"/>
              <w:left w:val="single" w:sz="4" w:space="0" w:color="auto"/>
              <w:bottom w:val="double" w:sz="4" w:space="0" w:color="auto"/>
              <w:right w:val="single" w:sz="4" w:space="0" w:color="auto"/>
            </w:tcBorders>
            <w:shd w:val="clear" w:color="auto" w:fill="D0CECE" w:themeFill="background2" w:themeFillShade="E6"/>
          </w:tcPr>
          <w:p w:rsidR="00914326" w:rsidRPr="00914326" w:rsidRDefault="00914326" w:rsidP="00914326">
            <w:pPr>
              <w:jc w:val="center"/>
              <w:rPr>
                <w:rFonts w:eastAsia="Times New Roman" w:cs="Times New Roman"/>
                <w:b/>
                <w:kern w:val="0"/>
                <w:sz w:val="22"/>
                <w:szCs w:val="22"/>
                <w:lang w:eastAsia="lv-LV"/>
              </w:rPr>
            </w:pPr>
            <w:r w:rsidRPr="00914326">
              <w:rPr>
                <w:rFonts w:eastAsia="Times New Roman" w:cs="Times New Roman"/>
                <w:b/>
                <w:kern w:val="0"/>
                <w:sz w:val="22"/>
                <w:szCs w:val="22"/>
                <w:lang w:eastAsia="lv-LV"/>
              </w:rPr>
              <w:t>Tips 9.1</w:t>
            </w:r>
          </w:p>
        </w:tc>
      </w:tr>
      <w:tr w:rsidR="00914326" w:rsidRPr="00914326" w:rsidTr="00914326">
        <w:tc>
          <w:tcPr>
            <w:tcW w:w="3002" w:type="dxa"/>
            <w:tcBorders>
              <w:top w:val="doub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Procesors</w:t>
            </w:r>
          </w:p>
        </w:tc>
        <w:tc>
          <w:tcPr>
            <w:tcW w:w="7087" w:type="dxa"/>
            <w:tcBorders>
              <w:top w:val="doub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četru kodolu </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Operatīvā atmiņa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 Gb</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Iebūvētā atmiņa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32 Gb</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izšķirtspēja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w:t>
            </w:r>
            <w:r w:rsidRPr="00914326">
              <w:rPr>
                <w:rFonts w:ascii="Arimo" w:hAnsi="Arimo"/>
                <w:sz w:val="22"/>
                <w:szCs w:val="22"/>
              </w:rPr>
              <w:t xml:space="preserve">750 x 1334 </w:t>
            </w:r>
            <w:r w:rsidRPr="00914326">
              <w:rPr>
                <w:rFonts w:eastAsia="Times New Roman" w:cs="Times New Roman"/>
                <w:kern w:val="0"/>
                <w:sz w:val="22"/>
                <w:szCs w:val="22"/>
                <w:lang w:eastAsia="lv-LV"/>
              </w:rPr>
              <w:t>pikseļi</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izmērs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4.7"</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Tīkls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2G, 3G, 4G atbalsts</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Bezvadu datu pārraide</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Wi-Fi 802.11 a/b/g/n/ac un Bluetooth </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Komplektācija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w:t>
            </w:r>
          </w:p>
          <w:p w:rsidR="00914326" w:rsidRPr="00914326" w:rsidRDefault="00914326" w:rsidP="00914326">
            <w:pPr>
              <w:numPr>
                <w:ilvl w:val="0"/>
                <w:numId w:val="18"/>
              </w:numPr>
              <w:spacing w:after="160" w:line="259" w:lineRule="auto"/>
              <w:ind w:left="407" w:hanging="283"/>
              <w:rPr>
                <w:rFonts w:eastAsia="Times New Roman" w:cs="Times New Roman"/>
                <w:kern w:val="0"/>
                <w:sz w:val="22"/>
                <w:szCs w:val="22"/>
                <w:lang w:eastAsia="lv-LV"/>
              </w:rPr>
            </w:pPr>
            <w:r w:rsidRPr="00914326">
              <w:rPr>
                <w:rFonts w:eastAsia="Times New Roman" w:cs="Times New Roman"/>
                <w:kern w:val="0"/>
                <w:sz w:val="22"/>
                <w:szCs w:val="22"/>
                <w:lang w:eastAsia="lv-LV"/>
              </w:rPr>
              <w:t>instrukcija latviešu vai angļu valodā</w:t>
            </w:r>
          </w:p>
          <w:p w:rsidR="00914326" w:rsidRPr="00914326" w:rsidRDefault="00914326" w:rsidP="00914326">
            <w:pPr>
              <w:numPr>
                <w:ilvl w:val="0"/>
                <w:numId w:val="18"/>
              </w:numPr>
              <w:spacing w:after="160" w:line="259" w:lineRule="auto"/>
              <w:ind w:left="407" w:hanging="283"/>
              <w:rPr>
                <w:rFonts w:eastAsia="Times New Roman" w:cs="Times New Roman"/>
                <w:kern w:val="0"/>
                <w:sz w:val="22"/>
                <w:szCs w:val="22"/>
                <w:lang w:eastAsia="lv-LV"/>
              </w:rPr>
            </w:pPr>
            <w:r w:rsidRPr="00914326">
              <w:rPr>
                <w:rFonts w:eastAsia="Times New Roman" w:cs="Times New Roman"/>
                <w:kern w:val="0"/>
                <w:sz w:val="22"/>
                <w:szCs w:val="22"/>
                <w:lang w:eastAsia="lv-LV"/>
              </w:rPr>
              <w:t>atbilstošs EU strāvas lādētājs</w:t>
            </w:r>
          </w:p>
          <w:p w:rsidR="00914326" w:rsidRPr="00914326" w:rsidRDefault="00914326" w:rsidP="00914326">
            <w:pPr>
              <w:numPr>
                <w:ilvl w:val="0"/>
                <w:numId w:val="18"/>
              </w:numPr>
              <w:spacing w:after="160" w:line="259" w:lineRule="auto"/>
              <w:ind w:left="407" w:hanging="283"/>
              <w:rPr>
                <w:rFonts w:eastAsia="Times New Roman" w:cs="Times New Roman"/>
                <w:kern w:val="0"/>
                <w:sz w:val="22"/>
                <w:szCs w:val="22"/>
                <w:lang w:eastAsia="lv-LV"/>
              </w:rPr>
            </w:pPr>
            <w:r w:rsidRPr="00914326">
              <w:rPr>
                <w:rFonts w:eastAsia="Times New Roman" w:cs="Times New Roman"/>
                <w:kern w:val="0"/>
                <w:sz w:val="22"/>
                <w:szCs w:val="22"/>
                <w:lang w:eastAsia="lv-LV"/>
              </w:rPr>
              <w:t>datu kabelis, lai nodrošinātu tālruņa pieslēgšanu datora USB pieslēgvietai</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Operētājsistēma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iOS 10 operētājsistēma vai ekvivalenta</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Garantijas ilgums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24 mēneši</w:t>
            </w:r>
          </w:p>
        </w:tc>
      </w:tr>
      <w:tr w:rsidR="00914326" w:rsidRPr="00914326" w:rsidTr="00914326">
        <w:tc>
          <w:tcPr>
            <w:tcW w:w="3002" w:type="dxa"/>
            <w:tcBorders>
              <w:top w:val="single" w:sz="4" w:space="0" w:color="auto"/>
              <w:left w:val="single" w:sz="4" w:space="0" w:color="auto"/>
              <w:bottom w:val="double" w:sz="4" w:space="0" w:color="auto"/>
              <w:right w:val="single" w:sz="4" w:space="0" w:color="auto"/>
            </w:tcBorders>
            <w:shd w:val="clear" w:color="auto" w:fill="D0CECE" w:themeFill="background2" w:themeFillShade="E6"/>
          </w:tcPr>
          <w:p w:rsidR="00914326" w:rsidRPr="00914326" w:rsidRDefault="00914326" w:rsidP="00914326">
            <w:pPr>
              <w:jc w:val="center"/>
              <w:rPr>
                <w:rFonts w:eastAsia="Times New Roman" w:cs="Times New Roman"/>
                <w:b/>
                <w:kern w:val="0"/>
                <w:sz w:val="22"/>
                <w:szCs w:val="22"/>
                <w:lang w:eastAsia="lv-LV"/>
              </w:rPr>
            </w:pPr>
            <w:r w:rsidRPr="00914326">
              <w:rPr>
                <w:rFonts w:eastAsia="Times New Roman" w:cs="Times New Roman"/>
                <w:b/>
                <w:kern w:val="0"/>
                <w:sz w:val="22"/>
                <w:szCs w:val="22"/>
                <w:lang w:eastAsia="lv-LV"/>
              </w:rPr>
              <w:t>Parametrs</w:t>
            </w:r>
          </w:p>
        </w:tc>
        <w:tc>
          <w:tcPr>
            <w:tcW w:w="7087" w:type="dxa"/>
            <w:tcBorders>
              <w:top w:val="single" w:sz="4" w:space="0" w:color="auto"/>
              <w:left w:val="single" w:sz="4" w:space="0" w:color="auto"/>
              <w:bottom w:val="double" w:sz="4" w:space="0" w:color="auto"/>
              <w:right w:val="single" w:sz="4" w:space="0" w:color="auto"/>
            </w:tcBorders>
            <w:shd w:val="clear" w:color="auto" w:fill="D0CECE" w:themeFill="background2" w:themeFillShade="E6"/>
          </w:tcPr>
          <w:p w:rsidR="00914326" w:rsidRPr="00914326" w:rsidRDefault="00914326" w:rsidP="00914326">
            <w:pPr>
              <w:jc w:val="center"/>
              <w:rPr>
                <w:rFonts w:eastAsia="Times New Roman" w:cs="Times New Roman"/>
                <w:b/>
                <w:kern w:val="0"/>
                <w:sz w:val="22"/>
                <w:szCs w:val="22"/>
                <w:lang w:eastAsia="lv-LV"/>
              </w:rPr>
            </w:pPr>
            <w:r w:rsidRPr="00914326">
              <w:rPr>
                <w:rFonts w:eastAsia="Times New Roman" w:cs="Times New Roman"/>
                <w:b/>
                <w:kern w:val="0"/>
                <w:sz w:val="22"/>
                <w:szCs w:val="22"/>
                <w:lang w:eastAsia="lv-LV"/>
              </w:rPr>
              <w:t>Tips 9.2</w:t>
            </w:r>
          </w:p>
        </w:tc>
      </w:tr>
      <w:tr w:rsidR="00914326" w:rsidRPr="00914326" w:rsidTr="00914326">
        <w:tc>
          <w:tcPr>
            <w:tcW w:w="3002" w:type="dxa"/>
            <w:tcBorders>
              <w:top w:val="doub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Procesors</w:t>
            </w:r>
          </w:p>
        </w:tc>
        <w:tc>
          <w:tcPr>
            <w:tcW w:w="7087" w:type="dxa"/>
            <w:tcBorders>
              <w:top w:val="doub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četru kodolu </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Operatīvā atmiņa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 GB</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Iebūvētā atmiņa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128 GB</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izšķirtspēja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w:t>
            </w:r>
            <w:r w:rsidRPr="00914326">
              <w:rPr>
                <w:rFonts w:ascii="Arimo" w:hAnsi="Arimo"/>
                <w:sz w:val="22"/>
                <w:szCs w:val="22"/>
              </w:rPr>
              <w:t xml:space="preserve">750 x 1334 </w:t>
            </w:r>
            <w:r w:rsidRPr="00914326">
              <w:rPr>
                <w:rFonts w:eastAsia="Times New Roman" w:cs="Times New Roman"/>
                <w:kern w:val="0"/>
                <w:sz w:val="22"/>
                <w:szCs w:val="22"/>
                <w:lang w:eastAsia="lv-LV"/>
              </w:rPr>
              <w:t>pikseļi</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Ekrāna izmērs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4.7"</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Tīkls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2G, 3G, 4G atbalsts</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Bezvadu datu pārraide</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 xml:space="preserve">vismaz Wi-Fi 802.11 a/b/g/n/ac un Bluetooth </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Komplektācija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w:t>
            </w:r>
          </w:p>
          <w:p w:rsidR="00914326" w:rsidRPr="00914326" w:rsidRDefault="00914326" w:rsidP="00914326">
            <w:pPr>
              <w:numPr>
                <w:ilvl w:val="0"/>
                <w:numId w:val="20"/>
              </w:numPr>
              <w:spacing w:after="160" w:line="259" w:lineRule="auto"/>
              <w:ind w:left="416" w:hanging="283"/>
              <w:rPr>
                <w:rFonts w:eastAsia="Times New Roman" w:cs="Times New Roman"/>
                <w:kern w:val="0"/>
                <w:sz w:val="22"/>
                <w:szCs w:val="22"/>
                <w:lang w:eastAsia="lv-LV"/>
              </w:rPr>
            </w:pPr>
            <w:r w:rsidRPr="00914326">
              <w:rPr>
                <w:rFonts w:eastAsia="Times New Roman" w:cs="Times New Roman"/>
                <w:kern w:val="0"/>
                <w:sz w:val="22"/>
                <w:szCs w:val="22"/>
                <w:lang w:eastAsia="lv-LV"/>
              </w:rPr>
              <w:t>instrukcija latviešu vai angļu valodā</w:t>
            </w:r>
          </w:p>
          <w:p w:rsidR="00914326" w:rsidRPr="00914326" w:rsidRDefault="00914326" w:rsidP="00914326">
            <w:pPr>
              <w:numPr>
                <w:ilvl w:val="0"/>
                <w:numId w:val="20"/>
              </w:numPr>
              <w:spacing w:after="160" w:line="259" w:lineRule="auto"/>
              <w:ind w:left="407" w:hanging="283"/>
              <w:rPr>
                <w:rFonts w:eastAsia="Times New Roman" w:cs="Times New Roman"/>
                <w:kern w:val="0"/>
                <w:sz w:val="22"/>
                <w:szCs w:val="22"/>
                <w:lang w:eastAsia="lv-LV"/>
              </w:rPr>
            </w:pPr>
            <w:r w:rsidRPr="00914326">
              <w:rPr>
                <w:rFonts w:eastAsia="Times New Roman" w:cs="Times New Roman"/>
                <w:kern w:val="0"/>
                <w:sz w:val="22"/>
                <w:szCs w:val="22"/>
                <w:lang w:eastAsia="lv-LV"/>
              </w:rPr>
              <w:t>atbilstošs EU strāvas lādētājs</w:t>
            </w:r>
          </w:p>
          <w:p w:rsidR="00914326" w:rsidRPr="00914326" w:rsidRDefault="00914326" w:rsidP="00914326">
            <w:pPr>
              <w:numPr>
                <w:ilvl w:val="0"/>
                <w:numId w:val="20"/>
              </w:numPr>
              <w:spacing w:after="160" w:line="259" w:lineRule="auto"/>
              <w:ind w:left="407" w:hanging="283"/>
              <w:rPr>
                <w:rFonts w:eastAsia="Times New Roman" w:cs="Times New Roman"/>
                <w:kern w:val="0"/>
                <w:sz w:val="22"/>
                <w:szCs w:val="22"/>
                <w:lang w:eastAsia="lv-LV"/>
              </w:rPr>
            </w:pPr>
            <w:r w:rsidRPr="00914326">
              <w:rPr>
                <w:rFonts w:eastAsia="Times New Roman" w:cs="Times New Roman"/>
                <w:kern w:val="0"/>
                <w:sz w:val="22"/>
                <w:szCs w:val="22"/>
                <w:lang w:eastAsia="lv-LV"/>
              </w:rPr>
              <w:t>datu kabelis, lai nodrošinātu tālruņa pieslēgšanu datora USB pieslēgvietai</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Operētājsistēma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iOS 10 operētājsistēma vai ekvivalenta</w:t>
            </w:r>
          </w:p>
        </w:tc>
      </w:tr>
      <w:tr w:rsidR="00914326" w:rsidRPr="00914326" w:rsidTr="00914326">
        <w:tc>
          <w:tcPr>
            <w:tcW w:w="3002" w:type="dxa"/>
            <w:tcBorders>
              <w:top w:val="single" w:sz="4" w:space="0" w:color="auto"/>
              <w:left w:val="single" w:sz="4" w:space="0" w:color="auto"/>
              <w:bottom w:val="single" w:sz="4" w:space="0" w:color="auto"/>
              <w:right w:val="single" w:sz="4" w:space="0" w:color="auto"/>
            </w:tcBorders>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Garantijas ilgums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4326" w:rsidRPr="00914326" w:rsidRDefault="00914326" w:rsidP="00914326">
            <w:pPr>
              <w:rPr>
                <w:rFonts w:eastAsia="Times New Roman" w:cs="Times New Roman"/>
                <w:kern w:val="0"/>
                <w:sz w:val="22"/>
                <w:szCs w:val="22"/>
                <w:lang w:eastAsia="lv-LV"/>
              </w:rPr>
            </w:pPr>
            <w:r w:rsidRPr="00914326">
              <w:rPr>
                <w:rFonts w:eastAsia="Times New Roman" w:cs="Times New Roman"/>
                <w:kern w:val="0"/>
                <w:sz w:val="22"/>
                <w:szCs w:val="22"/>
                <w:lang w:eastAsia="lv-LV"/>
              </w:rPr>
              <w:t>vismaz 24 mēneši</w:t>
            </w:r>
          </w:p>
        </w:tc>
      </w:tr>
    </w:tbl>
    <w:p w:rsidR="00914326" w:rsidRDefault="00914326"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Pr="00CF35C3" w:rsidRDefault="00CF35C3" w:rsidP="00CF35C3">
      <w:pPr>
        <w:ind w:left="284"/>
        <w:jc w:val="both"/>
        <w:rPr>
          <w:rFonts w:cs="Times New Roman"/>
          <w:sz w:val="20"/>
          <w:szCs w:val="20"/>
        </w:rPr>
      </w:pPr>
      <w:r w:rsidRPr="00CF35C3">
        <w:rPr>
          <w:rFonts w:cs="Times New Roman"/>
          <w:sz w:val="20"/>
          <w:szCs w:val="20"/>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rsidR="00CF35C3" w:rsidRPr="00CF35C3" w:rsidRDefault="00CF35C3" w:rsidP="00CF35C3">
      <w:pPr>
        <w:tabs>
          <w:tab w:val="left" w:pos="900"/>
        </w:tabs>
        <w:ind w:left="284"/>
        <w:jc w:val="both"/>
        <w:rPr>
          <w:rFonts w:eastAsia="Times New Roman" w:cs="Times New Roman"/>
          <w:kern w:val="0"/>
          <w:sz w:val="20"/>
          <w:szCs w:val="20"/>
        </w:rPr>
      </w:pPr>
      <w:r w:rsidRPr="00CF35C3">
        <w:rPr>
          <w:rFonts w:eastAsia="Times New Roman" w:cs="Times New Roman"/>
          <w:kern w:val="0"/>
          <w:sz w:val="20"/>
          <w:szCs w:val="20"/>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CF35C3" w:rsidRPr="00CF35C3" w:rsidRDefault="00CF35C3" w:rsidP="00CF35C3">
      <w:pPr>
        <w:spacing w:before="120" w:after="120"/>
        <w:ind w:left="714"/>
        <w:jc w:val="both"/>
        <w:rPr>
          <w:rFonts w:eastAsia="Times New Roman" w:cs="Times New Roman"/>
          <w:bCs/>
          <w:kern w:val="0"/>
          <w:sz w:val="22"/>
          <w:szCs w:val="22"/>
          <w:lang w:eastAsia="lv-LV"/>
        </w:rPr>
      </w:pPr>
    </w:p>
    <w:p w:rsidR="00CF35C3" w:rsidRPr="00CF35C3" w:rsidRDefault="00CF35C3" w:rsidP="00CF35C3">
      <w:pPr>
        <w:spacing w:before="120" w:after="120"/>
        <w:ind w:left="714"/>
        <w:jc w:val="both"/>
        <w:rPr>
          <w:rFonts w:eastAsia="Times New Roman" w:cs="Times New Roman"/>
          <w:bCs/>
          <w:kern w:val="0"/>
          <w:sz w:val="22"/>
          <w:szCs w:val="22"/>
          <w:lang w:eastAsia="lv-LV"/>
        </w:rPr>
      </w:pPr>
      <w:r w:rsidRPr="00CF35C3">
        <w:rPr>
          <w:rFonts w:eastAsia="Times New Roman" w:cs="Times New Roman"/>
          <w:bCs/>
          <w:kern w:val="0"/>
          <w:sz w:val="22"/>
          <w:szCs w:val="22"/>
          <w:lang w:eastAsia="lv-LV"/>
        </w:rPr>
        <w:t>Ar šo Pretendents apliecina, ka tas nodrošina tikai tādu mobilo tālruņu piedāvājumu:</w:t>
      </w:r>
    </w:p>
    <w:p w:rsidR="00CF35C3" w:rsidRPr="00CF35C3" w:rsidRDefault="00CF35C3" w:rsidP="00CF35C3">
      <w:pPr>
        <w:numPr>
          <w:ilvl w:val="1"/>
          <w:numId w:val="21"/>
        </w:numPr>
        <w:spacing w:before="120" w:after="120"/>
        <w:contextualSpacing/>
        <w:jc w:val="both"/>
        <w:rPr>
          <w:rFonts w:eastAsia="Times New Roman" w:cs="Times New Roman"/>
          <w:bCs/>
          <w:kern w:val="0"/>
          <w:sz w:val="22"/>
          <w:szCs w:val="22"/>
          <w:lang w:eastAsia="lv-LV"/>
        </w:rPr>
      </w:pPr>
      <w:r w:rsidRPr="00CF35C3">
        <w:rPr>
          <w:rFonts w:eastAsia="Times New Roman" w:cs="Times New Roman"/>
          <w:bCs/>
          <w:kern w:val="0"/>
          <w:sz w:val="22"/>
          <w:szCs w:val="22"/>
          <w:lang w:eastAsia="lv-LV"/>
        </w:rPr>
        <w:t>kuriem ir legāla izcelsme;</w:t>
      </w:r>
    </w:p>
    <w:p w:rsidR="00CF35C3" w:rsidRPr="00CF35C3" w:rsidRDefault="00CF35C3" w:rsidP="00CF35C3">
      <w:pPr>
        <w:numPr>
          <w:ilvl w:val="1"/>
          <w:numId w:val="21"/>
        </w:numPr>
        <w:spacing w:before="120" w:after="120"/>
        <w:jc w:val="both"/>
        <w:rPr>
          <w:rFonts w:eastAsia="Times New Roman" w:cs="Times New Roman"/>
          <w:bCs/>
          <w:kern w:val="0"/>
          <w:sz w:val="22"/>
          <w:szCs w:val="22"/>
          <w:lang w:eastAsia="lv-LV"/>
        </w:rPr>
      </w:pPr>
      <w:r w:rsidRPr="00CF35C3">
        <w:rPr>
          <w:rFonts w:eastAsia="Times New Roman" w:cs="Times New Roman"/>
          <w:bCs/>
          <w:kern w:val="0"/>
          <w:sz w:val="22"/>
          <w:szCs w:val="22"/>
          <w:lang w:eastAsia="lv-LV"/>
        </w:rPr>
        <w:t>kurus to ražotājs ir paredzējis lietošanai Latvijas teritorijā;</w:t>
      </w:r>
    </w:p>
    <w:p w:rsidR="00CF35C3" w:rsidRPr="00CF35C3" w:rsidRDefault="00CF35C3" w:rsidP="00CF35C3">
      <w:pPr>
        <w:numPr>
          <w:ilvl w:val="1"/>
          <w:numId w:val="21"/>
        </w:numPr>
        <w:spacing w:before="120" w:after="120"/>
        <w:jc w:val="both"/>
        <w:rPr>
          <w:rFonts w:eastAsia="Times New Roman" w:cs="Times New Roman"/>
          <w:bCs/>
          <w:kern w:val="0"/>
          <w:sz w:val="22"/>
          <w:szCs w:val="22"/>
          <w:lang w:eastAsia="lv-LV"/>
        </w:rPr>
      </w:pPr>
      <w:r w:rsidRPr="00CF35C3">
        <w:rPr>
          <w:rFonts w:eastAsia="Times New Roman" w:cs="Times New Roman"/>
          <w:bCs/>
          <w:kern w:val="0"/>
          <w:sz w:val="22"/>
          <w:szCs w:val="22"/>
          <w:lang w:eastAsia="lv-LV"/>
        </w:rPr>
        <w:t>kuri nav bijuši un nav piesaistīti konkrētam mobilo elektronisko sakaru operatora tīklam;</w:t>
      </w:r>
    </w:p>
    <w:p w:rsidR="00CF35C3" w:rsidRPr="00CF35C3" w:rsidRDefault="00CF35C3" w:rsidP="00CF35C3">
      <w:pPr>
        <w:numPr>
          <w:ilvl w:val="1"/>
          <w:numId w:val="21"/>
        </w:numPr>
        <w:spacing w:before="120" w:after="120"/>
        <w:jc w:val="both"/>
        <w:rPr>
          <w:rFonts w:eastAsia="Times New Roman" w:cs="Times New Roman"/>
          <w:bCs/>
          <w:kern w:val="0"/>
          <w:sz w:val="22"/>
          <w:szCs w:val="22"/>
          <w:lang w:eastAsia="lv-LV"/>
        </w:rPr>
      </w:pPr>
      <w:r w:rsidRPr="00CF35C3">
        <w:rPr>
          <w:rFonts w:eastAsia="Times New Roman" w:cs="Times New Roman"/>
          <w:kern w:val="0"/>
          <w:sz w:val="22"/>
          <w:szCs w:val="22"/>
          <w:lang w:eastAsia="lv-LV"/>
        </w:rPr>
        <w:t>kuriem to ražotājs ir izsniedzis attiecīgu garantiju;</w:t>
      </w:r>
    </w:p>
    <w:p w:rsidR="00CF35C3" w:rsidRPr="00CF35C3" w:rsidRDefault="00CF35C3" w:rsidP="00CF35C3">
      <w:pPr>
        <w:numPr>
          <w:ilvl w:val="1"/>
          <w:numId w:val="21"/>
        </w:numPr>
        <w:spacing w:before="120" w:after="120"/>
        <w:jc w:val="both"/>
        <w:rPr>
          <w:rFonts w:eastAsia="Times New Roman" w:cs="Times New Roman"/>
          <w:bCs/>
          <w:kern w:val="0"/>
          <w:sz w:val="22"/>
          <w:szCs w:val="22"/>
          <w:lang w:eastAsia="lv-LV"/>
        </w:rPr>
      </w:pPr>
      <w:r w:rsidRPr="00CF35C3">
        <w:rPr>
          <w:rFonts w:eastAsia="Times New Roman" w:cs="Times New Roman"/>
          <w:kern w:val="0"/>
          <w:sz w:val="22"/>
          <w:szCs w:val="22"/>
          <w:lang w:eastAsia="lv-LV"/>
        </w:rPr>
        <w:t>kuru iekārtas remontu nodrošina to ražotāja autorizēts servisa centrs;</w:t>
      </w:r>
    </w:p>
    <w:p w:rsidR="00CF35C3" w:rsidRPr="00CF35C3" w:rsidRDefault="00CF35C3" w:rsidP="00CF35C3">
      <w:pPr>
        <w:numPr>
          <w:ilvl w:val="1"/>
          <w:numId w:val="21"/>
        </w:numPr>
        <w:spacing w:before="120" w:after="120"/>
        <w:jc w:val="both"/>
        <w:rPr>
          <w:rFonts w:eastAsia="Times New Roman" w:cs="Times New Roman"/>
          <w:bCs/>
          <w:kern w:val="0"/>
          <w:sz w:val="22"/>
          <w:szCs w:val="22"/>
          <w:lang w:eastAsia="lv-LV"/>
        </w:rPr>
      </w:pPr>
      <w:r w:rsidRPr="00CF35C3">
        <w:rPr>
          <w:rFonts w:eastAsia="Times New Roman" w:cs="Times New Roman"/>
          <w:kern w:val="0"/>
          <w:sz w:val="22"/>
          <w:szCs w:val="22"/>
          <w:lang w:eastAsia="lv-LV"/>
        </w:rPr>
        <w:t>kur telefona remonta gadījumā, Pretendents pēc Pasūtītāja pieprasījuma ierodas pakaļ iekārtai un pēc remonta nogādā to atpakaļ Kaļķu ielā 1, Rīgā. Ceļa izdevumus sedz Pretendents;</w:t>
      </w:r>
    </w:p>
    <w:p w:rsidR="00CF35C3" w:rsidRPr="00CF35C3" w:rsidRDefault="00CF35C3" w:rsidP="00CF35C3">
      <w:pPr>
        <w:numPr>
          <w:ilvl w:val="1"/>
          <w:numId w:val="21"/>
        </w:numPr>
        <w:spacing w:before="120" w:after="120"/>
        <w:jc w:val="both"/>
        <w:rPr>
          <w:rFonts w:eastAsia="Times New Roman" w:cs="Times New Roman"/>
          <w:bCs/>
          <w:kern w:val="0"/>
          <w:sz w:val="22"/>
          <w:szCs w:val="22"/>
          <w:lang w:eastAsia="lv-LV"/>
        </w:rPr>
      </w:pPr>
      <w:r w:rsidRPr="00CF35C3">
        <w:rPr>
          <w:rFonts w:eastAsia="Times New Roman" w:cs="Times New Roman"/>
          <w:kern w:val="0"/>
          <w:sz w:val="22"/>
          <w:szCs w:val="22"/>
          <w:lang w:eastAsia="lv-LV"/>
        </w:rPr>
        <w:t>kur telefona garantijas remonta gadījumā, Pretendents nodrošina līdzvērtīga rezerves tālruņa pieejamību lietotājam;</w:t>
      </w:r>
    </w:p>
    <w:p w:rsidR="00CF35C3" w:rsidRPr="00CF35C3" w:rsidRDefault="00CF35C3" w:rsidP="00CF35C3">
      <w:pPr>
        <w:numPr>
          <w:ilvl w:val="1"/>
          <w:numId w:val="21"/>
        </w:numPr>
        <w:spacing w:before="120" w:after="120"/>
        <w:jc w:val="both"/>
        <w:rPr>
          <w:rFonts w:eastAsia="Times New Roman" w:cs="Times New Roman"/>
          <w:bCs/>
          <w:kern w:val="0"/>
          <w:sz w:val="22"/>
          <w:szCs w:val="22"/>
          <w:lang w:eastAsia="lv-LV"/>
        </w:rPr>
      </w:pPr>
      <w:r w:rsidRPr="00CF35C3">
        <w:rPr>
          <w:rFonts w:eastAsia="Times New Roman" w:cs="Times New Roman"/>
          <w:bCs/>
          <w:kern w:val="0"/>
          <w:sz w:val="22"/>
          <w:szCs w:val="22"/>
          <w:lang w:eastAsia="lv-LV"/>
        </w:rPr>
        <w:t>kur vismaz diviem tālruņiem ir iOS un vismaz sešiem tālruņiem Android operētājsistēma.</w:t>
      </w: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Pr="00266F9E" w:rsidRDefault="00CF35C3" w:rsidP="00CF35C3">
      <w:pPr>
        <w:jc w:val="right"/>
        <w:rPr>
          <w:rFonts w:cs="Times New Roman"/>
          <w:sz w:val="23"/>
          <w:szCs w:val="23"/>
        </w:rPr>
      </w:pPr>
      <w:r w:rsidRPr="00266F9E">
        <w:rPr>
          <w:rFonts w:cs="Times New Roman"/>
          <w:sz w:val="23"/>
          <w:szCs w:val="23"/>
        </w:rPr>
        <w:t>Iepirkuma ID Nr. RTU-2016/138</w:t>
      </w:r>
    </w:p>
    <w:p w:rsidR="00CF35C3" w:rsidRPr="00266F9E" w:rsidRDefault="00CF35C3" w:rsidP="00CF35C3">
      <w:pPr>
        <w:jc w:val="right"/>
        <w:rPr>
          <w:rFonts w:cs="Times New Roman"/>
          <w:sz w:val="23"/>
          <w:szCs w:val="23"/>
        </w:rPr>
      </w:pPr>
      <w:r w:rsidRPr="00266F9E">
        <w:rPr>
          <w:rFonts w:cs="Times New Roman"/>
          <w:sz w:val="23"/>
          <w:szCs w:val="23"/>
        </w:rPr>
        <w:t>Vispārīgās vienošanās</w:t>
      </w:r>
      <w:r>
        <w:rPr>
          <w:rFonts w:cs="Times New Roman"/>
          <w:sz w:val="23"/>
          <w:szCs w:val="23"/>
        </w:rPr>
        <w:t xml:space="preserve"> Nr._________________</w:t>
      </w:r>
      <w:r w:rsidR="00357262">
        <w:rPr>
          <w:rFonts w:cs="Times New Roman"/>
          <w:sz w:val="23"/>
          <w:szCs w:val="23"/>
        </w:rPr>
        <w:t xml:space="preserve"> P</w:t>
      </w:r>
      <w:r>
        <w:rPr>
          <w:rFonts w:cs="Times New Roman"/>
          <w:sz w:val="23"/>
          <w:szCs w:val="23"/>
        </w:rPr>
        <w:t>ielikums Nr. 2</w:t>
      </w:r>
    </w:p>
    <w:p w:rsidR="00CF35C3" w:rsidRPr="00266F9E" w:rsidRDefault="00CF35C3" w:rsidP="00CF35C3">
      <w:pPr>
        <w:jc w:val="right"/>
        <w:rPr>
          <w:rFonts w:cs="Times New Roman"/>
          <w:sz w:val="23"/>
          <w:szCs w:val="23"/>
        </w:rPr>
      </w:pPr>
    </w:p>
    <w:p w:rsidR="00CF35C3" w:rsidRPr="00266F9E" w:rsidRDefault="00CF35C3" w:rsidP="00CF35C3">
      <w:pPr>
        <w:jc w:val="right"/>
        <w:rPr>
          <w:rFonts w:cs="Times New Roman"/>
          <w:b/>
          <w:i/>
          <w:sz w:val="23"/>
          <w:szCs w:val="23"/>
        </w:rPr>
      </w:pPr>
      <w:r w:rsidRPr="00266F9E">
        <w:rPr>
          <w:rFonts w:cs="Times New Roman"/>
          <w:b/>
          <w:i/>
          <w:sz w:val="23"/>
          <w:szCs w:val="23"/>
        </w:rPr>
        <w:t>Vienošanās dalībnieka nosaukums</w:t>
      </w:r>
    </w:p>
    <w:p w:rsidR="00CF35C3" w:rsidRPr="00266F9E" w:rsidRDefault="00CF35C3" w:rsidP="00CF35C3">
      <w:pPr>
        <w:jc w:val="right"/>
        <w:rPr>
          <w:rFonts w:cs="Times New Roman"/>
          <w:i/>
          <w:sz w:val="23"/>
          <w:szCs w:val="23"/>
        </w:rPr>
      </w:pPr>
      <w:r w:rsidRPr="00266F9E">
        <w:rPr>
          <w:rFonts w:cs="Times New Roman"/>
          <w:i/>
          <w:sz w:val="23"/>
          <w:szCs w:val="23"/>
        </w:rPr>
        <w:t>e-pasts</w:t>
      </w:r>
    </w:p>
    <w:p w:rsidR="00CF35C3" w:rsidRPr="00266F9E" w:rsidRDefault="00CF35C3" w:rsidP="00CF35C3">
      <w:pPr>
        <w:jc w:val="right"/>
        <w:rPr>
          <w:rFonts w:cs="Times New Roman"/>
          <w:i/>
          <w:sz w:val="23"/>
          <w:szCs w:val="23"/>
        </w:rPr>
      </w:pPr>
      <w:r w:rsidRPr="00266F9E">
        <w:rPr>
          <w:rFonts w:cs="Times New Roman"/>
          <w:i/>
          <w:sz w:val="23"/>
          <w:szCs w:val="23"/>
        </w:rPr>
        <w:t>Fakss</w:t>
      </w:r>
    </w:p>
    <w:p w:rsidR="00CF35C3" w:rsidRPr="00266F9E" w:rsidRDefault="00CF35C3" w:rsidP="00CF35C3">
      <w:pPr>
        <w:jc w:val="center"/>
        <w:rPr>
          <w:rFonts w:cs="Times New Roman"/>
          <w:i/>
          <w:sz w:val="23"/>
          <w:szCs w:val="23"/>
        </w:rPr>
      </w:pPr>
    </w:p>
    <w:p w:rsidR="00CF35C3" w:rsidRPr="00266F9E" w:rsidRDefault="00CF35C3" w:rsidP="00CF35C3">
      <w:pPr>
        <w:jc w:val="right"/>
        <w:rPr>
          <w:rFonts w:cs="Times New Roman"/>
          <w:b/>
          <w:i/>
          <w:sz w:val="23"/>
          <w:szCs w:val="23"/>
        </w:rPr>
      </w:pPr>
      <w:r w:rsidRPr="00266F9E">
        <w:rPr>
          <w:rFonts w:cs="Times New Roman"/>
          <w:b/>
          <w:i/>
          <w:sz w:val="23"/>
          <w:szCs w:val="23"/>
        </w:rPr>
        <w:t xml:space="preserve">Rīgas Tehniskās universitātes </w:t>
      </w:r>
    </w:p>
    <w:p w:rsidR="00CF35C3" w:rsidRPr="00266F9E" w:rsidRDefault="00CF35C3" w:rsidP="00CF35C3">
      <w:pPr>
        <w:jc w:val="right"/>
        <w:rPr>
          <w:rFonts w:cs="Times New Roman"/>
          <w:i/>
          <w:sz w:val="23"/>
          <w:szCs w:val="23"/>
        </w:rPr>
      </w:pPr>
      <w:r w:rsidRPr="00266F9E">
        <w:rPr>
          <w:rFonts w:cs="Times New Roman"/>
          <w:i/>
          <w:sz w:val="23"/>
          <w:szCs w:val="23"/>
        </w:rPr>
        <w:t xml:space="preserve">struktūrvienības nosaukums </w:t>
      </w:r>
    </w:p>
    <w:p w:rsidR="00CF35C3" w:rsidRPr="00266F9E" w:rsidRDefault="00CF35C3" w:rsidP="00CF35C3">
      <w:pPr>
        <w:jc w:val="right"/>
        <w:rPr>
          <w:rFonts w:cs="Times New Roman"/>
          <w:i/>
          <w:sz w:val="23"/>
          <w:szCs w:val="23"/>
        </w:rPr>
      </w:pPr>
      <w:r w:rsidRPr="00266F9E">
        <w:rPr>
          <w:rFonts w:cs="Times New Roman"/>
          <w:i/>
          <w:sz w:val="23"/>
          <w:szCs w:val="23"/>
        </w:rPr>
        <w:t xml:space="preserve">amats </w:t>
      </w:r>
    </w:p>
    <w:p w:rsidR="00CF35C3" w:rsidRPr="00266F9E" w:rsidRDefault="00CF35C3" w:rsidP="00CF35C3">
      <w:pPr>
        <w:jc w:val="right"/>
        <w:rPr>
          <w:rFonts w:cs="Times New Roman"/>
          <w:i/>
          <w:sz w:val="23"/>
          <w:szCs w:val="23"/>
        </w:rPr>
      </w:pPr>
      <w:r w:rsidRPr="00266F9E">
        <w:rPr>
          <w:rFonts w:cs="Times New Roman"/>
          <w:i/>
          <w:sz w:val="23"/>
          <w:szCs w:val="23"/>
        </w:rPr>
        <w:t>vārds uzvārds</w:t>
      </w:r>
    </w:p>
    <w:p w:rsidR="00CF35C3" w:rsidRPr="00266F9E" w:rsidRDefault="00CF35C3" w:rsidP="00CF35C3">
      <w:pPr>
        <w:jc w:val="right"/>
        <w:rPr>
          <w:rFonts w:cs="Times New Roman"/>
          <w:sz w:val="23"/>
          <w:szCs w:val="23"/>
        </w:rPr>
      </w:pPr>
      <w:r w:rsidRPr="00266F9E">
        <w:rPr>
          <w:rFonts w:cs="Times New Roman"/>
          <w:sz w:val="23"/>
          <w:szCs w:val="23"/>
        </w:rPr>
        <w:t>(turpmāk – Pasūtītāja pārstāvis)</w:t>
      </w:r>
    </w:p>
    <w:p w:rsidR="00CF35C3" w:rsidRPr="00266F9E" w:rsidRDefault="00CF35C3" w:rsidP="00CF35C3">
      <w:pPr>
        <w:jc w:val="right"/>
        <w:rPr>
          <w:rFonts w:cs="Times New Roman"/>
          <w:i/>
          <w:sz w:val="23"/>
          <w:szCs w:val="23"/>
        </w:rPr>
      </w:pPr>
      <w:r w:rsidRPr="00266F9E">
        <w:rPr>
          <w:rFonts w:cs="Times New Roman"/>
          <w:i/>
          <w:sz w:val="23"/>
          <w:szCs w:val="23"/>
        </w:rPr>
        <w:t>tālr.</w:t>
      </w:r>
    </w:p>
    <w:p w:rsidR="00CF35C3" w:rsidRPr="00266F9E" w:rsidRDefault="00CF35C3" w:rsidP="00CF35C3">
      <w:pPr>
        <w:jc w:val="right"/>
        <w:rPr>
          <w:rFonts w:cs="Times New Roman"/>
          <w:i/>
          <w:sz w:val="23"/>
          <w:szCs w:val="23"/>
        </w:rPr>
      </w:pPr>
      <w:r w:rsidRPr="00266F9E">
        <w:rPr>
          <w:rFonts w:cs="Times New Roman"/>
          <w:i/>
          <w:sz w:val="23"/>
          <w:szCs w:val="23"/>
        </w:rPr>
        <w:t>fakss</w:t>
      </w:r>
    </w:p>
    <w:p w:rsidR="00CF35C3" w:rsidRPr="00266F9E" w:rsidRDefault="00CF35C3" w:rsidP="00CF35C3">
      <w:pPr>
        <w:jc w:val="right"/>
        <w:rPr>
          <w:rFonts w:cs="Times New Roman"/>
          <w:sz w:val="23"/>
          <w:szCs w:val="23"/>
        </w:rPr>
      </w:pPr>
      <w:r w:rsidRPr="00266F9E">
        <w:rPr>
          <w:rFonts w:cs="Times New Roman"/>
          <w:i/>
          <w:sz w:val="23"/>
          <w:szCs w:val="23"/>
        </w:rPr>
        <w:t>e-pasts</w:t>
      </w:r>
      <w:r w:rsidRPr="00266F9E">
        <w:rPr>
          <w:rFonts w:cs="Times New Roman"/>
          <w:sz w:val="23"/>
          <w:szCs w:val="23"/>
        </w:rPr>
        <w:t xml:space="preserve"> </w:t>
      </w:r>
    </w:p>
    <w:p w:rsidR="00CF35C3" w:rsidRPr="00266F9E" w:rsidRDefault="00CF35C3" w:rsidP="00CF35C3">
      <w:pPr>
        <w:jc w:val="center"/>
        <w:rPr>
          <w:rFonts w:cs="Times New Roman"/>
          <w:b/>
          <w:caps/>
          <w:sz w:val="23"/>
          <w:szCs w:val="23"/>
        </w:rPr>
      </w:pPr>
      <w:r w:rsidRPr="00266F9E">
        <w:rPr>
          <w:rFonts w:cs="Times New Roman"/>
          <w:b/>
          <w:caps/>
          <w:sz w:val="23"/>
          <w:szCs w:val="23"/>
        </w:rPr>
        <w:t xml:space="preserve">UZAICINĀJUMS (FORMA) IESNIEGT PIEDĀVĀJUMU </w:t>
      </w:r>
    </w:p>
    <w:p w:rsidR="00CF35C3" w:rsidRPr="00266F9E" w:rsidRDefault="00CF35C3" w:rsidP="00CF35C3">
      <w:pPr>
        <w:jc w:val="center"/>
        <w:rPr>
          <w:rFonts w:cs="Times New Roman"/>
          <w:b/>
          <w:caps/>
          <w:sz w:val="23"/>
          <w:szCs w:val="23"/>
        </w:rPr>
      </w:pPr>
      <w:r w:rsidRPr="00266F9E">
        <w:rPr>
          <w:rFonts w:cs="Times New Roman"/>
          <w:b/>
          <w:caps/>
          <w:sz w:val="23"/>
          <w:szCs w:val="23"/>
        </w:rPr>
        <w:t>VISPĀRĪGĀS VIENOŠANĀS ietvaros</w:t>
      </w:r>
    </w:p>
    <w:p w:rsidR="00CF35C3" w:rsidRPr="00266F9E" w:rsidRDefault="00CF35C3" w:rsidP="00CF35C3">
      <w:pPr>
        <w:keepNext/>
        <w:keepLines/>
        <w:jc w:val="center"/>
        <w:outlineLvl w:val="0"/>
        <w:rPr>
          <w:rFonts w:eastAsia="Times New Roman" w:cs="Times New Roman"/>
          <w:bCs/>
          <w:i/>
          <w:color w:val="000000"/>
          <w:kern w:val="0"/>
          <w:sz w:val="23"/>
          <w:szCs w:val="23"/>
          <w:lang w:eastAsia="x-none"/>
        </w:rPr>
      </w:pPr>
      <w:r w:rsidRPr="00266F9E">
        <w:rPr>
          <w:rFonts w:eastAsia="Times New Roman" w:cs="Times New Roman"/>
          <w:bCs/>
          <w:i/>
          <w:color w:val="000000"/>
          <w:kern w:val="0"/>
          <w:sz w:val="23"/>
          <w:szCs w:val="23"/>
          <w:lang w:eastAsia="x-none"/>
        </w:rPr>
        <w:t>(Šo formu aizpilda Pasūtītājs, ievērojot Vienošanās 4.2.punktu)</w:t>
      </w:r>
    </w:p>
    <w:p w:rsidR="00CF35C3" w:rsidRPr="00266F9E" w:rsidRDefault="00CF35C3" w:rsidP="00CF35C3">
      <w:pPr>
        <w:jc w:val="both"/>
        <w:rPr>
          <w:rFonts w:cs="Times New Roman"/>
          <w:i/>
          <w:sz w:val="23"/>
          <w:szCs w:val="23"/>
        </w:rPr>
      </w:pPr>
    </w:p>
    <w:p w:rsidR="00CF35C3" w:rsidRPr="00266F9E" w:rsidRDefault="00CF35C3" w:rsidP="00CF35C3">
      <w:pPr>
        <w:jc w:val="both"/>
        <w:rPr>
          <w:rFonts w:cs="Times New Roman"/>
          <w:i/>
          <w:sz w:val="23"/>
          <w:szCs w:val="23"/>
        </w:rPr>
      </w:pPr>
      <w:r w:rsidRPr="00266F9E">
        <w:rPr>
          <w:rFonts w:cs="Times New Roman"/>
          <w:i/>
          <w:sz w:val="23"/>
          <w:szCs w:val="23"/>
          <w:highlight w:val="lightGray"/>
        </w:rPr>
        <w:t>Vieta, datums</w:t>
      </w:r>
    </w:p>
    <w:p w:rsidR="00CF35C3" w:rsidRPr="00266F9E" w:rsidRDefault="00CF35C3" w:rsidP="00CF35C3">
      <w:pPr>
        <w:jc w:val="both"/>
        <w:rPr>
          <w:rFonts w:cs="Times New Roman"/>
          <w:sz w:val="23"/>
          <w:szCs w:val="23"/>
        </w:rPr>
      </w:pPr>
    </w:p>
    <w:p w:rsidR="00CF35C3" w:rsidRPr="00266F9E" w:rsidRDefault="00CF35C3" w:rsidP="00CF35C3">
      <w:pPr>
        <w:ind w:firstLine="720"/>
        <w:jc w:val="both"/>
        <w:rPr>
          <w:rFonts w:cs="Times New Roman"/>
          <w:b/>
          <w:sz w:val="23"/>
          <w:szCs w:val="23"/>
        </w:rPr>
      </w:pPr>
      <w:r w:rsidRPr="00266F9E">
        <w:rPr>
          <w:rFonts w:cs="Times New Roman"/>
          <w:sz w:val="23"/>
          <w:szCs w:val="23"/>
        </w:rPr>
        <w:t xml:space="preserve">Saskaņā ar </w:t>
      </w:r>
      <w:r w:rsidRPr="00266F9E">
        <w:rPr>
          <w:rFonts w:cs="Times New Roman"/>
          <w:i/>
          <w:sz w:val="23"/>
          <w:szCs w:val="23"/>
          <w:highlight w:val="lightGray"/>
        </w:rPr>
        <w:t>(datums)</w:t>
      </w:r>
      <w:r w:rsidRPr="00266F9E">
        <w:rPr>
          <w:rFonts w:cs="Times New Roman"/>
          <w:sz w:val="23"/>
          <w:szCs w:val="23"/>
        </w:rPr>
        <w:t xml:space="preserve"> noslēgto Vispārīgo vienošanos (turpmāk tekstā – vienošanās) </w:t>
      </w:r>
      <w:r w:rsidRPr="00266F9E">
        <w:rPr>
          <w:rFonts w:cs="Times New Roman"/>
          <w:i/>
          <w:sz w:val="23"/>
          <w:szCs w:val="23"/>
          <w:highlight w:val="lightGray"/>
        </w:rPr>
        <w:t>(numurs)</w:t>
      </w:r>
      <w:r w:rsidRPr="00266F9E">
        <w:rPr>
          <w:rFonts w:cs="Times New Roman"/>
          <w:sz w:val="23"/>
          <w:szCs w:val="23"/>
        </w:rPr>
        <w:t xml:space="preserve"> Rīgas Tehniskajai universitātei (turpmāk tekstā – Pasūtītājs) ir </w:t>
      </w:r>
      <w:r w:rsidRPr="00266F9E">
        <w:rPr>
          <w:rFonts w:cs="Times New Roman"/>
          <w:b/>
          <w:sz w:val="23"/>
          <w:szCs w:val="23"/>
        </w:rPr>
        <w:t xml:space="preserve">nepieciešama mobilo telefonu </w:t>
      </w:r>
      <w:r w:rsidRPr="00266F9E">
        <w:rPr>
          <w:rFonts w:cs="Times New Roman"/>
          <w:sz w:val="23"/>
          <w:szCs w:val="23"/>
        </w:rPr>
        <w:t>(turpmāk tekstā – Prece, Preces)</w:t>
      </w:r>
      <w:r w:rsidRPr="00266F9E">
        <w:rPr>
          <w:rFonts w:cs="Times New Roman"/>
          <w:b/>
          <w:sz w:val="23"/>
          <w:szCs w:val="23"/>
        </w:rPr>
        <w:t xml:space="preserve"> piegāde </w:t>
      </w:r>
      <w:r w:rsidRPr="00266F9E">
        <w:rPr>
          <w:rFonts w:cs="Times New Roman"/>
          <w:sz w:val="23"/>
          <w:szCs w:val="23"/>
        </w:rPr>
        <w:t>saskaņā ar Preces tehnisko specifikāciju (Vienošanās Pielikumā Nr. 1)</w:t>
      </w:r>
      <w:r w:rsidRPr="00266F9E">
        <w:rPr>
          <w:rFonts w:cs="Times New Roman"/>
          <w:b/>
          <w:sz w:val="23"/>
          <w:szCs w:val="23"/>
        </w:rPr>
        <w:t>:</w:t>
      </w:r>
    </w:p>
    <w:p w:rsidR="00CF35C3" w:rsidRPr="00266F9E" w:rsidRDefault="00CF35C3" w:rsidP="00CF35C3">
      <w:pPr>
        <w:spacing w:before="240"/>
        <w:jc w:val="both"/>
        <w:rPr>
          <w:rFonts w:cs="Times New Roman"/>
          <w:b/>
          <w:sz w:val="23"/>
          <w:szCs w:val="23"/>
        </w:rPr>
      </w:pPr>
      <w:r w:rsidRPr="00266F9E">
        <w:rPr>
          <w:rFonts w:cs="Times New Roman"/>
          <w:b/>
          <w:sz w:val="23"/>
          <w:szCs w:val="23"/>
        </w:rPr>
        <w:t>Preces tips saskaņā ar tehnisko specifikāciju_____________________</w:t>
      </w:r>
    </w:p>
    <w:p w:rsidR="00CF35C3" w:rsidRPr="00266F9E" w:rsidRDefault="00CF35C3" w:rsidP="00CF35C3">
      <w:pPr>
        <w:spacing w:before="240"/>
        <w:jc w:val="both"/>
        <w:rPr>
          <w:rFonts w:cs="Times New Roman"/>
          <w:b/>
          <w:sz w:val="23"/>
          <w:szCs w:val="23"/>
        </w:rPr>
      </w:pPr>
      <w:r w:rsidRPr="00266F9E">
        <w:rPr>
          <w:rFonts w:cs="Times New Roman"/>
          <w:b/>
          <w:sz w:val="23"/>
          <w:szCs w:val="23"/>
        </w:rPr>
        <w:t>Attiecīgā Preces tipa apjoms (vienību skaits) ____________________</w:t>
      </w:r>
    </w:p>
    <w:p w:rsidR="00CF35C3" w:rsidRPr="00266F9E" w:rsidRDefault="00CF35C3" w:rsidP="00CF35C3">
      <w:pPr>
        <w:spacing w:before="240"/>
        <w:jc w:val="both"/>
        <w:rPr>
          <w:rFonts w:cs="Times New Roman"/>
          <w:b/>
          <w:sz w:val="23"/>
          <w:szCs w:val="23"/>
        </w:rPr>
      </w:pPr>
      <w:r w:rsidRPr="00266F9E">
        <w:rPr>
          <w:rFonts w:cs="Times New Roman"/>
          <w:b/>
          <w:sz w:val="23"/>
          <w:szCs w:val="23"/>
        </w:rPr>
        <w:t>Preces piegādes laiks*________________________________________</w:t>
      </w:r>
    </w:p>
    <w:p w:rsidR="00CF35C3" w:rsidRPr="00266F9E" w:rsidRDefault="00CF35C3" w:rsidP="00CF35C3">
      <w:pPr>
        <w:jc w:val="both"/>
        <w:rPr>
          <w:rFonts w:cs="Times New Roman"/>
          <w:i/>
          <w:sz w:val="23"/>
          <w:szCs w:val="23"/>
        </w:rPr>
      </w:pPr>
      <w:r w:rsidRPr="00266F9E">
        <w:rPr>
          <w:rFonts w:cs="Times New Roman"/>
          <w:i/>
          <w:sz w:val="23"/>
          <w:szCs w:val="23"/>
        </w:rPr>
        <w:t>*Norāda arī citu informāciju, ja nepieciešams katrā konkrētā gadījumā.</w:t>
      </w:r>
    </w:p>
    <w:p w:rsidR="00CF35C3" w:rsidRPr="00266F9E" w:rsidRDefault="00CF35C3" w:rsidP="00CF35C3">
      <w:pPr>
        <w:ind w:firstLine="720"/>
        <w:jc w:val="both"/>
        <w:rPr>
          <w:rFonts w:cs="Times New Roman"/>
          <w:sz w:val="23"/>
          <w:szCs w:val="23"/>
        </w:rPr>
      </w:pPr>
    </w:p>
    <w:p w:rsidR="00CF35C3" w:rsidRPr="00266F9E" w:rsidRDefault="00CF35C3" w:rsidP="00CF35C3">
      <w:pPr>
        <w:ind w:firstLine="720"/>
        <w:jc w:val="both"/>
        <w:rPr>
          <w:rFonts w:cs="Times New Roman"/>
          <w:b/>
          <w:sz w:val="23"/>
          <w:szCs w:val="23"/>
        </w:rPr>
      </w:pPr>
      <w:r w:rsidRPr="00266F9E">
        <w:rPr>
          <w:rFonts w:cs="Times New Roman"/>
          <w:sz w:val="23"/>
          <w:szCs w:val="23"/>
        </w:rPr>
        <w:t xml:space="preserve">Ņemot vērā augstāk minēto, Pasūtītājs uzaicina Vienošanās dalībniekus iesniegt </w:t>
      </w:r>
      <w:r w:rsidRPr="00266F9E">
        <w:rPr>
          <w:rFonts w:cs="Times New Roman"/>
          <w:b/>
          <w:sz w:val="23"/>
          <w:szCs w:val="23"/>
        </w:rPr>
        <w:t xml:space="preserve">piedāvājumu, kurā Vienošanās dalībnieki norāda </w:t>
      </w:r>
      <w:r w:rsidRPr="00266F9E">
        <w:rPr>
          <w:rFonts w:cs="Times New Roman"/>
          <w:b/>
          <w:sz w:val="23"/>
          <w:szCs w:val="23"/>
          <w:u w:val="single"/>
        </w:rPr>
        <w:t>visu</w:t>
      </w:r>
      <w:r w:rsidRPr="00266F9E">
        <w:rPr>
          <w:rFonts w:cs="Times New Roman"/>
          <w:b/>
          <w:sz w:val="23"/>
          <w:szCs w:val="23"/>
        </w:rPr>
        <w:t xml:space="preserve"> Pasūtītāja pieprasīto informāciju saskaņā ar PIEDĀVĀJUMA FORMU (pievienota Uzaicinājumam Pielikumā Nr.1).</w:t>
      </w:r>
    </w:p>
    <w:p w:rsidR="00CF35C3" w:rsidRPr="00266F9E" w:rsidRDefault="00CF35C3" w:rsidP="00CF35C3">
      <w:pPr>
        <w:tabs>
          <w:tab w:val="left" w:pos="1950"/>
        </w:tabs>
        <w:jc w:val="both"/>
        <w:rPr>
          <w:rFonts w:cs="Times New Roman"/>
          <w:sz w:val="23"/>
          <w:szCs w:val="23"/>
        </w:rPr>
      </w:pPr>
      <w:r w:rsidRPr="00266F9E">
        <w:rPr>
          <w:rFonts w:cs="Times New Roman"/>
          <w:sz w:val="23"/>
          <w:szCs w:val="23"/>
        </w:rPr>
        <w:tab/>
      </w:r>
    </w:p>
    <w:p w:rsidR="00CF35C3" w:rsidRPr="00266F9E" w:rsidRDefault="00CF35C3" w:rsidP="00CF35C3">
      <w:pPr>
        <w:pBdr>
          <w:top w:val="single" w:sz="4" w:space="0" w:color="auto"/>
          <w:left w:val="single" w:sz="4" w:space="4" w:color="auto"/>
          <w:bottom w:val="single" w:sz="4" w:space="1" w:color="auto"/>
          <w:right w:val="single" w:sz="4" w:space="4" w:color="auto"/>
        </w:pBdr>
        <w:spacing w:line="360" w:lineRule="auto"/>
        <w:jc w:val="both"/>
        <w:rPr>
          <w:rFonts w:cs="Times New Roman"/>
          <w:b/>
          <w:sz w:val="23"/>
          <w:szCs w:val="23"/>
        </w:rPr>
      </w:pPr>
      <w:r w:rsidRPr="00266F9E">
        <w:rPr>
          <w:rFonts w:cs="Times New Roman"/>
          <w:b/>
          <w:sz w:val="23"/>
          <w:szCs w:val="23"/>
        </w:rPr>
        <w:t xml:space="preserve">Vienošanās dalībnieki piedāvājumus (skanētā formā) iesniedz ne vēlāk kā līdz 201_.gada ___.___________, plkst. ______, tos nosūtot uz šādu Pasūtītāja e-pasta adresi: _______________________. </w:t>
      </w:r>
    </w:p>
    <w:p w:rsidR="00CF35C3" w:rsidRPr="00266F9E" w:rsidRDefault="00CF35C3" w:rsidP="00CF35C3">
      <w:pPr>
        <w:jc w:val="both"/>
        <w:rPr>
          <w:rFonts w:cs="Times New Roman"/>
          <w:sz w:val="23"/>
          <w:szCs w:val="23"/>
        </w:rPr>
      </w:pPr>
    </w:p>
    <w:p w:rsidR="00CF35C3" w:rsidRPr="00266F9E" w:rsidRDefault="00CF35C3" w:rsidP="00CF35C3">
      <w:pPr>
        <w:jc w:val="both"/>
        <w:rPr>
          <w:rFonts w:cs="Times New Roman"/>
          <w:sz w:val="23"/>
          <w:szCs w:val="23"/>
        </w:rPr>
      </w:pPr>
      <w:r w:rsidRPr="00266F9E">
        <w:rPr>
          <w:rFonts w:cs="Times New Roman"/>
          <w:sz w:val="23"/>
          <w:szCs w:val="23"/>
        </w:rPr>
        <w:t xml:space="preserve">Vienošanās dalībnieks uzņemas atbildību </w:t>
      </w:r>
      <w:r w:rsidRPr="00266F9E">
        <w:rPr>
          <w:rFonts w:cs="Times New Roman"/>
          <w:color w:val="000000"/>
          <w:sz w:val="23"/>
          <w:szCs w:val="23"/>
        </w:rPr>
        <w:t>par Preces atbilstību Tehniskajai specifikācijai, garantē Preces Kvalitāti un nodrošina garantijas laiku 2 (divu) gadu jeb 24 (divdesmit četri) mēnešu laikā no Preces pieņemšanas brīža.</w:t>
      </w:r>
    </w:p>
    <w:p w:rsidR="00CF35C3" w:rsidRPr="00266F9E" w:rsidRDefault="00CF35C3" w:rsidP="00CF35C3">
      <w:pPr>
        <w:jc w:val="both"/>
        <w:rPr>
          <w:rFonts w:cs="Times New Roman"/>
          <w:sz w:val="23"/>
          <w:szCs w:val="23"/>
        </w:rPr>
      </w:pPr>
    </w:p>
    <w:p w:rsidR="00CF35C3" w:rsidRPr="00266F9E" w:rsidRDefault="00CF35C3" w:rsidP="00CF35C3">
      <w:pPr>
        <w:jc w:val="both"/>
        <w:rPr>
          <w:rFonts w:cs="Times New Roman"/>
          <w:sz w:val="23"/>
          <w:szCs w:val="23"/>
        </w:rPr>
      </w:pPr>
      <w:r w:rsidRPr="00266F9E">
        <w:rPr>
          <w:rFonts w:cs="Times New Roman"/>
          <w:sz w:val="23"/>
          <w:szCs w:val="23"/>
        </w:rPr>
        <w:t>Piegādātājs piegādā preci kopā ar tehnisko dokumentāciju (ja tādai jābūt).</w:t>
      </w:r>
    </w:p>
    <w:p w:rsidR="00CF35C3" w:rsidRPr="00266F9E" w:rsidRDefault="00CF35C3" w:rsidP="00CF35C3">
      <w:pPr>
        <w:jc w:val="both"/>
        <w:rPr>
          <w:rFonts w:cs="Times New Roman"/>
          <w:sz w:val="23"/>
          <w:szCs w:val="23"/>
        </w:rPr>
      </w:pPr>
    </w:p>
    <w:p w:rsidR="00CF35C3" w:rsidRPr="00266F9E" w:rsidRDefault="00CF35C3" w:rsidP="00CF35C3">
      <w:pPr>
        <w:jc w:val="both"/>
        <w:rPr>
          <w:rFonts w:cs="Times New Roman"/>
          <w:sz w:val="23"/>
          <w:szCs w:val="23"/>
        </w:rPr>
      </w:pPr>
      <w:r w:rsidRPr="00266F9E">
        <w:rPr>
          <w:rFonts w:cs="Times New Roman"/>
          <w:sz w:val="23"/>
          <w:szCs w:val="23"/>
        </w:rPr>
        <w:t>Vienošanās pušu pienākumi un tiesības ir noteiktas noslēgtās Vienošanās noteikumos un piegādes līguma projektā.</w:t>
      </w:r>
    </w:p>
    <w:p w:rsidR="00CF35C3" w:rsidRPr="00266F9E" w:rsidRDefault="00CF35C3" w:rsidP="00CF35C3">
      <w:pPr>
        <w:jc w:val="both"/>
        <w:rPr>
          <w:rFonts w:cs="Times New Roman"/>
          <w:sz w:val="23"/>
          <w:szCs w:val="23"/>
        </w:rPr>
      </w:pPr>
    </w:p>
    <w:p w:rsidR="00CF35C3" w:rsidRPr="00266F9E" w:rsidRDefault="00CF35C3" w:rsidP="00CF35C3">
      <w:pPr>
        <w:jc w:val="both"/>
        <w:rPr>
          <w:rFonts w:cs="Times New Roman"/>
          <w:sz w:val="23"/>
          <w:szCs w:val="23"/>
        </w:rPr>
      </w:pPr>
    </w:p>
    <w:p w:rsidR="00CF35C3" w:rsidRPr="00266F9E" w:rsidRDefault="00CF35C3" w:rsidP="00CF35C3">
      <w:pPr>
        <w:jc w:val="both"/>
        <w:rPr>
          <w:rFonts w:cs="Times New Roman"/>
          <w:sz w:val="23"/>
          <w:szCs w:val="23"/>
        </w:rPr>
      </w:pPr>
      <w:r w:rsidRPr="00266F9E">
        <w:rPr>
          <w:rFonts w:cs="Times New Roman"/>
          <w:sz w:val="23"/>
          <w:szCs w:val="23"/>
        </w:rPr>
        <w:t>____________________ /___________________</w:t>
      </w:r>
    </w:p>
    <w:p w:rsidR="00CF35C3" w:rsidRPr="00266F9E" w:rsidRDefault="00CF35C3" w:rsidP="00CF35C3">
      <w:pPr>
        <w:jc w:val="both"/>
        <w:rPr>
          <w:rFonts w:cs="Times New Roman"/>
          <w:i/>
          <w:sz w:val="23"/>
          <w:szCs w:val="23"/>
        </w:rPr>
      </w:pPr>
      <w:r w:rsidRPr="00266F9E">
        <w:rPr>
          <w:rFonts w:cs="Times New Roman"/>
          <w:i/>
          <w:sz w:val="23"/>
          <w:szCs w:val="23"/>
        </w:rPr>
        <w:t>Pasūtītāja pārstāvja paraksts, paraksta atšifrējums</w:t>
      </w:r>
    </w:p>
    <w:p w:rsidR="00CF35C3" w:rsidRPr="00266F9E" w:rsidRDefault="00CF35C3" w:rsidP="00CF35C3">
      <w:pPr>
        <w:rPr>
          <w:rFonts w:cs="Times New Roman"/>
          <w:sz w:val="23"/>
          <w:szCs w:val="23"/>
        </w:rPr>
      </w:pPr>
    </w:p>
    <w:p w:rsidR="00CF35C3" w:rsidRPr="00266F9E" w:rsidRDefault="00CF35C3" w:rsidP="00CF35C3">
      <w:pPr>
        <w:rPr>
          <w:rFonts w:cs="Times New Roman"/>
          <w:sz w:val="23"/>
          <w:szCs w:val="23"/>
        </w:rPr>
      </w:pPr>
    </w:p>
    <w:p w:rsidR="00CF35C3" w:rsidRPr="00266F9E" w:rsidRDefault="00CF35C3" w:rsidP="00CF35C3">
      <w:pPr>
        <w:jc w:val="right"/>
        <w:rPr>
          <w:rFonts w:cs="Times New Roman"/>
          <w:sz w:val="23"/>
          <w:szCs w:val="23"/>
        </w:rPr>
      </w:pPr>
      <w:r w:rsidRPr="00266F9E">
        <w:rPr>
          <w:rFonts w:cs="Times New Roman"/>
          <w:sz w:val="23"/>
          <w:szCs w:val="23"/>
        </w:rPr>
        <w:t>Pielikums Nr. 1</w:t>
      </w:r>
    </w:p>
    <w:p w:rsidR="00CF35C3" w:rsidRPr="00266F9E" w:rsidRDefault="00CF35C3" w:rsidP="00CF35C3">
      <w:pPr>
        <w:jc w:val="right"/>
        <w:rPr>
          <w:rFonts w:cs="Times New Roman"/>
          <w:sz w:val="23"/>
          <w:szCs w:val="23"/>
        </w:rPr>
      </w:pPr>
      <w:r w:rsidRPr="00266F9E">
        <w:rPr>
          <w:rFonts w:cs="Times New Roman"/>
          <w:sz w:val="23"/>
          <w:szCs w:val="23"/>
        </w:rPr>
        <w:t xml:space="preserve">Pie uzaicinājuma iesniegt piedāvājumu </w:t>
      </w:r>
    </w:p>
    <w:p w:rsidR="00CF35C3" w:rsidRPr="00266F9E" w:rsidRDefault="00CF35C3" w:rsidP="00CF35C3">
      <w:pPr>
        <w:jc w:val="right"/>
        <w:rPr>
          <w:rFonts w:cs="Times New Roman"/>
          <w:sz w:val="23"/>
          <w:szCs w:val="23"/>
        </w:rPr>
      </w:pPr>
      <w:r w:rsidRPr="00266F9E">
        <w:rPr>
          <w:rFonts w:cs="Times New Roman"/>
          <w:sz w:val="23"/>
          <w:szCs w:val="23"/>
        </w:rPr>
        <w:t xml:space="preserve">vispārīgās vienošanās ietvaros </w:t>
      </w:r>
    </w:p>
    <w:p w:rsidR="00CF35C3" w:rsidRPr="00266F9E" w:rsidRDefault="00CF35C3" w:rsidP="00CF35C3">
      <w:pPr>
        <w:jc w:val="center"/>
        <w:rPr>
          <w:rFonts w:cs="Times New Roman"/>
          <w:b/>
          <w:sz w:val="23"/>
          <w:szCs w:val="23"/>
        </w:rPr>
      </w:pPr>
    </w:p>
    <w:p w:rsidR="00CF35C3" w:rsidRPr="00266F9E" w:rsidRDefault="00CF35C3" w:rsidP="00CF35C3">
      <w:pPr>
        <w:jc w:val="center"/>
        <w:rPr>
          <w:rFonts w:cs="Times New Roman"/>
          <w:b/>
          <w:sz w:val="23"/>
          <w:szCs w:val="23"/>
        </w:rPr>
      </w:pPr>
      <w:r w:rsidRPr="00266F9E">
        <w:rPr>
          <w:rFonts w:cs="Times New Roman"/>
          <w:b/>
          <w:sz w:val="23"/>
          <w:szCs w:val="23"/>
        </w:rPr>
        <w:t>PIEDĀVĀJUMS VIENOŠANĀS IETVAROS (FORMA)</w:t>
      </w:r>
    </w:p>
    <w:p w:rsidR="00CF35C3" w:rsidRPr="00266F9E" w:rsidRDefault="00CF35C3" w:rsidP="00CF35C3">
      <w:pPr>
        <w:keepNext/>
        <w:keepLines/>
        <w:jc w:val="center"/>
        <w:outlineLvl w:val="0"/>
        <w:rPr>
          <w:rFonts w:eastAsia="Times New Roman" w:cs="Times New Roman"/>
          <w:bCs/>
          <w:i/>
          <w:color w:val="000000"/>
          <w:kern w:val="0"/>
          <w:sz w:val="23"/>
          <w:szCs w:val="23"/>
          <w:lang w:eastAsia="x-none"/>
        </w:rPr>
      </w:pPr>
      <w:r w:rsidRPr="00266F9E">
        <w:rPr>
          <w:rFonts w:eastAsia="Times New Roman" w:cs="Times New Roman"/>
          <w:bCs/>
          <w:i/>
          <w:color w:val="000000"/>
          <w:kern w:val="0"/>
          <w:sz w:val="23"/>
          <w:szCs w:val="23"/>
          <w:lang w:eastAsia="x-none"/>
        </w:rPr>
        <w:t>(Šo formu aizpilda Vienošanās dalībnieks, ievērojot Vienošanās 4.3.punktu)</w:t>
      </w:r>
    </w:p>
    <w:p w:rsidR="00CF35C3" w:rsidRPr="00266F9E" w:rsidRDefault="00CF35C3" w:rsidP="00CF35C3">
      <w:pPr>
        <w:autoSpaceDE w:val="0"/>
        <w:autoSpaceDN w:val="0"/>
        <w:adjustRightInd w:val="0"/>
        <w:jc w:val="both"/>
        <w:rPr>
          <w:rFonts w:cs="Times New Roman"/>
          <w:i/>
          <w:color w:val="000000"/>
          <w:sz w:val="23"/>
          <w:szCs w:val="23"/>
        </w:rPr>
      </w:pPr>
      <w:r w:rsidRPr="00266F9E">
        <w:rPr>
          <w:rFonts w:cs="Times New Roman"/>
          <w:i/>
          <w:color w:val="000000"/>
          <w:sz w:val="23"/>
          <w:szCs w:val="23"/>
          <w:highlight w:val="lightGray"/>
        </w:rPr>
        <w:t>Vieta, datums</w:t>
      </w:r>
      <w:r w:rsidRPr="00266F9E">
        <w:rPr>
          <w:rFonts w:cs="Times New Roman"/>
          <w:i/>
          <w:color w:val="000000"/>
          <w:sz w:val="23"/>
          <w:szCs w:val="23"/>
        </w:rPr>
        <w:t xml:space="preserve"> </w:t>
      </w:r>
    </w:p>
    <w:p w:rsidR="00CF35C3" w:rsidRPr="00266F9E" w:rsidRDefault="00CF35C3" w:rsidP="00CF35C3">
      <w:pPr>
        <w:autoSpaceDE w:val="0"/>
        <w:autoSpaceDN w:val="0"/>
        <w:adjustRightInd w:val="0"/>
        <w:jc w:val="both"/>
        <w:rPr>
          <w:rFonts w:cs="Times New Roman"/>
          <w:color w:val="000000"/>
          <w:sz w:val="23"/>
          <w:szCs w:val="23"/>
        </w:rPr>
      </w:pPr>
    </w:p>
    <w:p w:rsidR="00CF35C3" w:rsidRPr="00266F9E" w:rsidRDefault="00CF35C3" w:rsidP="00CF35C3">
      <w:pPr>
        <w:autoSpaceDE w:val="0"/>
        <w:autoSpaceDN w:val="0"/>
        <w:adjustRightInd w:val="0"/>
        <w:jc w:val="both"/>
        <w:rPr>
          <w:rFonts w:cs="Times New Roman"/>
          <w:b/>
          <w:color w:val="000000"/>
          <w:sz w:val="23"/>
          <w:szCs w:val="23"/>
        </w:rPr>
      </w:pPr>
      <w:r w:rsidRPr="00266F9E">
        <w:rPr>
          <w:rFonts w:cs="Times New Roman"/>
          <w:color w:val="000000"/>
          <w:sz w:val="23"/>
          <w:szCs w:val="23"/>
        </w:rPr>
        <w:t xml:space="preserve">Pasūtītājs: </w:t>
      </w:r>
      <w:r w:rsidRPr="00266F9E">
        <w:rPr>
          <w:rFonts w:cs="Times New Roman"/>
          <w:b/>
          <w:color w:val="000000"/>
          <w:sz w:val="23"/>
          <w:szCs w:val="23"/>
        </w:rPr>
        <w:t>Rīgas Tehniskā universitāte</w:t>
      </w:r>
    </w:p>
    <w:p w:rsidR="00CF35C3" w:rsidRPr="00266F9E" w:rsidRDefault="00CF35C3" w:rsidP="00CF35C3">
      <w:pPr>
        <w:autoSpaceDE w:val="0"/>
        <w:autoSpaceDN w:val="0"/>
        <w:adjustRightInd w:val="0"/>
        <w:ind w:firstLine="720"/>
        <w:jc w:val="both"/>
        <w:rPr>
          <w:rFonts w:cs="Times New Roman"/>
          <w:color w:val="000000"/>
          <w:sz w:val="23"/>
          <w:szCs w:val="23"/>
        </w:rPr>
      </w:pPr>
    </w:p>
    <w:p w:rsidR="00CF35C3" w:rsidRPr="00266F9E" w:rsidRDefault="00CF35C3" w:rsidP="00CF35C3">
      <w:pPr>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bCs/>
          <w:color w:val="000000"/>
          <w:spacing w:val="-1"/>
          <w:sz w:val="23"/>
          <w:szCs w:val="23"/>
        </w:rPr>
      </w:pPr>
      <w:r w:rsidRPr="00266F9E">
        <w:rPr>
          <w:rFonts w:cs="Times New Roman"/>
          <w:color w:val="000000"/>
          <w:sz w:val="23"/>
          <w:szCs w:val="23"/>
        </w:rPr>
        <w:t xml:space="preserve">Vienošanās dalībnieka  </w:t>
      </w:r>
      <w:r w:rsidRPr="00266F9E">
        <w:rPr>
          <w:rFonts w:cs="Times New Roman"/>
          <w:b/>
          <w:color w:val="000000"/>
          <w:sz w:val="23"/>
          <w:szCs w:val="23"/>
        </w:rPr>
        <w:t>_________________________________(</w:t>
      </w:r>
      <w:r w:rsidRPr="00266F9E">
        <w:rPr>
          <w:rFonts w:cs="Times New Roman"/>
          <w:b/>
          <w:i/>
          <w:iCs/>
          <w:color w:val="000000"/>
          <w:sz w:val="23"/>
          <w:szCs w:val="23"/>
        </w:rPr>
        <w:t>nosaukums un vienotās reģistrācijas Nr.</w:t>
      </w:r>
      <w:r w:rsidRPr="00266F9E">
        <w:rPr>
          <w:rFonts w:cs="Times New Roman"/>
          <w:b/>
          <w:color w:val="000000"/>
          <w:sz w:val="23"/>
          <w:szCs w:val="23"/>
        </w:rPr>
        <w:t xml:space="preserve">) </w:t>
      </w:r>
      <w:r w:rsidRPr="00266F9E">
        <w:rPr>
          <w:rFonts w:cs="Times New Roman"/>
          <w:color w:val="000000"/>
          <w:sz w:val="23"/>
          <w:szCs w:val="23"/>
        </w:rPr>
        <w:t xml:space="preserve">piedāvājums Vienošanās ietvaros mobilo telefonu piegādes līguma noslēgšanai saskaņā ar </w:t>
      </w:r>
      <w:r w:rsidRPr="00266F9E">
        <w:rPr>
          <w:rFonts w:cs="Times New Roman"/>
          <w:color w:val="000000"/>
          <w:spacing w:val="-1"/>
          <w:sz w:val="23"/>
          <w:szCs w:val="23"/>
        </w:rPr>
        <w:t>Publisko iepirkumu likuma 8.</w:t>
      </w:r>
      <w:r w:rsidRPr="00266F9E">
        <w:rPr>
          <w:rFonts w:cs="Times New Roman"/>
          <w:color w:val="000000"/>
          <w:spacing w:val="-1"/>
          <w:sz w:val="23"/>
          <w:szCs w:val="23"/>
          <w:vertAlign w:val="superscript"/>
        </w:rPr>
        <w:t xml:space="preserve">2 </w:t>
      </w:r>
      <w:r w:rsidRPr="00266F9E">
        <w:rPr>
          <w:rFonts w:cs="Times New Roman"/>
          <w:color w:val="000000"/>
          <w:spacing w:val="-1"/>
          <w:sz w:val="23"/>
          <w:szCs w:val="23"/>
        </w:rPr>
        <w:t>panta kārtībā</w:t>
      </w:r>
      <w:r w:rsidRPr="00266F9E">
        <w:rPr>
          <w:rFonts w:cs="Times New Roman"/>
          <w:color w:val="000000"/>
          <w:sz w:val="23"/>
          <w:szCs w:val="23"/>
        </w:rPr>
        <w:t xml:space="preserve"> organizētā iepirkuma „Mobilo telefonu piegāde</w:t>
      </w:r>
      <w:r w:rsidRPr="00266F9E">
        <w:rPr>
          <w:rFonts w:cs="Times New Roman"/>
          <w:bCs/>
          <w:color w:val="000000"/>
          <w:spacing w:val="-1"/>
          <w:sz w:val="23"/>
          <w:szCs w:val="23"/>
        </w:rPr>
        <w:t xml:space="preserve"> Rīgas Tehniskās universitātes vajadzībām” (id. Nr. RTU-2016/138) rezultātā noslēgto Vispārīgo vienošanos (turpmāk tekstā – Vienošanās). </w:t>
      </w:r>
    </w:p>
    <w:p w:rsidR="00CF35C3" w:rsidRPr="00266F9E" w:rsidRDefault="00CF35C3" w:rsidP="00CF35C3">
      <w:pPr>
        <w:autoSpaceDE w:val="0"/>
        <w:autoSpaceDN w:val="0"/>
        <w:adjustRightInd w:val="0"/>
        <w:jc w:val="both"/>
        <w:rPr>
          <w:rFonts w:cs="Times New Roman"/>
          <w:bCs/>
          <w:color w:val="000000"/>
          <w:spacing w:val="-1"/>
          <w:sz w:val="23"/>
          <w:szCs w:val="23"/>
        </w:rPr>
      </w:pPr>
      <w:r w:rsidRPr="00266F9E">
        <w:rPr>
          <w:rFonts w:cs="Times New Roman"/>
          <w:bCs/>
          <w:color w:val="000000"/>
          <w:spacing w:val="-1"/>
          <w:sz w:val="23"/>
          <w:szCs w:val="23"/>
        </w:rPr>
        <w:tab/>
      </w:r>
    </w:p>
    <w:p w:rsidR="00CF35C3" w:rsidRPr="00266F9E" w:rsidRDefault="00CF35C3" w:rsidP="00CF35C3">
      <w:pPr>
        <w:autoSpaceDE w:val="0"/>
        <w:autoSpaceDN w:val="0"/>
        <w:adjustRightInd w:val="0"/>
        <w:ind w:firstLine="720"/>
        <w:jc w:val="both"/>
        <w:rPr>
          <w:rFonts w:cs="Times New Roman"/>
          <w:bCs/>
          <w:color w:val="000000"/>
          <w:spacing w:val="-1"/>
          <w:sz w:val="23"/>
          <w:szCs w:val="23"/>
        </w:rPr>
      </w:pPr>
      <w:r w:rsidRPr="00266F9E">
        <w:rPr>
          <w:rFonts w:cs="Times New Roman"/>
          <w:bCs/>
          <w:color w:val="000000"/>
          <w:spacing w:val="-1"/>
          <w:sz w:val="23"/>
          <w:szCs w:val="23"/>
        </w:rPr>
        <w:t xml:space="preserve">Ar šo apliecinām, ka, ievērojot noslēgtās Vienošanās, piegādes līguma projekta un Pasūtītāja uzaicinājumā iesniegt piedāvājumu vispārīgās vienošanās ietvaros ietvertos (t.sk. piegādes apjomu, termiņus, garantiju u.c.) noteikumus, piedāvājam Pasūtītājam par šādām cenām piegādāt: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00"/>
        <w:gridCol w:w="1753"/>
        <w:gridCol w:w="1842"/>
        <w:gridCol w:w="635"/>
        <w:gridCol w:w="1350"/>
      </w:tblGrid>
      <w:tr w:rsidR="00CF35C3" w:rsidRPr="00266F9E" w:rsidTr="00B06BBF">
        <w:trPr>
          <w:jc w:val="center"/>
        </w:trPr>
        <w:tc>
          <w:tcPr>
            <w:tcW w:w="1838" w:type="dxa"/>
            <w:shd w:val="clear" w:color="auto" w:fill="auto"/>
          </w:tcPr>
          <w:p w:rsidR="00CF35C3" w:rsidRPr="00266F9E" w:rsidRDefault="00CF35C3" w:rsidP="00B06BBF">
            <w:pPr>
              <w:jc w:val="center"/>
              <w:rPr>
                <w:rFonts w:cs="Times New Roman"/>
                <w:sz w:val="23"/>
                <w:szCs w:val="23"/>
              </w:rPr>
            </w:pPr>
            <w:r w:rsidRPr="00266F9E">
              <w:rPr>
                <w:rFonts w:cs="Times New Roman"/>
                <w:b/>
                <w:sz w:val="23"/>
                <w:szCs w:val="23"/>
              </w:rPr>
              <w:t>Mobilā telefona tips saskaņā ar Tehnisko specifikāciju*</w:t>
            </w:r>
          </w:p>
        </w:tc>
        <w:tc>
          <w:tcPr>
            <w:tcW w:w="2500" w:type="dxa"/>
            <w:shd w:val="clear" w:color="auto" w:fill="auto"/>
          </w:tcPr>
          <w:p w:rsidR="00CF35C3" w:rsidRPr="00266F9E" w:rsidRDefault="00CF35C3" w:rsidP="00B06BBF">
            <w:pPr>
              <w:jc w:val="center"/>
              <w:rPr>
                <w:rFonts w:cs="Times New Roman"/>
                <w:b/>
                <w:sz w:val="23"/>
                <w:szCs w:val="23"/>
              </w:rPr>
            </w:pPr>
            <w:r w:rsidRPr="00266F9E">
              <w:rPr>
                <w:rFonts w:cs="Times New Roman"/>
                <w:b/>
                <w:sz w:val="23"/>
                <w:szCs w:val="23"/>
              </w:rPr>
              <w:t xml:space="preserve">Piegādātāja piedāvātās preces nosaukums un ražotājs </w:t>
            </w:r>
          </w:p>
          <w:p w:rsidR="00CF35C3" w:rsidRPr="00266F9E" w:rsidRDefault="00CF35C3" w:rsidP="00B06BBF">
            <w:pPr>
              <w:jc w:val="center"/>
              <w:rPr>
                <w:rFonts w:cs="Times New Roman"/>
                <w:b/>
                <w:sz w:val="23"/>
                <w:szCs w:val="23"/>
              </w:rPr>
            </w:pPr>
          </w:p>
        </w:tc>
        <w:tc>
          <w:tcPr>
            <w:tcW w:w="1753" w:type="dxa"/>
            <w:shd w:val="clear" w:color="auto" w:fill="auto"/>
          </w:tcPr>
          <w:p w:rsidR="00CF35C3" w:rsidRPr="00266F9E" w:rsidRDefault="00CF35C3" w:rsidP="00B06BBF">
            <w:pPr>
              <w:jc w:val="center"/>
              <w:rPr>
                <w:rFonts w:cs="Times New Roman"/>
                <w:b/>
                <w:sz w:val="23"/>
                <w:szCs w:val="23"/>
              </w:rPr>
            </w:pPr>
            <w:r w:rsidRPr="00266F9E">
              <w:rPr>
                <w:rFonts w:cs="Times New Roman"/>
                <w:b/>
                <w:sz w:val="23"/>
                <w:szCs w:val="23"/>
              </w:rPr>
              <w:t>1 (vienas) vienības cena EUR bez PVN**</w:t>
            </w:r>
          </w:p>
        </w:tc>
        <w:tc>
          <w:tcPr>
            <w:tcW w:w="1842" w:type="dxa"/>
            <w:shd w:val="clear" w:color="auto" w:fill="auto"/>
          </w:tcPr>
          <w:p w:rsidR="00CF35C3" w:rsidRPr="00266F9E" w:rsidRDefault="00CF35C3" w:rsidP="00B06BBF">
            <w:pPr>
              <w:jc w:val="center"/>
              <w:rPr>
                <w:rFonts w:cs="Times New Roman"/>
                <w:b/>
                <w:sz w:val="23"/>
                <w:szCs w:val="23"/>
              </w:rPr>
            </w:pPr>
            <w:r w:rsidRPr="00266F9E">
              <w:rPr>
                <w:rFonts w:cs="Times New Roman"/>
                <w:b/>
                <w:sz w:val="23"/>
                <w:szCs w:val="23"/>
              </w:rPr>
              <w:t>Aptuvenais Pasūtāmo vienību skaits</w:t>
            </w:r>
          </w:p>
        </w:tc>
        <w:tc>
          <w:tcPr>
            <w:tcW w:w="1985" w:type="dxa"/>
            <w:gridSpan w:val="2"/>
            <w:shd w:val="clear" w:color="auto" w:fill="auto"/>
          </w:tcPr>
          <w:p w:rsidR="00CF35C3" w:rsidRPr="00266F9E" w:rsidRDefault="00CF35C3" w:rsidP="00B06BBF">
            <w:pPr>
              <w:jc w:val="center"/>
              <w:rPr>
                <w:rFonts w:cs="Times New Roman"/>
                <w:b/>
                <w:sz w:val="23"/>
                <w:szCs w:val="23"/>
              </w:rPr>
            </w:pPr>
            <w:r w:rsidRPr="00266F9E">
              <w:rPr>
                <w:rFonts w:cs="Times New Roman"/>
                <w:b/>
                <w:sz w:val="23"/>
                <w:szCs w:val="23"/>
              </w:rPr>
              <w:t>Pasūtāmo vienību summa EUR bez PVN***</w:t>
            </w:r>
          </w:p>
        </w:tc>
      </w:tr>
      <w:tr w:rsidR="00CF35C3" w:rsidRPr="00266F9E" w:rsidTr="00B06BBF">
        <w:trPr>
          <w:jc w:val="center"/>
        </w:trPr>
        <w:tc>
          <w:tcPr>
            <w:tcW w:w="1838" w:type="dxa"/>
            <w:shd w:val="clear" w:color="auto" w:fill="auto"/>
          </w:tcPr>
          <w:p w:rsidR="00CF35C3" w:rsidRPr="00266F9E" w:rsidRDefault="00CF35C3" w:rsidP="00B06BBF">
            <w:pPr>
              <w:numPr>
                <w:ilvl w:val="0"/>
                <w:numId w:val="7"/>
              </w:numPr>
              <w:jc w:val="both"/>
              <w:rPr>
                <w:rFonts w:cs="Times New Roman"/>
                <w:sz w:val="23"/>
                <w:szCs w:val="23"/>
              </w:rPr>
            </w:pPr>
          </w:p>
        </w:tc>
        <w:tc>
          <w:tcPr>
            <w:tcW w:w="2500" w:type="dxa"/>
            <w:shd w:val="clear" w:color="auto" w:fill="auto"/>
          </w:tcPr>
          <w:p w:rsidR="00CF35C3" w:rsidRPr="00266F9E" w:rsidRDefault="00CF35C3" w:rsidP="00B06BBF">
            <w:pPr>
              <w:jc w:val="both"/>
              <w:rPr>
                <w:rFonts w:cs="Times New Roman"/>
                <w:sz w:val="23"/>
                <w:szCs w:val="23"/>
              </w:rPr>
            </w:pPr>
          </w:p>
        </w:tc>
        <w:tc>
          <w:tcPr>
            <w:tcW w:w="1753" w:type="dxa"/>
            <w:shd w:val="clear" w:color="auto" w:fill="auto"/>
          </w:tcPr>
          <w:p w:rsidR="00CF35C3" w:rsidRPr="00266F9E" w:rsidRDefault="00CF35C3" w:rsidP="00B06BBF">
            <w:pPr>
              <w:jc w:val="both"/>
              <w:rPr>
                <w:rFonts w:cs="Times New Roman"/>
                <w:sz w:val="23"/>
                <w:szCs w:val="23"/>
              </w:rPr>
            </w:pPr>
          </w:p>
        </w:tc>
        <w:tc>
          <w:tcPr>
            <w:tcW w:w="1842" w:type="dxa"/>
            <w:shd w:val="clear" w:color="auto" w:fill="auto"/>
          </w:tcPr>
          <w:p w:rsidR="00CF35C3" w:rsidRPr="00266F9E" w:rsidRDefault="00CF35C3" w:rsidP="00B06BBF">
            <w:pPr>
              <w:jc w:val="both"/>
              <w:rPr>
                <w:rFonts w:cs="Times New Roman"/>
                <w:sz w:val="23"/>
                <w:szCs w:val="23"/>
              </w:rPr>
            </w:pPr>
          </w:p>
        </w:tc>
        <w:tc>
          <w:tcPr>
            <w:tcW w:w="1985" w:type="dxa"/>
            <w:gridSpan w:val="2"/>
            <w:shd w:val="clear" w:color="auto" w:fill="auto"/>
          </w:tcPr>
          <w:p w:rsidR="00CF35C3" w:rsidRPr="00266F9E" w:rsidRDefault="00CF35C3" w:rsidP="00B06BBF">
            <w:pPr>
              <w:jc w:val="both"/>
              <w:rPr>
                <w:rFonts w:cs="Times New Roman"/>
                <w:sz w:val="23"/>
                <w:szCs w:val="23"/>
              </w:rPr>
            </w:pPr>
          </w:p>
        </w:tc>
      </w:tr>
      <w:tr w:rsidR="00CF35C3" w:rsidRPr="00266F9E" w:rsidTr="00B06BBF">
        <w:trPr>
          <w:trHeight w:val="70"/>
          <w:jc w:val="center"/>
        </w:trPr>
        <w:tc>
          <w:tcPr>
            <w:tcW w:w="1838" w:type="dxa"/>
            <w:shd w:val="clear" w:color="auto" w:fill="auto"/>
          </w:tcPr>
          <w:p w:rsidR="00CF35C3" w:rsidRPr="00266F9E" w:rsidRDefault="00CF35C3" w:rsidP="00B06BBF">
            <w:pPr>
              <w:numPr>
                <w:ilvl w:val="0"/>
                <w:numId w:val="7"/>
              </w:numPr>
              <w:jc w:val="both"/>
              <w:rPr>
                <w:rFonts w:cs="Times New Roman"/>
                <w:sz w:val="23"/>
                <w:szCs w:val="23"/>
              </w:rPr>
            </w:pPr>
          </w:p>
        </w:tc>
        <w:tc>
          <w:tcPr>
            <w:tcW w:w="2500" w:type="dxa"/>
            <w:shd w:val="clear" w:color="auto" w:fill="auto"/>
          </w:tcPr>
          <w:p w:rsidR="00CF35C3" w:rsidRPr="00266F9E" w:rsidRDefault="00CF35C3" w:rsidP="00B06BBF">
            <w:pPr>
              <w:jc w:val="both"/>
              <w:rPr>
                <w:rFonts w:cs="Times New Roman"/>
                <w:sz w:val="23"/>
                <w:szCs w:val="23"/>
              </w:rPr>
            </w:pPr>
          </w:p>
        </w:tc>
        <w:tc>
          <w:tcPr>
            <w:tcW w:w="1753" w:type="dxa"/>
            <w:shd w:val="clear" w:color="auto" w:fill="auto"/>
          </w:tcPr>
          <w:p w:rsidR="00CF35C3" w:rsidRPr="00266F9E" w:rsidRDefault="00CF35C3" w:rsidP="00B06BBF">
            <w:pPr>
              <w:jc w:val="both"/>
              <w:rPr>
                <w:rFonts w:cs="Times New Roman"/>
                <w:sz w:val="23"/>
                <w:szCs w:val="23"/>
              </w:rPr>
            </w:pPr>
          </w:p>
        </w:tc>
        <w:tc>
          <w:tcPr>
            <w:tcW w:w="1842" w:type="dxa"/>
            <w:shd w:val="clear" w:color="auto" w:fill="auto"/>
          </w:tcPr>
          <w:p w:rsidR="00CF35C3" w:rsidRPr="00266F9E" w:rsidRDefault="00CF35C3" w:rsidP="00B06BBF">
            <w:pPr>
              <w:jc w:val="both"/>
              <w:rPr>
                <w:rFonts w:cs="Times New Roman"/>
                <w:sz w:val="23"/>
                <w:szCs w:val="23"/>
              </w:rPr>
            </w:pPr>
          </w:p>
        </w:tc>
        <w:tc>
          <w:tcPr>
            <w:tcW w:w="1985" w:type="dxa"/>
            <w:gridSpan w:val="2"/>
            <w:shd w:val="clear" w:color="auto" w:fill="auto"/>
          </w:tcPr>
          <w:p w:rsidR="00CF35C3" w:rsidRPr="00266F9E" w:rsidRDefault="00CF35C3" w:rsidP="00B06BBF">
            <w:pPr>
              <w:jc w:val="both"/>
              <w:rPr>
                <w:rFonts w:cs="Times New Roman"/>
                <w:sz w:val="23"/>
                <w:szCs w:val="23"/>
              </w:rPr>
            </w:pPr>
          </w:p>
        </w:tc>
      </w:tr>
      <w:tr w:rsidR="00CF35C3" w:rsidRPr="00266F9E" w:rsidTr="00B06BBF">
        <w:trPr>
          <w:jc w:val="center"/>
        </w:trPr>
        <w:tc>
          <w:tcPr>
            <w:tcW w:w="1838" w:type="dxa"/>
            <w:shd w:val="clear" w:color="auto" w:fill="auto"/>
          </w:tcPr>
          <w:p w:rsidR="00CF35C3" w:rsidRPr="00266F9E" w:rsidRDefault="00CF35C3" w:rsidP="00B06BBF">
            <w:pPr>
              <w:numPr>
                <w:ilvl w:val="0"/>
                <w:numId w:val="7"/>
              </w:numPr>
              <w:jc w:val="both"/>
              <w:rPr>
                <w:rFonts w:cs="Times New Roman"/>
                <w:sz w:val="23"/>
                <w:szCs w:val="23"/>
              </w:rPr>
            </w:pPr>
          </w:p>
        </w:tc>
        <w:tc>
          <w:tcPr>
            <w:tcW w:w="2500" w:type="dxa"/>
            <w:shd w:val="clear" w:color="auto" w:fill="auto"/>
          </w:tcPr>
          <w:p w:rsidR="00CF35C3" w:rsidRPr="00266F9E" w:rsidRDefault="00CF35C3" w:rsidP="00B06BBF">
            <w:pPr>
              <w:jc w:val="both"/>
              <w:rPr>
                <w:rFonts w:cs="Times New Roman"/>
                <w:sz w:val="23"/>
                <w:szCs w:val="23"/>
              </w:rPr>
            </w:pPr>
          </w:p>
        </w:tc>
        <w:tc>
          <w:tcPr>
            <w:tcW w:w="1753" w:type="dxa"/>
            <w:shd w:val="clear" w:color="auto" w:fill="auto"/>
          </w:tcPr>
          <w:p w:rsidR="00CF35C3" w:rsidRPr="00266F9E" w:rsidRDefault="00CF35C3" w:rsidP="00B06BBF">
            <w:pPr>
              <w:jc w:val="both"/>
              <w:rPr>
                <w:rFonts w:cs="Times New Roman"/>
                <w:sz w:val="23"/>
                <w:szCs w:val="23"/>
              </w:rPr>
            </w:pPr>
          </w:p>
        </w:tc>
        <w:tc>
          <w:tcPr>
            <w:tcW w:w="1842" w:type="dxa"/>
            <w:shd w:val="clear" w:color="auto" w:fill="auto"/>
          </w:tcPr>
          <w:p w:rsidR="00CF35C3" w:rsidRPr="00266F9E" w:rsidRDefault="00CF35C3" w:rsidP="00B06BBF">
            <w:pPr>
              <w:jc w:val="both"/>
              <w:rPr>
                <w:rFonts w:cs="Times New Roman"/>
                <w:sz w:val="23"/>
                <w:szCs w:val="23"/>
              </w:rPr>
            </w:pPr>
          </w:p>
        </w:tc>
        <w:tc>
          <w:tcPr>
            <w:tcW w:w="1985" w:type="dxa"/>
            <w:gridSpan w:val="2"/>
            <w:shd w:val="clear" w:color="auto" w:fill="auto"/>
          </w:tcPr>
          <w:p w:rsidR="00CF35C3" w:rsidRPr="00266F9E" w:rsidRDefault="00CF35C3" w:rsidP="00B06BBF">
            <w:pPr>
              <w:jc w:val="both"/>
              <w:rPr>
                <w:rFonts w:cs="Times New Roman"/>
                <w:sz w:val="23"/>
                <w:szCs w:val="23"/>
              </w:rPr>
            </w:pPr>
          </w:p>
        </w:tc>
      </w:tr>
      <w:tr w:rsidR="00CF35C3" w:rsidRPr="00266F9E" w:rsidTr="00B06BBF">
        <w:trPr>
          <w:jc w:val="center"/>
        </w:trPr>
        <w:tc>
          <w:tcPr>
            <w:tcW w:w="1838" w:type="dxa"/>
            <w:shd w:val="clear" w:color="auto" w:fill="auto"/>
          </w:tcPr>
          <w:p w:rsidR="00CF35C3" w:rsidRPr="00266F9E" w:rsidRDefault="00CF35C3" w:rsidP="00B06BBF">
            <w:pPr>
              <w:numPr>
                <w:ilvl w:val="0"/>
                <w:numId w:val="7"/>
              </w:numPr>
              <w:jc w:val="both"/>
              <w:rPr>
                <w:rFonts w:cs="Times New Roman"/>
                <w:sz w:val="23"/>
                <w:szCs w:val="23"/>
              </w:rPr>
            </w:pPr>
          </w:p>
        </w:tc>
        <w:tc>
          <w:tcPr>
            <w:tcW w:w="2500" w:type="dxa"/>
            <w:shd w:val="clear" w:color="auto" w:fill="auto"/>
          </w:tcPr>
          <w:p w:rsidR="00CF35C3" w:rsidRPr="00266F9E" w:rsidRDefault="00CF35C3" w:rsidP="00B06BBF">
            <w:pPr>
              <w:jc w:val="both"/>
              <w:rPr>
                <w:rFonts w:cs="Times New Roman"/>
                <w:sz w:val="23"/>
                <w:szCs w:val="23"/>
              </w:rPr>
            </w:pPr>
          </w:p>
        </w:tc>
        <w:tc>
          <w:tcPr>
            <w:tcW w:w="1753" w:type="dxa"/>
            <w:shd w:val="clear" w:color="auto" w:fill="auto"/>
          </w:tcPr>
          <w:p w:rsidR="00CF35C3" w:rsidRPr="00266F9E" w:rsidRDefault="00CF35C3" w:rsidP="00B06BBF">
            <w:pPr>
              <w:jc w:val="both"/>
              <w:rPr>
                <w:rFonts w:cs="Times New Roman"/>
                <w:sz w:val="23"/>
                <w:szCs w:val="23"/>
              </w:rPr>
            </w:pPr>
          </w:p>
        </w:tc>
        <w:tc>
          <w:tcPr>
            <w:tcW w:w="1842" w:type="dxa"/>
            <w:shd w:val="clear" w:color="auto" w:fill="auto"/>
          </w:tcPr>
          <w:p w:rsidR="00CF35C3" w:rsidRPr="00266F9E" w:rsidRDefault="00CF35C3" w:rsidP="00B06BBF">
            <w:pPr>
              <w:jc w:val="both"/>
              <w:rPr>
                <w:rFonts w:cs="Times New Roman"/>
                <w:sz w:val="23"/>
                <w:szCs w:val="23"/>
              </w:rPr>
            </w:pPr>
          </w:p>
        </w:tc>
        <w:tc>
          <w:tcPr>
            <w:tcW w:w="1985" w:type="dxa"/>
            <w:gridSpan w:val="2"/>
            <w:shd w:val="clear" w:color="auto" w:fill="auto"/>
          </w:tcPr>
          <w:p w:rsidR="00CF35C3" w:rsidRPr="00266F9E" w:rsidRDefault="00CF35C3" w:rsidP="00B06BBF">
            <w:pPr>
              <w:jc w:val="both"/>
              <w:rPr>
                <w:rFonts w:cs="Times New Roman"/>
                <w:sz w:val="23"/>
                <w:szCs w:val="23"/>
              </w:rPr>
            </w:pPr>
          </w:p>
        </w:tc>
      </w:tr>
      <w:tr w:rsidR="00CF35C3" w:rsidRPr="00266F9E" w:rsidTr="00B06BBF">
        <w:trPr>
          <w:jc w:val="center"/>
        </w:trPr>
        <w:tc>
          <w:tcPr>
            <w:tcW w:w="1838" w:type="dxa"/>
            <w:shd w:val="clear" w:color="auto" w:fill="auto"/>
          </w:tcPr>
          <w:p w:rsidR="00CF35C3" w:rsidRPr="00266F9E" w:rsidRDefault="00CF35C3" w:rsidP="00B06BBF">
            <w:pPr>
              <w:numPr>
                <w:ilvl w:val="0"/>
                <w:numId w:val="7"/>
              </w:numPr>
              <w:jc w:val="both"/>
              <w:rPr>
                <w:rFonts w:cs="Times New Roman"/>
                <w:sz w:val="23"/>
                <w:szCs w:val="23"/>
              </w:rPr>
            </w:pPr>
          </w:p>
        </w:tc>
        <w:tc>
          <w:tcPr>
            <w:tcW w:w="2500" w:type="dxa"/>
            <w:shd w:val="clear" w:color="auto" w:fill="auto"/>
          </w:tcPr>
          <w:p w:rsidR="00CF35C3" w:rsidRPr="00266F9E" w:rsidRDefault="00CF35C3" w:rsidP="00B06BBF">
            <w:pPr>
              <w:jc w:val="both"/>
              <w:rPr>
                <w:rFonts w:cs="Times New Roman"/>
                <w:sz w:val="23"/>
                <w:szCs w:val="23"/>
              </w:rPr>
            </w:pPr>
          </w:p>
        </w:tc>
        <w:tc>
          <w:tcPr>
            <w:tcW w:w="1753" w:type="dxa"/>
            <w:shd w:val="clear" w:color="auto" w:fill="auto"/>
          </w:tcPr>
          <w:p w:rsidR="00CF35C3" w:rsidRPr="00266F9E" w:rsidRDefault="00CF35C3" w:rsidP="00B06BBF">
            <w:pPr>
              <w:jc w:val="both"/>
              <w:rPr>
                <w:rFonts w:cs="Times New Roman"/>
                <w:sz w:val="23"/>
                <w:szCs w:val="23"/>
              </w:rPr>
            </w:pPr>
          </w:p>
        </w:tc>
        <w:tc>
          <w:tcPr>
            <w:tcW w:w="1842" w:type="dxa"/>
            <w:shd w:val="clear" w:color="auto" w:fill="auto"/>
          </w:tcPr>
          <w:p w:rsidR="00CF35C3" w:rsidRPr="00266F9E" w:rsidRDefault="00CF35C3" w:rsidP="00B06BBF">
            <w:pPr>
              <w:jc w:val="both"/>
              <w:rPr>
                <w:rFonts w:cs="Times New Roman"/>
                <w:sz w:val="23"/>
                <w:szCs w:val="23"/>
              </w:rPr>
            </w:pPr>
          </w:p>
        </w:tc>
        <w:tc>
          <w:tcPr>
            <w:tcW w:w="1985" w:type="dxa"/>
            <w:gridSpan w:val="2"/>
            <w:shd w:val="clear" w:color="auto" w:fill="auto"/>
          </w:tcPr>
          <w:p w:rsidR="00CF35C3" w:rsidRPr="00266F9E" w:rsidRDefault="00CF35C3" w:rsidP="00B06BBF">
            <w:pPr>
              <w:jc w:val="both"/>
              <w:rPr>
                <w:rFonts w:cs="Times New Roman"/>
                <w:sz w:val="23"/>
                <w:szCs w:val="23"/>
              </w:rPr>
            </w:pPr>
          </w:p>
        </w:tc>
      </w:tr>
      <w:tr w:rsidR="00CF35C3" w:rsidRPr="00266F9E" w:rsidTr="00B06BBF">
        <w:trPr>
          <w:jc w:val="center"/>
        </w:trPr>
        <w:tc>
          <w:tcPr>
            <w:tcW w:w="1838" w:type="dxa"/>
            <w:shd w:val="clear" w:color="auto" w:fill="auto"/>
          </w:tcPr>
          <w:p w:rsidR="00CF35C3" w:rsidRPr="00266F9E" w:rsidRDefault="00CF35C3" w:rsidP="00B06BBF">
            <w:pPr>
              <w:numPr>
                <w:ilvl w:val="0"/>
                <w:numId w:val="7"/>
              </w:numPr>
              <w:jc w:val="both"/>
              <w:rPr>
                <w:rFonts w:cs="Times New Roman"/>
                <w:sz w:val="23"/>
                <w:szCs w:val="23"/>
              </w:rPr>
            </w:pPr>
          </w:p>
        </w:tc>
        <w:tc>
          <w:tcPr>
            <w:tcW w:w="2500" w:type="dxa"/>
            <w:shd w:val="clear" w:color="auto" w:fill="auto"/>
          </w:tcPr>
          <w:p w:rsidR="00CF35C3" w:rsidRPr="00266F9E" w:rsidRDefault="00CF35C3" w:rsidP="00B06BBF">
            <w:pPr>
              <w:jc w:val="both"/>
              <w:rPr>
                <w:rFonts w:cs="Times New Roman"/>
                <w:sz w:val="23"/>
                <w:szCs w:val="23"/>
              </w:rPr>
            </w:pPr>
          </w:p>
        </w:tc>
        <w:tc>
          <w:tcPr>
            <w:tcW w:w="1753" w:type="dxa"/>
            <w:shd w:val="clear" w:color="auto" w:fill="auto"/>
          </w:tcPr>
          <w:p w:rsidR="00CF35C3" w:rsidRPr="00266F9E" w:rsidRDefault="00CF35C3" w:rsidP="00B06BBF">
            <w:pPr>
              <w:jc w:val="both"/>
              <w:rPr>
                <w:rFonts w:cs="Times New Roman"/>
                <w:sz w:val="23"/>
                <w:szCs w:val="23"/>
              </w:rPr>
            </w:pPr>
          </w:p>
        </w:tc>
        <w:tc>
          <w:tcPr>
            <w:tcW w:w="1842" w:type="dxa"/>
            <w:shd w:val="clear" w:color="auto" w:fill="auto"/>
          </w:tcPr>
          <w:p w:rsidR="00CF35C3" w:rsidRPr="00266F9E" w:rsidRDefault="00CF35C3" w:rsidP="00B06BBF">
            <w:pPr>
              <w:jc w:val="both"/>
              <w:rPr>
                <w:rFonts w:cs="Times New Roman"/>
                <w:sz w:val="23"/>
                <w:szCs w:val="23"/>
              </w:rPr>
            </w:pPr>
          </w:p>
        </w:tc>
        <w:tc>
          <w:tcPr>
            <w:tcW w:w="1985" w:type="dxa"/>
            <w:gridSpan w:val="2"/>
            <w:shd w:val="clear" w:color="auto" w:fill="auto"/>
          </w:tcPr>
          <w:p w:rsidR="00CF35C3" w:rsidRPr="00266F9E" w:rsidRDefault="00CF35C3" w:rsidP="00B06BBF">
            <w:pPr>
              <w:jc w:val="both"/>
              <w:rPr>
                <w:rFonts w:cs="Times New Roman"/>
                <w:sz w:val="23"/>
                <w:szCs w:val="23"/>
              </w:rPr>
            </w:pPr>
          </w:p>
        </w:tc>
      </w:tr>
      <w:tr w:rsidR="00CF35C3" w:rsidRPr="00266F9E" w:rsidTr="00B06BBF">
        <w:trPr>
          <w:jc w:val="center"/>
        </w:trPr>
        <w:tc>
          <w:tcPr>
            <w:tcW w:w="1838" w:type="dxa"/>
            <w:shd w:val="clear" w:color="auto" w:fill="auto"/>
          </w:tcPr>
          <w:p w:rsidR="00CF35C3" w:rsidRPr="00266F9E" w:rsidRDefault="00CF35C3" w:rsidP="00B06BBF">
            <w:pPr>
              <w:numPr>
                <w:ilvl w:val="0"/>
                <w:numId w:val="7"/>
              </w:numPr>
              <w:jc w:val="both"/>
              <w:rPr>
                <w:rFonts w:cs="Times New Roman"/>
                <w:sz w:val="23"/>
                <w:szCs w:val="23"/>
              </w:rPr>
            </w:pPr>
          </w:p>
        </w:tc>
        <w:tc>
          <w:tcPr>
            <w:tcW w:w="2500" w:type="dxa"/>
            <w:shd w:val="clear" w:color="auto" w:fill="auto"/>
          </w:tcPr>
          <w:p w:rsidR="00CF35C3" w:rsidRPr="00266F9E" w:rsidRDefault="00CF35C3" w:rsidP="00B06BBF">
            <w:pPr>
              <w:jc w:val="both"/>
              <w:rPr>
                <w:rFonts w:cs="Times New Roman"/>
                <w:sz w:val="23"/>
                <w:szCs w:val="23"/>
              </w:rPr>
            </w:pPr>
          </w:p>
        </w:tc>
        <w:tc>
          <w:tcPr>
            <w:tcW w:w="1753" w:type="dxa"/>
            <w:shd w:val="clear" w:color="auto" w:fill="auto"/>
          </w:tcPr>
          <w:p w:rsidR="00CF35C3" w:rsidRPr="00266F9E" w:rsidRDefault="00CF35C3" w:rsidP="00B06BBF">
            <w:pPr>
              <w:jc w:val="both"/>
              <w:rPr>
                <w:rFonts w:cs="Times New Roman"/>
                <w:sz w:val="23"/>
                <w:szCs w:val="23"/>
              </w:rPr>
            </w:pPr>
          </w:p>
        </w:tc>
        <w:tc>
          <w:tcPr>
            <w:tcW w:w="1842" w:type="dxa"/>
            <w:shd w:val="clear" w:color="auto" w:fill="auto"/>
          </w:tcPr>
          <w:p w:rsidR="00CF35C3" w:rsidRPr="00266F9E" w:rsidRDefault="00CF35C3" w:rsidP="00B06BBF">
            <w:pPr>
              <w:jc w:val="both"/>
              <w:rPr>
                <w:rFonts w:cs="Times New Roman"/>
                <w:sz w:val="23"/>
                <w:szCs w:val="23"/>
              </w:rPr>
            </w:pPr>
          </w:p>
        </w:tc>
        <w:tc>
          <w:tcPr>
            <w:tcW w:w="1985" w:type="dxa"/>
            <w:gridSpan w:val="2"/>
            <w:shd w:val="clear" w:color="auto" w:fill="auto"/>
          </w:tcPr>
          <w:p w:rsidR="00CF35C3" w:rsidRPr="00266F9E" w:rsidRDefault="00CF35C3" w:rsidP="00B06BBF">
            <w:pPr>
              <w:jc w:val="both"/>
              <w:rPr>
                <w:rFonts w:cs="Times New Roman"/>
                <w:sz w:val="23"/>
                <w:szCs w:val="23"/>
              </w:rPr>
            </w:pPr>
          </w:p>
        </w:tc>
      </w:tr>
      <w:tr w:rsidR="00CF35C3" w:rsidRPr="00266F9E" w:rsidTr="00B06BBF">
        <w:trPr>
          <w:trHeight w:val="107"/>
          <w:jc w:val="center"/>
        </w:trPr>
        <w:tc>
          <w:tcPr>
            <w:tcW w:w="1838" w:type="dxa"/>
            <w:shd w:val="clear" w:color="auto" w:fill="auto"/>
          </w:tcPr>
          <w:p w:rsidR="00CF35C3" w:rsidRPr="00266F9E" w:rsidRDefault="00CF35C3" w:rsidP="00B06BBF">
            <w:pPr>
              <w:numPr>
                <w:ilvl w:val="0"/>
                <w:numId w:val="7"/>
              </w:numPr>
              <w:jc w:val="both"/>
              <w:rPr>
                <w:rFonts w:cs="Times New Roman"/>
                <w:sz w:val="23"/>
                <w:szCs w:val="23"/>
              </w:rPr>
            </w:pPr>
          </w:p>
        </w:tc>
        <w:tc>
          <w:tcPr>
            <w:tcW w:w="2500" w:type="dxa"/>
            <w:shd w:val="clear" w:color="auto" w:fill="auto"/>
          </w:tcPr>
          <w:p w:rsidR="00CF35C3" w:rsidRPr="00266F9E" w:rsidRDefault="00CF35C3" w:rsidP="00B06BBF">
            <w:pPr>
              <w:jc w:val="both"/>
              <w:rPr>
                <w:rFonts w:cs="Times New Roman"/>
                <w:sz w:val="23"/>
                <w:szCs w:val="23"/>
              </w:rPr>
            </w:pPr>
          </w:p>
        </w:tc>
        <w:tc>
          <w:tcPr>
            <w:tcW w:w="1753" w:type="dxa"/>
            <w:shd w:val="clear" w:color="auto" w:fill="auto"/>
          </w:tcPr>
          <w:p w:rsidR="00CF35C3" w:rsidRPr="00266F9E" w:rsidRDefault="00CF35C3" w:rsidP="00B06BBF">
            <w:pPr>
              <w:jc w:val="both"/>
              <w:rPr>
                <w:rFonts w:cs="Times New Roman"/>
                <w:sz w:val="23"/>
                <w:szCs w:val="23"/>
              </w:rPr>
            </w:pPr>
          </w:p>
        </w:tc>
        <w:tc>
          <w:tcPr>
            <w:tcW w:w="1842" w:type="dxa"/>
            <w:shd w:val="clear" w:color="auto" w:fill="auto"/>
          </w:tcPr>
          <w:p w:rsidR="00CF35C3" w:rsidRPr="00266F9E" w:rsidRDefault="00CF35C3" w:rsidP="00B06BBF">
            <w:pPr>
              <w:jc w:val="both"/>
              <w:rPr>
                <w:rFonts w:cs="Times New Roman"/>
                <w:sz w:val="23"/>
                <w:szCs w:val="23"/>
              </w:rPr>
            </w:pPr>
          </w:p>
        </w:tc>
        <w:tc>
          <w:tcPr>
            <w:tcW w:w="1985" w:type="dxa"/>
            <w:gridSpan w:val="2"/>
            <w:shd w:val="clear" w:color="auto" w:fill="auto"/>
          </w:tcPr>
          <w:p w:rsidR="00CF35C3" w:rsidRPr="00266F9E" w:rsidRDefault="00CF35C3" w:rsidP="00B06BBF">
            <w:pPr>
              <w:jc w:val="both"/>
              <w:rPr>
                <w:rFonts w:cs="Times New Roman"/>
                <w:sz w:val="23"/>
                <w:szCs w:val="23"/>
              </w:rPr>
            </w:pPr>
          </w:p>
        </w:tc>
      </w:tr>
      <w:tr w:rsidR="00CF35C3" w:rsidRPr="00266F9E" w:rsidTr="00B06BBF">
        <w:trPr>
          <w:trHeight w:val="107"/>
          <w:jc w:val="center"/>
        </w:trPr>
        <w:tc>
          <w:tcPr>
            <w:tcW w:w="1838" w:type="dxa"/>
            <w:shd w:val="clear" w:color="auto" w:fill="auto"/>
          </w:tcPr>
          <w:p w:rsidR="00CF35C3" w:rsidRPr="00266F9E" w:rsidRDefault="00CF35C3" w:rsidP="00B06BBF">
            <w:pPr>
              <w:numPr>
                <w:ilvl w:val="0"/>
                <w:numId w:val="7"/>
              </w:numPr>
              <w:jc w:val="both"/>
              <w:rPr>
                <w:rFonts w:cs="Times New Roman"/>
                <w:sz w:val="23"/>
                <w:szCs w:val="23"/>
              </w:rPr>
            </w:pPr>
          </w:p>
        </w:tc>
        <w:tc>
          <w:tcPr>
            <w:tcW w:w="2500" w:type="dxa"/>
            <w:shd w:val="clear" w:color="auto" w:fill="auto"/>
          </w:tcPr>
          <w:p w:rsidR="00CF35C3" w:rsidRPr="00266F9E" w:rsidRDefault="00CF35C3" w:rsidP="00B06BBF">
            <w:pPr>
              <w:jc w:val="both"/>
              <w:rPr>
                <w:rFonts w:cs="Times New Roman"/>
                <w:sz w:val="23"/>
                <w:szCs w:val="23"/>
              </w:rPr>
            </w:pPr>
          </w:p>
        </w:tc>
        <w:tc>
          <w:tcPr>
            <w:tcW w:w="1753" w:type="dxa"/>
            <w:shd w:val="clear" w:color="auto" w:fill="auto"/>
          </w:tcPr>
          <w:p w:rsidR="00CF35C3" w:rsidRPr="00266F9E" w:rsidRDefault="00CF35C3" w:rsidP="00B06BBF">
            <w:pPr>
              <w:jc w:val="both"/>
              <w:rPr>
                <w:rFonts w:cs="Times New Roman"/>
                <w:sz w:val="23"/>
                <w:szCs w:val="23"/>
              </w:rPr>
            </w:pPr>
          </w:p>
        </w:tc>
        <w:tc>
          <w:tcPr>
            <w:tcW w:w="1842" w:type="dxa"/>
            <w:shd w:val="clear" w:color="auto" w:fill="auto"/>
          </w:tcPr>
          <w:p w:rsidR="00CF35C3" w:rsidRPr="00266F9E" w:rsidRDefault="00CF35C3" w:rsidP="00B06BBF">
            <w:pPr>
              <w:jc w:val="both"/>
              <w:rPr>
                <w:rFonts w:cs="Times New Roman"/>
                <w:sz w:val="23"/>
                <w:szCs w:val="23"/>
              </w:rPr>
            </w:pPr>
          </w:p>
        </w:tc>
        <w:tc>
          <w:tcPr>
            <w:tcW w:w="1985" w:type="dxa"/>
            <w:gridSpan w:val="2"/>
            <w:shd w:val="clear" w:color="auto" w:fill="auto"/>
          </w:tcPr>
          <w:p w:rsidR="00CF35C3" w:rsidRPr="00266F9E" w:rsidRDefault="00CF35C3" w:rsidP="00B06BBF">
            <w:pPr>
              <w:jc w:val="both"/>
              <w:rPr>
                <w:rFonts w:cs="Times New Roman"/>
                <w:sz w:val="23"/>
                <w:szCs w:val="23"/>
              </w:rPr>
            </w:pPr>
          </w:p>
        </w:tc>
      </w:tr>
      <w:tr w:rsidR="00CF35C3" w:rsidRPr="00266F9E" w:rsidTr="00B06BBF">
        <w:trPr>
          <w:trHeight w:val="107"/>
          <w:jc w:val="center"/>
        </w:trPr>
        <w:tc>
          <w:tcPr>
            <w:tcW w:w="1838" w:type="dxa"/>
            <w:shd w:val="clear" w:color="auto" w:fill="auto"/>
          </w:tcPr>
          <w:p w:rsidR="00CF35C3" w:rsidRPr="00266F9E" w:rsidRDefault="00CF35C3" w:rsidP="00B06BBF">
            <w:pPr>
              <w:numPr>
                <w:ilvl w:val="0"/>
                <w:numId w:val="7"/>
              </w:numPr>
              <w:jc w:val="both"/>
              <w:rPr>
                <w:rFonts w:cs="Times New Roman"/>
                <w:sz w:val="23"/>
                <w:szCs w:val="23"/>
              </w:rPr>
            </w:pPr>
          </w:p>
        </w:tc>
        <w:tc>
          <w:tcPr>
            <w:tcW w:w="2500" w:type="dxa"/>
            <w:shd w:val="clear" w:color="auto" w:fill="auto"/>
          </w:tcPr>
          <w:p w:rsidR="00CF35C3" w:rsidRPr="00266F9E" w:rsidRDefault="00CF35C3" w:rsidP="00B06BBF">
            <w:pPr>
              <w:jc w:val="both"/>
              <w:rPr>
                <w:rFonts w:cs="Times New Roman"/>
                <w:sz w:val="23"/>
                <w:szCs w:val="23"/>
              </w:rPr>
            </w:pPr>
          </w:p>
        </w:tc>
        <w:tc>
          <w:tcPr>
            <w:tcW w:w="1753" w:type="dxa"/>
            <w:shd w:val="clear" w:color="auto" w:fill="auto"/>
          </w:tcPr>
          <w:p w:rsidR="00CF35C3" w:rsidRPr="00266F9E" w:rsidRDefault="00CF35C3" w:rsidP="00B06BBF">
            <w:pPr>
              <w:jc w:val="both"/>
              <w:rPr>
                <w:rFonts w:cs="Times New Roman"/>
                <w:sz w:val="23"/>
                <w:szCs w:val="23"/>
              </w:rPr>
            </w:pPr>
          </w:p>
        </w:tc>
        <w:tc>
          <w:tcPr>
            <w:tcW w:w="1842" w:type="dxa"/>
            <w:shd w:val="clear" w:color="auto" w:fill="auto"/>
          </w:tcPr>
          <w:p w:rsidR="00CF35C3" w:rsidRPr="00266F9E" w:rsidRDefault="00CF35C3" w:rsidP="00B06BBF">
            <w:pPr>
              <w:jc w:val="both"/>
              <w:rPr>
                <w:rFonts w:cs="Times New Roman"/>
                <w:sz w:val="23"/>
                <w:szCs w:val="23"/>
              </w:rPr>
            </w:pPr>
          </w:p>
        </w:tc>
        <w:tc>
          <w:tcPr>
            <w:tcW w:w="1985" w:type="dxa"/>
            <w:gridSpan w:val="2"/>
            <w:shd w:val="clear" w:color="auto" w:fill="auto"/>
          </w:tcPr>
          <w:p w:rsidR="00CF35C3" w:rsidRPr="00266F9E" w:rsidRDefault="00CF35C3" w:rsidP="00B06BBF">
            <w:pPr>
              <w:jc w:val="both"/>
              <w:rPr>
                <w:rFonts w:cs="Times New Roman"/>
                <w:sz w:val="23"/>
                <w:szCs w:val="23"/>
              </w:rPr>
            </w:pPr>
          </w:p>
        </w:tc>
      </w:tr>
      <w:tr w:rsidR="00CF35C3" w:rsidRPr="00266F9E" w:rsidTr="00B06BBF">
        <w:trPr>
          <w:jc w:val="center"/>
        </w:trPr>
        <w:tc>
          <w:tcPr>
            <w:tcW w:w="8568" w:type="dxa"/>
            <w:gridSpan w:val="5"/>
            <w:shd w:val="clear" w:color="auto" w:fill="auto"/>
          </w:tcPr>
          <w:p w:rsidR="00CF35C3" w:rsidRPr="00266F9E" w:rsidRDefault="00CF35C3" w:rsidP="00B06BBF">
            <w:pPr>
              <w:jc w:val="right"/>
              <w:rPr>
                <w:rFonts w:cs="Times New Roman"/>
                <w:b/>
                <w:sz w:val="23"/>
                <w:szCs w:val="23"/>
              </w:rPr>
            </w:pPr>
            <w:r w:rsidRPr="00266F9E">
              <w:rPr>
                <w:rFonts w:cs="Times New Roman"/>
                <w:b/>
                <w:sz w:val="23"/>
                <w:szCs w:val="23"/>
              </w:rPr>
              <w:t>Piedāvājuma summa EUR (bez PVN)</w:t>
            </w:r>
          </w:p>
        </w:tc>
        <w:tc>
          <w:tcPr>
            <w:tcW w:w="1350" w:type="dxa"/>
            <w:shd w:val="clear" w:color="auto" w:fill="auto"/>
          </w:tcPr>
          <w:p w:rsidR="00CF35C3" w:rsidRPr="00266F9E" w:rsidRDefault="00CF35C3" w:rsidP="00B06BBF">
            <w:pPr>
              <w:jc w:val="both"/>
              <w:rPr>
                <w:rFonts w:cs="Times New Roman"/>
                <w:sz w:val="23"/>
                <w:szCs w:val="23"/>
              </w:rPr>
            </w:pPr>
          </w:p>
        </w:tc>
      </w:tr>
      <w:tr w:rsidR="00CF35C3" w:rsidRPr="00266F9E" w:rsidTr="00B06BBF">
        <w:trPr>
          <w:jc w:val="center"/>
        </w:trPr>
        <w:tc>
          <w:tcPr>
            <w:tcW w:w="8568" w:type="dxa"/>
            <w:gridSpan w:val="5"/>
            <w:shd w:val="clear" w:color="auto" w:fill="auto"/>
          </w:tcPr>
          <w:p w:rsidR="00CF35C3" w:rsidRPr="00266F9E" w:rsidRDefault="00CF35C3" w:rsidP="00B06BBF">
            <w:pPr>
              <w:jc w:val="right"/>
              <w:rPr>
                <w:rFonts w:cs="Times New Roman"/>
                <w:b/>
                <w:sz w:val="23"/>
                <w:szCs w:val="23"/>
              </w:rPr>
            </w:pPr>
            <w:r w:rsidRPr="00266F9E">
              <w:rPr>
                <w:rFonts w:cs="Times New Roman"/>
                <w:b/>
                <w:sz w:val="23"/>
                <w:szCs w:val="23"/>
              </w:rPr>
              <w:t>Piedāvātā atlaide (procentos):</w:t>
            </w:r>
          </w:p>
        </w:tc>
        <w:tc>
          <w:tcPr>
            <w:tcW w:w="1350" w:type="dxa"/>
            <w:shd w:val="clear" w:color="auto" w:fill="auto"/>
          </w:tcPr>
          <w:p w:rsidR="00CF35C3" w:rsidRPr="00266F9E" w:rsidRDefault="00CF35C3" w:rsidP="00B06BBF">
            <w:pPr>
              <w:jc w:val="both"/>
              <w:rPr>
                <w:rFonts w:cs="Times New Roman"/>
                <w:sz w:val="23"/>
                <w:szCs w:val="23"/>
              </w:rPr>
            </w:pPr>
          </w:p>
        </w:tc>
      </w:tr>
      <w:tr w:rsidR="00CF35C3" w:rsidRPr="00266F9E" w:rsidTr="00B06BBF">
        <w:trPr>
          <w:jc w:val="center"/>
        </w:trPr>
        <w:tc>
          <w:tcPr>
            <w:tcW w:w="8568" w:type="dxa"/>
            <w:gridSpan w:val="5"/>
            <w:shd w:val="clear" w:color="auto" w:fill="auto"/>
          </w:tcPr>
          <w:p w:rsidR="00CF35C3" w:rsidRPr="00266F9E" w:rsidRDefault="00CF35C3" w:rsidP="00B06BBF">
            <w:pPr>
              <w:jc w:val="right"/>
              <w:rPr>
                <w:rFonts w:cs="Times New Roman"/>
                <w:b/>
                <w:sz w:val="23"/>
                <w:szCs w:val="23"/>
              </w:rPr>
            </w:pPr>
            <w:r w:rsidRPr="00266F9E">
              <w:rPr>
                <w:rFonts w:cs="Times New Roman"/>
                <w:b/>
                <w:sz w:val="23"/>
                <w:szCs w:val="23"/>
              </w:rPr>
              <w:t>Vienošanās ietvaros iesniegtā piedāvājuma kopsumma EUR (bez PVN)</w:t>
            </w:r>
          </w:p>
        </w:tc>
        <w:tc>
          <w:tcPr>
            <w:tcW w:w="1350" w:type="dxa"/>
            <w:shd w:val="clear" w:color="auto" w:fill="D9D9D9"/>
          </w:tcPr>
          <w:p w:rsidR="00CF35C3" w:rsidRPr="00266F9E" w:rsidRDefault="00CF35C3" w:rsidP="00B06BBF">
            <w:pPr>
              <w:jc w:val="both"/>
              <w:rPr>
                <w:rFonts w:cs="Times New Roman"/>
                <w:sz w:val="23"/>
                <w:szCs w:val="23"/>
              </w:rPr>
            </w:pPr>
          </w:p>
        </w:tc>
      </w:tr>
    </w:tbl>
    <w:p w:rsidR="00CF35C3" w:rsidRPr="00266F9E" w:rsidRDefault="00CF35C3" w:rsidP="00CF35C3">
      <w:pPr>
        <w:jc w:val="both"/>
        <w:rPr>
          <w:rFonts w:cs="Times New Roman"/>
          <w:sz w:val="23"/>
          <w:szCs w:val="23"/>
        </w:rPr>
      </w:pPr>
      <w:r w:rsidRPr="00266F9E">
        <w:rPr>
          <w:rFonts w:eastAsia="Times New Roman" w:cs="Times New Roman"/>
          <w:color w:val="000000"/>
          <w:sz w:val="23"/>
          <w:szCs w:val="23"/>
          <w:lang w:eastAsia="lv-LV"/>
        </w:rPr>
        <w:t>* Piedāvājumam vienošanās ietvaros</w:t>
      </w:r>
      <w:r w:rsidRPr="00266F9E">
        <w:rPr>
          <w:rFonts w:eastAsia="Times New Roman" w:cs="Times New Roman"/>
          <w:color w:val="000000"/>
          <w:sz w:val="23"/>
          <w:szCs w:val="23"/>
          <w:u w:val="single"/>
          <w:lang w:eastAsia="lv-LV"/>
        </w:rPr>
        <w:t xml:space="preserve"> pievieno tehnisko specifikāciju</w:t>
      </w:r>
      <w:r w:rsidRPr="00266F9E">
        <w:rPr>
          <w:rFonts w:eastAsia="Times New Roman" w:cs="Times New Roman"/>
          <w:color w:val="000000"/>
          <w:sz w:val="23"/>
          <w:szCs w:val="23"/>
          <w:lang w:eastAsia="lv-LV"/>
        </w:rPr>
        <w:t xml:space="preserve">, </w:t>
      </w:r>
      <w:r w:rsidRPr="00266F9E">
        <w:rPr>
          <w:rFonts w:cs="Times New Roman"/>
          <w:sz w:val="23"/>
          <w:szCs w:val="23"/>
        </w:rPr>
        <w:t>ja tiek piedāvāts ekvivalents mobilā telefona modelis nekā Iepirkumā iesniegtajā tehniskajā piedāvājumā.</w:t>
      </w:r>
    </w:p>
    <w:p w:rsidR="00CF35C3" w:rsidRPr="00266F9E" w:rsidRDefault="00CF35C3" w:rsidP="00CF35C3">
      <w:pPr>
        <w:jc w:val="both"/>
        <w:rPr>
          <w:rFonts w:eastAsia="Times New Roman" w:cs="Times New Roman"/>
          <w:color w:val="000000"/>
          <w:sz w:val="23"/>
          <w:szCs w:val="23"/>
          <w:lang w:eastAsia="lv-LV"/>
        </w:rPr>
      </w:pPr>
      <w:r w:rsidRPr="00266F9E">
        <w:rPr>
          <w:rFonts w:cs="Times New Roman"/>
          <w:sz w:val="23"/>
          <w:szCs w:val="23"/>
        </w:rPr>
        <w:t xml:space="preserve">** Saskaņā ar Vienošanās 6.1.punktu cena nepārsniedz Iepirkumā iesniegtajā piedāvājumā norādīto cenu attiecīgajai Precei. </w:t>
      </w:r>
    </w:p>
    <w:p w:rsidR="00CF35C3" w:rsidRPr="00266F9E" w:rsidRDefault="00CF35C3" w:rsidP="00CF35C3">
      <w:pPr>
        <w:jc w:val="both"/>
        <w:rPr>
          <w:rFonts w:cs="Times New Roman"/>
          <w:sz w:val="23"/>
          <w:szCs w:val="23"/>
        </w:rPr>
      </w:pPr>
      <w:r w:rsidRPr="00266F9E">
        <w:rPr>
          <w:rFonts w:eastAsia="Times New Roman" w:cs="Times New Roman"/>
          <w:color w:val="000000"/>
          <w:sz w:val="23"/>
          <w:szCs w:val="23"/>
          <w:lang w:eastAsia="lv-LV"/>
        </w:rPr>
        <w:t xml:space="preserve">*** Cenas norādāmas ar  visiem nodokļiem un nodevām, ar ko var tikt aplikta šīs preces piegāde, izņemot PVN, ar precizitāti 2 (divas) zīmes aiz komata. </w:t>
      </w:r>
      <w:r w:rsidRPr="00266F9E">
        <w:rPr>
          <w:rFonts w:cs="Times New Roman"/>
          <w:sz w:val="23"/>
          <w:szCs w:val="23"/>
        </w:rPr>
        <w:t>Piedāvājuma līgumcena ir jāaprēķina un jānorāda ar precizitāti 2 (divas) zīmes aiz komata. Gadījumā, ja norādītas vairāk kā 2 (divas) zīmes aiz komata, ņem vērā trešo zīmi aiz komata. Ja trešā zīme aiz komata ir no 0 līdz 4, tad trešās zīmes vērtība nemainās. Ja trešā zīme aiz komata ir no 5 līdz 9, tad trešā zīme tiek noapaļota par vienu vienību uz augšu.</w:t>
      </w:r>
    </w:p>
    <w:p w:rsidR="00CF35C3" w:rsidRPr="00266F9E" w:rsidRDefault="00CF35C3" w:rsidP="00CF35C3">
      <w:pPr>
        <w:jc w:val="both"/>
        <w:rPr>
          <w:rFonts w:eastAsia="Times New Roman" w:cs="Times New Roman"/>
          <w:color w:val="000000"/>
          <w:sz w:val="23"/>
          <w:szCs w:val="23"/>
          <w:lang w:eastAsia="lv-LV"/>
        </w:rPr>
      </w:pPr>
    </w:p>
    <w:p w:rsidR="00CF35C3" w:rsidRPr="00266F9E" w:rsidRDefault="00CF35C3" w:rsidP="00CF35C3">
      <w:pPr>
        <w:jc w:val="both"/>
        <w:rPr>
          <w:rFonts w:eastAsia="Times New Roman" w:cs="Times New Roman"/>
          <w:color w:val="000000"/>
          <w:sz w:val="23"/>
          <w:szCs w:val="23"/>
          <w:lang w:eastAsia="lv-LV"/>
        </w:rPr>
      </w:pPr>
      <w:r w:rsidRPr="00266F9E">
        <w:rPr>
          <w:rFonts w:eastAsia="Times New Roman" w:cs="Times New Roman"/>
          <w:color w:val="000000"/>
          <w:sz w:val="23"/>
          <w:szCs w:val="23"/>
          <w:lang w:eastAsia="lv-LV"/>
        </w:rPr>
        <w:t>Piedāvātajā cenā ir ietvertas visas iespējamās izmaksas, kas saistītas ar piegādes pilnīgu veikšanu un paredzamā līguma izpildi, tai skaitā iespējamie sadārdzinājumi un visi riski.</w:t>
      </w:r>
    </w:p>
    <w:p w:rsidR="00CF35C3" w:rsidRPr="00266F9E" w:rsidRDefault="00CF35C3" w:rsidP="00CF35C3">
      <w:pPr>
        <w:jc w:val="both"/>
        <w:rPr>
          <w:rFonts w:cs="Times New Roman"/>
          <w:sz w:val="23"/>
          <w:szCs w:val="23"/>
        </w:rPr>
      </w:pPr>
    </w:p>
    <w:p w:rsidR="00CF35C3" w:rsidRPr="00266F9E" w:rsidRDefault="00CF35C3" w:rsidP="00CF35C3">
      <w:pPr>
        <w:jc w:val="both"/>
        <w:rPr>
          <w:rFonts w:cs="Times New Roman"/>
          <w:sz w:val="23"/>
          <w:szCs w:val="23"/>
        </w:rPr>
      </w:pPr>
      <w:r w:rsidRPr="00266F9E">
        <w:rPr>
          <w:rFonts w:cs="Times New Roman"/>
          <w:sz w:val="23"/>
          <w:szCs w:val="23"/>
        </w:rPr>
        <w:t>Tāpat apliecinām, ka:</w:t>
      </w:r>
    </w:p>
    <w:p w:rsidR="00CF35C3" w:rsidRPr="00266F9E" w:rsidRDefault="00CF35C3" w:rsidP="00CF35C3">
      <w:pPr>
        <w:numPr>
          <w:ilvl w:val="0"/>
          <w:numId w:val="5"/>
        </w:numPr>
        <w:contextualSpacing/>
        <w:jc w:val="both"/>
        <w:rPr>
          <w:rFonts w:eastAsia="Times New Roman" w:cs="Times New Roman"/>
          <w:sz w:val="23"/>
          <w:szCs w:val="23"/>
          <w:lang w:eastAsia="x-none"/>
        </w:rPr>
      </w:pPr>
      <w:r w:rsidRPr="00266F9E">
        <w:rPr>
          <w:rFonts w:eastAsia="Times New Roman" w:cs="Times New Roman"/>
          <w:sz w:val="23"/>
          <w:szCs w:val="23"/>
          <w:lang w:eastAsia="x-none"/>
        </w:rPr>
        <w:t>ja gadījumā Pasūtītājs konstatēs Precei defektu saskaņā ar piegādes līguma projekta 8.6.punktu, Preces defektu varēs pieteikt pa tālruni _______________________ vai e-pastu ________________________;</w:t>
      </w:r>
    </w:p>
    <w:p w:rsidR="00CF35C3" w:rsidRPr="00266F9E" w:rsidRDefault="00CF35C3" w:rsidP="00CF35C3">
      <w:pPr>
        <w:numPr>
          <w:ilvl w:val="0"/>
          <w:numId w:val="5"/>
        </w:numPr>
        <w:contextualSpacing/>
        <w:jc w:val="both"/>
        <w:rPr>
          <w:rFonts w:eastAsia="Times New Roman" w:cs="Times New Roman"/>
          <w:sz w:val="23"/>
          <w:szCs w:val="23"/>
          <w:lang w:eastAsia="x-none"/>
        </w:rPr>
      </w:pPr>
      <w:r w:rsidRPr="00266F9E">
        <w:rPr>
          <w:rFonts w:eastAsia="Times New Roman" w:cs="Times New Roman"/>
          <w:sz w:val="23"/>
          <w:szCs w:val="23"/>
          <w:lang w:eastAsia="x-none"/>
        </w:rPr>
        <w:t xml:space="preserve">atbildīgā persona par piegādes līguma izpildi no mūsu puses būs ______________________, tālrunis_______________________, e-pasts_______________________. </w:t>
      </w:r>
    </w:p>
    <w:p w:rsidR="00CF35C3" w:rsidRPr="00266F9E" w:rsidRDefault="00CF35C3" w:rsidP="00CF35C3">
      <w:pPr>
        <w:rPr>
          <w:rFonts w:cs="Times New Roman"/>
          <w:sz w:val="23"/>
          <w:szCs w:val="23"/>
        </w:rPr>
      </w:pPr>
    </w:p>
    <w:p w:rsidR="00CF35C3" w:rsidRPr="00266F9E" w:rsidRDefault="00CF35C3" w:rsidP="00CF35C3">
      <w:pPr>
        <w:rPr>
          <w:rFonts w:eastAsia="Calibri" w:cs="Times New Roman"/>
          <w:sz w:val="23"/>
          <w:szCs w:val="23"/>
        </w:rPr>
      </w:pPr>
      <w:r w:rsidRPr="00266F9E">
        <w:rPr>
          <w:rFonts w:cs="Times New Roman"/>
          <w:sz w:val="23"/>
          <w:szCs w:val="23"/>
        </w:rPr>
        <w:t>Ar šo apstiprinām un garantējam:</w:t>
      </w:r>
    </w:p>
    <w:p w:rsidR="00CF35C3" w:rsidRPr="00266F9E" w:rsidRDefault="00CF35C3" w:rsidP="00CF35C3">
      <w:pPr>
        <w:widowControl w:val="0"/>
        <w:numPr>
          <w:ilvl w:val="0"/>
          <w:numId w:val="4"/>
        </w:numPr>
        <w:suppressAutoHyphens/>
        <w:spacing w:line="100" w:lineRule="atLeast"/>
        <w:jc w:val="both"/>
        <w:rPr>
          <w:rFonts w:cs="Times New Roman"/>
          <w:sz w:val="23"/>
          <w:szCs w:val="23"/>
        </w:rPr>
      </w:pPr>
      <w:r w:rsidRPr="00266F9E">
        <w:rPr>
          <w:rFonts w:cs="Times New Roman"/>
          <w:sz w:val="23"/>
          <w:szCs w:val="23"/>
        </w:rPr>
        <w:t>sniegto ziņu patiesumu un precizitāti;</w:t>
      </w:r>
    </w:p>
    <w:p w:rsidR="00CF35C3" w:rsidRPr="00266F9E" w:rsidRDefault="00CF35C3" w:rsidP="00CF35C3">
      <w:pPr>
        <w:widowControl w:val="0"/>
        <w:numPr>
          <w:ilvl w:val="0"/>
          <w:numId w:val="4"/>
        </w:numPr>
        <w:tabs>
          <w:tab w:val="clear" w:pos="405"/>
          <w:tab w:val="num" w:pos="45"/>
        </w:tabs>
        <w:suppressAutoHyphens/>
        <w:spacing w:line="100" w:lineRule="atLeast"/>
        <w:jc w:val="both"/>
        <w:rPr>
          <w:rFonts w:cs="Times New Roman"/>
          <w:sz w:val="23"/>
          <w:szCs w:val="23"/>
        </w:rPr>
      </w:pPr>
      <w:r w:rsidRPr="00266F9E">
        <w:rPr>
          <w:rFonts w:cs="Times New Roman"/>
          <w:sz w:val="23"/>
          <w:szCs w:val="23"/>
        </w:rPr>
        <w:t xml:space="preserve">nodrošināt piedāvājumā norādīto mobilo telefonu piegādi Pasūtītāja norādītajā piegādes vietā, ievērojot piegādes līguma projekta noteikumus. </w:t>
      </w:r>
    </w:p>
    <w:p w:rsidR="00CF35C3" w:rsidRPr="00266F9E" w:rsidRDefault="00CF35C3" w:rsidP="00CF35C3">
      <w:pPr>
        <w:widowControl w:val="0"/>
        <w:suppressAutoHyphens/>
        <w:spacing w:line="100" w:lineRule="atLeast"/>
        <w:jc w:val="both"/>
        <w:rPr>
          <w:rFonts w:cs="Times New Roman"/>
          <w:sz w:val="23"/>
          <w:szCs w:val="23"/>
        </w:rPr>
      </w:pPr>
    </w:p>
    <w:p w:rsidR="00CF35C3" w:rsidRPr="00266F9E" w:rsidRDefault="00CF35C3" w:rsidP="00CF35C3">
      <w:pPr>
        <w:widowControl w:val="0"/>
        <w:suppressAutoHyphens/>
        <w:spacing w:line="100" w:lineRule="atLeast"/>
        <w:jc w:val="both"/>
        <w:rPr>
          <w:rFonts w:cs="Times New Roman"/>
          <w:sz w:val="23"/>
          <w:szCs w:val="23"/>
        </w:rPr>
      </w:pPr>
      <w:r w:rsidRPr="00266F9E">
        <w:rPr>
          <w:rFonts w:cs="Times New Roman"/>
          <w:sz w:val="23"/>
          <w:szCs w:val="23"/>
        </w:rPr>
        <w:t>Paraksttiesīgās personas paraksts un zīmogs</w:t>
      </w:r>
    </w:p>
    <w:p w:rsidR="00CF35C3" w:rsidRPr="00266F9E" w:rsidRDefault="00CF35C3" w:rsidP="00CF35C3">
      <w:pPr>
        <w:widowControl w:val="0"/>
        <w:suppressAutoHyphens/>
        <w:spacing w:line="100" w:lineRule="atLeast"/>
        <w:jc w:val="both"/>
        <w:rPr>
          <w:rFonts w:cs="Times New Roman"/>
          <w:sz w:val="23"/>
          <w:szCs w:val="23"/>
        </w:rPr>
      </w:pPr>
    </w:p>
    <w:p w:rsidR="00CF35C3" w:rsidRPr="00266F9E" w:rsidRDefault="00CF35C3" w:rsidP="00CF35C3">
      <w:pPr>
        <w:widowControl w:val="0"/>
        <w:suppressAutoHyphens/>
        <w:spacing w:line="100" w:lineRule="atLeast"/>
        <w:jc w:val="both"/>
        <w:rPr>
          <w:rFonts w:cs="Times New Roman"/>
          <w:sz w:val="23"/>
          <w:szCs w:val="23"/>
        </w:rPr>
      </w:pPr>
      <w:r w:rsidRPr="00266F9E">
        <w:rPr>
          <w:rFonts w:cs="Times New Roman"/>
          <w:sz w:val="23"/>
          <w:szCs w:val="23"/>
        </w:rPr>
        <w:t>Parakstītāja vārds, uzvārds un amats: _________________  Datums:____________</w:t>
      </w:r>
    </w:p>
    <w:p w:rsidR="00CF35C3" w:rsidRPr="00266F9E" w:rsidRDefault="00CF35C3" w:rsidP="00CF35C3">
      <w:pPr>
        <w:widowControl w:val="0"/>
        <w:autoSpaceDE w:val="0"/>
        <w:autoSpaceDN w:val="0"/>
        <w:adjustRightInd w:val="0"/>
        <w:spacing w:before="120" w:after="240"/>
        <w:ind w:right="28"/>
        <w:jc w:val="both"/>
        <w:rPr>
          <w:rFonts w:cs="Times New Roman"/>
          <w:kern w:val="0"/>
          <w:sz w:val="23"/>
          <w:szCs w:val="23"/>
        </w:rPr>
      </w:pPr>
    </w:p>
    <w:p w:rsidR="00CF35C3" w:rsidRPr="00266F9E" w:rsidRDefault="00CF35C3" w:rsidP="00CF35C3">
      <w:pPr>
        <w:spacing w:after="240"/>
        <w:ind w:right="28"/>
        <w:jc w:val="both"/>
        <w:rPr>
          <w:rFonts w:cs="Times New Roman"/>
          <w:kern w:val="0"/>
          <w:sz w:val="23"/>
          <w:szCs w:val="23"/>
        </w:rPr>
      </w:pPr>
      <w:r w:rsidRPr="00266F9E">
        <w:rPr>
          <w:rFonts w:cs="Times New Roman"/>
          <w:kern w:val="0"/>
          <w:sz w:val="23"/>
          <w:szCs w:val="23"/>
        </w:rPr>
        <w:t xml:space="preserve">Paraksts: ____________________ </w:t>
      </w:r>
      <w:r w:rsidRPr="00266F9E">
        <w:rPr>
          <w:rFonts w:cs="Times New Roman"/>
          <w:kern w:val="0"/>
          <w:sz w:val="23"/>
          <w:szCs w:val="23"/>
        </w:rPr>
        <w:tab/>
      </w:r>
      <w:r w:rsidRPr="00266F9E">
        <w:rPr>
          <w:rFonts w:cs="Times New Roman"/>
          <w:kern w:val="0"/>
          <w:sz w:val="23"/>
          <w:szCs w:val="23"/>
        </w:rPr>
        <w:tab/>
      </w:r>
    </w:p>
    <w:p w:rsidR="00CF35C3" w:rsidRPr="00266F9E" w:rsidRDefault="00CF35C3" w:rsidP="00CF35C3">
      <w:pPr>
        <w:spacing w:after="240"/>
        <w:ind w:right="28"/>
        <w:rPr>
          <w:rFonts w:cs="Times New Roman"/>
          <w:kern w:val="0"/>
          <w:sz w:val="23"/>
          <w:szCs w:val="23"/>
        </w:rPr>
      </w:pPr>
    </w:p>
    <w:p w:rsidR="00CF35C3" w:rsidRPr="00266F9E" w:rsidRDefault="00CF35C3" w:rsidP="00CF35C3">
      <w:pPr>
        <w:spacing w:after="240"/>
        <w:ind w:right="28"/>
        <w:rPr>
          <w:rFonts w:cs="Times New Roman"/>
          <w:kern w:val="0"/>
          <w:sz w:val="23"/>
          <w:szCs w:val="23"/>
        </w:rPr>
      </w:pPr>
      <w:r w:rsidRPr="00266F9E">
        <w:rPr>
          <w:rFonts w:cs="Times New Roman"/>
          <w:kern w:val="0"/>
          <w:sz w:val="23"/>
          <w:szCs w:val="23"/>
        </w:rPr>
        <w:t xml:space="preserve">Vārds, uzvārds: __________________________  </w:t>
      </w:r>
    </w:p>
    <w:p w:rsidR="00CF35C3" w:rsidRPr="00266F9E" w:rsidRDefault="00CF35C3" w:rsidP="00CF35C3">
      <w:pPr>
        <w:spacing w:after="240"/>
        <w:ind w:right="28"/>
        <w:rPr>
          <w:rFonts w:cs="Times New Roman"/>
          <w:kern w:val="0"/>
          <w:sz w:val="23"/>
          <w:szCs w:val="23"/>
        </w:rPr>
      </w:pPr>
    </w:p>
    <w:p w:rsidR="00CF35C3" w:rsidRPr="00266F9E" w:rsidRDefault="00CF35C3" w:rsidP="00CF35C3">
      <w:pPr>
        <w:spacing w:after="240"/>
        <w:ind w:right="28"/>
        <w:rPr>
          <w:rFonts w:cs="Times New Roman"/>
          <w:kern w:val="0"/>
          <w:sz w:val="23"/>
          <w:szCs w:val="23"/>
        </w:rPr>
      </w:pPr>
      <w:r w:rsidRPr="00266F9E">
        <w:rPr>
          <w:rFonts w:cs="Times New Roman"/>
          <w:kern w:val="0"/>
          <w:sz w:val="23"/>
          <w:szCs w:val="23"/>
        </w:rPr>
        <w:t xml:space="preserve">Amats: ____________________ </w:t>
      </w:r>
    </w:p>
    <w:p w:rsidR="00CF35C3" w:rsidRPr="00266F9E" w:rsidRDefault="00CF35C3" w:rsidP="00CF35C3">
      <w:pPr>
        <w:spacing w:after="240"/>
        <w:ind w:right="28"/>
        <w:jc w:val="right"/>
        <w:rPr>
          <w:rFonts w:cs="Times New Roman"/>
          <w:i/>
          <w:kern w:val="0"/>
          <w:sz w:val="23"/>
          <w:szCs w:val="23"/>
        </w:rPr>
      </w:pPr>
      <w:r w:rsidRPr="00266F9E">
        <w:rPr>
          <w:rFonts w:cs="Times New Roman"/>
          <w:kern w:val="0"/>
          <w:sz w:val="23"/>
          <w:szCs w:val="23"/>
        </w:rPr>
        <w:t xml:space="preserve">Pieteikums sagatavots un parakstīts </w:t>
      </w:r>
      <w:r w:rsidRPr="00266F9E">
        <w:rPr>
          <w:rFonts w:cs="Times New Roman"/>
          <w:i/>
          <w:kern w:val="0"/>
          <w:sz w:val="23"/>
          <w:szCs w:val="23"/>
        </w:rPr>
        <w:t>[vieta un datums]</w:t>
      </w:r>
    </w:p>
    <w:p w:rsidR="00CF35C3" w:rsidRPr="00266F9E" w:rsidRDefault="00CF35C3" w:rsidP="00CF35C3">
      <w:pPr>
        <w:rPr>
          <w:sz w:val="23"/>
          <w:szCs w:val="23"/>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Default="00CF35C3" w:rsidP="00914326">
      <w:pPr>
        <w:autoSpaceDE w:val="0"/>
        <w:autoSpaceDN w:val="0"/>
        <w:adjustRightInd w:val="0"/>
        <w:ind w:left="-540" w:firstLine="540"/>
        <w:jc w:val="both"/>
        <w:rPr>
          <w:rFonts w:cs="Times New Roman"/>
          <w:color w:val="000000"/>
          <w:sz w:val="22"/>
          <w:szCs w:val="22"/>
        </w:rPr>
      </w:pPr>
    </w:p>
    <w:p w:rsidR="00CF35C3" w:rsidRPr="00914326" w:rsidRDefault="00CF35C3" w:rsidP="00CF35C3">
      <w:pPr>
        <w:autoSpaceDE w:val="0"/>
        <w:autoSpaceDN w:val="0"/>
        <w:adjustRightInd w:val="0"/>
        <w:jc w:val="both"/>
        <w:rPr>
          <w:rFonts w:cs="Times New Roman"/>
          <w:color w:val="000000"/>
          <w:sz w:val="22"/>
          <w:szCs w:val="22"/>
        </w:rPr>
      </w:pPr>
    </w:p>
    <w:p w:rsidR="00914326" w:rsidRPr="00914326" w:rsidRDefault="00914326" w:rsidP="00914326">
      <w:pPr>
        <w:autoSpaceDE w:val="0"/>
        <w:autoSpaceDN w:val="0"/>
        <w:adjustRightInd w:val="0"/>
        <w:ind w:left="-142" w:firstLine="142"/>
        <w:jc w:val="both"/>
        <w:rPr>
          <w:rFonts w:cs="Times New Roman"/>
          <w:color w:val="000000"/>
          <w:sz w:val="22"/>
          <w:szCs w:val="22"/>
        </w:rPr>
      </w:pPr>
    </w:p>
    <w:p w:rsidR="00635EF9" w:rsidRPr="00266F9E" w:rsidRDefault="00635EF9" w:rsidP="00635EF9">
      <w:pPr>
        <w:jc w:val="right"/>
        <w:rPr>
          <w:rFonts w:cs="Times New Roman"/>
          <w:sz w:val="23"/>
          <w:szCs w:val="23"/>
        </w:rPr>
      </w:pPr>
      <w:r w:rsidRPr="00266F9E">
        <w:rPr>
          <w:rFonts w:cs="Times New Roman"/>
          <w:sz w:val="23"/>
          <w:szCs w:val="23"/>
        </w:rPr>
        <w:t>Iepirkuma ID Nr. RTU-2016/138</w:t>
      </w:r>
    </w:p>
    <w:p w:rsidR="00635EF9" w:rsidRPr="00266F9E" w:rsidRDefault="00635EF9" w:rsidP="00635EF9">
      <w:pPr>
        <w:jc w:val="right"/>
        <w:rPr>
          <w:rFonts w:cs="Times New Roman"/>
          <w:sz w:val="23"/>
          <w:szCs w:val="23"/>
        </w:rPr>
      </w:pPr>
      <w:r w:rsidRPr="00266F9E">
        <w:rPr>
          <w:rFonts w:cs="Times New Roman"/>
          <w:sz w:val="23"/>
          <w:szCs w:val="23"/>
        </w:rPr>
        <w:t>Vispārīgās vienošanās</w:t>
      </w:r>
      <w:r w:rsidR="00CF35C3">
        <w:rPr>
          <w:rFonts w:cs="Times New Roman"/>
          <w:sz w:val="23"/>
          <w:szCs w:val="23"/>
        </w:rPr>
        <w:t xml:space="preserve"> Nr._________________</w:t>
      </w:r>
      <w:r w:rsidR="00357262">
        <w:rPr>
          <w:rFonts w:cs="Times New Roman"/>
          <w:sz w:val="23"/>
          <w:szCs w:val="23"/>
        </w:rPr>
        <w:t xml:space="preserve"> P</w:t>
      </w:r>
      <w:r w:rsidR="00CE3351">
        <w:rPr>
          <w:rFonts w:cs="Times New Roman"/>
          <w:sz w:val="23"/>
          <w:szCs w:val="23"/>
        </w:rPr>
        <w:t xml:space="preserve">              </w:t>
      </w:r>
      <w:r w:rsidRPr="00266F9E">
        <w:rPr>
          <w:rFonts w:cs="Times New Roman"/>
          <w:sz w:val="23"/>
          <w:szCs w:val="23"/>
        </w:rPr>
        <w:t>ielikums Nr. 3</w:t>
      </w:r>
    </w:p>
    <w:p w:rsidR="00635EF9" w:rsidRPr="00266F9E" w:rsidRDefault="00635EF9" w:rsidP="00635EF9">
      <w:pPr>
        <w:jc w:val="right"/>
        <w:rPr>
          <w:rFonts w:eastAsia="Times New Roman Bold" w:cs="Times New Roman"/>
          <w:b/>
          <w:bCs/>
          <w:caps/>
          <w:sz w:val="23"/>
          <w:szCs w:val="23"/>
        </w:rPr>
      </w:pPr>
    </w:p>
    <w:p w:rsidR="00635EF9" w:rsidRPr="00266F9E" w:rsidRDefault="00635EF9" w:rsidP="00635EF9">
      <w:pPr>
        <w:jc w:val="center"/>
        <w:rPr>
          <w:rFonts w:eastAsia="Times New Roman Bold" w:cs="Times New Roman"/>
          <w:b/>
          <w:bCs/>
          <w:caps/>
          <w:sz w:val="23"/>
          <w:szCs w:val="23"/>
        </w:rPr>
      </w:pPr>
      <w:r w:rsidRPr="00266F9E">
        <w:rPr>
          <w:rFonts w:eastAsia="Times New Roman Bold" w:cs="Times New Roman"/>
          <w:b/>
          <w:bCs/>
          <w:caps/>
          <w:sz w:val="23"/>
          <w:szCs w:val="23"/>
        </w:rPr>
        <w:t>PIEGĀDES līguma projekts</w:t>
      </w:r>
    </w:p>
    <w:p w:rsidR="00635EF9" w:rsidRPr="00266F9E" w:rsidRDefault="00635EF9" w:rsidP="00635EF9">
      <w:pPr>
        <w:jc w:val="center"/>
        <w:rPr>
          <w:rFonts w:cs="Times New Roman"/>
          <w:bCs/>
          <w:kern w:val="28"/>
          <w:sz w:val="23"/>
          <w:szCs w:val="23"/>
        </w:rPr>
      </w:pPr>
      <w:r w:rsidRPr="00266F9E">
        <w:rPr>
          <w:rFonts w:cs="Times New Roman"/>
          <w:bCs/>
          <w:kern w:val="28"/>
          <w:sz w:val="23"/>
          <w:szCs w:val="23"/>
        </w:rPr>
        <w:t>Rīgā</w:t>
      </w:r>
    </w:p>
    <w:p w:rsidR="00635EF9" w:rsidRPr="00266F9E" w:rsidRDefault="00635EF9" w:rsidP="00635EF9">
      <w:pPr>
        <w:tabs>
          <w:tab w:val="right" w:pos="9630"/>
        </w:tabs>
        <w:rPr>
          <w:rFonts w:cs="Times New Roman"/>
          <w:bCs/>
          <w:kern w:val="28"/>
          <w:sz w:val="23"/>
          <w:szCs w:val="23"/>
        </w:rPr>
      </w:pPr>
      <w:r w:rsidRPr="00266F9E">
        <w:rPr>
          <w:rFonts w:cs="Times New Roman"/>
          <w:bCs/>
          <w:kern w:val="28"/>
          <w:sz w:val="23"/>
          <w:szCs w:val="23"/>
        </w:rPr>
        <w:t xml:space="preserve">2016.gada </w:t>
      </w:r>
      <w:r w:rsidRPr="00266F9E">
        <w:rPr>
          <w:rFonts w:cs="Times New Roman"/>
          <w:bCs/>
          <w:kern w:val="28"/>
          <w:sz w:val="23"/>
          <w:szCs w:val="23"/>
          <w:highlight w:val="lightGray"/>
        </w:rPr>
        <w:t>__.____________</w:t>
      </w:r>
      <w:r w:rsidRPr="00266F9E">
        <w:rPr>
          <w:rFonts w:cs="Times New Roman"/>
          <w:bCs/>
          <w:kern w:val="28"/>
          <w:sz w:val="23"/>
          <w:szCs w:val="23"/>
        </w:rPr>
        <w:t xml:space="preserve"> </w:t>
      </w:r>
      <w:r w:rsidRPr="00266F9E">
        <w:rPr>
          <w:rFonts w:cs="Times New Roman"/>
          <w:bCs/>
          <w:kern w:val="28"/>
          <w:sz w:val="23"/>
          <w:szCs w:val="23"/>
        </w:rPr>
        <w:tab/>
        <w:t xml:space="preserve">   Nr. 01J02-1/__</w:t>
      </w:r>
    </w:p>
    <w:p w:rsidR="00635EF9" w:rsidRPr="00266F9E" w:rsidRDefault="00635EF9" w:rsidP="00635EF9">
      <w:pPr>
        <w:spacing w:beforeAutospacing="1" w:afterAutospacing="1"/>
        <w:jc w:val="both"/>
        <w:rPr>
          <w:rFonts w:cs="Times New Roman"/>
          <w:kern w:val="0"/>
          <w:sz w:val="23"/>
          <w:szCs w:val="23"/>
        </w:rPr>
      </w:pPr>
      <w:r w:rsidRPr="00266F9E">
        <w:rPr>
          <w:rFonts w:cs="Times New Roman"/>
          <w:b/>
          <w:bCs/>
          <w:kern w:val="0"/>
          <w:sz w:val="23"/>
          <w:szCs w:val="23"/>
        </w:rPr>
        <w:t>Rīgas Tehniskā universitāte</w:t>
      </w:r>
      <w:r w:rsidRPr="00266F9E">
        <w:rPr>
          <w:rFonts w:cs="Times New Roman"/>
          <w:kern w:val="0"/>
          <w:sz w:val="23"/>
          <w:szCs w:val="23"/>
        </w:rPr>
        <w:t xml:space="preserve">, izglītības iestādes reģistrācijas Nr. 3341000709, kuras vārdā un interesēs, pamatojoties uz </w:t>
      </w:r>
      <w:r w:rsidRPr="00266F9E">
        <w:rPr>
          <w:rFonts w:cs="Times New Roman"/>
          <w:kern w:val="0"/>
          <w:sz w:val="23"/>
          <w:szCs w:val="23"/>
          <w:highlight w:val="lightGray"/>
        </w:rPr>
        <w:t>_______________</w:t>
      </w:r>
      <w:r w:rsidRPr="00266F9E">
        <w:rPr>
          <w:rFonts w:cs="Times New Roman"/>
          <w:kern w:val="0"/>
          <w:sz w:val="23"/>
          <w:szCs w:val="23"/>
        </w:rPr>
        <w:t xml:space="preserve"> pārstāv </w:t>
      </w:r>
      <w:r w:rsidRPr="00266F9E">
        <w:rPr>
          <w:rFonts w:cs="Times New Roman"/>
          <w:kern w:val="0"/>
          <w:sz w:val="23"/>
          <w:szCs w:val="23"/>
          <w:highlight w:val="lightGray"/>
        </w:rPr>
        <w:t>________________ _____________</w:t>
      </w:r>
      <w:r w:rsidRPr="00266F9E">
        <w:rPr>
          <w:rFonts w:cs="Times New Roman"/>
          <w:kern w:val="0"/>
          <w:sz w:val="23"/>
          <w:szCs w:val="23"/>
        </w:rPr>
        <w:t>, turpmāk - Pasūtītājs, no vienas puses, un</w:t>
      </w:r>
    </w:p>
    <w:p w:rsidR="00635EF9" w:rsidRPr="00266F9E" w:rsidRDefault="00635EF9" w:rsidP="00635EF9">
      <w:pPr>
        <w:jc w:val="both"/>
        <w:rPr>
          <w:rFonts w:cs="Times New Roman"/>
          <w:sz w:val="23"/>
          <w:szCs w:val="23"/>
        </w:rPr>
      </w:pPr>
      <w:r w:rsidRPr="00266F9E">
        <w:rPr>
          <w:rFonts w:cs="Times New Roman"/>
          <w:b/>
          <w:sz w:val="23"/>
          <w:szCs w:val="23"/>
          <w:highlight w:val="lightGray"/>
        </w:rPr>
        <w:t>____“____________”</w:t>
      </w:r>
      <w:r w:rsidRPr="00266F9E">
        <w:rPr>
          <w:rFonts w:cs="Times New Roman"/>
          <w:sz w:val="23"/>
          <w:szCs w:val="23"/>
        </w:rPr>
        <w:t>, reģistrācijas Nr.</w:t>
      </w:r>
      <w:r w:rsidRPr="00266F9E">
        <w:rPr>
          <w:rFonts w:cs="Times New Roman"/>
          <w:sz w:val="23"/>
          <w:szCs w:val="23"/>
          <w:highlight w:val="lightGray"/>
        </w:rPr>
        <w:t>_________________</w:t>
      </w:r>
      <w:r w:rsidRPr="00266F9E">
        <w:rPr>
          <w:rFonts w:cs="Times New Roman"/>
          <w:sz w:val="23"/>
          <w:szCs w:val="23"/>
        </w:rPr>
        <w:t xml:space="preserve"> kuras vārdā un interesēs, pamatojoties uz Statūtiem, darbojas tās ________, turpmāk – Piegādātājs, no otras puses, </w:t>
      </w:r>
    </w:p>
    <w:p w:rsidR="00635EF9" w:rsidRPr="00266F9E" w:rsidRDefault="00635EF9" w:rsidP="00635EF9">
      <w:pPr>
        <w:jc w:val="both"/>
        <w:rPr>
          <w:rFonts w:cs="Times New Roman"/>
          <w:sz w:val="23"/>
          <w:szCs w:val="23"/>
        </w:rPr>
      </w:pPr>
      <w:r w:rsidRPr="00266F9E">
        <w:rPr>
          <w:rFonts w:cs="Times New Roman"/>
          <w:sz w:val="23"/>
          <w:szCs w:val="23"/>
        </w:rPr>
        <w:t xml:space="preserve">abi kopā saukti Puses, bet katrs atsevišķi saukti arī kā Puse, </w:t>
      </w:r>
    </w:p>
    <w:p w:rsidR="00635EF9" w:rsidRPr="00266F9E" w:rsidRDefault="00635EF9" w:rsidP="00635EF9">
      <w:pPr>
        <w:jc w:val="both"/>
        <w:rPr>
          <w:rFonts w:eastAsia="Times New Roman" w:cs="Times New Roman"/>
          <w:kern w:val="0"/>
          <w:sz w:val="23"/>
          <w:szCs w:val="23"/>
          <w:lang w:eastAsia="ar-SA"/>
        </w:rPr>
      </w:pPr>
      <w:r w:rsidRPr="00266F9E">
        <w:rPr>
          <w:rFonts w:cs="Times New Roman"/>
          <w:sz w:val="23"/>
          <w:szCs w:val="23"/>
        </w:rPr>
        <w:t xml:space="preserve">saskaņā ar </w:t>
      </w:r>
      <w:r w:rsidRPr="00266F9E">
        <w:rPr>
          <w:rFonts w:eastAsia="Times New Roman" w:cs="Times New Roman"/>
          <w:kern w:val="0"/>
          <w:sz w:val="23"/>
          <w:szCs w:val="23"/>
          <w:lang w:eastAsia="ar-SA"/>
        </w:rPr>
        <w:t xml:space="preserve">Publisko iepirkumu likuma </w:t>
      </w:r>
      <w:r w:rsidRPr="00266F9E">
        <w:rPr>
          <w:rFonts w:cs="Times New Roman"/>
          <w:color w:val="000000"/>
          <w:spacing w:val="-1"/>
          <w:sz w:val="23"/>
          <w:szCs w:val="23"/>
        </w:rPr>
        <w:t>8.</w:t>
      </w:r>
      <w:r w:rsidRPr="00266F9E">
        <w:rPr>
          <w:rFonts w:cs="Times New Roman"/>
          <w:color w:val="000000"/>
          <w:spacing w:val="-1"/>
          <w:sz w:val="23"/>
          <w:szCs w:val="23"/>
          <w:vertAlign w:val="superscript"/>
        </w:rPr>
        <w:t xml:space="preserve">2 </w:t>
      </w:r>
      <w:r w:rsidRPr="00266F9E">
        <w:rPr>
          <w:rFonts w:cs="Times New Roman"/>
          <w:color w:val="000000"/>
          <w:spacing w:val="-1"/>
          <w:sz w:val="23"/>
          <w:szCs w:val="23"/>
        </w:rPr>
        <w:t>panta kārtībā</w:t>
      </w:r>
      <w:r w:rsidRPr="00266F9E">
        <w:rPr>
          <w:rFonts w:eastAsia="Times New Roman" w:cs="Times New Roman"/>
          <w:kern w:val="0"/>
          <w:sz w:val="23"/>
          <w:szCs w:val="23"/>
          <w:lang w:eastAsia="ar-SA"/>
        </w:rPr>
        <w:t xml:space="preserve"> organizētā iepirkuma „</w:t>
      </w:r>
      <w:r w:rsidRPr="00266F9E">
        <w:rPr>
          <w:rFonts w:cs="Times New Roman"/>
          <w:b/>
          <w:sz w:val="23"/>
          <w:szCs w:val="23"/>
        </w:rPr>
        <w:t>Mobilo telefonu piegāde Rīgas Tehniskās universitātes vajadzībām</w:t>
      </w:r>
      <w:r w:rsidRPr="00266F9E">
        <w:rPr>
          <w:rFonts w:eastAsia="Times New Roman" w:cs="Times New Roman"/>
          <w:b/>
          <w:kern w:val="0"/>
          <w:sz w:val="23"/>
          <w:szCs w:val="23"/>
          <w:lang w:eastAsia="ar-SA"/>
        </w:rPr>
        <w:t>” (identifikācijas Nr. RTU – 2016/138)</w:t>
      </w:r>
      <w:r w:rsidRPr="00266F9E">
        <w:rPr>
          <w:rFonts w:eastAsia="Times New Roman" w:cs="Times New Roman"/>
          <w:kern w:val="0"/>
          <w:sz w:val="23"/>
          <w:szCs w:val="23"/>
          <w:lang w:eastAsia="ar-SA"/>
        </w:rPr>
        <w:t xml:space="preserve"> rezultātā 2016.gada ___</w:t>
      </w:r>
      <w:r w:rsidR="00046027">
        <w:rPr>
          <w:rFonts w:eastAsia="Times New Roman" w:cs="Times New Roman"/>
          <w:kern w:val="0"/>
          <w:sz w:val="23"/>
          <w:szCs w:val="23"/>
          <w:lang w:eastAsia="ar-SA"/>
        </w:rPr>
        <w:t xml:space="preserve">.decembrī </w:t>
      </w:r>
      <w:r w:rsidRPr="00266F9E">
        <w:rPr>
          <w:rFonts w:eastAsia="Times New Roman" w:cs="Times New Roman"/>
          <w:kern w:val="0"/>
          <w:sz w:val="23"/>
          <w:szCs w:val="23"/>
          <w:lang w:eastAsia="ar-SA"/>
        </w:rPr>
        <w:t>noslēgto vispārīgo vienošanos</w:t>
      </w:r>
      <w:r w:rsidRPr="00266F9E">
        <w:rPr>
          <w:rFonts w:cs="Times New Roman"/>
          <w:bCs/>
          <w:kern w:val="28"/>
          <w:sz w:val="23"/>
          <w:szCs w:val="23"/>
        </w:rPr>
        <w:t xml:space="preserve"> Nr.01J02-1/</w:t>
      </w:r>
      <w:r w:rsidRPr="00266F9E">
        <w:rPr>
          <w:rFonts w:eastAsia="Times New Roman" w:cs="Times New Roman"/>
          <w:kern w:val="0"/>
          <w:sz w:val="23"/>
          <w:szCs w:val="23"/>
          <w:lang w:eastAsia="ar-SA"/>
        </w:rPr>
        <w:t>_____, turpmāk - Līgums,  bez maldības, viltus un spaidiem noslēdz šādu līgumu, par turpmāk minēto:</w:t>
      </w:r>
    </w:p>
    <w:p w:rsidR="00635EF9" w:rsidRPr="00266F9E" w:rsidRDefault="00635EF9" w:rsidP="00635EF9">
      <w:pPr>
        <w:numPr>
          <w:ilvl w:val="0"/>
          <w:numId w:val="1"/>
        </w:numPr>
        <w:contextualSpacing/>
        <w:jc w:val="center"/>
        <w:rPr>
          <w:rFonts w:eastAsia="Times New Roman" w:cs="Times New Roman"/>
          <w:b/>
          <w:sz w:val="23"/>
          <w:szCs w:val="23"/>
        </w:rPr>
      </w:pPr>
      <w:r w:rsidRPr="00266F9E">
        <w:rPr>
          <w:rFonts w:eastAsia="Times New Roman" w:cs="Times New Roman"/>
          <w:b/>
          <w:sz w:val="23"/>
          <w:szCs w:val="23"/>
        </w:rPr>
        <w:t>DEFINĪCIJAS</w:t>
      </w:r>
    </w:p>
    <w:p w:rsidR="00635EF9" w:rsidRPr="00266F9E" w:rsidRDefault="00635EF9" w:rsidP="00635EF9">
      <w:pPr>
        <w:numPr>
          <w:ilvl w:val="1"/>
          <w:numId w:val="1"/>
        </w:numPr>
        <w:ind w:left="630" w:hanging="450"/>
        <w:contextualSpacing/>
        <w:jc w:val="both"/>
        <w:rPr>
          <w:rFonts w:eastAsia="Times New Roman" w:cs="Times New Roman"/>
          <w:b/>
          <w:sz w:val="23"/>
          <w:szCs w:val="23"/>
        </w:rPr>
      </w:pPr>
      <w:r w:rsidRPr="00266F9E">
        <w:rPr>
          <w:rFonts w:eastAsia="Times New Roman" w:cs="Times New Roman"/>
          <w:b/>
          <w:sz w:val="23"/>
          <w:szCs w:val="23"/>
        </w:rPr>
        <w:t>Akts –</w:t>
      </w:r>
      <w:r w:rsidRPr="00266F9E">
        <w:rPr>
          <w:rFonts w:eastAsia="Times New Roman" w:cs="Times New Roman"/>
          <w:sz w:val="23"/>
          <w:szCs w:val="23"/>
        </w:rPr>
        <w:t>akts, kas apliecina, ka Precei vai kādai tās daļai tiek konstatēti Defekti.</w:t>
      </w:r>
    </w:p>
    <w:p w:rsidR="00635EF9" w:rsidRPr="00266F9E" w:rsidRDefault="00635EF9" w:rsidP="00635EF9">
      <w:pPr>
        <w:numPr>
          <w:ilvl w:val="1"/>
          <w:numId w:val="1"/>
        </w:numPr>
        <w:ind w:left="630" w:hanging="450"/>
        <w:contextualSpacing/>
        <w:jc w:val="both"/>
        <w:rPr>
          <w:rFonts w:eastAsia="Times New Roman" w:cs="Times New Roman"/>
          <w:sz w:val="23"/>
          <w:szCs w:val="23"/>
        </w:rPr>
      </w:pPr>
      <w:r w:rsidRPr="00266F9E">
        <w:rPr>
          <w:rFonts w:eastAsia="Times New Roman" w:cs="Times New Roman"/>
          <w:b/>
          <w:sz w:val="23"/>
          <w:szCs w:val="23"/>
        </w:rPr>
        <w:t xml:space="preserve">Defekti – </w:t>
      </w:r>
      <w:r w:rsidRPr="00266F9E">
        <w:rPr>
          <w:rFonts w:eastAsia="Times New Roman" w:cs="Times New Roman"/>
          <w:bCs/>
          <w:sz w:val="23"/>
          <w:szCs w:val="23"/>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266F9E">
          <w:rPr>
            <w:rFonts w:eastAsia="Times New Roman" w:cs="Times New Roman"/>
            <w:bCs/>
            <w:sz w:val="23"/>
            <w:szCs w:val="23"/>
          </w:rPr>
          <w:t>aktiem</w:t>
        </w:r>
      </w:smartTag>
      <w:r w:rsidRPr="00266F9E">
        <w:rPr>
          <w:rFonts w:eastAsia="Times New Roman" w:cs="Times New Roman"/>
          <w:bCs/>
          <w:sz w:val="23"/>
          <w:szCs w:val="23"/>
        </w:rPr>
        <w:t>, Tehniskajam piedāvājumam vai Līgumam</w:t>
      </w:r>
      <w:r w:rsidRPr="00266F9E">
        <w:rPr>
          <w:rFonts w:eastAsia="Times New Roman" w:cs="Times New Roman"/>
          <w:sz w:val="23"/>
          <w:szCs w:val="23"/>
        </w:rPr>
        <w:t>.</w:t>
      </w:r>
    </w:p>
    <w:p w:rsidR="00635EF9" w:rsidRPr="00266F9E" w:rsidRDefault="00635EF9" w:rsidP="00635EF9">
      <w:pPr>
        <w:numPr>
          <w:ilvl w:val="1"/>
          <w:numId w:val="1"/>
        </w:numPr>
        <w:ind w:left="630" w:hanging="450"/>
        <w:contextualSpacing/>
        <w:jc w:val="both"/>
        <w:rPr>
          <w:rFonts w:eastAsia="Times New Roman" w:cs="Times New Roman"/>
          <w:sz w:val="23"/>
          <w:szCs w:val="23"/>
        </w:rPr>
      </w:pPr>
      <w:r w:rsidRPr="00266F9E">
        <w:rPr>
          <w:rFonts w:eastAsia="Times New Roman" w:cs="Times New Roman"/>
          <w:b/>
          <w:sz w:val="23"/>
          <w:szCs w:val="23"/>
        </w:rPr>
        <w:t>Iepirkums</w:t>
      </w:r>
      <w:r w:rsidRPr="00266F9E">
        <w:rPr>
          <w:rFonts w:eastAsia="Times New Roman" w:cs="Times New Roman"/>
          <w:sz w:val="23"/>
          <w:szCs w:val="23"/>
        </w:rPr>
        <w:t xml:space="preserve"> –</w:t>
      </w:r>
      <w:r w:rsidRPr="00266F9E">
        <w:rPr>
          <w:rFonts w:eastAsia="Times New Roman" w:cs="Times New Roman"/>
          <w:kern w:val="0"/>
          <w:sz w:val="23"/>
          <w:szCs w:val="23"/>
          <w:lang w:eastAsia="ar-SA"/>
        </w:rPr>
        <w:t xml:space="preserve"> Publisko iepirkumu likuma 8</w:t>
      </w:r>
      <w:r w:rsidRPr="00266F9E">
        <w:rPr>
          <w:rFonts w:eastAsia="Times New Roman" w:cs="Times New Roman"/>
          <w:color w:val="000000"/>
          <w:spacing w:val="-1"/>
          <w:sz w:val="23"/>
          <w:szCs w:val="23"/>
        </w:rPr>
        <w:t>.</w:t>
      </w:r>
      <w:r w:rsidRPr="00266F9E">
        <w:rPr>
          <w:rFonts w:eastAsia="Times New Roman" w:cs="Times New Roman"/>
          <w:color w:val="000000"/>
          <w:spacing w:val="-1"/>
          <w:sz w:val="23"/>
          <w:szCs w:val="23"/>
          <w:vertAlign w:val="superscript"/>
        </w:rPr>
        <w:t xml:space="preserve">2 </w:t>
      </w:r>
      <w:r w:rsidRPr="00266F9E">
        <w:rPr>
          <w:rFonts w:eastAsia="Times New Roman" w:cs="Times New Roman"/>
          <w:color w:val="000000"/>
          <w:spacing w:val="-1"/>
          <w:sz w:val="23"/>
          <w:szCs w:val="23"/>
        </w:rPr>
        <w:t>panta kārtībā</w:t>
      </w:r>
      <w:r w:rsidRPr="00266F9E">
        <w:rPr>
          <w:rFonts w:eastAsia="Times New Roman" w:cs="Times New Roman"/>
          <w:kern w:val="0"/>
          <w:sz w:val="23"/>
          <w:szCs w:val="23"/>
          <w:lang w:eastAsia="ar-SA"/>
        </w:rPr>
        <w:t xml:space="preserve"> organizētais iepirkums „</w:t>
      </w:r>
      <w:r w:rsidRPr="00266F9E">
        <w:rPr>
          <w:rFonts w:eastAsia="Times New Roman" w:cs="Times New Roman"/>
          <w:sz w:val="23"/>
          <w:szCs w:val="23"/>
        </w:rPr>
        <w:t>Mobilo telefonu piegāde Rīgas Tehniskās universitātes vajadzībām</w:t>
      </w:r>
      <w:r w:rsidRPr="00266F9E">
        <w:rPr>
          <w:rFonts w:eastAsia="Times New Roman" w:cs="Times New Roman"/>
          <w:kern w:val="0"/>
          <w:sz w:val="23"/>
          <w:szCs w:val="23"/>
          <w:lang w:eastAsia="ar-SA"/>
        </w:rPr>
        <w:t>” (identifikācijas Nr. RTU – 2016/138)</w:t>
      </w:r>
      <w:r w:rsidRPr="00266F9E">
        <w:rPr>
          <w:rFonts w:eastAsia="Times New Roman" w:cs="Times New Roman"/>
          <w:sz w:val="23"/>
          <w:szCs w:val="23"/>
        </w:rPr>
        <w:t>.</w:t>
      </w:r>
    </w:p>
    <w:p w:rsidR="00635EF9" w:rsidRPr="00266F9E" w:rsidRDefault="00635EF9" w:rsidP="00635EF9">
      <w:pPr>
        <w:numPr>
          <w:ilvl w:val="1"/>
          <w:numId w:val="1"/>
        </w:numPr>
        <w:ind w:left="630" w:hanging="450"/>
        <w:contextualSpacing/>
        <w:jc w:val="both"/>
        <w:rPr>
          <w:rFonts w:eastAsia="Times New Roman" w:cs="Times New Roman"/>
          <w:b/>
          <w:sz w:val="23"/>
          <w:szCs w:val="23"/>
        </w:rPr>
      </w:pPr>
      <w:r w:rsidRPr="00266F9E">
        <w:rPr>
          <w:rFonts w:eastAsia="Times New Roman" w:cs="Times New Roman"/>
          <w:b/>
          <w:sz w:val="23"/>
          <w:szCs w:val="23"/>
        </w:rPr>
        <w:t xml:space="preserve">Līgums – </w:t>
      </w:r>
      <w:r w:rsidRPr="00266F9E">
        <w:rPr>
          <w:rFonts w:eastAsia="Times New Roman" w:cs="Times New Roman"/>
          <w:sz w:val="23"/>
          <w:szCs w:val="23"/>
        </w:rPr>
        <w:t>šis līgums ar visiem tā pielikumiem, iespējamajiem papildinājumiem un grozījumiem.</w:t>
      </w:r>
    </w:p>
    <w:p w:rsidR="00635EF9" w:rsidRPr="00266F9E" w:rsidRDefault="00635EF9" w:rsidP="00635EF9">
      <w:pPr>
        <w:numPr>
          <w:ilvl w:val="1"/>
          <w:numId w:val="1"/>
        </w:numPr>
        <w:ind w:left="630" w:hanging="450"/>
        <w:contextualSpacing/>
        <w:jc w:val="both"/>
        <w:rPr>
          <w:rFonts w:eastAsia="Times New Roman" w:cs="Times New Roman"/>
          <w:b/>
          <w:sz w:val="23"/>
          <w:szCs w:val="23"/>
        </w:rPr>
      </w:pPr>
      <w:r w:rsidRPr="00266F9E">
        <w:rPr>
          <w:rFonts w:eastAsia="Times New Roman" w:cs="Times New Roman"/>
          <w:b/>
          <w:sz w:val="23"/>
          <w:szCs w:val="23"/>
        </w:rPr>
        <w:t xml:space="preserve">Līguma summa – </w:t>
      </w:r>
      <w:r w:rsidRPr="00266F9E">
        <w:rPr>
          <w:rFonts w:eastAsia="Times New Roman" w:cs="Times New Roman"/>
          <w:bCs/>
          <w:sz w:val="23"/>
          <w:szCs w:val="23"/>
        </w:rPr>
        <w:t>maksimāli iespējamā maksa par Preču Piegādi Līgumā noteiktajā kārtībā un apmērā.</w:t>
      </w:r>
    </w:p>
    <w:p w:rsidR="00635EF9" w:rsidRPr="00266F9E" w:rsidRDefault="00635EF9" w:rsidP="00635EF9">
      <w:pPr>
        <w:numPr>
          <w:ilvl w:val="1"/>
          <w:numId w:val="1"/>
        </w:numPr>
        <w:ind w:left="630" w:hanging="450"/>
        <w:contextualSpacing/>
        <w:jc w:val="both"/>
        <w:rPr>
          <w:rFonts w:eastAsia="Times New Roman" w:cs="Times New Roman"/>
          <w:b/>
          <w:sz w:val="23"/>
          <w:szCs w:val="23"/>
        </w:rPr>
      </w:pPr>
      <w:r w:rsidRPr="00266F9E">
        <w:rPr>
          <w:rFonts w:eastAsia="Times New Roman" w:cs="Times New Roman"/>
          <w:b/>
          <w:sz w:val="23"/>
          <w:szCs w:val="23"/>
        </w:rPr>
        <w:t xml:space="preserve">Nolikums </w:t>
      </w:r>
      <w:r w:rsidRPr="00266F9E">
        <w:rPr>
          <w:rFonts w:eastAsia="Times New Roman" w:cs="Times New Roman"/>
          <w:sz w:val="23"/>
          <w:szCs w:val="23"/>
        </w:rPr>
        <w:t>– Iepirkuma procedūras nolikums ar visiem tā pielikumiem, papildinājumiem, precizējumiem un grozījumiem.</w:t>
      </w:r>
    </w:p>
    <w:p w:rsidR="00635EF9" w:rsidRPr="00266F9E" w:rsidRDefault="00635EF9" w:rsidP="00635EF9">
      <w:pPr>
        <w:numPr>
          <w:ilvl w:val="1"/>
          <w:numId w:val="1"/>
        </w:numPr>
        <w:ind w:left="630" w:hanging="450"/>
        <w:contextualSpacing/>
        <w:jc w:val="both"/>
        <w:rPr>
          <w:rFonts w:eastAsia="Times New Roman" w:cs="Times New Roman"/>
          <w:b/>
          <w:sz w:val="23"/>
          <w:szCs w:val="23"/>
        </w:rPr>
      </w:pPr>
      <w:r w:rsidRPr="00266F9E">
        <w:rPr>
          <w:rFonts w:eastAsia="Times New Roman" w:cs="Times New Roman"/>
          <w:b/>
          <w:sz w:val="23"/>
          <w:szCs w:val="23"/>
        </w:rPr>
        <w:t xml:space="preserve">Pārstāvis - </w:t>
      </w:r>
      <w:r w:rsidRPr="00266F9E">
        <w:rPr>
          <w:rFonts w:eastAsia="Times New Roman" w:cs="Times New Roman"/>
          <w:sz w:val="23"/>
          <w:szCs w:val="23"/>
        </w:rPr>
        <w:t>Pasūtītāja vai Piegādātāja pilnvarota persona, kas Līguma ietvaros kontrolēs līgumsaistību izpildi, pieņems vai nodos Preci.</w:t>
      </w:r>
    </w:p>
    <w:p w:rsidR="00635EF9" w:rsidRPr="00266F9E" w:rsidRDefault="00635EF9" w:rsidP="00635EF9">
      <w:pPr>
        <w:numPr>
          <w:ilvl w:val="1"/>
          <w:numId w:val="1"/>
        </w:numPr>
        <w:ind w:left="630" w:hanging="450"/>
        <w:contextualSpacing/>
        <w:jc w:val="both"/>
        <w:rPr>
          <w:rFonts w:eastAsia="Times New Roman" w:cs="Times New Roman"/>
          <w:b/>
          <w:sz w:val="23"/>
          <w:szCs w:val="23"/>
        </w:rPr>
      </w:pPr>
      <w:r w:rsidRPr="00266F9E">
        <w:rPr>
          <w:rFonts w:eastAsia="Times New Roman" w:cs="Times New Roman"/>
          <w:b/>
          <w:sz w:val="23"/>
          <w:szCs w:val="23"/>
        </w:rPr>
        <w:t xml:space="preserve">Prece </w:t>
      </w:r>
      <w:r w:rsidRPr="00266F9E">
        <w:rPr>
          <w:rFonts w:eastAsia="Times New Roman" w:cs="Times New Roman"/>
          <w:sz w:val="23"/>
          <w:szCs w:val="23"/>
        </w:rPr>
        <w:t>– mobilie telefoni, par kuru piegādi saskaņā ar Iepirkuma Nolikumu un Vienošanās ietvaros iesniegto piedāvājumu tiek slēgts Līgums.</w:t>
      </w:r>
    </w:p>
    <w:p w:rsidR="00635EF9" w:rsidRPr="00266F9E" w:rsidRDefault="00635EF9" w:rsidP="00635EF9">
      <w:pPr>
        <w:numPr>
          <w:ilvl w:val="1"/>
          <w:numId w:val="1"/>
        </w:numPr>
        <w:ind w:left="630" w:hanging="450"/>
        <w:contextualSpacing/>
        <w:jc w:val="both"/>
        <w:rPr>
          <w:rFonts w:eastAsia="Times New Roman" w:cs="Times New Roman"/>
          <w:b/>
          <w:sz w:val="23"/>
          <w:szCs w:val="23"/>
        </w:rPr>
      </w:pPr>
      <w:r w:rsidRPr="00266F9E">
        <w:rPr>
          <w:rFonts w:eastAsia="Times New Roman" w:cs="Times New Roman"/>
          <w:b/>
          <w:sz w:val="23"/>
          <w:szCs w:val="23"/>
        </w:rPr>
        <w:t xml:space="preserve">Pavadzīme - </w:t>
      </w:r>
      <w:r w:rsidRPr="00266F9E">
        <w:rPr>
          <w:rFonts w:eastAsia="Times New Roman" w:cs="Times New Roman"/>
          <w:sz w:val="23"/>
          <w:szCs w:val="23"/>
        </w:rPr>
        <w:t>spēkā esošajiem normatīvajiem aktiem atbilstoša pavadzīme, ko Piegādātājs iesniedz Pasūtītājam par Preču Piegādi Līgumā noteiktajā kārtībā.</w:t>
      </w:r>
    </w:p>
    <w:p w:rsidR="00635EF9" w:rsidRPr="00266F9E" w:rsidRDefault="00635EF9" w:rsidP="00635EF9">
      <w:pPr>
        <w:numPr>
          <w:ilvl w:val="1"/>
          <w:numId w:val="1"/>
        </w:numPr>
        <w:tabs>
          <w:tab w:val="left" w:pos="630"/>
          <w:tab w:val="left" w:pos="810"/>
        </w:tabs>
        <w:ind w:left="630" w:hanging="450"/>
        <w:contextualSpacing/>
        <w:jc w:val="both"/>
        <w:rPr>
          <w:rFonts w:eastAsia="Times New Roman" w:cs="Times New Roman"/>
          <w:b/>
          <w:sz w:val="23"/>
          <w:szCs w:val="23"/>
        </w:rPr>
      </w:pPr>
      <w:r w:rsidRPr="00266F9E">
        <w:rPr>
          <w:rFonts w:eastAsia="Times New Roman" w:cs="Times New Roman"/>
          <w:b/>
          <w:sz w:val="23"/>
          <w:szCs w:val="23"/>
        </w:rPr>
        <w:t xml:space="preserve">Vienošanās </w:t>
      </w:r>
      <w:r w:rsidRPr="00266F9E">
        <w:rPr>
          <w:rFonts w:eastAsia="Times New Roman" w:cs="Times New Roman"/>
          <w:sz w:val="23"/>
          <w:szCs w:val="23"/>
        </w:rPr>
        <w:t>– vispārīgā vienošanās, kas noslēgta Iepirkuma rezultātā un saskaņā ar kuru tiek piešķirtas Līguma slēgšanas tiesības.</w:t>
      </w:r>
    </w:p>
    <w:p w:rsidR="00635EF9" w:rsidRPr="00266F9E" w:rsidRDefault="00635EF9" w:rsidP="00635EF9">
      <w:pPr>
        <w:numPr>
          <w:ilvl w:val="1"/>
          <w:numId w:val="1"/>
        </w:numPr>
        <w:tabs>
          <w:tab w:val="left" w:pos="709"/>
          <w:tab w:val="left" w:pos="810"/>
        </w:tabs>
        <w:ind w:hanging="180"/>
        <w:contextualSpacing/>
        <w:jc w:val="both"/>
        <w:rPr>
          <w:rFonts w:eastAsia="Times New Roman" w:cs="Times New Roman"/>
          <w:b/>
          <w:sz w:val="23"/>
          <w:szCs w:val="23"/>
        </w:rPr>
      </w:pPr>
      <w:r w:rsidRPr="00266F9E">
        <w:rPr>
          <w:rFonts w:eastAsia="Times New Roman" w:cs="Times New Roman"/>
          <w:sz w:val="23"/>
          <w:szCs w:val="23"/>
        </w:rPr>
        <w:t>Vienskaitlis (pēc nepieciešamības) ietvers arī daudzskaitli un otrādi; lietvārds, lietots sieviešu dzimtē, (pēc nepieciešamības) ietvers arī vīriešu dzimti un otrādi.</w:t>
      </w:r>
    </w:p>
    <w:p w:rsidR="00635EF9" w:rsidRPr="00266F9E" w:rsidRDefault="00635EF9" w:rsidP="00635EF9">
      <w:pPr>
        <w:tabs>
          <w:tab w:val="left" w:pos="810"/>
        </w:tabs>
        <w:ind w:left="630" w:hanging="450"/>
        <w:contextualSpacing/>
        <w:jc w:val="both"/>
        <w:rPr>
          <w:rFonts w:eastAsia="Times New Roman" w:cs="Times New Roman"/>
          <w:b/>
          <w:sz w:val="23"/>
          <w:szCs w:val="23"/>
        </w:rPr>
      </w:pPr>
    </w:p>
    <w:p w:rsidR="00635EF9" w:rsidRPr="00266F9E" w:rsidRDefault="00635EF9" w:rsidP="00635EF9">
      <w:pPr>
        <w:numPr>
          <w:ilvl w:val="0"/>
          <w:numId w:val="1"/>
        </w:numPr>
        <w:ind w:left="630" w:hanging="450"/>
        <w:contextualSpacing/>
        <w:jc w:val="center"/>
        <w:rPr>
          <w:rFonts w:eastAsia="Times New Roman" w:cs="Times New Roman"/>
          <w:b/>
          <w:sz w:val="23"/>
          <w:szCs w:val="23"/>
        </w:rPr>
      </w:pPr>
      <w:r w:rsidRPr="00266F9E">
        <w:rPr>
          <w:rFonts w:eastAsia="Times New Roman" w:cs="Times New Roman"/>
          <w:b/>
          <w:sz w:val="23"/>
          <w:szCs w:val="23"/>
        </w:rPr>
        <w:t>LĪGUMA PRIEKSMETS</w:t>
      </w:r>
    </w:p>
    <w:p w:rsidR="00635EF9" w:rsidRPr="00266F9E" w:rsidRDefault="00635EF9" w:rsidP="00635EF9">
      <w:pPr>
        <w:numPr>
          <w:ilvl w:val="1"/>
          <w:numId w:val="1"/>
        </w:numPr>
        <w:ind w:left="630" w:hanging="450"/>
        <w:contextualSpacing/>
        <w:jc w:val="both"/>
        <w:rPr>
          <w:rFonts w:eastAsia="Times New Roman" w:cs="Times New Roman"/>
          <w:sz w:val="23"/>
          <w:szCs w:val="23"/>
        </w:rPr>
      </w:pPr>
      <w:r w:rsidRPr="00266F9E">
        <w:rPr>
          <w:rFonts w:eastAsia="Times New Roman" w:cs="Times New Roman"/>
          <w:sz w:val="23"/>
          <w:szCs w:val="23"/>
        </w:rPr>
        <w:t>Pasūtītājs pasūta, bet Piegādātājs par Līgumā minēto samaksu Piegādā Preci un Pasūtītājs apņemas pirkt, saņemt, un apmaksāt Preci Līgumā noteiktajā termiņā, kartībā un apmērā.</w:t>
      </w:r>
    </w:p>
    <w:p w:rsidR="00635EF9" w:rsidRPr="00266F9E" w:rsidRDefault="00635EF9" w:rsidP="00635EF9">
      <w:pPr>
        <w:numPr>
          <w:ilvl w:val="1"/>
          <w:numId w:val="1"/>
        </w:numPr>
        <w:suppressAutoHyphens/>
        <w:ind w:left="630" w:hanging="450"/>
        <w:contextualSpacing/>
        <w:jc w:val="both"/>
        <w:rPr>
          <w:rFonts w:eastAsia="Times New Roman" w:cs="Times New Roman"/>
          <w:kern w:val="0"/>
          <w:sz w:val="23"/>
          <w:szCs w:val="23"/>
          <w:lang w:eastAsia="lv-LV"/>
        </w:rPr>
      </w:pPr>
      <w:r w:rsidRPr="00266F9E">
        <w:rPr>
          <w:rFonts w:cs="Times New Roman"/>
          <w:sz w:val="23"/>
          <w:szCs w:val="23"/>
        </w:rPr>
        <w:t xml:space="preserve">Prece tiek piegādāta atbilstoši </w:t>
      </w:r>
      <w:r w:rsidRPr="00266F9E">
        <w:rPr>
          <w:rFonts w:eastAsia="Times New Roman" w:cs="Times New Roman"/>
          <w:kern w:val="0"/>
          <w:sz w:val="23"/>
          <w:szCs w:val="23"/>
          <w:lang w:eastAsia="lv-LV"/>
        </w:rPr>
        <w:t>Piegādātāja Vienošanās ietvaros iesniegtajam piedāvājumam (Līguma Pielikums Nr.1), Līguma noteikumiem un Latvijas Republikā spēkā esošajiem normatīvajiem aktiem.</w:t>
      </w:r>
    </w:p>
    <w:p w:rsidR="00CF35C3" w:rsidRDefault="00635EF9" w:rsidP="00CF35C3">
      <w:pPr>
        <w:numPr>
          <w:ilvl w:val="1"/>
          <w:numId w:val="1"/>
        </w:numPr>
        <w:ind w:left="630" w:hanging="450"/>
        <w:contextualSpacing/>
        <w:jc w:val="both"/>
        <w:rPr>
          <w:rFonts w:eastAsia="Times New Roman" w:cs="Times New Roman"/>
          <w:sz w:val="23"/>
          <w:szCs w:val="23"/>
        </w:rPr>
      </w:pPr>
      <w:r w:rsidRPr="00266F9E">
        <w:rPr>
          <w:rFonts w:eastAsia="Times New Roman" w:cs="Times New Roman"/>
          <w:sz w:val="23"/>
          <w:szCs w:val="23"/>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rsidR="00CF35C3" w:rsidRDefault="00CF35C3" w:rsidP="00CF35C3">
      <w:pPr>
        <w:ind w:left="630"/>
        <w:contextualSpacing/>
        <w:jc w:val="both"/>
        <w:rPr>
          <w:rFonts w:eastAsia="Times New Roman" w:cs="Times New Roman"/>
          <w:sz w:val="23"/>
          <w:szCs w:val="23"/>
        </w:rPr>
      </w:pPr>
    </w:p>
    <w:p w:rsidR="00CF35C3" w:rsidRDefault="00CF35C3" w:rsidP="00CF35C3">
      <w:pPr>
        <w:ind w:left="630"/>
        <w:contextualSpacing/>
        <w:jc w:val="both"/>
        <w:rPr>
          <w:rFonts w:eastAsia="Times New Roman" w:cs="Times New Roman"/>
          <w:sz w:val="23"/>
          <w:szCs w:val="23"/>
        </w:rPr>
      </w:pPr>
    </w:p>
    <w:p w:rsidR="00CF35C3" w:rsidRDefault="00CF35C3" w:rsidP="00CF35C3">
      <w:pPr>
        <w:ind w:left="630"/>
        <w:contextualSpacing/>
        <w:jc w:val="both"/>
        <w:rPr>
          <w:rFonts w:eastAsia="Times New Roman" w:cs="Times New Roman"/>
          <w:sz w:val="23"/>
          <w:szCs w:val="23"/>
        </w:rPr>
      </w:pPr>
    </w:p>
    <w:p w:rsidR="00CF35C3" w:rsidRPr="00CF35C3" w:rsidRDefault="00CF35C3" w:rsidP="00CF35C3">
      <w:pPr>
        <w:ind w:left="630"/>
        <w:contextualSpacing/>
        <w:jc w:val="both"/>
        <w:rPr>
          <w:rFonts w:eastAsia="Times New Roman" w:cs="Times New Roman"/>
          <w:sz w:val="23"/>
          <w:szCs w:val="23"/>
        </w:rPr>
      </w:pPr>
    </w:p>
    <w:p w:rsidR="00635EF9" w:rsidRPr="00266F9E" w:rsidRDefault="00635EF9" w:rsidP="00CF35C3">
      <w:pPr>
        <w:numPr>
          <w:ilvl w:val="0"/>
          <w:numId w:val="1"/>
        </w:numPr>
        <w:contextualSpacing/>
        <w:jc w:val="center"/>
        <w:rPr>
          <w:rFonts w:eastAsia="Times New Roman" w:cs="Times New Roman"/>
          <w:b/>
          <w:sz w:val="23"/>
          <w:szCs w:val="23"/>
        </w:rPr>
      </w:pPr>
      <w:r w:rsidRPr="00266F9E">
        <w:rPr>
          <w:rFonts w:eastAsia="Times New Roman" w:cs="Times New Roman"/>
          <w:b/>
          <w:sz w:val="23"/>
          <w:szCs w:val="23"/>
        </w:rPr>
        <w:t>LĪGUMA CENA UN NORĒĶINU KĀRTĪBA</w:t>
      </w:r>
    </w:p>
    <w:p w:rsidR="00635EF9" w:rsidRPr="00266F9E" w:rsidRDefault="00635EF9" w:rsidP="00635EF9">
      <w:pPr>
        <w:numPr>
          <w:ilvl w:val="1"/>
          <w:numId w:val="1"/>
        </w:numPr>
        <w:ind w:left="630" w:right="-5" w:hanging="450"/>
        <w:jc w:val="both"/>
        <w:rPr>
          <w:rFonts w:cs="Times New Roman"/>
          <w:kern w:val="0"/>
          <w:sz w:val="23"/>
          <w:szCs w:val="23"/>
          <w:lang w:val="x-none"/>
        </w:rPr>
      </w:pPr>
      <w:r w:rsidRPr="00266F9E">
        <w:rPr>
          <w:rFonts w:cs="Times New Roman"/>
          <w:kern w:val="0"/>
          <w:sz w:val="23"/>
          <w:szCs w:val="23"/>
          <w:lang w:val="x-none"/>
        </w:rPr>
        <w:t xml:space="preserve">Līguma summa par Preces Piegādi ir </w:t>
      </w:r>
      <w:r w:rsidRPr="00266F9E">
        <w:rPr>
          <w:rFonts w:cs="Times New Roman"/>
          <w:b/>
          <w:kern w:val="0"/>
          <w:sz w:val="23"/>
          <w:szCs w:val="23"/>
          <w:lang w:val="x-none"/>
        </w:rPr>
        <w:t>EUR</w:t>
      </w:r>
      <w:r w:rsidRPr="00266F9E">
        <w:rPr>
          <w:rFonts w:cs="Times New Roman"/>
          <w:kern w:val="0"/>
          <w:sz w:val="23"/>
          <w:szCs w:val="23"/>
          <w:lang w:val="x-none"/>
        </w:rPr>
        <w:t xml:space="preserve"> </w:t>
      </w:r>
      <w:r w:rsidRPr="00266F9E">
        <w:rPr>
          <w:rFonts w:cs="Times New Roman"/>
          <w:b/>
          <w:kern w:val="0"/>
          <w:sz w:val="23"/>
          <w:szCs w:val="23"/>
          <w:highlight w:val="lightGray"/>
          <w:lang w:val="x-none"/>
        </w:rPr>
        <w:t>___________</w:t>
      </w:r>
      <w:r w:rsidRPr="00266F9E">
        <w:rPr>
          <w:rFonts w:cs="Times New Roman"/>
          <w:kern w:val="0"/>
          <w:sz w:val="23"/>
          <w:szCs w:val="23"/>
          <w:highlight w:val="lightGray"/>
          <w:lang w:val="x-none"/>
        </w:rPr>
        <w:t xml:space="preserve"> (</w:t>
      </w:r>
      <w:r w:rsidRPr="00266F9E">
        <w:rPr>
          <w:rFonts w:cs="Times New Roman"/>
          <w:i/>
          <w:kern w:val="0"/>
          <w:sz w:val="23"/>
          <w:szCs w:val="23"/>
          <w:highlight w:val="lightGray"/>
          <w:lang w:val="x-none"/>
        </w:rPr>
        <w:t>summa vārdiem</w:t>
      </w:r>
      <w:r w:rsidRPr="00266F9E">
        <w:rPr>
          <w:rFonts w:cs="Times New Roman"/>
          <w:kern w:val="0"/>
          <w:sz w:val="23"/>
          <w:szCs w:val="23"/>
          <w:highlight w:val="lightGray"/>
          <w:lang w:val="x-none"/>
        </w:rPr>
        <w:t>)</w:t>
      </w:r>
      <w:r w:rsidRPr="00266F9E">
        <w:rPr>
          <w:rFonts w:cs="Times New Roman"/>
          <w:kern w:val="0"/>
          <w:sz w:val="23"/>
          <w:szCs w:val="23"/>
          <w:lang w:val="x-none"/>
        </w:rPr>
        <w:t>. Līguma summa visā Līguma darbības laikā nevar tikt pārsniegta</w:t>
      </w:r>
      <w:r w:rsidRPr="00266F9E">
        <w:rPr>
          <w:rFonts w:cs="Times New Roman"/>
          <w:kern w:val="0"/>
          <w:sz w:val="23"/>
          <w:szCs w:val="23"/>
        </w:rPr>
        <w:t xml:space="preserve"> un tajā</w:t>
      </w:r>
      <w:r w:rsidRPr="00266F9E">
        <w:rPr>
          <w:rFonts w:cs="Times New Roman"/>
          <w:kern w:val="0"/>
          <w:sz w:val="23"/>
          <w:szCs w:val="23"/>
          <w:lang w:val="x-none"/>
        </w:rPr>
        <w:t xml:space="preserve"> ir iekļauti visi izdevumi, kas Piegādātājam radīsies saistībā ar Piegādes veikšanu.</w:t>
      </w:r>
    </w:p>
    <w:p w:rsidR="00635EF9" w:rsidRPr="00266F9E" w:rsidRDefault="00635EF9" w:rsidP="00635EF9">
      <w:pPr>
        <w:numPr>
          <w:ilvl w:val="1"/>
          <w:numId w:val="1"/>
        </w:numPr>
        <w:ind w:left="630" w:hanging="450"/>
        <w:contextualSpacing/>
        <w:jc w:val="both"/>
        <w:rPr>
          <w:rFonts w:eastAsia="Times New Roman" w:cs="Times New Roman"/>
          <w:sz w:val="23"/>
          <w:szCs w:val="23"/>
        </w:rPr>
      </w:pPr>
      <w:r w:rsidRPr="00266F9E">
        <w:rPr>
          <w:rFonts w:eastAsia="Times New Roman" w:cs="Times New Roman"/>
          <w:sz w:val="23"/>
          <w:szCs w:val="23"/>
        </w:rPr>
        <w:t>Papildus Līguma summai Pasūtītājs maksā Piegādātājam PVN normatīvajos aktos noteiktajā kārtībā un apmērā.</w:t>
      </w:r>
    </w:p>
    <w:p w:rsidR="00635EF9" w:rsidRPr="00266F9E" w:rsidRDefault="00635EF9" w:rsidP="00635EF9">
      <w:pPr>
        <w:numPr>
          <w:ilvl w:val="1"/>
          <w:numId w:val="1"/>
        </w:numPr>
        <w:ind w:left="630" w:hanging="450"/>
        <w:contextualSpacing/>
        <w:jc w:val="both"/>
        <w:rPr>
          <w:rFonts w:eastAsia="Times New Roman" w:cs="Times New Roman"/>
          <w:sz w:val="23"/>
          <w:szCs w:val="23"/>
        </w:rPr>
      </w:pPr>
      <w:r w:rsidRPr="00266F9E">
        <w:rPr>
          <w:rFonts w:eastAsia="Times New Roman" w:cs="Times New Roman"/>
          <w:kern w:val="0"/>
          <w:sz w:val="23"/>
          <w:szCs w:val="23"/>
          <w:lang w:eastAsia="lv-LV"/>
        </w:rPr>
        <w:t>Piegādātāja Vienošanās ietvaros iesniegtajā piedāvājumā (Pielikums Nr.1) iekļautās cenas ir nemainīgas visā Līguma darbības laikā.</w:t>
      </w:r>
    </w:p>
    <w:p w:rsidR="00635EF9" w:rsidRPr="00266F9E" w:rsidRDefault="00635EF9" w:rsidP="00635EF9">
      <w:pPr>
        <w:numPr>
          <w:ilvl w:val="1"/>
          <w:numId w:val="1"/>
        </w:numPr>
        <w:ind w:left="630" w:hanging="450"/>
        <w:contextualSpacing/>
        <w:jc w:val="both"/>
        <w:rPr>
          <w:rFonts w:eastAsia="Times New Roman" w:cs="Times New Roman"/>
          <w:sz w:val="23"/>
          <w:szCs w:val="23"/>
        </w:rPr>
      </w:pPr>
      <w:r w:rsidRPr="00266F9E">
        <w:rPr>
          <w:rFonts w:eastAsia="Times New Roman" w:cs="Times New Roman"/>
          <w:sz w:val="23"/>
          <w:szCs w:val="23"/>
        </w:rPr>
        <w:t>Pasūtītājs maksā Piegādātājam tikai par faktiski piegādāto un pieņemto Preci, bet ne vairāk kā 3.1. un 3.2.punktā noteikto summu.</w:t>
      </w:r>
    </w:p>
    <w:p w:rsidR="00635EF9" w:rsidRPr="00266F9E" w:rsidRDefault="00635EF9" w:rsidP="00635EF9">
      <w:pPr>
        <w:numPr>
          <w:ilvl w:val="1"/>
          <w:numId w:val="1"/>
        </w:numPr>
        <w:ind w:left="630" w:right="-5" w:hanging="450"/>
        <w:jc w:val="both"/>
        <w:rPr>
          <w:rFonts w:cs="Times New Roman"/>
          <w:kern w:val="0"/>
          <w:sz w:val="23"/>
          <w:szCs w:val="23"/>
          <w:lang w:val="x-none"/>
        </w:rPr>
      </w:pPr>
      <w:r w:rsidRPr="00266F9E">
        <w:rPr>
          <w:rFonts w:cs="Times New Roman"/>
          <w:kern w:val="0"/>
          <w:sz w:val="23"/>
          <w:szCs w:val="23"/>
          <w:lang w:val="x-none"/>
        </w:rPr>
        <w:t>Par Piegādātāja veiktajām Piegādēm Pasūtītājs apmaksu veic</w:t>
      </w:r>
      <w:r w:rsidRPr="00266F9E">
        <w:rPr>
          <w:rFonts w:cs="Times New Roman"/>
          <w:color w:val="000000"/>
          <w:kern w:val="0"/>
          <w:sz w:val="23"/>
          <w:szCs w:val="23"/>
          <w:lang w:val="x-none"/>
        </w:rPr>
        <w:t xml:space="preserve">, ieskaitot apmaksas summu Piegādātāja norēķinu kontā 20 (divdesmit) darba dienu laikā pēc Piegādātāja iesniegtā rēķina </w:t>
      </w:r>
      <w:r w:rsidRPr="00266F9E">
        <w:rPr>
          <w:rFonts w:cs="Times New Roman"/>
          <w:color w:val="000000"/>
          <w:kern w:val="0"/>
          <w:sz w:val="23"/>
          <w:szCs w:val="23"/>
        </w:rPr>
        <w:t xml:space="preserve">vai pavadzīmes </w:t>
      </w:r>
      <w:r w:rsidRPr="00266F9E">
        <w:rPr>
          <w:rFonts w:cs="Times New Roman"/>
          <w:color w:val="000000"/>
          <w:kern w:val="0"/>
          <w:sz w:val="23"/>
          <w:szCs w:val="23"/>
          <w:lang w:val="x-none"/>
        </w:rPr>
        <w:t>saņemšanas</w:t>
      </w:r>
      <w:r w:rsidRPr="00266F9E">
        <w:rPr>
          <w:rFonts w:cs="Times New Roman"/>
          <w:color w:val="000000"/>
          <w:kern w:val="0"/>
          <w:sz w:val="23"/>
          <w:szCs w:val="23"/>
        </w:rPr>
        <w:t>.</w:t>
      </w:r>
    </w:p>
    <w:p w:rsidR="00635EF9" w:rsidRPr="00266F9E" w:rsidRDefault="00635EF9" w:rsidP="00635EF9">
      <w:pPr>
        <w:numPr>
          <w:ilvl w:val="1"/>
          <w:numId w:val="1"/>
        </w:numPr>
        <w:ind w:left="630" w:hanging="450"/>
        <w:contextualSpacing/>
        <w:jc w:val="both"/>
        <w:rPr>
          <w:rFonts w:eastAsia="Times New Roman" w:cs="Times New Roman"/>
          <w:sz w:val="23"/>
          <w:szCs w:val="23"/>
        </w:rPr>
      </w:pPr>
      <w:r w:rsidRPr="00266F9E">
        <w:rPr>
          <w:rFonts w:eastAsia="Times New Roman" w:cs="Times New Roman"/>
          <w:sz w:val="23"/>
          <w:szCs w:val="23"/>
        </w:rPr>
        <w:t>Piegādātājs Preču Piegādi Pasūtītāja Pārstāvja norādītajā telpā, veic uz sava rēķina un par to Pasūtītājam nav jāmaksā.</w:t>
      </w:r>
    </w:p>
    <w:p w:rsidR="00635EF9" w:rsidRPr="00266F9E" w:rsidRDefault="00635EF9" w:rsidP="00635EF9">
      <w:pPr>
        <w:numPr>
          <w:ilvl w:val="1"/>
          <w:numId w:val="1"/>
        </w:numPr>
        <w:ind w:left="630" w:hanging="450"/>
        <w:contextualSpacing/>
        <w:jc w:val="both"/>
        <w:rPr>
          <w:rFonts w:eastAsia="Times New Roman" w:cs="Times New Roman"/>
          <w:sz w:val="23"/>
          <w:szCs w:val="23"/>
        </w:rPr>
      </w:pPr>
      <w:r w:rsidRPr="00266F9E">
        <w:rPr>
          <w:rFonts w:eastAsia="Times New Roman" w:cs="Times New Roman"/>
          <w:sz w:val="23"/>
          <w:szCs w:val="23"/>
        </w:rPr>
        <w:t>Maksājums skaitās izdarīts brīdī, kad Pasūtītājs veicis maksājumu no sava norēķinu konta.</w:t>
      </w:r>
    </w:p>
    <w:p w:rsidR="00635EF9" w:rsidRPr="00266F9E" w:rsidRDefault="00635EF9" w:rsidP="00635EF9">
      <w:pPr>
        <w:numPr>
          <w:ilvl w:val="1"/>
          <w:numId w:val="1"/>
        </w:numPr>
        <w:ind w:left="630" w:hanging="450"/>
        <w:contextualSpacing/>
        <w:jc w:val="both"/>
        <w:rPr>
          <w:rFonts w:eastAsia="Times New Roman" w:cs="Times New Roman"/>
          <w:sz w:val="23"/>
          <w:szCs w:val="23"/>
        </w:rPr>
      </w:pPr>
      <w:r w:rsidRPr="00266F9E">
        <w:rPr>
          <w:rFonts w:eastAsia="Times New Roman" w:cs="Times New Roman"/>
          <w:sz w:val="23"/>
          <w:szCs w:val="23"/>
        </w:rPr>
        <w:t xml:space="preserve">Piegādātājs, sagatavojot pavadzīmi vai rēķinu, tajā iekļauj informāciju ar </w:t>
      </w:r>
      <w:r w:rsidRPr="00266F9E">
        <w:rPr>
          <w:rFonts w:eastAsia="Times New Roman" w:cs="Times New Roman"/>
          <w:b/>
          <w:sz w:val="23"/>
          <w:szCs w:val="23"/>
        </w:rPr>
        <w:t>pilnu iepirkuma nosaukumu un identifikācijas numuru, kā arī Līguma datumu un numuru</w:t>
      </w:r>
      <w:r w:rsidRPr="00266F9E">
        <w:rPr>
          <w:rFonts w:eastAsia="Times New Roman" w:cs="Times New Roman"/>
          <w:sz w:val="23"/>
          <w:szCs w:val="23"/>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635EF9" w:rsidRPr="00266F9E" w:rsidRDefault="00635EF9" w:rsidP="00CF35C3">
      <w:pPr>
        <w:contextualSpacing/>
        <w:jc w:val="both"/>
        <w:rPr>
          <w:rFonts w:eastAsia="Times New Roman" w:cs="Times New Roman"/>
          <w:b/>
          <w:sz w:val="23"/>
          <w:szCs w:val="23"/>
        </w:rPr>
      </w:pPr>
    </w:p>
    <w:p w:rsidR="00635EF9" w:rsidRPr="00266F9E" w:rsidRDefault="00635EF9" w:rsidP="00635EF9">
      <w:pPr>
        <w:numPr>
          <w:ilvl w:val="0"/>
          <w:numId w:val="1"/>
        </w:numPr>
        <w:contextualSpacing/>
        <w:jc w:val="center"/>
        <w:rPr>
          <w:rFonts w:eastAsia="Times New Roman" w:cs="Times New Roman"/>
          <w:b/>
          <w:sz w:val="23"/>
          <w:szCs w:val="23"/>
        </w:rPr>
      </w:pPr>
      <w:r w:rsidRPr="00266F9E">
        <w:rPr>
          <w:rFonts w:eastAsia="Times New Roman" w:cs="Times New Roman"/>
          <w:b/>
          <w:sz w:val="23"/>
          <w:szCs w:val="23"/>
        </w:rPr>
        <w:t>PRECES PIEGĀDES KĀRTĪBA UN TERMIŅI</w:t>
      </w:r>
    </w:p>
    <w:p w:rsidR="00635EF9" w:rsidRPr="00266F9E" w:rsidRDefault="00635EF9" w:rsidP="00635EF9">
      <w:pPr>
        <w:numPr>
          <w:ilvl w:val="1"/>
          <w:numId w:val="1"/>
        </w:numPr>
        <w:tabs>
          <w:tab w:val="left" w:pos="810"/>
        </w:tabs>
        <w:ind w:left="810" w:hanging="450"/>
        <w:contextualSpacing/>
        <w:jc w:val="both"/>
        <w:rPr>
          <w:rFonts w:eastAsia="Times New Roman" w:cs="Times New Roman"/>
          <w:sz w:val="23"/>
          <w:szCs w:val="23"/>
        </w:rPr>
      </w:pPr>
      <w:r w:rsidRPr="00266F9E">
        <w:rPr>
          <w:rFonts w:eastAsia="Times New Roman" w:cs="Times New Roman"/>
          <w:sz w:val="23"/>
          <w:szCs w:val="23"/>
        </w:rPr>
        <w:t>Piegādātājs Preces Piegādi veic 10 (desmit) darba dienu laikā no Preces p</w:t>
      </w:r>
      <w:r w:rsidR="00046027">
        <w:rPr>
          <w:rFonts w:eastAsia="Times New Roman" w:cs="Times New Roman"/>
          <w:sz w:val="23"/>
          <w:szCs w:val="23"/>
        </w:rPr>
        <w:t>asūtīšanas</w:t>
      </w:r>
      <w:r w:rsidRPr="00266F9E">
        <w:rPr>
          <w:rFonts w:eastAsia="Times New Roman" w:cs="Times New Roman"/>
          <w:sz w:val="23"/>
          <w:szCs w:val="23"/>
        </w:rPr>
        <w:t xml:space="preserve"> brīža. </w:t>
      </w:r>
    </w:p>
    <w:p w:rsidR="00635EF9" w:rsidRPr="00266F9E" w:rsidRDefault="00635EF9" w:rsidP="00635EF9">
      <w:pPr>
        <w:numPr>
          <w:ilvl w:val="1"/>
          <w:numId w:val="1"/>
        </w:numPr>
        <w:tabs>
          <w:tab w:val="left" w:pos="810"/>
        </w:tabs>
        <w:ind w:left="810" w:hanging="450"/>
        <w:contextualSpacing/>
        <w:jc w:val="both"/>
        <w:rPr>
          <w:rFonts w:eastAsia="Times New Roman" w:cs="Times New Roman"/>
          <w:sz w:val="23"/>
          <w:szCs w:val="23"/>
        </w:rPr>
      </w:pPr>
      <w:r w:rsidRPr="00266F9E">
        <w:rPr>
          <w:rFonts w:eastAsia="Times New Roman" w:cs="Times New Roman"/>
          <w:sz w:val="23"/>
          <w:szCs w:val="23"/>
        </w:rPr>
        <w:t xml:space="preserve">Preces Piegādes adrese ir </w:t>
      </w:r>
      <w:r w:rsidRPr="00266F9E">
        <w:rPr>
          <w:rFonts w:eastAsia="Times New Roman" w:cs="Times New Roman"/>
          <w:kern w:val="0"/>
          <w:sz w:val="23"/>
          <w:szCs w:val="23"/>
          <w:u w:val="single"/>
          <w:lang w:eastAsia="lv-LV"/>
        </w:rPr>
        <w:t>Kaļķu iela 1 – 125.kab., Rīga.</w:t>
      </w:r>
    </w:p>
    <w:p w:rsidR="00635EF9" w:rsidRPr="00266F9E" w:rsidRDefault="00635EF9" w:rsidP="00635EF9">
      <w:pPr>
        <w:tabs>
          <w:tab w:val="left" w:pos="810"/>
        </w:tabs>
        <w:ind w:left="810"/>
        <w:contextualSpacing/>
        <w:jc w:val="both"/>
        <w:rPr>
          <w:rFonts w:eastAsia="Times New Roman" w:cs="Times New Roman"/>
          <w:sz w:val="23"/>
          <w:szCs w:val="23"/>
        </w:rPr>
      </w:pPr>
    </w:p>
    <w:p w:rsidR="00635EF9" w:rsidRPr="00266F9E" w:rsidRDefault="00635EF9" w:rsidP="00635EF9">
      <w:pPr>
        <w:numPr>
          <w:ilvl w:val="0"/>
          <w:numId w:val="1"/>
        </w:numPr>
        <w:contextualSpacing/>
        <w:jc w:val="center"/>
        <w:rPr>
          <w:rFonts w:eastAsia="Times New Roman" w:cs="Times New Roman"/>
          <w:b/>
          <w:sz w:val="23"/>
          <w:szCs w:val="23"/>
        </w:rPr>
      </w:pPr>
      <w:r w:rsidRPr="00266F9E">
        <w:rPr>
          <w:rFonts w:eastAsia="Times New Roman" w:cs="Times New Roman"/>
          <w:b/>
          <w:sz w:val="23"/>
          <w:szCs w:val="23"/>
        </w:rPr>
        <w:t>PRECES PIEŅEMŠANAS KĀRTĪBA</w:t>
      </w:r>
    </w:p>
    <w:p w:rsidR="00635EF9" w:rsidRPr="00266F9E" w:rsidRDefault="00635EF9" w:rsidP="00635EF9">
      <w:pPr>
        <w:numPr>
          <w:ilvl w:val="1"/>
          <w:numId w:val="1"/>
        </w:numPr>
        <w:ind w:left="792"/>
        <w:contextualSpacing/>
        <w:jc w:val="both"/>
        <w:rPr>
          <w:rFonts w:eastAsia="Times New Roman" w:cs="Times New Roman"/>
          <w:sz w:val="23"/>
          <w:szCs w:val="23"/>
        </w:rPr>
      </w:pPr>
      <w:r w:rsidRPr="00266F9E">
        <w:rPr>
          <w:rFonts w:eastAsia="Times New Roman" w:cs="Times New Roman"/>
          <w:sz w:val="23"/>
          <w:szCs w:val="23"/>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rsidR="00635EF9" w:rsidRPr="00266F9E" w:rsidRDefault="00635EF9" w:rsidP="00635EF9">
      <w:pPr>
        <w:numPr>
          <w:ilvl w:val="1"/>
          <w:numId w:val="1"/>
        </w:numPr>
        <w:ind w:left="792"/>
        <w:contextualSpacing/>
        <w:jc w:val="both"/>
        <w:rPr>
          <w:rFonts w:eastAsia="Times New Roman" w:cs="Times New Roman"/>
          <w:sz w:val="23"/>
          <w:szCs w:val="23"/>
        </w:rPr>
      </w:pPr>
      <w:r w:rsidRPr="00266F9E">
        <w:rPr>
          <w:rFonts w:eastAsia="Times New Roman" w:cs="Times New Roman"/>
          <w:sz w:val="23"/>
          <w:szCs w:val="23"/>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rsidR="00635EF9" w:rsidRPr="00266F9E" w:rsidRDefault="00635EF9" w:rsidP="00635EF9">
      <w:pPr>
        <w:numPr>
          <w:ilvl w:val="1"/>
          <w:numId w:val="1"/>
        </w:numPr>
        <w:ind w:left="792"/>
        <w:contextualSpacing/>
        <w:jc w:val="both"/>
        <w:rPr>
          <w:rFonts w:eastAsia="Times New Roman" w:cs="Times New Roman"/>
          <w:sz w:val="23"/>
          <w:szCs w:val="23"/>
        </w:rPr>
      </w:pPr>
      <w:r w:rsidRPr="00266F9E">
        <w:rPr>
          <w:rFonts w:eastAsia="Times New Roman" w:cs="Times New Roman"/>
          <w:sz w:val="23"/>
          <w:szCs w:val="23"/>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rsidR="00635EF9" w:rsidRPr="00266F9E" w:rsidRDefault="00635EF9" w:rsidP="00635EF9">
      <w:pPr>
        <w:numPr>
          <w:ilvl w:val="1"/>
          <w:numId w:val="1"/>
        </w:numPr>
        <w:ind w:left="792"/>
        <w:contextualSpacing/>
        <w:jc w:val="both"/>
        <w:rPr>
          <w:rFonts w:eastAsia="Times New Roman" w:cs="Times New Roman"/>
          <w:sz w:val="23"/>
          <w:szCs w:val="23"/>
        </w:rPr>
      </w:pPr>
      <w:r w:rsidRPr="00266F9E">
        <w:rPr>
          <w:rFonts w:eastAsia="Times New Roman" w:cs="Times New Roman"/>
          <w:sz w:val="23"/>
          <w:szCs w:val="23"/>
        </w:rPr>
        <w:t>Ja Pasūtītājs, pieņemot Preci vai Piegādes atbilstību, konstatē Defektus, tiek noformēts Akts un attiecīga pretenzija nosūtīta Piegādātājam, norādot Defektu būtību. Pasūtītājs nepieņem Preci, kas neatbilst Līguma noteikumiem.</w:t>
      </w:r>
    </w:p>
    <w:p w:rsidR="00635EF9" w:rsidRPr="00266F9E" w:rsidRDefault="00635EF9" w:rsidP="00635EF9">
      <w:pPr>
        <w:numPr>
          <w:ilvl w:val="1"/>
          <w:numId w:val="1"/>
        </w:numPr>
        <w:ind w:left="792"/>
        <w:contextualSpacing/>
        <w:jc w:val="both"/>
        <w:rPr>
          <w:rFonts w:eastAsia="Times New Roman" w:cs="Times New Roman"/>
          <w:sz w:val="23"/>
          <w:szCs w:val="23"/>
        </w:rPr>
      </w:pPr>
      <w:r w:rsidRPr="00266F9E">
        <w:rPr>
          <w:rFonts w:eastAsia="Times New Roman" w:cs="Times New Roman"/>
          <w:sz w:val="23"/>
          <w:szCs w:val="23"/>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635EF9" w:rsidRPr="00266F9E" w:rsidRDefault="00635EF9" w:rsidP="00635EF9">
      <w:pPr>
        <w:numPr>
          <w:ilvl w:val="1"/>
          <w:numId w:val="1"/>
        </w:numPr>
        <w:ind w:left="792"/>
        <w:contextualSpacing/>
        <w:jc w:val="both"/>
        <w:rPr>
          <w:rFonts w:eastAsia="Times New Roman" w:cs="Times New Roman"/>
          <w:sz w:val="23"/>
          <w:szCs w:val="23"/>
        </w:rPr>
      </w:pPr>
      <w:r w:rsidRPr="00266F9E">
        <w:rPr>
          <w:rFonts w:eastAsia="Times New Roman" w:cs="Times New Roman"/>
          <w:sz w:val="23"/>
          <w:szCs w:val="23"/>
        </w:rPr>
        <w:t xml:space="preserve">Ja Aktā minētie Defekti radušies Piegādātāja darbības vai bezdarbības rezultātā, izdevumi šo neatbilstību novēršanai pilnībā ir jāapmaksā Piegādātājam. </w:t>
      </w:r>
    </w:p>
    <w:p w:rsidR="00635EF9" w:rsidRPr="003F67E6" w:rsidRDefault="00635EF9" w:rsidP="003F67E6">
      <w:pPr>
        <w:numPr>
          <w:ilvl w:val="1"/>
          <w:numId w:val="1"/>
        </w:numPr>
        <w:ind w:left="792"/>
        <w:contextualSpacing/>
        <w:jc w:val="both"/>
        <w:rPr>
          <w:rFonts w:eastAsia="Times New Roman" w:cs="Times New Roman"/>
          <w:sz w:val="23"/>
          <w:szCs w:val="23"/>
        </w:rPr>
      </w:pPr>
      <w:r w:rsidRPr="00266F9E">
        <w:rPr>
          <w:rFonts w:eastAsia="Times New Roman" w:cs="Times New Roman"/>
          <w:sz w:val="23"/>
          <w:szCs w:val="23"/>
        </w:rPr>
        <w:t>Gadījumā, ja Pasūtītājs atkārtoti konstatē Preces vai Piegādes Defektus vai tie netiek novērsti Līgumā noteiktajā kārtībā, Pasūtītājam ir tiesības iepriekš, rakstiski brīdinot Piegādātāju, izbeigt Līgumu.</w:t>
      </w:r>
    </w:p>
    <w:p w:rsidR="003F67E6" w:rsidRDefault="003F67E6" w:rsidP="003F67E6">
      <w:pPr>
        <w:ind w:left="1080"/>
        <w:contextualSpacing/>
        <w:jc w:val="center"/>
        <w:rPr>
          <w:rFonts w:eastAsia="Times New Roman" w:cs="Times New Roman"/>
          <w:b/>
          <w:sz w:val="23"/>
          <w:szCs w:val="23"/>
        </w:rPr>
      </w:pPr>
    </w:p>
    <w:p w:rsidR="003F67E6" w:rsidRDefault="003F67E6" w:rsidP="003F67E6">
      <w:pPr>
        <w:ind w:left="1080"/>
        <w:contextualSpacing/>
        <w:jc w:val="center"/>
        <w:rPr>
          <w:rFonts w:eastAsia="Times New Roman" w:cs="Times New Roman"/>
          <w:b/>
          <w:sz w:val="23"/>
          <w:szCs w:val="23"/>
        </w:rPr>
      </w:pPr>
    </w:p>
    <w:p w:rsidR="003F67E6" w:rsidRDefault="003F67E6" w:rsidP="003F67E6">
      <w:pPr>
        <w:ind w:left="1080"/>
        <w:contextualSpacing/>
        <w:jc w:val="center"/>
        <w:rPr>
          <w:rFonts w:eastAsia="Times New Roman" w:cs="Times New Roman"/>
          <w:b/>
          <w:sz w:val="23"/>
          <w:szCs w:val="23"/>
        </w:rPr>
      </w:pPr>
    </w:p>
    <w:p w:rsidR="00635EF9" w:rsidRPr="00266F9E" w:rsidRDefault="00635EF9" w:rsidP="00635EF9">
      <w:pPr>
        <w:numPr>
          <w:ilvl w:val="0"/>
          <w:numId w:val="1"/>
        </w:numPr>
        <w:contextualSpacing/>
        <w:jc w:val="center"/>
        <w:rPr>
          <w:rFonts w:eastAsia="Times New Roman" w:cs="Times New Roman"/>
          <w:b/>
          <w:sz w:val="23"/>
          <w:szCs w:val="23"/>
        </w:rPr>
      </w:pPr>
      <w:r w:rsidRPr="00266F9E">
        <w:rPr>
          <w:rFonts w:eastAsia="Times New Roman" w:cs="Times New Roman"/>
          <w:b/>
          <w:sz w:val="23"/>
          <w:szCs w:val="23"/>
        </w:rPr>
        <w:t>PRECES GARANTIJAS NOTEIKUMI</w:t>
      </w:r>
    </w:p>
    <w:p w:rsidR="00635EF9" w:rsidRPr="00266F9E" w:rsidRDefault="00635EF9" w:rsidP="00635EF9">
      <w:pPr>
        <w:numPr>
          <w:ilvl w:val="1"/>
          <w:numId w:val="1"/>
        </w:numPr>
        <w:ind w:left="792"/>
        <w:contextualSpacing/>
        <w:jc w:val="both"/>
        <w:rPr>
          <w:rFonts w:eastAsia="Times New Roman" w:cs="Times New Roman"/>
          <w:sz w:val="23"/>
          <w:szCs w:val="23"/>
        </w:rPr>
      </w:pPr>
      <w:r w:rsidRPr="00266F9E">
        <w:rPr>
          <w:rFonts w:eastAsia="Times New Roman" w:cs="Times New Roman"/>
          <w:sz w:val="23"/>
          <w:szCs w:val="23"/>
        </w:rPr>
        <w:t>Piegādātājs apliecina, ka Līguma izpildē tam ir saistoši Nolikumā minētie nosacījumi attiecībā uz Preces Piegādi un garantijas apkalpošanu Preces garantijas laikā.</w:t>
      </w:r>
    </w:p>
    <w:p w:rsidR="00635EF9" w:rsidRPr="00266F9E" w:rsidRDefault="00635EF9" w:rsidP="00635EF9">
      <w:pPr>
        <w:numPr>
          <w:ilvl w:val="1"/>
          <w:numId w:val="1"/>
        </w:numPr>
        <w:tabs>
          <w:tab w:val="left" w:pos="720"/>
        </w:tabs>
        <w:ind w:left="810"/>
        <w:jc w:val="both"/>
        <w:rPr>
          <w:rFonts w:eastAsia="Times New Roman" w:cs="Times New Roman"/>
          <w:kern w:val="0"/>
          <w:sz w:val="23"/>
          <w:szCs w:val="23"/>
        </w:rPr>
      </w:pPr>
      <w:r w:rsidRPr="00266F9E">
        <w:rPr>
          <w:rFonts w:eastAsia="Times New Roman" w:cs="Times New Roman"/>
          <w:kern w:val="0"/>
          <w:sz w:val="23"/>
          <w:szCs w:val="23"/>
        </w:rPr>
        <w:t xml:space="preserve">Piegādātājs nodrošina Preču garantijas laiku -  2 (divus) gadus. Garantijas laiks sākas ar Preču pieņemšanas brīdi. </w:t>
      </w:r>
    </w:p>
    <w:p w:rsidR="00635EF9" w:rsidRPr="00266F9E" w:rsidRDefault="00635EF9" w:rsidP="00635EF9">
      <w:pPr>
        <w:numPr>
          <w:ilvl w:val="1"/>
          <w:numId w:val="1"/>
        </w:numPr>
        <w:ind w:left="792"/>
        <w:jc w:val="both"/>
        <w:rPr>
          <w:rFonts w:cs="Times New Roman"/>
          <w:sz w:val="23"/>
          <w:szCs w:val="23"/>
        </w:rPr>
      </w:pPr>
      <w:r w:rsidRPr="00266F9E">
        <w:rPr>
          <w:rFonts w:cs="Times New Roman"/>
          <w:sz w:val="23"/>
          <w:szCs w:val="23"/>
        </w:rPr>
        <w:t xml:space="preserve">Garantijas laikā Piegādātāja pienākums ir par saviem līdzekļiem Preces Defekta gadījumā veikt bojātās daļas nomaiņu vai remontu </w:t>
      </w:r>
      <w:r w:rsidRPr="00266F9E">
        <w:rPr>
          <w:rFonts w:eastAsia="Times New Roman" w:cs="Times New Roman"/>
          <w:iCs/>
          <w:color w:val="000000"/>
          <w:sz w:val="23"/>
          <w:szCs w:val="23"/>
        </w:rPr>
        <w:t>saskaņā ar Preces izgatavotāja garantijas noteikumiem</w:t>
      </w:r>
      <w:r w:rsidRPr="00266F9E">
        <w:rPr>
          <w:rFonts w:cs="Times New Roman"/>
          <w:sz w:val="23"/>
          <w:szCs w:val="23"/>
        </w:rPr>
        <w:t xml:space="preserve"> Pušu saskaņotā termiņā, bet ja Puses nespēj vienoties, ne vēlāk kā 10 (desmit) darba dienu laikā pēc Pasūtītāja Defekta pieteikuma nosūtīšanas dienas.</w:t>
      </w:r>
    </w:p>
    <w:p w:rsidR="00635EF9" w:rsidRPr="00266F9E" w:rsidRDefault="00635EF9" w:rsidP="00635EF9">
      <w:pPr>
        <w:numPr>
          <w:ilvl w:val="1"/>
          <w:numId w:val="1"/>
        </w:numPr>
        <w:ind w:left="792"/>
        <w:jc w:val="both"/>
        <w:rPr>
          <w:rFonts w:cs="Times New Roman"/>
          <w:sz w:val="23"/>
          <w:szCs w:val="23"/>
        </w:rPr>
      </w:pPr>
      <w:r w:rsidRPr="00266F9E">
        <w:rPr>
          <w:rFonts w:cs="Times New Roman"/>
          <w:sz w:val="23"/>
          <w:szCs w:val="23"/>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rsidR="00635EF9" w:rsidRPr="00266F9E" w:rsidRDefault="00635EF9" w:rsidP="00635EF9">
      <w:pPr>
        <w:numPr>
          <w:ilvl w:val="1"/>
          <w:numId w:val="1"/>
        </w:numPr>
        <w:ind w:left="792"/>
        <w:jc w:val="both"/>
        <w:rPr>
          <w:rFonts w:cs="Times New Roman"/>
          <w:sz w:val="23"/>
          <w:szCs w:val="23"/>
        </w:rPr>
      </w:pPr>
      <w:r w:rsidRPr="00266F9E">
        <w:rPr>
          <w:rFonts w:cs="Times New Roman"/>
          <w:sz w:val="23"/>
          <w:szCs w:val="23"/>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rsidR="00635EF9" w:rsidRPr="00266F9E" w:rsidRDefault="00635EF9" w:rsidP="00635EF9">
      <w:pPr>
        <w:numPr>
          <w:ilvl w:val="1"/>
          <w:numId w:val="1"/>
        </w:numPr>
        <w:ind w:left="792"/>
        <w:jc w:val="both"/>
        <w:rPr>
          <w:rFonts w:cs="Times New Roman"/>
          <w:sz w:val="23"/>
          <w:szCs w:val="23"/>
        </w:rPr>
      </w:pPr>
      <w:r w:rsidRPr="00266F9E">
        <w:rPr>
          <w:rFonts w:cs="Times New Roman"/>
          <w:sz w:val="23"/>
          <w:szCs w:val="23"/>
        </w:rPr>
        <w:t xml:space="preserve">Defektus var pieteikt pa tālruni </w:t>
      </w:r>
      <w:r w:rsidRPr="00266F9E">
        <w:rPr>
          <w:rFonts w:cs="Times New Roman"/>
          <w:sz w:val="23"/>
          <w:szCs w:val="23"/>
          <w:highlight w:val="lightGray"/>
        </w:rPr>
        <w:t>________</w:t>
      </w:r>
      <w:r w:rsidRPr="00266F9E">
        <w:rPr>
          <w:rFonts w:cs="Times New Roman"/>
          <w:sz w:val="23"/>
          <w:szCs w:val="23"/>
        </w:rPr>
        <w:t xml:space="preserve"> darba dienās no 9:00 – 17:00, vai pa e-pastu _</w:t>
      </w:r>
      <w:r w:rsidRPr="00266F9E">
        <w:rPr>
          <w:rFonts w:cs="Times New Roman"/>
          <w:sz w:val="23"/>
          <w:szCs w:val="23"/>
          <w:highlight w:val="lightGray"/>
        </w:rPr>
        <w:t>________@_____________</w:t>
      </w:r>
      <w:r w:rsidRPr="00266F9E">
        <w:rPr>
          <w:rFonts w:cs="Times New Roman"/>
          <w:sz w:val="23"/>
          <w:szCs w:val="23"/>
        </w:rPr>
        <w:t>. Defekti, kuri iesniegti pēc plkst. 17:00, uzskatāmi par iesniegtiem nākamajā dienā plkst.9:00.</w:t>
      </w:r>
      <w:r w:rsidRPr="00266F9E">
        <w:rPr>
          <w:rFonts w:eastAsia="Times New Roman" w:cs="Times New Roman"/>
          <w:kern w:val="0"/>
          <w:sz w:val="23"/>
          <w:szCs w:val="23"/>
        </w:rPr>
        <w:t xml:space="preserve"> Pasūtītājs ir tiesīgs  operatīvi saņemt informāciju par garantijas remonta norisi, zvanot pa minēto telefonu vai rakstiski pieprasot informāciju pa minēto faksu vai elektronisko pastu.</w:t>
      </w:r>
    </w:p>
    <w:p w:rsidR="00635EF9" w:rsidRPr="00266F9E" w:rsidRDefault="00635EF9" w:rsidP="001142E2">
      <w:pPr>
        <w:numPr>
          <w:ilvl w:val="1"/>
          <w:numId w:val="1"/>
        </w:numPr>
        <w:ind w:left="810" w:hanging="384"/>
        <w:jc w:val="both"/>
        <w:rPr>
          <w:rFonts w:eastAsia="Times New Roman" w:cs="Times New Roman"/>
          <w:i/>
          <w:kern w:val="0"/>
          <w:sz w:val="23"/>
          <w:szCs w:val="23"/>
        </w:rPr>
      </w:pPr>
      <w:r w:rsidRPr="00266F9E">
        <w:rPr>
          <w:rFonts w:eastAsia="Times New Roman" w:cs="Times New Roman"/>
          <w:kern w:val="0"/>
          <w:sz w:val="23"/>
          <w:szCs w:val="23"/>
        </w:rPr>
        <w:t xml:space="preserve">Garantijas remontam nododamo Preci Piegādātājs saņem Pasūtītāja norādītajā adresē______ </w:t>
      </w:r>
      <w:r w:rsidRPr="00266F9E">
        <w:rPr>
          <w:rFonts w:eastAsia="Times New Roman" w:cs="Times New Roman"/>
          <w:kern w:val="0"/>
          <w:sz w:val="23"/>
          <w:szCs w:val="23"/>
          <w:shd w:val="clear" w:color="auto" w:fill="BFBFBF"/>
        </w:rPr>
        <w:t>(</w:t>
      </w:r>
      <w:r w:rsidRPr="00266F9E">
        <w:rPr>
          <w:rFonts w:eastAsia="Times New Roman" w:cs="Times New Roman"/>
          <w:i/>
          <w:kern w:val="0"/>
          <w:sz w:val="23"/>
          <w:szCs w:val="23"/>
          <w:shd w:val="clear" w:color="auto" w:fill="BFBFBF"/>
        </w:rPr>
        <w:t>norāda garantijas remontam nododamās preces saņemšanas adresi).</w:t>
      </w:r>
      <w:r w:rsidRPr="00266F9E">
        <w:rPr>
          <w:rFonts w:eastAsia="Times New Roman" w:cs="Times New Roman"/>
          <w:i/>
          <w:kern w:val="0"/>
          <w:sz w:val="23"/>
          <w:szCs w:val="23"/>
        </w:rPr>
        <w:t xml:space="preserve"> </w:t>
      </w:r>
    </w:p>
    <w:p w:rsidR="00635EF9" w:rsidRPr="00266F9E" w:rsidRDefault="00635EF9" w:rsidP="00635EF9">
      <w:pPr>
        <w:numPr>
          <w:ilvl w:val="1"/>
          <w:numId w:val="1"/>
        </w:numPr>
        <w:suppressAutoHyphens/>
        <w:ind w:left="810" w:hanging="450"/>
        <w:contextualSpacing/>
        <w:jc w:val="both"/>
        <w:rPr>
          <w:rFonts w:eastAsia="Times New Roman" w:cs="Times New Roman"/>
          <w:kern w:val="0"/>
          <w:sz w:val="23"/>
          <w:szCs w:val="23"/>
          <w:lang w:eastAsia="lv-LV"/>
        </w:rPr>
      </w:pPr>
      <w:r w:rsidRPr="00266F9E">
        <w:rPr>
          <w:rFonts w:eastAsia="Times New Roman" w:cs="Times New Roman"/>
          <w:kern w:val="0"/>
          <w:sz w:val="23"/>
          <w:szCs w:val="23"/>
          <w:lang w:eastAsia="lv-LV"/>
        </w:rPr>
        <w:t>Gadījumā, ja Pasūtītājs atkārtoti konstatē Preces Defektus vai tie netiek novērsti Līgumā noteiktajā kārtībā, Pasūtītājam ir tiesības, iepriekš rakstiski brīdinot Piegādātāju, izbeigt Līgumu.</w:t>
      </w:r>
    </w:p>
    <w:p w:rsidR="00635EF9" w:rsidRPr="00266F9E" w:rsidRDefault="00635EF9" w:rsidP="00635EF9">
      <w:pPr>
        <w:suppressAutoHyphens/>
        <w:ind w:left="810"/>
        <w:contextualSpacing/>
        <w:jc w:val="both"/>
        <w:rPr>
          <w:rFonts w:eastAsia="Times New Roman" w:cs="Times New Roman"/>
          <w:b/>
          <w:kern w:val="0"/>
          <w:sz w:val="23"/>
          <w:szCs w:val="23"/>
          <w:lang w:eastAsia="lv-LV"/>
        </w:rPr>
      </w:pPr>
    </w:p>
    <w:p w:rsidR="00635EF9" w:rsidRDefault="00635EF9" w:rsidP="00635EF9">
      <w:pPr>
        <w:numPr>
          <w:ilvl w:val="0"/>
          <w:numId w:val="1"/>
        </w:numPr>
        <w:jc w:val="center"/>
        <w:rPr>
          <w:rFonts w:cs="Times New Roman"/>
          <w:b/>
          <w:sz w:val="23"/>
          <w:szCs w:val="23"/>
        </w:rPr>
      </w:pPr>
      <w:r w:rsidRPr="00266F9E">
        <w:rPr>
          <w:rFonts w:cs="Times New Roman"/>
          <w:b/>
          <w:sz w:val="23"/>
          <w:szCs w:val="23"/>
        </w:rPr>
        <w:t>NEPĀRVARAMA VARA</w:t>
      </w:r>
    </w:p>
    <w:p w:rsidR="003F67E6" w:rsidRPr="00266F9E" w:rsidRDefault="003F67E6" w:rsidP="003F67E6">
      <w:pPr>
        <w:ind w:left="1440"/>
        <w:rPr>
          <w:rFonts w:cs="Times New Roman"/>
          <w:b/>
          <w:sz w:val="23"/>
          <w:szCs w:val="23"/>
        </w:rPr>
      </w:pPr>
    </w:p>
    <w:p w:rsidR="00635EF9" w:rsidRPr="00266F9E" w:rsidRDefault="00635EF9" w:rsidP="00635EF9">
      <w:pPr>
        <w:numPr>
          <w:ilvl w:val="1"/>
          <w:numId w:val="1"/>
        </w:numPr>
        <w:ind w:left="851" w:hanging="401"/>
        <w:jc w:val="both"/>
        <w:rPr>
          <w:rFonts w:cs="Times New Roman"/>
          <w:sz w:val="23"/>
          <w:szCs w:val="23"/>
        </w:rPr>
      </w:pPr>
      <w:r w:rsidRPr="00266F9E">
        <w:rPr>
          <w:rFonts w:cs="Times New Roman"/>
          <w:sz w:val="23"/>
          <w:szCs w:val="23"/>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635EF9" w:rsidRPr="00266F9E" w:rsidRDefault="00635EF9" w:rsidP="00635EF9">
      <w:pPr>
        <w:numPr>
          <w:ilvl w:val="1"/>
          <w:numId w:val="1"/>
        </w:numPr>
        <w:ind w:left="851" w:hanging="401"/>
        <w:jc w:val="both"/>
        <w:rPr>
          <w:rFonts w:cs="Times New Roman"/>
          <w:sz w:val="23"/>
          <w:szCs w:val="23"/>
        </w:rPr>
      </w:pPr>
      <w:r w:rsidRPr="00266F9E">
        <w:rPr>
          <w:rFonts w:cs="Times New Roman"/>
          <w:sz w:val="23"/>
          <w:szCs w:val="23"/>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635EF9" w:rsidRDefault="00635EF9" w:rsidP="00635EF9">
      <w:pPr>
        <w:numPr>
          <w:ilvl w:val="1"/>
          <w:numId w:val="1"/>
        </w:numPr>
        <w:ind w:left="851" w:hanging="401"/>
        <w:jc w:val="both"/>
        <w:rPr>
          <w:rFonts w:cs="Times New Roman"/>
          <w:sz w:val="23"/>
          <w:szCs w:val="23"/>
        </w:rPr>
      </w:pPr>
      <w:r w:rsidRPr="00266F9E">
        <w:rPr>
          <w:rFonts w:cs="Times New Roman"/>
          <w:sz w:val="23"/>
          <w:szCs w:val="23"/>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3F67E6" w:rsidRPr="00266F9E" w:rsidRDefault="003F67E6" w:rsidP="003F67E6">
      <w:pPr>
        <w:ind w:left="851"/>
        <w:jc w:val="both"/>
        <w:rPr>
          <w:rFonts w:cs="Times New Roman"/>
          <w:sz w:val="23"/>
          <w:szCs w:val="23"/>
        </w:rPr>
      </w:pPr>
    </w:p>
    <w:p w:rsidR="00635EF9" w:rsidRPr="00266F9E" w:rsidRDefault="00635EF9" w:rsidP="00635EF9">
      <w:pPr>
        <w:numPr>
          <w:ilvl w:val="0"/>
          <w:numId w:val="1"/>
        </w:numPr>
        <w:jc w:val="center"/>
        <w:rPr>
          <w:rFonts w:cs="Times New Roman"/>
          <w:b/>
          <w:sz w:val="23"/>
          <w:szCs w:val="23"/>
        </w:rPr>
      </w:pPr>
      <w:r w:rsidRPr="00266F9E">
        <w:rPr>
          <w:rFonts w:cs="Times New Roman"/>
          <w:b/>
          <w:sz w:val="23"/>
          <w:szCs w:val="23"/>
        </w:rPr>
        <w:t>PUŠU ATBILDĪBA</w:t>
      </w:r>
    </w:p>
    <w:p w:rsidR="00635EF9" w:rsidRPr="00266F9E" w:rsidRDefault="00635EF9" w:rsidP="00635EF9">
      <w:pPr>
        <w:numPr>
          <w:ilvl w:val="1"/>
          <w:numId w:val="1"/>
        </w:numPr>
        <w:ind w:left="720"/>
        <w:jc w:val="both"/>
        <w:rPr>
          <w:rFonts w:cs="Times New Roman"/>
          <w:sz w:val="23"/>
          <w:szCs w:val="23"/>
        </w:rPr>
      </w:pPr>
      <w:r w:rsidRPr="00266F9E">
        <w:rPr>
          <w:rFonts w:cs="Times New Roman"/>
          <w:sz w:val="23"/>
          <w:szCs w:val="23"/>
        </w:rPr>
        <w:t>Par katru nokavēto Preces Piegādes, Defektu novēršanas dienu, Piegādātājs maksā Pasūtītājam līgumsodu 0,5 % (piecas desmitdaļas procenta) apmērā no laikā nepiegādātās Preces kopējās summa, bet ne vairāk par 10% (desmit procenti) no laikā nepiegādātās Līguma summas.</w:t>
      </w:r>
    </w:p>
    <w:p w:rsidR="00635EF9" w:rsidRPr="00266F9E" w:rsidRDefault="00635EF9" w:rsidP="00635EF9">
      <w:pPr>
        <w:numPr>
          <w:ilvl w:val="1"/>
          <w:numId w:val="1"/>
        </w:numPr>
        <w:tabs>
          <w:tab w:val="left" w:pos="630"/>
        </w:tabs>
        <w:ind w:left="720"/>
        <w:jc w:val="both"/>
        <w:rPr>
          <w:rFonts w:cs="Times New Roman"/>
          <w:sz w:val="23"/>
          <w:szCs w:val="23"/>
        </w:rPr>
      </w:pPr>
      <w:r w:rsidRPr="00266F9E">
        <w:rPr>
          <w:rFonts w:cs="Times New Roman"/>
          <w:sz w:val="23"/>
          <w:szCs w:val="23"/>
        </w:rPr>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rsidR="00635EF9" w:rsidRPr="00266F9E" w:rsidRDefault="00635EF9" w:rsidP="00635EF9">
      <w:pPr>
        <w:numPr>
          <w:ilvl w:val="1"/>
          <w:numId w:val="1"/>
        </w:numPr>
        <w:ind w:left="630"/>
        <w:jc w:val="both"/>
        <w:rPr>
          <w:rFonts w:cs="Times New Roman"/>
          <w:color w:val="000000"/>
          <w:sz w:val="23"/>
          <w:szCs w:val="23"/>
        </w:rPr>
      </w:pPr>
      <w:r w:rsidRPr="00266F9E">
        <w:rPr>
          <w:rFonts w:cs="Times New Roman"/>
          <w:color w:val="000000"/>
          <w:sz w:val="23"/>
          <w:szCs w:val="23"/>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635EF9" w:rsidRPr="00266F9E" w:rsidRDefault="00635EF9" w:rsidP="00635EF9">
      <w:pPr>
        <w:numPr>
          <w:ilvl w:val="1"/>
          <w:numId w:val="1"/>
        </w:numPr>
        <w:ind w:left="630"/>
        <w:jc w:val="both"/>
        <w:rPr>
          <w:rFonts w:cs="Times New Roman"/>
          <w:color w:val="000000"/>
          <w:sz w:val="23"/>
          <w:szCs w:val="23"/>
        </w:rPr>
      </w:pPr>
      <w:r w:rsidRPr="00266F9E">
        <w:rPr>
          <w:rFonts w:cs="Times New Roman"/>
          <w:color w:val="000000"/>
          <w:sz w:val="23"/>
          <w:szCs w:val="23"/>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635EF9" w:rsidRPr="00266F9E" w:rsidRDefault="00635EF9" w:rsidP="00635EF9">
      <w:pPr>
        <w:numPr>
          <w:ilvl w:val="1"/>
          <w:numId w:val="1"/>
        </w:numPr>
        <w:ind w:left="630"/>
        <w:jc w:val="both"/>
        <w:rPr>
          <w:rFonts w:cs="Times New Roman"/>
          <w:color w:val="000000"/>
          <w:sz w:val="23"/>
          <w:szCs w:val="23"/>
        </w:rPr>
      </w:pPr>
      <w:r w:rsidRPr="00266F9E">
        <w:rPr>
          <w:rFonts w:cs="Times New Roman"/>
          <w:color w:val="000000"/>
          <w:sz w:val="23"/>
          <w:szCs w:val="23"/>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635EF9" w:rsidRPr="00266F9E" w:rsidRDefault="00635EF9" w:rsidP="00635EF9">
      <w:pPr>
        <w:numPr>
          <w:ilvl w:val="1"/>
          <w:numId w:val="1"/>
        </w:numPr>
        <w:ind w:left="630"/>
        <w:jc w:val="both"/>
        <w:rPr>
          <w:rFonts w:cs="Times New Roman"/>
          <w:color w:val="000000"/>
          <w:sz w:val="23"/>
          <w:szCs w:val="23"/>
        </w:rPr>
      </w:pPr>
      <w:r w:rsidRPr="00266F9E">
        <w:rPr>
          <w:rFonts w:cs="Times New Roman"/>
          <w:color w:val="000000"/>
          <w:sz w:val="23"/>
          <w:szCs w:val="23"/>
        </w:rPr>
        <w:t>Līgumsoda samaksa neatbrīvo Puses no to saistību pilnīgas izpildes.</w:t>
      </w:r>
    </w:p>
    <w:p w:rsidR="00416DD2" w:rsidRPr="00266F9E" w:rsidRDefault="00416DD2" w:rsidP="003F67E6">
      <w:pPr>
        <w:jc w:val="both"/>
        <w:rPr>
          <w:rFonts w:cs="Times New Roman"/>
          <w:sz w:val="23"/>
          <w:szCs w:val="23"/>
        </w:rPr>
      </w:pPr>
    </w:p>
    <w:p w:rsidR="00635EF9" w:rsidRPr="00266F9E" w:rsidRDefault="00635EF9" w:rsidP="00635EF9">
      <w:pPr>
        <w:numPr>
          <w:ilvl w:val="0"/>
          <w:numId w:val="1"/>
        </w:numPr>
        <w:jc w:val="center"/>
        <w:rPr>
          <w:rFonts w:cs="Times New Roman"/>
          <w:sz w:val="23"/>
          <w:szCs w:val="23"/>
        </w:rPr>
      </w:pPr>
      <w:r w:rsidRPr="00266F9E">
        <w:rPr>
          <w:rFonts w:cs="Times New Roman"/>
          <w:b/>
          <w:sz w:val="23"/>
          <w:szCs w:val="23"/>
        </w:rPr>
        <w:t>PUŠU PĀRSTĀVJI</w:t>
      </w:r>
    </w:p>
    <w:p w:rsidR="00635EF9" w:rsidRPr="00266F9E" w:rsidRDefault="00635EF9" w:rsidP="00635EF9">
      <w:pPr>
        <w:numPr>
          <w:ilvl w:val="1"/>
          <w:numId w:val="1"/>
        </w:numPr>
        <w:ind w:left="851" w:hanging="491"/>
        <w:jc w:val="both"/>
        <w:rPr>
          <w:rFonts w:cs="Times New Roman"/>
          <w:sz w:val="23"/>
          <w:szCs w:val="23"/>
        </w:rPr>
      </w:pPr>
      <w:r w:rsidRPr="00266F9E">
        <w:rPr>
          <w:rFonts w:eastAsia="Times New Roman" w:cs="Times New Roman"/>
          <w:kern w:val="0"/>
          <w:sz w:val="23"/>
          <w:szCs w:val="23"/>
          <w:lang w:eastAsia="ar-SA"/>
        </w:rPr>
        <w:t xml:space="preserve">No Pasūtītāja puses par Līguma saistību izpildes kontroli atbildīgā persona: </w:t>
      </w:r>
      <w:r w:rsidRPr="00266F9E">
        <w:rPr>
          <w:rFonts w:eastAsia="Times New Roman" w:cs="Times New Roman"/>
          <w:kern w:val="0"/>
          <w:sz w:val="23"/>
          <w:szCs w:val="23"/>
        </w:rPr>
        <w:t>Krists Ķēniņš, tel. Nr.</w:t>
      </w:r>
      <w:r w:rsidRPr="00266F9E">
        <w:rPr>
          <w:rFonts w:cs="Times New Roman"/>
          <w:sz w:val="23"/>
          <w:szCs w:val="23"/>
        </w:rPr>
        <w:t xml:space="preserve"> 67089874, 67089999, e-pasts: </w:t>
      </w:r>
      <w:hyperlink r:id="rId13" w:history="1">
        <w:r w:rsidRPr="00266F9E">
          <w:rPr>
            <w:rFonts w:cs="Times New Roman"/>
            <w:color w:val="0000FF"/>
            <w:sz w:val="23"/>
            <w:szCs w:val="23"/>
            <w:u w:val="single"/>
          </w:rPr>
          <w:t>krists.kenins@rtu.lv</w:t>
        </w:r>
      </w:hyperlink>
      <w:r w:rsidRPr="00266F9E">
        <w:rPr>
          <w:rFonts w:cs="Times New Roman"/>
          <w:sz w:val="23"/>
          <w:szCs w:val="23"/>
        </w:rPr>
        <w:t>, kuram ir noteikti šādi pienākumi:</w:t>
      </w:r>
    </w:p>
    <w:p w:rsidR="00635EF9" w:rsidRPr="00266F9E" w:rsidRDefault="00635EF9" w:rsidP="00635EF9">
      <w:pPr>
        <w:jc w:val="both"/>
        <w:rPr>
          <w:rFonts w:cs="Times New Roman"/>
          <w:sz w:val="23"/>
          <w:szCs w:val="23"/>
        </w:rPr>
      </w:pPr>
      <w:r w:rsidRPr="00266F9E">
        <w:rPr>
          <w:rFonts w:cs="Times New Roman"/>
          <w:sz w:val="23"/>
          <w:szCs w:val="23"/>
        </w:rPr>
        <w:t>9.1.1. kontrolēt Līguma saistību izpildi un saskaņot Preces Piegādes laiku;</w:t>
      </w:r>
    </w:p>
    <w:p w:rsidR="00635EF9" w:rsidRPr="00266F9E" w:rsidRDefault="00635EF9" w:rsidP="00635EF9">
      <w:pPr>
        <w:jc w:val="both"/>
        <w:rPr>
          <w:rFonts w:cs="Times New Roman"/>
          <w:sz w:val="23"/>
          <w:szCs w:val="23"/>
        </w:rPr>
      </w:pPr>
      <w:r w:rsidRPr="00266F9E">
        <w:rPr>
          <w:rFonts w:cs="Times New Roman"/>
          <w:sz w:val="23"/>
          <w:szCs w:val="23"/>
        </w:rPr>
        <w:t>9.1.2. pārbaudīt piegādātās Preces un Piegādes atbilstību Līgumam;</w:t>
      </w:r>
    </w:p>
    <w:p w:rsidR="00635EF9" w:rsidRPr="00266F9E" w:rsidRDefault="00635EF9" w:rsidP="00635EF9">
      <w:pPr>
        <w:jc w:val="both"/>
        <w:rPr>
          <w:rFonts w:cs="Times New Roman"/>
          <w:sz w:val="23"/>
          <w:szCs w:val="23"/>
        </w:rPr>
      </w:pPr>
      <w:r w:rsidRPr="00266F9E">
        <w:rPr>
          <w:rFonts w:cs="Times New Roman"/>
          <w:sz w:val="23"/>
          <w:szCs w:val="23"/>
        </w:rPr>
        <w:t>9.1.3. parakstīt Piegādātāja iesniegto Pavadzīmi vai rēķinu;</w:t>
      </w:r>
    </w:p>
    <w:p w:rsidR="00635EF9" w:rsidRPr="00266F9E" w:rsidRDefault="00635EF9" w:rsidP="00635EF9">
      <w:pPr>
        <w:jc w:val="both"/>
        <w:rPr>
          <w:rFonts w:cs="Times New Roman"/>
          <w:sz w:val="23"/>
          <w:szCs w:val="23"/>
        </w:rPr>
      </w:pPr>
      <w:r w:rsidRPr="00266F9E">
        <w:rPr>
          <w:rFonts w:cs="Times New Roman"/>
          <w:sz w:val="23"/>
          <w:szCs w:val="23"/>
        </w:rPr>
        <w:t>9.1.4. parakstīt aktu.</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 xml:space="preserve">Piegādātāja atbildīgā persona par Līguma izpildi: </w:t>
      </w:r>
      <w:r w:rsidRPr="00266F9E">
        <w:rPr>
          <w:rFonts w:cs="Times New Roman"/>
          <w:sz w:val="23"/>
          <w:szCs w:val="23"/>
          <w:shd w:val="clear" w:color="auto" w:fill="BFBFBF"/>
        </w:rPr>
        <w:t>&lt;                                                             &gt;</w:t>
      </w:r>
      <w:r w:rsidRPr="00266F9E">
        <w:rPr>
          <w:rFonts w:cs="Times New Roman"/>
          <w:sz w:val="23"/>
          <w:szCs w:val="23"/>
        </w:rPr>
        <w:t>.</w:t>
      </w:r>
    </w:p>
    <w:p w:rsidR="00635EF9" w:rsidRPr="00266F9E" w:rsidRDefault="00635EF9" w:rsidP="00635EF9">
      <w:pPr>
        <w:numPr>
          <w:ilvl w:val="0"/>
          <w:numId w:val="1"/>
        </w:numPr>
        <w:spacing w:before="240"/>
        <w:jc w:val="center"/>
        <w:rPr>
          <w:rFonts w:cs="Times New Roman"/>
          <w:b/>
          <w:sz w:val="23"/>
          <w:szCs w:val="23"/>
        </w:rPr>
      </w:pPr>
      <w:r w:rsidRPr="00266F9E">
        <w:rPr>
          <w:rFonts w:cs="Times New Roman"/>
          <w:b/>
          <w:sz w:val="23"/>
          <w:szCs w:val="23"/>
        </w:rPr>
        <w:t>LĪGUMA DARBĪBAS TERMIŅŠ, TĀ GROZĪŠANAS, IZBEIGŠANAS UN PAPILDINĀŠANAS KĀRTĪBA</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 xml:space="preserve">Līgums stājas spēkā no tā parakstīšanas brīža un ir spēkā sešus mēnešus. Garantijas saistības ir spēkā </w:t>
      </w:r>
      <w:r w:rsidRPr="00266F9E">
        <w:rPr>
          <w:rFonts w:eastAsia="Times New Roman" w:cs="Times New Roman"/>
          <w:kern w:val="0"/>
          <w:sz w:val="23"/>
          <w:szCs w:val="23"/>
        </w:rPr>
        <w:t>2 (divus) gadus no attiecīgās Preces pieņemšanas brīža</w:t>
      </w:r>
      <w:r w:rsidRPr="00266F9E">
        <w:rPr>
          <w:rFonts w:cs="Times New Roman"/>
          <w:sz w:val="23"/>
          <w:szCs w:val="23"/>
        </w:rPr>
        <w:t>.</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Visi Līguma grozījumi un papildinājumi ir spēkā tikai tādā gadījumā, ja tie ir rakstiski un abu Līdzēju pilnvaroto pārstāvju parakstīti un tie ir saskaņā ar Publisko iepirkumu likuma 67.</w:t>
      </w:r>
      <w:r w:rsidRPr="00266F9E">
        <w:rPr>
          <w:rFonts w:cs="Times New Roman"/>
          <w:sz w:val="23"/>
          <w:szCs w:val="23"/>
          <w:vertAlign w:val="superscript"/>
        </w:rPr>
        <w:t>1</w:t>
      </w:r>
      <w:r w:rsidRPr="00266F9E">
        <w:rPr>
          <w:rFonts w:cs="Times New Roman"/>
          <w:sz w:val="23"/>
          <w:szCs w:val="23"/>
        </w:rPr>
        <w:t xml:space="preserve"> pantu.</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Līdzēji var izbeigt Līgumu pirms termiņa tikai savstarpēji rakstiski vienojoties.</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Pasūtītājam ir tiesības vienpusēji izbeigt Līgumu pirms termiņa, brīdinot par to Piegādātāju 3 (trīs) dienas pirms izbeigšanas.</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 xml:space="preserve">Citos gadījumos Līgumu var izbeigt vienpusēji tikai gadījumos, kas tieši paredzēti Latvijas Republikas normatīvajos aktos. </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Jebkurā Līguma izbeigšanas gadījumā Piegādātājs apņemas izpildīt visas saistības, kas radušās līdz Līguma izbeigšanas brīdim.</w:t>
      </w:r>
    </w:p>
    <w:p w:rsidR="00635EF9" w:rsidRPr="00266F9E" w:rsidRDefault="00635EF9" w:rsidP="00635EF9">
      <w:pPr>
        <w:ind w:left="851"/>
        <w:jc w:val="both"/>
        <w:rPr>
          <w:rFonts w:cs="Times New Roman"/>
          <w:sz w:val="23"/>
          <w:szCs w:val="23"/>
        </w:rPr>
      </w:pPr>
    </w:p>
    <w:p w:rsidR="00635EF9" w:rsidRPr="00266F9E" w:rsidRDefault="00635EF9" w:rsidP="00635EF9">
      <w:pPr>
        <w:numPr>
          <w:ilvl w:val="0"/>
          <w:numId w:val="1"/>
        </w:numPr>
        <w:jc w:val="center"/>
        <w:rPr>
          <w:rFonts w:cs="Times New Roman"/>
          <w:sz w:val="23"/>
          <w:szCs w:val="23"/>
        </w:rPr>
      </w:pPr>
      <w:r w:rsidRPr="00266F9E">
        <w:rPr>
          <w:rFonts w:cs="Times New Roman"/>
          <w:b/>
          <w:sz w:val="23"/>
          <w:szCs w:val="23"/>
        </w:rPr>
        <w:t>NOBEIGUMA NOSACĪJUMI</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Līguma nodaļu virsraksti ir lietoti vienīgi ērtībai un nevar tikt izmantoti šī Līguma noteikumu interpretācijai.</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Pusēm ir jāinformē vienam otra nedēļas laikā par savu rekvizītu (nosaukuma, adreses, norēķinu rekvizītu un tml.) maiņu rakstiski, apstiprinot ar parakstu.</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Līgums sastādīts latviešu valodā, divos eksemplāros, uz ___ (_____) lappusēm. Abiem Līguma eksemplāriem ir vienāds juridiskais spēks. Viens no eksemplāriem glabājas pie Pasūtītāja, otrs – pie Piegādātāja.</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Visos citos jautājumos, ko neregulē Līguma noteikumi, Puses ievēro spēkā esošajos Latvijas Republikas normatīvajos aktos noteikto kārtību.</w:t>
      </w:r>
    </w:p>
    <w:p w:rsidR="00635EF9" w:rsidRPr="00266F9E" w:rsidRDefault="00635EF9" w:rsidP="00635EF9">
      <w:pPr>
        <w:numPr>
          <w:ilvl w:val="1"/>
          <w:numId w:val="1"/>
        </w:numPr>
        <w:ind w:left="851" w:hanging="491"/>
        <w:jc w:val="both"/>
        <w:rPr>
          <w:rFonts w:cs="Times New Roman"/>
          <w:sz w:val="23"/>
          <w:szCs w:val="23"/>
        </w:rPr>
      </w:pPr>
      <w:r w:rsidRPr="00266F9E">
        <w:rPr>
          <w:rFonts w:cs="Times New Roman"/>
          <w:sz w:val="23"/>
          <w:szCs w:val="23"/>
        </w:rPr>
        <w:t>Puses ar saviem parakstiem apliecina, ka tām ir saprotams Līguma saturs, nozīme un sekas, tie atzīst Līgumu par pareizu, savstarpēji izdevīgu un labprātīgi vēlas to pildīt.</w:t>
      </w:r>
    </w:p>
    <w:p w:rsidR="00635EF9" w:rsidRPr="00266F9E" w:rsidRDefault="00635EF9" w:rsidP="00635EF9">
      <w:pPr>
        <w:numPr>
          <w:ilvl w:val="1"/>
          <w:numId w:val="1"/>
        </w:numPr>
        <w:ind w:left="990" w:hanging="630"/>
        <w:jc w:val="both"/>
        <w:rPr>
          <w:rFonts w:cs="Times New Roman"/>
          <w:sz w:val="23"/>
          <w:szCs w:val="23"/>
        </w:rPr>
      </w:pPr>
      <w:r w:rsidRPr="00266F9E">
        <w:rPr>
          <w:rFonts w:cs="Times New Roman"/>
          <w:sz w:val="23"/>
          <w:szCs w:val="23"/>
        </w:rPr>
        <w:t xml:space="preserve">Līgumam pievienoti šādi pielikumi: Pielikums Nr.1 –  Vienošanās ietvaros iesniegtais Piegādātāja piedāvājums. </w:t>
      </w:r>
    </w:p>
    <w:p w:rsidR="00635EF9" w:rsidRPr="00266F9E" w:rsidRDefault="00635EF9" w:rsidP="00635EF9">
      <w:pPr>
        <w:numPr>
          <w:ilvl w:val="0"/>
          <w:numId w:val="1"/>
        </w:numPr>
        <w:contextualSpacing/>
        <w:jc w:val="center"/>
        <w:rPr>
          <w:rFonts w:eastAsia="Times New Roman" w:cs="Times New Roman"/>
          <w:sz w:val="23"/>
          <w:szCs w:val="23"/>
        </w:rPr>
      </w:pPr>
      <w:r w:rsidRPr="00266F9E">
        <w:rPr>
          <w:rFonts w:eastAsia="Times New Roman" w:cs="Times New Roman"/>
          <w:b/>
          <w:sz w:val="23"/>
          <w:szCs w:val="23"/>
        </w:rPr>
        <w:t>PUŠU REKVIZĪTI UN PARAKSTI</w:t>
      </w:r>
    </w:p>
    <w:tbl>
      <w:tblPr>
        <w:tblpPr w:leftFromText="180" w:rightFromText="180" w:vertAnchor="text" w:horzAnchor="margin" w:tblpX="504" w:tblpY="369"/>
        <w:tblOverlap w:val="neve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6"/>
        <w:gridCol w:w="4244"/>
      </w:tblGrid>
      <w:tr w:rsidR="00635EF9" w:rsidRPr="00266F9E" w:rsidTr="00914326">
        <w:trPr>
          <w:trHeight w:val="80"/>
        </w:trPr>
        <w:tc>
          <w:tcPr>
            <w:tcW w:w="2483" w:type="pct"/>
            <w:tcBorders>
              <w:top w:val="nil"/>
              <w:left w:val="nil"/>
              <w:bottom w:val="nil"/>
              <w:right w:val="nil"/>
            </w:tcBorders>
          </w:tcPr>
          <w:p w:rsidR="00635EF9" w:rsidRPr="00266F9E" w:rsidRDefault="00635EF9" w:rsidP="00914326">
            <w:pPr>
              <w:rPr>
                <w:rFonts w:cs="Times New Roman"/>
                <w:b/>
                <w:sz w:val="23"/>
                <w:szCs w:val="23"/>
              </w:rPr>
            </w:pPr>
            <w:r w:rsidRPr="00266F9E">
              <w:rPr>
                <w:rFonts w:cs="Times New Roman"/>
                <w:b/>
                <w:sz w:val="23"/>
                <w:szCs w:val="23"/>
              </w:rPr>
              <w:t>Pasūtītājs:</w:t>
            </w:r>
          </w:p>
          <w:p w:rsidR="00635EF9" w:rsidRPr="00266F9E" w:rsidRDefault="00635EF9" w:rsidP="00914326">
            <w:pPr>
              <w:rPr>
                <w:rFonts w:cs="Times New Roman"/>
                <w:b/>
                <w:sz w:val="23"/>
                <w:szCs w:val="23"/>
              </w:rPr>
            </w:pPr>
            <w:r w:rsidRPr="00266F9E">
              <w:rPr>
                <w:rFonts w:cs="Times New Roman"/>
                <w:b/>
                <w:sz w:val="23"/>
                <w:szCs w:val="23"/>
              </w:rPr>
              <w:t>Rīgas Tehniskā universitāte</w:t>
            </w:r>
          </w:p>
          <w:p w:rsidR="00635EF9" w:rsidRPr="00266F9E" w:rsidRDefault="00635EF9" w:rsidP="00914326">
            <w:pPr>
              <w:rPr>
                <w:rFonts w:cs="Times New Roman"/>
                <w:sz w:val="23"/>
                <w:szCs w:val="23"/>
              </w:rPr>
            </w:pPr>
            <w:r w:rsidRPr="00266F9E">
              <w:rPr>
                <w:rFonts w:cs="Times New Roman"/>
                <w:sz w:val="23"/>
                <w:szCs w:val="23"/>
              </w:rPr>
              <w:t>Kaļķu iela 1 Rīga, LV – 1658</w:t>
            </w:r>
          </w:p>
          <w:p w:rsidR="00635EF9" w:rsidRPr="00266F9E" w:rsidRDefault="00635EF9" w:rsidP="00914326">
            <w:pPr>
              <w:rPr>
                <w:rFonts w:cs="Times New Roman"/>
                <w:sz w:val="23"/>
                <w:szCs w:val="23"/>
              </w:rPr>
            </w:pPr>
            <w:r w:rsidRPr="00266F9E">
              <w:rPr>
                <w:rFonts w:cs="Times New Roman"/>
                <w:sz w:val="23"/>
                <w:szCs w:val="23"/>
              </w:rPr>
              <w:t>Reģ. Nr. 3341000709</w:t>
            </w:r>
          </w:p>
          <w:p w:rsidR="00635EF9" w:rsidRPr="00266F9E" w:rsidRDefault="00635EF9" w:rsidP="00914326">
            <w:pPr>
              <w:rPr>
                <w:rFonts w:cs="Times New Roman"/>
                <w:sz w:val="23"/>
                <w:szCs w:val="23"/>
              </w:rPr>
            </w:pPr>
            <w:r w:rsidRPr="00266F9E">
              <w:rPr>
                <w:rFonts w:cs="Times New Roman"/>
                <w:sz w:val="23"/>
                <w:szCs w:val="23"/>
              </w:rPr>
              <w:t>PVN Nr. LV90000068977</w:t>
            </w:r>
          </w:p>
          <w:p w:rsidR="00635EF9" w:rsidRPr="00266F9E" w:rsidRDefault="00635EF9" w:rsidP="00914326">
            <w:pPr>
              <w:rPr>
                <w:rFonts w:cs="Times New Roman"/>
                <w:sz w:val="23"/>
                <w:szCs w:val="23"/>
              </w:rPr>
            </w:pPr>
            <w:r w:rsidRPr="00266F9E">
              <w:rPr>
                <w:rFonts w:cs="Times New Roman"/>
                <w:sz w:val="23"/>
                <w:szCs w:val="23"/>
              </w:rPr>
              <w:t>Valsts kase, BIC – TRELLV22</w:t>
            </w:r>
          </w:p>
          <w:p w:rsidR="00635EF9" w:rsidRPr="00914326" w:rsidRDefault="00635EF9" w:rsidP="00914326">
            <w:pPr>
              <w:widowControl w:val="0"/>
              <w:autoSpaceDE w:val="0"/>
              <w:autoSpaceDN w:val="0"/>
              <w:adjustRightInd w:val="0"/>
              <w:jc w:val="both"/>
              <w:rPr>
                <w:rFonts w:eastAsia="Calibri" w:cs="Times New Roman"/>
                <w:kern w:val="0"/>
                <w:sz w:val="23"/>
                <w:szCs w:val="23"/>
                <w:lang w:eastAsia="lv-LV"/>
              </w:rPr>
            </w:pPr>
            <w:r w:rsidRPr="00266F9E">
              <w:rPr>
                <w:rFonts w:cs="Times New Roman"/>
                <w:sz w:val="23"/>
                <w:szCs w:val="23"/>
              </w:rPr>
              <w:t xml:space="preserve"> </w:t>
            </w:r>
            <w:r w:rsidR="00416DD2">
              <w:rPr>
                <w:rFonts w:cs="Times New Roman"/>
                <w:sz w:val="23"/>
                <w:szCs w:val="23"/>
              </w:rPr>
              <w:t>K.N.</w:t>
            </w:r>
            <w:r w:rsidR="00914326" w:rsidRPr="00266F9E">
              <w:rPr>
                <w:rFonts w:eastAsia="Calibri" w:cs="Times New Roman"/>
                <w:kern w:val="0"/>
                <w:sz w:val="23"/>
                <w:szCs w:val="23"/>
                <w:lang w:eastAsia="lv-LV"/>
              </w:rPr>
              <w:t xml:space="preserve"> LV46TREL915101S000000</w:t>
            </w:r>
          </w:p>
        </w:tc>
        <w:tc>
          <w:tcPr>
            <w:tcW w:w="2517" w:type="pct"/>
            <w:tcBorders>
              <w:top w:val="nil"/>
              <w:left w:val="nil"/>
              <w:bottom w:val="nil"/>
              <w:right w:val="nil"/>
            </w:tcBorders>
          </w:tcPr>
          <w:p w:rsidR="00635EF9" w:rsidRPr="00266F9E" w:rsidRDefault="00635EF9" w:rsidP="00914326">
            <w:pPr>
              <w:spacing w:before="100" w:beforeAutospacing="1" w:after="100" w:afterAutospacing="1"/>
              <w:rPr>
                <w:rFonts w:cs="Times New Roman"/>
                <w:b/>
                <w:sz w:val="23"/>
                <w:szCs w:val="23"/>
              </w:rPr>
            </w:pPr>
            <w:r w:rsidRPr="00266F9E">
              <w:rPr>
                <w:rFonts w:cs="Times New Roman"/>
                <w:b/>
                <w:sz w:val="23"/>
                <w:szCs w:val="23"/>
              </w:rPr>
              <w:t>Piegādātājs:</w:t>
            </w:r>
          </w:p>
          <w:p w:rsidR="00635EF9" w:rsidRPr="00266F9E" w:rsidRDefault="00635EF9" w:rsidP="00914326">
            <w:pPr>
              <w:rPr>
                <w:rFonts w:cs="Times New Roman"/>
                <w:sz w:val="23"/>
                <w:szCs w:val="23"/>
              </w:rPr>
            </w:pPr>
          </w:p>
          <w:p w:rsidR="00635EF9" w:rsidRPr="00266F9E" w:rsidRDefault="00635EF9" w:rsidP="00914326">
            <w:pPr>
              <w:rPr>
                <w:rFonts w:cs="Times New Roman"/>
                <w:sz w:val="23"/>
                <w:szCs w:val="23"/>
              </w:rPr>
            </w:pPr>
          </w:p>
          <w:p w:rsidR="00635EF9" w:rsidRPr="00266F9E" w:rsidRDefault="00635EF9" w:rsidP="00914326">
            <w:pPr>
              <w:rPr>
                <w:rFonts w:cs="Times New Roman"/>
                <w:sz w:val="23"/>
                <w:szCs w:val="23"/>
              </w:rPr>
            </w:pPr>
          </w:p>
          <w:p w:rsidR="00416DD2" w:rsidRPr="00266F9E" w:rsidRDefault="00416DD2" w:rsidP="00914326">
            <w:pPr>
              <w:rPr>
                <w:rFonts w:cs="Times New Roman"/>
                <w:sz w:val="23"/>
                <w:szCs w:val="23"/>
              </w:rPr>
            </w:pPr>
          </w:p>
          <w:p w:rsidR="00635EF9" w:rsidRPr="00266F9E" w:rsidRDefault="00635EF9" w:rsidP="00416DD2">
            <w:pPr>
              <w:rPr>
                <w:rFonts w:cs="Times New Roman"/>
                <w:sz w:val="23"/>
                <w:szCs w:val="23"/>
              </w:rPr>
            </w:pPr>
          </w:p>
        </w:tc>
      </w:tr>
    </w:tbl>
    <w:p w:rsidR="00635EF9" w:rsidRPr="00266F9E" w:rsidRDefault="00635EF9" w:rsidP="00CF35C3">
      <w:pPr>
        <w:jc w:val="right"/>
        <w:rPr>
          <w:rFonts w:cs="Times New Roman"/>
          <w:sz w:val="23"/>
          <w:szCs w:val="23"/>
        </w:rPr>
      </w:pPr>
    </w:p>
    <w:sectPr w:rsidR="00635EF9" w:rsidRPr="00266F9E" w:rsidSect="00FE3B7A">
      <w:footerReference w:type="default" r:id="rId14"/>
      <w:pgSz w:w="11906" w:h="16838"/>
      <w:pgMar w:top="851" w:right="1134" w:bottom="85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FE2" w:rsidRDefault="002F0FE2" w:rsidP="002F0FE2">
      <w:r>
        <w:separator/>
      </w:r>
    </w:p>
  </w:endnote>
  <w:endnote w:type="continuationSeparator" w:id="0">
    <w:p w:rsidR="002F0FE2" w:rsidRDefault="002F0FE2" w:rsidP="002F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mo">
    <w:altName w:val="Times New Roman"/>
    <w:charset w:val="00"/>
    <w:family w:val="auto"/>
    <w:pitch w:val="default"/>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176938"/>
      <w:docPartObj>
        <w:docPartGallery w:val="Page Numbers (Bottom of Page)"/>
        <w:docPartUnique/>
      </w:docPartObj>
    </w:sdtPr>
    <w:sdtEndPr>
      <w:rPr>
        <w:noProof/>
        <w:sz w:val="20"/>
        <w:szCs w:val="20"/>
      </w:rPr>
    </w:sdtEndPr>
    <w:sdtContent>
      <w:p w:rsidR="002F0FE2" w:rsidRPr="002F0FE2" w:rsidRDefault="002F0FE2">
        <w:pPr>
          <w:pStyle w:val="Footer"/>
          <w:jc w:val="center"/>
          <w:rPr>
            <w:sz w:val="20"/>
            <w:szCs w:val="20"/>
          </w:rPr>
        </w:pPr>
        <w:r w:rsidRPr="002F0FE2">
          <w:rPr>
            <w:sz w:val="20"/>
            <w:szCs w:val="20"/>
          </w:rPr>
          <w:fldChar w:fldCharType="begin"/>
        </w:r>
        <w:r w:rsidRPr="002F0FE2">
          <w:rPr>
            <w:sz w:val="20"/>
            <w:szCs w:val="20"/>
          </w:rPr>
          <w:instrText xml:space="preserve"> PAGE   \* MERGEFORMAT </w:instrText>
        </w:r>
        <w:r w:rsidRPr="002F0FE2">
          <w:rPr>
            <w:sz w:val="20"/>
            <w:szCs w:val="20"/>
          </w:rPr>
          <w:fldChar w:fldCharType="separate"/>
        </w:r>
        <w:r w:rsidR="00A90BAF">
          <w:rPr>
            <w:noProof/>
            <w:sz w:val="20"/>
            <w:szCs w:val="20"/>
          </w:rPr>
          <w:t>1</w:t>
        </w:r>
        <w:r w:rsidRPr="002F0FE2">
          <w:rPr>
            <w:noProof/>
            <w:sz w:val="20"/>
            <w:szCs w:val="20"/>
          </w:rPr>
          <w:fldChar w:fldCharType="end"/>
        </w:r>
      </w:p>
    </w:sdtContent>
  </w:sdt>
  <w:p w:rsidR="002F0FE2" w:rsidRDefault="002F0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FE2" w:rsidRDefault="002F0FE2" w:rsidP="002F0FE2">
      <w:r>
        <w:separator/>
      </w:r>
    </w:p>
  </w:footnote>
  <w:footnote w:type="continuationSeparator" w:id="0">
    <w:p w:rsidR="002F0FE2" w:rsidRDefault="002F0FE2" w:rsidP="002F0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96B7C97"/>
    <w:multiLevelType w:val="multilevel"/>
    <w:tmpl w:val="D9EA7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94653"/>
    <w:multiLevelType w:val="multilevel"/>
    <w:tmpl w:val="52667A9A"/>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02303E"/>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4" w15:restartNumberingAfterBreak="0">
    <w:nsid w:val="113D1707"/>
    <w:multiLevelType w:val="hybridMultilevel"/>
    <w:tmpl w:val="B5C0165C"/>
    <w:lvl w:ilvl="0" w:tplc="04260011">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5" w15:restartNumberingAfterBreak="0">
    <w:nsid w:val="163B0505"/>
    <w:multiLevelType w:val="hybridMultilevel"/>
    <w:tmpl w:val="5F7EC1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377BEC"/>
    <w:multiLevelType w:val="hybridMultilevel"/>
    <w:tmpl w:val="846222B0"/>
    <w:lvl w:ilvl="0" w:tplc="4304690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7" w15:restartNumberingAfterBreak="0">
    <w:nsid w:val="2C712BF0"/>
    <w:multiLevelType w:val="hybridMultilevel"/>
    <w:tmpl w:val="9FD66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0E7AD0"/>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9" w15:restartNumberingAfterBreak="0">
    <w:nsid w:val="30F028E5"/>
    <w:multiLevelType w:val="multilevel"/>
    <w:tmpl w:val="2DE2B8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D41D90"/>
    <w:multiLevelType w:val="multilevel"/>
    <w:tmpl w:val="2B6C5D22"/>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i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35EF426D"/>
    <w:multiLevelType w:val="multilevel"/>
    <w:tmpl w:val="345E45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DC5782"/>
    <w:multiLevelType w:val="hybridMultilevel"/>
    <w:tmpl w:val="84005B9E"/>
    <w:lvl w:ilvl="0" w:tplc="04260011">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3722592"/>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5" w15:restartNumberingAfterBreak="0">
    <w:nsid w:val="45272543"/>
    <w:multiLevelType w:val="hybridMultilevel"/>
    <w:tmpl w:val="B5C0165C"/>
    <w:lvl w:ilvl="0" w:tplc="04260011">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6" w15:restartNumberingAfterBreak="0">
    <w:nsid w:val="460C6C3A"/>
    <w:multiLevelType w:val="multilevel"/>
    <w:tmpl w:val="948E6F8A"/>
    <w:lvl w:ilvl="0">
      <w:start w:val="1"/>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4BB93F85"/>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8" w15:restartNumberingAfterBreak="0">
    <w:nsid w:val="4D3C2F49"/>
    <w:multiLevelType w:val="multilevel"/>
    <w:tmpl w:val="D9EA7A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837EA4"/>
    <w:multiLevelType w:val="hybridMultilevel"/>
    <w:tmpl w:val="8A8EF18E"/>
    <w:lvl w:ilvl="0" w:tplc="3D4ABFA4">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0" w15:restartNumberingAfterBreak="0">
    <w:nsid w:val="75F50EF0"/>
    <w:multiLevelType w:val="hybridMultilevel"/>
    <w:tmpl w:val="672217C4"/>
    <w:lvl w:ilvl="0" w:tplc="B54EE1C8">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num w:numId="1">
    <w:abstractNumId w:val="10"/>
  </w:num>
  <w:num w:numId="2">
    <w:abstractNumId w:val="18"/>
  </w:num>
  <w:num w:numId="3">
    <w:abstractNumId w:val="11"/>
  </w:num>
  <w:num w:numId="4">
    <w:abstractNumId w:val="0"/>
  </w:num>
  <w:num w:numId="5">
    <w:abstractNumId w:val="13"/>
  </w:num>
  <w:num w:numId="6">
    <w:abstractNumId w:val="1"/>
  </w:num>
  <w:num w:numId="7">
    <w:abstractNumId w:val="5"/>
  </w:num>
  <w:num w:numId="8">
    <w:abstractNumId w:val="2"/>
  </w:num>
  <w:num w:numId="9">
    <w:abstractNumId w:val="7"/>
  </w:num>
  <w:num w:numId="10">
    <w:abstractNumId w:val="9"/>
  </w:num>
  <w:num w:numId="11">
    <w:abstractNumId w:val="12"/>
  </w:num>
  <w:num w:numId="12">
    <w:abstractNumId w:val="20"/>
  </w:num>
  <w:num w:numId="13">
    <w:abstractNumId w:val="4"/>
  </w:num>
  <w:num w:numId="14">
    <w:abstractNumId w:val="17"/>
  </w:num>
  <w:num w:numId="15">
    <w:abstractNumId w:val="19"/>
  </w:num>
  <w:num w:numId="16">
    <w:abstractNumId w:val="15"/>
  </w:num>
  <w:num w:numId="17">
    <w:abstractNumId w:val="8"/>
  </w:num>
  <w:num w:numId="18">
    <w:abstractNumId w:val="3"/>
  </w:num>
  <w:num w:numId="19">
    <w:abstractNumId w:val="6"/>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F9"/>
    <w:rsid w:val="00046027"/>
    <w:rsid w:val="000A2B30"/>
    <w:rsid w:val="001142E2"/>
    <w:rsid w:val="0018541D"/>
    <w:rsid w:val="00196E0A"/>
    <w:rsid w:val="00253056"/>
    <w:rsid w:val="00266F9E"/>
    <w:rsid w:val="00297124"/>
    <w:rsid w:val="002D6DF2"/>
    <w:rsid w:val="002F0FE2"/>
    <w:rsid w:val="0030136B"/>
    <w:rsid w:val="00357262"/>
    <w:rsid w:val="003C184D"/>
    <w:rsid w:val="003D10E1"/>
    <w:rsid w:val="003F67E6"/>
    <w:rsid w:val="00416DD2"/>
    <w:rsid w:val="004211F8"/>
    <w:rsid w:val="004472BA"/>
    <w:rsid w:val="004B7E9F"/>
    <w:rsid w:val="005046B7"/>
    <w:rsid w:val="0061653F"/>
    <w:rsid w:val="006251F4"/>
    <w:rsid w:val="00635EF9"/>
    <w:rsid w:val="00655A11"/>
    <w:rsid w:val="0082288F"/>
    <w:rsid w:val="008425B2"/>
    <w:rsid w:val="008941CE"/>
    <w:rsid w:val="008C1F4D"/>
    <w:rsid w:val="00914326"/>
    <w:rsid w:val="00A11ED7"/>
    <w:rsid w:val="00A4422A"/>
    <w:rsid w:val="00A90BAF"/>
    <w:rsid w:val="00AA1D78"/>
    <w:rsid w:val="00AF7B04"/>
    <w:rsid w:val="00B2400E"/>
    <w:rsid w:val="00CE3351"/>
    <w:rsid w:val="00CF35C3"/>
    <w:rsid w:val="00D105E3"/>
    <w:rsid w:val="00E10622"/>
    <w:rsid w:val="00FE3B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C0C0D2"/>
  <w15:chartTrackingRefBased/>
  <w15:docId w15:val="{92BE8055-3A73-46E1-97A8-224623DB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F9"/>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D78"/>
    <w:pPr>
      <w:ind w:left="720"/>
      <w:contextualSpacing/>
    </w:pPr>
  </w:style>
  <w:style w:type="character" w:styleId="Hyperlink">
    <w:name w:val="Hyperlink"/>
    <w:basedOn w:val="DefaultParagraphFont"/>
    <w:uiPriority w:val="99"/>
    <w:unhideWhenUsed/>
    <w:rsid w:val="004472BA"/>
    <w:rPr>
      <w:color w:val="0563C1" w:themeColor="hyperlink"/>
      <w:u w:val="single"/>
    </w:rPr>
  </w:style>
  <w:style w:type="paragraph" w:styleId="Header">
    <w:name w:val="header"/>
    <w:basedOn w:val="Normal"/>
    <w:link w:val="HeaderChar"/>
    <w:uiPriority w:val="99"/>
    <w:unhideWhenUsed/>
    <w:rsid w:val="002F0FE2"/>
    <w:pPr>
      <w:tabs>
        <w:tab w:val="center" w:pos="4153"/>
        <w:tab w:val="right" w:pos="8306"/>
      </w:tabs>
    </w:pPr>
  </w:style>
  <w:style w:type="character" w:customStyle="1" w:styleId="HeaderChar">
    <w:name w:val="Header Char"/>
    <w:basedOn w:val="DefaultParagraphFont"/>
    <w:link w:val="Header"/>
    <w:uiPriority w:val="99"/>
    <w:rsid w:val="002F0FE2"/>
    <w:rPr>
      <w:rFonts w:ascii="Times New Roman" w:eastAsia="Cambria" w:hAnsi="Times New Roman" w:cs="Cambria"/>
      <w:kern w:val="56"/>
      <w:sz w:val="24"/>
      <w:szCs w:val="24"/>
    </w:rPr>
  </w:style>
  <w:style w:type="paragraph" w:styleId="Footer">
    <w:name w:val="footer"/>
    <w:basedOn w:val="Normal"/>
    <w:link w:val="FooterChar"/>
    <w:uiPriority w:val="99"/>
    <w:unhideWhenUsed/>
    <w:rsid w:val="002F0FE2"/>
    <w:pPr>
      <w:tabs>
        <w:tab w:val="center" w:pos="4153"/>
        <w:tab w:val="right" w:pos="8306"/>
      </w:tabs>
    </w:pPr>
  </w:style>
  <w:style w:type="character" w:customStyle="1" w:styleId="FooterChar">
    <w:name w:val="Footer Char"/>
    <w:basedOn w:val="DefaultParagraphFont"/>
    <w:link w:val="Footer"/>
    <w:uiPriority w:val="99"/>
    <w:rsid w:val="002F0FE2"/>
    <w:rPr>
      <w:rFonts w:ascii="Times New Roman" w:eastAsia="Cambria" w:hAnsi="Times New Roman" w:cs="Cambria"/>
      <w:kern w:val="56"/>
      <w:sz w:val="24"/>
      <w:szCs w:val="24"/>
    </w:rPr>
  </w:style>
  <w:style w:type="paragraph" w:styleId="BalloonText">
    <w:name w:val="Balloon Text"/>
    <w:basedOn w:val="Normal"/>
    <w:link w:val="BalloonTextChar"/>
    <w:uiPriority w:val="99"/>
    <w:semiHidden/>
    <w:unhideWhenUsed/>
    <w:rsid w:val="00185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1D"/>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s.kenins@rtu.lv" TargetMode="External"/><Relationship Id="rId13" Type="http://schemas.openxmlformats.org/officeDocument/2006/relationships/hyperlink" Target="mailto:krists.kenins@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s.kenins@rt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s.Cima@lmt.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nta@center.lv" TargetMode="External"/><Relationship Id="rId4" Type="http://schemas.openxmlformats.org/officeDocument/2006/relationships/settings" Target="settings.xml"/><Relationship Id="rId9" Type="http://schemas.openxmlformats.org/officeDocument/2006/relationships/hyperlink" Target="mailto:sigita@capital.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BCC9-5BD9-4AD0-B6BC-E11B082C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18</Pages>
  <Words>30620</Words>
  <Characters>17454</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Santa Bitaine</cp:lastModifiedBy>
  <cp:revision>8</cp:revision>
  <cp:lastPrinted>2017-01-03T13:46:00Z</cp:lastPrinted>
  <dcterms:created xsi:type="dcterms:W3CDTF">2016-12-07T12:34:00Z</dcterms:created>
  <dcterms:modified xsi:type="dcterms:W3CDTF">2017-01-20T08:16:00Z</dcterms:modified>
</cp:coreProperties>
</file>