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52C" w:rsidRPr="00390C72" w:rsidRDefault="00BB552C" w:rsidP="00BB552C">
      <w:pPr>
        <w:pStyle w:val="Heading2"/>
        <w:spacing w:before="0" w:after="0"/>
        <w:ind w:left="4320" w:firstLine="720"/>
        <w:jc w:val="right"/>
        <w:rPr>
          <w:rFonts w:ascii="Times New Roman" w:hAnsi="Times New Roman"/>
          <w:b w:val="0"/>
          <w:bCs/>
          <w:sz w:val="24"/>
          <w:szCs w:val="24"/>
        </w:rPr>
      </w:pPr>
      <w:r w:rsidRPr="00390C72">
        <w:rPr>
          <w:rFonts w:ascii="Times New Roman" w:hAnsi="Times New Roman"/>
          <w:b w:val="0"/>
          <w:bCs/>
          <w:sz w:val="24"/>
          <w:szCs w:val="24"/>
        </w:rPr>
        <w:t>APSTIPRINĀTS</w:t>
      </w:r>
    </w:p>
    <w:p w:rsidR="00BB552C" w:rsidRPr="003A3AAD" w:rsidRDefault="00BB552C" w:rsidP="00BB552C">
      <w:pPr>
        <w:ind w:firstLine="4111"/>
        <w:jc w:val="right"/>
        <w:rPr>
          <w:rFonts w:ascii="Times New Roman" w:hAnsi="Times New Roman" w:cs="Times New Roman"/>
          <w:color w:val="000000"/>
          <w:sz w:val="24"/>
        </w:rPr>
      </w:pPr>
      <w:r w:rsidRPr="003A3AAD">
        <w:rPr>
          <w:rFonts w:ascii="Times New Roman" w:hAnsi="Times New Roman" w:cs="Times New Roman"/>
          <w:color w:val="000000"/>
          <w:sz w:val="24"/>
        </w:rPr>
        <w:t>Rīgas Tehniskās universitātes</w:t>
      </w:r>
    </w:p>
    <w:p w:rsidR="00BB552C" w:rsidRPr="00B86560" w:rsidRDefault="00BB552C" w:rsidP="00BB552C">
      <w:pPr>
        <w:ind w:firstLine="720"/>
        <w:jc w:val="right"/>
        <w:rPr>
          <w:rFonts w:ascii="Times New Roman" w:hAnsi="Times New Roman" w:cs="Times New Roman"/>
          <w:color w:val="000000"/>
          <w:sz w:val="24"/>
        </w:rPr>
      </w:pPr>
      <w:r w:rsidRPr="00B86560">
        <w:rPr>
          <w:rFonts w:ascii="Times New Roman" w:hAnsi="Times New Roman" w:cs="Times New Roman"/>
          <w:color w:val="000000"/>
          <w:sz w:val="24"/>
        </w:rPr>
        <w:t>iepirkuma komisijas</w:t>
      </w:r>
    </w:p>
    <w:p w:rsidR="00BB552C" w:rsidRPr="00C0089F" w:rsidRDefault="00BB552C" w:rsidP="00BB552C">
      <w:pPr>
        <w:ind w:firstLine="720"/>
        <w:jc w:val="right"/>
        <w:rPr>
          <w:rFonts w:ascii="Times New Roman" w:hAnsi="Times New Roman" w:cs="Times New Roman"/>
          <w:color w:val="000000"/>
          <w:sz w:val="24"/>
        </w:rPr>
      </w:pPr>
      <w:r w:rsidRPr="00B86560">
        <w:rPr>
          <w:rFonts w:ascii="Times New Roman" w:hAnsi="Times New Roman" w:cs="Times New Roman"/>
          <w:color w:val="000000"/>
          <w:sz w:val="24"/>
        </w:rPr>
        <w:t>2018.</w:t>
      </w:r>
      <w:r w:rsidRPr="003A35CC">
        <w:rPr>
          <w:rFonts w:ascii="Times New Roman" w:hAnsi="Times New Roman" w:cs="Times New Roman"/>
          <w:color w:val="000000"/>
          <w:sz w:val="24"/>
        </w:rPr>
        <w:t>gada</w:t>
      </w:r>
      <w:r w:rsidR="003A35CC" w:rsidRPr="003A35CC">
        <w:rPr>
          <w:rFonts w:ascii="Times New Roman" w:hAnsi="Times New Roman" w:cs="Times New Roman"/>
          <w:color w:val="000000"/>
          <w:sz w:val="24"/>
        </w:rPr>
        <w:t xml:space="preserve"> 27.</w:t>
      </w:r>
      <w:r w:rsidR="001363CA" w:rsidRPr="003A35CC">
        <w:rPr>
          <w:rFonts w:ascii="Times New Roman" w:hAnsi="Times New Roman" w:cs="Times New Roman"/>
          <w:color w:val="000000"/>
          <w:sz w:val="24"/>
        </w:rPr>
        <w:t>decembra</w:t>
      </w:r>
      <w:r w:rsidRPr="00C0089F">
        <w:rPr>
          <w:rFonts w:ascii="Times New Roman" w:hAnsi="Times New Roman" w:cs="Times New Roman"/>
          <w:color w:val="000000"/>
          <w:sz w:val="24"/>
        </w:rPr>
        <w:t xml:space="preserve"> sēdē</w:t>
      </w:r>
    </w:p>
    <w:p w:rsidR="00BB552C" w:rsidRPr="00C0089F" w:rsidRDefault="00BB552C" w:rsidP="00BB552C">
      <w:pPr>
        <w:ind w:firstLine="720"/>
        <w:jc w:val="right"/>
        <w:rPr>
          <w:rFonts w:ascii="Times New Roman" w:hAnsi="Times New Roman" w:cs="Times New Roman"/>
          <w:color w:val="000000"/>
          <w:sz w:val="24"/>
        </w:rPr>
      </w:pPr>
      <w:r w:rsidRPr="00C0089F">
        <w:rPr>
          <w:rFonts w:ascii="Times New Roman" w:hAnsi="Times New Roman" w:cs="Times New Roman"/>
          <w:color w:val="000000"/>
          <w:sz w:val="24"/>
        </w:rPr>
        <w:t xml:space="preserve"> (protokols Nr.1)</w:t>
      </w:r>
    </w:p>
    <w:p w:rsidR="008D74F9" w:rsidRPr="00C0089F" w:rsidRDefault="008D74F9" w:rsidP="00061DBE">
      <w:pPr>
        <w:jc w:val="right"/>
        <w:rPr>
          <w:rFonts w:ascii="Times New Roman" w:hAnsi="Times New Roman" w:cs="Times New Roman"/>
          <w:sz w:val="24"/>
        </w:rPr>
      </w:pPr>
    </w:p>
    <w:p w:rsidR="008D74F9" w:rsidRPr="00D43C95" w:rsidRDefault="008D74F9" w:rsidP="00061DBE">
      <w:pPr>
        <w:pStyle w:val="BodyText"/>
        <w:jc w:val="center"/>
        <w:rPr>
          <w:rFonts w:ascii="Times New Roman" w:hAnsi="Times New Roman"/>
          <w:b/>
          <w:bCs/>
          <w:sz w:val="24"/>
          <w:szCs w:val="24"/>
        </w:rPr>
      </w:pPr>
      <w:r w:rsidRPr="00C0089F">
        <w:rPr>
          <w:rFonts w:ascii="Times New Roman" w:hAnsi="Times New Roman"/>
          <w:b/>
          <w:bCs/>
          <w:sz w:val="24"/>
          <w:szCs w:val="24"/>
        </w:rPr>
        <w:t>RĪGAS TEHNISKĀS UNIVERSITĀTES</w:t>
      </w:r>
    </w:p>
    <w:p w:rsidR="008D74F9" w:rsidRPr="00D43C95" w:rsidRDefault="008D74F9" w:rsidP="00061DBE">
      <w:pPr>
        <w:pStyle w:val="BodyText"/>
        <w:jc w:val="center"/>
        <w:rPr>
          <w:rFonts w:ascii="Times New Roman" w:hAnsi="Times New Roman"/>
          <w:b/>
          <w:bCs/>
          <w:sz w:val="24"/>
          <w:szCs w:val="24"/>
        </w:rPr>
      </w:pPr>
      <w:r w:rsidRPr="00D43C95">
        <w:rPr>
          <w:rFonts w:ascii="Times New Roman" w:hAnsi="Times New Roman"/>
          <w:b/>
          <w:bCs/>
          <w:sz w:val="24"/>
          <w:szCs w:val="24"/>
        </w:rPr>
        <w:t>IEPIRKUMA</w:t>
      </w:r>
    </w:p>
    <w:p w:rsidR="00AE5AA1" w:rsidRPr="00BB552C" w:rsidRDefault="00AE5AA1" w:rsidP="003131C3">
      <w:pPr>
        <w:ind w:left="567"/>
        <w:jc w:val="center"/>
        <w:rPr>
          <w:rFonts w:ascii="Times New Roman" w:hAnsi="Times New Roman" w:cs="Times New Roman"/>
          <w:b/>
          <w:sz w:val="24"/>
        </w:rPr>
      </w:pPr>
      <w:bookmarkStart w:id="0" w:name="OLE_LINK1"/>
      <w:bookmarkStart w:id="1" w:name="OLE_LINK2"/>
      <w:r w:rsidRPr="00BB552C">
        <w:rPr>
          <w:rFonts w:ascii="Times New Roman" w:hAnsi="Times New Roman" w:cs="Times New Roman"/>
          <w:b/>
          <w:bCs/>
          <w:smallCaps/>
          <w:sz w:val="24"/>
        </w:rPr>
        <w:t>„</w:t>
      </w:r>
      <w:proofErr w:type="spellStart"/>
      <w:r w:rsidR="00431047">
        <w:rPr>
          <w:rFonts w:ascii="Times New Roman" w:eastAsia="Times New Roman" w:hAnsi="Times New Roman" w:cs="Times New Roman"/>
          <w:b/>
          <w:bCs/>
          <w:sz w:val="24"/>
          <w:lang w:eastAsia="lv-LV"/>
        </w:rPr>
        <w:t>Elektromateriālu</w:t>
      </w:r>
      <w:proofErr w:type="spellEnd"/>
      <w:r w:rsidR="0051609C">
        <w:rPr>
          <w:rFonts w:ascii="Times New Roman" w:eastAsia="Times New Roman" w:hAnsi="Times New Roman" w:cs="Times New Roman"/>
          <w:b/>
          <w:bCs/>
          <w:sz w:val="24"/>
          <w:lang w:eastAsia="lv-LV"/>
        </w:rPr>
        <w:t xml:space="preserve"> </w:t>
      </w:r>
      <w:r w:rsidR="00BB552C" w:rsidRPr="00BB552C">
        <w:rPr>
          <w:rFonts w:ascii="Times New Roman" w:eastAsia="Times New Roman" w:hAnsi="Times New Roman" w:cs="Times New Roman"/>
          <w:b/>
          <w:bCs/>
          <w:sz w:val="24"/>
          <w:lang w:eastAsia="lv-LV"/>
        </w:rPr>
        <w:t>iegād</w:t>
      </w:r>
      <w:r w:rsidR="00235A98">
        <w:rPr>
          <w:rFonts w:ascii="Times New Roman" w:eastAsia="Times New Roman" w:hAnsi="Times New Roman" w:cs="Times New Roman"/>
          <w:b/>
          <w:bCs/>
          <w:sz w:val="24"/>
          <w:lang w:eastAsia="lv-LV"/>
        </w:rPr>
        <w:t xml:space="preserve">e Rīgas Tehniskās universitātes </w:t>
      </w:r>
      <w:r w:rsidR="00BB552C" w:rsidRPr="00BB552C">
        <w:rPr>
          <w:rFonts w:ascii="Times New Roman" w:eastAsia="Times New Roman" w:hAnsi="Times New Roman" w:cs="Times New Roman"/>
          <w:b/>
          <w:bCs/>
          <w:sz w:val="24"/>
          <w:lang w:eastAsia="lv-LV"/>
        </w:rPr>
        <w:t>vajadzībām</w:t>
      </w:r>
      <w:r w:rsidRPr="00BB552C">
        <w:rPr>
          <w:rFonts w:ascii="Times New Roman" w:hAnsi="Times New Roman" w:cs="Times New Roman"/>
          <w:b/>
          <w:bCs/>
          <w:smallCaps/>
          <w:sz w:val="24"/>
        </w:rPr>
        <w:t>”</w:t>
      </w:r>
    </w:p>
    <w:bookmarkEnd w:id="0"/>
    <w:bookmarkEnd w:id="1"/>
    <w:p w:rsidR="008643F7" w:rsidRPr="008643F7" w:rsidRDefault="00A500F5" w:rsidP="0095365F">
      <w:pPr>
        <w:pStyle w:val="BodyText"/>
        <w:jc w:val="center"/>
        <w:rPr>
          <w:rFonts w:ascii="Times New Roman" w:hAnsi="Times New Roman"/>
          <w:b/>
          <w:bCs/>
          <w:sz w:val="24"/>
          <w:szCs w:val="24"/>
        </w:rPr>
      </w:pPr>
      <w:r w:rsidRPr="00BB552C">
        <w:rPr>
          <w:rFonts w:ascii="Times New Roman" w:hAnsi="Times New Roman"/>
          <w:b/>
          <w:bCs/>
          <w:sz w:val="24"/>
          <w:szCs w:val="24"/>
        </w:rPr>
        <w:t xml:space="preserve">(ID Nr. </w:t>
      </w:r>
      <w:r w:rsidRPr="00674E47">
        <w:rPr>
          <w:rFonts w:ascii="Times New Roman" w:hAnsi="Times New Roman"/>
          <w:b/>
          <w:bCs/>
          <w:sz w:val="24"/>
          <w:szCs w:val="24"/>
        </w:rPr>
        <w:t>RTU</w:t>
      </w:r>
      <w:r w:rsidR="00235A98" w:rsidRPr="00674E47">
        <w:rPr>
          <w:rFonts w:ascii="Times New Roman" w:hAnsi="Times New Roman"/>
          <w:b/>
          <w:bCs/>
          <w:sz w:val="24"/>
          <w:szCs w:val="24"/>
        </w:rPr>
        <w:t xml:space="preserve"> </w:t>
      </w:r>
      <w:r w:rsidRPr="00674E47">
        <w:rPr>
          <w:rFonts w:ascii="Times New Roman" w:hAnsi="Times New Roman"/>
          <w:b/>
          <w:bCs/>
          <w:sz w:val="24"/>
          <w:szCs w:val="24"/>
        </w:rPr>
        <w:t>2018/</w:t>
      </w:r>
      <w:r w:rsidR="00431047">
        <w:rPr>
          <w:rFonts w:ascii="Times New Roman" w:hAnsi="Times New Roman"/>
          <w:b/>
          <w:bCs/>
          <w:sz w:val="24"/>
          <w:szCs w:val="24"/>
        </w:rPr>
        <w:t>97</w:t>
      </w:r>
      <w:r w:rsidRPr="00674E47">
        <w:rPr>
          <w:rFonts w:ascii="Times New Roman" w:hAnsi="Times New Roman"/>
          <w:b/>
          <w:bCs/>
          <w:sz w:val="24"/>
          <w:szCs w:val="24"/>
        </w:rPr>
        <w:t>)</w:t>
      </w:r>
    </w:p>
    <w:p w:rsidR="008D74F9" w:rsidRPr="00D43C95" w:rsidRDefault="008D74F9" w:rsidP="00061DBE">
      <w:pPr>
        <w:pStyle w:val="Heading1"/>
        <w:spacing w:before="0"/>
        <w:jc w:val="center"/>
        <w:rPr>
          <w:rFonts w:ascii="Times New Roman" w:hAnsi="Times New Roman"/>
          <w:color w:val="auto"/>
          <w:sz w:val="24"/>
          <w:szCs w:val="24"/>
        </w:rPr>
      </w:pPr>
      <w:smartTag w:uri="schemas-tilde-lv/tildestengine" w:element="currency2">
        <w:smartTagPr>
          <w:attr w:name="text" w:val="NOLIKUMS&#10;"/>
          <w:attr w:name="baseform" w:val="nolikums"/>
          <w:attr w:name="id" w:val="-1"/>
        </w:smartTagPr>
        <w:r w:rsidRPr="00D43C95">
          <w:rPr>
            <w:rFonts w:ascii="Times New Roman" w:hAnsi="Times New Roman"/>
            <w:color w:val="auto"/>
            <w:sz w:val="24"/>
            <w:szCs w:val="24"/>
          </w:rPr>
          <w:t>NOLIKUMS</w:t>
        </w:r>
      </w:smartTag>
    </w:p>
    <w:p w:rsidR="00061DBE" w:rsidRPr="00D43C95" w:rsidRDefault="00061DBE" w:rsidP="00061DBE">
      <w:pPr>
        <w:rPr>
          <w:lang w:bidi="bo-CN"/>
        </w:rPr>
      </w:pPr>
    </w:p>
    <w:p w:rsidR="008D74F9" w:rsidRPr="00D43C95" w:rsidRDefault="00A85760" w:rsidP="00234F8C">
      <w:pPr>
        <w:numPr>
          <w:ilvl w:val="0"/>
          <w:numId w:val="2"/>
        </w:numPr>
        <w:tabs>
          <w:tab w:val="clear" w:pos="394"/>
          <w:tab w:val="num" w:pos="567"/>
        </w:tabs>
        <w:ind w:left="567" w:hanging="567"/>
        <w:jc w:val="both"/>
        <w:rPr>
          <w:rFonts w:ascii="Times New Roman" w:hAnsi="Times New Roman" w:cs="Times New Roman"/>
          <w:b/>
          <w:bCs/>
          <w:smallCaps/>
          <w:sz w:val="24"/>
        </w:rPr>
      </w:pPr>
      <w:r w:rsidRPr="00D43C95">
        <w:rPr>
          <w:rFonts w:ascii="Times New Roman" w:hAnsi="Times New Roman" w:cs="Times New Roman"/>
          <w:b/>
          <w:bCs/>
          <w:smallCaps/>
          <w:sz w:val="24"/>
        </w:rPr>
        <w:t>VISPĀRĪGĀ INFORMĀCIJA</w:t>
      </w:r>
    </w:p>
    <w:p w:rsidR="00061DBE" w:rsidRPr="00D43C95" w:rsidRDefault="00061DBE" w:rsidP="00061DBE">
      <w:pPr>
        <w:ind w:left="394"/>
        <w:jc w:val="both"/>
        <w:rPr>
          <w:rFonts w:ascii="Times New Roman" w:hAnsi="Times New Roman" w:cs="Times New Roman"/>
          <w:b/>
          <w:bCs/>
          <w:smallCaps/>
          <w:sz w:val="24"/>
        </w:rPr>
      </w:pPr>
    </w:p>
    <w:p w:rsidR="00B32C72" w:rsidRPr="00D43C95" w:rsidRDefault="00D34542" w:rsidP="00EC3BCA">
      <w:pPr>
        <w:numPr>
          <w:ilvl w:val="1"/>
          <w:numId w:val="6"/>
        </w:numPr>
        <w:ind w:left="567" w:hanging="567"/>
        <w:jc w:val="both"/>
        <w:rPr>
          <w:rFonts w:ascii="Times New Roman" w:hAnsi="Times New Roman" w:cs="Times New Roman"/>
          <w:sz w:val="24"/>
        </w:rPr>
      </w:pPr>
      <w:r w:rsidRPr="00D43C95">
        <w:rPr>
          <w:rFonts w:ascii="Times New Roman" w:hAnsi="Times New Roman" w:cs="Times New Roman"/>
          <w:b/>
          <w:bCs/>
          <w:spacing w:val="-1"/>
          <w:sz w:val="24"/>
        </w:rPr>
        <w:t xml:space="preserve">Iepirkums: </w:t>
      </w:r>
      <w:r w:rsidR="00B32C72" w:rsidRPr="00D43C95">
        <w:rPr>
          <w:rFonts w:ascii="Times New Roman" w:hAnsi="Times New Roman" w:cs="Times New Roman"/>
          <w:spacing w:val="-1"/>
          <w:sz w:val="24"/>
        </w:rPr>
        <w:t xml:space="preserve">Publisko iepirkumu likuma </w:t>
      </w:r>
      <w:r w:rsidR="00D90B52" w:rsidRPr="00D43C95">
        <w:rPr>
          <w:rFonts w:ascii="Times New Roman" w:hAnsi="Times New Roman" w:cs="Times New Roman"/>
          <w:spacing w:val="-1"/>
          <w:sz w:val="24"/>
        </w:rPr>
        <w:t>9.</w:t>
      </w:r>
      <w:r w:rsidR="00B32C72" w:rsidRPr="00D43C95">
        <w:rPr>
          <w:rFonts w:ascii="Times New Roman" w:hAnsi="Times New Roman" w:cs="Times New Roman"/>
          <w:spacing w:val="-1"/>
          <w:sz w:val="24"/>
        </w:rPr>
        <w:t>panta</w:t>
      </w:r>
      <w:r w:rsidR="00BC5D21" w:rsidRPr="00D43C95">
        <w:rPr>
          <w:rFonts w:ascii="Times New Roman" w:hAnsi="Times New Roman" w:cs="Times New Roman"/>
          <w:spacing w:val="-1"/>
          <w:sz w:val="24"/>
        </w:rPr>
        <w:t xml:space="preserve"> kārtībā.</w:t>
      </w:r>
    </w:p>
    <w:p w:rsidR="00D90B52" w:rsidRPr="00D43C95" w:rsidRDefault="00B32C72" w:rsidP="00904842">
      <w:pPr>
        <w:numPr>
          <w:ilvl w:val="1"/>
          <w:numId w:val="3"/>
        </w:numPr>
        <w:tabs>
          <w:tab w:val="clear" w:pos="454"/>
          <w:tab w:val="num" w:pos="540"/>
        </w:tabs>
        <w:ind w:left="567" w:hanging="567"/>
        <w:jc w:val="both"/>
        <w:rPr>
          <w:rFonts w:ascii="Times New Roman" w:hAnsi="Times New Roman" w:cs="Times New Roman"/>
          <w:b/>
          <w:sz w:val="24"/>
        </w:rPr>
      </w:pPr>
      <w:r w:rsidRPr="00D43C95">
        <w:rPr>
          <w:rFonts w:ascii="Times New Roman" w:hAnsi="Times New Roman" w:cs="Times New Roman"/>
          <w:b/>
          <w:sz w:val="24"/>
        </w:rPr>
        <w:t>Iepirkuma identifikācijas numurs</w:t>
      </w:r>
      <w:r w:rsidR="00E804D5" w:rsidRPr="00D43C95">
        <w:rPr>
          <w:rFonts w:ascii="Times New Roman" w:hAnsi="Times New Roman" w:cs="Times New Roman"/>
          <w:sz w:val="24"/>
        </w:rPr>
        <w:t xml:space="preserve">: </w:t>
      </w:r>
      <w:r w:rsidR="00E804D5" w:rsidRPr="003131C3">
        <w:rPr>
          <w:rFonts w:ascii="Times New Roman" w:hAnsi="Times New Roman" w:cs="Times New Roman"/>
          <w:sz w:val="24"/>
        </w:rPr>
        <w:t>RTU</w:t>
      </w:r>
      <w:r w:rsidR="00235A98">
        <w:rPr>
          <w:rFonts w:ascii="Times New Roman" w:hAnsi="Times New Roman" w:cs="Times New Roman"/>
          <w:sz w:val="24"/>
        </w:rPr>
        <w:t xml:space="preserve"> </w:t>
      </w:r>
      <w:r w:rsidR="00E804D5" w:rsidRPr="003131C3">
        <w:rPr>
          <w:rFonts w:ascii="Times New Roman" w:hAnsi="Times New Roman" w:cs="Times New Roman"/>
          <w:sz w:val="24"/>
        </w:rPr>
        <w:t>201</w:t>
      </w:r>
      <w:r w:rsidR="007F60A4" w:rsidRPr="003131C3">
        <w:rPr>
          <w:rFonts w:ascii="Times New Roman" w:hAnsi="Times New Roman" w:cs="Times New Roman"/>
          <w:sz w:val="24"/>
        </w:rPr>
        <w:t>8</w:t>
      </w:r>
      <w:r w:rsidR="001C598A" w:rsidRPr="003131C3">
        <w:rPr>
          <w:rFonts w:ascii="Times New Roman" w:hAnsi="Times New Roman" w:cs="Times New Roman"/>
          <w:sz w:val="24"/>
        </w:rPr>
        <w:t>/</w:t>
      </w:r>
      <w:r w:rsidR="00431047">
        <w:rPr>
          <w:rFonts w:ascii="Times New Roman" w:hAnsi="Times New Roman" w:cs="Times New Roman"/>
          <w:sz w:val="24"/>
        </w:rPr>
        <w:t>97</w:t>
      </w:r>
    </w:p>
    <w:p w:rsidR="00D34542" w:rsidRPr="00D43C95" w:rsidRDefault="00D34542" w:rsidP="00BB552C">
      <w:pPr>
        <w:numPr>
          <w:ilvl w:val="1"/>
          <w:numId w:val="3"/>
        </w:numPr>
        <w:tabs>
          <w:tab w:val="clear" w:pos="454"/>
          <w:tab w:val="num" w:pos="540"/>
        </w:tabs>
        <w:ind w:left="567" w:hanging="567"/>
        <w:jc w:val="both"/>
        <w:rPr>
          <w:rFonts w:ascii="Times New Roman" w:hAnsi="Times New Roman" w:cs="Times New Roman"/>
          <w:sz w:val="24"/>
        </w:rPr>
      </w:pPr>
      <w:r w:rsidRPr="00D43C95">
        <w:rPr>
          <w:rFonts w:ascii="Times New Roman" w:hAnsi="Times New Roman" w:cs="Times New Roman"/>
          <w:b/>
          <w:sz w:val="24"/>
        </w:rPr>
        <w:t>Pasūtītājs</w:t>
      </w:r>
      <w:r w:rsidR="00BB552C">
        <w:rPr>
          <w:rFonts w:ascii="Times New Roman" w:hAnsi="Times New Roman" w:cs="Times New Roman"/>
          <w:b/>
          <w:sz w:val="24"/>
        </w:rPr>
        <w:t>:</w:t>
      </w:r>
    </w:p>
    <w:p w:rsidR="00D34542" w:rsidRPr="00D43C95" w:rsidRDefault="00613C5F" w:rsidP="00613C5F">
      <w:pPr>
        <w:ind w:left="567"/>
        <w:jc w:val="both"/>
        <w:rPr>
          <w:rFonts w:ascii="Times New Roman" w:hAnsi="Times New Roman" w:cs="Times New Roman"/>
          <w:b/>
          <w:sz w:val="24"/>
        </w:rPr>
      </w:pPr>
      <w:r w:rsidRPr="00D43C95">
        <w:rPr>
          <w:rFonts w:ascii="Times New Roman" w:hAnsi="Times New Roman" w:cs="Times New Roman"/>
          <w:b/>
          <w:sz w:val="24"/>
        </w:rPr>
        <w:t>Rīgas Tehniskā universitāte</w:t>
      </w:r>
    </w:p>
    <w:p w:rsidR="00D90B52" w:rsidRPr="00D43C95" w:rsidRDefault="00D90B52" w:rsidP="00D90B52">
      <w:pPr>
        <w:ind w:left="567"/>
        <w:jc w:val="both"/>
        <w:rPr>
          <w:rFonts w:ascii="Times New Roman" w:hAnsi="Times New Roman" w:cs="Times New Roman"/>
          <w:sz w:val="24"/>
        </w:rPr>
      </w:pPr>
      <w:r w:rsidRPr="00D43C95">
        <w:rPr>
          <w:rFonts w:ascii="Times New Roman" w:hAnsi="Times New Roman" w:cs="Times New Roman"/>
          <w:sz w:val="24"/>
        </w:rPr>
        <w:t>Adrese: Kaļķu iela 1, Rīga, LV</w:t>
      </w:r>
      <w:r w:rsidR="00613C5F" w:rsidRPr="00D43C95">
        <w:rPr>
          <w:rFonts w:ascii="Times New Roman" w:hAnsi="Times New Roman" w:cs="Times New Roman"/>
          <w:sz w:val="24"/>
        </w:rPr>
        <w:t>-</w:t>
      </w:r>
      <w:r w:rsidR="00431CA4">
        <w:rPr>
          <w:rFonts w:ascii="Times New Roman" w:hAnsi="Times New Roman" w:cs="Times New Roman"/>
          <w:sz w:val="24"/>
        </w:rPr>
        <w:t>1658</w:t>
      </w:r>
    </w:p>
    <w:p w:rsidR="00D90B52" w:rsidRPr="00D43C95" w:rsidRDefault="00D90B52" w:rsidP="00D90B52">
      <w:pPr>
        <w:ind w:left="567"/>
        <w:jc w:val="both"/>
        <w:rPr>
          <w:rFonts w:ascii="Times New Roman" w:hAnsi="Times New Roman" w:cs="Times New Roman"/>
          <w:sz w:val="24"/>
        </w:rPr>
      </w:pPr>
      <w:proofErr w:type="spellStart"/>
      <w:r w:rsidRPr="00D43C95">
        <w:rPr>
          <w:rFonts w:ascii="Times New Roman" w:hAnsi="Times New Roman" w:cs="Times New Roman"/>
          <w:sz w:val="24"/>
        </w:rPr>
        <w:t>Izgl</w:t>
      </w:r>
      <w:proofErr w:type="spellEnd"/>
      <w:r w:rsidRPr="00D43C95">
        <w:rPr>
          <w:rFonts w:ascii="Times New Roman" w:hAnsi="Times New Roman" w:cs="Times New Roman"/>
          <w:sz w:val="24"/>
        </w:rPr>
        <w:t xml:space="preserve">. iestādes </w:t>
      </w:r>
      <w:proofErr w:type="spellStart"/>
      <w:r w:rsidRPr="00D43C95">
        <w:rPr>
          <w:rFonts w:ascii="Times New Roman" w:hAnsi="Times New Roman" w:cs="Times New Roman"/>
          <w:sz w:val="24"/>
        </w:rPr>
        <w:t>reģ</w:t>
      </w:r>
      <w:proofErr w:type="spellEnd"/>
      <w:r w:rsidRPr="00D43C95">
        <w:rPr>
          <w:rFonts w:ascii="Times New Roman" w:hAnsi="Times New Roman" w:cs="Times New Roman"/>
          <w:sz w:val="24"/>
        </w:rPr>
        <w:t xml:space="preserve">. Nr. 3341000709, PVN </w:t>
      </w:r>
      <w:proofErr w:type="spellStart"/>
      <w:r w:rsidRPr="00D43C95">
        <w:rPr>
          <w:rFonts w:ascii="Times New Roman" w:hAnsi="Times New Roman" w:cs="Times New Roman"/>
          <w:sz w:val="24"/>
        </w:rPr>
        <w:t>reģ</w:t>
      </w:r>
      <w:proofErr w:type="spellEnd"/>
      <w:r w:rsidRPr="00D43C95">
        <w:rPr>
          <w:rFonts w:ascii="Times New Roman" w:hAnsi="Times New Roman" w:cs="Times New Roman"/>
          <w:sz w:val="24"/>
        </w:rPr>
        <w:t xml:space="preserve">. Nr. </w:t>
      </w:r>
      <w:r w:rsidR="00431CA4">
        <w:rPr>
          <w:rFonts w:ascii="Times New Roman" w:hAnsi="Times New Roman" w:cs="Times New Roman"/>
          <w:sz w:val="24"/>
        </w:rPr>
        <w:t>LV90000068977</w:t>
      </w:r>
    </w:p>
    <w:p w:rsidR="00D90B52" w:rsidRPr="00D43C95" w:rsidRDefault="00D90B52" w:rsidP="00D90B52">
      <w:pPr>
        <w:ind w:left="567"/>
        <w:jc w:val="both"/>
        <w:rPr>
          <w:rFonts w:ascii="Times New Roman" w:hAnsi="Times New Roman" w:cs="Times New Roman"/>
          <w:sz w:val="24"/>
        </w:rPr>
      </w:pPr>
      <w:r w:rsidRPr="00D43C95">
        <w:rPr>
          <w:rFonts w:ascii="Times New Roman" w:hAnsi="Times New Roman" w:cs="Times New Roman"/>
          <w:sz w:val="24"/>
        </w:rPr>
        <w:t xml:space="preserve">Tīmekļvietne: </w:t>
      </w:r>
      <w:hyperlink r:id="rId8" w:history="1">
        <w:r w:rsidRPr="00D43C95">
          <w:rPr>
            <w:rStyle w:val="Hyperlink"/>
            <w:rFonts w:ascii="Times New Roman" w:hAnsi="Times New Roman" w:cs="Times New Roman"/>
            <w:color w:val="auto"/>
            <w:sz w:val="24"/>
            <w:u w:val="none"/>
          </w:rPr>
          <w:t>www.rtu.lv</w:t>
        </w:r>
      </w:hyperlink>
    </w:p>
    <w:p w:rsidR="00B32C72" w:rsidRPr="00D43C95" w:rsidRDefault="00B32C72" w:rsidP="00500DA8">
      <w:pPr>
        <w:numPr>
          <w:ilvl w:val="1"/>
          <w:numId w:val="3"/>
        </w:numPr>
        <w:tabs>
          <w:tab w:val="clear" w:pos="454"/>
          <w:tab w:val="num" w:pos="540"/>
        </w:tabs>
        <w:ind w:left="567" w:hanging="567"/>
        <w:jc w:val="both"/>
        <w:rPr>
          <w:rFonts w:ascii="Times New Roman" w:hAnsi="Times New Roman" w:cs="Times New Roman"/>
          <w:sz w:val="24"/>
        </w:rPr>
      </w:pPr>
      <w:r w:rsidRPr="00D43C95">
        <w:rPr>
          <w:rFonts w:ascii="Times New Roman" w:hAnsi="Times New Roman" w:cs="Times New Roman"/>
          <w:b/>
          <w:sz w:val="24"/>
        </w:rPr>
        <w:t xml:space="preserve">Pretendents </w:t>
      </w:r>
      <w:r w:rsidR="00270961" w:rsidRPr="00D43C95">
        <w:rPr>
          <w:rFonts w:ascii="Times New Roman" w:hAnsi="Times New Roman" w:cs="Times New Roman"/>
          <w:sz w:val="24"/>
        </w:rPr>
        <w:t xml:space="preserve">ir </w:t>
      </w:r>
      <w:r w:rsidR="00A500F5">
        <w:rPr>
          <w:rFonts w:ascii="Times New Roman" w:hAnsi="Times New Roman" w:cs="Times New Roman"/>
          <w:sz w:val="24"/>
        </w:rPr>
        <w:t>p</w:t>
      </w:r>
      <w:r w:rsidR="00D85C97" w:rsidRPr="00D43C95">
        <w:rPr>
          <w:rFonts w:ascii="Times New Roman" w:hAnsi="Times New Roman" w:cs="Times New Roman"/>
          <w:sz w:val="24"/>
        </w:rPr>
        <w:t>iegādātājs</w:t>
      </w:r>
      <w:r w:rsidRPr="00D43C95">
        <w:rPr>
          <w:rFonts w:ascii="Times New Roman" w:hAnsi="Times New Roman" w:cs="Times New Roman"/>
          <w:sz w:val="24"/>
        </w:rPr>
        <w:t>, kurš iesniedzis piedāvājumu.</w:t>
      </w:r>
    </w:p>
    <w:p w:rsidR="00B9487B" w:rsidRPr="00BB552C" w:rsidRDefault="00B9487B" w:rsidP="00FA54F0">
      <w:pPr>
        <w:pStyle w:val="ListParagraph"/>
        <w:numPr>
          <w:ilvl w:val="1"/>
          <w:numId w:val="14"/>
        </w:numPr>
        <w:ind w:left="567" w:hanging="567"/>
        <w:jc w:val="both"/>
        <w:rPr>
          <w:rFonts w:ascii="Times New Roman" w:hAnsi="Times New Roman"/>
          <w:sz w:val="24"/>
        </w:rPr>
      </w:pPr>
      <w:r w:rsidRPr="00BB552C">
        <w:rPr>
          <w:rFonts w:ascii="Times New Roman" w:hAnsi="Times New Roman"/>
          <w:b/>
          <w:sz w:val="24"/>
        </w:rPr>
        <w:t>Piegādātājs</w:t>
      </w:r>
      <w:r w:rsidR="00EF0A7E" w:rsidRPr="00BB552C">
        <w:rPr>
          <w:rFonts w:ascii="Times New Roman" w:hAnsi="Times New Roman"/>
          <w:sz w:val="24"/>
        </w:rPr>
        <w:t xml:space="preserve"> - </w:t>
      </w:r>
      <w:r w:rsidRPr="00BB552C">
        <w:rPr>
          <w:rFonts w:ascii="Times New Roman" w:hAnsi="Times New Roman"/>
          <w:sz w:val="24"/>
        </w:rPr>
        <w:t xml:space="preserve">fiziskā vai juridiskā persona, šādu personu apvienība jebkurā to kombinācijā, kas attiecīgi piedāvā tirgū </w:t>
      </w:r>
      <w:r w:rsidR="00D90B52" w:rsidRPr="00BB552C">
        <w:rPr>
          <w:rFonts w:ascii="Times New Roman" w:hAnsi="Times New Roman"/>
          <w:sz w:val="24"/>
        </w:rPr>
        <w:t>piegādāt preci</w:t>
      </w:r>
      <w:r w:rsidRPr="00BB552C">
        <w:rPr>
          <w:rFonts w:ascii="Times New Roman" w:hAnsi="Times New Roman"/>
          <w:sz w:val="24"/>
        </w:rPr>
        <w:t>.</w:t>
      </w:r>
    </w:p>
    <w:p w:rsidR="00F93376" w:rsidRPr="00D43C95" w:rsidRDefault="00F93376" w:rsidP="00FA54F0">
      <w:pPr>
        <w:numPr>
          <w:ilvl w:val="1"/>
          <w:numId w:val="14"/>
        </w:numPr>
        <w:ind w:left="567" w:hanging="567"/>
        <w:jc w:val="both"/>
        <w:rPr>
          <w:rFonts w:ascii="Times New Roman" w:hAnsi="Times New Roman" w:cs="Times New Roman"/>
          <w:sz w:val="24"/>
        </w:rPr>
      </w:pPr>
      <w:r w:rsidRPr="00D43C95">
        <w:rPr>
          <w:rFonts w:ascii="Times New Roman" w:hAnsi="Times New Roman" w:cs="Times New Roman"/>
          <w:bCs/>
          <w:spacing w:val="-1"/>
          <w:sz w:val="24"/>
        </w:rPr>
        <w:t>Pasūtītājs iepirkuma veikšanai izveido Iepirkuma komisiju.</w:t>
      </w:r>
    </w:p>
    <w:p w:rsidR="00B32C72" w:rsidRPr="00D43C95" w:rsidRDefault="00B32C72" w:rsidP="00F93376">
      <w:pPr>
        <w:ind w:left="567"/>
        <w:jc w:val="both"/>
        <w:rPr>
          <w:rFonts w:ascii="Times New Roman" w:hAnsi="Times New Roman" w:cs="Times New Roman"/>
          <w:sz w:val="24"/>
        </w:rPr>
      </w:pPr>
      <w:r w:rsidRPr="00D43C95">
        <w:rPr>
          <w:rFonts w:ascii="Times New Roman" w:hAnsi="Times New Roman" w:cs="Times New Roman"/>
          <w:b/>
          <w:bCs/>
          <w:spacing w:val="-1"/>
          <w:sz w:val="24"/>
        </w:rPr>
        <w:t xml:space="preserve">Komisija – </w:t>
      </w:r>
      <w:r w:rsidR="00CD484D" w:rsidRPr="00D43C95">
        <w:rPr>
          <w:rFonts w:ascii="Times New Roman" w:hAnsi="Times New Roman" w:cs="Times New Roman"/>
          <w:spacing w:val="-1"/>
          <w:sz w:val="24"/>
        </w:rPr>
        <w:t xml:space="preserve">Rīgas Tehniskās universitātes iepirkuma komisija, kas pilnvarota organizēt </w:t>
      </w:r>
      <w:r w:rsidR="0085733D" w:rsidRPr="00D43C95">
        <w:rPr>
          <w:rFonts w:ascii="Times New Roman" w:hAnsi="Times New Roman" w:cs="Times New Roman"/>
          <w:spacing w:val="-1"/>
          <w:sz w:val="24"/>
        </w:rPr>
        <w:t>i</w:t>
      </w:r>
      <w:r w:rsidR="00CD484D" w:rsidRPr="00D43C95">
        <w:rPr>
          <w:rFonts w:ascii="Times New Roman" w:hAnsi="Times New Roman" w:cs="Times New Roman"/>
          <w:spacing w:val="-1"/>
          <w:sz w:val="24"/>
        </w:rPr>
        <w:t>epirkumu</w:t>
      </w:r>
      <w:r w:rsidR="00716536" w:rsidRPr="00D43C95">
        <w:rPr>
          <w:rFonts w:ascii="Times New Roman" w:hAnsi="Times New Roman" w:cs="Times New Roman"/>
          <w:spacing w:val="-4"/>
          <w:sz w:val="24"/>
        </w:rPr>
        <w:t>, saskaņā</w:t>
      </w:r>
      <w:r w:rsidR="000A16BE">
        <w:rPr>
          <w:rFonts w:ascii="Times New Roman" w:hAnsi="Times New Roman" w:cs="Times New Roman"/>
          <w:spacing w:val="-4"/>
          <w:sz w:val="24"/>
        </w:rPr>
        <w:t xml:space="preserve"> </w:t>
      </w:r>
      <w:r w:rsidR="00716536" w:rsidRPr="00D43C95">
        <w:rPr>
          <w:rFonts w:ascii="Times New Roman" w:hAnsi="Times New Roman" w:cs="Times New Roman"/>
          <w:spacing w:val="-4"/>
          <w:sz w:val="24"/>
        </w:rPr>
        <w:t>ar</w:t>
      </w:r>
      <w:r w:rsidR="003A4589" w:rsidRPr="00D43C95">
        <w:rPr>
          <w:rFonts w:ascii="Times New Roman" w:hAnsi="Times New Roman" w:cs="Times New Roman"/>
          <w:spacing w:val="-4"/>
          <w:sz w:val="24"/>
        </w:rPr>
        <w:t xml:space="preserve"> rīkojumu.</w:t>
      </w:r>
    </w:p>
    <w:p w:rsidR="00331E0B" w:rsidRPr="0006126E" w:rsidRDefault="00B32C72" w:rsidP="00FA54F0">
      <w:pPr>
        <w:numPr>
          <w:ilvl w:val="1"/>
          <w:numId w:val="14"/>
        </w:numPr>
        <w:ind w:left="567" w:hanging="567"/>
        <w:jc w:val="both"/>
        <w:rPr>
          <w:rFonts w:ascii="Times New Roman" w:hAnsi="Times New Roman" w:cs="Times New Roman"/>
          <w:color w:val="000000" w:themeColor="text1"/>
          <w:sz w:val="24"/>
        </w:rPr>
      </w:pPr>
      <w:r w:rsidRPr="00D43C95">
        <w:rPr>
          <w:rFonts w:ascii="Times New Roman" w:hAnsi="Times New Roman" w:cs="Times New Roman"/>
          <w:b/>
          <w:bCs/>
          <w:sz w:val="24"/>
        </w:rPr>
        <w:t>Iepirkuma priekšmets</w:t>
      </w:r>
      <w:r w:rsidRPr="00D43C95">
        <w:rPr>
          <w:rFonts w:ascii="Times New Roman" w:hAnsi="Times New Roman" w:cs="Times New Roman"/>
          <w:bCs/>
          <w:sz w:val="24"/>
        </w:rPr>
        <w:t xml:space="preserve">: </w:t>
      </w:r>
      <w:proofErr w:type="spellStart"/>
      <w:r w:rsidR="00431047">
        <w:rPr>
          <w:rFonts w:ascii="Times New Roman" w:hAnsi="Times New Roman" w:cs="Times New Roman"/>
          <w:bCs/>
          <w:sz w:val="24"/>
        </w:rPr>
        <w:t>elektromateriālu</w:t>
      </w:r>
      <w:proofErr w:type="spellEnd"/>
      <w:r w:rsidR="0051609C">
        <w:rPr>
          <w:rFonts w:ascii="Times New Roman" w:hAnsi="Times New Roman" w:cs="Times New Roman"/>
          <w:bCs/>
          <w:sz w:val="24"/>
        </w:rPr>
        <w:t xml:space="preserve"> </w:t>
      </w:r>
      <w:r w:rsidR="00BB552C" w:rsidRPr="00C95D8A">
        <w:rPr>
          <w:rFonts w:ascii="Times New Roman" w:hAnsi="Times New Roman" w:cs="Times New Roman"/>
          <w:bCs/>
          <w:sz w:val="24"/>
        </w:rPr>
        <w:t>iegāde Rīgas Tehniskās universitātes vajadzībām</w:t>
      </w:r>
      <w:r w:rsidR="00BB552C" w:rsidRPr="00C95D8A">
        <w:rPr>
          <w:rFonts w:ascii="Times New Roman" w:eastAsia="Times New Roman" w:hAnsi="Times New Roman" w:cs="Times New Roman"/>
          <w:color w:val="000000"/>
          <w:sz w:val="24"/>
        </w:rPr>
        <w:t>,</w:t>
      </w:r>
      <w:r w:rsidR="000A16BE">
        <w:rPr>
          <w:rFonts w:ascii="Times New Roman" w:eastAsia="Times New Roman" w:hAnsi="Times New Roman" w:cs="Times New Roman"/>
          <w:color w:val="000000"/>
          <w:sz w:val="24"/>
        </w:rPr>
        <w:t xml:space="preserve"> </w:t>
      </w:r>
      <w:r w:rsidR="00BB552C" w:rsidRPr="00C95D8A">
        <w:rPr>
          <w:rFonts w:ascii="Times New Roman" w:hAnsi="Times New Roman" w:cs="Times New Roman"/>
          <w:color w:val="000000"/>
          <w:spacing w:val="-4"/>
          <w:sz w:val="24"/>
        </w:rPr>
        <w:t>saskaņā ar tehnisko specifikāciju (turpmāk tekstā – “prece”).</w:t>
      </w:r>
    </w:p>
    <w:p w:rsidR="00BB552C" w:rsidRDefault="00846DE6" w:rsidP="00BB552C">
      <w:pPr>
        <w:widowControl w:val="0"/>
        <w:autoSpaceDE w:val="0"/>
        <w:autoSpaceDN w:val="0"/>
        <w:adjustRightInd w:val="0"/>
        <w:ind w:left="567"/>
        <w:jc w:val="both"/>
        <w:rPr>
          <w:rFonts w:ascii="Times New Roman" w:hAnsi="Times New Roman" w:cs="Times New Roman"/>
          <w:color w:val="000000" w:themeColor="text1"/>
          <w:sz w:val="24"/>
        </w:rPr>
      </w:pPr>
      <w:r w:rsidRPr="0006126E">
        <w:rPr>
          <w:rFonts w:ascii="Times New Roman" w:hAnsi="Times New Roman" w:cs="Times New Roman"/>
          <w:color w:val="000000" w:themeColor="text1"/>
          <w:sz w:val="24"/>
        </w:rPr>
        <w:t>Galvenais</w:t>
      </w:r>
      <w:r w:rsidR="00235A98">
        <w:rPr>
          <w:rFonts w:ascii="Times New Roman" w:hAnsi="Times New Roman" w:cs="Times New Roman"/>
          <w:color w:val="000000" w:themeColor="text1"/>
          <w:sz w:val="24"/>
        </w:rPr>
        <w:t xml:space="preserve"> </w:t>
      </w:r>
      <w:r w:rsidR="00A63872">
        <w:rPr>
          <w:rFonts w:ascii="Times New Roman" w:hAnsi="Times New Roman" w:cs="Times New Roman"/>
          <w:color w:val="000000" w:themeColor="text1"/>
          <w:sz w:val="24"/>
        </w:rPr>
        <w:t>CPV kods</w:t>
      </w:r>
      <w:r w:rsidR="00BF2C3E" w:rsidRPr="0006126E">
        <w:rPr>
          <w:rFonts w:ascii="Times New Roman" w:hAnsi="Times New Roman" w:cs="Times New Roman"/>
          <w:color w:val="000000" w:themeColor="text1"/>
          <w:sz w:val="24"/>
        </w:rPr>
        <w:t xml:space="preserve">: </w:t>
      </w:r>
      <w:r w:rsidR="00BD146D" w:rsidRPr="00BD146D">
        <w:rPr>
          <w:rFonts w:ascii="Times New Roman" w:hAnsi="Times New Roman" w:cs="Times New Roman"/>
          <w:sz w:val="24"/>
        </w:rPr>
        <w:t xml:space="preserve">31000000-6 (Elektriskie mehānismi, aparāti, iekārtas un palīgmateriāli; apgaismojums), papildu CPV kods: </w:t>
      </w:r>
      <w:hyperlink r:id="rId9" w:history="1">
        <w:r w:rsidR="00BD146D" w:rsidRPr="00BD146D">
          <w:rPr>
            <w:rFonts w:ascii="Times New Roman" w:hAnsi="Times New Roman" w:cs="Times New Roman"/>
            <w:sz w:val="24"/>
          </w:rPr>
          <w:t>44320000-9</w:t>
        </w:r>
      </w:hyperlink>
      <w:r w:rsidR="00BD146D" w:rsidRPr="00BD146D">
        <w:rPr>
          <w:rFonts w:ascii="Times New Roman" w:hAnsi="Times New Roman" w:cs="Times New Roman"/>
          <w:sz w:val="24"/>
        </w:rPr>
        <w:t xml:space="preserve"> (Kabeļi un saistītie izstrādājumi); 32500000-8 (Telekomunikācijas iekārtas un piederumi); 38554000-3 (Elektrības skaitītāji); </w:t>
      </w:r>
      <w:hyperlink r:id="rId10" w:history="1">
        <w:r w:rsidR="00BD146D" w:rsidRPr="00BD146D">
          <w:rPr>
            <w:rFonts w:ascii="Times New Roman" w:hAnsi="Times New Roman" w:cs="Times New Roman"/>
            <w:sz w:val="24"/>
          </w:rPr>
          <w:t>44164000-7</w:t>
        </w:r>
      </w:hyperlink>
      <w:r w:rsidR="00BD146D" w:rsidRPr="00BD146D">
        <w:rPr>
          <w:rFonts w:ascii="Times New Roman" w:hAnsi="Times New Roman" w:cs="Times New Roman"/>
          <w:sz w:val="24"/>
        </w:rPr>
        <w:t xml:space="preserve"> (Apvalki un caurules); </w:t>
      </w:r>
      <w:hyperlink r:id="rId11" w:history="1">
        <w:r w:rsidR="00BD146D" w:rsidRPr="00BD146D">
          <w:rPr>
            <w:rFonts w:ascii="Times New Roman" w:hAnsi="Times New Roman" w:cs="Times New Roman"/>
            <w:sz w:val="24"/>
          </w:rPr>
          <w:t>35125100-7</w:t>
        </w:r>
      </w:hyperlink>
      <w:r w:rsidR="00BD146D" w:rsidRPr="00BD146D">
        <w:rPr>
          <w:rFonts w:ascii="Times New Roman" w:hAnsi="Times New Roman" w:cs="Times New Roman"/>
          <w:sz w:val="24"/>
        </w:rPr>
        <w:t xml:space="preserve"> (Sensori).</w:t>
      </w:r>
    </w:p>
    <w:p w:rsidR="00BB552C" w:rsidRPr="00BB552C" w:rsidRDefault="000A16BE" w:rsidP="00FA54F0">
      <w:pPr>
        <w:pStyle w:val="ListParagraph"/>
        <w:numPr>
          <w:ilvl w:val="1"/>
          <w:numId w:val="14"/>
        </w:numPr>
        <w:ind w:left="567" w:hanging="567"/>
        <w:jc w:val="both"/>
        <w:rPr>
          <w:rFonts w:ascii="Times New Roman" w:hAnsi="Times New Roman"/>
          <w:color w:val="000000"/>
          <w:spacing w:val="-7"/>
          <w:sz w:val="24"/>
        </w:rPr>
      </w:pPr>
      <w:r>
        <w:rPr>
          <w:rFonts w:ascii="Times New Roman" w:hAnsi="Times New Roman"/>
          <w:color w:val="000000" w:themeColor="text1"/>
          <w:sz w:val="24"/>
        </w:rPr>
        <w:t>P</w:t>
      </w:r>
      <w:r w:rsidR="00846DE6" w:rsidRPr="0006126E">
        <w:rPr>
          <w:rFonts w:ascii="Times New Roman" w:hAnsi="Times New Roman"/>
          <w:color w:val="000000" w:themeColor="text1"/>
          <w:sz w:val="24"/>
        </w:rPr>
        <w:t xml:space="preserve">reces tehniskais </w:t>
      </w:r>
      <w:r w:rsidR="00846DE6" w:rsidRPr="0059146A">
        <w:rPr>
          <w:rFonts w:ascii="Times New Roman" w:hAnsi="Times New Roman"/>
          <w:color w:val="000000"/>
          <w:sz w:val="24"/>
        </w:rPr>
        <w:t>apraksts n</w:t>
      </w:r>
      <w:r w:rsidR="00BB552C">
        <w:rPr>
          <w:rFonts w:ascii="Times New Roman" w:hAnsi="Times New Roman"/>
          <w:color w:val="000000"/>
          <w:sz w:val="24"/>
        </w:rPr>
        <w:t xml:space="preserve">oteikts nolikuma </w:t>
      </w:r>
      <w:r w:rsidR="00235A98">
        <w:rPr>
          <w:rFonts w:ascii="Times New Roman" w:hAnsi="Times New Roman"/>
          <w:color w:val="000000"/>
          <w:sz w:val="24"/>
        </w:rPr>
        <w:t>2.pielikumā</w:t>
      </w:r>
      <w:r w:rsidR="00BD146D">
        <w:rPr>
          <w:rFonts w:ascii="Times New Roman" w:hAnsi="Times New Roman"/>
          <w:color w:val="000000"/>
          <w:sz w:val="24"/>
        </w:rPr>
        <w:t>.</w:t>
      </w:r>
    </w:p>
    <w:p w:rsidR="0051609C" w:rsidRPr="00BF2E76" w:rsidRDefault="00C214D3" w:rsidP="00FA71FF">
      <w:pPr>
        <w:pStyle w:val="ListParagraph"/>
        <w:numPr>
          <w:ilvl w:val="1"/>
          <w:numId w:val="14"/>
        </w:numPr>
        <w:ind w:left="567" w:hanging="567"/>
        <w:jc w:val="both"/>
        <w:rPr>
          <w:rFonts w:ascii="Times New Roman" w:hAnsi="Times New Roman"/>
          <w:color w:val="000000"/>
          <w:spacing w:val="-7"/>
          <w:sz w:val="24"/>
        </w:rPr>
      </w:pPr>
      <w:r>
        <w:rPr>
          <w:rFonts w:ascii="Times New Roman" w:hAnsi="Times New Roman"/>
          <w:b/>
          <w:color w:val="000000"/>
          <w:sz w:val="24"/>
        </w:rPr>
        <w:t>P</w:t>
      </w:r>
      <w:r w:rsidR="00BB552C" w:rsidRPr="00BB552C">
        <w:rPr>
          <w:rFonts w:ascii="Times New Roman" w:hAnsi="Times New Roman"/>
          <w:b/>
          <w:color w:val="000000"/>
          <w:sz w:val="24"/>
        </w:rPr>
        <w:t>aredzamā līgumcena bez PVN:</w:t>
      </w:r>
      <w:r w:rsidR="00235A98">
        <w:rPr>
          <w:rFonts w:ascii="Times New Roman" w:hAnsi="Times New Roman"/>
          <w:b/>
          <w:color w:val="000000"/>
          <w:sz w:val="24"/>
        </w:rPr>
        <w:t xml:space="preserve"> </w:t>
      </w:r>
      <w:r w:rsidR="00BD146D">
        <w:rPr>
          <w:rFonts w:ascii="Times New Roman" w:hAnsi="Times New Roman"/>
          <w:color w:val="000000"/>
          <w:spacing w:val="-7"/>
          <w:sz w:val="24"/>
        </w:rPr>
        <w:t>41 900</w:t>
      </w:r>
      <w:r w:rsidR="00235A98">
        <w:rPr>
          <w:rFonts w:ascii="Times New Roman" w:hAnsi="Times New Roman"/>
          <w:color w:val="000000"/>
          <w:spacing w:val="-7"/>
          <w:sz w:val="24"/>
        </w:rPr>
        <w:t xml:space="preserve">,00 </w:t>
      </w:r>
      <w:r w:rsidR="002059D8" w:rsidRPr="00BB552C">
        <w:rPr>
          <w:rFonts w:ascii="Times New Roman" w:hAnsi="Times New Roman"/>
          <w:color w:val="000000"/>
          <w:spacing w:val="-7"/>
          <w:sz w:val="24"/>
        </w:rPr>
        <w:t>EUR</w:t>
      </w:r>
      <w:r w:rsidR="002059D8">
        <w:rPr>
          <w:rFonts w:ascii="Times New Roman" w:hAnsi="Times New Roman"/>
          <w:color w:val="000000"/>
          <w:sz w:val="24"/>
        </w:rPr>
        <w:t>.</w:t>
      </w:r>
    </w:p>
    <w:p w:rsidR="00BB552C" w:rsidRPr="00BB552C" w:rsidRDefault="00BB552C" w:rsidP="00FA54F0">
      <w:pPr>
        <w:pStyle w:val="ListParagraph"/>
        <w:numPr>
          <w:ilvl w:val="1"/>
          <w:numId w:val="14"/>
        </w:numPr>
        <w:ind w:left="567" w:hanging="567"/>
        <w:jc w:val="both"/>
        <w:rPr>
          <w:rFonts w:ascii="Times New Roman" w:hAnsi="Times New Roman"/>
          <w:color w:val="000000"/>
          <w:spacing w:val="-7"/>
          <w:sz w:val="24"/>
        </w:rPr>
      </w:pPr>
      <w:r w:rsidRPr="00BB552C">
        <w:rPr>
          <w:rFonts w:ascii="Times New Roman" w:hAnsi="Times New Roman"/>
          <w:b/>
          <w:bCs/>
          <w:color w:val="000000"/>
          <w:sz w:val="24"/>
        </w:rPr>
        <w:t xml:space="preserve">Preces piegādes vieta: </w:t>
      </w:r>
      <w:r w:rsidR="00FA71FF">
        <w:rPr>
          <w:rFonts w:ascii="Times New Roman" w:hAnsi="Times New Roman"/>
          <w:bCs/>
          <w:sz w:val="24"/>
        </w:rPr>
        <w:t>Latvijas Republikas teritorija</w:t>
      </w:r>
      <w:r w:rsidRPr="00BB552C">
        <w:rPr>
          <w:rFonts w:ascii="Times New Roman" w:hAnsi="Times New Roman"/>
          <w:bCs/>
          <w:sz w:val="24"/>
        </w:rPr>
        <w:t xml:space="preserve">. Precīzas preces piegādes adreses noteiktas tehniskajā specifikācijā (nolikuma </w:t>
      </w:r>
      <w:r w:rsidR="00235A98">
        <w:rPr>
          <w:rFonts w:ascii="Times New Roman" w:hAnsi="Times New Roman"/>
          <w:bCs/>
          <w:sz w:val="24"/>
        </w:rPr>
        <w:t>2.</w:t>
      </w:r>
      <w:r w:rsidRPr="00BB552C">
        <w:rPr>
          <w:rFonts w:ascii="Times New Roman" w:hAnsi="Times New Roman"/>
          <w:bCs/>
          <w:sz w:val="24"/>
        </w:rPr>
        <w:t>pielikums).</w:t>
      </w:r>
    </w:p>
    <w:p w:rsidR="00494C2F" w:rsidRPr="00DA4C74" w:rsidRDefault="00D90B52" w:rsidP="00494C2F">
      <w:pPr>
        <w:pStyle w:val="ListParagraph"/>
        <w:numPr>
          <w:ilvl w:val="1"/>
          <w:numId w:val="14"/>
        </w:numPr>
        <w:ind w:left="567" w:hanging="567"/>
        <w:jc w:val="both"/>
        <w:rPr>
          <w:rFonts w:ascii="Times New Roman" w:hAnsi="Times New Roman"/>
          <w:color w:val="000000"/>
          <w:spacing w:val="-7"/>
          <w:sz w:val="24"/>
        </w:rPr>
      </w:pPr>
      <w:r w:rsidRPr="00DA4C74">
        <w:rPr>
          <w:rFonts w:ascii="Times New Roman" w:hAnsi="Times New Roman"/>
          <w:b/>
          <w:bCs/>
          <w:sz w:val="24"/>
        </w:rPr>
        <w:t>Piedāvājuma izvērtēšanas</w:t>
      </w:r>
      <w:r w:rsidR="00331E0B" w:rsidRPr="00DA4C74">
        <w:rPr>
          <w:rFonts w:ascii="Times New Roman" w:hAnsi="Times New Roman"/>
          <w:b/>
          <w:bCs/>
          <w:sz w:val="24"/>
        </w:rPr>
        <w:t xml:space="preserve"> kritērijs</w:t>
      </w:r>
      <w:r w:rsidR="000A16BE" w:rsidRPr="00DA4C74">
        <w:rPr>
          <w:rFonts w:ascii="Times New Roman" w:hAnsi="Times New Roman"/>
          <w:bCs/>
          <w:sz w:val="24"/>
        </w:rPr>
        <w:t xml:space="preserve"> </w:t>
      </w:r>
      <w:r w:rsidR="00245356" w:rsidRPr="00DA4C74">
        <w:rPr>
          <w:rFonts w:ascii="Times New Roman" w:hAnsi="Times New Roman"/>
          <w:bCs/>
          <w:sz w:val="24"/>
        </w:rPr>
        <w:t xml:space="preserve">ir saimnieciski visizdevīgākais piedāvājums, kuru nosaka, ņemot vērā tikai </w:t>
      </w:r>
      <w:r w:rsidR="00331E0B" w:rsidRPr="00DA4C74">
        <w:rPr>
          <w:rFonts w:ascii="Times New Roman" w:hAnsi="Times New Roman"/>
          <w:bCs/>
          <w:sz w:val="24"/>
        </w:rPr>
        <w:t xml:space="preserve">viszemāko </w:t>
      </w:r>
      <w:r w:rsidR="00BB552C" w:rsidRPr="00DA4C74">
        <w:rPr>
          <w:rFonts w:ascii="Times New Roman" w:hAnsi="Times New Roman"/>
          <w:bCs/>
          <w:sz w:val="24"/>
        </w:rPr>
        <w:t xml:space="preserve">kopējo </w:t>
      </w:r>
      <w:r w:rsidR="00FA71FF" w:rsidRPr="00DA4C74">
        <w:rPr>
          <w:rFonts w:ascii="Times New Roman" w:hAnsi="Times New Roman"/>
          <w:bCs/>
          <w:sz w:val="24"/>
        </w:rPr>
        <w:t xml:space="preserve">vērtējamo svērto cenu </w:t>
      </w:r>
      <w:r w:rsidR="00880D5D">
        <w:rPr>
          <w:rFonts w:ascii="Times New Roman" w:hAnsi="Times New Roman"/>
          <w:bCs/>
          <w:sz w:val="24"/>
        </w:rPr>
        <w:t>(</w:t>
      </w:r>
      <w:r w:rsidR="00FA71FF" w:rsidRPr="00DA4C74">
        <w:rPr>
          <w:rFonts w:ascii="Times New Roman" w:hAnsi="Times New Roman"/>
          <w:bCs/>
          <w:sz w:val="24"/>
        </w:rPr>
        <w:t>bez PVN)</w:t>
      </w:r>
      <w:r w:rsidR="005A512A" w:rsidRPr="00DA4C74">
        <w:rPr>
          <w:rFonts w:ascii="Times New Roman" w:hAnsi="Times New Roman"/>
          <w:sz w:val="24"/>
        </w:rPr>
        <w:t>.</w:t>
      </w:r>
      <w:r w:rsidR="00235A98" w:rsidRPr="00DA4C74">
        <w:rPr>
          <w:rFonts w:ascii="Times New Roman" w:hAnsi="Times New Roman"/>
          <w:sz w:val="24"/>
        </w:rPr>
        <w:t xml:space="preserve"> </w:t>
      </w:r>
      <w:r w:rsidR="00BB552C" w:rsidRPr="00DA4C74">
        <w:rPr>
          <w:rFonts w:ascii="Times New Roman" w:hAnsi="Times New Roman"/>
          <w:bCs/>
          <w:sz w:val="24"/>
        </w:rPr>
        <w:t xml:space="preserve">Kopējā </w:t>
      </w:r>
      <w:r w:rsidR="00CB4226" w:rsidRPr="00DA4C74">
        <w:rPr>
          <w:rFonts w:ascii="Times New Roman" w:hAnsi="Times New Roman"/>
          <w:bCs/>
          <w:sz w:val="24"/>
        </w:rPr>
        <w:t xml:space="preserve">vērtējamā svērtā cena </w:t>
      </w:r>
      <w:r w:rsidR="00880D5D">
        <w:rPr>
          <w:rFonts w:ascii="Times New Roman" w:hAnsi="Times New Roman"/>
          <w:bCs/>
          <w:sz w:val="24"/>
        </w:rPr>
        <w:t>(</w:t>
      </w:r>
      <w:r w:rsidR="00CB4226" w:rsidRPr="00DA4C74">
        <w:rPr>
          <w:rFonts w:ascii="Times New Roman" w:hAnsi="Times New Roman"/>
          <w:bCs/>
          <w:sz w:val="24"/>
        </w:rPr>
        <w:t xml:space="preserve">bez PVN) </w:t>
      </w:r>
      <w:r w:rsidR="00BB552C" w:rsidRPr="00DA4C74">
        <w:rPr>
          <w:rFonts w:ascii="Times New Roman" w:hAnsi="Times New Roman"/>
          <w:bCs/>
          <w:sz w:val="24"/>
        </w:rPr>
        <w:t>tiek izmantota tikai kā piedāvājumu izvē</w:t>
      </w:r>
      <w:r w:rsidR="00880D5D">
        <w:rPr>
          <w:rFonts w:ascii="Times New Roman" w:hAnsi="Times New Roman"/>
          <w:bCs/>
          <w:sz w:val="24"/>
        </w:rPr>
        <w:t>rtēšanas</w:t>
      </w:r>
      <w:r w:rsidR="00BB552C" w:rsidRPr="00DA4C74">
        <w:rPr>
          <w:rFonts w:ascii="Times New Roman" w:hAnsi="Times New Roman"/>
          <w:bCs/>
          <w:sz w:val="24"/>
        </w:rPr>
        <w:t xml:space="preserve"> kritērijs. </w:t>
      </w:r>
      <w:r w:rsidR="00991FEB" w:rsidRPr="00DA4C74">
        <w:rPr>
          <w:rFonts w:ascii="Times New Roman" w:hAnsi="Times New Roman"/>
          <w:bCs/>
          <w:sz w:val="24"/>
        </w:rPr>
        <w:t>Vispārīgā vienošanās</w:t>
      </w:r>
      <w:r w:rsidR="00BB552C" w:rsidRPr="00DA4C74">
        <w:rPr>
          <w:rFonts w:ascii="Times New Roman" w:hAnsi="Times New Roman"/>
          <w:bCs/>
          <w:sz w:val="24"/>
        </w:rPr>
        <w:t xml:space="preserve"> tiks slēgt</w:t>
      </w:r>
      <w:r w:rsidR="00991FEB" w:rsidRPr="00DA4C74">
        <w:rPr>
          <w:rFonts w:ascii="Times New Roman" w:hAnsi="Times New Roman"/>
          <w:bCs/>
          <w:sz w:val="24"/>
        </w:rPr>
        <w:t>a</w:t>
      </w:r>
      <w:r w:rsidR="00BB552C" w:rsidRPr="00DA4C74">
        <w:rPr>
          <w:rFonts w:ascii="Times New Roman" w:hAnsi="Times New Roman"/>
          <w:bCs/>
          <w:sz w:val="24"/>
        </w:rPr>
        <w:t xml:space="preserve"> par paredzamo līgumcenu</w:t>
      </w:r>
      <w:r w:rsidR="00C214D3" w:rsidRPr="00DA4C74">
        <w:rPr>
          <w:rFonts w:ascii="Times New Roman" w:hAnsi="Times New Roman"/>
          <w:bCs/>
          <w:sz w:val="24"/>
        </w:rPr>
        <w:t xml:space="preserve"> (nolikuma 1.9.punkts)</w:t>
      </w:r>
      <w:r w:rsidR="00BB552C" w:rsidRPr="00DA4C74">
        <w:rPr>
          <w:rFonts w:ascii="Times New Roman" w:hAnsi="Times New Roman"/>
          <w:bCs/>
          <w:sz w:val="24"/>
        </w:rPr>
        <w:t>.</w:t>
      </w:r>
    </w:p>
    <w:p w:rsidR="00494C2F" w:rsidRPr="00DA4C74" w:rsidRDefault="00494C2F" w:rsidP="00494C2F">
      <w:pPr>
        <w:pStyle w:val="Parastaisteksts11"/>
        <w:numPr>
          <w:ilvl w:val="0"/>
          <w:numId w:val="0"/>
        </w:numPr>
        <w:ind w:left="567"/>
      </w:pPr>
      <w:r w:rsidRPr="00DA4C74">
        <w:t xml:space="preserve">Pretendenta finanšu piedāvājumā norādītā piedāvātā vienas vienības cenu summa EUR bez PVN, katrai vienībai ņemot vērā tās </w:t>
      </w:r>
      <w:r w:rsidR="00DA4C74" w:rsidRPr="00DA4C74">
        <w:t xml:space="preserve">svēruma </w:t>
      </w:r>
      <w:r w:rsidRPr="00DA4C74">
        <w:t xml:space="preserve">kategoriju (norādīta </w:t>
      </w:r>
      <w:r w:rsidR="00DA4C74" w:rsidRPr="00DA4C74">
        <w:t xml:space="preserve">2.pielikumā 6.kolonnā </w:t>
      </w:r>
      <w:r w:rsidRPr="00DA4C74">
        <w:t xml:space="preserve">) un attiecīgajai kategorijai piešķirto koeficientu atbilstoši šādiem svērumiem: </w:t>
      </w:r>
    </w:p>
    <w:p w:rsidR="00494C2F" w:rsidRPr="00DA4C74" w:rsidRDefault="00494C2F" w:rsidP="00494C2F">
      <w:pPr>
        <w:pStyle w:val="Parastaisteksts11"/>
        <w:numPr>
          <w:ilvl w:val="0"/>
          <w:numId w:val="0"/>
        </w:numPr>
        <w:ind w:left="567"/>
        <w:jc w:val="right"/>
      </w:pPr>
      <w:r w:rsidRPr="00DA4C74">
        <w:t>1.tabula</w:t>
      </w:r>
    </w:p>
    <w:tbl>
      <w:tblPr>
        <w:tblW w:w="2835" w:type="pct"/>
        <w:jc w:val="center"/>
        <w:tblCellMar>
          <w:left w:w="0" w:type="dxa"/>
          <w:right w:w="0" w:type="dxa"/>
        </w:tblCellMar>
        <w:tblLook w:val="04A0" w:firstRow="1" w:lastRow="0" w:firstColumn="1" w:lastColumn="0" w:noHBand="0" w:noVBand="1"/>
      </w:tblPr>
      <w:tblGrid>
        <w:gridCol w:w="1323"/>
        <w:gridCol w:w="4265"/>
      </w:tblGrid>
      <w:tr w:rsidR="00494C2F" w:rsidRPr="00DA4C74" w:rsidTr="00DA4C74">
        <w:trPr>
          <w:trHeight w:val="305"/>
          <w:jc w:val="center"/>
        </w:trPr>
        <w:tc>
          <w:tcPr>
            <w:tcW w:w="1184" w:type="pct"/>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494C2F" w:rsidRPr="00DA4C74" w:rsidRDefault="00494C2F" w:rsidP="00494C2F">
            <w:pPr>
              <w:jc w:val="center"/>
              <w:rPr>
                <w:rFonts w:ascii="Times New Roman" w:hAnsi="Times New Roman" w:cs="Times New Roman"/>
                <w:b/>
                <w:color w:val="000000"/>
                <w:sz w:val="24"/>
              </w:rPr>
            </w:pPr>
            <w:r w:rsidRPr="00DA4C74">
              <w:rPr>
                <w:rFonts w:ascii="Times New Roman" w:hAnsi="Times New Roman" w:cs="Times New Roman"/>
                <w:b/>
                <w:color w:val="000000"/>
                <w:sz w:val="24"/>
              </w:rPr>
              <w:t>Kategorija</w:t>
            </w:r>
          </w:p>
        </w:tc>
        <w:tc>
          <w:tcPr>
            <w:tcW w:w="3816" w:type="pct"/>
            <w:tcBorders>
              <w:top w:val="single" w:sz="8" w:space="0" w:color="auto"/>
              <w:left w:val="nil"/>
              <w:bottom w:val="nil"/>
              <w:right w:val="single" w:sz="8" w:space="0" w:color="auto"/>
            </w:tcBorders>
            <w:tcMar>
              <w:top w:w="0" w:type="dxa"/>
              <w:left w:w="108" w:type="dxa"/>
              <w:bottom w:w="0" w:type="dxa"/>
              <w:right w:w="108" w:type="dxa"/>
            </w:tcMar>
            <w:vAlign w:val="center"/>
            <w:hideMark/>
          </w:tcPr>
          <w:p w:rsidR="00494C2F" w:rsidRPr="00DA4C74" w:rsidRDefault="00494C2F" w:rsidP="00494C2F">
            <w:pPr>
              <w:jc w:val="center"/>
              <w:rPr>
                <w:rFonts w:ascii="Times New Roman" w:hAnsi="Times New Roman" w:cs="Times New Roman"/>
                <w:b/>
                <w:color w:val="000000"/>
                <w:sz w:val="24"/>
              </w:rPr>
            </w:pPr>
            <w:r w:rsidRPr="00DA4C74">
              <w:rPr>
                <w:rFonts w:ascii="Times New Roman" w:hAnsi="Times New Roman" w:cs="Times New Roman"/>
                <w:b/>
                <w:color w:val="000000"/>
                <w:sz w:val="24"/>
              </w:rPr>
              <w:t>Sadaļas S</w:t>
            </w:r>
            <w:r w:rsidR="004E73A9" w:rsidRPr="00DA4C74">
              <w:rPr>
                <w:rFonts w:ascii="Times New Roman" w:hAnsi="Times New Roman" w:cs="Times New Roman"/>
                <w:b/>
                <w:color w:val="000000"/>
                <w:sz w:val="24"/>
              </w:rPr>
              <w:t>VARS</w:t>
            </w:r>
            <w:r w:rsidRPr="00DA4C74">
              <w:rPr>
                <w:rFonts w:ascii="Times New Roman" w:hAnsi="Times New Roman" w:cs="Times New Roman"/>
                <w:b/>
                <w:color w:val="000000"/>
                <w:sz w:val="24"/>
              </w:rPr>
              <w:t xml:space="preserve"> jeb SVARĪGUMA koeficients iepirkumam</w:t>
            </w:r>
          </w:p>
        </w:tc>
      </w:tr>
      <w:tr w:rsidR="007D57EF" w:rsidRPr="00DA4C74" w:rsidTr="00DA4C74">
        <w:trPr>
          <w:trHeight w:val="305"/>
          <w:jc w:val="center"/>
        </w:trPr>
        <w:tc>
          <w:tcPr>
            <w:tcW w:w="1184" w:type="pct"/>
            <w:tcBorders>
              <w:top w:val="single" w:sz="8" w:space="0" w:color="auto"/>
              <w:left w:val="single" w:sz="8" w:space="0" w:color="auto"/>
              <w:bottom w:val="nil"/>
              <w:right w:val="single" w:sz="8" w:space="0" w:color="auto"/>
            </w:tcBorders>
            <w:tcMar>
              <w:top w:w="0" w:type="dxa"/>
              <w:left w:w="108" w:type="dxa"/>
              <w:bottom w:w="0" w:type="dxa"/>
              <w:right w:w="108" w:type="dxa"/>
            </w:tcMar>
            <w:vAlign w:val="center"/>
          </w:tcPr>
          <w:p w:rsidR="007D57EF" w:rsidRPr="00DA4C74" w:rsidRDefault="00DA4C74" w:rsidP="00704DF5">
            <w:pPr>
              <w:jc w:val="right"/>
              <w:rPr>
                <w:rFonts w:ascii="Times New Roman" w:hAnsi="Times New Roman" w:cs="Times New Roman"/>
                <w:color w:val="000000"/>
                <w:sz w:val="24"/>
              </w:rPr>
            </w:pPr>
            <w:r w:rsidRPr="00DA4C74">
              <w:rPr>
                <w:rFonts w:ascii="Times New Roman" w:hAnsi="Times New Roman" w:cs="Times New Roman"/>
                <w:color w:val="000000"/>
                <w:sz w:val="24"/>
              </w:rPr>
              <w:t>A</w:t>
            </w:r>
          </w:p>
        </w:tc>
        <w:tc>
          <w:tcPr>
            <w:tcW w:w="3816" w:type="pct"/>
            <w:tcBorders>
              <w:top w:val="single" w:sz="8" w:space="0" w:color="auto"/>
              <w:left w:val="nil"/>
              <w:bottom w:val="nil"/>
              <w:right w:val="single" w:sz="8" w:space="0" w:color="auto"/>
            </w:tcBorders>
            <w:tcMar>
              <w:top w:w="0" w:type="dxa"/>
              <w:left w:w="108" w:type="dxa"/>
              <w:bottom w:w="0" w:type="dxa"/>
              <w:right w:w="108" w:type="dxa"/>
            </w:tcMar>
            <w:vAlign w:val="center"/>
          </w:tcPr>
          <w:p w:rsidR="007D57EF" w:rsidRPr="00DA4C74" w:rsidRDefault="00400B3C" w:rsidP="00494C2F">
            <w:pPr>
              <w:jc w:val="center"/>
              <w:rPr>
                <w:rFonts w:ascii="Times New Roman" w:hAnsi="Times New Roman" w:cs="Times New Roman"/>
                <w:color w:val="000000"/>
                <w:sz w:val="24"/>
              </w:rPr>
            </w:pPr>
            <w:r>
              <w:rPr>
                <w:rFonts w:ascii="Times New Roman" w:hAnsi="Times New Roman" w:cs="Times New Roman"/>
                <w:color w:val="000000"/>
                <w:sz w:val="24"/>
              </w:rPr>
              <w:t>50</w:t>
            </w:r>
          </w:p>
        </w:tc>
      </w:tr>
      <w:tr w:rsidR="007D57EF" w:rsidRPr="00DA4C74" w:rsidTr="00DA4C74">
        <w:trPr>
          <w:trHeight w:val="305"/>
          <w:jc w:val="center"/>
        </w:trPr>
        <w:tc>
          <w:tcPr>
            <w:tcW w:w="1184" w:type="pct"/>
            <w:tcBorders>
              <w:top w:val="single" w:sz="8" w:space="0" w:color="auto"/>
              <w:left w:val="single" w:sz="8" w:space="0" w:color="auto"/>
              <w:bottom w:val="nil"/>
              <w:right w:val="single" w:sz="8" w:space="0" w:color="auto"/>
            </w:tcBorders>
            <w:tcMar>
              <w:top w:w="0" w:type="dxa"/>
              <w:left w:w="108" w:type="dxa"/>
              <w:bottom w:w="0" w:type="dxa"/>
              <w:right w:w="108" w:type="dxa"/>
            </w:tcMar>
            <w:vAlign w:val="center"/>
          </w:tcPr>
          <w:p w:rsidR="007D57EF" w:rsidRPr="00DA4C74" w:rsidRDefault="00DA4C74" w:rsidP="00704DF5">
            <w:pPr>
              <w:jc w:val="right"/>
              <w:rPr>
                <w:rFonts w:ascii="Times New Roman" w:hAnsi="Times New Roman" w:cs="Times New Roman"/>
                <w:color w:val="000000"/>
                <w:sz w:val="24"/>
              </w:rPr>
            </w:pPr>
            <w:r w:rsidRPr="00DA4C74">
              <w:rPr>
                <w:rFonts w:ascii="Times New Roman" w:hAnsi="Times New Roman" w:cs="Times New Roman"/>
                <w:color w:val="000000"/>
                <w:sz w:val="24"/>
              </w:rPr>
              <w:t>B</w:t>
            </w:r>
          </w:p>
        </w:tc>
        <w:tc>
          <w:tcPr>
            <w:tcW w:w="3816" w:type="pct"/>
            <w:tcBorders>
              <w:top w:val="single" w:sz="8" w:space="0" w:color="auto"/>
              <w:left w:val="nil"/>
              <w:bottom w:val="nil"/>
              <w:right w:val="single" w:sz="8" w:space="0" w:color="auto"/>
            </w:tcBorders>
            <w:tcMar>
              <w:top w:w="0" w:type="dxa"/>
              <w:left w:w="108" w:type="dxa"/>
              <w:bottom w:w="0" w:type="dxa"/>
              <w:right w:w="108" w:type="dxa"/>
            </w:tcMar>
            <w:vAlign w:val="center"/>
          </w:tcPr>
          <w:p w:rsidR="007D57EF" w:rsidRPr="00DA4C74" w:rsidRDefault="00400B3C" w:rsidP="00494C2F">
            <w:pPr>
              <w:jc w:val="center"/>
              <w:rPr>
                <w:rFonts w:ascii="Times New Roman" w:hAnsi="Times New Roman" w:cs="Times New Roman"/>
                <w:color w:val="000000"/>
                <w:sz w:val="24"/>
              </w:rPr>
            </w:pPr>
            <w:r>
              <w:rPr>
                <w:rFonts w:ascii="Times New Roman" w:hAnsi="Times New Roman" w:cs="Times New Roman"/>
                <w:color w:val="000000"/>
                <w:sz w:val="24"/>
              </w:rPr>
              <w:t>40</w:t>
            </w:r>
          </w:p>
        </w:tc>
      </w:tr>
      <w:tr w:rsidR="00494C2F" w:rsidRPr="00DA4C74" w:rsidTr="00DA4C74">
        <w:trPr>
          <w:trHeight w:val="305"/>
          <w:jc w:val="center"/>
        </w:trPr>
        <w:tc>
          <w:tcPr>
            <w:tcW w:w="1184"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94C2F" w:rsidRPr="00DA4C74" w:rsidRDefault="00DA4C74" w:rsidP="00494C2F">
            <w:pPr>
              <w:jc w:val="right"/>
              <w:rPr>
                <w:rFonts w:ascii="Times New Roman" w:hAnsi="Times New Roman" w:cs="Times New Roman"/>
                <w:color w:val="000000"/>
                <w:sz w:val="24"/>
              </w:rPr>
            </w:pPr>
            <w:r w:rsidRPr="00DA4C74">
              <w:rPr>
                <w:rFonts w:ascii="Times New Roman" w:hAnsi="Times New Roman" w:cs="Times New Roman"/>
                <w:color w:val="000000"/>
                <w:sz w:val="24"/>
              </w:rPr>
              <w:t>C</w:t>
            </w:r>
          </w:p>
        </w:tc>
        <w:tc>
          <w:tcPr>
            <w:tcW w:w="3816"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494C2F" w:rsidRPr="00DA4C74" w:rsidRDefault="00400B3C" w:rsidP="00494C2F">
            <w:pPr>
              <w:jc w:val="center"/>
              <w:rPr>
                <w:rFonts w:ascii="Times New Roman" w:hAnsi="Times New Roman" w:cs="Times New Roman"/>
                <w:color w:val="000000"/>
                <w:sz w:val="24"/>
              </w:rPr>
            </w:pPr>
            <w:r>
              <w:rPr>
                <w:rFonts w:ascii="Times New Roman" w:hAnsi="Times New Roman" w:cs="Times New Roman"/>
                <w:color w:val="000000"/>
                <w:sz w:val="24"/>
              </w:rPr>
              <w:t>30</w:t>
            </w:r>
          </w:p>
        </w:tc>
      </w:tr>
      <w:tr w:rsidR="00494C2F" w:rsidRPr="00AB2F2B" w:rsidTr="00DA4C74">
        <w:trPr>
          <w:trHeight w:val="305"/>
          <w:jc w:val="center"/>
        </w:trPr>
        <w:tc>
          <w:tcPr>
            <w:tcW w:w="118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94C2F" w:rsidRPr="00DA4C74" w:rsidRDefault="00494C2F" w:rsidP="00494C2F">
            <w:pPr>
              <w:jc w:val="right"/>
              <w:rPr>
                <w:rFonts w:ascii="Times New Roman" w:hAnsi="Times New Roman" w:cs="Times New Roman"/>
                <w:color w:val="000000"/>
                <w:sz w:val="24"/>
              </w:rPr>
            </w:pPr>
            <w:r w:rsidRPr="00DA4C74">
              <w:rPr>
                <w:rFonts w:ascii="Times New Roman" w:hAnsi="Times New Roman" w:cs="Times New Roman"/>
                <w:color w:val="000000"/>
                <w:sz w:val="24"/>
              </w:rPr>
              <w:t>D</w:t>
            </w:r>
          </w:p>
        </w:tc>
        <w:tc>
          <w:tcPr>
            <w:tcW w:w="3816"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494C2F" w:rsidRPr="00DA4C74" w:rsidRDefault="00400B3C" w:rsidP="00494C2F">
            <w:pPr>
              <w:jc w:val="center"/>
              <w:rPr>
                <w:rFonts w:ascii="Times New Roman" w:hAnsi="Times New Roman" w:cs="Times New Roman"/>
                <w:color w:val="000000"/>
                <w:sz w:val="24"/>
              </w:rPr>
            </w:pPr>
            <w:r>
              <w:rPr>
                <w:rFonts w:ascii="Times New Roman" w:hAnsi="Times New Roman" w:cs="Times New Roman"/>
                <w:color w:val="000000"/>
                <w:sz w:val="24"/>
              </w:rPr>
              <w:t>20</w:t>
            </w:r>
          </w:p>
        </w:tc>
      </w:tr>
      <w:tr w:rsidR="00494C2F" w:rsidRPr="00DA4C74" w:rsidTr="00DA4C74">
        <w:trPr>
          <w:trHeight w:val="305"/>
          <w:jc w:val="center"/>
        </w:trPr>
        <w:tc>
          <w:tcPr>
            <w:tcW w:w="1184"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494C2F" w:rsidRPr="00DA4C74" w:rsidRDefault="00DA4C74" w:rsidP="00494C2F">
            <w:pPr>
              <w:jc w:val="right"/>
              <w:rPr>
                <w:rFonts w:ascii="Times New Roman" w:hAnsi="Times New Roman" w:cs="Times New Roman"/>
                <w:color w:val="000000"/>
                <w:sz w:val="24"/>
              </w:rPr>
            </w:pPr>
            <w:r w:rsidRPr="00DA4C74">
              <w:rPr>
                <w:rFonts w:ascii="Times New Roman" w:hAnsi="Times New Roman" w:cs="Times New Roman"/>
                <w:color w:val="000000"/>
                <w:sz w:val="24"/>
              </w:rPr>
              <w:t>E</w:t>
            </w:r>
          </w:p>
        </w:tc>
        <w:tc>
          <w:tcPr>
            <w:tcW w:w="3816" w:type="pct"/>
            <w:tcBorders>
              <w:top w:val="nil"/>
              <w:left w:val="nil"/>
              <w:bottom w:val="single" w:sz="8" w:space="0" w:color="auto"/>
              <w:right w:val="single" w:sz="8" w:space="0" w:color="auto"/>
            </w:tcBorders>
            <w:noWrap/>
            <w:tcMar>
              <w:top w:w="0" w:type="dxa"/>
              <w:left w:w="108" w:type="dxa"/>
              <w:bottom w:w="0" w:type="dxa"/>
              <w:right w:w="108" w:type="dxa"/>
            </w:tcMar>
            <w:vAlign w:val="center"/>
          </w:tcPr>
          <w:p w:rsidR="00494C2F" w:rsidRPr="00DA4C74" w:rsidRDefault="00400B3C" w:rsidP="00494C2F">
            <w:pPr>
              <w:jc w:val="center"/>
              <w:rPr>
                <w:rFonts w:ascii="Times New Roman" w:hAnsi="Times New Roman" w:cs="Times New Roman"/>
                <w:color w:val="000000"/>
                <w:sz w:val="24"/>
              </w:rPr>
            </w:pPr>
            <w:r>
              <w:rPr>
                <w:rFonts w:ascii="Times New Roman" w:hAnsi="Times New Roman" w:cs="Times New Roman"/>
                <w:color w:val="000000"/>
                <w:sz w:val="24"/>
              </w:rPr>
              <w:t>1</w:t>
            </w:r>
          </w:p>
        </w:tc>
      </w:tr>
    </w:tbl>
    <w:p w:rsidR="00494C2F" w:rsidRPr="00494C2F" w:rsidRDefault="00494C2F" w:rsidP="00494C2F">
      <w:pPr>
        <w:pStyle w:val="Parastaisteksts11"/>
        <w:numPr>
          <w:ilvl w:val="0"/>
          <w:numId w:val="0"/>
        </w:numPr>
        <w:ind w:left="567"/>
        <w:rPr>
          <w:rFonts w:eastAsiaTheme="minorHAnsi"/>
        </w:rPr>
      </w:pPr>
      <w:r w:rsidRPr="00DA4C74">
        <w:lastRenderedPageBreak/>
        <w:t>Aprēķinu kārtība: katras piedāvātās vienības cena tiek sareizināta ar tai piešķirto koeficientu, iegūstot cenu pēc svēruma, visu vienību cenas pēc svēruma tiek saskaitītas kopā, iegūstot vērtējamo svērto cenu.</w:t>
      </w:r>
    </w:p>
    <w:p w:rsidR="00235A98" w:rsidRPr="00235A98" w:rsidRDefault="00235A98" w:rsidP="00235A98">
      <w:pPr>
        <w:ind w:left="567"/>
        <w:jc w:val="both"/>
        <w:rPr>
          <w:rFonts w:ascii="Times New Roman" w:hAnsi="Times New Roman" w:cs="Times New Roman"/>
          <w:spacing w:val="-7"/>
          <w:sz w:val="24"/>
        </w:rPr>
      </w:pPr>
      <w:r w:rsidRPr="009E559A">
        <w:rPr>
          <w:rFonts w:ascii="Times New Roman" w:hAnsi="Times New Roman" w:cs="Times New Roman"/>
          <w:sz w:val="24"/>
        </w:rPr>
        <w:t xml:space="preserve">Gadījumā, ja pirms tam, kad pieņems lēmumu par </w:t>
      </w:r>
      <w:r w:rsidR="000A16BE">
        <w:rPr>
          <w:rFonts w:ascii="Times New Roman" w:hAnsi="Times New Roman" w:cs="Times New Roman"/>
          <w:sz w:val="24"/>
        </w:rPr>
        <w:t>vispārīgās vienošanās</w:t>
      </w:r>
      <w:r w:rsidRPr="009E559A">
        <w:rPr>
          <w:rFonts w:ascii="Times New Roman" w:hAnsi="Times New Roman" w:cs="Times New Roman"/>
          <w:sz w:val="24"/>
        </w:rPr>
        <w:t xml:space="preserve"> slēgšanas tiesību piešķiršanu, vismaz divu piedāvājumu novērtējums ir vienāds, Pasūtītājs par izšķirošo piedāvājuma izvēles kritēriju nosaka - kritēriju, kas raksturo piegādātāja atbilstību sociālās aizsardzības prasībām, tai skaitā to,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arī šis kritērijs </w:t>
      </w:r>
      <w:r w:rsidRPr="009E559A">
        <w:rPr>
          <w:rFonts w:ascii="Times New Roman" w:hAnsi="Times New Roman" w:cs="Times New Roman"/>
          <w:sz w:val="24"/>
          <w:shd w:val="clear" w:color="auto" w:fill="FFFFFF"/>
        </w:rPr>
        <w:t>būs vienāds vairākiem pretendentiem, Pasūtītājs rīkos atklātu izlozi.</w:t>
      </w:r>
    </w:p>
    <w:p w:rsidR="00991FEB" w:rsidRPr="00BB552C" w:rsidRDefault="00805F05" w:rsidP="00FA54F0">
      <w:pPr>
        <w:pStyle w:val="ListParagraph"/>
        <w:numPr>
          <w:ilvl w:val="1"/>
          <w:numId w:val="14"/>
        </w:numPr>
        <w:ind w:left="567" w:hanging="567"/>
        <w:jc w:val="both"/>
        <w:rPr>
          <w:rFonts w:ascii="Times New Roman" w:hAnsi="Times New Roman"/>
          <w:color w:val="000000"/>
          <w:spacing w:val="-7"/>
          <w:sz w:val="24"/>
        </w:rPr>
      </w:pPr>
      <w:r>
        <w:rPr>
          <w:rFonts w:ascii="Times New Roman" w:hAnsi="Times New Roman"/>
          <w:sz w:val="24"/>
        </w:rPr>
        <w:t>I</w:t>
      </w:r>
      <w:r w:rsidR="00991FEB">
        <w:rPr>
          <w:rFonts w:ascii="Times New Roman" w:hAnsi="Times New Roman"/>
          <w:sz w:val="24"/>
        </w:rPr>
        <w:t>epirkuma</w:t>
      </w:r>
      <w:r w:rsidR="00991FEB" w:rsidRPr="007A0288">
        <w:rPr>
          <w:rFonts w:ascii="Times New Roman" w:hAnsi="Times New Roman"/>
          <w:sz w:val="24"/>
        </w:rPr>
        <w:t xml:space="preserve"> rezultātā ar </w:t>
      </w:r>
      <w:r w:rsidR="002059D8">
        <w:rPr>
          <w:rFonts w:ascii="Times New Roman" w:hAnsi="Times New Roman"/>
          <w:sz w:val="24"/>
        </w:rPr>
        <w:t xml:space="preserve">vienu </w:t>
      </w:r>
      <w:r w:rsidR="00991FEB" w:rsidRPr="007A0288">
        <w:rPr>
          <w:rFonts w:ascii="Times New Roman" w:hAnsi="Times New Roman"/>
          <w:sz w:val="24"/>
        </w:rPr>
        <w:t xml:space="preserve">uzvarējušo </w:t>
      </w:r>
      <w:r w:rsidR="00991FEB">
        <w:rPr>
          <w:rFonts w:ascii="Times New Roman" w:hAnsi="Times New Roman"/>
          <w:sz w:val="24"/>
        </w:rPr>
        <w:t>p</w:t>
      </w:r>
      <w:r w:rsidR="00991FEB" w:rsidRPr="007A0288">
        <w:rPr>
          <w:rFonts w:ascii="Times New Roman" w:hAnsi="Times New Roman"/>
          <w:sz w:val="24"/>
        </w:rPr>
        <w:t xml:space="preserve">retendentu </w:t>
      </w:r>
      <w:r w:rsidR="00991FEB">
        <w:rPr>
          <w:rFonts w:ascii="Times New Roman" w:hAnsi="Times New Roman"/>
          <w:sz w:val="24"/>
        </w:rPr>
        <w:t xml:space="preserve">tiks noslēgta </w:t>
      </w:r>
      <w:r w:rsidR="000A16BE">
        <w:rPr>
          <w:rFonts w:ascii="Times New Roman" w:hAnsi="Times New Roman"/>
          <w:sz w:val="24"/>
        </w:rPr>
        <w:t>v</w:t>
      </w:r>
      <w:r w:rsidR="00DF7788">
        <w:rPr>
          <w:rFonts w:ascii="Times New Roman" w:hAnsi="Times New Roman"/>
          <w:sz w:val="24"/>
        </w:rPr>
        <w:t>ispārīgā v</w:t>
      </w:r>
      <w:r w:rsidR="00991FEB">
        <w:rPr>
          <w:rFonts w:ascii="Times New Roman" w:hAnsi="Times New Roman"/>
          <w:sz w:val="24"/>
        </w:rPr>
        <w:t>ienošanās</w:t>
      </w:r>
      <w:r w:rsidR="00DF7788">
        <w:rPr>
          <w:rFonts w:ascii="Times New Roman" w:hAnsi="Times New Roman"/>
          <w:sz w:val="24"/>
        </w:rPr>
        <w:t xml:space="preserve"> (turpmāk arī </w:t>
      </w:r>
      <w:r w:rsidR="000A16BE">
        <w:rPr>
          <w:rFonts w:ascii="Times New Roman" w:hAnsi="Times New Roman"/>
          <w:sz w:val="24"/>
        </w:rPr>
        <w:t>- v</w:t>
      </w:r>
      <w:r w:rsidR="00DF7788">
        <w:rPr>
          <w:rFonts w:ascii="Times New Roman" w:hAnsi="Times New Roman"/>
          <w:sz w:val="24"/>
        </w:rPr>
        <w:t>ienošanās)</w:t>
      </w:r>
      <w:r w:rsidR="00991FEB" w:rsidRPr="009547D5">
        <w:rPr>
          <w:rFonts w:ascii="Times New Roman" w:hAnsi="Times New Roman"/>
          <w:sz w:val="24"/>
        </w:rPr>
        <w:t>.</w:t>
      </w:r>
    </w:p>
    <w:p w:rsidR="00BB552C" w:rsidRPr="00C214D3" w:rsidRDefault="00991FEB" w:rsidP="00FA54F0">
      <w:pPr>
        <w:numPr>
          <w:ilvl w:val="1"/>
          <w:numId w:val="14"/>
        </w:numPr>
        <w:ind w:left="567" w:hanging="567"/>
        <w:jc w:val="both"/>
        <w:rPr>
          <w:rFonts w:ascii="Times New Roman" w:hAnsi="Times New Roman" w:cs="Times New Roman"/>
          <w:sz w:val="24"/>
        </w:rPr>
      </w:pPr>
      <w:r>
        <w:rPr>
          <w:rFonts w:ascii="Times New Roman" w:hAnsi="Times New Roman" w:cs="Times New Roman"/>
          <w:b/>
          <w:color w:val="000000"/>
          <w:sz w:val="24"/>
        </w:rPr>
        <w:t>Vienošanās darbības</w:t>
      </w:r>
      <w:r w:rsidR="00BB552C" w:rsidRPr="00123B3B">
        <w:rPr>
          <w:rFonts w:ascii="Times New Roman" w:hAnsi="Times New Roman" w:cs="Times New Roman"/>
          <w:b/>
          <w:color w:val="000000"/>
          <w:sz w:val="24"/>
        </w:rPr>
        <w:t xml:space="preserve"> termiņš:</w:t>
      </w:r>
      <w:r w:rsidR="00235A98">
        <w:rPr>
          <w:rFonts w:ascii="Times New Roman" w:hAnsi="Times New Roman" w:cs="Times New Roman"/>
          <w:b/>
          <w:color w:val="000000"/>
          <w:sz w:val="24"/>
        </w:rPr>
        <w:t xml:space="preserve"> </w:t>
      </w:r>
      <w:r w:rsidR="00494C2F">
        <w:rPr>
          <w:rFonts w:ascii="Times New Roman" w:hAnsi="Times New Roman" w:cs="Times New Roman"/>
          <w:color w:val="000000"/>
          <w:sz w:val="24"/>
        </w:rPr>
        <w:t xml:space="preserve">12 </w:t>
      </w:r>
      <w:r w:rsidR="00BB552C" w:rsidRPr="00123B3B">
        <w:rPr>
          <w:rFonts w:ascii="Times New Roman" w:hAnsi="Times New Roman" w:cs="Times New Roman"/>
          <w:color w:val="000000"/>
          <w:sz w:val="24"/>
        </w:rPr>
        <w:t xml:space="preserve">mēneši </w:t>
      </w:r>
      <w:r w:rsidR="00C214D3" w:rsidRPr="007B27EE">
        <w:rPr>
          <w:rFonts w:ascii="Times New Roman" w:eastAsia="Times New Roman" w:hAnsi="Times New Roman" w:cs="Times New Roman"/>
          <w:kern w:val="0"/>
          <w:sz w:val="24"/>
          <w:lang w:eastAsia="ar-SA"/>
        </w:rPr>
        <w:t xml:space="preserve">vai </w:t>
      </w:r>
      <w:r w:rsidR="00C214D3" w:rsidRPr="007B27EE">
        <w:rPr>
          <w:rStyle w:val="FontStyle42"/>
          <w:sz w:val="24"/>
        </w:rPr>
        <w:t>līdz kopējās līgumcenas sasniegšanai, atkarībā no tā</w:t>
      </w:r>
      <w:r w:rsidR="000A16BE">
        <w:rPr>
          <w:rStyle w:val="FontStyle42"/>
          <w:sz w:val="24"/>
        </w:rPr>
        <w:t>,</w:t>
      </w:r>
      <w:r w:rsidR="00C214D3" w:rsidRPr="007B27EE">
        <w:rPr>
          <w:rStyle w:val="FontStyle42"/>
          <w:sz w:val="24"/>
        </w:rPr>
        <w:t xml:space="preserve"> kurš no</w:t>
      </w:r>
      <w:r w:rsidR="00C214D3">
        <w:rPr>
          <w:rStyle w:val="FontStyle42"/>
          <w:sz w:val="24"/>
        </w:rPr>
        <w:t xml:space="preserve"> nosacījumiem iestāsies pirmais</w:t>
      </w:r>
      <w:r w:rsidR="00494C2F">
        <w:rPr>
          <w:rStyle w:val="FontStyle42"/>
          <w:sz w:val="24"/>
        </w:rPr>
        <w:t>.</w:t>
      </w:r>
    </w:p>
    <w:p w:rsidR="00331E0B" w:rsidRPr="000C7CD3" w:rsidRDefault="00BB552C" w:rsidP="00FA54F0">
      <w:pPr>
        <w:numPr>
          <w:ilvl w:val="1"/>
          <w:numId w:val="14"/>
        </w:numPr>
        <w:ind w:left="567" w:hanging="567"/>
        <w:jc w:val="both"/>
        <w:rPr>
          <w:rFonts w:ascii="Times New Roman" w:hAnsi="Times New Roman" w:cs="Times New Roman"/>
          <w:sz w:val="24"/>
        </w:rPr>
      </w:pPr>
      <w:r w:rsidRPr="005818A6">
        <w:rPr>
          <w:rFonts w:ascii="Times New Roman" w:hAnsi="Times New Roman" w:cs="Times New Roman"/>
          <w:b/>
          <w:sz w:val="24"/>
        </w:rPr>
        <w:t xml:space="preserve">Preces piegādes termiņš: </w:t>
      </w:r>
      <w:r w:rsidR="00400B3C">
        <w:rPr>
          <w:rFonts w:ascii="Times New Roman" w:hAnsi="Times New Roman" w:cs="Times New Roman"/>
          <w:color w:val="000000"/>
          <w:sz w:val="24"/>
        </w:rPr>
        <w:t>katrai preču pozīcijai noteikts nolikuma 2.pielikumā</w:t>
      </w:r>
      <w:r w:rsidR="0023249B" w:rsidRPr="00655E72">
        <w:rPr>
          <w:rFonts w:ascii="Times New Roman" w:hAnsi="Times New Roman" w:cs="Times New Roman"/>
          <w:color w:val="000000"/>
          <w:sz w:val="24"/>
        </w:rPr>
        <w:t>.</w:t>
      </w:r>
    </w:p>
    <w:p w:rsidR="00E27555" w:rsidRPr="00125604" w:rsidRDefault="00E27555" w:rsidP="00FA54F0">
      <w:pPr>
        <w:numPr>
          <w:ilvl w:val="1"/>
          <w:numId w:val="14"/>
        </w:numPr>
        <w:ind w:left="567" w:hanging="567"/>
        <w:jc w:val="both"/>
        <w:rPr>
          <w:rFonts w:ascii="Times New Roman" w:hAnsi="Times New Roman" w:cs="Times New Roman"/>
          <w:i/>
          <w:sz w:val="24"/>
        </w:rPr>
      </w:pPr>
      <w:r w:rsidRPr="00125604">
        <w:rPr>
          <w:rFonts w:ascii="Times New Roman" w:hAnsi="Times New Roman" w:cs="Times New Roman"/>
          <w:sz w:val="24"/>
        </w:rPr>
        <w:t xml:space="preserve">Pretendents </w:t>
      </w:r>
      <w:r w:rsidR="00BA0DD8" w:rsidRPr="00125604">
        <w:rPr>
          <w:rFonts w:ascii="Times New Roman" w:hAnsi="Times New Roman" w:cs="Times New Roman"/>
          <w:bCs/>
          <w:sz w:val="24"/>
        </w:rPr>
        <w:t>nav tiesīgs iesniegt</w:t>
      </w:r>
      <w:r w:rsidRPr="00125604">
        <w:rPr>
          <w:rFonts w:ascii="Times New Roman" w:hAnsi="Times New Roman" w:cs="Times New Roman"/>
          <w:bCs/>
          <w:sz w:val="24"/>
        </w:rPr>
        <w:t xml:space="preserve"> piedāvājuma vari</w:t>
      </w:r>
      <w:r w:rsidR="00815537" w:rsidRPr="00125604">
        <w:rPr>
          <w:rFonts w:ascii="Times New Roman" w:hAnsi="Times New Roman" w:cs="Times New Roman"/>
          <w:bCs/>
          <w:sz w:val="24"/>
        </w:rPr>
        <w:t>antu</w:t>
      </w:r>
      <w:r w:rsidR="00BA0DD8" w:rsidRPr="00125604">
        <w:rPr>
          <w:rFonts w:ascii="Times New Roman" w:hAnsi="Times New Roman" w:cs="Times New Roman"/>
          <w:bCs/>
          <w:sz w:val="24"/>
        </w:rPr>
        <w:t>s</w:t>
      </w:r>
      <w:r w:rsidRPr="00125604">
        <w:rPr>
          <w:rFonts w:ascii="Times New Roman" w:hAnsi="Times New Roman" w:cs="Times New Roman"/>
          <w:sz w:val="24"/>
        </w:rPr>
        <w:t xml:space="preserve">. </w:t>
      </w:r>
    </w:p>
    <w:p w:rsidR="00331E0B" w:rsidRPr="00D43C95" w:rsidRDefault="00331E0B" w:rsidP="00FA54F0">
      <w:pPr>
        <w:numPr>
          <w:ilvl w:val="1"/>
          <w:numId w:val="14"/>
        </w:numPr>
        <w:ind w:left="567" w:hanging="567"/>
        <w:jc w:val="both"/>
        <w:rPr>
          <w:rFonts w:ascii="Times New Roman" w:hAnsi="Times New Roman" w:cs="Times New Roman"/>
          <w:i/>
          <w:sz w:val="24"/>
        </w:rPr>
      </w:pPr>
      <w:r w:rsidRPr="00D43C95">
        <w:rPr>
          <w:rFonts w:ascii="Times New Roman" w:hAnsi="Times New Roman" w:cs="Times New Roman"/>
          <w:sz w:val="24"/>
        </w:rPr>
        <w:t>Norēķinu kārt</w:t>
      </w:r>
      <w:r w:rsidR="008F12B6" w:rsidRPr="00D43C95">
        <w:rPr>
          <w:rFonts w:ascii="Times New Roman" w:hAnsi="Times New Roman" w:cs="Times New Roman"/>
          <w:sz w:val="24"/>
        </w:rPr>
        <w:t xml:space="preserve">ība </w:t>
      </w:r>
      <w:r w:rsidR="00C214D3">
        <w:rPr>
          <w:rFonts w:ascii="Times New Roman" w:hAnsi="Times New Roman" w:cs="Times New Roman"/>
          <w:sz w:val="24"/>
        </w:rPr>
        <w:t xml:space="preserve">ir noteikta </w:t>
      </w:r>
      <w:r w:rsidR="000A16BE">
        <w:rPr>
          <w:rFonts w:ascii="Times New Roman" w:hAnsi="Times New Roman" w:cs="Times New Roman"/>
          <w:sz w:val="24"/>
        </w:rPr>
        <w:t>v</w:t>
      </w:r>
      <w:r w:rsidR="00991FEB">
        <w:rPr>
          <w:rFonts w:ascii="Times New Roman" w:hAnsi="Times New Roman" w:cs="Times New Roman"/>
          <w:sz w:val="24"/>
        </w:rPr>
        <w:t>ispārīgās vienošanās</w:t>
      </w:r>
      <w:r w:rsidRPr="00D43C95">
        <w:rPr>
          <w:rFonts w:ascii="Times New Roman" w:hAnsi="Times New Roman" w:cs="Times New Roman"/>
          <w:sz w:val="24"/>
        </w:rPr>
        <w:t xml:space="preserve"> projektā (</w:t>
      </w:r>
      <w:r w:rsidR="00235A98">
        <w:rPr>
          <w:rFonts w:ascii="Times New Roman" w:hAnsi="Times New Roman" w:cs="Times New Roman"/>
          <w:sz w:val="24"/>
        </w:rPr>
        <w:t>3.</w:t>
      </w:r>
      <w:r w:rsidRPr="00D43C95">
        <w:rPr>
          <w:rFonts w:ascii="Times New Roman" w:hAnsi="Times New Roman" w:cs="Times New Roman"/>
          <w:sz w:val="24"/>
        </w:rPr>
        <w:t>pielikums</w:t>
      </w:r>
      <w:r w:rsidR="00235A98">
        <w:rPr>
          <w:rFonts w:ascii="Times New Roman" w:hAnsi="Times New Roman" w:cs="Times New Roman"/>
          <w:sz w:val="24"/>
        </w:rPr>
        <w:t>)</w:t>
      </w:r>
      <w:r w:rsidRPr="00D43C95">
        <w:rPr>
          <w:rFonts w:ascii="Times New Roman" w:hAnsi="Times New Roman" w:cs="Times New Roman"/>
          <w:sz w:val="24"/>
        </w:rPr>
        <w:t>.</w:t>
      </w:r>
    </w:p>
    <w:p w:rsidR="00B32C72" w:rsidRPr="00D43C95" w:rsidRDefault="00B32C72" w:rsidP="00FA54F0">
      <w:pPr>
        <w:numPr>
          <w:ilvl w:val="1"/>
          <w:numId w:val="14"/>
        </w:numPr>
        <w:shd w:val="clear" w:color="auto" w:fill="FFFFFF"/>
        <w:ind w:left="567" w:hanging="567"/>
        <w:jc w:val="both"/>
        <w:rPr>
          <w:rFonts w:ascii="Times New Roman" w:hAnsi="Times New Roman" w:cs="Times New Roman"/>
          <w:b/>
          <w:sz w:val="24"/>
        </w:rPr>
      </w:pPr>
      <w:r w:rsidRPr="00D43C95">
        <w:rPr>
          <w:rFonts w:ascii="Times New Roman" w:hAnsi="Times New Roman" w:cs="Times New Roman"/>
          <w:b/>
          <w:sz w:val="24"/>
        </w:rPr>
        <w:t>Iepirkuma dokumentu saņemšana un citi nosacījumi:</w:t>
      </w:r>
    </w:p>
    <w:p w:rsidR="007D008B" w:rsidRPr="00C0089F" w:rsidRDefault="000644C2" w:rsidP="00FA54F0">
      <w:pPr>
        <w:numPr>
          <w:ilvl w:val="2"/>
          <w:numId w:val="14"/>
        </w:numPr>
        <w:ind w:left="1276" w:hanging="709"/>
        <w:jc w:val="both"/>
        <w:rPr>
          <w:rFonts w:ascii="Times New Roman" w:hAnsi="Times New Roman" w:cs="Times New Roman"/>
          <w:sz w:val="24"/>
        </w:rPr>
      </w:pPr>
      <w:r w:rsidRPr="00D43C95">
        <w:rPr>
          <w:rFonts w:ascii="Times New Roman" w:hAnsi="Times New Roman" w:cs="Times New Roman"/>
          <w:sz w:val="24"/>
        </w:rPr>
        <w:t>P</w:t>
      </w:r>
      <w:r w:rsidR="007D008B" w:rsidRPr="00D43C95">
        <w:rPr>
          <w:rFonts w:ascii="Times New Roman" w:hAnsi="Times New Roman" w:cs="Times New Roman"/>
          <w:sz w:val="24"/>
        </w:rPr>
        <w:t xml:space="preserve">iegādātāji ar iepirkuma nolikumu var iepazīties un lejupielādēt </w:t>
      </w:r>
      <w:r w:rsidR="0000265D" w:rsidRPr="00D43C95">
        <w:rPr>
          <w:rFonts w:ascii="Times New Roman" w:hAnsi="Times New Roman" w:cs="Times New Roman"/>
          <w:sz w:val="24"/>
        </w:rPr>
        <w:t>pircēja profilā</w:t>
      </w:r>
      <w:r w:rsidR="007D008B" w:rsidRPr="00D43C95">
        <w:rPr>
          <w:rFonts w:ascii="Times New Roman" w:hAnsi="Times New Roman" w:cs="Times New Roman"/>
          <w:sz w:val="24"/>
        </w:rPr>
        <w:t xml:space="preserve">: </w:t>
      </w:r>
      <w:r w:rsidR="007E7B22" w:rsidRPr="00D43C95">
        <w:rPr>
          <w:rFonts w:ascii="Times New Roman" w:hAnsi="Times New Roman" w:cs="Times New Roman"/>
          <w:sz w:val="24"/>
        </w:rPr>
        <w:t>Rīgas Tehniskās universitātes</w:t>
      </w:r>
      <w:r w:rsidR="007E7B22">
        <w:rPr>
          <w:rFonts w:ascii="Times New Roman" w:hAnsi="Times New Roman" w:cs="Times New Roman"/>
          <w:sz w:val="24"/>
        </w:rPr>
        <w:t xml:space="preserve"> tīmekļvietnē</w:t>
      </w:r>
      <w:r w:rsidR="00235A98">
        <w:rPr>
          <w:rFonts w:ascii="Times New Roman" w:hAnsi="Times New Roman" w:cs="Times New Roman"/>
          <w:sz w:val="24"/>
        </w:rPr>
        <w:t xml:space="preserve"> </w:t>
      </w:r>
      <w:hyperlink r:id="rId12" w:history="1">
        <w:r w:rsidR="007D008B" w:rsidRPr="00D43C95">
          <w:rPr>
            <w:rStyle w:val="Hyperlink"/>
            <w:rFonts w:ascii="Times New Roman" w:hAnsi="Times New Roman" w:cs="Times New Roman"/>
            <w:color w:val="auto"/>
            <w:sz w:val="24"/>
          </w:rPr>
          <w:t>www.rtu.lv</w:t>
        </w:r>
      </w:hyperlink>
      <w:r w:rsidR="006D26F5" w:rsidRPr="00D43C95">
        <w:rPr>
          <w:rFonts w:ascii="Times New Roman" w:hAnsi="Times New Roman" w:cs="Times New Roman"/>
          <w:sz w:val="24"/>
        </w:rPr>
        <w:t xml:space="preserve"> sadaļā „Publiskie i</w:t>
      </w:r>
      <w:r w:rsidR="007D008B" w:rsidRPr="00D43C95">
        <w:rPr>
          <w:rFonts w:ascii="Times New Roman" w:hAnsi="Times New Roman" w:cs="Times New Roman"/>
          <w:sz w:val="24"/>
        </w:rPr>
        <w:t xml:space="preserve">epirkumi” vai Rīgas Tehniskās </w:t>
      </w:r>
      <w:r w:rsidR="007D008B" w:rsidRPr="00C0089F">
        <w:rPr>
          <w:rFonts w:ascii="Times New Roman" w:hAnsi="Times New Roman" w:cs="Times New Roman"/>
          <w:sz w:val="24"/>
        </w:rPr>
        <w:t>universitātes Iepirkumu nodaļā, Kaļķu</w:t>
      </w:r>
      <w:r w:rsidR="000A46D4" w:rsidRPr="00C0089F">
        <w:rPr>
          <w:rFonts w:ascii="Times New Roman" w:hAnsi="Times New Roman" w:cs="Times New Roman"/>
          <w:sz w:val="24"/>
        </w:rPr>
        <w:t xml:space="preserve"> ielā 1 – 322.kab., Rīgā, darb</w:t>
      </w:r>
      <w:r w:rsidR="007D008B" w:rsidRPr="00C0089F">
        <w:rPr>
          <w:rFonts w:ascii="Times New Roman" w:hAnsi="Times New Roman" w:cs="Times New Roman"/>
          <w:sz w:val="24"/>
        </w:rPr>
        <w:t xml:space="preserve">dienās, līdz </w:t>
      </w:r>
      <w:r w:rsidR="007D008B" w:rsidRPr="00C0089F">
        <w:rPr>
          <w:rFonts w:ascii="Times New Roman" w:hAnsi="Times New Roman" w:cs="Times New Roman"/>
          <w:b/>
          <w:sz w:val="24"/>
        </w:rPr>
        <w:t>201</w:t>
      </w:r>
      <w:r w:rsidR="00DB3FDD">
        <w:rPr>
          <w:rFonts w:ascii="Times New Roman" w:hAnsi="Times New Roman" w:cs="Times New Roman"/>
          <w:b/>
          <w:sz w:val="24"/>
        </w:rPr>
        <w:t>9</w:t>
      </w:r>
      <w:r w:rsidR="007D008B" w:rsidRPr="00C0089F">
        <w:rPr>
          <w:rFonts w:ascii="Times New Roman" w:hAnsi="Times New Roman" w:cs="Times New Roman"/>
          <w:b/>
          <w:sz w:val="24"/>
        </w:rPr>
        <w:t>.</w:t>
      </w:r>
      <w:r w:rsidR="007D008B" w:rsidRPr="003A35CC">
        <w:rPr>
          <w:rFonts w:ascii="Times New Roman" w:hAnsi="Times New Roman" w:cs="Times New Roman"/>
          <w:b/>
          <w:sz w:val="24"/>
        </w:rPr>
        <w:t xml:space="preserve">gada </w:t>
      </w:r>
      <w:r w:rsidR="003A35CC" w:rsidRPr="003A35CC">
        <w:rPr>
          <w:rFonts w:ascii="Times New Roman" w:hAnsi="Times New Roman" w:cs="Times New Roman"/>
          <w:b/>
          <w:sz w:val="24"/>
        </w:rPr>
        <w:t>9</w:t>
      </w:r>
      <w:r w:rsidR="0023249B" w:rsidRPr="003A35CC">
        <w:rPr>
          <w:rFonts w:ascii="Times New Roman" w:hAnsi="Times New Roman" w:cs="Times New Roman"/>
          <w:b/>
          <w:sz w:val="24"/>
        </w:rPr>
        <w:t>.</w:t>
      </w:r>
      <w:r w:rsidR="00DB3FDD" w:rsidRPr="003A35CC">
        <w:rPr>
          <w:rFonts w:ascii="Times New Roman" w:hAnsi="Times New Roman" w:cs="Times New Roman"/>
          <w:b/>
          <w:sz w:val="24"/>
        </w:rPr>
        <w:t>janvāra</w:t>
      </w:r>
      <w:r w:rsidR="007D008B" w:rsidRPr="00C0089F">
        <w:rPr>
          <w:rFonts w:ascii="Times New Roman" w:hAnsi="Times New Roman" w:cs="Times New Roman"/>
          <w:sz w:val="24"/>
        </w:rPr>
        <w:t>, plkst.1</w:t>
      </w:r>
      <w:r w:rsidR="006D26F5" w:rsidRPr="00C0089F">
        <w:rPr>
          <w:rFonts w:ascii="Times New Roman" w:hAnsi="Times New Roman" w:cs="Times New Roman"/>
          <w:sz w:val="24"/>
        </w:rPr>
        <w:t>0</w:t>
      </w:r>
      <w:r w:rsidR="007D008B" w:rsidRPr="00C0089F">
        <w:rPr>
          <w:rFonts w:ascii="Times New Roman" w:hAnsi="Times New Roman" w:cs="Times New Roman"/>
          <w:sz w:val="24"/>
          <w:u w:val="single"/>
          <w:vertAlign w:val="superscript"/>
        </w:rPr>
        <w:t>00</w:t>
      </w:r>
      <w:r w:rsidR="007D008B" w:rsidRPr="00C0089F">
        <w:rPr>
          <w:rFonts w:ascii="Times New Roman" w:hAnsi="Times New Roman" w:cs="Times New Roman"/>
          <w:sz w:val="24"/>
        </w:rPr>
        <w:t xml:space="preserve">. </w:t>
      </w:r>
    </w:p>
    <w:p w:rsidR="007D008B" w:rsidRPr="00D43C95" w:rsidRDefault="007D008B" w:rsidP="00FA54F0">
      <w:pPr>
        <w:numPr>
          <w:ilvl w:val="2"/>
          <w:numId w:val="14"/>
        </w:numPr>
        <w:ind w:left="1276" w:hanging="709"/>
        <w:jc w:val="both"/>
        <w:rPr>
          <w:rFonts w:ascii="Times New Roman" w:hAnsi="Times New Roman" w:cs="Times New Roman"/>
          <w:sz w:val="24"/>
        </w:rPr>
      </w:pPr>
      <w:r w:rsidRPr="00C0089F">
        <w:rPr>
          <w:rFonts w:ascii="Times New Roman" w:hAnsi="Times New Roman" w:cs="Times New Roman"/>
          <w:bCs/>
          <w:kern w:val="2"/>
          <w:sz w:val="24"/>
        </w:rPr>
        <w:t xml:space="preserve">Pasūtītāja kontaktpersona, </w:t>
      </w:r>
      <w:r w:rsidRPr="00C0089F">
        <w:rPr>
          <w:rFonts w:ascii="Times New Roman" w:hAnsi="Times New Roman" w:cs="Times New Roman"/>
          <w:kern w:val="2"/>
          <w:sz w:val="24"/>
        </w:rPr>
        <w:t>kura ir tiesīga iepirkuma gaitā sniegt organizatoriska rakstura informāciju par nolikumu</w:t>
      </w:r>
      <w:r w:rsidRPr="00D43C95">
        <w:rPr>
          <w:rFonts w:ascii="Times New Roman" w:hAnsi="Times New Roman" w:cs="Times New Roman"/>
          <w:bCs/>
          <w:kern w:val="2"/>
          <w:sz w:val="24"/>
        </w:rPr>
        <w:t xml:space="preserve">: </w:t>
      </w:r>
      <w:r w:rsidRPr="00D43C95">
        <w:rPr>
          <w:rFonts w:ascii="Times New Roman" w:hAnsi="Times New Roman" w:cs="Times New Roman"/>
          <w:sz w:val="24"/>
        </w:rPr>
        <w:t xml:space="preserve">Mārtiņš Briedis, tālrunis: </w:t>
      </w:r>
      <w:r w:rsidRPr="00D43C95">
        <w:rPr>
          <w:rStyle w:val="c2"/>
          <w:rFonts w:ascii="Times New Roman" w:hAnsi="Times New Roman" w:cs="Times New Roman"/>
          <w:sz w:val="24"/>
        </w:rPr>
        <w:t>67089497</w:t>
      </w:r>
      <w:r w:rsidRPr="00D43C95">
        <w:rPr>
          <w:rFonts w:ascii="Times New Roman" w:hAnsi="Times New Roman" w:cs="Times New Roman"/>
          <w:sz w:val="24"/>
        </w:rPr>
        <w:t xml:space="preserve">, fakss: 67089710, e-pasts: </w:t>
      </w:r>
      <w:hyperlink r:id="rId13" w:history="1">
        <w:r w:rsidRPr="00AB2F2B">
          <w:rPr>
            <w:rStyle w:val="Hyperlink"/>
            <w:rFonts w:ascii="Times New Roman" w:hAnsi="Times New Roman" w:cs="Times New Roman"/>
            <w:color w:val="auto"/>
            <w:sz w:val="24"/>
            <w:u w:val="none"/>
          </w:rPr>
          <w:t>martins.briedis@rtu.lv</w:t>
        </w:r>
      </w:hyperlink>
      <w:r w:rsidRPr="00D43C95">
        <w:rPr>
          <w:rFonts w:ascii="Times New Roman" w:hAnsi="Times New Roman" w:cs="Times New Roman"/>
          <w:sz w:val="24"/>
        </w:rPr>
        <w:t>.</w:t>
      </w:r>
    </w:p>
    <w:p w:rsidR="001B495C" w:rsidRPr="00D43C95" w:rsidRDefault="007D008B" w:rsidP="00FA54F0">
      <w:pPr>
        <w:pStyle w:val="StyleStyle1Justified"/>
        <w:numPr>
          <w:ilvl w:val="1"/>
          <w:numId w:val="14"/>
        </w:numPr>
        <w:ind w:left="567" w:hanging="567"/>
        <w:rPr>
          <w:kern w:val="56"/>
        </w:rPr>
      </w:pPr>
      <w:r w:rsidRPr="00D43C95">
        <w:t xml:space="preserve">Piedāvājuma iesniegšana ir pretendenta brīvas gribas izpausme, tāpēc neatkarīgi </w:t>
      </w:r>
      <w:r w:rsidRPr="00D43C95">
        <w:rPr>
          <w:spacing w:val="-2"/>
        </w:rPr>
        <w:t xml:space="preserve">no iepirkuma rezultātiem, Pasūtītājs neuzņemas atbildību par pretendenta </w:t>
      </w:r>
      <w:r w:rsidRPr="00D43C95">
        <w:t>izdevumiem, kas saistīti ar piedāvājuma sagatavošanu un iesniegšanu.</w:t>
      </w:r>
    </w:p>
    <w:p w:rsidR="007D008B" w:rsidRPr="00D43C95" w:rsidRDefault="007D008B" w:rsidP="00FA54F0">
      <w:pPr>
        <w:widowControl w:val="0"/>
        <w:numPr>
          <w:ilvl w:val="1"/>
          <w:numId w:val="14"/>
        </w:numPr>
        <w:ind w:left="567" w:hanging="567"/>
        <w:jc w:val="both"/>
        <w:rPr>
          <w:rFonts w:ascii="Times New Roman" w:hAnsi="Times New Roman" w:cs="Times New Roman"/>
          <w:b/>
          <w:sz w:val="24"/>
        </w:rPr>
      </w:pPr>
      <w:r w:rsidRPr="00D43C95">
        <w:rPr>
          <w:rFonts w:ascii="Times New Roman" w:hAnsi="Times New Roman" w:cs="Times New Roman"/>
          <w:b/>
          <w:sz w:val="24"/>
        </w:rPr>
        <w:t>Papildus informācijas pieprasīšana un sniegšana:</w:t>
      </w:r>
    </w:p>
    <w:p w:rsidR="004B5B64" w:rsidRPr="00D43C95" w:rsidRDefault="004B5B64" w:rsidP="00FA54F0">
      <w:pPr>
        <w:widowControl w:val="0"/>
        <w:numPr>
          <w:ilvl w:val="2"/>
          <w:numId w:val="14"/>
        </w:numPr>
        <w:ind w:left="1276"/>
        <w:jc w:val="both"/>
        <w:rPr>
          <w:rFonts w:ascii="Times New Roman" w:hAnsi="Times New Roman" w:cs="Times New Roman"/>
          <w:b/>
          <w:sz w:val="24"/>
        </w:rPr>
      </w:pPr>
      <w:r w:rsidRPr="00D43C95">
        <w:rPr>
          <w:rFonts w:ascii="Times New Roman" w:hAnsi="Times New Roman" w:cs="Times New Roman"/>
          <w:sz w:val="24"/>
        </w:rPr>
        <w:t xml:space="preserve">Informācijas apmaiņa starp Pasūtītāju un </w:t>
      </w:r>
      <w:r w:rsidR="0000265D" w:rsidRPr="00D43C95">
        <w:rPr>
          <w:rFonts w:ascii="Times New Roman" w:hAnsi="Times New Roman" w:cs="Times New Roman"/>
          <w:sz w:val="24"/>
        </w:rPr>
        <w:t xml:space="preserve">piegādātājiem </w:t>
      </w:r>
      <w:r w:rsidRPr="00D43C95">
        <w:rPr>
          <w:rFonts w:ascii="Times New Roman" w:hAnsi="Times New Roman" w:cs="Times New Roman"/>
          <w:sz w:val="24"/>
        </w:rPr>
        <w:t xml:space="preserve">notiek rakstiskā veidā </w:t>
      </w:r>
      <w:r w:rsidR="0000265D" w:rsidRPr="00D43C95">
        <w:rPr>
          <w:rFonts w:ascii="Times New Roman" w:hAnsi="Times New Roman" w:cs="Times New Roman"/>
          <w:sz w:val="24"/>
        </w:rPr>
        <w:t>pa pastu (adrese: Rīgas Tehniskā universitāte, Kaļķu iela 1 – 322.kab., Rīga, LV </w:t>
      </w:r>
      <w:r w:rsidR="0000265D" w:rsidRPr="00D43C95">
        <w:rPr>
          <w:rFonts w:ascii="Times New Roman" w:hAnsi="Times New Roman" w:cs="Times New Roman"/>
          <w:sz w:val="24"/>
        </w:rPr>
        <w:noBreakHyphen/>
        <w:t> 1658), pa faksu (67089710), vienlaikus dokumenta  oriģinālu nosūtot pa pastu vai elektroniski</w:t>
      </w:r>
      <w:r w:rsidRPr="00D43C95">
        <w:rPr>
          <w:rFonts w:ascii="Times New Roman" w:hAnsi="Times New Roman" w:cs="Times New Roman"/>
          <w:sz w:val="24"/>
        </w:rPr>
        <w:t xml:space="preserve"> (</w:t>
      </w:r>
      <w:r w:rsidR="0000265D" w:rsidRPr="00D43C95">
        <w:rPr>
          <w:rFonts w:ascii="Times New Roman" w:hAnsi="Times New Roman" w:cs="Times New Roman"/>
          <w:sz w:val="24"/>
        </w:rPr>
        <w:t xml:space="preserve">e-pasts: </w:t>
      </w:r>
      <w:hyperlink r:id="rId14" w:history="1">
        <w:r w:rsidRPr="00AB2F2B">
          <w:rPr>
            <w:rStyle w:val="Hyperlink"/>
            <w:rFonts w:ascii="Times New Roman" w:hAnsi="Times New Roman" w:cs="Times New Roman"/>
            <w:color w:val="auto"/>
            <w:sz w:val="24"/>
            <w:u w:val="none"/>
          </w:rPr>
          <w:t>martins.briedis@rtu.lv</w:t>
        </w:r>
      </w:hyperlink>
      <w:r w:rsidRPr="00D43C95">
        <w:rPr>
          <w:rFonts w:ascii="Times New Roman" w:hAnsi="Times New Roman" w:cs="Times New Roman"/>
          <w:sz w:val="24"/>
        </w:rPr>
        <w:t xml:space="preserve">). Dokumenta oriģināls nav </w:t>
      </w:r>
      <w:proofErr w:type="spellStart"/>
      <w:r w:rsidRPr="00D43C95">
        <w:rPr>
          <w:rFonts w:ascii="Times New Roman" w:hAnsi="Times New Roman" w:cs="Times New Roman"/>
          <w:sz w:val="24"/>
        </w:rPr>
        <w:t>jānosūta</w:t>
      </w:r>
      <w:proofErr w:type="spellEnd"/>
      <w:r w:rsidRPr="00D43C95">
        <w:rPr>
          <w:rFonts w:ascii="Times New Roman" w:hAnsi="Times New Roman" w:cs="Times New Roman"/>
          <w:sz w:val="24"/>
        </w:rPr>
        <w:t xml:space="preserve"> pa pastu, ja dokuments iepriekš ir nosūtīts elektroniski, izmantojot drošu elektronisko parakstu. </w:t>
      </w:r>
    </w:p>
    <w:p w:rsidR="004B5B64" w:rsidRPr="00D43C95" w:rsidRDefault="004B5B64" w:rsidP="00FA54F0">
      <w:pPr>
        <w:pStyle w:val="ListParagraph"/>
        <w:numPr>
          <w:ilvl w:val="2"/>
          <w:numId w:val="14"/>
        </w:numPr>
        <w:ind w:left="1276"/>
        <w:jc w:val="both"/>
        <w:rPr>
          <w:rFonts w:ascii="Times New Roman" w:hAnsi="Times New Roman"/>
          <w:sz w:val="24"/>
        </w:rPr>
      </w:pPr>
      <w:r w:rsidRPr="00D43C95">
        <w:rPr>
          <w:rFonts w:ascii="Times New Roman" w:hAnsi="Times New Roman"/>
          <w:sz w:val="24"/>
        </w:rPr>
        <w:t xml:space="preserve">Ja piegādātājs ir laikus pieprasījis papildu informāciju par iepirkuma nolikuma iekļautajām prasībām, Pasūtītājs to sniedz </w:t>
      </w:r>
      <w:r w:rsidR="000644C2" w:rsidRPr="00D43C95">
        <w:rPr>
          <w:rFonts w:ascii="Times New Roman" w:hAnsi="Times New Roman"/>
          <w:sz w:val="24"/>
        </w:rPr>
        <w:t>triju</w:t>
      </w:r>
      <w:r w:rsidRPr="00D43C95">
        <w:rPr>
          <w:rFonts w:ascii="Times New Roman" w:hAnsi="Times New Roman"/>
          <w:sz w:val="24"/>
        </w:rPr>
        <w:t xml:space="preserve"> </w:t>
      </w:r>
      <w:r w:rsidR="000644C2" w:rsidRPr="00D43C95">
        <w:rPr>
          <w:rFonts w:ascii="Times New Roman" w:hAnsi="Times New Roman"/>
          <w:sz w:val="24"/>
        </w:rPr>
        <w:t>darbdienu laikā, bet ne vēlāk kā četras dienas pirms piedāvājumu iesniegšanas termiņa beigām.</w:t>
      </w:r>
      <w:r w:rsidR="009C048D">
        <w:rPr>
          <w:rFonts w:ascii="Times New Roman" w:hAnsi="Times New Roman"/>
          <w:sz w:val="24"/>
        </w:rPr>
        <w:t xml:space="preserve"> </w:t>
      </w:r>
      <w:r w:rsidR="000644C2" w:rsidRPr="00D43C95">
        <w:rPr>
          <w:rFonts w:ascii="Times New Roman" w:hAnsi="Times New Roman"/>
          <w:sz w:val="24"/>
        </w:rPr>
        <w:t>Papildu informāciju P</w:t>
      </w:r>
      <w:r w:rsidRPr="00D43C95">
        <w:rPr>
          <w:rFonts w:ascii="Times New Roman" w:hAnsi="Times New Roman"/>
          <w:sz w:val="24"/>
        </w:rPr>
        <w:t xml:space="preserve">asūtītājs </w:t>
      </w:r>
      <w:r w:rsidR="00A500F5">
        <w:rPr>
          <w:rFonts w:ascii="Times New Roman" w:hAnsi="Times New Roman"/>
          <w:sz w:val="24"/>
        </w:rPr>
        <w:t xml:space="preserve">sniedz </w:t>
      </w:r>
      <w:r w:rsidR="000644C2" w:rsidRPr="00D43C95">
        <w:rPr>
          <w:rFonts w:ascii="Times New Roman" w:hAnsi="Times New Roman"/>
          <w:sz w:val="24"/>
        </w:rPr>
        <w:t xml:space="preserve">piegādātājam, kas uzdevis jautājumu, </w:t>
      </w:r>
      <w:r w:rsidRPr="00D43C95">
        <w:rPr>
          <w:rFonts w:ascii="Times New Roman" w:hAnsi="Times New Roman"/>
          <w:sz w:val="24"/>
        </w:rPr>
        <w:t xml:space="preserve">un vienlaikus ievieto šo informāciju </w:t>
      </w:r>
      <w:r w:rsidR="00884DE2" w:rsidRPr="00D43C95">
        <w:rPr>
          <w:rFonts w:ascii="Times New Roman" w:hAnsi="Times New Roman"/>
          <w:sz w:val="24"/>
        </w:rPr>
        <w:t>pircēja profilā</w:t>
      </w:r>
      <w:r w:rsidR="00072CCD">
        <w:rPr>
          <w:rFonts w:ascii="Times New Roman" w:hAnsi="Times New Roman"/>
          <w:sz w:val="24"/>
        </w:rPr>
        <w:t>, kurā ir pieejams</w:t>
      </w:r>
      <w:r w:rsidRPr="00D43C95">
        <w:rPr>
          <w:rFonts w:ascii="Times New Roman" w:hAnsi="Times New Roman"/>
          <w:sz w:val="24"/>
        </w:rPr>
        <w:t xml:space="preserve"> iepirkuma </w:t>
      </w:r>
      <w:r w:rsidR="000644C2" w:rsidRPr="00D43C95">
        <w:rPr>
          <w:rFonts w:ascii="Times New Roman" w:hAnsi="Times New Roman"/>
          <w:sz w:val="24"/>
        </w:rPr>
        <w:t>nolikums</w:t>
      </w:r>
      <w:r w:rsidRPr="00D43C95">
        <w:rPr>
          <w:rFonts w:ascii="Times New Roman" w:hAnsi="Times New Roman"/>
          <w:sz w:val="24"/>
        </w:rPr>
        <w:t>, norādot arī uzdoto jautājumu.</w:t>
      </w:r>
    </w:p>
    <w:p w:rsidR="000644C2" w:rsidRPr="00D43C95" w:rsidRDefault="000644C2" w:rsidP="00FA54F0">
      <w:pPr>
        <w:widowControl w:val="0"/>
        <w:numPr>
          <w:ilvl w:val="2"/>
          <w:numId w:val="14"/>
        </w:numPr>
        <w:ind w:left="1276"/>
        <w:jc w:val="both"/>
        <w:rPr>
          <w:rFonts w:ascii="Times New Roman" w:hAnsi="Times New Roman" w:cs="Times New Roman"/>
          <w:b/>
          <w:sz w:val="24"/>
        </w:rPr>
      </w:pPr>
      <w:r w:rsidRPr="00D43C95">
        <w:rPr>
          <w:rFonts w:ascii="Times New Roman" w:hAnsi="Times New Roman" w:cs="Times New Roman"/>
          <w:sz w:val="24"/>
        </w:rPr>
        <w:t>Pasūtītājs nodrošina brīvu un tiešu elektronisko pieeju iepirkuma dokumentiem</w:t>
      </w:r>
      <w:r w:rsidR="00884DE2" w:rsidRPr="00D43C95">
        <w:rPr>
          <w:rFonts w:ascii="Times New Roman" w:hAnsi="Times New Roman" w:cs="Times New Roman"/>
          <w:sz w:val="24"/>
        </w:rPr>
        <w:t xml:space="preserve"> pircēja profilā:</w:t>
      </w:r>
      <w:r w:rsidRPr="00D43C95">
        <w:rPr>
          <w:rFonts w:ascii="Times New Roman" w:hAnsi="Times New Roman" w:cs="Times New Roman"/>
          <w:sz w:val="24"/>
        </w:rPr>
        <w:t xml:space="preserve"> Pasūtītāja tīmekļvietnē</w:t>
      </w:r>
      <w:r w:rsidR="009C048D">
        <w:rPr>
          <w:rFonts w:ascii="Times New Roman" w:hAnsi="Times New Roman" w:cs="Times New Roman"/>
          <w:sz w:val="24"/>
        </w:rPr>
        <w:t xml:space="preserve"> </w:t>
      </w:r>
      <w:hyperlink r:id="rId15" w:history="1">
        <w:r w:rsidRPr="00D43C95">
          <w:rPr>
            <w:rStyle w:val="Hyperlink"/>
            <w:rFonts w:ascii="Times New Roman" w:hAnsi="Times New Roman" w:cs="Times New Roman"/>
            <w:color w:val="auto"/>
            <w:sz w:val="24"/>
          </w:rPr>
          <w:t>www.rtu.lv</w:t>
        </w:r>
      </w:hyperlink>
      <w:r w:rsidRPr="00D43C95">
        <w:rPr>
          <w:rFonts w:ascii="Times New Roman" w:hAnsi="Times New Roman" w:cs="Times New Roman"/>
          <w:sz w:val="24"/>
        </w:rPr>
        <w:t xml:space="preserve"> sadaļā „Publiskie iepirkumi”.</w:t>
      </w:r>
    </w:p>
    <w:p w:rsidR="000644C2" w:rsidRPr="00D43C95" w:rsidRDefault="000644C2" w:rsidP="00FA54F0">
      <w:pPr>
        <w:widowControl w:val="0"/>
        <w:numPr>
          <w:ilvl w:val="2"/>
          <w:numId w:val="14"/>
        </w:numPr>
        <w:ind w:left="1276"/>
        <w:jc w:val="both"/>
        <w:rPr>
          <w:rFonts w:ascii="Times New Roman" w:hAnsi="Times New Roman" w:cs="Times New Roman"/>
          <w:b/>
          <w:sz w:val="24"/>
        </w:rPr>
      </w:pPr>
      <w:r w:rsidRPr="00D43C95">
        <w:rPr>
          <w:rFonts w:ascii="Times New Roman" w:hAnsi="Times New Roman" w:cs="Times New Roman"/>
          <w:sz w:val="24"/>
        </w:rPr>
        <w:t xml:space="preserve">Pasūtītājs, papildus informāciju, kā arī citu informāciju, kas ir saistīta ar šo iepirkumu, publicē </w:t>
      </w:r>
      <w:r w:rsidR="00884DE2" w:rsidRPr="00D43C95">
        <w:rPr>
          <w:rFonts w:ascii="Times New Roman" w:hAnsi="Times New Roman" w:cs="Times New Roman"/>
          <w:sz w:val="24"/>
        </w:rPr>
        <w:t>pircēja profilā: Pasūtītāja</w:t>
      </w:r>
      <w:r w:rsidRPr="00D43C95">
        <w:rPr>
          <w:rFonts w:ascii="Times New Roman" w:hAnsi="Times New Roman" w:cs="Times New Roman"/>
          <w:sz w:val="24"/>
        </w:rPr>
        <w:t xml:space="preserve"> tīmekļvietnē </w:t>
      </w:r>
      <w:hyperlink r:id="rId16" w:history="1">
        <w:r w:rsidRPr="00D43C95">
          <w:rPr>
            <w:rFonts w:ascii="Times New Roman" w:hAnsi="Times New Roman" w:cs="Times New Roman"/>
            <w:sz w:val="24"/>
          </w:rPr>
          <w:t>www.rtu.lv</w:t>
        </w:r>
      </w:hyperlink>
      <w:r w:rsidRPr="00D43C95">
        <w:rPr>
          <w:rFonts w:ascii="Times New Roman" w:hAnsi="Times New Roman" w:cs="Times New Roman"/>
          <w:sz w:val="24"/>
        </w:rPr>
        <w:t xml:space="preserve"> sadaļā „Publiskie iepirkumi”.</w:t>
      </w:r>
    </w:p>
    <w:p w:rsidR="000644C2" w:rsidRPr="00D43C95" w:rsidRDefault="000644C2" w:rsidP="00FA54F0">
      <w:pPr>
        <w:widowControl w:val="0"/>
        <w:numPr>
          <w:ilvl w:val="2"/>
          <w:numId w:val="14"/>
        </w:numPr>
        <w:ind w:left="1276"/>
        <w:jc w:val="both"/>
        <w:rPr>
          <w:rFonts w:ascii="Times New Roman" w:hAnsi="Times New Roman" w:cs="Times New Roman"/>
          <w:b/>
          <w:sz w:val="24"/>
        </w:rPr>
      </w:pPr>
      <w:r w:rsidRPr="00D43C95">
        <w:rPr>
          <w:rFonts w:ascii="Times New Roman" w:hAnsi="Times New Roman" w:cs="Times New Roman"/>
          <w:sz w:val="24"/>
        </w:rPr>
        <w:t xml:space="preserve">Piegādātājs pats ir atbildīgs par sekošanu aktuālajai informācijai, kas tiks publicēta </w:t>
      </w:r>
      <w:r w:rsidR="00884DE2" w:rsidRPr="00D43C95">
        <w:rPr>
          <w:rFonts w:ascii="Times New Roman" w:hAnsi="Times New Roman" w:cs="Times New Roman"/>
          <w:sz w:val="24"/>
        </w:rPr>
        <w:t>pircēja profilā</w:t>
      </w:r>
      <w:r w:rsidRPr="00D43C95">
        <w:rPr>
          <w:rFonts w:ascii="Times New Roman" w:hAnsi="Times New Roman" w:cs="Times New Roman"/>
          <w:sz w:val="24"/>
        </w:rPr>
        <w:t xml:space="preserve">  sakarā ar iepirkumu. </w:t>
      </w:r>
    </w:p>
    <w:p w:rsidR="004B5B64" w:rsidRPr="00D43C95" w:rsidRDefault="00734431" w:rsidP="00FA54F0">
      <w:pPr>
        <w:widowControl w:val="0"/>
        <w:numPr>
          <w:ilvl w:val="2"/>
          <w:numId w:val="14"/>
        </w:numPr>
        <w:ind w:left="1276"/>
        <w:jc w:val="both"/>
        <w:rPr>
          <w:rFonts w:ascii="Times New Roman" w:hAnsi="Times New Roman" w:cs="Times New Roman"/>
          <w:b/>
          <w:sz w:val="24"/>
        </w:rPr>
      </w:pPr>
      <w:r w:rsidRPr="00D43C95">
        <w:rPr>
          <w:rFonts w:ascii="Times New Roman" w:hAnsi="Times New Roman" w:cs="Times New Roman"/>
          <w:sz w:val="24"/>
        </w:rPr>
        <w:t xml:space="preserve">Informācijas apmaiņai, kas neattiecas uz iepirkuma dokumentiem, piedāvājumiem, var izmantot mutvārdu saziņu. Mutvārdu saziņas saturs ir dokumentējams </w:t>
      </w:r>
      <w:proofErr w:type="spellStart"/>
      <w:r w:rsidRPr="00D43C95">
        <w:rPr>
          <w:rFonts w:ascii="Times New Roman" w:hAnsi="Times New Roman" w:cs="Times New Roman"/>
          <w:sz w:val="24"/>
        </w:rPr>
        <w:t>rakstveidā</w:t>
      </w:r>
      <w:proofErr w:type="spellEnd"/>
      <w:r w:rsidRPr="00D43C95">
        <w:rPr>
          <w:rFonts w:ascii="Times New Roman" w:hAnsi="Times New Roman" w:cs="Times New Roman"/>
          <w:sz w:val="24"/>
        </w:rPr>
        <w:t xml:space="preserve"> vai audioierakstos, ja tā var ietekmēt piedāvājumu saturu un piedāvājumu vērtēšanu.</w:t>
      </w:r>
    </w:p>
    <w:p w:rsidR="007D008B" w:rsidRPr="00D43C95" w:rsidRDefault="007D008B" w:rsidP="00FA54F0">
      <w:pPr>
        <w:numPr>
          <w:ilvl w:val="1"/>
          <w:numId w:val="14"/>
        </w:numPr>
        <w:ind w:left="567" w:hanging="567"/>
        <w:jc w:val="both"/>
        <w:rPr>
          <w:rFonts w:ascii="Times New Roman" w:hAnsi="Times New Roman" w:cs="Times New Roman"/>
          <w:i/>
          <w:sz w:val="24"/>
        </w:rPr>
      </w:pPr>
      <w:r w:rsidRPr="00D43C95">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rsidR="00734431" w:rsidRPr="00D43C95" w:rsidRDefault="00734431" w:rsidP="00FA54F0">
      <w:pPr>
        <w:widowControl w:val="0"/>
        <w:numPr>
          <w:ilvl w:val="1"/>
          <w:numId w:val="14"/>
        </w:numPr>
        <w:ind w:left="567" w:hanging="567"/>
        <w:jc w:val="both"/>
        <w:rPr>
          <w:rFonts w:ascii="Times New Roman" w:hAnsi="Times New Roman" w:cs="Times New Roman"/>
          <w:sz w:val="24"/>
        </w:rPr>
      </w:pPr>
      <w:r w:rsidRPr="00D43C95">
        <w:rPr>
          <w:rFonts w:ascii="Times New Roman" w:hAnsi="Times New Roman" w:cs="Times New Roman"/>
          <w:sz w:val="24"/>
        </w:rPr>
        <w:lastRenderedPageBreak/>
        <w:t xml:space="preserve">Laikā no piedāvājumu iesniegšanas dienas līdz to atvēršanas brīdim Pasūtītājs nesniedz informāciju par citu piedāvājumu esību. Piedāvājumu vērtēšanas laikā līdz rezultātu paziņošanai </w:t>
      </w:r>
      <w:r w:rsidR="00884DE2" w:rsidRPr="00D43C95">
        <w:rPr>
          <w:rFonts w:ascii="Times New Roman" w:hAnsi="Times New Roman" w:cs="Times New Roman"/>
          <w:sz w:val="24"/>
        </w:rPr>
        <w:t>P</w:t>
      </w:r>
      <w:r w:rsidRPr="00D43C95">
        <w:rPr>
          <w:rFonts w:ascii="Times New Roman" w:hAnsi="Times New Roman" w:cs="Times New Roman"/>
          <w:sz w:val="24"/>
        </w:rPr>
        <w:t>asūtītājs nesniedz informāciju par vērtēšanas procesu.</w:t>
      </w:r>
    </w:p>
    <w:p w:rsidR="007D008B" w:rsidRPr="00D43C95" w:rsidRDefault="007D008B" w:rsidP="00FA54F0">
      <w:pPr>
        <w:widowControl w:val="0"/>
        <w:numPr>
          <w:ilvl w:val="1"/>
          <w:numId w:val="14"/>
        </w:numPr>
        <w:ind w:left="567" w:hanging="567"/>
        <w:jc w:val="both"/>
        <w:rPr>
          <w:rFonts w:ascii="Times New Roman" w:hAnsi="Times New Roman" w:cs="Times New Roman"/>
          <w:sz w:val="24"/>
        </w:rPr>
      </w:pPr>
      <w:r w:rsidRPr="00D43C95">
        <w:rPr>
          <w:rFonts w:ascii="Times New Roman" w:hAnsi="Times New Roman" w:cs="Times New Roman"/>
          <w:sz w:val="24"/>
        </w:rPr>
        <w:t>Iepirkuma komisijas, pretendentu tiesības un pienākumi ir noteikti atbilstoši Publisko iepirkumu likumam.</w:t>
      </w:r>
    </w:p>
    <w:p w:rsidR="0096552C" w:rsidRPr="00D43C95" w:rsidRDefault="0096552C" w:rsidP="00061DBE">
      <w:pPr>
        <w:jc w:val="both"/>
        <w:rPr>
          <w:rFonts w:ascii="Times New Roman" w:hAnsi="Times New Roman" w:cs="Times New Roman"/>
          <w:sz w:val="24"/>
        </w:rPr>
      </w:pPr>
    </w:p>
    <w:p w:rsidR="00895009" w:rsidRPr="00D43C95" w:rsidRDefault="00A85760" w:rsidP="00234F8C">
      <w:pPr>
        <w:pStyle w:val="BodyText"/>
        <w:numPr>
          <w:ilvl w:val="0"/>
          <w:numId w:val="2"/>
        </w:numPr>
        <w:tabs>
          <w:tab w:val="clear" w:pos="394"/>
          <w:tab w:val="num" w:pos="567"/>
        </w:tabs>
        <w:ind w:left="567" w:hanging="567"/>
        <w:rPr>
          <w:rFonts w:ascii="Times New Roman" w:hAnsi="Times New Roman"/>
          <w:b/>
          <w:caps/>
          <w:sz w:val="24"/>
          <w:szCs w:val="24"/>
        </w:rPr>
      </w:pPr>
      <w:r w:rsidRPr="00D43C95">
        <w:rPr>
          <w:rFonts w:ascii="Times New Roman" w:hAnsi="Times New Roman"/>
          <w:b/>
          <w:smallCaps/>
          <w:sz w:val="24"/>
          <w:szCs w:val="24"/>
        </w:rPr>
        <w:t xml:space="preserve">PIEDĀVĀJUMA IESNIEGŠANAS UN ATVĒRŠANAS VIETA, DATUMS UN KĀRTĪBA </w:t>
      </w:r>
    </w:p>
    <w:p w:rsidR="00F6092F" w:rsidRPr="00D43C95" w:rsidRDefault="00F6092F" w:rsidP="00F6092F">
      <w:pPr>
        <w:pStyle w:val="BodyText"/>
        <w:ind w:left="394"/>
        <w:rPr>
          <w:rFonts w:ascii="Times New Roman" w:hAnsi="Times New Roman"/>
          <w:b/>
          <w:caps/>
          <w:sz w:val="24"/>
          <w:szCs w:val="24"/>
        </w:rPr>
      </w:pP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E471BD">
        <w:rPr>
          <w:rFonts w:ascii="Times New Roman" w:hAnsi="Times New Roman"/>
          <w:sz w:val="24"/>
          <w:szCs w:val="24"/>
        </w:rPr>
        <w:t xml:space="preserve">Piedāvājums jāiesniedz līdz </w:t>
      </w:r>
      <w:r w:rsidRPr="00E471BD">
        <w:rPr>
          <w:rFonts w:ascii="Times New Roman" w:hAnsi="Times New Roman"/>
          <w:b/>
          <w:sz w:val="24"/>
          <w:szCs w:val="24"/>
        </w:rPr>
        <w:t>201</w:t>
      </w:r>
      <w:r w:rsidR="00DB3FDD">
        <w:rPr>
          <w:rFonts w:ascii="Times New Roman" w:hAnsi="Times New Roman"/>
          <w:b/>
          <w:sz w:val="24"/>
          <w:szCs w:val="24"/>
        </w:rPr>
        <w:t>9</w:t>
      </w:r>
      <w:r w:rsidRPr="00E471BD">
        <w:rPr>
          <w:rFonts w:ascii="Times New Roman" w:hAnsi="Times New Roman"/>
          <w:b/>
          <w:sz w:val="24"/>
          <w:szCs w:val="24"/>
        </w:rPr>
        <w:t>.</w:t>
      </w:r>
      <w:r w:rsidRPr="003A35CC">
        <w:rPr>
          <w:rFonts w:ascii="Times New Roman" w:hAnsi="Times New Roman"/>
          <w:b/>
          <w:sz w:val="24"/>
          <w:szCs w:val="24"/>
        </w:rPr>
        <w:t xml:space="preserve">gada </w:t>
      </w:r>
      <w:r w:rsidR="003A35CC" w:rsidRPr="003A35CC">
        <w:rPr>
          <w:rFonts w:ascii="Times New Roman" w:hAnsi="Times New Roman"/>
          <w:b/>
          <w:sz w:val="24"/>
          <w:szCs w:val="24"/>
        </w:rPr>
        <w:t>9</w:t>
      </w:r>
      <w:r w:rsidR="00D34AB9" w:rsidRPr="003A35CC">
        <w:rPr>
          <w:rFonts w:ascii="Times New Roman" w:hAnsi="Times New Roman"/>
          <w:b/>
          <w:sz w:val="24"/>
          <w:szCs w:val="24"/>
        </w:rPr>
        <w:t>.</w:t>
      </w:r>
      <w:r w:rsidR="00DB3FDD" w:rsidRPr="003A35CC">
        <w:rPr>
          <w:rFonts w:ascii="Times New Roman" w:hAnsi="Times New Roman"/>
          <w:b/>
          <w:sz w:val="24"/>
          <w:szCs w:val="24"/>
        </w:rPr>
        <w:t>janvāra</w:t>
      </w:r>
      <w:r w:rsidRPr="00F20933">
        <w:rPr>
          <w:rFonts w:ascii="Times New Roman" w:hAnsi="Times New Roman"/>
          <w:b/>
          <w:sz w:val="24"/>
          <w:szCs w:val="24"/>
        </w:rPr>
        <w:t>, plkst.1</w:t>
      </w:r>
      <w:r w:rsidR="006D26F5" w:rsidRPr="00F20933">
        <w:rPr>
          <w:rFonts w:ascii="Times New Roman" w:hAnsi="Times New Roman"/>
          <w:b/>
          <w:sz w:val="24"/>
          <w:szCs w:val="24"/>
        </w:rPr>
        <w:t>0</w:t>
      </w:r>
      <w:r w:rsidRPr="00F20933">
        <w:rPr>
          <w:rFonts w:ascii="Times New Roman" w:hAnsi="Times New Roman"/>
          <w:b/>
          <w:sz w:val="24"/>
          <w:szCs w:val="24"/>
          <w:u w:val="single"/>
          <w:vertAlign w:val="superscript"/>
        </w:rPr>
        <w:t>00</w:t>
      </w:r>
      <w:r w:rsidRPr="00F20933">
        <w:rPr>
          <w:rFonts w:ascii="Times New Roman" w:hAnsi="Times New Roman"/>
          <w:b/>
          <w:sz w:val="24"/>
          <w:szCs w:val="24"/>
        </w:rPr>
        <w:t>,</w:t>
      </w:r>
      <w:r w:rsidRPr="00F20933">
        <w:rPr>
          <w:rFonts w:ascii="Times New Roman" w:hAnsi="Times New Roman"/>
          <w:sz w:val="24"/>
          <w:szCs w:val="24"/>
        </w:rPr>
        <w:t xml:space="preserve"> Rīgas Tehniskās universitātes Iepirkumu nodaļā, Kaļķu ielā 1 –</w:t>
      </w:r>
      <w:r w:rsidR="000A46D4" w:rsidRPr="00F20933">
        <w:rPr>
          <w:rFonts w:ascii="Times New Roman" w:hAnsi="Times New Roman"/>
          <w:sz w:val="24"/>
          <w:szCs w:val="24"/>
        </w:rPr>
        <w:t xml:space="preserve"> 322.kab., Rīgā, LV-1658, darb</w:t>
      </w:r>
      <w:r w:rsidRPr="00F20933">
        <w:rPr>
          <w:rFonts w:ascii="Times New Roman" w:hAnsi="Times New Roman"/>
          <w:sz w:val="24"/>
          <w:szCs w:val="24"/>
        </w:rPr>
        <w:t xml:space="preserve">dienās </w:t>
      </w:r>
      <w:r w:rsidRPr="00F20933">
        <w:rPr>
          <w:rFonts w:ascii="Times New Roman" w:hAnsi="Times New Roman"/>
          <w:sz w:val="24"/>
        </w:rPr>
        <w:t>laikā (no pirmdienas līdz piektdienai) no plkst. 8:30 - 17:00</w:t>
      </w:r>
      <w:r w:rsidRPr="00F20933">
        <w:rPr>
          <w:rFonts w:ascii="Times New Roman" w:hAnsi="Times New Roman"/>
          <w:sz w:val="24"/>
          <w:szCs w:val="24"/>
        </w:rPr>
        <w:t>. Saņemot piedāvājumu, Pasūtītāja pārstāvis to reģistrē uz aploksnes norādot piedāvājuma iesniegšanas</w:t>
      </w:r>
      <w:r w:rsidRPr="00D43C95">
        <w:rPr>
          <w:rFonts w:ascii="Times New Roman" w:hAnsi="Times New Roman"/>
          <w:sz w:val="24"/>
          <w:szCs w:val="24"/>
        </w:rPr>
        <w:t xml:space="preserve"> datumu un laiku.</w:t>
      </w: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D43C95">
        <w:rPr>
          <w:rFonts w:ascii="Times New Roman" w:hAnsi="Times New Roman"/>
          <w:sz w:val="24"/>
          <w:szCs w:val="24"/>
        </w:rPr>
        <w:t xml:space="preserve">Piedāvājums jāiesniedz personīgi vai atsūtot pa pastu. Pasta sūtījumam jābūt nogādātam 2.1.punktā noteiktajā vietā un termiņā. Pretendents pats personīgi uzņemas nesavlaicīgas piegādes risku. </w:t>
      </w: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D43C95">
        <w:rPr>
          <w:rFonts w:ascii="Times New Roman" w:hAnsi="Times New Roman"/>
          <w:sz w:val="24"/>
          <w:szCs w:val="24"/>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D43C95">
        <w:rPr>
          <w:rFonts w:ascii="Times New Roman" w:hAnsi="Times New Roman"/>
          <w:sz w:val="24"/>
          <w:szCs w:val="24"/>
        </w:rPr>
        <w:t>Piedāvājumu publiskā atvēršanas sēde nav paredzēta.</w:t>
      </w: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D43C95">
        <w:rPr>
          <w:rFonts w:ascii="Times New Roman" w:hAnsi="Times New Roman"/>
          <w:sz w:val="24"/>
          <w:szCs w:val="24"/>
        </w:rPr>
        <w:t>Pēc piedāvājumu iesniegšanas termiņa beigām pretendents nevar savu piedāvājumu grozīt.</w:t>
      </w: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D43C95">
        <w:rPr>
          <w:rFonts w:ascii="Times New Roman" w:hAnsi="Times New Roman"/>
          <w:sz w:val="24"/>
          <w:szCs w:val="24"/>
        </w:rPr>
        <w:t xml:space="preserve">Piedāvājumu vērtēšanu </w:t>
      </w:r>
      <w:r w:rsidR="00613C5F" w:rsidRPr="00D43C95">
        <w:rPr>
          <w:rFonts w:ascii="Times New Roman" w:hAnsi="Times New Roman"/>
          <w:sz w:val="24"/>
          <w:szCs w:val="24"/>
        </w:rPr>
        <w:t>Pasūtītājs</w:t>
      </w:r>
      <w:r w:rsidRPr="00D43C95">
        <w:rPr>
          <w:rFonts w:ascii="Times New Roman" w:hAnsi="Times New Roman"/>
          <w:sz w:val="24"/>
          <w:szCs w:val="24"/>
        </w:rPr>
        <w:t xml:space="preserve"> veic slēgtās sēdēs.</w:t>
      </w:r>
    </w:p>
    <w:p w:rsidR="00C214D3" w:rsidRPr="00D43C95" w:rsidRDefault="00C214D3" w:rsidP="00CB27A3">
      <w:pPr>
        <w:pStyle w:val="BodyText"/>
        <w:rPr>
          <w:rFonts w:ascii="Times New Roman" w:hAnsi="Times New Roman"/>
          <w:sz w:val="24"/>
          <w:szCs w:val="24"/>
        </w:rPr>
      </w:pPr>
    </w:p>
    <w:p w:rsidR="0082393D" w:rsidRPr="00D43C95" w:rsidRDefault="001442A2" w:rsidP="008E1DA8">
      <w:pPr>
        <w:pStyle w:val="BodyText"/>
        <w:numPr>
          <w:ilvl w:val="0"/>
          <w:numId w:val="7"/>
        </w:numPr>
        <w:tabs>
          <w:tab w:val="clear" w:pos="360"/>
          <w:tab w:val="num" w:pos="567"/>
        </w:tabs>
        <w:ind w:left="567" w:hanging="567"/>
        <w:rPr>
          <w:rFonts w:ascii="Times New Roman" w:hAnsi="Times New Roman"/>
          <w:b/>
          <w:caps/>
          <w:smallCaps/>
          <w:sz w:val="24"/>
          <w:szCs w:val="24"/>
        </w:rPr>
      </w:pPr>
      <w:r w:rsidRPr="00D43C95">
        <w:rPr>
          <w:rFonts w:ascii="Times New Roman" w:hAnsi="Times New Roman"/>
          <w:b/>
          <w:smallCaps/>
          <w:sz w:val="24"/>
          <w:szCs w:val="24"/>
        </w:rPr>
        <w:t>PIEDĀVĀJUMA NOFORMĒŠANA</w:t>
      </w:r>
    </w:p>
    <w:p w:rsidR="00F6092F" w:rsidRPr="00D43C95" w:rsidRDefault="00F6092F" w:rsidP="00F6092F">
      <w:pPr>
        <w:pStyle w:val="BodyText"/>
        <w:ind w:left="360"/>
        <w:rPr>
          <w:rFonts w:ascii="Times New Roman" w:hAnsi="Times New Roman"/>
          <w:b/>
          <w:caps/>
          <w:smallCaps/>
          <w:sz w:val="24"/>
          <w:szCs w:val="24"/>
        </w:rPr>
      </w:pP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D43C95">
        <w:rPr>
          <w:rFonts w:ascii="Times New Roman" w:hAnsi="Times New Roman"/>
          <w:sz w:val="24"/>
          <w:szCs w:val="24"/>
        </w:rPr>
        <w:t>Visiem dokumentiem jābūt latviešu valodā. Citās valodās iesniegtajiem dokumentiem jāpievieno apliecināts tulkojums latviešu valodā.</w:t>
      </w:r>
    </w:p>
    <w:p w:rsidR="007D008B" w:rsidRPr="00D43C95" w:rsidRDefault="007D008B" w:rsidP="007D008B">
      <w:pPr>
        <w:pStyle w:val="BodyText"/>
        <w:numPr>
          <w:ilvl w:val="1"/>
          <w:numId w:val="7"/>
        </w:numPr>
        <w:tabs>
          <w:tab w:val="num" w:pos="540"/>
        </w:tabs>
        <w:ind w:left="567" w:hanging="540"/>
        <w:rPr>
          <w:rFonts w:ascii="Times New Roman" w:hAnsi="Times New Roman"/>
          <w:sz w:val="24"/>
          <w:szCs w:val="24"/>
        </w:rPr>
      </w:pPr>
      <w:r w:rsidRPr="00D43C95">
        <w:rPr>
          <w:rFonts w:ascii="Times New Roman" w:hAnsi="Times New Roman"/>
          <w:sz w:val="24"/>
          <w:szCs w:val="24"/>
        </w:rPr>
        <w:t>Piedāvājums sastāv no viena sējuma. Piedāvājum</w:t>
      </w:r>
      <w:r w:rsidR="00B8620C">
        <w:rPr>
          <w:rFonts w:ascii="Times New Roman" w:hAnsi="Times New Roman"/>
          <w:sz w:val="24"/>
          <w:szCs w:val="24"/>
        </w:rPr>
        <w:t>ā</w:t>
      </w:r>
      <w:r w:rsidRPr="00D43C95">
        <w:rPr>
          <w:rFonts w:ascii="Times New Roman" w:hAnsi="Times New Roman"/>
          <w:sz w:val="24"/>
          <w:szCs w:val="24"/>
        </w:rPr>
        <w:t xml:space="preserve"> </w:t>
      </w:r>
      <w:r w:rsidR="00B8620C" w:rsidRPr="002E5B84">
        <w:rPr>
          <w:rFonts w:ascii="Times New Roman" w:hAnsi="Times New Roman"/>
          <w:sz w:val="24"/>
          <w:szCs w:val="24"/>
        </w:rPr>
        <w:t>jāietver šādi dokumenti:</w:t>
      </w:r>
    </w:p>
    <w:p w:rsidR="007D008B" w:rsidRPr="00D43C95" w:rsidRDefault="007D008B" w:rsidP="0093184A">
      <w:pPr>
        <w:pStyle w:val="BodyText"/>
        <w:numPr>
          <w:ilvl w:val="2"/>
          <w:numId w:val="7"/>
        </w:numPr>
        <w:tabs>
          <w:tab w:val="clear" w:pos="1146"/>
          <w:tab w:val="num" w:pos="1134"/>
        </w:tabs>
        <w:ind w:left="1134" w:hanging="594"/>
        <w:rPr>
          <w:rFonts w:ascii="Times New Roman" w:hAnsi="Times New Roman"/>
          <w:sz w:val="24"/>
          <w:szCs w:val="24"/>
        </w:rPr>
      </w:pPr>
      <w:r w:rsidRPr="00D43C95">
        <w:rPr>
          <w:rFonts w:ascii="Times New Roman" w:hAnsi="Times New Roman"/>
          <w:sz w:val="24"/>
          <w:szCs w:val="24"/>
        </w:rPr>
        <w:t>Kvalifikācijas dokumenti, kuriem pievienots pieteikums ie</w:t>
      </w:r>
      <w:r w:rsidR="00235A98">
        <w:rPr>
          <w:rFonts w:ascii="Times New Roman" w:hAnsi="Times New Roman"/>
          <w:sz w:val="24"/>
          <w:szCs w:val="24"/>
        </w:rPr>
        <w:t>pirkumam (nolikuma 1.pielikumā</w:t>
      </w:r>
      <w:r w:rsidRPr="00D43C95">
        <w:rPr>
          <w:rFonts w:ascii="Times New Roman" w:hAnsi="Times New Roman"/>
          <w:sz w:val="24"/>
          <w:szCs w:val="24"/>
        </w:rPr>
        <w:t xml:space="preserve"> – Pieteikuma vēstules forma);</w:t>
      </w:r>
    </w:p>
    <w:p w:rsidR="007D008B" w:rsidRPr="00D43C95" w:rsidRDefault="0093184A" w:rsidP="0093184A">
      <w:pPr>
        <w:pStyle w:val="BodyText"/>
        <w:numPr>
          <w:ilvl w:val="2"/>
          <w:numId w:val="7"/>
        </w:numPr>
        <w:tabs>
          <w:tab w:val="clear" w:pos="1146"/>
          <w:tab w:val="num" w:pos="1134"/>
        </w:tabs>
        <w:ind w:left="1134" w:hanging="594"/>
        <w:rPr>
          <w:rFonts w:ascii="Times New Roman" w:hAnsi="Times New Roman"/>
          <w:sz w:val="24"/>
          <w:szCs w:val="24"/>
        </w:rPr>
      </w:pPr>
      <w:r w:rsidRPr="00D43C95">
        <w:rPr>
          <w:rFonts w:ascii="Times New Roman" w:hAnsi="Times New Roman"/>
          <w:sz w:val="24"/>
          <w:szCs w:val="24"/>
        </w:rPr>
        <w:t>Tehniskā specifikācija – Tehniskais, F</w:t>
      </w:r>
      <w:r w:rsidR="007D008B" w:rsidRPr="00D43C95">
        <w:rPr>
          <w:rFonts w:ascii="Times New Roman" w:hAnsi="Times New Roman"/>
          <w:sz w:val="24"/>
          <w:szCs w:val="24"/>
        </w:rPr>
        <w:t>inanšu piedāvājums</w:t>
      </w:r>
      <w:r w:rsidR="00235A98">
        <w:rPr>
          <w:rFonts w:ascii="Times New Roman" w:hAnsi="Times New Roman"/>
          <w:sz w:val="24"/>
          <w:szCs w:val="24"/>
        </w:rPr>
        <w:t xml:space="preserve"> </w:t>
      </w:r>
      <w:r w:rsidR="007D008B" w:rsidRPr="00D43C95">
        <w:rPr>
          <w:rFonts w:ascii="Times New Roman" w:hAnsi="Times New Roman"/>
          <w:sz w:val="24"/>
        </w:rPr>
        <w:t>(</w:t>
      </w:r>
      <w:r w:rsidR="00235A98">
        <w:rPr>
          <w:rFonts w:ascii="Times New Roman" w:hAnsi="Times New Roman"/>
          <w:sz w:val="24"/>
        </w:rPr>
        <w:t xml:space="preserve">2.pielikumā </w:t>
      </w:r>
      <w:r w:rsidR="007D008B" w:rsidRPr="00D43C95">
        <w:rPr>
          <w:rFonts w:ascii="Times New Roman" w:hAnsi="Times New Roman"/>
          <w:sz w:val="24"/>
        </w:rPr>
        <w:t>- Pas</w:t>
      </w:r>
      <w:r w:rsidRPr="00D43C95">
        <w:rPr>
          <w:rFonts w:ascii="Times New Roman" w:hAnsi="Times New Roman"/>
          <w:sz w:val="24"/>
        </w:rPr>
        <w:t>ūtītāja tehniskā specifikācija,</w:t>
      </w:r>
      <w:r w:rsidR="007D008B" w:rsidRPr="00D43C95">
        <w:rPr>
          <w:rFonts w:ascii="Times New Roman" w:hAnsi="Times New Roman"/>
          <w:sz w:val="24"/>
        </w:rPr>
        <w:t xml:space="preserve"> pretendenta </w:t>
      </w:r>
      <w:r w:rsidRPr="00D43C95">
        <w:rPr>
          <w:rFonts w:ascii="Times New Roman" w:hAnsi="Times New Roman"/>
          <w:sz w:val="24"/>
        </w:rPr>
        <w:t xml:space="preserve">- </w:t>
      </w:r>
      <w:r w:rsidR="007D008B" w:rsidRPr="00D43C95">
        <w:rPr>
          <w:rFonts w:ascii="Times New Roman" w:hAnsi="Times New Roman"/>
          <w:sz w:val="24"/>
        </w:rPr>
        <w:t>tehniskais, finanšu piedāvājums).</w:t>
      </w:r>
    </w:p>
    <w:p w:rsidR="007D008B" w:rsidRPr="00D43C95" w:rsidRDefault="007D008B" w:rsidP="007D008B">
      <w:pPr>
        <w:pStyle w:val="BodyText"/>
        <w:numPr>
          <w:ilvl w:val="1"/>
          <w:numId w:val="7"/>
        </w:numPr>
        <w:tabs>
          <w:tab w:val="num" w:pos="540"/>
        </w:tabs>
        <w:ind w:left="540" w:hanging="540"/>
        <w:rPr>
          <w:rFonts w:ascii="Times New Roman" w:hAnsi="Times New Roman"/>
          <w:sz w:val="24"/>
          <w:szCs w:val="24"/>
        </w:rPr>
      </w:pPr>
      <w:r w:rsidRPr="00D43C95">
        <w:rPr>
          <w:rFonts w:ascii="Times New Roman" w:hAnsi="Times New Roman"/>
          <w:sz w:val="24"/>
          <w:szCs w:val="24"/>
        </w:rPr>
        <w:t>Piedāvājums jāiesniedz datorrakstā ar sanumurētām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rsidR="00A500F5" w:rsidRDefault="00A500F5" w:rsidP="00B7325F">
      <w:pPr>
        <w:pStyle w:val="Style1"/>
        <w:numPr>
          <w:ilvl w:val="1"/>
          <w:numId w:val="7"/>
        </w:numPr>
        <w:tabs>
          <w:tab w:val="num" w:pos="567"/>
        </w:tabs>
        <w:ind w:left="567" w:hanging="567"/>
      </w:pPr>
      <w:r w:rsidRPr="0037667B">
        <w:t>Pretendentam jāiesniedz viens piedāvājuma oriģināls</w:t>
      </w:r>
      <w:r w:rsidR="007D7B0C">
        <w:t xml:space="preserve"> </w:t>
      </w:r>
      <w:r w:rsidRPr="0037667B">
        <w:t>papīra formātā</w:t>
      </w:r>
      <w:r w:rsidRPr="003474DD">
        <w:t xml:space="preserve"> un viena kopija elektroniski (CD, DVD datu nesējā vai zibatmiņā).</w:t>
      </w:r>
      <w:r w:rsidRPr="0037667B">
        <w:t xml:space="preserve"> Uz oriģināla iesējuma pirmās lapas jābūt norādei „Oriģināls”, uz kopijas</w:t>
      </w:r>
      <w:r w:rsidRPr="003474DD">
        <w:t> </w:t>
      </w:r>
      <w:r w:rsidRPr="0037667B">
        <w:t xml:space="preserve">– „Kopija”. Jebkura veida neskaidrību gadījumā noteicošais ir eksemplārs ar uzrakstu „Oriģināls“. </w:t>
      </w:r>
    </w:p>
    <w:p w:rsidR="00A500F5" w:rsidRPr="00A500F5" w:rsidRDefault="00A500F5" w:rsidP="00B7325F">
      <w:pPr>
        <w:pStyle w:val="Style1"/>
        <w:numPr>
          <w:ilvl w:val="1"/>
          <w:numId w:val="7"/>
        </w:numPr>
        <w:tabs>
          <w:tab w:val="num" w:pos="567"/>
        </w:tabs>
        <w:ind w:left="567" w:hanging="567"/>
      </w:pPr>
      <w:r w:rsidRPr="00A500F5">
        <w:t>Piedāvājuma oriģinālu un elektronisko kopiju jāiesaiņo kopā. Līmējuma vietai jābūt apstiprinātai ar pretendenta (amatpersonas ar paraksta tiesībām vai pretendenta pilnvarotas personas) parakstam. Uz kopējā iesaiņojuma jānorāda</w:t>
      </w:r>
      <w:r>
        <w:t>:</w:t>
      </w:r>
    </w:p>
    <w:p w:rsidR="007D008B" w:rsidRPr="00A500F5" w:rsidRDefault="007D008B" w:rsidP="00B7325F">
      <w:pPr>
        <w:pStyle w:val="Style1"/>
        <w:numPr>
          <w:ilvl w:val="1"/>
          <w:numId w:val="7"/>
        </w:numPr>
        <w:ind w:left="567" w:hanging="567"/>
      </w:pPr>
      <w:r w:rsidRPr="00A500F5">
        <w:t>Pasūtītāja nosaukums un adrese;</w:t>
      </w:r>
    </w:p>
    <w:p w:rsidR="007D008B" w:rsidRPr="00F20933" w:rsidRDefault="00484615" w:rsidP="00B7325F">
      <w:pPr>
        <w:pStyle w:val="BodyText"/>
        <w:numPr>
          <w:ilvl w:val="2"/>
          <w:numId w:val="7"/>
        </w:numPr>
        <w:ind w:left="1134" w:hanging="579"/>
        <w:rPr>
          <w:rFonts w:ascii="Times New Roman" w:hAnsi="Times New Roman"/>
          <w:b/>
          <w:sz w:val="24"/>
          <w:szCs w:val="24"/>
        </w:rPr>
      </w:pPr>
      <w:r>
        <w:rPr>
          <w:rFonts w:ascii="Times New Roman" w:hAnsi="Times New Roman"/>
          <w:b/>
          <w:sz w:val="24"/>
          <w:szCs w:val="24"/>
        </w:rPr>
        <w:t>Iepirkuma</w:t>
      </w:r>
      <w:r w:rsidR="00D34AB9">
        <w:rPr>
          <w:rFonts w:ascii="Times New Roman" w:hAnsi="Times New Roman"/>
          <w:b/>
          <w:sz w:val="24"/>
          <w:szCs w:val="24"/>
        </w:rPr>
        <w:t>m</w:t>
      </w:r>
      <w:r w:rsidR="00B8620C">
        <w:rPr>
          <w:rFonts w:ascii="Times New Roman" w:hAnsi="Times New Roman"/>
          <w:b/>
          <w:sz w:val="24"/>
          <w:szCs w:val="24"/>
        </w:rPr>
        <w:t xml:space="preserve"> </w:t>
      </w:r>
      <w:r w:rsidR="007D008B" w:rsidRPr="00D43C95">
        <w:rPr>
          <w:rFonts w:ascii="Times New Roman" w:hAnsi="Times New Roman"/>
          <w:b/>
          <w:bCs/>
          <w:smallCaps/>
          <w:sz w:val="24"/>
        </w:rPr>
        <w:t>„</w:t>
      </w:r>
      <w:proofErr w:type="spellStart"/>
      <w:r w:rsidR="00D34AB9">
        <w:rPr>
          <w:rFonts w:ascii="Times New Roman" w:eastAsia="Times New Roman" w:hAnsi="Times New Roman"/>
          <w:b/>
          <w:bCs/>
          <w:sz w:val="24"/>
          <w:lang w:eastAsia="lv-LV"/>
        </w:rPr>
        <w:t>Elektromateriālu</w:t>
      </w:r>
      <w:proofErr w:type="spellEnd"/>
      <w:r w:rsidR="00D34AB9">
        <w:rPr>
          <w:rFonts w:ascii="Times New Roman" w:eastAsia="Times New Roman" w:hAnsi="Times New Roman"/>
          <w:b/>
          <w:bCs/>
          <w:sz w:val="24"/>
          <w:lang w:eastAsia="lv-LV"/>
        </w:rPr>
        <w:t xml:space="preserve"> </w:t>
      </w:r>
      <w:r w:rsidR="00D34AB9" w:rsidRPr="00BB552C">
        <w:rPr>
          <w:rFonts w:ascii="Times New Roman" w:eastAsia="Times New Roman" w:hAnsi="Times New Roman"/>
          <w:b/>
          <w:bCs/>
          <w:sz w:val="24"/>
          <w:lang w:eastAsia="lv-LV"/>
        </w:rPr>
        <w:t>iegād</w:t>
      </w:r>
      <w:r w:rsidR="00D34AB9">
        <w:rPr>
          <w:rFonts w:ascii="Times New Roman" w:eastAsia="Times New Roman" w:hAnsi="Times New Roman"/>
          <w:b/>
          <w:bCs/>
          <w:sz w:val="24"/>
          <w:lang w:eastAsia="lv-LV"/>
        </w:rPr>
        <w:t xml:space="preserve">e Rīgas Tehniskās universitātes </w:t>
      </w:r>
      <w:r w:rsidR="00D34AB9" w:rsidRPr="00BB552C">
        <w:rPr>
          <w:rFonts w:ascii="Times New Roman" w:eastAsia="Times New Roman" w:hAnsi="Times New Roman"/>
          <w:b/>
          <w:bCs/>
          <w:sz w:val="24"/>
          <w:lang w:eastAsia="lv-LV"/>
        </w:rPr>
        <w:t>vajadzībām</w:t>
      </w:r>
      <w:r w:rsidR="007D008B" w:rsidRPr="00F20933">
        <w:rPr>
          <w:rFonts w:ascii="Times New Roman" w:hAnsi="Times New Roman"/>
          <w:b/>
          <w:sz w:val="24"/>
          <w:szCs w:val="24"/>
        </w:rPr>
        <w:t>” (</w:t>
      </w:r>
      <w:r w:rsidR="0088719C" w:rsidRPr="00F20933">
        <w:rPr>
          <w:rFonts w:ascii="Times New Roman" w:hAnsi="Times New Roman"/>
          <w:b/>
          <w:sz w:val="24"/>
          <w:szCs w:val="24"/>
        </w:rPr>
        <w:t>iepirkuma ID Nr.: RTU</w:t>
      </w:r>
      <w:r w:rsidR="00B8620C" w:rsidRPr="00F20933">
        <w:rPr>
          <w:rFonts w:ascii="Times New Roman" w:hAnsi="Times New Roman"/>
          <w:b/>
          <w:sz w:val="24"/>
          <w:szCs w:val="24"/>
        </w:rPr>
        <w:t xml:space="preserve"> </w:t>
      </w:r>
      <w:r w:rsidR="0088719C" w:rsidRPr="00F20933">
        <w:rPr>
          <w:rFonts w:ascii="Times New Roman" w:hAnsi="Times New Roman"/>
          <w:b/>
          <w:sz w:val="24"/>
          <w:szCs w:val="24"/>
        </w:rPr>
        <w:t>201</w:t>
      </w:r>
      <w:r w:rsidR="008B3EAD" w:rsidRPr="00F20933">
        <w:rPr>
          <w:rFonts w:ascii="Times New Roman" w:hAnsi="Times New Roman"/>
          <w:b/>
          <w:sz w:val="24"/>
          <w:szCs w:val="24"/>
        </w:rPr>
        <w:t>8</w:t>
      </w:r>
      <w:r w:rsidR="007D008B" w:rsidRPr="00F20933">
        <w:rPr>
          <w:rFonts w:ascii="Times New Roman" w:hAnsi="Times New Roman"/>
          <w:b/>
          <w:sz w:val="24"/>
          <w:szCs w:val="24"/>
        </w:rPr>
        <w:t>/</w:t>
      </w:r>
      <w:r w:rsidR="00D34AB9">
        <w:rPr>
          <w:rFonts w:ascii="Times New Roman" w:hAnsi="Times New Roman"/>
          <w:b/>
          <w:sz w:val="24"/>
          <w:szCs w:val="24"/>
        </w:rPr>
        <w:t>97</w:t>
      </w:r>
      <w:r w:rsidR="007D008B" w:rsidRPr="00F20933">
        <w:rPr>
          <w:rFonts w:ascii="Times New Roman" w:hAnsi="Times New Roman"/>
          <w:b/>
          <w:sz w:val="24"/>
          <w:szCs w:val="24"/>
        </w:rPr>
        <w:t>)</w:t>
      </w:r>
      <w:r w:rsidR="00D34AB9">
        <w:rPr>
          <w:rFonts w:ascii="Times New Roman" w:hAnsi="Times New Roman"/>
          <w:b/>
          <w:sz w:val="24"/>
          <w:szCs w:val="24"/>
        </w:rPr>
        <w:t>.</w:t>
      </w:r>
    </w:p>
    <w:p w:rsidR="007D008B" w:rsidRPr="00F20933" w:rsidRDefault="007D008B" w:rsidP="00B7325F">
      <w:pPr>
        <w:pStyle w:val="BodyText"/>
        <w:numPr>
          <w:ilvl w:val="2"/>
          <w:numId w:val="7"/>
        </w:numPr>
        <w:ind w:left="1134" w:hanging="579"/>
        <w:rPr>
          <w:rFonts w:ascii="Times New Roman" w:hAnsi="Times New Roman"/>
          <w:b/>
          <w:sz w:val="24"/>
          <w:szCs w:val="24"/>
        </w:rPr>
      </w:pPr>
      <w:r w:rsidRPr="00F20933">
        <w:rPr>
          <w:rFonts w:ascii="Times New Roman" w:hAnsi="Times New Roman"/>
          <w:b/>
          <w:sz w:val="24"/>
          <w:szCs w:val="24"/>
        </w:rPr>
        <w:t>„Neatvērt līdz 201</w:t>
      </w:r>
      <w:r w:rsidR="00DB3FDD">
        <w:rPr>
          <w:rFonts w:ascii="Times New Roman" w:hAnsi="Times New Roman"/>
          <w:b/>
          <w:sz w:val="24"/>
          <w:szCs w:val="24"/>
        </w:rPr>
        <w:t>9</w:t>
      </w:r>
      <w:r w:rsidRPr="00F20933">
        <w:rPr>
          <w:rFonts w:ascii="Times New Roman" w:hAnsi="Times New Roman"/>
          <w:b/>
          <w:sz w:val="24"/>
          <w:szCs w:val="24"/>
        </w:rPr>
        <w:t xml:space="preserve">.gada </w:t>
      </w:r>
      <w:r w:rsidR="003A35CC" w:rsidRPr="003A35CC">
        <w:rPr>
          <w:rFonts w:ascii="Times New Roman" w:hAnsi="Times New Roman"/>
          <w:b/>
          <w:sz w:val="24"/>
          <w:szCs w:val="24"/>
        </w:rPr>
        <w:t>9</w:t>
      </w:r>
      <w:r w:rsidR="00D34AB9" w:rsidRPr="003A35CC">
        <w:rPr>
          <w:rFonts w:ascii="Times New Roman" w:hAnsi="Times New Roman"/>
          <w:b/>
          <w:sz w:val="24"/>
          <w:szCs w:val="24"/>
        </w:rPr>
        <w:t>.</w:t>
      </w:r>
      <w:r w:rsidR="00DB3FDD" w:rsidRPr="003A35CC">
        <w:rPr>
          <w:rFonts w:ascii="Times New Roman" w:hAnsi="Times New Roman"/>
          <w:b/>
          <w:sz w:val="24"/>
          <w:szCs w:val="24"/>
        </w:rPr>
        <w:t>janvāra</w:t>
      </w:r>
      <w:r w:rsidRPr="00F20933">
        <w:rPr>
          <w:rFonts w:ascii="Times New Roman" w:hAnsi="Times New Roman"/>
          <w:b/>
          <w:sz w:val="24"/>
          <w:szCs w:val="24"/>
        </w:rPr>
        <w:t>, plkst. 1</w:t>
      </w:r>
      <w:r w:rsidR="00633A74" w:rsidRPr="00F20933">
        <w:rPr>
          <w:rFonts w:ascii="Times New Roman" w:hAnsi="Times New Roman"/>
          <w:b/>
          <w:sz w:val="24"/>
          <w:szCs w:val="24"/>
        </w:rPr>
        <w:t>0</w:t>
      </w:r>
      <w:r w:rsidRPr="00F20933">
        <w:rPr>
          <w:rFonts w:ascii="Times New Roman" w:hAnsi="Times New Roman"/>
          <w:b/>
          <w:sz w:val="24"/>
          <w:szCs w:val="24"/>
          <w:u w:val="single"/>
          <w:vertAlign w:val="superscript"/>
        </w:rPr>
        <w:t>00</w:t>
      </w:r>
      <w:r w:rsidRPr="00F20933">
        <w:rPr>
          <w:rFonts w:ascii="Times New Roman" w:hAnsi="Times New Roman"/>
          <w:b/>
          <w:sz w:val="24"/>
          <w:szCs w:val="24"/>
        </w:rPr>
        <w:t>”.</w:t>
      </w:r>
    </w:p>
    <w:p w:rsidR="007D008B" w:rsidRPr="00F20933" w:rsidRDefault="007D008B" w:rsidP="00B7325F">
      <w:pPr>
        <w:pStyle w:val="BodyText"/>
        <w:numPr>
          <w:ilvl w:val="2"/>
          <w:numId w:val="7"/>
        </w:numPr>
        <w:ind w:left="1134" w:hanging="579"/>
        <w:rPr>
          <w:rFonts w:ascii="Times New Roman" w:hAnsi="Times New Roman"/>
          <w:sz w:val="24"/>
          <w:szCs w:val="24"/>
        </w:rPr>
      </w:pPr>
      <w:r w:rsidRPr="00F20933">
        <w:rPr>
          <w:rFonts w:ascii="Times New Roman" w:hAnsi="Times New Roman"/>
          <w:sz w:val="24"/>
          <w:szCs w:val="24"/>
        </w:rPr>
        <w:t>Pretendenta nosaukums un adrese.</w:t>
      </w:r>
    </w:p>
    <w:p w:rsidR="007D008B" w:rsidRPr="00D43C95" w:rsidRDefault="007D008B" w:rsidP="00B7325F">
      <w:pPr>
        <w:pStyle w:val="Style1"/>
        <w:numPr>
          <w:ilvl w:val="1"/>
          <w:numId w:val="7"/>
        </w:numPr>
        <w:ind w:left="567" w:hanging="567"/>
      </w:pPr>
      <w:r w:rsidRPr="00E471BD">
        <w:t>Pretendents noformē dokumentu tulkojumus</w:t>
      </w:r>
      <w:r w:rsidRPr="00D43C95">
        <w:t xml:space="preserve"> atbilstoši Ministru kabineta 2000.gada 22.augusta noteikumiem Nr.291 „Kārtība, kādā apliecināmi dokumentu tulkojumi valsts valodā”, bet dokumentu </w:t>
      </w:r>
      <w:r w:rsidR="00DB3FDD">
        <w:t>atvasinājumus</w:t>
      </w:r>
      <w:r w:rsidRPr="00D43C95">
        <w:t xml:space="preserve"> atbilstoši Ministru kabineta </w:t>
      </w:r>
      <w:r w:rsidRPr="00D43C95">
        <w:rPr>
          <w:rFonts w:eastAsia="Times New Roman"/>
        </w:rPr>
        <w:t>201</w:t>
      </w:r>
      <w:r w:rsidR="000C2CC7">
        <w:rPr>
          <w:rFonts w:eastAsia="Times New Roman"/>
        </w:rPr>
        <w:t>8</w:t>
      </w:r>
      <w:r w:rsidRPr="00D43C95">
        <w:rPr>
          <w:rFonts w:eastAsia="Times New Roman"/>
        </w:rPr>
        <w:t xml:space="preserve">.gada </w:t>
      </w:r>
      <w:r w:rsidR="000C2CC7">
        <w:rPr>
          <w:rFonts w:eastAsia="Times New Roman"/>
        </w:rPr>
        <w:t>4</w:t>
      </w:r>
      <w:r w:rsidRPr="00D43C95">
        <w:rPr>
          <w:rFonts w:eastAsia="Times New Roman"/>
        </w:rPr>
        <w:t xml:space="preserve">.septembra </w:t>
      </w:r>
      <w:r w:rsidRPr="00D43C95">
        <w:t>noteikumiem Nr.</w:t>
      </w:r>
      <w:r w:rsidR="000C2CC7">
        <w:t>558</w:t>
      </w:r>
      <w:r w:rsidRPr="00D43C95">
        <w:t xml:space="preserve"> „Dokumentu izstrādāšanas un noformēšanas kārtība”. </w:t>
      </w:r>
    </w:p>
    <w:p w:rsidR="007D008B" w:rsidRPr="00D43C95" w:rsidRDefault="007D008B" w:rsidP="00B7325F">
      <w:pPr>
        <w:pStyle w:val="Style1"/>
        <w:numPr>
          <w:ilvl w:val="1"/>
          <w:numId w:val="7"/>
        </w:numPr>
        <w:ind w:left="567" w:hanging="567"/>
      </w:pPr>
      <w:r w:rsidRPr="00D43C95">
        <w:lastRenderedPageBreak/>
        <w:t>Visi piedāvājuma pielikumi ir tā neatņemamas sastāvdaļas.</w:t>
      </w:r>
    </w:p>
    <w:p w:rsidR="007D008B" w:rsidRPr="00D43C95" w:rsidRDefault="00605CDA" w:rsidP="00B7325F">
      <w:pPr>
        <w:pStyle w:val="Style1"/>
        <w:numPr>
          <w:ilvl w:val="1"/>
          <w:numId w:val="7"/>
        </w:numPr>
        <w:ind w:left="567" w:hanging="567"/>
      </w:pPr>
      <w:r w:rsidRPr="00D43C95">
        <w:t>I</w:t>
      </w:r>
      <w:r w:rsidR="007D008B" w:rsidRPr="00D43C95">
        <w:t xml:space="preserve">esniedzot piedāvājumu, pretendents ir tiesīgs visu iesniegto dokumentu atvasinājumu un tulkojumu pareizību apliecināt ar vienu apliecinājumu, </w:t>
      </w:r>
      <w:r w:rsidR="007D008B" w:rsidRPr="00D43C95">
        <w:rPr>
          <w:iCs/>
        </w:rPr>
        <w:t xml:space="preserve">norādot personu, </w:t>
      </w:r>
      <w:r w:rsidR="007D008B" w:rsidRPr="00D43C95">
        <w:t xml:space="preserve">kura ir tiesīga apliecināt dokumentus amata nosaukumu, parakstu, paraksta atšifrējumu un apliecinājuma vietas nosaukumu un datumu, ja viss piedāvājums ir </w:t>
      </w:r>
      <w:proofErr w:type="spellStart"/>
      <w:r w:rsidR="007D008B" w:rsidRPr="00D43C95">
        <w:t>cauršūts</w:t>
      </w:r>
      <w:proofErr w:type="spellEnd"/>
      <w:r w:rsidR="007D008B" w:rsidRPr="00D43C95">
        <w:t xml:space="preserve"> vai caurauklots. Šādā gadījumā pretendents norāda pieteikuma vēstulē (</w:t>
      </w:r>
      <w:r w:rsidR="00B8620C">
        <w:t>1.</w:t>
      </w:r>
      <w:r w:rsidR="007D008B" w:rsidRPr="00D43C95">
        <w:t>pielikums) prasīto informāciju un uz attiecīgā dokumenta atvasinājuma vai tulkojuma norāda tā veidu (kopija, izraksts, noraksts vai tulkojums).</w:t>
      </w:r>
    </w:p>
    <w:p w:rsidR="00586F70" w:rsidRPr="00D43C95" w:rsidRDefault="007D008B" w:rsidP="00B7325F">
      <w:pPr>
        <w:pStyle w:val="Style1"/>
        <w:numPr>
          <w:ilvl w:val="1"/>
          <w:numId w:val="7"/>
        </w:numPr>
        <w:ind w:left="567" w:hanging="567"/>
      </w:pPr>
      <w:r w:rsidRPr="00D43C95">
        <w:t>Par jebkuru informāciju, kas ir konfidenciāla, jābūt īpašai norādei (konfidenciāla informācija nevar būt informācija, kas Publisko iepirkumu likumā ir noteikta par vispārpieejamu informāciju).</w:t>
      </w:r>
    </w:p>
    <w:p w:rsidR="00340D88" w:rsidRPr="00D43C95" w:rsidRDefault="00340D88" w:rsidP="00D90132">
      <w:pPr>
        <w:pStyle w:val="BodyText"/>
        <w:rPr>
          <w:rFonts w:ascii="Times New Roman" w:hAnsi="Times New Roman"/>
          <w:sz w:val="24"/>
          <w:szCs w:val="24"/>
        </w:rPr>
      </w:pPr>
    </w:p>
    <w:p w:rsidR="003D1865" w:rsidRPr="00D43C95" w:rsidRDefault="003D1865" w:rsidP="008643F7">
      <w:pPr>
        <w:numPr>
          <w:ilvl w:val="0"/>
          <w:numId w:val="7"/>
        </w:numPr>
        <w:tabs>
          <w:tab w:val="clear" w:pos="360"/>
        </w:tabs>
        <w:ind w:left="567" w:right="38" w:hanging="567"/>
        <w:rPr>
          <w:rFonts w:ascii="Times New Roman" w:hAnsi="Times New Roman" w:cs="Times New Roman"/>
          <w:b/>
          <w:caps/>
          <w:sz w:val="24"/>
        </w:rPr>
      </w:pPr>
      <w:r w:rsidRPr="00D43C95">
        <w:rPr>
          <w:rFonts w:ascii="Times New Roman" w:hAnsi="Times New Roman" w:cs="Times New Roman"/>
          <w:b/>
          <w:caps/>
          <w:sz w:val="24"/>
        </w:rPr>
        <w:t xml:space="preserve">Pretendentu IZSLĒGŠANAS </w:t>
      </w:r>
      <w:r w:rsidR="00D31F6C" w:rsidRPr="00D43C95">
        <w:rPr>
          <w:rFonts w:ascii="Times New Roman" w:hAnsi="Times New Roman" w:cs="Times New Roman"/>
          <w:b/>
          <w:caps/>
          <w:sz w:val="24"/>
        </w:rPr>
        <w:t>GADĪJUMI</w:t>
      </w:r>
    </w:p>
    <w:p w:rsidR="00F6092F" w:rsidRPr="00D43C95" w:rsidRDefault="00F6092F" w:rsidP="00F6092F">
      <w:pPr>
        <w:ind w:left="360" w:right="38"/>
        <w:rPr>
          <w:rFonts w:ascii="Times New Roman" w:hAnsi="Times New Roman" w:cs="Times New Roman"/>
          <w:b/>
          <w:caps/>
          <w:sz w:val="24"/>
        </w:rPr>
      </w:pPr>
    </w:p>
    <w:p w:rsidR="00B8620C" w:rsidRDefault="00B8620C" w:rsidP="00B8620C">
      <w:pPr>
        <w:pStyle w:val="Style1"/>
        <w:numPr>
          <w:ilvl w:val="1"/>
          <w:numId w:val="7"/>
        </w:numPr>
        <w:tabs>
          <w:tab w:val="num" w:pos="567"/>
        </w:tabs>
        <w:suppressAutoHyphens/>
        <w:ind w:left="567" w:hanging="567"/>
      </w:pPr>
      <w:r w:rsidRPr="00E45CA1">
        <w:t>Pasūtītājs izslēdz pretenden</w:t>
      </w:r>
      <w:r>
        <w:t>tu no dalības iepirkum</w:t>
      </w:r>
      <w:r w:rsidRPr="00E45CA1">
        <w:t>ā, ja uz pretendentu attiecas kāds</w:t>
      </w:r>
      <w:r>
        <w:t xml:space="preserve"> no Publisko iepirkumu likuma 9</w:t>
      </w:r>
      <w:r w:rsidRPr="00E45CA1">
        <w:t xml:space="preserve">.panta </w:t>
      </w:r>
      <w:r>
        <w:t>astotās</w:t>
      </w:r>
      <w:r w:rsidRPr="00E45CA1">
        <w:t xml:space="preserve"> daļas izslēgšanas gadījumiem. </w:t>
      </w:r>
    </w:p>
    <w:p w:rsidR="008D03BA" w:rsidRDefault="00B8620C" w:rsidP="008D03BA">
      <w:pPr>
        <w:pStyle w:val="Style1"/>
        <w:numPr>
          <w:ilvl w:val="1"/>
          <w:numId w:val="7"/>
        </w:numPr>
        <w:tabs>
          <w:tab w:val="num" w:pos="567"/>
        </w:tabs>
        <w:suppressAutoHyphens/>
        <w:ind w:left="567" w:hanging="567"/>
      </w:pPr>
      <w:r>
        <w:t xml:space="preserve">Pasūtītājs pārbaudi par pretendentu izslēgšanas gadījumu esamību veic kārtībā, kāda ir noteikta Publisko iepirkumu likuma 9.panta devītajā, desmitajā, vienpadsmitajā un divpadsmitajā daļā. </w:t>
      </w:r>
    </w:p>
    <w:p w:rsidR="008D03BA" w:rsidRDefault="008D03BA" w:rsidP="008D03BA">
      <w:pPr>
        <w:pStyle w:val="Style1"/>
        <w:numPr>
          <w:ilvl w:val="1"/>
          <w:numId w:val="7"/>
        </w:numPr>
        <w:tabs>
          <w:tab w:val="num" w:pos="567"/>
        </w:tabs>
        <w:suppressAutoHyphens/>
        <w:ind w:left="567" w:hanging="567"/>
      </w:pPr>
      <w:r w:rsidRPr="00250B7E">
        <w:t xml:space="preserve">Pasūtītājs </w:t>
      </w:r>
      <w:r>
        <w:t xml:space="preserve">veic pārbaudi un </w:t>
      </w:r>
      <w:r w:rsidRPr="00250B7E">
        <w:t xml:space="preserve">izslēdz </w:t>
      </w:r>
      <w:r>
        <w:t xml:space="preserve">pretendentu no dalības iepirkumā </w:t>
      </w:r>
      <w:r w:rsidRPr="00250B7E">
        <w:t>Starptautisko un Latvijas Republikas nacionālo sankciju likuma 11.</w:t>
      </w:r>
      <w:r w:rsidRPr="008D03BA">
        <w:rPr>
          <w:vertAlign w:val="superscript"/>
        </w:rPr>
        <w:t>1</w:t>
      </w:r>
      <w:r w:rsidRPr="00250B7E">
        <w:t xml:space="preserve"> panta pirmajā un otrajā daļā noteikt</w:t>
      </w:r>
      <w:r>
        <w:t>ajos</w:t>
      </w:r>
      <w:r w:rsidRPr="00250B7E">
        <w:t xml:space="preserve"> gadījum</w:t>
      </w:r>
      <w:r>
        <w:t>os</w:t>
      </w:r>
      <w:r w:rsidRPr="00250B7E">
        <w:t>.</w:t>
      </w:r>
    </w:p>
    <w:p w:rsidR="008F30E6" w:rsidRPr="00D43C95" w:rsidRDefault="008F30E6" w:rsidP="00061DBE">
      <w:pPr>
        <w:jc w:val="both"/>
        <w:rPr>
          <w:rFonts w:ascii="Times New Roman" w:hAnsi="Times New Roman" w:cs="Times New Roman"/>
          <w:sz w:val="24"/>
        </w:rPr>
      </w:pPr>
    </w:p>
    <w:p w:rsidR="006E6443" w:rsidRPr="00D43C95" w:rsidRDefault="006E6443" w:rsidP="008643F7">
      <w:pPr>
        <w:numPr>
          <w:ilvl w:val="0"/>
          <w:numId w:val="7"/>
        </w:numPr>
        <w:tabs>
          <w:tab w:val="clear" w:pos="360"/>
          <w:tab w:val="num" w:pos="567"/>
        </w:tabs>
        <w:ind w:left="567" w:right="38" w:hanging="567"/>
        <w:rPr>
          <w:rFonts w:ascii="Times New Roman" w:hAnsi="Times New Roman" w:cs="Times New Roman"/>
          <w:b/>
          <w:caps/>
          <w:sz w:val="24"/>
        </w:rPr>
      </w:pPr>
      <w:r w:rsidRPr="00D43C95">
        <w:rPr>
          <w:rFonts w:ascii="Times New Roman" w:hAnsi="Times New Roman" w:cs="Times New Roman"/>
          <w:b/>
          <w:caps/>
          <w:sz w:val="24"/>
        </w:rPr>
        <w:t>Pretendentu KVALIFIKĀCIJA</w:t>
      </w:r>
    </w:p>
    <w:p w:rsidR="00F6092F" w:rsidRPr="00D43C95" w:rsidRDefault="00F6092F" w:rsidP="00F6092F">
      <w:pPr>
        <w:ind w:left="360" w:right="38"/>
        <w:rPr>
          <w:rFonts w:ascii="Times New Roman" w:hAnsi="Times New Roman" w:cs="Times New Roman"/>
          <w:b/>
          <w:caps/>
          <w:sz w:val="24"/>
        </w:rPr>
      </w:pPr>
    </w:p>
    <w:p w:rsidR="007D008B" w:rsidRPr="00D43C95" w:rsidRDefault="007D008B" w:rsidP="00B7325F">
      <w:pPr>
        <w:numPr>
          <w:ilvl w:val="1"/>
          <w:numId w:val="7"/>
        </w:numPr>
        <w:ind w:left="567" w:right="38" w:hanging="567"/>
        <w:jc w:val="both"/>
        <w:rPr>
          <w:rFonts w:ascii="Times New Roman" w:hAnsi="Times New Roman" w:cs="Times New Roman"/>
          <w:b/>
          <w:caps/>
          <w:sz w:val="24"/>
        </w:rPr>
      </w:pPr>
      <w:r w:rsidRPr="00D43C95">
        <w:rPr>
          <w:rFonts w:ascii="Times New Roman" w:hAnsi="Times New Roman" w:cs="Times New Roman"/>
          <w:sz w:val="24"/>
        </w:rPr>
        <w:t xml:space="preserve">Pretendentu kvalifikācijas prasības ir obligātas visiem pretendentiem, kas vēlas iegūt </w:t>
      </w:r>
      <w:r w:rsidR="007D7B0C">
        <w:rPr>
          <w:rFonts w:ascii="Times New Roman" w:hAnsi="Times New Roman" w:cs="Times New Roman"/>
          <w:sz w:val="24"/>
        </w:rPr>
        <w:t>v</w:t>
      </w:r>
      <w:r w:rsidR="00991FEB">
        <w:rPr>
          <w:rFonts w:ascii="Times New Roman" w:hAnsi="Times New Roman" w:cs="Times New Roman"/>
          <w:sz w:val="24"/>
        </w:rPr>
        <w:t>ispārīgās vienošanās</w:t>
      </w:r>
      <w:r w:rsidRPr="00D43C95">
        <w:rPr>
          <w:rFonts w:ascii="Times New Roman" w:hAnsi="Times New Roman" w:cs="Times New Roman"/>
          <w:sz w:val="24"/>
        </w:rPr>
        <w:t xml:space="preserve"> slēgšanas tiesības.</w:t>
      </w:r>
    </w:p>
    <w:p w:rsidR="007D008B" w:rsidRPr="00D43C95" w:rsidRDefault="007D008B" w:rsidP="007D008B">
      <w:pPr>
        <w:ind w:left="567" w:right="38"/>
        <w:jc w:val="right"/>
        <w:rPr>
          <w:rFonts w:ascii="Times New Roman" w:hAnsi="Times New Roman" w:cs="Times New Roman"/>
          <w:sz w:val="24"/>
        </w:rPr>
      </w:pPr>
    </w:p>
    <w:p w:rsidR="007D008B" w:rsidRPr="00D43C95" w:rsidRDefault="007D008B" w:rsidP="007D008B">
      <w:pPr>
        <w:ind w:left="567" w:right="38"/>
        <w:jc w:val="right"/>
        <w:rPr>
          <w:rFonts w:ascii="Times New Roman" w:hAnsi="Times New Roman" w:cs="Times New Roman"/>
          <w:sz w:val="24"/>
        </w:rPr>
      </w:pPr>
      <w:r w:rsidRPr="00D43C95">
        <w:rPr>
          <w:rFonts w:ascii="Times New Roman" w:hAnsi="Times New Roman" w:cs="Times New Roman"/>
          <w:sz w:val="24"/>
        </w:rPr>
        <w:t>1.tabula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D43C95" w:rsidRPr="00B7325F" w:rsidTr="004642A0">
        <w:tc>
          <w:tcPr>
            <w:tcW w:w="3828" w:type="dxa"/>
            <w:tcBorders>
              <w:top w:val="single" w:sz="12" w:space="0" w:color="auto"/>
              <w:left w:val="single" w:sz="12" w:space="0" w:color="auto"/>
              <w:bottom w:val="single" w:sz="12" w:space="0" w:color="auto"/>
              <w:right w:val="single" w:sz="12" w:space="0" w:color="auto"/>
            </w:tcBorders>
            <w:shd w:val="clear" w:color="auto" w:fill="auto"/>
          </w:tcPr>
          <w:p w:rsidR="007D008B" w:rsidRPr="00B7325F" w:rsidRDefault="007D008B" w:rsidP="00F17DDB">
            <w:pPr>
              <w:pStyle w:val="Style1"/>
              <w:numPr>
                <w:ilvl w:val="0"/>
                <w:numId w:val="0"/>
              </w:numPr>
              <w:rPr>
                <w:sz w:val="20"/>
                <w:szCs w:val="20"/>
              </w:rPr>
            </w:pPr>
            <w:r w:rsidRPr="00B7325F">
              <w:rPr>
                <w:sz w:val="20"/>
                <w:szCs w:val="20"/>
              </w:rPr>
              <w:t xml:space="preserve">5.2.Pretendentam ir jāatbilst šādām </w:t>
            </w:r>
            <w:r w:rsidR="00F51A83" w:rsidRPr="00B7325F">
              <w:rPr>
                <w:sz w:val="20"/>
                <w:szCs w:val="20"/>
              </w:rPr>
              <w:t>p</w:t>
            </w:r>
            <w:r w:rsidRPr="00B7325F">
              <w:rPr>
                <w:sz w:val="20"/>
                <w:szCs w:val="20"/>
              </w:rPr>
              <w:t>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rsidR="007D008B" w:rsidRPr="00B7325F" w:rsidRDefault="007D008B" w:rsidP="00F17DDB">
            <w:pPr>
              <w:pStyle w:val="Style1"/>
              <w:numPr>
                <w:ilvl w:val="0"/>
                <w:numId w:val="0"/>
              </w:numPr>
              <w:rPr>
                <w:sz w:val="20"/>
                <w:szCs w:val="20"/>
              </w:rPr>
            </w:pPr>
            <w:r w:rsidRPr="00B7325F">
              <w:rPr>
                <w:sz w:val="20"/>
                <w:szCs w:val="20"/>
              </w:rPr>
              <w:t xml:space="preserve">5.3.Lai pierādītu atbilstību Pasūtītāja noteiktajām kvalifikācijas prasībām, pretendentam jāiesniedz šādi </w:t>
            </w:r>
            <w:r w:rsidR="00F51A83" w:rsidRPr="00B7325F">
              <w:rPr>
                <w:sz w:val="20"/>
                <w:szCs w:val="20"/>
              </w:rPr>
              <w:t>p</w:t>
            </w:r>
            <w:r w:rsidRPr="00B7325F">
              <w:rPr>
                <w:sz w:val="20"/>
                <w:szCs w:val="20"/>
              </w:rPr>
              <w:t xml:space="preserve">retendenta kvalifikāciju apliecinošie dokumenti: </w:t>
            </w:r>
          </w:p>
        </w:tc>
      </w:tr>
      <w:tr w:rsidR="00B8620C" w:rsidRPr="00B7325F" w:rsidTr="004642A0">
        <w:tc>
          <w:tcPr>
            <w:tcW w:w="3828" w:type="dxa"/>
            <w:tcBorders>
              <w:top w:val="single" w:sz="12" w:space="0" w:color="auto"/>
            </w:tcBorders>
            <w:shd w:val="clear" w:color="auto" w:fill="auto"/>
          </w:tcPr>
          <w:p w:rsidR="00B8620C" w:rsidRPr="00DA55CE" w:rsidRDefault="00B8620C" w:rsidP="00C2435A">
            <w:pPr>
              <w:pStyle w:val="ListParagraph"/>
              <w:ind w:left="34"/>
              <w:jc w:val="both"/>
              <w:rPr>
                <w:rFonts w:ascii="Times New Roman" w:hAnsi="Times New Roman"/>
                <w:sz w:val="20"/>
                <w:szCs w:val="20"/>
                <w:lang w:bidi="bo-CN"/>
              </w:rPr>
            </w:pPr>
            <w:r w:rsidRPr="00DA55CE">
              <w:rPr>
                <w:rFonts w:ascii="Times New Roman" w:hAnsi="Times New Roman"/>
                <w:sz w:val="20"/>
                <w:szCs w:val="20"/>
                <w:lang w:bidi="bo-CN"/>
              </w:rPr>
              <w:t xml:space="preserve">5.2.1.Pretendents piekrīt nolikuma noteikumiem. </w:t>
            </w:r>
          </w:p>
        </w:tc>
        <w:tc>
          <w:tcPr>
            <w:tcW w:w="5670" w:type="dxa"/>
            <w:tcBorders>
              <w:top w:val="single" w:sz="12" w:space="0" w:color="auto"/>
            </w:tcBorders>
            <w:shd w:val="clear" w:color="auto" w:fill="auto"/>
          </w:tcPr>
          <w:p w:rsidR="00B8620C" w:rsidRPr="002E5B84" w:rsidRDefault="00B8620C" w:rsidP="00C2435A">
            <w:pPr>
              <w:pStyle w:val="ListParagraph"/>
              <w:tabs>
                <w:tab w:val="left" w:pos="1440"/>
              </w:tabs>
              <w:suppressAutoHyphens/>
              <w:ind w:left="33"/>
              <w:contextualSpacing w:val="0"/>
              <w:jc w:val="both"/>
              <w:rPr>
                <w:rFonts w:ascii="Times New Roman" w:hAnsi="Times New Roman"/>
                <w:sz w:val="20"/>
                <w:szCs w:val="20"/>
                <w:lang w:bidi="bo-CN"/>
              </w:rPr>
            </w:pPr>
            <w:r w:rsidRPr="002E5B84">
              <w:rPr>
                <w:rFonts w:ascii="Times New Roman" w:hAnsi="Times New Roman"/>
                <w:sz w:val="20"/>
                <w:szCs w:val="20"/>
                <w:lang w:bidi="bo-CN"/>
              </w:rPr>
              <w:t>5.3.1.Pretendenta pieteikums par piedalīšanos iepirkumā, kas ir aizpildīts atbilstoši nolikuma 1.pielikumam</w:t>
            </w:r>
            <w:r>
              <w:rPr>
                <w:rFonts w:ascii="Times New Roman" w:hAnsi="Times New Roman"/>
                <w:sz w:val="20"/>
                <w:szCs w:val="20"/>
                <w:lang w:bidi="bo-CN"/>
              </w:rPr>
              <w:t xml:space="preserve"> </w:t>
            </w:r>
            <w:r w:rsidRPr="002E5B84">
              <w:rPr>
                <w:rFonts w:ascii="Times New Roman" w:hAnsi="Times New Roman"/>
                <w:sz w:val="20"/>
                <w:szCs w:val="20"/>
                <w:lang w:bidi="bo-CN"/>
              </w:rPr>
              <w:t xml:space="preserve">– Pieteikuma vēstules formai. </w:t>
            </w:r>
          </w:p>
          <w:p w:rsidR="00B8620C" w:rsidRPr="002E5B84" w:rsidRDefault="00B8620C" w:rsidP="00C2435A">
            <w:pPr>
              <w:pStyle w:val="ListParagraph"/>
              <w:tabs>
                <w:tab w:val="left" w:pos="1440"/>
              </w:tabs>
              <w:suppressAutoHyphens/>
              <w:ind w:left="33"/>
              <w:contextualSpacing w:val="0"/>
              <w:jc w:val="both"/>
              <w:rPr>
                <w:rFonts w:ascii="Times New Roman" w:hAnsi="Times New Roman"/>
                <w:sz w:val="20"/>
                <w:szCs w:val="20"/>
                <w:lang w:bidi="bo-CN"/>
              </w:rPr>
            </w:pPr>
            <w:r w:rsidRPr="002E5B84">
              <w:rPr>
                <w:rFonts w:ascii="Times New Roman" w:hAnsi="Times New Roman"/>
                <w:sz w:val="20"/>
                <w:szCs w:val="20"/>
                <w:lang w:bidi="bo-CN"/>
              </w:rPr>
              <w:t>Ja piedāvājumu iesniedz personu apvienība, visi apvienības dalībnieki paraksta pieteikumu par piedalīšanos iepirkumā (izņemot gadījumu, ja personu apvienības dalībniekam, saskaņā ar pilnvaru ir tiesības pārstāvēt personu apvienību atsevišķi).</w:t>
            </w:r>
          </w:p>
        </w:tc>
      </w:tr>
      <w:tr w:rsidR="00B8620C" w:rsidRPr="00B7325F" w:rsidTr="004642A0">
        <w:tc>
          <w:tcPr>
            <w:tcW w:w="3828" w:type="dxa"/>
            <w:shd w:val="clear" w:color="auto" w:fill="auto"/>
          </w:tcPr>
          <w:p w:rsidR="00B8620C" w:rsidRPr="00DA55CE" w:rsidRDefault="00B8620C" w:rsidP="00C2435A">
            <w:pPr>
              <w:pStyle w:val="Text1"/>
              <w:tabs>
                <w:tab w:val="num" w:pos="1855"/>
              </w:tabs>
              <w:spacing w:before="0" w:line="240" w:lineRule="auto"/>
              <w:ind w:left="0"/>
              <w:rPr>
                <w:rFonts w:ascii="Times New Roman" w:hAnsi="Times New Roman" w:cs="Times New Roman"/>
                <w:sz w:val="20"/>
                <w:lang w:val="lv-LV"/>
              </w:rPr>
            </w:pPr>
            <w:r w:rsidRPr="00DA55CE">
              <w:rPr>
                <w:rFonts w:ascii="Times New Roman" w:hAnsi="Times New Roman" w:cs="Times New Roman"/>
                <w:sz w:val="20"/>
                <w:lang w:val="lv-LV"/>
              </w:rPr>
              <w:t>5.2.2. Pretendents ir reģistrēts normatīvajos aktos noteiktajos gadījumos un kārtībā (ja normatīvie akti to paredz).</w:t>
            </w:r>
          </w:p>
          <w:p w:rsidR="00B8620C" w:rsidRPr="00DA55CE" w:rsidRDefault="00B8620C" w:rsidP="00C2435A">
            <w:pPr>
              <w:pStyle w:val="ListParagraph"/>
              <w:ind w:left="34"/>
              <w:rPr>
                <w:rFonts w:ascii="Times New Roman" w:hAnsi="Times New Roman"/>
                <w:sz w:val="20"/>
                <w:szCs w:val="20"/>
                <w:lang w:bidi="bo-CN"/>
              </w:rPr>
            </w:pPr>
          </w:p>
        </w:tc>
        <w:tc>
          <w:tcPr>
            <w:tcW w:w="5670" w:type="dxa"/>
            <w:shd w:val="clear" w:color="auto" w:fill="auto"/>
          </w:tcPr>
          <w:p w:rsidR="00B8620C" w:rsidRDefault="00B8620C" w:rsidP="00C2435A">
            <w:pPr>
              <w:pStyle w:val="ListParagraph"/>
              <w:numPr>
                <w:ilvl w:val="2"/>
                <w:numId w:val="0"/>
              </w:numPr>
              <w:jc w:val="both"/>
              <w:rPr>
                <w:rFonts w:ascii="Times New Roman" w:hAnsi="Times New Roman"/>
                <w:sz w:val="20"/>
                <w:szCs w:val="20"/>
                <w:lang w:bidi="bo-CN"/>
              </w:rPr>
            </w:pPr>
            <w:r w:rsidRPr="002E5B84">
              <w:rPr>
                <w:rFonts w:ascii="Times New Roman" w:hAnsi="Times New Roman"/>
                <w:sz w:val="20"/>
                <w:szCs w:val="20"/>
                <w:lang w:bidi="bo-CN"/>
              </w:rPr>
              <w:t>5.3.2.Lai</w:t>
            </w:r>
            <w:r>
              <w:rPr>
                <w:rFonts w:ascii="Times New Roman" w:hAnsi="Times New Roman"/>
                <w:sz w:val="20"/>
                <w:szCs w:val="20"/>
                <w:lang w:bidi="bo-CN"/>
              </w:rPr>
              <w:t xml:space="preserve"> pārbaudītu nolikuma 5.2.2.</w:t>
            </w:r>
            <w:r w:rsidRPr="002E5B84">
              <w:rPr>
                <w:rFonts w:ascii="Times New Roman" w:hAnsi="Times New Roman"/>
                <w:sz w:val="20"/>
                <w:szCs w:val="20"/>
                <w:lang w:bidi="bo-CN"/>
              </w:rPr>
              <w:t xml:space="preserve">punkta izpildi, par Latvijas Republikā reģistrētu pretendentu reģistrāciju atbilstoši normatīvo aktu prasībām, Pasūtītājs pārbaudīs Uzņēmumu reģistra datubāzē. </w:t>
            </w:r>
          </w:p>
          <w:p w:rsidR="003D3264" w:rsidRPr="002E5B84" w:rsidRDefault="003D3264" w:rsidP="00C2435A">
            <w:pPr>
              <w:pStyle w:val="ListParagraph"/>
              <w:numPr>
                <w:ilvl w:val="2"/>
                <w:numId w:val="0"/>
              </w:numPr>
              <w:jc w:val="both"/>
              <w:rPr>
                <w:rFonts w:ascii="Times New Roman" w:hAnsi="Times New Roman"/>
                <w:sz w:val="20"/>
                <w:szCs w:val="20"/>
                <w:lang w:bidi="bo-CN"/>
              </w:rPr>
            </w:pPr>
            <w:r w:rsidRPr="002E5B84">
              <w:rPr>
                <w:rFonts w:ascii="Times New Roman" w:hAnsi="Times New Roman"/>
                <w:sz w:val="20"/>
                <w:szCs w:val="20"/>
                <w:lang w:bidi="bo-CN"/>
              </w:rPr>
              <w:t>Pretendentam, kas nav reģistrēts Uzņēmumu reģistrā, jāiesniedz dokuments, kas apliecina tā reģistrāciju</w:t>
            </w:r>
            <w:r>
              <w:rPr>
                <w:rFonts w:ascii="Times New Roman" w:hAnsi="Times New Roman"/>
                <w:sz w:val="20"/>
                <w:szCs w:val="20"/>
                <w:lang w:bidi="bo-CN"/>
              </w:rPr>
              <w:t>, izņemot gadījumu, ja informācija ir pieejama publiskajā datubāzē</w:t>
            </w:r>
            <w:r w:rsidRPr="002E5B84">
              <w:rPr>
                <w:rFonts w:ascii="Times New Roman" w:hAnsi="Times New Roman"/>
                <w:sz w:val="20"/>
                <w:szCs w:val="20"/>
                <w:lang w:bidi="bo-CN"/>
              </w:rPr>
              <w:t xml:space="preserve">. </w:t>
            </w:r>
          </w:p>
          <w:p w:rsidR="00B8620C" w:rsidRPr="002E5B84" w:rsidRDefault="00B8620C" w:rsidP="00C2435A">
            <w:pPr>
              <w:pStyle w:val="ListParagraph"/>
              <w:numPr>
                <w:ilvl w:val="2"/>
                <w:numId w:val="0"/>
              </w:numPr>
              <w:jc w:val="both"/>
              <w:rPr>
                <w:rFonts w:ascii="Times New Roman" w:hAnsi="Times New Roman"/>
                <w:sz w:val="20"/>
                <w:szCs w:val="20"/>
                <w:lang w:bidi="bo-CN"/>
              </w:rPr>
            </w:pPr>
            <w:r w:rsidRPr="002E5B84">
              <w:rPr>
                <w:rFonts w:ascii="Times New Roman" w:hAnsi="Times New Roman"/>
                <w:sz w:val="20"/>
                <w:szCs w:val="20"/>
                <w:lang w:bidi="bo-CN"/>
              </w:rPr>
              <w:t>Ārvalstī reģistrētam pretendentam jāiesniedz kompetentas attiecīgās valsts institūcijas izsniegts dokuments, kas apliecina, ka pretendents ir reģistrēts atbilstoši tās valsts normatīvo aktu prasībām.</w:t>
            </w:r>
          </w:p>
        </w:tc>
      </w:tr>
      <w:tr w:rsidR="00B8620C" w:rsidRPr="00B7325F" w:rsidTr="004642A0">
        <w:tc>
          <w:tcPr>
            <w:tcW w:w="3828" w:type="dxa"/>
            <w:shd w:val="clear" w:color="auto" w:fill="auto"/>
          </w:tcPr>
          <w:p w:rsidR="00B8620C" w:rsidRPr="00DA55CE" w:rsidRDefault="00B8620C" w:rsidP="00C2435A">
            <w:pPr>
              <w:pStyle w:val="ListParagraph"/>
              <w:ind w:left="34"/>
              <w:jc w:val="both"/>
              <w:rPr>
                <w:rFonts w:ascii="Times New Roman" w:hAnsi="Times New Roman"/>
                <w:sz w:val="20"/>
                <w:szCs w:val="20"/>
                <w:lang w:bidi="bo-CN"/>
              </w:rPr>
            </w:pPr>
            <w:r w:rsidRPr="00DA55CE">
              <w:rPr>
                <w:rFonts w:ascii="Times New Roman" w:hAnsi="Times New Roman"/>
                <w:sz w:val="20"/>
                <w:szCs w:val="20"/>
                <w:lang w:bidi="bo-CN"/>
              </w:rPr>
              <w:t>5.2.3.Pretendenta pārstāvim, kas parakstījis piedāvājuma dokumentus, ir pārstāvības (paraksta) tiesības.</w:t>
            </w:r>
          </w:p>
          <w:p w:rsidR="00B8620C" w:rsidRPr="00DA55CE" w:rsidRDefault="00B8620C" w:rsidP="00C2435A">
            <w:pPr>
              <w:pStyle w:val="ListParagraph"/>
              <w:ind w:left="34"/>
              <w:rPr>
                <w:rFonts w:ascii="Times New Roman" w:hAnsi="Times New Roman"/>
                <w:sz w:val="20"/>
                <w:szCs w:val="20"/>
                <w:lang w:bidi="bo-CN"/>
              </w:rPr>
            </w:pPr>
          </w:p>
        </w:tc>
        <w:tc>
          <w:tcPr>
            <w:tcW w:w="5670" w:type="dxa"/>
            <w:shd w:val="clear" w:color="auto" w:fill="auto"/>
          </w:tcPr>
          <w:p w:rsidR="00B8620C" w:rsidRPr="00DA55CE" w:rsidRDefault="00B8620C" w:rsidP="00C2435A">
            <w:pPr>
              <w:pStyle w:val="ListParagraph"/>
              <w:numPr>
                <w:ilvl w:val="2"/>
                <w:numId w:val="0"/>
              </w:numPr>
              <w:jc w:val="both"/>
              <w:rPr>
                <w:rFonts w:ascii="Times New Roman" w:hAnsi="Times New Roman"/>
                <w:sz w:val="20"/>
                <w:szCs w:val="20"/>
                <w:lang w:bidi="bo-CN"/>
              </w:rPr>
            </w:pPr>
            <w:r w:rsidRPr="00DA55CE">
              <w:rPr>
                <w:rFonts w:ascii="Times New Roman" w:hAnsi="Times New Roman"/>
                <w:sz w:val="20"/>
                <w:szCs w:val="20"/>
                <w:lang w:bidi="bo-CN"/>
              </w:rPr>
              <w:t>5.3.3.Lai apliecinātu nolikuma</w:t>
            </w:r>
            <w:r>
              <w:rPr>
                <w:rFonts w:ascii="Times New Roman" w:hAnsi="Times New Roman"/>
                <w:sz w:val="20"/>
                <w:szCs w:val="20"/>
                <w:lang w:bidi="bo-CN"/>
              </w:rPr>
              <w:t xml:space="preserve"> 5.2.3.</w:t>
            </w:r>
            <w:r w:rsidRPr="00DA55CE">
              <w:rPr>
                <w:rFonts w:ascii="Times New Roman" w:hAnsi="Times New Roman"/>
                <w:sz w:val="20"/>
                <w:szCs w:val="20"/>
                <w:lang w:bidi="bo-CN"/>
              </w:rPr>
              <w:t xml:space="preserve">punkta izpildi, jāiesniedz dokuments, kas apliecina pretendenta pārstāvja, kurš paraksta piedāvājumu, paraksta (pārstāvības) tiesības. Ja pretendents iesniedz pilnvaru (oriģinālu vai </w:t>
            </w:r>
            <w:proofErr w:type="spellStart"/>
            <w:r w:rsidR="004355C8">
              <w:rPr>
                <w:rFonts w:ascii="Times New Roman" w:hAnsi="Times New Roman"/>
                <w:sz w:val="20"/>
                <w:szCs w:val="20"/>
                <w:lang w:bidi="bo-CN"/>
              </w:rPr>
              <w:t>atvasinajums</w:t>
            </w:r>
            <w:proofErr w:type="spellEnd"/>
            <w:r w:rsidRPr="00DA55CE">
              <w:rPr>
                <w:rFonts w:ascii="Times New Roman" w:hAnsi="Times New Roman"/>
                <w:sz w:val="20"/>
                <w:szCs w:val="20"/>
                <w:lang w:bidi="bo-CN"/>
              </w:rPr>
              <w:t>),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bl>
    <w:p w:rsidR="007D008B" w:rsidRPr="00D43C95" w:rsidRDefault="007D008B" w:rsidP="00F17DDB">
      <w:pPr>
        <w:pStyle w:val="Style1"/>
        <w:numPr>
          <w:ilvl w:val="0"/>
          <w:numId w:val="0"/>
        </w:numPr>
        <w:ind w:left="567"/>
      </w:pPr>
    </w:p>
    <w:p w:rsidR="007D008B" w:rsidRPr="00D43C95" w:rsidRDefault="007D008B" w:rsidP="00B7325F">
      <w:pPr>
        <w:pStyle w:val="Style1"/>
        <w:numPr>
          <w:ilvl w:val="1"/>
          <w:numId w:val="10"/>
        </w:numPr>
        <w:ind w:left="567" w:hanging="567"/>
      </w:pPr>
      <w:r w:rsidRPr="00D43C95">
        <w:lastRenderedPageBreak/>
        <w:t>Ja piedāvājumu iesniedz personu apvienība vai personālsabiedrī</w:t>
      </w:r>
      <w:r w:rsidR="0072294E">
        <w:t>ba, nolikuma 5.3.2., 5.3.3.</w:t>
      </w:r>
      <w:r w:rsidRPr="00D43C95">
        <w:t xml:space="preserve">punktos minētos dokumentus jāiesniedz par katru no attiecīgās personu apvienības dalībniekiem. Papildus jāiesniedz visu (personu), kas iekļautas apvienībā parakstīts sabiedrības līgums </w:t>
      </w:r>
      <w:r w:rsidR="00B8620C" w:rsidRPr="002E5B84">
        <w:t>vai vienošanās</w:t>
      </w:r>
      <w:r w:rsidR="00B8620C" w:rsidRPr="00D43C95">
        <w:t xml:space="preserve"> </w:t>
      </w:r>
      <w:r w:rsidRPr="00D43C95">
        <w:t xml:space="preserve">(oriģināls vai </w:t>
      </w:r>
      <w:r w:rsidR="00DB3FDD">
        <w:t>atvasinājums</w:t>
      </w:r>
      <w:r w:rsidRPr="00D43C95">
        <w:t>), kurā arī būtu noradīts katras personas atbildības apjoms un veicamo darbu uzskaitījums. Ja piedāvājumu iesniedz fizisko vai juridisko personu apvienība jebkurā to kombinācijā piedāvājumā jānorāda personu, kura pārstāv persona apvienību iepirkumā.</w:t>
      </w:r>
    </w:p>
    <w:p w:rsidR="007D008B" w:rsidRPr="00D43C95" w:rsidRDefault="007D008B" w:rsidP="000739ED">
      <w:pPr>
        <w:pStyle w:val="ListParagraph"/>
        <w:numPr>
          <w:ilvl w:val="1"/>
          <w:numId w:val="10"/>
        </w:numPr>
        <w:tabs>
          <w:tab w:val="left" w:pos="567"/>
        </w:tabs>
        <w:suppressAutoHyphens/>
        <w:ind w:left="567" w:hanging="567"/>
        <w:contextualSpacing w:val="0"/>
        <w:jc w:val="both"/>
        <w:rPr>
          <w:rFonts w:ascii="Times New Roman" w:hAnsi="Times New Roman"/>
          <w:sz w:val="24"/>
        </w:rPr>
      </w:pPr>
      <w:r w:rsidRPr="00D43C95">
        <w:rPr>
          <w:rFonts w:ascii="Times New Roman" w:hAnsi="Times New Roman"/>
          <w:sz w:val="24"/>
        </w:rPr>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rsidR="00B8620C" w:rsidRPr="002E5B84" w:rsidRDefault="00B8620C" w:rsidP="00B8620C">
      <w:pPr>
        <w:pStyle w:val="ListParagraph"/>
        <w:numPr>
          <w:ilvl w:val="1"/>
          <w:numId w:val="10"/>
        </w:numPr>
        <w:tabs>
          <w:tab w:val="left" w:pos="567"/>
        </w:tabs>
        <w:suppressAutoHyphens/>
        <w:ind w:left="567" w:hanging="567"/>
        <w:contextualSpacing w:val="0"/>
        <w:jc w:val="both"/>
        <w:rPr>
          <w:rFonts w:ascii="Times New Roman" w:hAnsi="Times New Roman"/>
          <w:sz w:val="24"/>
        </w:rPr>
      </w:pPr>
      <w:r w:rsidRPr="003753B2">
        <w:rPr>
          <w:rFonts w:ascii="Times New Roman" w:hAnsi="Times New Roman"/>
          <w:sz w:val="24"/>
        </w:rPr>
        <w:t xml:space="preserve">Pretendentam ir tiesības piesaistīt apakšuzņēmēju, atbilstoši Publisko iepirkumu likumā un nolikumā noteiktajam, vienlaikus nodrošinot, lai apakšuzņēmējam tiktu sniegta piegādātāja rīcībā esošā </w:t>
      </w:r>
      <w:r w:rsidRPr="002E5B84">
        <w:rPr>
          <w:rFonts w:ascii="Times New Roman" w:hAnsi="Times New Roman"/>
          <w:sz w:val="24"/>
        </w:rPr>
        <w:t xml:space="preserve">informācija, ciktāl tā apakšuzņēmējam ir nepieciešama </w:t>
      </w:r>
      <w:r w:rsidR="00C2435A">
        <w:rPr>
          <w:rFonts w:ascii="Times New Roman" w:hAnsi="Times New Roman"/>
          <w:sz w:val="24"/>
        </w:rPr>
        <w:t xml:space="preserve">vispārīgās vienošanās </w:t>
      </w:r>
      <w:r w:rsidR="007F556A">
        <w:rPr>
          <w:rFonts w:ascii="Times New Roman" w:hAnsi="Times New Roman"/>
          <w:sz w:val="24"/>
        </w:rPr>
        <w:t>savlaicīgai un kvalitatīvai</w:t>
      </w:r>
      <w:r w:rsidRPr="002E5B84">
        <w:rPr>
          <w:rFonts w:ascii="Times New Roman" w:hAnsi="Times New Roman"/>
          <w:sz w:val="24"/>
        </w:rPr>
        <w:t xml:space="preserve"> izpildei. Pretendentam savā piedāvājumā ir jānorāda visus tos apakšuzņēmējus, kuru sniedzamo pakalpojumu vērtība ir 10 procenti no kopējās iepirkuma līguma vērtības vai lielāka, un katram šādam apakšuzņēmējam izpildei nododamo pakalpojuma līguma daļu. Saskaņā ar Publisko iepirkumu likuma 63.panta trešo daļu, apakšuzņēmēja veicamo būvdarbu vai sniedzamo pakalpojumu kopējo vērtību nosaka, ņemot vērā apakšuzņēmēja un visu attiecīgā iepirkuma ietvaros tā saistīto uzņēmumu veicamo būvdarbu vai sniedzamo pakalpojumu vērtību. Šā panta izpratnē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p w:rsidR="00B8620C" w:rsidRPr="00E30A15" w:rsidRDefault="00B8620C" w:rsidP="00B8620C">
      <w:pPr>
        <w:pStyle w:val="ListParagraph"/>
        <w:numPr>
          <w:ilvl w:val="1"/>
          <w:numId w:val="10"/>
        </w:numPr>
        <w:tabs>
          <w:tab w:val="left" w:pos="567"/>
        </w:tabs>
        <w:suppressAutoHyphens/>
        <w:ind w:left="567" w:hanging="567"/>
        <w:contextualSpacing w:val="0"/>
        <w:jc w:val="both"/>
        <w:rPr>
          <w:rFonts w:ascii="Times New Roman" w:hAnsi="Times New Roman"/>
          <w:sz w:val="24"/>
        </w:rPr>
      </w:pPr>
      <w:r w:rsidRPr="002E5B84">
        <w:rPr>
          <w:rFonts w:ascii="Times New Roman" w:hAnsi="Times New Roman"/>
          <w:sz w:val="24"/>
        </w:rPr>
        <w:t xml:space="preserve">Ja pretendents, ar kuru Pasūtītājs pieņēmis lēmumu slēgt </w:t>
      </w:r>
      <w:r w:rsidR="00C2435A">
        <w:rPr>
          <w:rFonts w:ascii="Times New Roman" w:hAnsi="Times New Roman"/>
          <w:sz w:val="24"/>
        </w:rPr>
        <w:t>v</w:t>
      </w:r>
      <w:r>
        <w:rPr>
          <w:rFonts w:ascii="Times New Roman" w:hAnsi="Times New Roman"/>
          <w:sz w:val="24"/>
        </w:rPr>
        <w:t>ispārīgo vienošanās</w:t>
      </w:r>
      <w:r w:rsidRPr="002E5B84">
        <w:rPr>
          <w:rFonts w:ascii="Times New Roman" w:hAnsi="Times New Roman"/>
          <w:sz w:val="24"/>
        </w:rPr>
        <w:t>, ir personu apvienība, pretendentam ir pienākums</w:t>
      </w:r>
      <w:r>
        <w:rPr>
          <w:rFonts w:ascii="Times New Roman" w:hAnsi="Times New Roman"/>
          <w:sz w:val="24"/>
        </w:rPr>
        <w:t xml:space="preserve"> </w:t>
      </w:r>
      <w:r w:rsidRPr="003753B2">
        <w:rPr>
          <w:rFonts w:ascii="Times New Roman" w:hAnsi="Times New Roman"/>
          <w:color w:val="000000"/>
          <w:sz w:val="24"/>
        </w:rPr>
        <w:t xml:space="preserve">10 kalendāro </w:t>
      </w:r>
      <w:r w:rsidRPr="00167CA5">
        <w:rPr>
          <w:rFonts w:ascii="Times New Roman" w:hAnsi="Times New Roman"/>
          <w:color w:val="000000"/>
          <w:sz w:val="24"/>
        </w:rPr>
        <w:t xml:space="preserve">dienu laikā no dienas, kad atbilstoši Publisko iepirkumu likumam var slēgt </w:t>
      </w:r>
      <w:r w:rsidR="00C2435A">
        <w:rPr>
          <w:rFonts w:ascii="Times New Roman" w:hAnsi="Times New Roman"/>
          <w:color w:val="000000"/>
          <w:sz w:val="24"/>
        </w:rPr>
        <w:t>v</w:t>
      </w:r>
      <w:r>
        <w:rPr>
          <w:rFonts w:ascii="Times New Roman" w:hAnsi="Times New Roman"/>
          <w:color w:val="000000"/>
          <w:sz w:val="24"/>
        </w:rPr>
        <w:t>ispārīgo vienošanās</w:t>
      </w:r>
      <w:r w:rsidRPr="00167CA5">
        <w:rPr>
          <w:rFonts w:ascii="Times New Roman" w:hAnsi="Times New Roman"/>
          <w:color w:val="000000"/>
          <w:sz w:val="24"/>
        </w:rPr>
        <w:t xml:space="preserve"> </w:t>
      </w:r>
      <w:r w:rsidRPr="00167CA5">
        <w:rPr>
          <w:rFonts w:ascii="Times New Roman" w:hAnsi="Times New Roman"/>
          <w:sz w:val="24"/>
        </w:rPr>
        <w:t xml:space="preserve">pēc savas izvēles izveidoties atbilstoši noteiktam juridiskam statusam vai noslēgt sabiedrības līgumu, vienojoties par apvienības dalībnieku atbildības sadalījumu, ja tas nepieciešams </w:t>
      </w:r>
      <w:r w:rsidR="00C2435A">
        <w:rPr>
          <w:rFonts w:ascii="Times New Roman" w:hAnsi="Times New Roman"/>
          <w:sz w:val="24"/>
        </w:rPr>
        <w:t>v</w:t>
      </w:r>
      <w:r>
        <w:rPr>
          <w:rFonts w:ascii="Times New Roman" w:hAnsi="Times New Roman"/>
          <w:sz w:val="24"/>
        </w:rPr>
        <w:t>ispārīgās vienošanās</w:t>
      </w:r>
      <w:r w:rsidRPr="00167CA5">
        <w:rPr>
          <w:rFonts w:ascii="Times New Roman" w:hAnsi="Times New Roman"/>
          <w:sz w:val="24"/>
        </w:rPr>
        <w:t xml:space="preserve"> noteikumu sekmīgai izpildei</w:t>
      </w:r>
      <w:r w:rsidRPr="00167CA5">
        <w:rPr>
          <w:rFonts w:ascii="Times New Roman" w:hAnsi="Times New Roman"/>
          <w:color w:val="000000"/>
          <w:sz w:val="24"/>
        </w:rPr>
        <w:t>.</w:t>
      </w:r>
    </w:p>
    <w:p w:rsidR="00E852AC" w:rsidRPr="00D43C95" w:rsidRDefault="00E852AC" w:rsidP="00234F8C">
      <w:pPr>
        <w:pStyle w:val="Text1"/>
        <w:spacing w:before="0" w:line="240" w:lineRule="auto"/>
        <w:ind w:left="0"/>
        <w:rPr>
          <w:rFonts w:ascii="Times New Roman" w:hAnsi="Times New Roman" w:cs="Times New Roman"/>
          <w:szCs w:val="24"/>
          <w:lang w:val="lv-LV"/>
        </w:rPr>
      </w:pPr>
    </w:p>
    <w:p w:rsidR="0050707A" w:rsidRPr="00D43C95" w:rsidRDefault="004C5B80" w:rsidP="000739ED">
      <w:pPr>
        <w:numPr>
          <w:ilvl w:val="0"/>
          <w:numId w:val="10"/>
        </w:numPr>
        <w:tabs>
          <w:tab w:val="left" w:pos="567"/>
        </w:tabs>
        <w:ind w:left="567" w:hanging="567"/>
        <w:jc w:val="both"/>
        <w:rPr>
          <w:rStyle w:val="Heading31"/>
          <w:rFonts w:ascii="Times New Roman" w:hAnsi="Times New Roman" w:cs="Times New Roman"/>
          <w:b w:val="0"/>
          <w:bCs w:val="0"/>
        </w:rPr>
      </w:pPr>
      <w:r w:rsidRPr="00D43C95">
        <w:rPr>
          <w:rStyle w:val="Heading31"/>
          <w:rFonts w:ascii="Times New Roman" w:hAnsi="Times New Roman" w:cs="Times New Roman"/>
          <w:smallCaps/>
        </w:rPr>
        <w:t xml:space="preserve">PASKAIDROJUMI PAR TEHNISKĀ PIEDĀVĀJUMA SAGATAVOŠANU </w:t>
      </w:r>
    </w:p>
    <w:p w:rsidR="001C5EA6" w:rsidRPr="00D43C95" w:rsidRDefault="001C5EA6" w:rsidP="001C5EA6">
      <w:pPr>
        <w:tabs>
          <w:tab w:val="left" w:pos="426"/>
        </w:tabs>
        <w:ind w:left="426"/>
        <w:jc w:val="both"/>
        <w:rPr>
          <w:rStyle w:val="Heading31"/>
          <w:rFonts w:ascii="Times New Roman" w:hAnsi="Times New Roman" w:cs="Times New Roman"/>
          <w:b w:val="0"/>
          <w:bCs w:val="0"/>
        </w:rPr>
      </w:pPr>
    </w:p>
    <w:p w:rsidR="00E27555" w:rsidRPr="00D43C95" w:rsidRDefault="00E27555" w:rsidP="00FA54F0">
      <w:pPr>
        <w:pStyle w:val="Style1"/>
        <w:numPr>
          <w:ilvl w:val="1"/>
          <w:numId w:val="15"/>
        </w:numPr>
        <w:ind w:left="567" w:hanging="567"/>
      </w:pPr>
      <w:r w:rsidRPr="00D43C95">
        <w:t xml:space="preserve">Pretendents </w:t>
      </w:r>
      <w:r w:rsidR="00D65236" w:rsidRPr="00D43C95">
        <w:t>t</w:t>
      </w:r>
      <w:r w:rsidRPr="00D43C95">
        <w:t xml:space="preserve">ehnisko piedāvājumu sagatavo saskaņā ar nolikuma </w:t>
      </w:r>
      <w:r w:rsidR="00C2435A">
        <w:t xml:space="preserve">2.pielikumā </w:t>
      </w:r>
      <w:r w:rsidRPr="00D43C95">
        <w:t>„Tehni</w:t>
      </w:r>
      <w:r w:rsidR="00D65236" w:rsidRPr="00D43C95">
        <w:t>skā specifikācija – Tehniskais</w:t>
      </w:r>
      <w:r w:rsidR="00005DAA" w:rsidRPr="00D43C95">
        <w:t>, Finanšu</w:t>
      </w:r>
      <w:r w:rsidR="00C2435A">
        <w:t xml:space="preserve"> </w:t>
      </w:r>
      <w:r w:rsidRPr="00D43C95">
        <w:t xml:space="preserve">piedāvājums” noteikto formu. Tehniskajā piedāvājumā pretendentam jānorāda: </w:t>
      </w:r>
      <w:r w:rsidR="00F4600D" w:rsidRPr="00D43C95">
        <w:rPr>
          <w:bCs/>
        </w:rPr>
        <w:t>piedāvātās preces nosaukumu, ražotāju, modeli, kataloga numuru</w:t>
      </w:r>
      <w:r w:rsidR="00F94E76">
        <w:rPr>
          <w:bCs/>
        </w:rPr>
        <w:t>/kodu</w:t>
      </w:r>
      <w:r w:rsidR="00DF6BFA">
        <w:rPr>
          <w:bCs/>
        </w:rPr>
        <w:t xml:space="preserve"> (ja attiecināms)</w:t>
      </w:r>
      <w:r w:rsidR="00F4600D" w:rsidRPr="00D43C95">
        <w:rPr>
          <w:bCs/>
        </w:rPr>
        <w:t xml:space="preserve"> un preces aprakstu</w:t>
      </w:r>
      <w:r w:rsidRPr="00D43C95">
        <w:t>.</w:t>
      </w:r>
    </w:p>
    <w:p w:rsidR="001B495C" w:rsidRPr="00D43C95" w:rsidRDefault="007D008B" w:rsidP="00FA54F0">
      <w:pPr>
        <w:pStyle w:val="Style1"/>
        <w:numPr>
          <w:ilvl w:val="1"/>
          <w:numId w:val="15"/>
        </w:numPr>
        <w:ind w:left="567" w:hanging="567"/>
      </w:pPr>
      <w:r w:rsidRPr="00D43C95">
        <w:t>Pretendents tehnisko piedāvājumu sagatavo par visu iepirkuma apjomu.</w:t>
      </w:r>
    </w:p>
    <w:p w:rsidR="001B495C" w:rsidRPr="00993570" w:rsidRDefault="001B495C" w:rsidP="00FA54F0">
      <w:pPr>
        <w:pStyle w:val="Style1"/>
        <w:numPr>
          <w:ilvl w:val="1"/>
          <w:numId w:val="15"/>
        </w:numPr>
        <w:ind w:left="567" w:hanging="567"/>
      </w:pPr>
      <w:r w:rsidRPr="00993570">
        <w:t xml:space="preserve">Pretendentam </w:t>
      </w:r>
      <w:r w:rsidR="00C2435A" w:rsidRPr="00420B60">
        <w:t>2.pielikumā</w:t>
      </w:r>
      <w:r w:rsidRPr="00420B60">
        <w:t xml:space="preserve"> jāietver norāde uz ražotāja tīmekļvietni vai jāpievieno ražotāja dokumenti no kuriem Pasūtītājs var gūt </w:t>
      </w:r>
      <w:r w:rsidRPr="00655E72">
        <w:t>nepārprotamu pārliecību par preces (parametru) atbilstību tehniskajā specifikācijā noteiktajām prasībām</w:t>
      </w:r>
      <w:r w:rsidR="00420B60" w:rsidRPr="00655E72">
        <w:t xml:space="preserve"> (tikai tehniskajā specifikācijā noteiktajām pozīcijām (</w:t>
      </w:r>
      <w:r w:rsidR="00DB3FDD">
        <w:t xml:space="preserve">2.pielikuma </w:t>
      </w:r>
      <w:r w:rsidR="00655E72" w:rsidRPr="00880D5D">
        <w:t>1</w:t>
      </w:r>
      <w:r w:rsidR="00DB3FDD">
        <w:t>4</w:t>
      </w:r>
      <w:r w:rsidR="00420B60" w:rsidRPr="00880D5D">
        <w:t>.kolonna)</w:t>
      </w:r>
      <w:r w:rsidR="00F94E76">
        <w:t>)</w:t>
      </w:r>
      <w:r w:rsidRPr="00880D5D">
        <w:t>.</w:t>
      </w:r>
      <w:r w:rsidRPr="00993570">
        <w:t xml:space="preserve"> </w:t>
      </w:r>
    </w:p>
    <w:p w:rsidR="00DF6095" w:rsidRPr="00D43C95" w:rsidRDefault="00DF6095" w:rsidP="001D0538">
      <w:pPr>
        <w:jc w:val="both"/>
        <w:rPr>
          <w:rFonts w:ascii="Times New Roman" w:hAnsi="Times New Roman" w:cs="Times New Roman"/>
          <w:sz w:val="24"/>
        </w:rPr>
      </w:pPr>
    </w:p>
    <w:p w:rsidR="006E6443" w:rsidRPr="00D43C95" w:rsidRDefault="004C5B80" w:rsidP="00FA54F0">
      <w:pPr>
        <w:numPr>
          <w:ilvl w:val="0"/>
          <w:numId w:val="15"/>
        </w:numPr>
        <w:ind w:left="567" w:hanging="567"/>
        <w:jc w:val="both"/>
        <w:rPr>
          <w:rStyle w:val="Heading31"/>
          <w:rFonts w:ascii="Times New Roman" w:hAnsi="Times New Roman" w:cs="Times New Roman"/>
          <w:b w:val="0"/>
          <w:bCs w:val="0"/>
        </w:rPr>
      </w:pPr>
      <w:r w:rsidRPr="00D43C95">
        <w:rPr>
          <w:rStyle w:val="Heading31"/>
          <w:rFonts w:ascii="Times New Roman" w:hAnsi="Times New Roman" w:cs="Times New Roman"/>
          <w:smallCaps/>
        </w:rPr>
        <w:t xml:space="preserve">PASKAIDROJUMI PAR FINANŠU PIEDĀVĀJUMA SAGATAVOŠANU </w:t>
      </w:r>
    </w:p>
    <w:p w:rsidR="001C5EA6" w:rsidRPr="00D43C95" w:rsidRDefault="001C5EA6" w:rsidP="001C5EA6">
      <w:pPr>
        <w:ind w:left="360"/>
        <w:jc w:val="both"/>
        <w:rPr>
          <w:rFonts w:ascii="Times New Roman" w:hAnsi="Times New Roman" w:cs="Times New Roman"/>
          <w:sz w:val="24"/>
        </w:rPr>
      </w:pPr>
    </w:p>
    <w:p w:rsidR="00E27555" w:rsidRPr="00D43C95" w:rsidRDefault="00E27555" w:rsidP="00FA54F0">
      <w:pPr>
        <w:pStyle w:val="Style1"/>
        <w:numPr>
          <w:ilvl w:val="1"/>
          <w:numId w:val="15"/>
        </w:numPr>
        <w:ind w:left="567" w:hanging="567"/>
        <w:rPr>
          <w:spacing w:val="-4"/>
        </w:rPr>
      </w:pPr>
      <w:r w:rsidRPr="00D43C95">
        <w:t xml:space="preserve">Pretendents </w:t>
      </w:r>
      <w:r w:rsidR="002023B0">
        <w:t>f</w:t>
      </w:r>
      <w:r w:rsidRPr="00D43C95">
        <w:t xml:space="preserve">inanšu piedāvājumu sagatavo saskaņā ar nolikuma </w:t>
      </w:r>
      <w:r w:rsidR="00C2435A">
        <w:t xml:space="preserve">2.pielikumā </w:t>
      </w:r>
      <w:r w:rsidRPr="00D43C95">
        <w:t>„</w:t>
      </w:r>
      <w:r w:rsidR="00005DAA" w:rsidRPr="00D43C95">
        <w:t>Tehniskā specifikācija – Tehniskais, Finanšu piedāvājums</w:t>
      </w:r>
      <w:r w:rsidRPr="00D43C95">
        <w:t>”</w:t>
      </w:r>
      <w:r w:rsidR="00B8620C">
        <w:t xml:space="preserve"> </w:t>
      </w:r>
      <w:r w:rsidRPr="00D43C95">
        <w:t>noteikto formu.</w:t>
      </w:r>
    </w:p>
    <w:p w:rsidR="00E27555" w:rsidRPr="00D43C95" w:rsidRDefault="00E27555" w:rsidP="00FA54F0">
      <w:pPr>
        <w:pStyle w:val="Style1"/>
        <w:numPr>
          <w:ilvl w:val="1"/>
          <w:numId w:val="15"/>
        </w:numPr>
        <w:ind w:left="567" w:hanging="567"/>
      </w:pPr>
      <w:r w:rsidRPr="00D43C95">
        <w:t>Piedāvātajā līgum</w:t>
      </w:r>
      <w:r w:rsidR="00993570">
        <w:t xml:space="preserve">cenā </w:t>
      </w:r>
      <w:r w:rsidR="00804CBE" w:rsidRPr="00D43C95">
        <w:t>p</w:t>
      </w:r>
      <w:r w:rsidRPr="00D43C95">
        <w:t>retendents iekļauj:</w:t>
      </w:r>
    </w:p>
    <w:p w:rsidR="00E27555" w:rsidRPr="00D43C95" w:rsidRDefault="00E27555" w:rsidP="00FA54F0">
      <w:pPr>
        <w:numPr>
          <w:ilvl w:val="2"/>
          <w:numId w:val="15"/>
        </w:numPr>
        <w:ind w:left="1134" w:hanging="567"/>
        <w:jc w:val="both"/>
        <w:rPr>
          <w:rFonts w:ascii="Times New Roman" w:hAnsi="Times New Roman" w:cs="Times New Roman"/>
          <w:sz w:val="24"/>
        </w:rPr>
      </w:pPr>
      <w:r w:rsidRPr="00D43C95">
        <w:rPr>
          <w:rFonts w:ascii="Times New Roman" w:hAnsi="Times New Roman" w:cs="Times New Roman"/>
          <w:sz w:val="24"/>
        </w:rPr>
        <w:t xml:space="preserve">visas izmaksas, kas saistītas ar </w:t>
      </w:r>
      <w:r w:rsidR="00804CBE" w:rsidRPr="00D43C95">
        <w:rPr>
          <w:rFonts w:ascii="Times New Roman" w:hAnsi="Times New Roman" w:cs="Times New Roman"/>
          <w:sz w:val="24"/>
        </w:rPr>
        <w:t>p</w:t>
      </w:r>
      <w:r w:rsidRPr="00D43C95">
        <w:rPr>
          <w:rFonts w:ascii="Times New Roman" w:hAnsi="Times New Roman" w:cs="Times New Roman"/>
          <w:sz w:val="24"/>
        </w:rPr>
        <w:t>reces piegādi;</w:t>
      </w:r>
    </w:p>
    <w:p w:rsidR="00E27555" w:rsidRPr="00D43C95" w:rsidRDefault="00E27555" w:rsidP="00FA54F0">
      <w:pPr>
        <w:numPr>
          <w:ilvl w:val="2"/>
          <w:numId w:val="15"/>
        </w:numPr>
        <w:ind w:left="1134" w:hanging="567"/>
        <w:jc w:val="both"/>
        <w:rPr>
          <w:rFonts w:ascii="Times New Roman" w:hAnsi="Times New Roman" w:cs="Times New Roman"/>
          <w:sz w:val="24"/>
        </w:rPr>
      </w:pPr>
      <w:r w:rsidRPr="00D43C95">
        <w:rPr>
          <w:rFonts w:ascii="Times New Roman" w:hAnsi="Times New Roman" w:cs="Times New Roman"/>
          <w:sz w:val="24"/>
        </w:rPr>
        <w:t>visus valsts un pašvaldību noteiktos nodokļus un nodevas, izņemot pievienotās vērtības nodokli;</w:t>
      </w:r>
    </w:p>
    <w:p w:rsidR="00E27555" w:rsidRPr="00D43C95" w:rsidRDefault="00E27555" w:rsidP="00FA54F0">
      <w:pPr>
        <w:numPr>
          <w:ilvl w:val="2"/>
          <w:numId w:val="15"/>
        </w:numPr>
        <w:ind w:left="1134" w:hanging="567"/>
        <w:jc w:val="both"/>
        <w:rPr>
          <w:rFonts w:ascii="Times New Roman" w:hAnsi="Times New Roman" w:cs="Times New Roman"/>
          <w:sz w:val="24"/>
        </w:rPr>
      </w:pPr>
      <w:r w:rsidRPr="00D43C95">
        <w:rPr>
          <w:rFonts w:ascii="Times New Roman" w:hAnsi="Times New Roman" w:cs="Times New Roman"/>
          <w:sz w:val="24"/>
        </w:rPr>
        <w:lastRenderedPageBreak/>
        <w:t xml:space="preserve">citas izmaksas, kas ir saistošas </w:t>
      </w:r>
      <w:r w:rsidR="00804CBE" w:rsidRPr="00D43C95">
        <w:rPr>
          <w:rFonts w:ascii="Times New Roman" w:hAnsi="Times New Roman" w:cs="Times New Roman"/>
          <w:sz w:val="24"/>
        </w:rPr>
        <w:t>p</w:t>
      </w:r>
      <w:r w:rsidRPr="00D43C95">
        <w:rPr>
          <w:rFonts w:ascii="Times New Roman" w:hAnsi="Times New Roman" w:cs="Times New Roman"/>
          <w:sz w:val="24"/>
        </w:rPr>
        <w:t>retendentam.</w:t>
      </w:r>
    </w:p>
    <w:p w:rsidR="00E27555" w:rsidRPr="00D43C95" w:rsidRDefault="00E27555" w:rsidP="00FA54F0">
      <w:pPr>
        <w:pStyle w:val="Style1"/>
        <w:numPr>
          <w:ilvl w:val="1"/>
          <w:numId w:val="15"/>
        </w:numPr>
        <w:ind w:left="567" w:hanging="567"/>
      </w:pPr>
      <w:r w:rsidRPr="00D43C95">
        <w:t xml:space="preserve">Piedāvājuma </w:t>
      </w:r>
      <w:r w:rsidR="001018BF">
        <w:t>līgumcena</w:t>
      </w:r>
      <w:r w:rsidRPr="00D43C95">
        <w:t xml:space="preserve"> ir jāaprēķina un jānorāda ar precizitāti </w:t>
      </w:r>
      <w:r w:rsidR="00DC38C5">
        <w:t>divas</w:t>
      </w:r>
      <w:r w:rsidRPr="00D43C95">
        <w:t xml:space="preserve"> zīmes aiz komata, </w:t>
      </w:r>
      <w:proofErr w:type="spellStart"/>
      <w:r w:rsidRPr="00D43C95">
        <w:rPr>
          <w:i/>
          <w:iCs/>
        </w:rPr>
        <w:t>euro</w:t>
      </w:r>
      <w:proofErr w:type="spellEnd"/>
      <w:r w:rsidRPr="00D43C95">
        <w:t xml:space="preserve">. </w:t>
      </w:r>
    </w:p>
    <w:p w:rsidR="00993570" w:rsidRPr="00650D3A" w:rsidRDefault="00993570" w:rsidP="00FA54F0">
      <w:pPr>
        <w:pStyle w:val="Style1"/>
        <w:numPr>
          <w:ilvl w:val="1"/>
          <w:numId w:val="15"/>
        </w:numPr>
        <w:ind w:left="567" w:hanging="567"/>
      </w:pPr>
      <w:r w:rsidRPr="00650D3A">
        <w:t>Pretendents pievienotās vērtības nodokli (PVN) norāda atbilstoši Latvijas Republikas spēkā esošajos normatīvajos aktos noteiktajai kārtībai un noteiktajām likmēm.</w:t>
      </w:r>
    </w:p>
    <w:p w:rsidR="001018BF" w:rsidRPr="00840F45" w:rsidRDefault="00993570" w:rsidP="00FA54F0">
      <w:pPr>
        <w:pStyle w:val="Style1"/>
        <w:numPr>
          <w:ilvl w:val="1"/>
          <w:numId w:val="15"/>
        </w:numPr>
        <w:ind w:left="567" w:hanging="567"/>
      </w:pPr>
      <w:r>
        <w:t>Vienību c</w:t>
      </w:r>
      <w:r w:rsidRPr="00650D3A">
        <w:t>ena</w:t>
      </w:r>
      <w:r>
        <w:t>s</w:t>
      </w:r>
      <w:r w:rsidRPr="00650D3A">
        <w:t>, kur</w:t>
      </w:r>
      <w:r>
        <w:t>as</w:t>
      </w:r>
      <w:r w:rsidRPr="00650D3A">
        <w:t xml:space="preserve"> piedāvā </w:t>
      </w:r>
      <w:r>
        <w:t>p</w:t>
      </w:r>
      <w:r w:rsidRPr="00650D3A">
        <w:t>retendents, ir noteikta uz visu</w:t>
      </w:r>
      <w:r w:rsidR="00C2435A">
        <w:t xml:space="preserve"> v</w:t>
      </w:r>
      <w:r w:rsidR="001018BF">
        <w:t>ienošanās</w:t>
      </w:r>
      <w:r w:rsidRPr="00650D3A">
        <w:t xml:space="preserve"> izpildes laiku un </w:t>
      </w:r>
      <w:r w:rsidR="002023B0">
        <w:t>nevar tikt palielinātas</w:t>
      </w:r>
      <w:r w:rsidRPr="00650D3A">
        <w:t>.</w:t>
      </w:r>
    </w:p>
    <w:p w:rsidR="001018BF" w:rsidRPr="00D43C95" w:rsidRDefault="001018BF" w:rsidP="00061DBE">
      <w:pPr>
        <w:widowControl w:val="0"/>
        <w:jc w:val="both"/>
        <w:rPr>
          <w:rFonts w:ascii="Times New Roman" w:hAnsi="Times New Roman" w:cs="Times New Roman"/>
          <w:b/>
          <w:sz w:val="24"/>
        </w:rPr>
      </w:pPr>
    </w:p>
    <w:p w:rsidR="001C5EA6" w:rsidRPr="00D43C95" w:rsidRDefault="004C5B80" w:rsidP="00FA54F0">
      <w:pPr>
        <w:widowControl w:val="0"/>
        <w:numPr>
          <w:ilvl w:val="0"/>
          <w:numId w:val="15"/>
        </w:numPr>
        <w:ind w:left="567" w:hanging="567"/>
        <w:jc w:val="both"/>
        <w:rPr>
          <w:rFonts w:ascii="Times New Roman" w:hAnsi="Times New Roman" w:cs="Times New Roman"/>
          <w:b/>
          <w:smallCaps/>
          <w:sz w:val="24"/>
        </w:rPr>
      </w:pPr>
      <w:r w:rsidRPr="00D43C95">
        <w:rPr>
          <w:rFonts w:ascii="Times New Roman" w:hAnsi="Times New Roman" w:cs="Times New Roman"/>
          <w:b/>
          <w:caps/>
          <w:sz w:val="24"/>
        </w:rPr>
        <w:t xml:space="preserve">PIEDĀVĀJUMU NOFORMĒJUMA UN PRETENDENTU KVALIFIKĀCIJAS PĀRBAUDE </w:t>
      </w:r>
    </w:p>
    <w:p w:rsidR="005F73C4" w:rsidRPr="00D43C95" w:rsidRDefault="005F73C4" w:rsidP="005F73C4">
      <w:pPr>
        <w:widowControl w:val="0"/>
        <w:ind w:left="567"/>
        <w:jc w:val="both"/>
        <w:rPr>
          <w:rFonts w:ascii="Times New Roman" w:hAnsi="Times New Roman" w:cs="Times New Roman"/>
          <w:b/>
          <w:smallCaps/>
          <w:sz w:val="24"/>
        </w:rPr>
      </w:pPr>
    </w:p>
    <w:p w:rsidR="007D008B" w:rsidRPr="00D43C95" w:rsidRDefault="00613C5F" w:rsidP="00FA54F0">
      <w:pPr>
        <w:widowControl w:val="0"/>
        <w:numPr>
          <w:ilvl w:val="1"/>
          <w:numId w:val="15"/>
        </w:numPr>
        <w:tabs>
          <w:tab w:val="left" w:pos="567"/>
        </w:tabs>
        <w:ind w:left="567" w:hanging="567"/>
        <w:jc w:val="both"/>
        <w:rPr>
          <w:rFonts w:ascii="Times New Roman" w:hAnsi="Times New Roman" w:cs="Times New Roman"/>
          <w:b/>
          <w:sz w:val="24"/>
        </w:rPr>
      </w:pPr>
      <w:r w:rsidRPr="00D43C95">
        <w:rPr>
          <w:rFonts w:ascii="Times New Roman" w:hAnsi="Times New Roman" w:cs="Times New Roman"/>
          <w:sz w:val="24"/>
        </w:rPr>
        <w:t>Pasūtītājs</w:t>
      </w:r>
      <w:r w:rsidR="007D008B" w:rsidRPr="00D43C95">
        <w:rPr>
          <w:rFonts w:ascii="Times New Roman" w:hAnsi="Times New Roman" w:cs="Times New Roman"/>
          <w:sz w:val="24"/>
        </w:rPr>
        <w:t xml:space="preserve"> veic piedāvājumu noformējuma un pretendentu kvalifikācijas pārbaudi slēgtās sēdēs, </w:t>
      </w:r>
      <w:r w:rsidR="007D008B" w:rsidRPr="00D43C95">
        <w:rPr>
          <w:rFonts w:ascii="Times New Roman" w:hAnsi="Times New Roman" w:cs="Times New Roman"/>
          <w:spacing w:val="-6"/>
          <w:sz w:val="24"/>
        </w:rPr>
        <w:t>kuras laikā pārbauda piedāvājumu atbilstību nolikumā noteiktajām noformējuma prasībām un p</w:t>
      </w:r>
      <w:r w:rsidR="007D008B" w:rsidRPr="00D43C95">
        <w:rPr>
          <w:rFonts w:ascii="Times New Roman" w:hAnsi="Times New Roman" w:cs="Times New Roman"/>
          <w:sz w:val="24"/>
        </w:rPr>
        <w:t xml:space="preserve">retendenta atbilstību nolikuma 5.punktā noteiktajām kvalifikācijas prasībām. </w:t>
      </w:r>
    </w:p>
    <w:p w:rsidR="007D008B" w:rsidRPr="00D43C95" w:rsidRDefault="00613C5F" w:rsidP="00FA54F0">
      <w:pPr>
        <w:widowControl w:val="0"/>
        <w:numPr>
          <w:ilvl w:val="1"/>
          <w:numId w:val="15"/>
        </w:numPr>
        <w:tabs>
          <w:tab w:val="left" w:pos="567"/>
        </w:tabs>
        <w:ind w:left="567" w:hanging="567"/>
        <w:jc w:val="both"/>
        <w:rPr>
          <w:rFonts w:ascii="Times New Roman" w:hAnsi="Times New Roman" w:cs="Times New Roman"/>
          <w:b/>
          <w:sz w:val="24"/>
        </w:rPr>
      </w:pPr>
      <w:r w:rsidRPr="00D43C95">
        <w:rPr>
          <w:rFonts w:ascii="Times New Roman" w:hAnsi="Times New Roman" w:cs="Times New Roman"/>
          <w:bCs/>
          <w:sz w:val="24"/>
        </w:rPr>
        <w:t>Pasūtītājs</w:t>
      </w:r>
      <w:r w:rsidR="007D008B" w:rsidRPr="00D43C95">
        <w:rPr>
          <w:rFonts w:ascii="Times New Roman" w:hAnsi="Times New Roman" w:cs="Times New Roman"/>
          <w:bCs/>
          <w:sz w:val="24"/>
        </w:rPr>
        <w:t xml:space="preserve">, </w:t>
      </w:r>
      <w:r w:rsidR="007D008B" w:rsidRPr="00D43C95">
        <w:rPr>
          <w:rFonts w:ascii="Times New Roman" w:hAnsi="Times New Roman" w:cs="Times New Roman"/>
          <w:sz w:val="24"/>
        </w:rPr>
        <w:t>saskaņā ar Publisko iepirkumu likumu un nolikumu, pieņem lēmumu par piedāvājuma noraidīšanu vai tālāku piedāvājuma vērtēšanu.</w:t>
      </w:r>
    </w:p>
    <w:p w:rsidR="007D008B" w:rsidRPr="00D43C95" w:rsidRDefault="007D008B" w:rsidP="00FA54F0">
      <w:pPr>
        <w:widowControl w:val="0"/>
        <w:numPr>
          <w:ilvl w:val="1"/>
          <w:numId w:val="15"/>
        </w:numPr>
        <w:tabs>
          <w:tab w:val="left" w:pos="567"/>
        </w:tabs>
        <w:ind w:left="567" w:hanging="567"/>
        <w:jc w:val="both"/>
        <w:rPr>
          <w:rFonts w:ascii="Times New Roman" w:hAnsi="Times New Roman" w:cs="Times New Roman"/>
          <w:b/>
          <w:sz w:val="24"/>
        </w:rPr>
      </w:pPr>
      <w:r w:rsidRPr="00D43C95">
        <w:rPr>
          <w:rFonts w:ascii="Times New Roman" w:hAnsi="Times New Roman" w:cs="Times New Roman"/>
          <w:sz w:val="24"/>
        </w:rPr>
        <w:t>Pretendenta piedāvājums, kurš ir atbilstošs visām Pasūtītāja nolikumā noteiktajām kvalifikācijas prasībām, tiek virzīts tehniskā piedāvājuma atbilstības tehniskajai specifikācijai pārbaudei.</w:t>
      </w:r>
    </w:p>
    <w:p w:rsidR="00217765" w:rsidRPr="00D43C95" w:rsidRDefault="00217765" w:rsidP="00217765">
      <w:pPr>
        <w:widowControl w:val="0"/>
        <w:jc w:val="both"/>
        <w:rPr>
          <w:rFonts w:ascii="Times New Roman" w:hAnsi="Times New Roman" w:cs="Times New Roman"/>
          <w:b/>
          <w:sz w:val="24"/>
        </w:rPr>
      </w:pPr>
    </w:p>
    <w:p w:rsidR="001C5EA6" w:rsidRPr="00D43C95" w:rsidRDefault="00AD16F0" w:rsidP="00FA54F0">
      <w:pPr>
        <w:pStyle w:val="ListParagraph"/>
        <w:widowControl w:val="0"/>
        <w:numPr>
          <w:ilvl w:val="0"/>
          <w:numId w:val="15"/>
        </w:numPr>
        <w:ind w:left="567" w:right="-81" w:hanging="567"/>
        <w:contextualSpacing w:val="0"/>
        <w:jc w:val="both"/>
        <w:rPr>
          <w:rFonts w:ascii="Times New Roman" w:hAnsi="Times New Roman"/>
          <w:smallCaps/>
          <w:sz w:val="24"/>
        </w:rPr>
      </w:pPr>
      <w:r w:rsidRPr="00D43C95">
        <w:rPr>
          <w:rFonts w:ascii="Times New Roman" w:hAnsi="Times New Roman"/>
          <w:b/>
          <w:smallCaps/>
          <w:sz w:val="24"/>
        </w:rPr>
        <w:t>TEHNISKĀ PIEDĀVĀJUMA ATBILSTĪBAS PĀRBAUDE</w:t>
      </w:r>
    </w:p>
    <w:p w:rsidR="006E6443" w:rsidRPr="00D43C95" w:rsidRDefault="006E6443" w:rsidP="001C5EA6">
      <w:pPr>
        <w:pStyle w:val="ListParagraph"/>
        <w:widowControl w:val="0"/>
        <w:ind w:left="360" w:right="-81"/>
        <w:contextualSpacing w:val="0"/>
        <w:jc w:val="both"/>
        <w:rPr>
          <w:rFonts w:ascii="Times New Roman" w:hAnsi="Times New Roman"/>
          <w:smallCaps/>
          <w:sz w:val="24"/>
        </w:rPr>
      </w:pPr>
    </w:p>
    <w:p w:rsidR="007D008B" w:rsidRPr="00D43C95" w:rsidRDefault="007D008B" w:rsidP="00FA54F0">
      <w:pPr>
        <w:widowControl w:val="0"/>
        <w:numPr>
          <w:ilvl w:val="1"/>
          <w:numId w:val="15"/>
        </w:numPr>
        <w:ind w:left="540" w:right="-81" w:hanging="540"/>
        <w:jc w:val="both"/>
        <w:rPr>
          <w:rFonts w:ascii="Times New Roman" w:hAnsi="Times New Roman" w:cs="Times New Roman"/>
          <w:sz w:val="24"/>
        </w:rPr>
      </w:pPr>
      <w:r w:rsidRPr="00D43C95">
        <w:rPr>
          <w:rFonts w:ascii="Times New Roman" w:hAnsi="Times New Roman" w:cs="Times New Roman"/>
          <w:sz w:val="24"/>
        </w:rPr>
        <w:t>Pēc prete</w:t>
      </w:r>
      <w:r w:rsidR="00613C5F" w:rsidRPr="00D43C95">
        <w:rPr>
          <w:rFonts w:ascii="Times New Roman" w:hAnsi="Times New Roman" w:cs="Times New Roman"/>
          <w:sz w:val="24"/>
        </w:rPr>
        <w:t xml:space="preserve">ndentu kvalifikācijas pārbaudes, Pasūtītājs </w:t>
      </w:r>
      <w:r w:rsidRPr="00D43C95">
        <w:rPr>
          <w:rFonts w:ascii="Times New Roman" w:hAnsi="Times New Roman" w:cs="Times New Roman"/>
          <w:sz w:val="24"/>
        </w:rPr>
        <w:t xml:space="preserve">slēgtā sēdē veic pretendentu tehnisko piedāvājumu </w:t>
      </w:r>
      <w:r w:rsidRPr="009A6849">
        <w:rPr>
          <w:rFonts w:ascii="Times New Roman" w:hAnsi="Times New Roman" w:cs="Times New Roman"/>
          <w:sz w:val="24"/>
        </w:rPr>
        <w:t>atbilstības pārbaudi tehniskajā specifikācijā noteiktajām prasībām</w:t>
      </w:r>
      <w:r w:rsidR="00F16746">
        <w:rPr>
          <w:rFonts w:ascii="Times New Roman" w:hAnsi="Times New Roman" w:cs="Times New Roman"/>
          <w:sz w:val="24"/>
        </w:rPr>
        <w:t>.</w:t>
      </w:r>
    </w:p>
    <w:p w:rsidR="007D008B" w:rsidRPr="00D43C95" w:rsidRDefault="007D008B" w:rsidP="00FA54F0">
      <w:pPr>
        <w:widowControl w:val="0"/>
        <w:numPr>
          <w:ilvl w:val="1"/>
          <w:numId w:val="15"/>
        </w:numPr>
        <w:ind w:left="540" w:right="-81" w:hanging="540"/>
        <w:jc w:val="both"/>
        <w:rPr>
          <w:rFonts w:ascii="Times New Roman" w:hAnsi="Times New Roman" w:cs="Times New Roman"/>
          <w:sz w:val="24"/>
        </w:rPr>
      </w:pPr>
      <w:r w:rsidRPr="00D43C95">
        <w:rPr>
          <w:rFonts w:ascii="Times New Roman" w:hAnsi="Times New Roman" w:cs="Times New Roman"/>
          <w:sz w:val="24"/>
        </w:rPr>
        <w:t xml:space="preserve">Pretendenta piedāvājums tiek noraidīts no dalības iepirkumā un netiek tālāk izvērtēts, ja </w:t>
      </w:r>
      <w:r w:rsidR="00613C5F" w:rsidRPr="00D43C95">
        <w:rPr>
          <w:rFonts w:ascii="Times New Roman" w:hAnsi="Times New Roman" w:cs="Times New Roman"/>
          <w:sz w:val="24"/>
        </w:rPr>
        <w:t>Pasūtītājs</w:t>
      </w:r>
      <w:r w:rsidRPr="00D43C95">
        <w:rPr>
          <w:rFonts w:ascii="Times New Roman" w:hAnsi="Times New Roman" w:cs="Times New Roman"/>
          <w:sz w:val="24"/>
        </w:rPr>
        <w:t xml:space="preserve"> konstatē, ka:</w:t>
      </w:r>
    </w:p>
    <w:p w:rsidR="007D008B" w:rsidRPr="00D43C95" w:rsidRDefault="007D008B" w:rsidP="00FA54F0">
      <w:pPr>
        <w:widowControl w:val="0"/>
        <w:numPr>
          <w:ilvl w:val="2"/>
          <w:numId w:val="15"/>
        </w:numPr>
        <w:ind w:left="1134" w:right="-81" w:hanging="567"/>
        <w:jc w:val="both"/>
        <w:rPr>
          <w:rFonts w:ascii="Times New Roman" w:hAnsi="Times New Roman" w:cs="Times New Roman"/>
          <w:sz w:val="24"/>
        </w:rPr>
      </w:pPr>
      <w:r w:rsidRPr="00D43C95">
        <w:rPr>
          <w:rFonts w:ascii="Times New Roman" w:hAnsi="Times New Roman" w:cs="Times New Roman"/>
          <w:sz w:val="24"/>
        </w:rPr>
        <w:t>nav iesniegti tehniskā piedāvājuma dokumenti vai tie un to saturs neatbilst nolikuma un tehniskās specifikācijas prasībām;</w:t>
      </w:r>
    </w:p>
    <w:p w:rsidR="007D008B" w:rsidRPr="00D43C95" w:rsidRDefault="007D008B" w:rsidP="00FA54F0">
      <w:pPr>
        <w:widowControl w:val="0"/>
        <w:numPr>
          <w:ilvl w:val="2"/>
          <w:numId w:val="15"/>
        </w:numPr>
        <w:ind w:left="1134" w:right="-81" w:hanging="567"/>
        <w:jc w:val="both"/>
        <w:rPr>
          <w:rFonts w:ascii="Times New Roman" w:hAnsi="Times New Roman" w:cs="Times New Roman"/>
          <w:sz w:val="24"/>
        </w:rPr>
      </w:pPr>
      <w:r w:rsidRPr="00D43C95">
        <w:rPr>
          <w:rFonts w:ascii="Times New Roman" w:hAnsi="Times New Roman" w:cs="Times New Roman"/>
          <w:sz w:val="24"/>
        </w:rPr>
        <w:t>pretendents nepiekrīt nolikuma noteikumiem.</w:t>
      </w:r>
    </w:p>
    <w:p w:rsidR="007D008B" w:rsidRPr="00D43C95" w:rsidRDefault="007D008B" w:rsidP="00FA54F0">
      <w:pPr>
        <w:widowControl w:val="0"/>
        <w:numPr>
          <w:ilvl w:val="1"/>
          <w:numId w:val="15"/>
        </w:numPr>
        <w:ind w:left="540" w:right="-81" w:hanging="540"/>
        <w:jc w:val="both"/>
        <w:rPr>
          <w:rFonts w:ascii="Times New Roman" w:hAnsi="Times New Roman" w:cs="Times New Roman"/>
          <w:sz w:val="24"/>
        </w:rPr>
      </w:pPr>
      <w:r w:rsidRPr="00D43C95">
        <w:rPr>
          <w:rFonts w:ascii="Times New Roman" w:hAnsi="Times New Roman" w:cs="Times New Roman"/>
          <w:sz w:val="24"/>
        </w:rPr>
        <w:t>Ja tehniskais piedāvājums atbilst tehniskās specifikācijas prasībām, pretendenta piedāvājums tiek virzīts finanšu piedāvājuma vērtēšanai.</w:t>
      </w:r>
    </w:p>
    <w:p w:rsidR="00A12EC1" w:rsidRPr="00D43C95" w:rsidRDefault="00A12EC1" w:rsidP="001874F2">
      <w:pPr>
        <w:widowControl w:val="0"/>
        <w:ind w:right="-81"/>
        <w:jc w:val="both"/>
        <w:rPr>
          <w:rFonts w:ascii="Times New Roman" w:hAnsi="Times New Roman" w:cs="Times New Roman"/>
          <w:sz w:val="24"/>
        </w:rPr>
      </w:pPr>
    </w:p>
    <w:p w:rsidR="006E6443" w:rsidRPr="00D43C95" w:rsidRDefault="00AD16F0" w:rsidP="00FA54F0">
      <w:pPr>
        <w:widowControl w:val="0"/>
        <w:numPr>
          <w:ilvl w:val="0"/>
          <w:numId w:val="15"/>
        </w:numPr>
        <w:tabs>
          <w:tab w:val="left" w:pos="540"/>
        </w:tabs>
        <w:ind w:left="567" w:right="-79" w:hanging="567"/>
        <w:jc w:val="both"/>
        <w:rPr>
          <w:rFonts w:ascii="Times New Roman" w:hAnsi="Times New Roman" w:cs="Times New Roman"/>
          <w:smallCaps/>
          <w:sz w:val="24"/>
        </w:rPr>
      </w:pPr>
      <w:r w:rsidRPr="00D43C95">
        <w:rPr>
          <w:rFonts w:ascii="Times New Roman" w:hAnsi="Times New Roman" w:cs="Times New Roman"/>
          <w:b/>
          <w:smallCaps/>
          <w:sz w:val="24"/>
        </w:rPr>
        <w:t xml:space="preserve">FINANŠU PIEDĀVĀJUMA VĒRTĒŠANA </w:t>
      </w:r>
    </w:p>
    <w:p w:rsidR="001C5EA6" w:rsidRPr="008643F7" w:rsidRDefault="001C5EA6" w:rsidP="00217765">
      <w:pPr>
        <w:widowControl w:val="0"/>
        <w:tabs>
          <w:tab w:val="left" w:pos="540"/>
        </w:tabs>
        <w:ind w:right="-79"/>
        <w:jc w:val="both"/>
        <w:rPr>
          <w:rFonts w:ascii="Times New Roman" w:hAnsi="Times New Roman" w:cs="Times New Roman"/>
          <w:smallCaps/>
          <w:sz w:val="16"/>
          <w:szCs w:val="16"/>
        </w:rPr>
      </w:pPr>
    </w:p>
    <w:p w:rsidR="00B34370" w:rsidRPr="00D43C95" w:rsidRDefault="00613C5F" w:rsidP="00FA54F0">
      <w:pPr>
        <w:pStyle w:val="BodyTextIndent3"/>
        <w:widowControl w:val="0"/>
        <w:numPr>
          <w:ilvl w:val="1"/>
          <w:numId w:val="15"/>
        </w:numPr>
        <w:spacing w:after="0"/>
        <w:ind w:left="567" w:right="-79" w:hanging="540"/>
        <w:jc w:val="both"/>
        <w:rPr>
          <w:rFonts w:ascii="Times New Roman" w:hAnsi="Times New Roman"/>
          <w:bCs/>
          <w:sz w:val="24"/>
          <w:szCs w:val="24"/>
        </w:rPr>
      </w:pPr>
      <w:r w:rsidRPr="009A6849">
        <w:rPr>
          <w:rFonts w:ascii="Times New Roman" w:hAnsi="Times New Roman"/>
          <w:sz w:val="24"/>
          <w:szCs w:val="24"/>
        </w:rPr>
        <w:t>Pasūtītājs</w:t>
      </w:r>
      <w:r w:rsidR="007D008B" w:rsidRPr="009A6849">
        <w:rPr>
          <w:rFonts w:ascii="Times New Roman" w:hAnsi="Times New Roman"/>
          <w:sz w:val="24"/>
          <w:szCs w:val="24"/>
        </w:rPr>
        <w:t xml:space="preserve"> veic aritmētisko kļūdu pārbaudi p</w:t>
      </w:r>
      <w:r w:rsidR="00D77001" w:rsidRPr="009A6849">
        <w:rPr>
          <w:rFonts w:ascii="Times New Roman" w:hAnsi="Times New Roman"/>
          <w:sz w:val="24"/>
          <w:szCs w:val="24"/>
        </w:rPr>
        <w:t>retendentu</w:t>
      </w:r>
      <w:r w:rsidR="007D008B" w:rsidRPr="009A6849">
        <w:rPr>
          <w:rFonts w:ascii="Times New Roman" w:hAnsi="Times New Roman"/>
          <w:sz w:val="24"/>
          <w:szCs w:val="24"/>
        </w:rPr>
        <w:t xml:space="preserve"> finanšu piedāvājumos. Ja </w:t>
      </w:r>
      <w:r w:rsidRPr="009A6849">
        <w:rPr>
          <w:rFonts w:ascii="Times New Roman" w:hAnsi="Times New Roman"/>
          <w:sz w:val="24"/>
          <w:szCs w:val="24"/>
        </w:rPr>
        <w:t>Pasūtītājs</w:t>
      </w:r>
      <w:r w:rsidR="007D008B" w:rsidRPr="009A6849">
        <w:rPr>
          <w:rFonts w:ascii="Times New Roman" w:hAnsi="Times New Roman"/>
          <w:sz w:val="24"/>
          <w:szCs w:val="24"/>
        </w:rPr>
        <w:t xml:space="preserve"> konstatēs aritmētiskās kļūdas, </w:t>
      </w:r>
      <w:r w:rsidRPr="009A6849">
        <w:rPr>
          <w:rFonts w:ascii="Times New Roman" w:hAnsi="Times New Roman"/>
          <w:sz w:val="24"/>
          <w:szCs w:val="24"/>
        </w:rPr>
        <w:t xml:space="preserve">Pasūtītājs </w:t>
      </w:r>
      <w:r w:rsidR="007D008B" w:rsidRPr="009A6849">
        <w:rPr>
          <w:rFonts w:ascii="Times New Roman" w:hAnsi="Times New Roman"/>
          <w:sz w:val="24"/>
          <w:szCs w:val="24"/>
        </w:rPr>
        <w:t xml:space="preserve">šīs kļūdas izlabos. Par </w:t>
      </w:r>
      <w:r w:rsidR="00B34370" w:rsidRPr="009A6849">
        <w:rPr>
          <w:rFonts w:ascii="Times New Roman" w:hAnsi="Times New Roman"/>
          <w:sz w:val="24"/>
          <w:szCs w:val="24"/>
        </w:rPr>
        <w:t>kļūdu labojumu</w:t>
      </w:r>
      <w:r w:rsidR="007D008B" w:rsidRPr="009A6849">
        <w:rPr>
          <w:rFonts w:ascii="Times New Roman" w:hAnsi="Times New Roman"/>
          <w:sz w:val="24"/>
          <w:szCs w:val="24"/>
        </w:rPr>
        <w:t xml:space="preserve"> un laboto </w:t>
      </w:r>
      <w:r w:rsidR="00B34370" w:rsidRPr="009A6849">
        <w:rPr>
          <w:rFonts w:ascii="Times New Roman" w:hAnsi="Times New Roman"/>
          <w:sz w:val="24"/>
          <w:szCs w:val="24"/>
        </w:rPr>
        <w:t>piedāvājuma summu</w:t>
      </w:r>
      <w:r w:rsidR="007D008B" w:rsidRPr="009A6849">
        <w:rPr>
          <w:rFonts w:ascii="Times New Roman" w:hAnsi="Times New Roman"/>
          <w:sz w:val="24"/>
          <w:szCs w:val="24"/>
        </w:rPr>
        <w:t xml:space="preserve">, </w:t>
      </w:r>
      <w:r w:rsidR="00F93376" w:rsidRPr="009A6849">
        <w:rPr>
          <w:rFonts w:ascii="Times New Roman" w:hAnsi="Times New Roman"/>
          <w:sz w:val="24"/>
          <w:szCs w:val="24"/>
        </w:rPr>
        <w:t>Pasūtītājs</w:t>
      </w:r>
      <w:r w:rsidR="00C2435A">
        <w:rPr>
          <w:rFonts w:ascii="Times New Roman" w:hAnsi="Times New Roman"/>
          <w:sz w:val="24"/>
          <w:szCs w:val="24"/>
        </w:rPr>
        <w:t xml:space="preserve"> </w:t>
      </w:r>
      <w:r w:rsidR="00B34370" w:rsidRPr="009A6849">
        <w:rPr>
          <w:rFonts w:ascii="Times New Roman" w:hAnsi="Times New Roman"/>
          <w:sz w:val="24"/>
          <w:szCs w:val="24"/>
        </w:rPr>
        <w:t>paziņo pretendentam</w:t>
      </w:r>
      <w:r w:rsidR="007D008B" w:rsidRPr="009A6849">
        <w:rPr>
          <w:rFonts w:ascii="Times New Roman" w:hAnsi="Times New Roman"/>
          <w:sz w:val="24"/>
          <w:szCs w:val="24"/>
        </w:rPr>
        <w:t xml:space="preserve">, kura </w:t>
      </w:r>
      <w:r w:rsidR="00B34370" w:rsidRPr="009A6849">
        <w:rPr>
          <w:rFonts w:ascii="Times New Roman" w:hAnsi="Times New Roman"/>
          <w:sz w:val="24"/>
          <w:szCs w:val="24"/>
        </w:rPr>
        <w:t>pieļautās kļūdas</w:t>
      </w:r>
      <w:r w:rsidR="007D008B" w:rsidRPr="009A6849">
        <w:rPr>
          <w:rFonts w:ascii="Times New Roman" w:hAnsi="Times New Roman"/>
          <w:sz w:val="24"/>
          <w:szCs w:val="24"/>
        </w:rPr>
        <w:t xml:space="preserve"> labotas. Vērtējot </w:t>
      </w:r>
      <w:r w:rsidR="00B34370" w:rsidRPr="009A6849">
        <w:rPr>
          <w:rFonts w:ascii="Times New Roman" w:hAnsi="Times New Roman"/>
          <w:sz w:val="24"/>
          <w:szCs w:val="24"/>
        </w:rPr>
        <w:t xml:space="preserve">finanšu </w:t>
      </w:r>
      <w:r w:rsidR="007D008B" w:rsidRPr="009A6849">
        <w:rPr>
          <w:rFonts w:ascii="Times New Roman" w:hAnsi="Times New Roman"/>
          <w:sz w:val="24"/>
          <w:szCs w:val="24"/>
        </w:rPr>
        <w:t xml:space="preserve">piedāvājumu, </w:t>
      </w:r>
      <w:r w:rsidRPr="009A6849">
        <w:rPr>
          <w:rFonts w:ascii="Times New Roman" w:hAnsi="Times New Roman"/>
          <w:sz w:val="24"/>
          <w:szCs w:val="24"/>
        </w:rPr>
        <w:t>Pasūtītājs</w:t>
      </w:r>
      <w:r w:rsidR="007D008B" w:rsidRPr="009A6849">
        <w:rPr>
          <w:rFonts w:ascii="Times New Roman" w:hAnsi="Times New Roman"/>
          <w:sz w:val="24"/>
          <w:szCs w:val="24"/>
        </w:rPr>
        <w:t xml:space="preserve"> ņem </w:t>
      </w:r>
      <w:r w:rsidR="00B34370" w:rsidRPr="009A6849">
        <w:rPr>
          <w:rFonts w:ascii="Times New Roman" w:hAnsi="Times New Roman"/>
          <w:sz w:val="24"/>
          <w:szCs w:val="24"/>
        </w:rPr>
        <w:t>vērā</w:t>
      </w:r>
      <w:r w:rsidR="00C2435A">
        <w:rPr>
          <w:rFonts w:ascii="Times New Roman" w:hAnsi="Times New Roman"/>
          <w:sz w:val="24"/>
          <w:szCs w:val="24"/>
        </w:rPr>
        <w:t xml:space="preserve"> </w:t>
      </w:r>
      <w:r w:rsidR="007D008B" w:rsidRPr="00D43C95">
        <w:rPr>
          <w:rFonts w:ascii="Times New Roman" w:hAnsi="Times New Roman"/>
          <w:sz w:val="24"/>
          <w:szCs w:val="24"/>
        </w:rPr>
        <w:t>labojumus</w:t>
      </w:r>
      <w:r w:rsidR="007D008B" w:rsidRPr="00D43C95">
        <w:rPr>
          <w:rFonts w:ascii="Times New Roman" w:hAnsi="Times New Roman"/>
          <w:bCs/>
          <w:sz w:val="24"/>
          <w:szCs w:val="24"/>
        </w:rPr>
        <w:t>.</w:t>
      </w:r>
    </w:p>
    <w:p w:rsidR="007D008B" w:rsidRPr="00D43C95" w:rsidRDefault="007D008B" w:rsidP="00FA54F0">
      <w:pPr>
        <w:pStyle w:val="BodyTextIndent3"/>
        <w:widowControl w:val="0"/>
        <w:numPr>
          <w:ilvl w:val="1"/>
          <w:numId w:val="15"/>
        </w:numPr>
        <w:spacing w:after="0"/>
        <w:ind w:left="567" w:right="-79" w:hanging="540"/>
        <w:jc w:val="both"/>
        <w:rPr>
          <w:rFonts w:ascii="Times New Roman" w:hAnsi="Times New Roman"/>
          <w:bCs/>
          <w:sz w:val="24"/>
          <w:szCs w:val="24"/>
        </w:rPr>
      </w:pPr>
      <w:r w:rsidRPr="00D43C95">
        <w:rPr>
          <w:rFonts w:ascii="Times New Roman" w:hAnsi="Times New Roman"/>
          <w:sz w:val="24"/>
          <w:szCs w:val="24"/>
        </w:rPr>
        <w:t xml:space="preserve">Ja piedāvājumu vērtēšanas laikā </w:t>
      </w:r>
      <w:r w:rsidR="00613C5F" w:rsidRPr="00D43C95">
        <w:rPr>
          <w:rFonts w:ascii="Times New Roman" w:hAnsi="Times New Roman"/>
          <w:sz w:val="24"/>
          <w:szCs w:val="24"/>
        </w:rPr>
        <w:t>Pasūtītājam</w:t>
      </w:r>
      <w:r w:rsidR="00FA2A7A">
        <w:rPr>
          <w:rFonts w:ascii="Times New Roman" w:hAnsi="Times New Roman"/>
          <w:sz w:val="24"/>
          <w:szCs w:val="24"/>
        </w:rPr>
        <w:t xml:space="preserve"> </w:t>
      </w:r>
      <w:r w:rsidR="00B34370" w:rsidRPr="00D43C95">
        <w:rPr>
          <w:rFonts w:ascii="Times New Roman" w:hAnsi="Times New Roman"/>
          <w:sz w:val="24"/>
          <w:szCs w:val="24"/>
        </w:rPr>
        <w:t>šķiet</w:t>
      </w:r>
      <w:r w:rsidRPr="00D43C95">
        <w:rPr>
          <w:rFonts w:ascii="Times New Roman" w:hAnsi="Times New Roman"/>
          <w:sz w:val="24"/>
          <w:szCs w:val="24"/>
        </w:rPr>
        <w:t xml:space="preserve">, ka pretendenta iesniegtais finanšu piedāvājums varētu būt nepamatoti lēts (šaubu gadījumā), </w:t>
      </w:r>
      <w:r w:rsidR="00613C5F" w:rsidRPr="00D43C95">
        <w:rPr>
          <w:rFonts w:ascii="Times New Roman" w:hAnsi="Times New Roman"/>
          <w:sz w:val="24"/>
          <w:szCs w:val="24"/>
        </w:rPr>
        <w:t>Pasūtītājs</w:t>
      </w:r>
      <w:r w:rsidRPr="00D43C95">
        <w:rPr>
          <w:rFonts w:ascii="Times New Roman" w:hAnsi="Times New Roman"/>
          <w:sz w:val="24"/>
          <w:szCs w:val="24"/>
        </w:rPr>
        <w:t xml:space="preserve"> pieprasa skaidrojumu par </w:t>
      </w:r>
      <w:r w:rsidR="00B34370" w:rsidRPr="00D43C95">
        <w:rPr>
          <w:rFonts w:ascii="Times New Roman" w:hAnsi="Times New Roman"/>
          <w:sz w:val="24"/>
          <w:szCs w:val="24"/>
        </w:rPr>
        <w:t xml:space="preserve">piedāvāto cenu vai izmaksām. Skaidrojums īpaši var atteikties uz ražošanas procesa izmaksām, izraudzītajiem tehniskajiem risinājumiem un īpaši izdevīgajiem preču piegādes apstākļiem, kas ir pieejami pretendentam, preču īpašībām un oriģinalitāti,  vides, sociālo un darba tiesību un darba aizsardzības jomas normatīvajos aktos un darba koplīgumos noteikto pienākumu ievērošanu, pretendenta saņemto komercdarbības atbalstu </w:t>
      </w:r>
      <w:r w:rsidRPr="00D43C95">
        <w:rPr>
          <w:rFonts w:ascii="Times New Roman" w:hAnsi="Times New Roman"/>
          <w:sz w:val="24"/>
          <w:szCs w:val="24"/>
        </w:rPr>
        <w:t>vai cita veida nosacījumiem, kas ļauj piedāvāt šādu cenu.</w:t>
      </w:r>
    </w:p>
    <w:p w:rsidR="007D008B" w:rsidRPr="009F7AEB" w:rsidRDefault="00613C5F" w:rsidP="00FA54F0">
      <w:pPr>
        <w:pStyle w:val="BodyTextIndent3"/>
        <w:widowControl w:val="0"/>
        <w:numPr>
          <w:ilvl w:val="1"/>
          <w:numId w:val="15"/>
        </w:numPr>
        <w:spacing w:after="0"/>
        <w:ind w:left="567" w:right="-79" w:hanging="540"/>
        <w:jc w:val="both"/>
        <w:rPr>
          <w:rFonts w:ascii="Times New Roman" w:hAnsi="Times New Roman"/>
          <w:bCs/>
          <w:sz w:val="24"/>
          <w:szCs w:val="24"/>
        </w:rPr>
      </w:pPr>
      <w:r w:rsidRPr="00D43C95">
        <w:rPr>
          <w:rFonts w:ascii="Times New Roman" w:hAnsi="Times New Roman"/>
          <w:sz w:val="24"/>
          <w:szCs w:val="24"/>
        </w:rPr>
        <w:t>Pasūtītājs, konsultējoties ar pretendentu, izvērtē tā sniegtos skaidrojumus</w:t>
      </w:r>
      <w:r w:rsidR="007D008B" w:rsidRPr="00D43C95">
        <w:rPr>
          <w:rFonts w:ascii="Times New Roman" w:hAnsi="Times New Roman"/>
          <w:sz w:val="24"/>
          <w:szCs w:val="24"/>
        </w:rPr>
        <w:t xml:space="preserve"> un pieņem lēmumu par piedāvājuma noraidīšanu vai tālāku piedāvājuma vērtēšanu.</w:t>
      </w:r>
    </w:p>
    <w:p w:rsidR="00655E72" w:rsidRPr="00D43C95" w:rsidRDefault="00655E72" w:rsidP="00F94E76">
      <w:pPr>
        <w:pStyle w:val="BodyTextIndent3"/>
        <w:widowControl w:val="0"/>
        <w:spacing w:after="0"/>
        <w:ind w:left="0" w:right="-79"/>
        <w:jc w:val="both"/>
        <w:rPr>
          <w:rFonts w:ascii="Times New Roman" w:hAnsi="Times New Roman"/>
          <w:bCs/>
          <w:sz w:val="24"/>
          <w:szCs w:val="24"/>
        </w:rPr>
      </w:pPr>
    </w:p>
    <w:p w:rsidR="006E6443" w:rsidRPr="00D43C95" w:rsidRDefault="009F7AEB" w:rsidP="00FA54F0">
      <w:pPr>
        <w:widowControl w:val="0"/>
        <w:numPr>
          <w:ilvl w:val="0"/>
          <w:numId w:val="15"/>
        </w:numPr>
        <w:ind w:left="567" w:right="-81" w:hanging="567"/>
        <w:jc w:val="both"/>
        <w:rPr>
          <w:rFonts w:ascii="Times New Roman" w:hAnsi="Times New Roman" w:cs="Times New Roman"/>
          <w:smallCaps/>
          <w:sz w:val="24"/>
        </w:rPr>
      </w:pPr>
      <w:r w:rsidRPr="009F7AEB">
        <w:rPr>
          <w:rFonts w:ascii="Times New Roman" w:hAnsi="Times New Roman" w:cs="Times New Roman"/>
          <w:b/>
          <w:sz w:val="24"/>
        </w:rPr>
        <w:t>VISPĀRĪGĀS VIENOŠANĀS</w:t>
      </w:r>
      <w:r w:rsidR="002023B0">
        <w:rPr>
          <w:rFonts w:ascii="Times New Roman" w:hAnsi="Times New Roman" w:cs="Times New Roman"/>
          <w:b/>
          <w:smallCaps/>
          <w:sz w:val="24"/>
        </w:rPr>
        <w:t xml:space="preserve"> TIESĪBU PIEŠĶIRŠANA, </w:t>
      </w:r>
      <w:r w:rsidR="00991FEB">
        <w:rPr>
          <w:rFonts w:ascii="Times New Roman" w:hAnsi="Times New Roman" w:cs="Times New Roman"/>
          <w:b/>
          <w:smallCaps/>
          <w:sz w:val="24"/>
        </w:rPr>
        <w:t>VISPĀRĪGĀS VIENOŠANĀS</w:t>
      </w:r>
      <w:r w:rsidR="007B7531" w:rsidRPr="00D43C95">
        <w:rPr>
          <w:rFonts w:ascii="Times New Roman" w:hAnsi="Times New Roman" w:cs="Times New Roman"/>
          <w:b/>
          <w:smallCaps/>
          <w:sz w:val="24"/>
        </w:rPr>
        <w:t xml:space="preserve"> NOSLĒGŠANA </w:t>
      </w:r>
    </w:p>
    <w:p w:rsidR="008E4AAB" w:rsidRPr="008643F7" w:rsidRDefault="008E4AAB" w:rsidP="008E4AAB">
      <w:pPr>
        <w:widowControl w:val="0"/>
        <w:ind w:left="426" w:right="-81"/>
        <w:jc w:val="both"/>
        <w:rPr>
          <w:rFonts w:ascii="Times New Roman" w:hAnsi="Times New Roman" w:cs="Times New Roman"/>
          <w:smallCaps/>
          <w:sz w:val="16"/>
          <w:szCs w:val="16"/>
        </w:rPr>
      </w:pPr>
    </w:p>
    <w:p w:rsidR="002023B0" w:rsidRPr="002023B0" w:rsidRDefault="002023B0" w:rsidP="00FA54F0">
      <w:pPr>
        <w:pStyle w:val="ListParagraph"/>
        <w:widowControl w:val="0"/>
        <w:numPr>
          <w:ilvl w:val="1"/>
          <w:numId w:val="15"/>
        </w:numPr>
        <w:ind w:left="567" w:right="-81" w:hanging="567"/>
        <w:jc w:val="both"/>
        <w:rPr>
          <w:rFonts w:ascii="Times New Roman" w:hAnsi="Times New Roman"/>
          <w:caps/>
          <w:sz w:val="24"/>
        </w:rPr>
      </w:pPr>
      <w:r w:rsidRPr="002023B0">
        <w:rPr>
          <w:rFonts w:ascii="Times New Roman" w:hAnsi="Times New Roman"/>
          <w:sz w:val="24"/>
        </w:rPr>
        <w:t xml:space="preserve">Iepirkuma komisija par uzvarētāju iepirkumā atzīst pretendentu, kurš izraudzīts atbilstoši iepirkuma nolikumā noteiktajām prasībām un kritērijiem </w:t>
      </w:r>
      <w:r w:rsidR="00B8620C" w:rsidRPr="009A6849">
        <w:rPr>
          <w:rFonts w:ascii="Times New Roman" w:hAnsi="Times New Roman"/>
          <w:sz w:val="24"/>
        </w:rPr>
        <w:t xml:space="preserve">un nav izslēdzams no dalības iepirkumā saskaņā </w:t>
      </w:r>
      <w:r w:rsidR="00B8620C" w:rsidRPr="00486409">
        <w:rPr>
          <w:rFonts w:ascii="Times New Roman" w:hAnsi="Times New Roman"/>
          <w:color w:val="000000" w:themeColor="text1"/>
          <w:sz w:val="24"/>
        </w:rPr>
        <w:t>ar Publisko iepirkumu likuma 9.panta astoto daļu.</w:t>
      </w:r>
    </w:p>
    <w:p w:rsidR="002023B0" w:rsidRPr="00D43C95" w:rsidRDefault="002023B0" w:rsidP="002023B0">
      <w:pPr>
        <w:widowControl w:val="0"/>
        <w:ind w:left="567" w:right="-81"/>
        <w:jc w:val="both"/>
        <w:rPr>
          <w:rFonts w:ascii="Times New Roman" w:hAnsi="Times New Roman" w:cs="Times New Roman"/>
          <w:sz w:val="24"/>
        </w:rPr>
      </w:pPr>
      <w:r w:rsidRPr="009A6849">
        <w:rPr>
          <w:rFonts w:ascii="Times New Roman" w:hAnsi="Times New Roman" w:cs="Times New Roman"/>
          <w:sz w:val="24"/>
        </w:rPr>
        <w:lastRenderedPageBreak/>
        <w:t>Lēmumā, ar kuru tiek noteikts uzvarētājs, papildus norāda visus</w:t>
      </w:r>
      <w:r w:rsidRPr="00D43C95">
        <w:rPr>
          <w:rFonts w:ascii="Times New Roman" w:hAnsi="Times New Roman" w:cs="Times New Roman"/>
          <w:sz w:val="24"/>
        </w:rPr>
        <w:t xml:space="preserve"> noraidītos pretendentus un to noraidīšanas iemeslus, visu pretendentu piedāvātās līgumcenas un par uzvarētāju noteiktā pretendenta salīdzinošās priekšrocības. </w:t>
      </w:r>
    </w:p>
    <w:p w:rsidR="002023B0" w:rsidRPr="00D43C95" w:rsidRDefault="002023B0" w:rsidP="002023B0">
      <w:pPr>
        <w:widowControl w:val="0"/>
        <w:ind w:left="567" w:right="-81"/>
        <w:jc w:val="both"/>
        <w:rPr>
          <w:rFonts w:ascii="Times New Roman" w:hAnsi="Times New Roman" w:cs="Times New Roman"/>
          <w:sz w:val="24"/>
        </w:rPr>
      </w:pPr>
      <w:r w:rsidRPr="00D43C95">
        <w:rPr>
          <w:rFonts w:ascii="Times New Roman" w:hAnsi="Times New Roman" w:cs="Times New Roman"/>
          <w:sz w:val="24"/>
        </w:rPr>
        <w:t>Ja iesniegti iepirkuma nolikumā noteiktajām prasībām neatbilstoši piedāvājumi vai vispār nav iesniegti piedāvājumi, iepirkuma komisija pieņem lēmumu izbeigt iepirkumu bez rezultāta. Pasūtītājs triju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pircēja profilā nodrošina brīvu un tiešu elektronisku piekļuvi šim lēmumam.</w:t>
      </w:r>
    </w:p>
    <w:p w:rsidR="002023B0" w:rsidRPr="00D43C95" w:rsidRDefault="002023B0" w:rsidP="00FA54F0">
      <w:pPr>
        <w:widowControl w:val="0"/>
        <w:numPr>
          <w:ilvl w:val="1"/>
          <w:numId w:val="15"/>
        </w:numPr>
        <w:ind w:left="567" w:right="-81" w:hanging="567"/>
        <w:jc w:val="both"/>
        <w:rPr>
          <w:rFonts w:ascii="Times New Roman" w:hAnsi="Times New Roman" w:cs="Times New Roman"/>
          <w:caps/>
          <w:sz w:val="24"/>
        </w:rPr>
      </w:pPr>
      <w:r w:rsidRPr="00D43C95">
        <w:rPr>
          <w:rFonts w:ascii="Times New Roman" w:hAnsi="Times New Roman" w:cs="Times New Roman"/>
          <w:sz w:val="24"/>
        </w:rPr>
        <w:t xml:space="preserve">Triju darbdienu laikā pēc lēmuma pieņemšanas Pasūtītājs informē visus pretendentus par iepirkumā izraudzīto pretendentu vai pretendentiem un sniedz tiem nolikuma 11.1.punktā minēto lēmumā norādāmo informāciju vai </w:t>
      </w:r>
      <w:proofErr w:type="spellStart"/>
      <w:r w:rsidRPr="00D43C95">
        <w:rPr>
          <w:rFonts w:ascii="Times New Roman" w:hAnsi="Times New Roman" w:cs="Times New Roman"/>
          <w:sz w:val="24"/>
        </w:rPr>
        <w:t>nosūta</w:t>
      </w:r>
      <w:proofErr w:type="spellEnd"/>
      <w:r w:rsidRPr="00D43C95">
        <w:rPr>
          <w:rFonts w:ascii="Times New Roman" w:hAnsi="Times New Roman" w:cs="Times New Roman"/>
          <w:sz w:val="24"/>
        </w:rPr>
        <w:t xml:space="preserve"> minēto lēmumu, kā arī savā pircēja profilā nodrošina brīvu un tiešu elektronisku piekļuvi nolikuma 11.1.punktā minētajam lēmumam.</w:t>
      </w:r>
    </w:p>
    <w:p w:rsidR="002023B0" w:rsidRPr="007023D9" w:rsidRDefault="002023B0" w:rsidP="00FA54F0">
      <w:pPr>
        <w:pStyle w:val="ListParagraph"/>
        <w:widowControl w:val="0"/>
        <w:numPr>
          <w:ilvl w:val="1"/>
          <w:numId w:val="15"/>
        </w:numPr>
        <w:ind w:left="567" w:right="-81" w:hanging="567"/>
        <w:jc w:val="both"/>
        <w:rPr>
          <w:rFonts w:ascii="Times New Roman" w:hAnsi="Times New Roman"/>
          <w:caps/>
          <w:sz w:val="24"/>
        </w:rPr>
      </w:pPr>
      <w:r w:rsidRPr="007023D9">
        <w:rPr>
          <w:rFonts w:ascii="Times New Roman" w:hAnsi="Times New Roman"/>
          <w:sz w:val="24"/>
        </w:rPr>
        <w:t xml:space="preserve">Pasūtītājs slēdz </w:t>
      </w:r>
      <w:r w:rsidR="006D61DE">
        <w:rPr>
          <w:rFonts w:ascii="Times New Roman" w:hAnsi="Times New Roman"/>
          <w:sz w:val="24"/>
        </w:rPr>
        <w:t>v</w:t>
      </w:r>
      <w:r w:rsidR="00991FEB">
        <w:rPr>
          <w:rFonts w:ascii="Times New Roman" w:hAnsi="Times New Roman"/>
          <w:sz w:val="24"/>
        </w:rPr>
        <w:t>ispārīgo vienošanās</w:t>
      </w:r>
      <w:r w:rsidRPr="007023D9">
        <w:rPr>
          <w:rFonts w:ascii="Times New Roman" w:hAnsi="Times New Roman"/>
          <w:sz w:val="24"/>
        </w:rPr>
        <w:t xml:space="preserve"> saskaņā ar Publisko iepirkumu likuma </w:t>
      </w:r>
      <w:hyperlink r:id="rId17" w:anchor="p60" w:tgtFrame="_blank" w:history="1">
        <w:r w:rsidRPr="007023D9">
          <w:rPr>
            <w:rFonts w:ascii="Times New Roman" w:hAnsi="Times New Roman"/>
            <w:sz w:val="24"/>
          </w:rPr>
          <w:t>60.panta</w:t>
        </w:r>
      </w:hyperlink>
      <w:r w:rsidR="006D61DE">
        <w:rPr>
          <w:rFonts w:ascii="Times New Roman" w:hAnsi="Times New Roman"/>
          <w:sz w:val="24"/>
        </w:rPr>
        <w:t xml:space="preserve"> </w:t>
      </w:r>
      <w:r w:rsidRPr="007023D9">
        <w:rPr>
          <w:rFonts w:ascii="Times New Roman" w:hAnsi="Times New Roman"/>
          <w:sz w:val="24"/>
        </w:rPr>
        <w:t>pirmās, otrās, trešās, ceturtās un piektās daļas prasībām ar Iepirkuma komisijas izraudzīto pretendentu.</w:t>
      </w:r>
      <w:r w:rsidR="006D61DE">
        <w:rPr>
          <w:rFonts w:ascii="Times New Roman" w:hAnsi="Times New Roman"/>
          <w:sz w:val="24"/>
        </w:rPr>
        <w:t xml:space="preserve"> </w:t>
      </w:r>
      <w:r w:rsidRPr="007023D9">
        <w:rPr>
          <w:rFonts w:ascii="Times New Roman" w:hAnsi="Times New Roman"/>
          <w:sz w:val="24"/>
        </w:rPr>
        <w:t xml:space="preserve">Pasūtītājs ir tiesīgs pārtraukt iepirkumu un neslēgt </w:t>
      </w:r>
      <w:r w:rsidR="006D61DE">
        <w:rPr>
          <w:rFonts w:ascii="Times New Roman" w:hAnsi="Times New Roman"/>
          <w:sz w:val="24"/>
        </w:rPr>
        <w:t>v</w:t>
      </w:r>
      <w:r w:rsidR="00991FEB">
        <w:rPr>
          <w:rFonts w:ascii="Times New Roman" w:hAnsi="Times New Roman"/>
          <w:sz w:val="24"/>
        </w:rPr>
        <w:t>ispārīgo vienošanās</w:t>
      </w:r>
      <w:r w:rsidRPr="007023D9">
        <w:rPr>
          <w:rFonts w:ascii="Times New Roman" w:hAnsi="Times New Roman"/>
          <w:sz w:val="24"/>
        </w:rPr>
        <w:t>, ja tam ir objektīvs pamatojums. Pasūtītājs triju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rsidR="002023B0" w:rsidRPr="00D43C95" w:rsidRDefault="002023B0" w:rsidP="00FA54F0">
      <w:pPr>
        <w:widowControl w:val="0"/>
        <w:numPr>
          <w:ilvl w:val="1"/>
          <w:numId w:val="15"/>
        </w:numPr>
        <w:ind w:left="567" w:right="-81" w:hanging="567"/>
        <w:jc w:val="both"/>
        <w:rPr>
          <w:rFonts w:ascii="Times New Roman" w:hAnsi="Times New Roman" w:cs="Times New Roman"/>
          <w:caps/>
          <w:sz w:val="24"/>
        </w:rPr>
      </w:pPr>
      <w:r w:rsidRPr="00D43C95">
        <w:rPr>
          <w:rFonts w:ascii="Times New Roman" w:hAnsi="Times New Roman" w:cs="Times New Roman"/>
          <w:sz w:val="24"/>
        </w:rPr>
        <w:t>Desmit darbdienu laikā pēc tam, kad nosl</w:t>
      </w:r>
      <w:r w:rsidR="006D61DE">
        <w:rPr>
          <w:rFonts w:ascii="Times New Roman" w:hAnsi="Times New Roman" w:cs="Times New Roman"/>
          <w:sz w:val="24"/>
        </w:rPr>
        <w:t>ēgta v</w:t>
      </w:r>
      <w:r w:rsidR="00991FEB">
        <w:rPr>
          <w:rFonts w:ascii="Times New Roman" w:hAnsi="Times New Roman" w:cs="Times New Roman"/>
          <w:sz w:val="24"/>
        </w:rPr>
        <w:t>ienošanās</w:t>
      </w:r>
      <w:r w:rsidRPr="00D43C95">
        <w:rPr>
          <w:rFonts w:ascii="Times New Roman" w:hAnsi="Times New Roman" w:cs="Times New Roman"/>
          <w:sz w:val="24"/>
        </w:rPr>
        <w:t xml:space="preserve">, Pasūtītājs sagatavo un publikāciju vadības sistēmā publicē informatīvu paziņojumu par noslēgto </w:t>
      </w:r>
      <w:r w:rsidR="006D61DE">
        <w:rPr>
          <w:rFonts w:ascii="Times New Roman" w:hAnsi="Times New Roman" w:cs="Times New Roman"/>
          <w:sz w:val="24"/>
        </w:rPr>
        <w:t>v</w:t>
      </w:r>
      <w:r w:rsidR="00991FEB">
        <w:rPr>
          <w:rFonts w:ascii="Times New Roman" w:hAnsi="Times New Roman" w:cs="Times New Roman"/>
          <w:sz w:val="24"/>
        </w:rPr>
        <w:t>ienošanās</w:t>
      </w:r>
      <w:r w:rsidRPr="00D43C95">
        <w:rPr>
          <w:rFonts w:ascii="Times New Roman" w:hAnsi="Times New Roman" w:cs="Times New Roman"/>
          <w:sz w:val="24"/>
        </w:rPr>
        <w:t>.</w:t>
      </w:r>
    </w:p>
    <w:p w:rsidR="002023B0" w:rsidRPr="00D43C95" w:rsidRDefault="002023B0" w:rsidP="00FA54F0">
      <w:pPr>
        <w:widowControl w:val="0"/>
        <w:numPr>
          <w:ilvl w:val="1"/>
          <w:numId w:val="15"/>
        </w:numPr>
        <w:ind w:left="567" w:right="-81" w:hanging="567"/>
        <w:jc w:val="both"/>
        <w:rPr>
          <w:rFonts w:ascii="Times New Roman" w:hAnsi="Times New Roman" w:cs="Times New Roman"/>
          <w:caps/>
          <w:sz w:val="24"/>
        </w:rPr>
      </w:pPr>
      <w:r w:rsidRPr="00D43C95">
        <w:rPr>
          <w:rFonts w:ascii="Times New Roman" w:hAnsi="Times New Roman" w:cs="Times New Roman"/>
          <w:sz w:val="24"/>
        </w:rPr>
        <w:t xml:space="preserve">Desmit darbdienu laikā pēc tam, kad stājas spēkā </w:t>
      </w:r>
      <w:r w:rsidR="006D61DE">
        <w:rPr>
          <w:rFonts w:ascii="Times New Roman" w:hAnsi="Times New Roman" w:cs="Times New Roman"/>
          <w:sz w:val="24"/>
        </w:rPr>
        <w:t>v</w:t>
      </w:r>
      <w:r w:rsidR="00991FEB">
        <w:rPr>
          <w:rFonts w:ascii="Times New Roman" w:hAnsi="Times New Roman" w:cs="Times New Roman"/>
          <w:sz w:val="24"/>
        </w:rPr>
        <w:t>ienošanās</w:t>
      </w:r>
      <w:r w:rsidRPr="00D43C95">
        <w:rPr>
          <w:rFonts w:ascii="Times New Roman" w:hAnsi="Times New Roman" w:cs="Times New Roman"/>
          <w:sz w:val="24"/>
        </w:rPr>
        <w:t xml:space="preserve"> vai tā grozījumi, pasūtītājs savā pircēja profilā ievieto attiecīgi </w:t>
      </w:r>
      <w:r w:rsidR="006D61DE">
        <w:rPr>
          <w:rFonts w:ascii="Times New Roman" w:hAnsi="Times New Roman" w:cs="Times New Roman"/>
          <w:sz w:val="24"/>
        </w:rPr>
        <w:t>v</w:t>
      </w:r>
      <w:r w:rsidR="00991FEB">
        <w:rPr>
          <w:rFonts w:ascii="Times New Roman" w:hAnsi="Times New Roman" w:cs="Times New Roman"/>
          <w:sz w:val="24"/>
        </w:rPr>
        <w:t>ienošanās</w:t>
      </w:r>
      <w:r w:rsidRPr="00D43C95">
        <w:rPr>
          <w:rFonts w:ascii="Times New Roman" w:hAnsi="Times New Roman" w:cs="Times New Roman"/>
          <w:sz w:val="24"/>
        </w:rPr>
        <w:t xml:space="preserve"> vai tā grozījumu tekstu, atbilstoši normatīvajos aktos noteiktajai kārtībai ievērojot komercnoslēpuma aizsardzības prasības. </w:t>
      </w:r>
      <w:r w:rsidR="008036D3">
        <w:rPr>
          <w:rFonts w:ascii="Times New Roman" w:hAnsi="Times New Roman" w:cs="Times New Roman"/>
          <w:sz w:val="24"/>
        </w:rPr>
        <w:t>Vienošanās</w:t>
      </w:r>
      <w:r w:rsidRPr="00D43C95">
        <w:rPr>
          <w:rFonts w:ascii="Times New Roman" w:hAnsi="Times New Roman" w:cs="Times New Roman"/>
          <w:sz w:val="24"/>
        </w:rPr>
        <w:t xml:space="preserve"> un tā grozījumu teksts ir pieejams Pasūtītāja tīmekļvietnē vismaz visā </w:t>
      </w:r>
      <w:r w:rsidR="006D61DE">
        <w:rPr>
          <w:rFonts w:ascii="Times New Roman" w:hAnsi="Times New Roman" w:cs="Times New Roman"/>
          <w:sz w:val="24"/>
        </w:rPr>
        <w:t>v</w:t>
      </w:r>
      <w:r w:rsidR="008036D3">
        <w:rPr>
          <w:rFonts w:ascii="Times New Roman" w:hAnsi="Times New Roman" w:cs="Times New Roman"/>
          <w:sz w:val="24"/>
        </w:rPr>
        <w:t>ienošanās</w:t>
      </w:r>
      <w:r w:rsidRPr="00D43C95">
        <w:rPr>
          <w:rFonts w:ascii="Times New Roman" w:hAnsi="Times New Roman" w:cs="Times New Roman"/>
          <w:sz w:val="24"/>
        </w:rPr>
        <w:t xml:space="preserve"> darbības laikā, bet ne mazāk kā 36 mēnešus pēc </w:t>
      </w:r>
      <w:r w:rsidR="006D61DE">
        <w:rPr>
          <w:rFonts w:ascii="Times New Roman" w:hAnsi="Times New Roman" w:cs="Times New Roman"/>
          <w:sz w:val="24"/>
        </w:rPr>
        <w:t>v</w:t>
      </w:r>
      <w:r w:rsidR="008036D3">
        <w:rPr>
          <w:rFonts w:ascii="Times New Roman" w:hAnsi="Times New Roman" w:cs="Times New Roman"/>
          <w:sz w:val="24"/>
        </w:rPr>
        <w:t>ienošanās</w:t>
      </w:r>
      <w:r w:rsidRPr="00D43C95">
        <w:rPr>
          <w:rFonts w:ascii="Times New Roman" w:hAnsi="Times New Roman" w:cs="Times New Roman"/>
          <w:sz w:val="24"/>
        </w:rPr>
        <w:t xml:space="preserve"> spēkā stāšanās dienas.</w:t>
      </w:r>
    </w:p>
    <w:p w:rsidR="002023B0" w:rsidRPr="00D43C95" w:rsidRDefault="002023B0" w:rsidP="00FA54F0">
      <w:pPr>
        <w:widowControl w:val="0"/>
        <w:numPr>
          <w:ilvl w:val="1"/>
          <w:numId w:val="15"/>
        </w:numPr>
        <w:ind w:left="567" w:right="-81" w:hanging="567"/>
        <w:jc w:val="both"/>
        <w:rPr>
          <w:rFonts w:ascii="Times New Roman" w:hAnsi="Times New Roman" w:cs="Times New Roman"/>
          <w:caps/>
          <w:sz w:val="24"/>
        </w:rPr>
      </w:pPr>
      <w:r w:rsidRPr="00D43C95">
        <w:rPr>
          <w:rFonts w:ascii="Times New Roman" w:hAnsi="Times New Roman" w:cs="Times New Roman"/>
          <w:sz w:val="24"/>
        </w:rPr>
        <w:t xml:space="preserve">Grozījumus </w:t>
      </w:r>
      <w:r w:rsidR="006D61DE">
        <w:rPr>
          <w:rFonts w:ascii="Times New Roman" w:hAnsi="Times New Roman" w:cs="Times New Roman"/>
          <w:sz w:val="24"/>
        </w:rPr>
        <w:t>v</w:t>
      </w:r>
      <w:r w:rsidR="001018BF">
        <w:rPr>
          <w:rFonts w:ascii="Times New Roman" w:hAnsi="Times New Roman" w:cs="Times New Roman"/>
          <w:sz w:val="24"/>
        </w:rPr>
        <w:t>ienošanās</w:t>
      </w:r>
      <w:r w:rsidRPr="00D43C95">
        <w:rPr>
          <w:rFonts w:ascii="Times New Roman" w:hAnsi="Times New Roman" w:cs="Times New Roman"/>
          <w:sz w:val="24"/>
        </w:rPr>
        <w:t xml:space="preserve">, kas noslēdzams Publisko iepirkumu likuma 9.pantā noteiktajā kārtībā, izdara, ievērojot Publisko iepirkumu likuma </w:t>
      </w:r>
      <w:hyperlink r:id="rId18" w:anchor="p61" w:tgtFrame="_blank" w:history="1">
        <w:r w:rsidRPr="00D43C95">
          <w:rPr>
            <w:rFonts w:ascii="Times New Roman" w:hAnsi="Times New Roman" w:cs="Times New Roman"/>
            <w:sz w:val="24"/>
          </w:rPr>
          <w:t>61.pantu</w:t>
        </w:r>
      </w:hyperlink>
      <w:r w:rsidRPr="00D43C95">
        <w:rPr>
          <w:rFonts w:ascii="Times New Roman" w:hAnsi="Times New Roman" w:cs="Times New Roman"/>
          <w:sz w:val="24"/>
        </w:rPr>
        <w:t>.</w:t>
      </w:r>
    </w:p>
    <w:p w:rsidR="00217765" w:rsidRDefault="00217765" w:rsidP="00061DBE">
      <w:pPr>
        <w:widowControl w:val="0"/>
        <w:ind w:left="567" w:right="-81"/>
        <w:jc w:val="both"/>
        <w:rPr>
          <w:rFonts w:ascii="Times New Roman" w:hAnsi="Times New Roman" w:cs="Times New Roman"/>
          <w:caps/>
          <w:sz w:val="16"/>
          <w:szCs w:val="16"/>
        </w:rPr>
      </w:pPr>
    </w:p>
    <w:p w:rsidR="00B344C9" w:rsidRPr="008643F7" w:rsidRDefault="00B344C9" w:rsidP="00061DBE">
      <w:pPr>
        <w:widowControl w:val="0"/>
        <w:ind w:left="567" w:right="-81"/>
        <w:jc w:val="both"/>
        <w:rPr>
          <w:rFonts w:ascii="Times New Roman" w:hAnsi="Times New Roman" w:cs="Times New Roman"/>
          <w:caps/>
          <w:sz w:val="16"/>
          <w:szCs w:val="16"/>
        </w:rPr>
      </w:pPr>
    </w:p>
    <w:p w:rsidR="009360F1" w:rsidRPr="00D43C95" w:rsidRDefault="007F3C76" w:rsidP="00FA54F0">
      <w:pPr>
        <w:numPr>
          <w:ilvl w:val="0"/>
          <w:numId w:val="15"/>
        </w:numPr>
        <w:ind w:left="567" w:hanging="567"/>
        <w:rPr>
          <w:rFonts w:ascii="Times New Roman" w:hAnsi="Times New Roman" w:cs="Times New Roman"/>
          <w:b/>
          <w:bCs/>
          <w:sz w:val="24"/>
        </w:rPr>
      </w:pPr>
      <w:r w:rsidRPr="00D43C95">
        <w:rPr>
          <w:rFonts w:ascii="Times New Roman" w:hAnsi="Times New Roman" w:cs="Times New Roman"/>
          <w:b/>
          <w:bCs/>
          <w:sz w:val="24"/>
        </w:rPr>
        <w:t>PIELIKUMU SARAKSTS</w:t>
      </w:r>
    </w:p>
    <w:p w:rsidR="00BE1F2E" w:rsidRPr="008643F7" w:rsidRDefault="00BE1F2E" w:rsidP="00BE1F2E">
      <w:pPr>
        <w:ind w:left="567"/>
        <w:rPr>
          <w:rFonts w:ascii="Times New Roman" w:hAnsi="Times New Roman" w:cs="Times New Roman"/>
          <w:b/>
          <w:bCs/>
          <w:sz w:val="16"/>
          <w:szCs w:val="16"/>
        </w:rPr>
      </w:pPr>
    </w:p>
    <w:p w:rsidR="009360F1" w:rsidRPr="00D43C95" w:rsidRDefault="009360F1" w:rsidP="00FA54F0">
      <w:pPr>
        <w:widowControl w:val="0"/>
        <w:numPr>
          <w:ilvl w:val="1"/>
          <w:numId w:val="15"/>
        </w:numPr>
        <w:ind w:left="540" w:hanging="682"/>
        <w:jc w:val="both"/>
        <w:rPr>
          <w:rFonts w:ascii="Times New Roman" w:hAnsi="Times New Roman" w:cs="Times New Roman"/>
          <w:sz w:val="24"/>
        </w:rPr>
      </w:pPr>
      <w:r w:rsidRPr="00D43C95">
        <w:rPr>
          <w:rFonts w:ascii="Times New Roman" w:hAnsi="Times New Roman" w:cs="Times New Roman"/>
          <w:sz w:val="24"/>
        </w:rPr>
        <w:t xml:space="preserve">Visi </w:t>
      </w:r>
      <w:r w:rsidR="00AB313C" w:rsidRPr="00D43C95">
        <w:rPr>
          <w:rFonts w:ascii="Times New Roman" w:hAnsi="Times New Roman" w:cs="Times New Roman"/>
          <w:sz w:val="24"/>
        </w:rPr>
        <w:t>n</w:t>
      </w:r>
      <w:r w:rsidRPr="00D43C95">
        <w:rPr>
          <w:rFonts w:ascii="Times New Roman" w:hAnsi="Times New Roman" w:cs="Times New Roman"/>
          <w:sz w:val="24"/>
        </w:rPr>
        <w:t xml:space="preserve">olikuma pielikumi </w:t>
      </w:r>
      <w:r w:rsidR="008E031F" w:rsidRPr="00D43C95">
        <w:rPr>
          <w:rFonts w:ascii="Times New Roman" w:hAnsi="Times New Roman" w:cs="Times New Roman"/>
          <w:sz w:val="24"/>
        </w:rPr>
        <w:t xml:space="preserve">ir neatņemamas tā sastāvdaļas: </w:t>
      </w:r>
    </w:p>
    <w:p w:rsidR="009360F1" w:rsidRPr="00D43C95" w:rsidRDefault="004371EB" w:rsidP="00FA54F0">
      <w:pPr>
        <w:widowControl w:val="0"/>
        <w:numPr>
          <w:ilvl w:val="2"/>
          <w:numId w:val="15"/>
        </w:numPr>
        <w:ind w:left="567" w:hanging="851"/>
        <w:jc w:val="both"/>
        <w:rPr>
          <w:rFonts w:ascii="Times New Roman" w:hAnsi="Times New Roman" w:cs="Times New Roman"/>
          <w:sz w:val="24"/>
        </w:rPr>
      </w:pPr>
      <w:r>
        <w:rPr>
          <w:rFonts w:ascii="Times New Roman" w:hAnsi="Times New Roman" w:cs="Times New Roman"/>
          <w:sz w:val="24"/>
        </w:rPr>
        <w:t>1.p</w:t>
      </w:r>
      <w:r w:rsidR="004F1B73" w:rsidRPr="00D43C95">
        <w:rPr>
          <w:rFonts w:ascii="Times New Roman" w:hAnsi="Times New Roman" w:cs="Times New Roman"/>
          <w:sz w:val="24"/>
        </w:rPr>
        <w:t xml:space="preserve">ielikums </w:t>
      </w:r>
      <w:r w:rsidR="006D61DE">
        <w:rPr>
          <w:rFonts w:ascii="Times New Roman" w:hAnsi="Times New Roman" w:cs="Times New Roman"/>
          <w:sz w:val="24"/>
        </w:rPr>
        <w:t>-</w:t>
      </w:r>
      <w:r w:rsidR="009360F1" w:rsidRPr="00D43C95">
        <w:rPr>
          <w:rFonts w:ascii="Times New Roman" w:hAnsi="Times New Roman" w:cs="Times New Roman"/>
          <w:sz w:val="24"/>
        </w:rPr>
        <w:t xml:space="preserve"> Pieteikuma vēstules forma;</w:t>
      </w:r>
    </w:p>
    <w:p w:rsidR="009360F1" w:rsidRPr="00D43C95" w:rsidRDefault="004371EB" w:rsidP="00FA54F0">
      <w:pPr>
        <w:widowControl w:val="0"/>
        <w:numPr>
          <w:ilvl w:val="2"/>
          <w:numId w:val="15"/>
        </w:numPr>
        <w:ind w:left="567" w:hanging="851"/>
        <w:jc w:val="both"/>
        <w:rPr>
          <w:rFonts w:ascii="Times New Roman" w:hAnsi="Times New Roman" w:cs="Times New Roman"/>
          <w:sz w:val="24"/>
        </w:rPr>
      </w:pPr>
      <w:r>
        <w:rPr>
          <w:rFonts w:ascii="Times New Roman" w:hAnsi="Times New Roman" w:cs="Times New Roman"/>
          <w:sz w:val="24"/>
        </w:rPr>
        <w:t>2.p</w:t>
      </w:r>
      <w:r w:rsidR="009360F1" w:rsidRPr="00D43C95">
        <w:rPr>
          <w:rFonts w:ascii="Times New Roman" w:hAnsi="Times New Roman" w:cs="Times New Roman"/>
          <w:sz w:val="24"/>
        </w:rPr>
        <w:t>ielikums</w:t>
      </w:r>
      <w:r>
        <w:rPr>
          <w:rFonts w:ascii="Times New Roman" w:hAnsi="Times New Roman" w:cs="Times New Roman"/>
          <w:sz w:val="24"/>
        </w:rPr>
        <w:t xml:space="preserve"> </w:t>
      </w:r>
      <w:r w:rsidR="009360F1" w:rsidRPr="00D43C95">
        <w:rPr>
          <w:rFonts w:ascii="Times New Roman" w:hAnsi="Times New Roman" w:cs="Times New Roman"/>
          <w:sz w:val="24"/>
        </w:rPr>
        <w:t xml:space="preserve">– Tehniskā </w:t>
      </w:r>
      <w:r w:rsidR="00F24918" w:rsidRPr="00D43C95">
        <w:rPr>
          <w:rFonts w:ascii="Times New Roman" w:hAnsi="Times New Roman" w:cs="Times New Roman"/>
          <w:sz w:val="24"/>
        </w:rPr>
        <w:t xml:space="preserve">specifikācija </w:t>
      </w:r>
      <w:r w:rsidR="002146A6" w:rsidRPr="00D43C95">
        <w:rPr>
          <w:rFonts w:ascii="Times New Roman" w:hAnsi="Times New Roman" w:cs="Times New Roman"/>
          <w:sz w:val="24"/>
        </w:rPr>
        <w:t>–</w:t>
      </w:r>
      <w:r w:rsidR="00174022" w:rsidRPr="00D43C95">
        <w:rPr>
          <w:rFonts w:ascii="Times New Roman" w:hAnsi="Times New Roman" w:cs="Times New Roman"/>
          <w:sz w:val="24"/>
        </w:rPr>
        <w:t>T</w:t>
      </w:r>
      <w:r w:rsidR="002146A6" w:rsidRPr="00D43C95">
        <w:rPr>
          <w:rFonts w:ascii="Times New Roman" w:hAnsi="Times New Roman" w:cs="Times New Roman"/>
          <w:sz w:val="24"/>
        </w:rPr>
        <w:t>ehniskais</w:t>
      </w:r>
      <w:r w:rsidR="00005DAA" w:rsidRPr="00D43C95">
        <w:rPr>
          <w:rFonts w:ascii="Times New Roman" w:hAnsi="Times New Roman" w:cs="Times New Roman"/>
          <w:sz w:val="24"/>
        </w:rPr>
        <w:t>, Finanšu</w:t>
      </w:r>
      <w:r w:rsidR="00CF7229" w:rsidRPr="00D43C95">
        <w:rPr>
          <w:rFonts w:ascii="Times New Roman" w:hAnsi="Times New Roman" w:cs="Times New Roman"/>
          <w:sz w:val="24"/>
        </w:rPr>
        <w:t xml:space="preserve"> piedāvājums </w:t>
      </w:r>
      <w:r w:rsidR="00724576" w:rsidRPr="00D43C95">
        <w:rPr>
          <w:rFonts w:ascii="Times New Roman" w:hAnsi="Times New Roman" w:cs="Times New Roman"/>
          <w:sz w:val="24"/>
        </w:rPr>
        <w:t>forma</w:t>
      </w:r>
      <w:r w:rsidR="00EA2BD2" w:rsidRPr="00D43C95">
        <w:rPr>
          <w:rFonts w:ascii="Times New Roman" w:hAnsi="Times New Roman" w:cs="Times New Roman"/>
          <w:sz w:val="24"/>
        </w:rPr>
        <w:t>;</w:t>
      </w:r>
    </w:p>
    <w:p w:rsidR="00037FE8" w:rsidRPr="008643F7" w:rsidRDefault="004371EB" w:rsidP="00037FE8">
      <w:pPr>
        <w:widowControl w:val="0"/>
        <w:numPr>
          <w:ilvl w:val="2"/>
          <w:numId w:val="15"/>
        </w:numPr>
        <w:ind w:left="567" w:hanging="851"/>
        <w:jc w:val="both"/>
        <w:rPr>
          <w:rFonts w:ascii="Times New Roman" w:hAnsi="Times New Roman" w:cs="Times New Roman"/>
          <w:sz w:val="24"/>
        </w:rPr>
      </w:pPr>
      <w:r>
        <w:rPr>
          <w:rFonts w:ascii="Times New Roman" w:hAnsi="Times New Roman" w:cs="Times New Roman"/>
          <w:sz w:val="24"/>
        </w:rPr>
        <w:t>3.</w:t>
      </w:r>
      <w:r w:rsidR="009360F1" w:rsidRPr="00D43C95">
        <w:rPr>
          <w:rFonts w:ascii="Times New Roman" w:hAnsi="Times New Roman" w:cs="Times New Roman"/>
          <w:sz w:val="24"/>
        </w:rPr>
        <w:t>ielikums</w:t>
      </w:r>
      <w:r>
        <w:rPr>
          <w:rFonts w:ascii="Times New Roman" w:hAnsi="Times New Roman" w:cs="Times New Roman"/>
          <w:sz w:val="24"/>
        </w:rPr>
        <w:t xml:space="preserve"> </w:t>
      </w:r>
      <w:r w:rsidR="009360F1" w:rsidRPr="00D43C95">
        <w:rPr>
          <w:rFonts w:ascii="Times New Roman" w:hAnsi="Times New Roman" w:cs="Times New Roman"/>
          <w:sz w:val="24"/>
        </w:rPr>
        <w:t xml:space="preserve">– </w:t>
      </w:r>
      <w:r w:rsidR="008036D3">
        <w:rPr>
          <w:rFonts w:ascii="Times New Roman" w:hAnsi="Times New Roman" w:cs="Times New Roman"/>
          <w:sz w:val="24"/>
        </w:rPr>
        <w:t>Vispārīgās vienošanās</w:t>
      </w:r>
      <w:r w:rsidR="00F21463">
        <w:rPr>
          <w:rFonts w:ascii="Times New Roman" w:hAnsi="Times New Roman" w:cs="Times New Roman"/>
          <w:sz w:val="24"/>
        </w:rPr>
        <w:t xml:space="preserve"> projekts</w:t>
      </w:r>
      <w:r>
        <w:rPr>
          <w:rFonts w:ascii="Times New Roman" w:hAnsi="Times New Roman" w:cs="Times New Roman"/>
          <w:sz w:val="24"/>
        </w:rPr>
        <w:t>.</w:t>
      </w:r>
    </w:p>
    <w:p w:rsidR="007B7531" w:rsidRPr="00D43C95" w:rsidRDefault="007B7531" w:rsidP="00061DBE">
      <w:pPr>
        <w:jc w:val="right"/>
        <w:rPr>
          <w:rFonts w:ascii="Times New Roman" w:hAnsi="Times New Roman" w:cs="Times New Roman"/>
          <w:sz w:val="20"/>
          <w:szCs w:val="20"/>
        </w:rPr>
      </w:pPr>
      <w:r w:rsidRPr="00D43C95">
        <w:rPr>
          <w:rFonts w:ascii="Times New Roman" w:hAnsi="Times New Roman" w:cs="Times New Roman"/>
          <w:sz w:val="24"/>
        </w:rPr>
        <w:br w:type="page"/>
      </w:r>
      <w:r w:rsidR="00235878" w:rsidRPr="00D43C95">
        <w:rPr>
          <w:rFonts w:ascii="Times New Roman" w:hAnsi="Times New Roman" w:cs="Times New Roman"/>
          <w:sz w:val="20"/>
          <w:szCs w:val="20"/>
        </w:rPr>
        <w:lastRenderedPageBreak/>
        <w:t xml:space="preserve"> </w:t>
      </w:r>
      <w:r w:rsidR="00750584">
        <w:rPr>
          <w:rFonts w:ascii="Times New Roman" w:hAnsi="Times New Roman" w:cs="Times New Roman"/>
          <w:sz w:val="20"/>
          <w:szCs w:val="20"/>
        </w:rPr>
        <w:t xml:space="preserve"> 1.p</w:t>
      </w:r>
      <w:r w:rsidR="009360F1" w:rsidRPr="00D43C95">
        <w:rPr>
          <w:rFonts w:ascii="Times New Roman" w:hAnsi="Times New Roman" w:cs="Times New Roman"/>
          <w:sz w:val="20"/>
          <w:szCs w:val="20"/>
        </w:rPr>
        <w:t>ielikums</w:t>
      </w:r>
    </w:p>
    <w:p w:rsidR="009360F1" w:rsidRPr="00D43C95" w:rsidRDefault="009360F1" w:rsidP="00061DBE">
      <w:pPr>
        <w:jc w:val="right"/>
        <w:rPr>
          <w:rFonts w:ascii="Times New Roman" w:hAnsi="Times New Roman" w:cs="Times New Roman"/>
          <w:vanish/>
          <w:sz w:val="20"/>
          <w:szCs w:val="20"/>
          <w:specVanish/>
        </w:rPr>
      </w:pPr>
    </w:p>
    <w:p w:rsidR="009360F1" w:rsidRPr="00D43C95" w:rsidRDefault="009360F1" w:rsidP="00061DBE">
      <w:pPr>
        <w:jc w:val="right"/>
        <w:rPr>
          <w:rFonts w:ascii="Times New Roman" w:hAnsi="Times New Roman" w:cs="Times New Roman"/>
          <w:sz w:val="20"/>
          <w:szCs w:val="20"/>
        </w:rPr>
      </w:pPr>
      <w:r w:rsidRPr="00D43C95">
        <w:rPr>
          <w:rFonts w:ascii="Times New Roman" w:hAnsi="Times New Roman" w:cs="Times New Roman"/>
          <w:sz w:val="20"/>
          <w:szCs w:val="20"/>
        </w:rPr>
        <w:t xml:space="preserve">Nolikumam ID Nr. </w:t>
      </w:r>
      <w:r w:rsidRPr="009A6849">
        <w:rPr>
          <w:rFonts w:ascii="Times New Roman" w:hAnsi="Times New Roman" w:cs="Times New Roman"/>
          <w:sz w:val="20"/>
          <w:szCs w:val="20"/>
        </w:rPr>
        <w:t>RTU</w:t>
      </w:r>
      <w:r w:rsidR="00B8620C">
        <w:rPr>
          <w:rFonts w:ascii="Times New Roman" w:hAnsi="Times New Roman" w:cs="Times New Roman"/>
          <w:sz w:val="20"/>
          <w:szCs w:val="20"/>
        </w:rPr>
        <w:t xml:space="preserve"> </w:t>
      </w:r>
      <w:r w:rsidRPr="009A6849">
        <w:rPr>
          <w:rFonts w:ascii="Times New Roman" w:hAnsi="Times New Roman" w:cs="Times New Roman"/>
          <w:sz w:val="20"/>
          <w:szCs w:val="20"/>
        </w:rPr>
        <w:t>201</w:t>
      </w:r>
      <w:r w:rsidR="008B3EAD" w:rsidRPr="009A6849">
        <w:rPr>
          <w:rFonts w:ascii="Times New Roman" w:hAnsi="Times New Roman" w:cs="Times New Roman"/>
          <w:sz w:val="20"/>
          <w:szCs w:val="20"/>
        </w:rPr>
        <w:t>8</w:t>
      </w:r>
      <w:r w:rsidR="007D008B" w:rsidRPr="009A6849">
        <w:rPr>
          <w:rFonts w:ascii="Times New Roman" w:hAnsi="Times New Roman" w:cs="Times New Roman"/>
          <w:sz w:val="20"/>
          <w:szCs w:val="20"/>
        </w:rPr>
        <w:t>/</w:t>
      </w:r>
      <w:r w:rsidR="000C2CC7">
        <w:rPr>
          <w:rFonts w:ascii="Times New Roman" w:hAnsi="Times New Roman" w:cs="Times New Roman"/>
          <w:sz w:val="20"/>
          <w:szCs w:val="20"/>
        </w:rPr>
        <w:t>97</w:t>
      </w:r>
    </w:p>
    <w:p w:rsidR="008D74F9" w:rsidRPr="00D43C95" w:rsidRDefault="008D74F9" w:rsidP="00061DBE">
      <w:pPr>
        <w:ind w:left="4500" w:hanging="4500"/>
        <w:jc w:val="right"/>
        <w:rPr>
          <w:rFonts w:ascii="Times New Roman" w:hAnsi="Times New Roman" w:cs="Times New Roman"/>
          <w:sz w:val="24"/>
        </w:rPr>
      </w:pPr>
    </w:p>
    <w:p w:rsidR="008D74F9" w:rsidRPr="00D43C95" w:rsidRDefault="008D74F9" w:rsidP="00061DBE">
      <w:pPr>
        <w:jc w:val="center"/>
        <w:rPr>
          <w:rFonts w:ascii="Times New Roman" w:hAnsi="Times New Roman" w:cs="Times New Roman"/>
          <w:b/>
          <w:bCs/>
          <w:iCs/>
          <w:sz w:val="24"/>
        </w:rPr>
      </w:pPr>
      <w:r w:rsidRPr="00D43C95">
        <w:rPr>
          <w:rFonts w:ascii="Times New Roman" w:hAnsi="Times New Roman" w:cs="Times New Roman"/>
          <w:b/>
          <w:bCs/>
          <w:iCs/>
          <w:sz w:val="24"/>
        </w:rPr>
        <w:t>PIETEIKUMA VĒSTULES FORMA</w:t>
      </w:r>
    </w:p>
    <w:p w:rsidR="00EE6A73" w:rsidRDefault="00EE6A73" w:rsidP="00EE6A73">
      <w:pPr>
        <w:ind w:right="28"/>
        <w:jc w:val="both"/>
        <w:rPr>
          <w:rFonts w:ascii="Times New Roman" w:hAnsi="Times New Roman" w:cs="Times New Roman"/>
          <w:i/>
          <w:sz w:val="20"/>
          <w:szCs w:val="20"/>
        </w:rPr>
      </w:pPr>
      <w:r w:rsidRPr="00D43C95">
        <w:rPr>
          <w:rFonts w:ascii="Times New Roman" w:hAnsi="Times New Roman" w:cs="Times New Roman"/>
          <w:b/>
          <w:sz w:val="20"/>
          <w:szCs w:val="20"/>
        </w:rPr>
        <w:t>Piezīme</w:t>
      </w:r>
      <w:r w:rsidRPr="00D43C95">
        <w:rPr>
          <w:rFonts w:ascii="Times New Roman" w:hAnsi="Times New Roman" w:cs="Times New Roman"/>
          <w:sz w:val="20"/>
          <w:szCs w:val="20"/>
        </w:rPr>
        <w:t xml:space="preserve">: </w:t>
      </w:r>
      <w:r w:rsidRPr="00D43C95">
        <w:rPr>
          <w:rFonts w:ascii="Times New Roman" w:hAnsi="Times New Roman" w:cs="Times New Roman"/>
          <w:i/>
          <w:sz w:val="20"/>
          <w:szCs w:val="20"/>
        </w:rPr>
        <w:t>Iepirkuma pretendentam jāaizpilda tukšās vietas šajā formā.</w:t>
      </w:r>
    </w:p>
    <w:p w:rsidR="00EE6A73" w:rsidRPr="00D43C95" w:rsidRDefault="00EE6A73" w:rsidP="00EE6A73">
      <w:pPr>
        <w:jc w:val="both"/>
        <w:rPr>
          <w:rFonts w:ascii="Times New Roman" w:hAnsi="Times New Roman" w:cs="Times New Roman"/>
          <w:sz w:val="24"/>
        </w:rPr>
      </w:pPr>
    </w:p>
    <w:p w:rsidR="00EE6A73" w:rsidRPr="00DC38C5" w:rsidRDefault="00FD6457" w:rsidP="00EE6A73">
      <w:pPr>
        <w:jc w:val="both"/>
        <w:rPr>
          <w:rFonts w:ascii="Times New Roman" w:hAnsi="Times New Roman" w:cs="Times New Roman"/>
          <w:sz w:val="22"/>
          <w:szCs w:val="22"/>
        </w:rPr>
      </w:pPr>
      <w:r w:rsidRPr="00DC38C5">
        <w:rPr>
          <w:rFonts w:ascii="Times New Roman" w:hAnsi="Times New Roman" w:cs="Times New Roman"/>
          <w:sz w:val="22"/>
          <w:szCs w:val="22"/>
        </w:rPr>
        <w:t>Iepirkums</w:t>
      </w:r>
      <w:r w:rsidR="00EE6A73" w:rsidRPr="00DC38C5">
        <w:rPr>
          <w:rFonts w:ascii="Times New Roman" w:hAnsi="Times New Roman" w:cs="Times New Roman"/>
          <w:sz w:val="22"/>
          <w:szCs w:val="22"/>
        </w:rPr>
        <w:t>: „</w:t>
      </w:r>
      <w:proofErr w:type="spellStart"/>
      <w:r w:rsidR="000C2CC7" w:rsidRPr="00DC38C5">
        <w:rPr>
          <w:rFonts w:ascii="Times New Roman" w:eastAsia="Times New Roman" w:hAnsi="Times New Roman" w:cs="Times New Roman"/>
          <w:bCs/>
          <w:sz w:val="22"/>
          <w:szCs w:val="22"/>
          <w:lang w:eastAsia="lv-LV"/>
        </w:rPr>
        <w:t>Elektromateriālu</w:t>
      </w:r>
      <w:proofErr w:type="spellEnd"/>
      <w:r w:rsidR="000C2CC7" w:rsidRPr="00DC38C5">
        <w:rPr>
          <w:rFonts w:ascii="Times New Roman" w:eastAsia="Times New Roman" w:hAnsi="Times New Roman" w:cs="Times New Roman"/>
          <w:bCs/>
          <w:sz w:val="22"/>
          <w:szCs w:val="22"/>
          <w:lang w:eastAsia="lv-LV"/>
        </w:rPr>
        <w:t xml:space="preserve"> iegāde Rīgas Tehniskās universitātes vajadzībām</w:t>
      </w:r>
      <w:r w:rsidR="00EE6A73" w:rsidRPr="00DC38C5">
        <w:rPr>
          <w:rFonts w:ascii="Times New Roman" w:hAnsi="Times New Roman" w:cs="Times New Roman"/>
          <w:sz w:val="22"/>
          <w:szCs w:val="22"/>
        </w:rPr>
        <w:t>”, iepirkuma ID Nr.: RTU</w:t>
      </w:r>
      <w:r w:rsidR="004371EB" w:rsidRPr="00DC38C5">
        <w:rPr>
          <w:rFonts w:ascii="Times New Roman" w:hAnsi="Times New Roman" w:cs="Times New Roman"/>
          <w:sz w:val="22"/>
          <w:szCs w:val="22"/>
        </w:rPr>
        <w:t xml:space="preserve"> </w:t>
      </w:r>
      <w:r w:rsidR="00EE6A73" w:rsidRPr="00DC38C5">
        <w:rPr>
          <w:rFonts w:ascii="Times New Roman" w:hAnsi="Times New Roman" w:cs="Times New Roman"/>
          <w:sz w:val="22"/>
          <w:szCs w:val="22"/>
        </w:rPr>
        <w:t>201</w:t>
      </w:r>
      <w:r w:rsidR="008B3EAD" w:rsidRPr="00DC38C5">
        <w:rPr>
          <w:rFonts w:ascii="Times New Roman" w:hAnsi="Times New Roman" w:cs="Times New Roman"/>
          <w:sz w:val="22"/>
          <w:szCs w:val="22"/>
        </w:rPr>
        <w:t>8</w:t>
      </w:r>
      <w:r w:rsidR="008E6C17" w:rsidRPr="00DC38C5">
        <w:rPr>
          <w:rFonts w:ascii="Times New Roman" w:hAnsi="Times New Roman" w:cs="Times New Roman"/>
          <w:sz w:val="22"/>
          <w:szCs w:val="22"/>
        </w:rPr>
        <w:t>/</w:t>
      </w:r>
      <w:r w:rsidR="000C2CC7" w:rsidRPr="00DC38C5">
        <w:rPr>
          <w:rFonts w:ascii="Times New Roman" w:hAnsi="Times New Roman" w:cs="Times New Roman"/>
          <w:sz w:val="22"/>
          <w:szCs w:val="22"/>
        </w:rPr>
        <w:t>97</w:t>
      </w:r>
      <w:r w:rsidR="008E6C17" w:rsidRPr="00DC38C5">
        <w:rPr>
          <w:rFonts w:ascii="Times New Roman" w:hAnsi="Times New Roman" w:cs="Times New Roman"/>
          <w:sz w:val="22"/>
          <w:szCs w:val="22"/>
        </w:rPr>
        <w:t>.</w:t>
      </w:r>
    </w:p>
    <w:p w:rsidR="00EE6A73" w:rsidRPr="00DC38C5" w:rsidRDefault="00EE6A73" w:rsidP="00EE6A73">
      <w:pPr>
        <w:ind w:right="29"/>
        <w:jc w:val="right"/>
        <w:rPr>
          <w:rFonts w:ascii="Times New Roman" w:hAnsi="Times New Roman" w:cs="Times New Roman"/>
          <w:sz w:val="22"/>
          <w:szCs w:val="22"/>
        </w:rPr>
      </w:pPr>
      <w:r w:rsidRPr="00DC38C5">
        <w:rPr>
          <w:rFonts w:ascii="Times New Roman" w:hAnsi="Times New Roman" w:cs="Times New Roman"/>
          <w:sz w:val="22"/>
          <w:szCs w:val="22"/>
        </w:rPr>
        <w:t>Kam:</w:t>
      </w:r>
      <w:r w:rsidRPr="00DC38C5">
        <w:rPr>
          <w:rFonts w:ascii="Times New Roman" w:hAnsi="Times New Roman" w:cs="Times New Roman"/>
          <w:sz w:val="22"/>
          <w:szCs w:val="22"/>
        </w:rPr>
        <w:tab/>
        <w:t>Rīgas Tehniskai universitātei</w:t>
      </w:r>
    </w:p>
    <w:p w:rsidR="00EE6A73" w:rsidRPr="00DC38C5" w:rsidRDefault="00EE6A73" w:rsidP="00EE6A73">
      <w:pPr>
        <w:ind w:right="29"/>
        <w:jc w:val="right"/>
        <w:rPr>
          <w:rFonts w:ascii="Times New Roman" w:hAnsi="Times New Roman" w:cs="Times New Roman"/>
          <w:sz w:val="22"/>
          <w:szCs w:val="22"/>
        </w:rPr>
      </w:pPr>
    </w:p>
    <w:p w:rsidR="00DC38C5" w:rsidRPr="00DC38C5" w:rsidRDefault="00DC38C5" w:rsidP="00655E72">
      <w:pPr>
        <w:pStyle w:val="Header"/>
        <w:jc w:val="both"/>
        <w:rPr>
          <w:rFonts w:ascii="Times New Roman" w:hAnsi="Times New Roman"/>
          <w:sz w:val="22"/>
          <w:szCs w:val="22"/>
        </w:rPr>
      </w:pPr>
      <w:r w:rsidRPr="00DC38C5">
        <w:rPr>
          <w:rFonts w:ascii="Times New Roman" w:hAnsi="Times New Roman"/>
          <w:sz w:val="22"/>
          <w:szCs w:val="22"/>
        </w:rPr>
        <w:t>Pretendents _____________________(</w:t>
      </w:r>
      <w:r w:rsidRPr="00DC38C5">
        <w:rPr>
          <w:rFonts w:ascii="Times New Roman" w:hAnsi="Times New Roman"/>
          <w:i/>
          <w:sz w:val="22"/>
          <w:szCs w:val="22"/>
        </w:rPr>
        <w:t xml:space="preserve"> pretendenta nosaukums), </w:t>
      </w:r>
      <w:r w:rsidRPr="00DC38C5">
        <w:rPr>
          <w:rFonts w:ascii="Times New Roman" w:hAnsi="Times New Roman"/>
          <w:sz w:val="22"/>
          <w:szCs w:val="22"/>
        </w:rPr>
        <w:t xml:space="preserve">tā </w:t>
      </w:r>
      <w:r w:rsidRPr="00DC38C5">
        <w:rPr>
          <w:rFonts w:ascii="Times New Roman" w:hAnsi="Times New Roman"/>
          <w:sz w:val="22"/>
          <w:szCs w:val="22"/>
          <w:u w:val="single"/>
        </w:rPr>
        <w:tab/>
        <w:t xml:space="preserve">______________________________ </w:t>
      </w:r>
      <w:r w:rsidRPr="00DC38C5">
        <w:rPr>
          <w:rFonts w:ascii="Times New Roman" w:hAnsi="Times New Roman"/>
          <w:i/>
          <w:sz w:val="22"/>
          <w:szCs w:val="22"/>
        </w:rPr>
        <w:t>(</w:t>
      </w:r>
      <w:proofErr w:type="spellStart"/>
      <w:r w:rsidRPr="00DC38C5">
        <w:rPr>
          <w:rFonts w:ascii="Times New Roman" w:hAnsi="Times New Roman"/>
          <w:i/>
          <w:sz w:val="22"/>
          <w:szCs w:val="22"/>
        </w:rPr>
        <w:t>paraksttiesīgās</w:t>
      </w:r>
      <w:proofErr w:type="spellEnd"/>
      <w:r w:rsidRPr="00DC38C5">
        <w:rPr>
          <w:rFonts w:ascii="Times New Roman" w:hAnsi="Times New Roman"/>
          <w:i/>
          <w:sz w:val="22"/>
          <w:szCs w:val="22"/>
        </w:rPr>
        <w:t xml:space="preserve"> personas vārds un uzvārds, amats)</w:t>
      </w:r>
      <w:r w:rsidRPr="00DC38C5">
        <w:rPr>
          <w:rFonts w:ascii="Times New Roman" w:hAnsi="Times New Roman"/>
          <w:sz w:val="22"/>
          <w:szCs w:val="22"/>
        </w:rPr>
        <w:t xml:space="preserve"> personā apstiprinu, ka piekrītu iepirkuma noteikumiem. Piedāvāju </w:t>
      </w:r>
      <w:r w:rsidRPr="00DC38C5">
        <w:rPr>
          <w:rFonts w:ascii="Times New Roman" w:hAnsi="Times New Roman"/>
          <w:bCs/>
          <w:sz w:val="22"/>
          <w:szCs w:val="22"/>
        </w:rPr>
        <w:t xml:space="preserve">veikt </w:t>
      </w:r>
      <w:proofErr w:type="spellStart"/>
      <w:r w:rsidRPr="00DC38C5">
        <w:rPr>
          <w:rStyle w:val="Heading3Char"/>
          <w:rFonts w:ascii="Times New Roman" w:eastAsia="Cambria" w:hAnsi="Times New Roman"/>
          <w:b w:val="0"/>
          <w:sz w:val="22"/>
          <w:szCs w:val="22"/>
        </w:rPr>
        <w:t>elektromateriālu</w:t>
      </w:r>
      <w:proofErr w:type="spellEnd"/>
      <w:r w:rsidRPr="00DC38C5">
        <w:rPr>
          <w:rStyle w:val="Heading3Char"/>
          <w:rFonts w:ascii="Times New Roman" w:eastAsia="Cambria" w:hAnsi="Times New Roman"/>
          <w:b w:val="0"/>
          <w:sz w:val="22"/>
          <w:szCs w:val="22"/>
        </w:rPr>
        <w:t xml:space="preserve"> piegādi</w:t>
      </w:r>
      <w:r w:rsidRPr="00DC38C5">
        <w:rPr>
          <w:rFonts w:ascii="Times New Roman" w:hAnsi="Times New Roman"/>
          <w:sz w:val="22"/>
          <w:szCs w:val="22"/>
        </w:rPr>
        <w:t xml:space="preserve">, saskaņā ar nolikuma prasībām. </w:t>
      </w:r>
    </w:p>
    <w:p w:rsidR="00DC38C5" w:rsidRPr="00DC38C5" w:rsidRDefault="00DC38C5" w:rsidP="00655E72">
      <w:pPr>
        <w:pStyle w:val="Header"/>
        <w:jc w:val="both"/>
        <w:rPr>
          <w:rFonts w:ascii="Times New Roman" w:hAnsi="Times New Roman"/>
          <w:sz w:val="22"/>
          <w:szCs w:val="22"/>
        </w:rPr>
      </w:pPr>
    </w:p>
    <w:p w:rsidR="00DC38C5" w:rsidRPr="00DC38C5" w:rsidRDefault="00DC38C5" w:rsidP="00DC38C5">
      <w:pPr>
        <w:numPr>
          <w:ilvl w:val="0"/>
          <w:numId w:val="4"/>
        </w:numPr>
        <w:tabs>
          <w:tab w:val="clear" w:pos="570"/>
        </w:tabs>
        <w:ind w:left="567" w:hanging="428"/>
        <w:jc w:val="both"/>
        <w:rPr>
          <w:rFonts w:ascii="Times New Roman" w:hAnsi="Times New Roman" w:cs="Times New Roman"/>
          <w:sz w:val="22"/>
          <w:szCs w:val="22"/>
        </w:rPr>
      </w:pPr>
      <w:r w:rsidRPr="00DC38C5">
        <w:rPr>
          <w:rFonts w:ascii="Times New Roman" w:hAnsi="Times New Roman" w:cs="Times New Roman"/>
          <w:sz w:val="22"/>
          <w:szCs w:val="22"/>
        </w:rPr>
        <w:t>Apstiprinu, ka visi pievienotie dokumenti veido šo piedāvājumu.</w:t>
      </w:r>
    </w:p>
    <w:p w:rsidR="00DC38C5" w:rsidRPr="00DC38C5" w:rsidRDefault="00DC38C5" w:rsidP="00DC38C5">
      <w:pPr>
        <w:numPr>
          <w:ilvl w:val="0"/>
          <w:numId w:val="4"/>
        </w:numPr>
        <w:tabs>
          <w:tab w:val="clear" w:pos="570"/>
        </w:tabs>
        <w:ind w:left="567" w:hanging="428"/>
        <w:jc w:val="both"/>
        <w:rPr>
          <w:rFonts w:ascii="Times New Roman" w:hAnsi="Times New Roman" w:cs="Times New Roman"/>
          <w:sz w:val="22"/>
          <w:szCs w:val="22"/>
        </w:rPr>
      </w:pPr>
      <w:r w:rsidRPr="00DC38C5">
        <w:rPr>
          <w:rFonts w:ascii="Times New Roman" w:hAnsi="Times New Roman" w:cs="Times New Roman"/>
          <w:sz w:val="22"/>
          <w:szCs w:val="22"/>
        </w:rPr>
        <w:t>Piekrītu, ka vispārīgā vienošanās stājas spēkā pēc abpusējas parakstīšanas saskaņā ar Jūsu noteikumiem.</w:t>
      </w:r>
    </w:p>
    <w:p w:rsidR="00DC38C5" w:rsidRPr="00DC38C5" w:rsidRDefault="00DC38C5" w:rsidP="00DC38C5">
      <w:pPr>
        <w:numPr>
          <w:ilvl w:val="0"/>
          <w:numId w:val="4"/>
        </w:numPr>
        <w:tabs>
          <w:tab w:val="clear" w:pos="570"/>
        </w:tabs>
        <w:ind w:left="567" w:hanging="428"/>
        <w:jc w:val="both"/>
        <w:rPr>
          <w:rFonts w:ascii="Times New Roman" w:hAnsi="Times New Roman" w:cs="Times New Roman"/>
          <w:sz w:val="22"/>
          <w:szCs w:val="22"/>
        </w:rPr>
      </w:pPr>
      <w:r w:rsidRPr="00DC38C5">
        <w:rPr>
          <w:rFonts w:ascii="Times New Roman" w:hAnsi="Times New Roman" w:cs="Times New Roman"/>
          <w:sz w:val="22"/>
          <w:szCs w:val="22"/>
        </w:rPr>
        <w:t>Apliecinu, ka pretendentam ir pietiekami finanšu un tehniskie resursi vispārīgās vienošanās</w:t>
      </w:r>
      <w:r w:rsidRPr="00DC38C5">
        <w:rPr>
          <w:sz w:val="22"/>
          <w:szCs w:val="22"/>
        </w:rPr>
        <w:t xml:space="preserve"> </w:t>
      </w:r>
      <w:r w:rsidRPr="00DC38C5">
        <w:rPr>
          <w:rFonts w:ascii="Times New Roman" w:hAnsi="Times New Roman" w:cs="Times New Roman"/>
          <w:sz w:val="22"/>
          <w:szCs w:val="22"/>
        </w:rPr>
        <w:t>saistību izpildei</w:t>
      </w:r>
      <w:r w:rsidRPr="00DC38C5">
        <w:rPr>
          <w:rFonts w:ascii="Times New Roman" w:hAnsi="Times New Roman" w:cs="Times New Roman"/>
          <w:color w:val="222222"/>
          <w:sz w:val="22"/>
          <w:szCs w:val="22"/>
        </w:rPr>
        <w:t>.</w:t>
      </w:r>
    </w:p>
    <w:p w:rsidR="00DC38C5" w:rsidRPr="00DC38C5" w:rsidRDefault="00DC38C5" w:rsidP="00DC38C5">
      <w:pPr>
        <w:pStyle w:val="BodyTextIndent2"/>
        <w:numPr>
          <w:ilvl w:val="0"/>
          <w:numId w:val="4"/>
        </w:numPr>
        <w:spacing w:after="0" w:line="240" w:lineRule="auto"/>
        <w:ind w:hanging="428"/>
        <w:jc w:val="both"/>
        <w:rPr>
          <w:rFonts w:ascii="Times New Roman" w:hAnsi="Times New Roman"/>
          <w:sz w:val="22"/>
          <w:szCs w:val="22"/>
        </w:rPr>
      </w:pPr>
      <w:r w:rsidRPr="00DC38C5">
        <w:rPr>
          <w:rFonts w:ascii="Times New Roman" w:hAnsi="Times New Roman"/>
          <w:sz w:val="22"/>
          <w:szCs w:val="22"/>
        </w:rPr>
        <w:t>Pakalpojuma izpildē piesaistīs apakšuzņēmēju/-</w:t>
      </w:r>
      <w:proofErr w:type="spellStart"/>
      <w:r w:rsidRPr="00DC38C5">
        <w:rPr>
          <w:rFonts w:ascii="Times New Roman" w:hAnsi="Times New Roman"/>
          <w:sz w:val="22"/>
          <w:szCs w:val="22"/>
        </w:rPr>
        <w:t>us</w:t>
      </w:r>
      <w:proofErr w:type="spellEnd"/>
      <w:r w:rsidRPr="00DC38C5">
        <w:rPr>
          <w:rFonts w:ascii="Times New Roman" w:hAnsi="Times New Roman"/>
          <w:sz w:val="22"/>
          <w:szCs w:val="22"/>
        </w:rPr>
        <w:t xml:space="preserve"> </w:t>
      </w:r>
      <w:r w:rsidRPr="00DC38C5">
        <w:rPr>
          <w:rFonts w:ascii="Times New Roman" w:hAnsi="Times New Roman"/>
          <w:sz w:val="22"/>
          <w:szCs w:val="22"/>
          <w:u w:val="single"/>
        </w:rPr>
        <w:t xml:space="preserve">                                   </w:t>
      </w:r>
      <w:r w:rsidRPr="00DC38C5">
        <w:rPr>
          <w:rFonts w:ascii="Times New Roman" w:hAnsi="Times New Roman"/>
          <w:sz w:val="22"/>
          <w:szCs w:val="22"/>
        </w:rPr>
        <w:t xml:space="preserve">, nododot _____________ darba daļu _____ </w:t>
      </w:r>
      <w:r w:rsidRPr="00DC38C5">
        <w:rPr>
          <w:rFonts w:ascii="Times New Roman" w:hAnsi="Times New Roman"/>
          <w:i/>
          <w:sz w:val="22"/>
          <w:szCs w:val="22"/>
        </w:rPr>
        <w:t>(norādīt procentus)</w:t>
      </w:r>
      <w:r w:rsidRPr="00DC38C5">
        <w:rPr>
          <w:rFonts w:ascii="Times New Roman" w:hAnsi="Times New Roman"/>
          <w:sz w:val="22"/>
          <w:szCs w:val="22"/>
        </w:rPr>
        <w:t xml:space="preserve"> apmērā </w:t>
      </w:r>
      <w:r w:rsidRPr="00DC38C5">
        <w:rPr>
          <w:rFonts w:ascii="Times New Roman" w:hAnsi="Times New Roman"/>
          <w:i/>
          <w:sz w:val="22"/>
          <w:szCs w:val="22"/>
        </w:rPr>
        <w:t>(aizpilda, ja attiecināms, ja nav attiecināms norāda n/a)</w:t>
      </w:r>
      <w:r w:rsidRPr="00DC38C5">
        <w:rPr>
          <w:rFonts w:ascii="Times New Roman" w:hAnsi="Times New Roman"/>
          <w:sz w:val="22"/>
          <w:szCs w:val="22"/>
        </w:rPr>
        <w:t>.</w:t>
      </w:r>
    </w:p>
    <w:p w:rsidR="00DC38C5" w:rsidRPr="00DC38C5" w:rsidRDefault="00DC38C5" w:rsidP="00DC38C5">
      <w:pPr>
        <w:pStyle w:val="BodyTextIndent2"/>
        <w:numPr>
          <w:ilvl w:val="0"/>
          <w:numId w:val="4"/>
        </w:numPr>
        <w:spacing w:after="0" w:line="240" w:lineRule="auto"/>
        <w:ind w:hanging="428"/>
        <w:jc w:val="both"/>
        <w:rPr>
          <w:rFonts w:ascii="Times New Roman" w:hAnsi="Times New Roman"/>
          <w:sz w:val="22"/>
          <w:szCs w:val="22"/>
        </w:rPr>
      </w:pPr>
      <w:r w:rsidRPr="00DC38C5">
        <w:rPr>
          <w:rFonts w:ascii="Times New Roman" w:hAnsi="Times New Roman"/>
          <w:sz w:val="22"/>
          <w:szCs w:val="22"/>
        </w:rPr>
        <w:t xml:space="preserve">Piesaistīs pakalpojuma izpildē personu </w:t>
      </w:r>
      <w:r w:rsidRPr="00DC38C5">
        <w:rPr>
          <w:rFonts w:ascii="Times New Roman" w:hAnsi="Times New Roman"/>
          <w:sz w:val="22"/>
          <w:szCs w:val="22"/>
          <w:u w:val="single"/>
        </w:rPr>
        <w:t xml:space="preserve">                                    </w:t>
      </w:r>
      <w:r w:rsidRPr="00DC38C5">
        <w:rPr>
          <w:rFonts w:ascii="Times New Roman" w:hAnsi="Times New Roman"/>
          <w:sz w:val="22"/>
          <w:szCs w:val="22"/>
        </w:rPr>
        <w:t xml:space="preserve">, uz kuras spējām balstās </w:t>
      </w:r>
      <w:r w:rsidRPr="00DC38C5">
        <w:rPr>
          <w:rFonts w:ascii="Times New Roman" w:hAnsi="Times New Roman"/>
          <w:i/>
          <w:sz w:val="22"/>
          <w:szCs w:val="22"/>
        </w:rPr>
        <w:t>(aizpilda, ja attiecināms, ja nav attiecināms norāda n/a)</w:t>
      </w:r>
      <w:r w:rsidRPr="00DC38C5">
        <w:rPr>
          <w:rFonts w:ascii="Times New Roman" w:hAnsi="Times New Roman"/>
          <w:sz w:val="22"/>
          <w:szCs w:val="22"/>
        </w:rPr>
        <w:t>.</w:t>
      </w:r>
    </w:p>
    <w:p w:rsidR="00DC38C5" w:rsidRPr="00DC38C5" w:rsidRDefault="00DC38C5" w:rsidP="00DC38C5">
      <w:pPr>
        <w:numPr>
          <w:ilvl w:val="0"/>
          <w:numId w:val="4"/>
        </w:numPr>
        <w:tabs>
          <w:tab w:val="clear" w:pos="570"/>
        </w:tabs>
        <w:ind w:left="567" w:hanging="428"/>
        <w:jc w:val="both"/>
        <w:rPr>
          <w:rFonts w:ascii="Times New Roman" w:hAnsi="Times New Roman" w:cs="Times New Roman"/>
          <w:sz w:val="22"/>
          <w:szCs w:val="22"/>
        </w:rPr>
      </w:pPr>
      <w:r w:rsidRPr="00DC38C5">
        <w:rPr>
          <w:rFonts w:ascii="Times New Roman" w:hAnsi="Times New Roman" w:cs="Times New Roman"/>
          <w:sz w:val="22"/>
          <w:szCs w:val="22"/>
        </w:rPr>
        <w:t>Informācija par pretendentu vai personu, kura pārstāv personu apvienību iepirkumā:</w:t>
      </w:r>
    </w:p>
    <w:p w:rsidR="00DC38C5" w:rsidRPr="00DC38C5" w:rsidRDefault="00DC38C5" w:rsidP="00DC38C5">
      <w:pPr>
        <w:numPr>
          <w:ilvl w:val="1"/>
          <w:numId w:val="4"/>
        </w:numPr>
        <w:ind w:hanging="423"/>
        <w:jc w:val="both"/>
        <w:rPr>
          <w:rFonts w:ascii="Times New Roman" w:hAnsi="Times New Roman" w:cs="Times New Roman"/>
          <w:sz w:val="22"/>
          <w:szCs w:val="22"/>
        </w:rPr>
      </w:pPr>
      <w:r w:rsidRPr="00DC38C5">
        <w:rPr>
          <w:rFonts w:ascii="Times New Roman" w:hAnsi="Times New Roman" w:cs="Times New Roman"/>
          <w:sz w:val="22"/>
          <w:szCs w:val="22"/>
        </w:rPr>
        <w:t>Pretendenta nosaukums: _______________________________</w:t>
      </w:r>
    </w:p>
    <w:p w:rsidR="00DC38C5" w:rsidRPr="00DC38C5" w:rsidRDefault="00DC38C5" w:rsidP="00DC38C5">
      <w:pPr>
        <w:numPr>
          <w:ilvl w:val="1"/>
          <w:numId w:val="4"/>
        </w:numPr>
        <w:ind w:left="1134" w:right="28"/>
        <w:jc w:val="both"/>
        <w:rPr>
          <w:rFonts w:ascii="Times New Roman" w:hAnsi="Times New Roman" w:cs="Times New Roman"/>
          <w:sz w:val="22"/>
          <w:szCs w:val="22"/>
        </w:rPr>
      </w:pPr>
      <w:r w:rsidRPr="00DC38C5">
        <w:rPr>
          <w:rFonts w:ascii="Times New Roman" w:hAnsi="Times New Roman" w:cs="Times New Roman"/>
          <w:sz w:val="22"/>
          <w:szCs w:val="22"/>
        </w:rPr>
        <w:t>Reģistrēts: __________________________________________</w:t>
      </w:r>
    </w:p>
    <w:p w:rsidR="00DC38C5" w:rsidRPr="00DC38C5" w:rsidRDefault="00DC38C5" w:rsidP="00DC38C5">
      <w:pPr>
        <w:numPr>
          <w:ilvl w:val="1"/>
          <w:numId w:val="4"/>
        </w:numPr>
        <w:ind w:left="1134" w:right="28"/>
        <w:jc w:val="both"/>
        <w:rPr>
          <w:rFonts w:ascii="Times New Roman" w:hAnsi="Times New Roman" w:cs="Times New Roman"/>
          <w:sz w:val="22"/>
          <w:szCs w:val="22"/>
        </w:rPr>
      </w:pPr>
      <w:r w:rsidRPr="00DC38C5">
        <w:rPr>
          <w:rFonts w:ascii="Times New Roman" w:hAnsi="Times New Roman" w:cs="Times New Roman"/>
          <w:sz w:val="22"/>
          <w:szCs w:val="22"/>
        </w:rPr>
        <w:t>ar Nr. ______________________________________________</w:t>
      </w:r>
    </w:p>
    <w:p w:rsidR="00DC38C5" w:rsidRPr="00DC38C5" w:rsidRDefault="00DC38C5" w:rsidP="00DC38C5">
      <w:pPr>
        <w:numPr>
          <w:ilvl w:val="1"/>
          <w:numId w:val="4"/>
        </w:numPr>
        <w:ind w:left="1134" w:right="28"/>
        <w:jc w:val="both"/>
        <w:rPr>
          <w:rFonts w:ascii="Times New Roman" w:hAnsi="Times New Roman" w:cs="Times New Roman"/>
          <w:sz w:val="22"/>
          <w:szCs w:val="22"/>
        </w:rPr>
      </w:pPr>
      <w:r w:rsidRPr="00DC38C5">
        <w:rPr>
          <w:rFonts w:ascii="Times New Roman" w:hAnsi="Times New Roman" w:cs="Times New Roman"/>
          <w:sz w:val="22"/>
          <w:szCs w:val="22"/>
        </w:rPr>
        <w:t>Juridiskā adrese: _____________________________________</w:t>
      </w:r>
    </w:p>
    <w:p w:rsidR="00DC38C5" w:rsidRPr="00DC38C5" w:rsidRDefault="00DC38C5" w:rsidP="00DC38C5">
      <w:pPr>
        <w:numPr>
          <w:ilvl w:val="1"/>
          <w:numId w:val="4"/>
        </w:numPr>
        <w:ind w:left="1134" w:right="28"/>
        <w:jc w:val="both"/>
        <w:rPr>
          <w:rFonts w:ascii="Times New Roman" w:hAnsi="Times New Roman" w:cs="Times New Roman"/>
          <w:sz w:val="22"/>
          <w:szCs w:val="22"/>
        </w:rPr>
      </w:pPr>
      <w:r w:rsidRPr="00DC38C5">
        <w:rPr>
          <w:rFonts w:ascii="Times New Roman" w:hAnsi="Times New Roman" w:cs="Times New Roman"/>
          <w:sz w:val="22"/>
          <w:szCs w:val="22"/>
        </w:rPr>
        <w:t>Biroja adrese: _______________________________________</w:t>
      </w:r>
    </w:p>
    <w:p w:rsidR="00DC38C5" w:rsidRPr="00DC38C5" w:rsidRDefault="00DC38C5" w:rsidP="00DC38C5">
      <w:pPr>
        <w:keepNext/>
        <w:numPr>
          <w:ilvl w:val="1"/>
          <w:numId w:val="4"/>
        </w:numPr>
        <w:ind w:left="1134" w:right="28"/>
        <w:jc w:val="both"/>
        <w:rPr>
          <w:rFonts w:ascii="Times New Roman" w:hAnsi="Times New Roman" w:cs="Times New Roman"/>
          <w:sz w:val="22"/>
          <w:szCs w:val="22"/>
        </w:rPr>
      </w:pPr>
      <w:r w:rsidRPr="00DC38C5">
        <w:rPr>
          <w:rFonts w:ascii="Times New Roman" w:hAnsi="Times New Roman" w:cs="Times New Roman"/>
          <w:sz w:val="22"/>
          <w:szCs w:val="22"/>
        </w:rPr>
        <w:t>Kontaktpersona: _____________________________________</w:t>
      </w:r>
    </w:p>
    <w:p w:rsidR="00DC38C5" w:rsidRPr="00DC38C5" w:rsidRDefault="00DC38C5" w:rsidP="00655E72">
      <w:pPr>
        <w:keepNext/>
        <w:tabs>
          <w:tab w:val="num" w:pos="1134"/>
        </w:tabs>
        <w:ind w:left="1134" w:right="28"/>
        <w:jc w:val="both"/>
        <w:rPr>
          <w:rFonts w:ascii="Times New Roman" w:hAnsi="Times New Roman" w:cs="Times New Roman"/>
          <w:sz w:val="22"/>
          <w:szCs w:val="22"/>
          <w:vertAlign w:val="superscript"/>
        </w:rPr>
      </w:pPr>
      <w:r w:rsidRPr="00DC38C5">
        <w:rPr>
          <w:rFonts w:ascii="Times New Roman" w:hAnsi="Times New Roman" w:cs="Times New Roman"/>
          <w:sz w:val="22"/>
          <w:szCs w:val="22"/>
          <w:vertAlign w:val="superscript"/>
        </w:rPr>
        <w:t>(Vārds, uzvārds, amats)</w:t>
      </w:r>
    </w:p>
    <w:p w:rsidR="00DC38C5" w:rsidRPr="00DC38C5" w:rsidRDefault="00DC38C5" w:rsidP="00DC38C5">
      <w:pPr>
        <w:numPr>
          <w:ilvl w:val="1"/>
          <w:numId w:val="4"/>
        </w:numPr>
        <w:ind w:left="1134" w:right="28"/>
        <w:jc w:val="both"/>
        <w:rPr>
          <w:rFonts w:ascii="Times New Roman" w:hAnsi="Times New Roman" w:cs="Times New Roman"/>
          <w:sz w:val="22"/>
          <w:szCs w:val="22"/>
        </w:rPr>
      </w:pPr>
      <w:r w:rsidRPr="00DC38C5">
        <w:rPr>
          <w:rFonts w:ascii="Times New Roman" w:hAnsi="Times New Roman" w:cs="Times New Roman"/>
          <w:sz w:val="22"/>
          <w:szCs w:val="22"/>
        </w:rPr>
        <w:t>Telefons:____________________________________________</w:t>
      </w:r>
    </w:p>
    <w:p w:rsidR="00DC38C5" w:rsidRPr="00DC38C5" w:rsidRDefault="00DC38C5" w:rsidP="00DC38C5">
      <w:pPr>
        <w:numPr>
          <w:ilvl w:val="1"/>
          <w:numId w:val="4"/>
        </w:numPr>
        <w:ind w:left="1134" w:right="28" w:hanging="567"/>
        <w:jc w:val="both"/>
        <w:rPr>
          <w:rFonts w:ascii="Times New Roman" w:hAnsi="Times New Roman" w:cs="Times New Roman"/>
          <w:sz w:val="22"/>
          <w:szCs w:val="22"/>
        </w:rPr>
      </w:pPr>
      <w:r w:rsidRPr="00DC38C5">
        <w:rPr>
          <w:rFonts w:ascii="Times New Roman" w:hAnsi="Times New Roman" w:cs="Times New Roman"/>
          <w:sz w:val="22"/>
          <w:szCs w:val="22"/>
        </w:rPr>
        <w:t>Fakss: ______________________________________________</w:t>
      </w:r>
    </w:p>
    <w:p w:rsidR="00DC38C5" w:rsidRPr="00DC38C5" w:rsidRDefault="00DC38C5" w:rsidP="00DC38C5">
      <w:pPr>
        <w:numPr>
          <w:ilvl w:val="1"/>
          <w:numId w:val="4"/>
        </w:numPr>
        <w:ind w:left="1134" w:right="28" w:hanging="567"/>
        <w:jc w:val="both"/>
        <w:rPr>
          <w:rFonts w:ascii="Times New Roman" w:hAnsi="Times New Roman" w:cs="Times New Roman"/>
          <w:sz w:val="22"/>
          <w:szCs w:val="22"/>
        </w:rPr>
      </w:pPr>
      <w:r w:rsidRPr="00DC38C5">
        <w:rPr>
          <w:rFonts w:ascii="Times New Roman" w:hAnsi="Times New Roman" w:cs="Times New Roman"/>
          <w:sz w:val="22"/>
          <w:szCs w:val="22"/>
        </w:rPr>
        <w:t>E-pasta adrese: _______________________________________</w:t>
      </w:r>
    </w:p>
    <w:p w:rsidR="00DC38C5" w:rsidRPr="00DC38C5" w:rsidRDefault="00DC38C5" w:rsidP="00DC38C5">
      <w:pPr>
        <w:numPr>
          <w:ilvl w:val="1"/>
          <w:numId w:val="4"/>
        </w:numPr>
        <w:tabs>
          <w:tab w:val="left" w:pos="851"/>
        </w:tabs>
        <w:ind w:left="1134" w:right="28" w:hanging="567"/>
        <w:jc w:val="both"/>
        <w:rPr>
          <w:rFonts w:ascii="Times New Roman" w:hAnsi="Times New Roman" w:cs="Times New Roman"/>
          <w:sz w:val="22"/>
          <w:szCs w:val="22"/>
        </w:rPr>
      </w:pPr>
      <w:r w:rsidRPr="00DC38C5">
        <w:rPr>
          <w:rFonts w:ascii="Times New Roman" w:hAnsi="Times New Roman" w:cs="Times New Roman"/>
          <w:sz w:val="22"/>
          <w:szCs w:val="22"/>
        </w:rPr>
        <w:t xml:space="preserve">Nodokļu maksātāja reģistrācijas Nr.: </w:t>
      </w:r>
      <w:r w:rsidRPr="00DC38C5">
        <w:rPr>
          <w:rFonts w:ascii="Times New Roman" w:hAnsi="Times New Roman" w:cs="Times New Roman"/>
          <w:sz w:val="22"/>
          <w:szCs w:val="22"/>
          <w:u w:val="single"/>
        </w:rPr>
        <w:tab/>
      </w:r>
      <w:r w:rsidRPr="00DC38C5">
        <w:rPr>
          <w:rFonts w:ascii="Times New Roman" w:hAnsi="Times New Roman" w:cs="Times New Roman"/>
          <w:sz w:val="22"/>
          <w:szCs w:val="22"/>
        </w:rPr>
        <w:t>___________________</w:t>
      </w:r>
    </w:p>
    <w:p w:rsidR="00DC38C5" w:rsidRPr="00DC38C5" w:rsidRDefault="00DC38C5" w:rsidP="00DC38C5">
      <w:pPr>
        <w:numPr>
          <w:ilvl w:val="1"/>
          <w:numId w:val="4"/>
        </w:numPr>
        <w:ind w:left="1134" w:right="28" w:hanging="567"/>
        <w:jc w:val="both"/>
        <w:rPr>
          <w:rFonts w:ascii="Times New Roman" w:hAnsi="Times New Roman" w:cs="Times New Roman"/>
          <w:sz w:val="22"/>
          <w:szCs w:val="22"/>
        </w:rPr>
      </w:pPr>
      <w:r w:rsidRPr="00DC38C5">
        <w:rPr>
          <w:rFonts w:ascii="Times New Roman" w:hAnsi="Times New Roman" w:cs="Times New Roman"/>
          <w:sz w:val="22"/>
          <w:szCs w:val="22"/>
        </w:rPr>
        <w:t>Banka: _____________________________________________</w:t>
      </w:r>
    </w:p>
    <w:p w:rsidR="00DC38C5" w:rsidRPr="00DC38C5" w:rsidRDefault="00DC38C5" w:rsidP="00DC38C5">
      <w:pPr>
        <w:numPr>
          <w:ilvl w:val="1"/>
          <w:numId w:val="4"/>
        </w:numPr>
        <w:ind w:left="1134" w:right="28" w:hanging="567"/>
        <w:jc w:val="both"/>
        <w:rPr>
          <w:rFonts w:ascii="Times New Roman" w:hAnsi="Times New Roman" w:cs="Times New Roman"/>
          <w:sz w:val="22"/>
          <w:szCs w:val="22"/>
        </w:rPr>
      </w:pPr>
      <w:r w:rsidRPr="00DC38C5">
        <w:rPr>
          <w:rFonts w:ascii="Times New Roman" w:hAnsi="Times New Roman" w:cs="Times New Roman"/>
          <w:sz w:val="22"/>
          <w:szCs w:val="22"/>
        </w:rPr>
        <w:t>Kods: ______________________________________________</w:t>
      </w:r>
    </w:p>
    <w:p w:rsidR="00DC38C5" w:rsidRPr="00DC38C5" w:rsidRDefault="00DC38C5" w:rsidP="00DC38C5">
      <w:pPr>
        <w:numPr>
          <w:ilvl w:val="1"/>
          <w:numId w:val="4"/>
        </w:numPr>
        <w:ind w:left="1134" w:right="28" w:hanging="567"/>
        <w:jc w:val="both"/>
        <w:rPr>
          <w:rFonts w:ascii="Times New Roman" w:hAnsi="Times New Roman" w:cs="Times New Roman"/>
          <w:sz w:val="22"/>
          <w:szCs w:val="22"/>
        </w:rPr>
      </w:pPr>
      <w:r w:rsidRPr="00DC38C5">
        <w:rPr>
          <w:rFonts w:ascii="Times New Roman" w:hAnsi="Times New Roman" w:cs="Times New Roman"/>
          <w:sz w:val="22"/>
          <w:szCs w:val="22"/>
        </w:rPr>
        <w:t>Konts: ______________________________________________</w:t>
      </w:r>
    </w:p>
    <w:p w:rsidR="00DC38C5" w:rsidRPr="00DC38C5" w:rsidRDefault="00DC38C5" w:rsidP="00DC38C5">
      <w:pPr>
        <w:numPr>
          <w:ilvl w:val="1"/>
          <w:numId w:val="4"/>
        </w:numPr>
        <w:ind w:left="1134" w:right="28" w:hanging="567"/>
        <w:jc w:val="both"/>
        <w:rPr>
          <w:rFonts w:ascii="Times New Roman" w:hAnsi="Times New Roman" w:cs="Times New Roman"/>
          <w:sz w:val="22"/>
          <w:szCs w:val="22"/>
        </w:rPr>
      </w:pPr>
      <w:r w:rsidRPr="00DC38C5">
        <w:rPr>
          <w:rFonts w:ascii="Times New Roman" w:hAnsi="Times New Roman"/>
          <w:sz w:val="22"/>
          <w:szCs w:val="22"/>
          <w:lang w:eastAsia="ar-SA"/>
        </w:rPr>
        <w:t>Informācija par to, vai piedāvājumu iesniegušā pretendenta (personu grupas gadījumā – katra dalībnieka)  uzņēmums vai tā piesaistītā apakšuzņēmēja uzņēmums atbilst mazā vai vidējā uzņēmuma statusam atbilstoši Eiropas Komisijas 2003.gada 6.maija Ieteikumam par mikro, mazo un vidējo uzņēmumu definīciju (OV L124, 20.5.2003.):</w:t>
      </w:r>
    </w:p>
    <w:tbl>
      <w:tblPr>
        <w:tblW w:w="9461"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3119"/>
        <w:gridCol w:w="3969"/>
      </w:tblGrid>
      <w:tr w:rsidR="00037FE8" w:rsidRPr="001B5FCB" w:rsidTr="00EE4B6E">
        <w:tc>
          <w:tcPr>
            <w:tcW w:w="2373" w:type="dxa"/>
            <w:shd w:val="clear" w:color="auto" w:fill="auto"/>
          </w:tcPr>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Persona</w:t>
            </w:r>
          </w:p>
          <w:p w:rsidR="00037FE8" w:rsidRPr="001B5FCB" w:rsidRDefault="00037FE8" w:rsidP="00EE4B6E">
            <w:pPr>
              <w:pStyle w:val="ListParagraph"/>
              <w:tabs>
                <w:tab w:val="num" w:pos="900"/>
              </w:tabs>
              <w:suppressAutoHyphens/>
              <w:ind w:left="0" w:right="28" w:hanging="3"/>
              <w:jc w:val="center"/>
              <w:rPr>
                <w:rFonts w:ascii="Times New Roman" w:hAnsi="Times New Roman"/>
                <w:i/>
                <w:sz w:val="20"/>
                <w:szCs w:val="20"/>
                <w:lang w:eastAsia="ar-SA"/>
              </w:rPr>
            </w:pPr>
            <w:r w:rsidRPr="001B5FCB">
              <w:rPr>
                <w:rFonts w:ascii="Times New Roman" w:hAnsi="Times New Roman"/>
                <w:i/>
                <w:sz w:val="20"/>
                <w:szCs w:val="20"/>
                <w:lang w:eastAsia="ar-SA"/>
              </w:rPr>
              <w:t>(norādīt nosaukumu un lomu (pretendents, personu apvienības dalībnieks), apakšuzņēmējs) iepirkumā)</w:t>
            </w:r>
          </w:p>
        </w:tc>
        <w:tc>
          <w:tcPr>
            <w:tcW w:w="3119" w:type="dxa"/>
            <w:shd w:val="clear" w:color="auto" w:fill="auto"/>
          </w:tcPr>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Mazais uzņēmums</w:t>
            </w:r>
          </w:p>
          <w:p w:rsidR="00037FE8" w:rsidRPr="001B5FCB" w:rsidRDefault="00037FE8" w:rsidP="00EE4B6E">
            <w:pPr>
              <w:pStyle w:val="ListParagraph"/>
              <w:tabs>
                <w:tab w:val="num" w:pos="900"/>
              </w:tabs>
              <w:suppressAutoHyphens/>
              <w:ind w:left="0" w:right="28"/>
              <w:jc w:val="center"/>
              <w:rPr>
                <w:rFonts w:ascii="Times New Roman" w:hAnsi="Times New Roman"/>
                <w:i/>
                <w:sz w:val="20"/>
                <w:szCs w:val="20"/>
                <w:lang w:eastAsia="ar-SA"/>
              </w:rPr>
            </w:pPr>
            <w:r w:rsidRPr="001B5FCB">
              <w:rPr>
                <w:rFonts w:ascii="Times New Roman" w:hAnsi="Times New Roman"/>
                <w:i/>
                <w:sz w:val="20"/>
                <w:szCs w:val="20"/>
                <w:lang w:eastAsia="ar-SA"/>
              </w:rPr>
              <w:t xml:space="preserve">ir uzņēmums, kurā nodarbinātas mazāk nekā 50 personas un kura gada apgrozījums un/vai gada bilance kopā nepārsniedz 10 miljonus </w:t>
            </w:r>
            <w:proofErr w:type="spellStart"/>
            <w:r w:rsidRPr="001B5FCB">
              <w:rPr>
                <w:rFonts w:ascii="Times New Roman" w:hAnsi="Times New Roman"/>
                <w:i/>
                <w:sz w:val="20"/>
                <w:szCs w:val="20"/>
                <w:lang w:eastAsia="ar-SA"/>
              </w:rPr>
              <w:t>euro</w:t>
            </w:r>
            <w:proofErr w:type="spellEnd"/>
          </w:p>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(atbilst/neatbilst)</w:t>
            </w:r>
          </w:p>
        </w:tc>
        <w:tc>
          <w:tcPr>
            <w:tcW w:w="3969" w:type="dxa"/>
            <w:shd w:val="clear" w:color="auto" w:fill="auto"/>
          </w:tcPr>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Vidējais uzņēmums</w:t>
            </w:r>
          </w:p>
          <w:p w:rsidR="00037FE8" w:rsidRPr="001B5FCB" w:rsidRDefault="00037FE8" w:rsidP="00EE4B6E">
            <w:pPr>
              <w:pStyle w:val="ListParagraph"/>
              <w:tabs>
                <w:tab w:val="num" w:pos="900"/>
              </w:tabs>
              <w:suppressAutoHyphens/>
              <w:ind w:left="0" w:right="28"/>
              <w:jc w:val="center"/>
              <w:rPr>
                <w:rFonts w:ascii="Times New Roman" w:hAnsi="Times New Roman"/>
                <w:i/>
                <w:sz w:val="20"/>
                <w:szCs w:val="20"/>
                <w:lang w:eastAsia="ar-SA"/>
              </w:rPr>
            </w:pPr>
            <w:r w:rsidRPr="001B5FCB">
              <w:rPr>
                <w:rFonts w:ascii="Times New Roman" w:hAnsi="Times New Roman"/>
                <w:i/>
                <w:sz w:val="20"/>
                <w:szCs w:val="20"/>
                <w:lang w:eastAsia="ar-SA"/>
              </w:rPr>
              <w:t xml:space="preserve">ir uzņēmums, kas nav mazais uzņēmums, un kurā nodarbinātas mazāk nekā 250 personas un kura gada apgrozījums nepārsniedz 50 miljonus </w:t>
            </w:r>
            <w:proofErr w:type="spellStart"/>
            <w:r w:rsidRPr="001B5FCB">
              <w:rPr>
                <w:rFonts w:ascii="Times New Roman" w:hAnsi="Times New Roman"/>
                <w:i/>
                <w:sz w:val="20"/>
                <w:szCs w:val="20"/>
                <w:lang w:eastAsia="ar-SA"/>
              </w:rPr>
              <w:t>euro</w:t>
            </w:r>
            <w:proofErr w:type="spellEnd"/>
            <w:r w:rsidRPr="001B5FCB">
              <w:rPr>
                <w:rFonts w:ascii="Times New Roman" w:hAnsi="Times New Roman"/>
                <w:i/>
                <w:sz w:val="20"/>
                <w:szCs w:val="20"/>
                <w:lang w:eastAsia="ar-SA"/>
              </w:rPr>
              <w:t xml:space="preserve">, un/vai, kura gada bilance kopā nepārsniedz 43 miljonus </w:t>
            </w:r>
            <w:proofErr w:type="spellStart"/>
            <w:r w:rsidRPr="001B5FCB">
              <w:rPr>
                <w:rFonts w:ascii="Times New Roman" w:hAnsi="Times New Roman"/>
                <w:i/>
                <w:sz w:val="20"/>
                <w:szCs w:val="20"/>
                <w:lang w:eastAsia="ar-SA"/>
              </w:rPr>
              <w:t>euro</w:t>
            </w:r>
            <w:proofErr w:type="spellEnd"/>
          </w:p>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(atbilst/neatbilst)</w:t>
            </w:r>
          </w:p>
        </w:tc>
      </w:tr>
      <w:tr w:rsidR="00037FE8" w:rsidRPr="001B5FCB" w:rsidTr="00EE4B6E">
        <w:tc>
          <w:tcPr>
            <w:tcW w:w="2373" w:type="dxa"/>
            <w:shd w:val="clear" w:color="auto" w:fill="auto"/>
          </w:tcPr>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&lt;&gt;</w:t>
            </w:r>
          </w:p>
        </w:tc>
        <w:tc>
          <w:tcPr>
            <w:tcW w:w="3119" w:type="dxa"/>
            <w:shd w:val="clear" w:color="auto" w:fill="auto"/>
          </w:tcPr>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&lt;&gt;</w:t>
            </w:r>
          </w:p>
        </w:tc>
        <w:tc>
          <w:tcPr>
            <w:tcW w:w="3969" w:type="dxa"/>
            <w:shd w:val="clear" w:color="auto" w:fill="auto"/>
          </w:tcPr>
          <w:p w:rsidR="00037FE8" w:rsidRPr="001B5FCB" w:rsidRDefault="00037FE8" w:rsidP="00EE4B6E">
            <w:pPr>
              <w:pStyle w:val="ListParagraph"/>
              <w:tabs>
                <w:tab w:val="num" w:pos="900"/>
              </w:tabs>
              <w:suppressAutoHyphens/>
              <w:ind w:left="0" w:right="28"/>
              <w:jc w:val="center"/>
              <w:rPr>
                <w:rFonts w:ascii="Times New Roman" w:hAnsi="Times New Roman"/>
                <w:b/>
                <w:sz w:val="20"/>
                <w:szCs w:val="20"/>
                <w:lang w:eastAsia="ar-SA"/>
              </w:rPr>
            </w:pPr>
            <w:r w:rsidRPr="001B5FCB">
              <w:rPr>
                <w:rFonts w:ascii="Times New Roman" w:hAnsi="Times New Roman"/>
                <w:b/>
                <w:sz w:val="20"/>
                <w:szCs w:val="20"/>
                <w:lang w:eastAsia="ar-SA"/>
              </w:rPr>
              <w:t>&lt;&gt;</w:t>
            </w:r>
          </w:p>
        </w:tc>
      </w:tr>
    </w:tbl>
    <w:p w:rsidR="00037FE8" w:rsidRPr="00D43C95" w:rsidRDefault="00037FE8" w:rsidP="00037FE8">
      <w:pPr>
        <w:ind w:left="1134" w:right="28"/>
        <w:jc w:val="both"/>
        <w:rPr>
          <w:rFonts w:ascii="Times New Roman" w:hAnsi="Times New Roman" w:cs="Times New Roman"/>
          <w:sz w:val="24"/>
        </w:rPr>
      </w:pPr>
    </w:p>
    <w:p w:rsidR="00EE6A73" w:rsidRPr="00DC38C5" w:rsidRDefault="00EE6A73" w:rsidP="00EE6A73">
      <w:pPr>
        <w:pStyle w:val="Header"/>
        <w:ind w:left="567" w:hanging="567"/>
        <w:jc w:val="both"/>
        <w:rPr>
          <w:rFonts w:ascii="Times New Roman" w:hAnsi="Times New Roman"/>
          <w:i/>
          <w:sz w:val="22"/>
          <w:szCs w:val="22"/>
        </w:rPr>
      </w:pPr>
      <w:r w:rsidRPr="00DC38C5">
        <w:rPr>
          <w:rFonts w:ascii="Times New Roman" w:hAnsi="Times New Roman"/>
          <w:i/>
          <w:sz w:val="22"/>
          <w:szCs w:val="22"/>
        </w:rPr>
        <w:t xml:space="preserve">Ja </w:t>
      </w:r>
      <w:r w:rsidR="003729C3" w:rsidRPr="00DC38C5">
        <w:rPr>
          <w:rFonts w:ascii="Times New Roman" w:hAnsi="Times New Roman"/>
          <w:i/>
          <w:sz w:val="22"/>
          <w:szCs w:val="22"/>
        </w:rPr>
        <w:t>p</w:t>
      </w:r>
      <w:r w:rsidRPr="00DC38C5">
        <w:rPr>
          <w:rFonts w:ascii="Times New Roman" w:hAnsi="Times New Roman"/>
          <w:i/>
          <w:sz w:val="22"/>
          <w:szCs w:val="22"/>
        </w:rPr>
        <w:t>retendents ir personu apvienība (personu grupa) jānorāda:</w:t>
      </w:r>
    </w:p>
    <w:p w:rsidR="00EE6A73" w:rsidRPr="00DC38C5" w:rsidRDefault="00EE6A73" w:rsidP="00EE6A73">
      <w:pPr>
        <w:numPr>
          <w:ilvl w:val="1"/>
          <w:numId w:val="8"/>
        </w:numPr>
        <w:ind w:left="567" w:right="28" w:hanging="567"/>
        <w:jc w:val="both"/>
        <w:rPr>
          <w:rFonts w:ascii="Times New Roman" w:hAnsi="Times New Roman" w:cs="Times New Roman"/>
          <w:i/>
          <w:sz w:val="22"/>
          <w:szCs w:val="22"/>
        </w:rPr>
      </w:pPr>
      <w:r w:rsidRPr="00DC38C5">
        <w:rPr>
          <w:rFonts w:ascii="Times New Roman" w:hAnsi="Times New Roman" w:cs="Times New Roman"/>
          <w:i/>
          <w:sz w:val="22"/>
          <w:szCs w:val="22"/>
        </w:rPr>
        <w:t xml:space="preserve">persona, kura pārstāv personu apvienību </w:t>
      </w:r>
      <w:r w:rsidR="00FD6457" w:rsidRPr="00DC38C5">
        <w:rPr>
          <w:rFonts w:ascii="Times New Roman" w:hAnsi="Times New Roman" w:cs="Times New Roman"/>
          <w:i/>
          <w:sz w:val="22"/>
          <w:szCs w:val="22"/>
        </w:rPr>
        <w:t>iepirkumā</w:t>
      </w:r>
      <w:r w:rsidRPr="00DC38C5">
        <w:rPr>
          <w:rFonts w:ascii="Times New Roman" w:hAnsi="Times New Roman" w:cs="Times New Roman"/>
          <w:i/>
          <w:sz w:val="22"/>
          <w:szCs w:val="22"/>
        </w:rPr>
        <w:t xml:space="preserve">: </w:t>
      </w:r>
      <w:r w:rsidRPr="00DC38C5">
        <w:rPr>
          <w:rFonts w:ascii="Times New Roman" w:hAnsi="Times New Roman" w:cs="Times New Roman"/>
          <w:i/>
          <w:sz w:val="22"/>
          <w:szCs w:val="22"/>
          <w:u w:val="single"/>
        </w:rPr>
        <w:tab/>
      </w:r>
      <w:r w:rsidRPr="00DC38C5">
        <w:rPr>
          <w:rFonts w:ascii="Times New Roman" w:hAnsi="Times New Roman" w:cs="Times New Roman"/>
          <w:i/>
          <w:sz w:val="22"/>
          <w:szCs w:val="22"/>
          <w:u w:val="single"/>
        </w:rPr>
        <w:tab/>
        <w:t>.</w:t>
      </w:r>
    </w:p>
    <w:p w:rsidR="00EE6A73" w:rsidRPr="00DC38C5" w:rsidRDefault="00EE6A73" w:rsidP="00EE6A73">
      <w:pPr>
        <w:numPr>
          <w:ilvl w:val="1"/>
          <w:numId w:val="8"/>
        </w:numPr>
        <w:ind w:left="567" w:right="28" w:hanging="567"/>
        <w:jc w:val="both"/>
        <w:rPr>
          <w:rFonts w:ascii="Times New Roman" w:hAnsi="Times New Roman" w:cs="Times New Roman"/>
          <w:i/>
          <w:sz w:val="22"/>
          <w:szCs w:val="22"/>
          <w:u w:val="single"/>
        </w:rPr>
      </w:pPr>
      <w:r w:rsidRPr="00DC38C5">
        <w:rPr>
          <w:rFonts w:ascii="Times New Roman" w:hAnsi="Times New Roman" w:cs="Times New Roman"/>
          <w:i/>
          <w:sz w:val="22"/>
          <w:szCs w:val="22"/>
        </w:rPr>
        <w:t>katras personas atbildības apjoms:</w:t>
      </w:r>
      <w:r w:rsidRPr="00DC38C5">
        <w:rPr>
          <w:rFonts w:ascii="Times New Roman" w:hAnsi="Times New Roman" w:cs="Times New Roman"/>
          <w:i/>
          <w:sz w:val="22"/>
          <w:szCs w:val="22"/>
        </w:rPr>
        <w:tab/>
      </w:r>
      <w:r w:rsidRPr="00DC38C5">
        <w:rPr>
          <w:rFonts w:ascii="Times New Roman" w:hAnsi="Times New Roman" w:cs="Times New Roman"/>
          <w:i/>
          <w:sz w:val="22"/>
          <w:szCs w:val="22"/>
          <w:u w:val="single"/>
        </w:rPr>
        <w:tab/>
      </w:r>
      <w:r w:rsidRPr="00DC38C5">
        <w:rPr>
          <w:rFonts w:ascii="Times New Roman" w:hAnsi="Times New Roman" w:cs="Times New Roman"/>
          <w:i/>
          <w:sz w:val="22"/>
          <w:szCs w:val="22"/>
          <w:u w:val="single"/>
        </w:rPr>
        <w:tab/>
      </w:r>
      <w:r w:rsidRPr="00DC38C5">
        <w:rPr>
          <w:rFonts w:ascii="Times New Roman" w:hAnsi="Times New Roman" w:cs="Times New Roman"/>
          <w:i/>
          <w:sz w:val="22"/>
          <w:szCs w:val="22"/>
          <w:u w:val="single"/>
        </w:rPr>
        <w:tab/>
      </w:r>
      <w:r w:rsidRPr="00DC38C5">
        <w:rPr>
          <w:rFonts w:ascii="Times New Roman" w:hAnsi="Times New Roman" w:cs="Times New Roman"/>
          <w:i/>
          <w:sz w:val="22"/>
          <w:szCs w:val="22"/>
          <w:u w:val="single"/>
        </w:rPr>
        <w:tab/>
      </w:r>
      <w:r w:rsidRPr="00DC38C5">
        <w:rPr>
          <w:rFonts w:ascii="Times New Roman" w:hAnsi="Times New Roman" w:cs="Times New Roman"/>
          <w:i/>
          <w:sz w:val="22"/>
          <w:szCs w:val="22"/>
          <w:u w:val="single"/>
        </w:rPr>
        <w:tab/>
      </w:r>
      <w:r w:rsidRPr="00DC38C5">
        <w:rPr>
          <w:rFonts w:ascii="Times New Roman" w:hAnsi="Times New Roman" w:cs="Times New Roman"/>
          <w:i/>
          <w:sz w:val="22"/>
          <w:szCs w:val="22"/>
          <w:u w:val="single"/>
        </w:rPr>
        <w:tab/>
        <w:t>.</w:t>
      </w:r>
    </w:p>
    <w:p w:rsidR="00EE6A73" w:rsidRPr="00DC38C5" w:rsidRDefault="00EE6A73" w:rsidP="00EE6A73">
      <w:pPr>
        <w:pStyle w:val="BodyText"/>
        <w:ind w:right="28"/>
        <w:rPr>
          <w:rFonts w:ascii="Times New Roman" w:hAnsi="Times New Roman"/>
          <w:sz w:val="22"/>
        </w:rPr>
      </w:pPr>
    </w:p>
    <w:p w:rsidR="00EE6A73" w:rsidRPr="00DC38C5" w:rsidRDefault="00EE6A73" w:rsidP="00EE6A73">
      <w:pPr>
        <w:tabs>
          <w:tab w:val="num" w:pos="900"/>
        </w:tabs>
        <w:ind w:right="28"/>
        <w:rPr>
          <w:rFonts w:ascii="Times New Roman" w:hAnsi="Times New Roman" w:cs="Times New Roman"/>
          <w:sz w:val="22"/>
          <w:szCs w:val="22"/>
        </w:rPr>
      </w:pPr>
      <w:r w:rsidRPr="00DC38C5">
        <w:rPr>
          <w:rFonts w:ascii="Times New Roman" w:hAnsi="Times New Roman" w:cs="Times New Roman"/>
          <w:sz w:val="22"/>
          <w:szCs w:val="22"/>
        </w:rPr>
        <w:t>APLIECINĀJUMI</w:t>
      </w:r>
    </w:p>
    <w:p w:rsidR="00EE6A73" w:rsidRPr="00DC38C5" w:rsidRDefault="002A1976" w:rsidP="00EE6A73">
      <w:pPr>
        <w:tabs>
          <w:tab w:val="num" w:pos="900"/>
        </w:tabs>
        <w:ind w:right="28"/>
        <w:jc w:val="both"/>
        <w:rPr>
          <w:rFonts w:ascii="Times New Roman" w:hAnsi="Times New Roman" w:cs="Times New Roman"/>
          <w:sz w:val="22"/>
          <w:szCs w:val="22"/>
        </w:rPr>
      </w:pPr>
      <w:r w:rsidRPr="00DC38C5">
        <w:rPr>
          <w:rFonts w:ascii="Times New Roman" w:hAnsi="Times New Roman" w:cs="Times New Roman"/>
          <w:sz w:val="22"/>
          <w:szCs w:val="22"/>
        </w:rPr>
        <w:t>A</w:t>
      </w:r>
      <w:r w:rsidR="00EE6A73" w:rsidRPr="00DC38C5">
        <w:rPr>
          <w:rFonts w:ascii="Times New Roman" w:hAnsi="Times New Roman" w:cs="Times New Roman"/>
          <w:sz w:val="22"/>
          <w:szCs w:val="22"/>
        </w:rPr>
        <w:t>pliecinu šādu šajā piedāvājumā iesniegto dokumentu atvasinājumu un/vai tulkojumu pareizību:</w:t>
      </w:r>
    </w:p>
    <w:p w:rsidR="00EE6A73" w:rsidRPr="00DC38C5" w:rsidRDefault="00EE6A73" w:rsidP="00EE6A73">
      <w:pPr>
        <w:tabs>
          <w:tab w:val="num" w:pos="900"/>
        </w:tabs>
        <w:ind w:right="28"/>
        <w:jc w:val="both"/>
        <w:rPr>
          <w:rFonts w:ascii="Times New Roman" w:hAnsi="Times New Roman" w:cs="Times New Roman"/>
          <w:sz w:val="22"/>
          <w:szCs w:val="22"/>
        </w:rPr>
      </w:pPr>
      <w:r w:rsidRPr="00DC38C5">
        <w:rPr>
          <w:rFonts w:ascii="Times New Roman" w:hAnsi="Times New Roman" w:cs="Times New Roman"/>
          <w:sz w:val="22"/>
          <w:szCs w:val="22"/>
        </w:rPr>
        <w:t>1) KOPIJA piedāvājuma ___ lpp., kopā ____ (skaits);</w:t>
      </w:r>
    </w:p>
    <w:p w:rsidR="00EE6A73" w:rsidRPr="00DC38C5" w:rsidRDefault="00EE6A73" w:rsidP="00EE6A73">
      <w:pPr>
        <w:tabs>
          <w:tab w:val="num" w:pos="900"/>
        </w:tabs>
        <w:ind w:right="28"/>
        <w:jc w:val="both"/>
        <w:rPr>
          <w:rFonts w:ascii="Times New Roman" w:hAnsi="Times New Roman" w:cs="Times New Roman"/>
          <w:sz w:val="22"/>
          <w:szCs w:val="22"/>
        </w:rPr>
      </w:pPr>
      <w:r w:rsidRPr="00DC38C5">
        <w:rPr>
          <w:rFonts w:ascii="Times New Roman" w:hAnsi="Times New Roman" w:cs="Times New Roman"/>
          <w:sz w:val="22"/>
          <w:szCs w:val="22"/>
        </w:rPr>
        <w:lastRenderedPageBreak/>
        <w:t>2) NORAKSTS piedāvājuma ____ lpp., kopā ____ (skaits);</w:t>
      </w:r>
    </w:p>
    <w:p w:rsidR="00EE6A73" w:rsidRPr="00DC38C5" w:rsidRDefault="00EE6A73" w:rsidP="00EE6A73">
      <w:pPr>
        <w:tabs>
          <w:tab w:val="num" w:pos="900"/>
        </w:tabs>
        <w:ind w:right="28"/>
        <w:jc w:val="both"/>
        <w:rPr>
          <w:rFonts w:ascii="Times New Roman" w:hAnsi="Times New Roman" w:cs="Times New Roman"/>
          <w:sz w:val="22"/>
          <w:szCs w:val="22"/>
        </w:rPr>
      </w:pPr>
      <w:r w:rsidRPr="00DC38C5">
        <w:rPr>
          <w:rFonts w:ascii="Times New Roman" w:hAnsi="Times New Roman" w:cs="Times New Roman"/>
          <w:sz w:val="22"/>
          <w:szCs w:val="22"/>
        </w:rPr>
        <w:t>3) IZRAKSTS piedāvājuma ___ lpp., kopā ____ (skaits);</w:t>
      </w:r>
    </w:p>
    <w:p w:rsidR="00EE6A73" w:rsidRPr="00DC38C5" w:rsidRDefault="00EE6A73" w:rsidP="00EE6A73">
      <w:pPr>
        <w:tabs>
          <w:tab w:val="num" w:pos="900"/>
        </w:tabs>
        <w:ind w:right="28"/>
        <w:jc w:val="both"/>
        <w:rPr>
          <w:rFonts w:ascii="Times New Roman" w:hAnsi="Times New Roman" w:cs="Times New Roman"/>
          <w:sz w:val="22"/>
          <w:szCs w:val="22"/>
        </w:rPr>
      </w:pPr>
      <w:r w:rsidRPr="00DC38C5">
        <w:rPr>
          <w:rFonts w:ascii="Times New Roman" w:hAnsi="Times New Roman" w:cs="Times New Roman"/>
          <w:sz w:val="22"/>
          <w:szCs w:val="22"/>
        </w:rPr>
        <w:t xml:space="preserve">2) TULKOJUMS piedāvājuma ___ lpp., kopā ____ (skaits). </w:t>
      </w:r>
    </w:p>
    <w:p w:rsidR="00EE6A73" w:rsidRPr="00DC38C5" w:rsidRDefault="00EE6A73" w:rsidP="00EE6A73">
      <w:pPr>
        <w:pStyle w:val="BodyText"/>
        <w:ind w:right="28"/>
        <w:rPr>
          <w:rFonts w:ascii="Times New Roman" w:hAnsi="Times New Roman"/>
          <w:sz w:val="22"/>
        </w:rPr>
      </w:pPr>
    </w:p>
    <w:p w:rsidR="00EE6A73" w:rsidRPr="00DC38C5" w:rsidRDefault="00EE6A73" w:rsidP="00EE6A73">
      <w:pPr>
        <w:pStyle w:val="BodyText"/>
        <w:ind w:right="28"/>
        <w:rPr>
          <w:rFonts w:ascii="Times New Roman" w:hAnsi="Times New Roman"/>
          <w:sz w:val="22"/>
        </w:rPr>
      </w:pPr>
      <w:r w:rsidRPr="00DC38C5">
        <w:rPr>
          <w:rFonts w:ascii="Times New Roman" w:hAnsi="Times New Roman"/>
          <w:sz w:val="22"/>
        </w:rPr>
        <w:t>Ar šo uzņemos pilnu atbildību par iepirkumam iesniegto dokumentu komplektāciju, tajos ietverto informāciju, noformējumu, atbilstību nolikuma prasībām. Sniegtā informācija un dati ir patiesi.</w:t>
      </w:r>
    </w:p>
    <w:p w:rsidR="00EE6A73" w:rsidRDefault="00EE6A73" w:rsidP="00EE6A73">
      <w:pPr>
        <w:ind w:right="28"/>
        <w:jc w:val="both"/>
        <w:rPr>
          <w:rFonts w:ascii="Times New Roman" w:hAnsi="Times New Roman" w:cs="Times New Roman"/>
          <w:sz w:val="24"/>
        </w:rPr>
      </w:pPr>
    </w:p>
    <w:p w:rsidR="00093BC4" w:rsidRDefault="00093BC4" w:rsidP="00EE6A73">
      <w:pPr>
        <w:ind w:right="28"/>
        <w:jc w:val="both"/>
        <w:rPr>
          <w:rFonts w:ascii="Times New Roman" w:hAnsi="Times New Roman" w:cs="Times New Roman"/>
          <w:sz w:val="24"/>
        </w:rPr>
      </w:pPr>
    </w:p>
    <w:p w:rsidR="00093BC4" w:rsidRPr="00D43C95" w:rsidRDefault="00093BC4" w:rsidP="00EE6A73">
      <w:pPr>
        <w:ind w:right="28"/>
        <w:jc w:val="both"/>
        <w:rPr>
          <w:rFonts w:ascii="Times New Roman" w:hAnsi="Times New Roman" w:cs="Times New Roman"/>
          <w:sz w:val="24"/>
        </w:rPr>
      </w:pPr>
    </w:p>
    <w:p w:rsidR="00EE6A73" w:rsidRPr="00D43C95" w:rsidRDefault="00EE6A73" w:rsidP="00EE6A73">
      <w:pPr>
        <w:ind w:right="28"/>
        <w:jc w:val="both"/>
        <w:rPr>
          <w:rFonts w:ascii="Times New Roman" w:hAnsi="Times New Roman" w:cs="Times New Roman"/>
          <w:sz w:val="24"/>
        </w:rPr>
      </w:pPr>
      <w:r w:rsidRPr="00D43C95">
        <w:rPr>
          <w:rFonts w:ascii="Times New Roman" w:hAnsi="Times New Roman" w:cs="Times New Roman"/>
          <w:sz w:val="24"/>
        </w:rPr>
        <w:t xml:space="preserve">Paraksts: _____________ </w:t>
      </w:r>
      <w:r w:rsidRPr="00D43C95">
        <w:rPr>
          <w:rFonts w:ascii="Times New Roman" w:hAnsi="Times New Roman" w:cs="Times New Roman"/>
          <w:sz w:val="24"/>
        </w:rPr>
        <w:tab/>
        <w:t>Vārds, uzvārds: _______________</w:t>
      </w:r>
      <w:r w:rsidRPr="00D43C95">
        <w:rPr>
          <w:rFonts w:ascii="Times New Roman" w:hAnsi="Times New Roman" w:cs="Times New Roman"/>
          <w:sz w:val="24"/>
        </w:rPr>
        <w:tab/>
        <w:t xml:space="preserve"> Amats: ______________</w:t>
      </w:r>
    </w:p>
    <w:p w:rsidR="00180E1D" w:rsidRPr="00D43C95" w:rsidRDefault="002E359B" w:rsidP="002E359B">
      <w:pPr>
        <w:rPr>
          <w:rFonts w:ascii="Times New Roman" w:hAnsi="Times New Roman" w:cs="Times New Roman"/>
          <w:b/>
          <w:i/>
          <w:sz w:val="24"/>
          <w:lang w:eastAsia="lv-LV"/>
        </w:rPr>
        <w:sectPr w:rsidR="00180E1D" w:rsidRPr="00D43C95" w:rsidSect="00857F08">
          <w:headerReference w:type="even" r:id="rId19"/>
          <w:headerReference w:type="default" r:id="rId20"/>
          <w:footerReference w:type="even" r:id="rId21"/>
          <w:footerReference w:type="default" r:id="rId22"/>
          <w:pgSz w:w="11906" w:h="16838"/>
          <w:pgMar w:top="851" w:right="849" w:bottom="993" w:left="1418" w:header="709" w:footer="709" w:gutter="0"/>
          <w:cols w:space="708"/>
          <w:docGrid w:linePitch="360"/>
        </w:sectPr>
      </w:pPr>
      <w:r w:rsidRPr="00D43C95">
        <w:rPr>
          <w:rFonts w:ascii="Times New Roman" w:hAnsi="Times New Roman" w:cs="Times New Roman"/>
          <w:sz w:val="24"/>
          <w:lang w:eastAsia="lv-LV"/>
        </w:rPr>
        <w:tab/>
      </w:r>
    </w:p>
    <w:p w:rsidR="00637359" w:rsidRPr="00D43C95" w:rsidRDefault="004371EB" w:rsidP="00637359">
      <w:pPr>
        <w:jc w:val="right"/>
        <w:rPr>
          <w:rFonts w:ascii="Times New Roman" w:hAnsi="Times New Roman" w:cs="Times New Roman"/>
          <w:sz w:val="20"/>
          <w:szCs w:val="20"/>
        </w:rPr>
      </w:pPr>
      <w:r>
        <w:rPr>
          <w:rFonts w:ascii="Times New Roman" w:hAnsi="Times New Roman" w:cs="Times New Roman"/>
          <w:sz w:val="20"/>
          <w:szCs w:val="20"/>
        </w:rPr>
        <w:lastRenderedPageBreak/>
        <w:t>2.p</w:t>
      </w:r>
      <w:r w:rsidR="00637359" w:rsidRPr="00D43C95">
        <w:rPr>
          <w:rFonts w:ascii="Times New Roman" w:hAnsi="Times New Roman" w:cs="Times New Roman"/>
          <w:sz w:val="20"/>
          <w:szCs w:val="20"/>
        </w:rPr>
        <w:t xml:space="preserve">ielikums </w:t>
      </w:r>
    </w:p>
    <w:p w:rsidR="00637359" w:rsidRPr="00D43C95" w:rsidRDefault="00637359" w:rsidP="00637359">
      <w:pPr>
        <w:jc w:val="right"/>
        <w:rPr>
          <w:rFonts w:ascii="Times New Roman" w:hAnsi="Times New Roman" w:cs="Times New Roman"/>
          <w:vanish/>
          <w:sz w:val="20"/>
          <w:szCs w:val="20"/>
          <w:specVanish/>
        </w:rPr>
      </w:pPr>
    </w:p>
    <w:p w:rsidR="00637359" w:rsidRDefault="00637359" w:rsidP="00637359">
      <w:pPr>
        <w:jc w:val="right"/>
        <w:rPr>
          <w:rFonts w:ascii="Times New Roman" w:hAnsi="Times New Roman" w:cs="Times New Roman"/>
          <w:sz w:val="20"/>
          <w:szCs w:val="20"/>
        </w:rPr>
      </w:pPr>
      <w:r w:rsidRPr="00D43C95">
        <w:rPr>
          <w:rFonts w:ascii="Times New Roman" w:hAnsi="Times New Roman" w:cs="Times New Roman"/>
          <w:sz w:val="20"/>
          <w:szCs w:val="20"/>
        </w:rPr>
        <w:t xml:space="preserve"> Nolikumam ID Nr. RTU</w:t>
      </w:r>
      <w:r w:rsidR="004371EB">
        <w:rPr>
          <w:rFonts w:ascii="Times New Roman" w:hAnsi="Times New Roman" w:cs="Times New Roman"/>
          <w:sz w:val="20"/>
          <w:szCs w:val="20"/>
        </w:rPr>
        <w:t xml:space="preserve"> </w:t>
      </w:r>
      <w:r w:rsidRPr="00810B4E">
        <w:rPr>
          <w:rFonts w:ascii="Times New Roman" w:hAnsi="Times New Roman" w:cs="Times New Roman"/>
          <w:sz w:val="20"/>
          <w:szCs w:val="20"/>
        </w:rPr>
        <w:t>201</w:t>
      </w:r>
      <w:r w:rsidR="008B3EAD" w:rsidRPr="00810B4E">
        <w:rPr>
          <w:rFonts w:ascii="Times New Roman" w:hAnsi="Times New Roman" w:cs="Times New Roman"/>
          <w:sz w:val="20"/>
          <w:szCs w:val="20"/>
        </w:rPr>
        <w:t>8</w:t>
      </w:r>
      <w:r w:rsidR="002F402A" w:rsidRPr="00810B4E">
        <w:rPr>
          <w:rFonts w:ascii="Times New Roman" w:hAnsi="Times New Roman" w:cs="Times New Roman"/>
          <w:sz w:val="20"/>
          <w:szCs w:val="20"/>
        </w:rPr>
        <w:t>/</w:t>
      </w:r>
      <w:r w:rsidR="000C2CC7">
        <w:rPr>
          <w:rFonts w:ascii="Times New Roman" w:hAnsi="Times New Roman" w:cs="Times New Roman"/>
          <w:sz w:val="20"/>
          <w:szCs w:val="20"/>
        </w:rPr>
        <w:t>97</w:t>
      </w:r>
    </w:p>
    <w:p w:rsidR="00CD1CB3" w:rsidRDefault="00CD1CB3" w:rsidP="00637359">
      <w:pPr>
        <w:jc w:val="right"/>
        <w:rPr>
          <w:rFonts w:ascii="Times New Roman" w:hAnsi="Times New Roman" w:cs="Times New Roman"/>
          <w:sz w:val="20"/>
          <w:szCs w:val="20"/>
        </w:rPr>
      </w:pPr>
    </w:p>
    <w:p w:rsidR="00CD1CB3" w:rsidRPr="008E281C" w:rsidRDefault="00CD1CB3" w:rsidP="00CD1CB3">
      <w:pPr>
        <w:jc w:val="center"/>
        <w:rPr>
          <w:rFonts w:ascii="Times New Roman" w:hAnsi="Times New Roman" w:cs="Times New Roman"/>
          <w:b/>
          <w:sz w:val="24"/>
        </w:rPr>
      </w:pPr>
      <w:r w:rsidRPr="008E281C">
        <w:rPr>
          <w:rFonts w:ascii="Times New Roman" w:hAnsi="Times New Roman" w:cs="Times New Roman"/>
          <w:b/>
          <w:sz w:val="24"/>
        </w:rPr>
        <w:t xml:space="preserve">TEHNISKĀ SPECIFIKĀCIJA – TEHNISKAIS, FINANŠU PIEDĀVĀJUMS </w:t>
      </w:r>
    </w:p>
    <w:p w:rsidR="00CD1CB3" w:rsidRPr="008E281C" w:rsidRDefault="00CD1CB3" w:rsidP="00CD1CB3">
      <w:pPr>
        <w:jc w:val="center"/>
        <w:rPr>
          <w:rFonts w:ascii="Times New Roman" w:hAnsi="Times New Roman" w:cs="Times New Roman"/>
          <w:bCs/>
          <w:sz w:val="24"/>
        </w:rPr>
      </w:pPr>
      <w:r w:rsidRPr="008E281C">
        <w:rPr>
          <w:rFonts w:ascii="Times New Roman" w:hAnsi="Times New Roman" w:cs="Times New Roman"/>
          <w:bCs/>
          <w:sz w:val="24"/>
        </w:rPr>
        <w:t>(Pasūtītāja Tehniskās specifikācija, Pretendenta Tehniskais piedāvājums)</w:t>
      </w:r>
    </w:p>
    <w:p w:rsidR="00CD1CB3" w:rsidRPr="000C2CC7" w:rsidRDefault="00CD1CB3" w:rsidP="00CD1CB3">
      <w:pPr>
        <w:tabs>
          <w:tab w:val="center" w:pos="4819"/>
        </w:tabs>
        <w:jc w:val="center"/>
        <w:rPr>
          <w:rFonts w:ascii="Times New Roman" w:hAnsi="Times New Roman" w:cs="Times New Roman"/>
          <w:b/>
          <w:sz w:val="24"/>
        </w:rPr>
      </w:pPr>
      <w:r w:rsidRPr="008E281C">
        <w:rPr>
          <w:rFonts w:ascii="Times New Roman" w:hAnsi="Times New Roman" w:cs="Times New Roman"/>
          <w:b/>
          <w:sz w:val="24"/>
          <w:lang w:eastAsia="lv-LV"/>
        </w:rPr>
        <w:t xml:space="preserve">Iepirkumam </w:t>
      </w:r>
      <w:r w:rsidRPr="000C2CC7">
        <w:rPr>
          <w:rFonts w:ascii="Times New Roman" w:hAnsi="Times New Roman" w:cs="Times New Roman"/>
          <w:b/>
          <w:sz w:val="24"/>
        </w:rPr>
        <w:t>„</w:t>
      </w:r>
      <w:proofErr w:type="spellStart"/>
      <w:r w:rsidR="000C2CC7" w:rsidRPr="000C2CC7">
        <w:rPr>
          <w:rFonts w:ascii="Times New Roman" w:eastAsia="Times New Roman" w:hAnsi="Times New Roman" w:cs="Times New Roman"/>
          <w:b/>
          <w:bCs/>
          <w:sz w:val="24"/>
          <w:lang w:eastAsia="lv-LV"/>
        </w:rPr>
        <w:t>Elektromateriālu</w:t>
      </w:r>
      <w:proofErr w:type="spellEnd"/>
      <w:r w:rsidR="000C2CC7" w:rsidRPr="000C2CC7">
        <w:rPr>
          <w:rFonts w:ascii="Times New Roman" w:eastAsia="Times New Roman" w:hAnsi="Times New Roman" w:cs="Times New Roman"/>
          <w:b/>
          <w:bCs/>
          <w:sz w:val="24"/>
          <w:lang w:eastAsia="lv-LV"/>
        </w:rPr>
        <w:t xml:space="preserve"> iegāde Rīgas Tehniskās universitātes vajadzībām</w:t>
      </w:r>
      <w:r w:rsidRPr="000C2CC7">
        <w:rPr>
          <w:rFonts w:ascii="Times New Roman" w:hAnsi="Times New Roman" w:cs="Times New Roman"/>
          <w:b/>
          <w:sz w:val="24"/>
        </w:rPr>
        <w:t xml:space="preserve">”, </w:t>
      </w:r>
    </w:p>
    <w:p w:rsidR="00CD1CB3" w:rsidRDefault="00CD1CB3" w:rsidP="00CD1CB3">
      <w:pPr>
        <w:tabs>
          <w:tab w:val="center" w:pos="4819"/>
        </w:tabs>
        <w:jc w:val="center"/>
        <w:rPr>
          <w:rFonts w:ascii="Times New Roman" w:hAnsi="Times New Roman" w:cs="Times New Roman"/>
          <w:b/>
          <w:sz w:val="24"/>
        </w:rPr>
      </w:pPr>
      <w:r>
        <w:rPr>
          <w:rFonts w:ascii="Times New Roman" w:hAnsi="Times New Roman" w:cs="Times New Roman"/>
          <w:b/>
          <w:sz w:val="24"/>
        </w:rPr>
        <w:t xml:space="preserve">ID Nr.: RTU </w:t>
      </w:r>
      <w:r w:rsidRPr="008E281C">
        <w:rPr>
          <w:rFonts w:ascii="Times New Roman" w:hAnsi="Times New Roman" w:cs="Times New Roman"/>
          <w:b/>
          <w:sz w:val="24"/>
        </w:rPr>
        <w:t>201</w:t>
      </w:r>
      <w:r>
        <w:rPr>
          <w:rFonts w:ascii="Times New Roman" w:hAnsi="Times New Roman" w:cs="Times New Roman"/>
          <w:b/>
          <w:sz w:val="24"/>
        </w:rPr>
        <w:t>8</w:t>
      </w:r>
      <w:r w:rsidRPr="008E281C">
        <w:rPr>
          <w:rFonts w:ascii="Times New Roman" w:hAnsi="Times New Roman" w:cs="Times New Roman"/>
          <w:b/>
          <w:sz w:val="24"/>
        </w:rPr>
        <w:t>/</w:t>
      </w:r>
      <w:r w:rsidR="000C2CC7">
        <w:rPr>
          <w:rFonts w:ascii="Times New Roman" w:hAnsi="Times New Roman" w:cs="Times New Roman"/>
          <w:b/>
          <w:sz w:val="24"/>
        </w:rPr>
        <w:t>97</w:t>
      </w:r>
    </w:p>
    <w:p w:rsidR="00CD1CB3" w:rsidRDefault="00CD1CB3" w:rsidP="00CD1CB3">
      <w:pPr>
        <w:tabs>
          <w:tab w:val="center" w:pos="4819"/>
        </w:tabs>
        <w:jc w:val="center"/>
        <w:rPr>
          <w:rFonts w:ascii="Times New Roman" w:hAnsi="Times New Roman" w:cs="Times New Roman"/>
          <w:b/>
          <w:sz w:val="24"/>
        </w:rPr>
      </w:pPr>
    </w:p>
    <w:p w:rsidR="00CD1CB3" w:rsidRPr="00E24D4B" w:rsidRDefault="00CD1CB3" w:rsidP="00CD1CB3">
      <w:pPr>
        <w:tabs>
          <w:tab w:val="center" w:pos="4819"/>
        </w:tabs>
        <w:jc w:val="center"/>
        <w:rPr>
          <w:rFonts w:ascii="Times New Roman" w:hAnsi="Times New Roman" w:cs="Times New Roman"/>
          <w:sz w:val="24"/>
        </w:rPr>
      </w:pPr>
    </w:p>
    <w:p w:rsidR="00CD1CB3" w:rsidRPr="00E24D4B" w:rsidRDefault="00CD1CB3" w:rsidP="00CD1CB3">
      <w:pPr>
        <w:tabs>
          <w:tab w:val="center" w:pos="4819"/>
        </w:tabs>
        <w:rPr>
          <w:rFonts w:ascii="Times New Roman" w:hAnsi="Times New Roman" w:cs="Times New Roman"/>
          <w:sz w:val="24"/>
        </w:rPr>
      </w:pPr>
      <w:r w:rsidRPr="00E24D4B">
        <w:rPr>
          <w:rFonts w:ascii="Times New Roman" w:hAnsi="Times New Roman" w:cs="Times New Roman"/>
          <w:sz w:val="24"/>
        </w:rPr>
        <w:t xml:space="preserve">Tehniskā specifikācija – Tehniskais, Finanšu piedāvājums pievienots </w:t>
      </w:r>
      <w:r w:rsidRPr="00061DBE">
        <w:rPr>
          <w:rFonts w:ascii="Times New Roman" w:hAnsi="Times New Roman" w:cs="Times New Roman"/>
          <w:sz w:val="24"/>
        </w:rPr>
        <w:t>nolikumam Microsoft Excel formā</w:t>
      </w:r>
      <w:r w:rsidRPr="00E24D4B">
        <w:rPr>
          <w:rFonts w:ascii="Times New Roman" w:hAnsi="Times New Roman" w:cs="Times New Roman"/>
          <w:sz w:val="24"/>
        </w:rPr>
        <w:t>.</w:t>
      </w:r>
    </w:p>
    <w:p w:rsidR="00CD1CB3" w:rsidRPr="00D43C95" w:rsidRDefault="00CD1CB3" w:rsidP="00637359">
      <w:pPr>
        <w:jc w:val="right"/>
        <w:rPr>
          <w:rFonts w:ascii="Times New Roman" w:hAnsi="Times New Roman" w:cs="Times New Roman"/>
          <w:sz w:val="20"/>
          <w:szCs w:val="20"/>
        </w:rPr>
      </w:pPr>
    </w:p>
    <w:p w:rsidR="00637359" w:rsidRPr="00D43C95" w:rsidRDefault="00637359" w:rsidP="00637359">
      <w:pPr>
        <w:tabs>
          <w:tab w:val="center" w:pos="4819"/>
        </w:tabs>
        <w:rPr>
          <w:rFonts w:ascii="Times New Roman" w:hAnsi="Times New Roman" w:cs="Times New Roman"/>
          <w:sz w:val="16"/>
          <w:szCs w:val="16"/>
          <w:lang w:eastAsia="lv-LV"/>
        </w:rPr>
      </w:pPr>
    </w:p>
    <w:p w:rsidR="005C7935" w:rsidRPr="00D43C95" w:rsidRDefault="005C7935" w:rsidP="00637359">
      <w:pPr>
        <w:tabs>
          <w:tab w:val="center" w:pos="4819"/>
        </w:tabs>
        <w:rPr>
          <w:rFonts w:ascii="Times New Roman" w:hAnsi="Times New Roman" w:cs="Times New Roman"/>
          <w:sz w:val="24"/>
          <w:lang w:eastAsia="lv-LV"/>
        </w:rPr>
        <w:sectPr w:rsidR="005C7935" w:rsidRPr="00D43C95" w:rsidSect="00CD1CB3">
          <w:pgSz w:w="11906" w:h="16838"/>
          <w:pgMar w:top="851" w:right="851" w:bottom="992" w:left="1418" w:header="709" w:footer="709" w:gutter="0"/>
          <w:cols w:space="708"/>
          <w:docGrid w:linePitch="360"/>
        </w:sectPr>
      </w:pPr>
    </w:p>
    <w:p w:rsidR="00E95688" w:rsidRPr="00D43C95" w:rsidRDefault="00235878" w:rsidP="00637359">
      <w:pPr>
        <w:jc w:val="right"/>
        <w:rPr>
          <w:rFonts w:ascii="Times New Roman" w:hAnsi="Times New Roman" w:cs="Times New Roman"/>
          <w:sz w:val="20"/>
          <w:szCs w:val="20"/>
        </w:rPr>
      </w:pPr>
      <w:r w:rsidRPr="00D43C95">
        <w:rPr>
          <w:rFonts w:ascii="Times New Roman" w:hAnsi="Times New Roman" w:cs="Times New Roman"/>
          <w:sz w:val="20"/>
          <w:szCs w:val="20"/>
        </w:rPr>
        <w:lastRenderedPageBreak/>
        <w:t xml:space="preserve"> </w:t>
      </w:r>
      <w:r w:rsidR="004371EB">
        <w:rPr>
          <w:rFonts w:ascii="Times New Roman" w:hAnsi="Times New Roman" w:cs="Times New Roman"/>
          <w:sz w:val="20"/>
          <w:szCs w:val="20"/>
        </w:rPr>
        <w:t>3.p</w:t>
      </w:r>
      <w:r w:rsidR="00E95688" w:rsidRPr="00D43C95">
        <w:rPr>
          <w:rFonts w:ascii="Times New Roman" w:hAnsi="Times New Roman" w:cs="Times New Roman"/>
          <w:sz w:val="20"/>
          <w:szCs w:val="20"/>
        </w:rPr>
        <w:t xml:space="preserve">ielikums </w:t>
      </w:r>
    </w:p>
    <w:p w:rsidR="00E95688" w:rsidRPr="00D43C95" w:rsidRDefault="00E95688" w:rsidP="00E95688">
      <w:pPr>
        <w:jc w:val="right"/>
        <w:rPr>
          <w:rFonts w:ascii="Times New Roman" w:hAnsi="Times New Roman" w:cs="Times New Roman"/>
          <w:sz w:val="20"/>
          <w:szCs w:val="20"/>
        </w:rPr>
      </w:pPr>
      <w:r w:rsidRPr="00D43C95">
        <w:rPr>
          <w:rFonts w:ascii="Times New Roman" w:hAnsi="Times New Roman" w:cs="Times New Roman"/>
          <w:sz w:val="20"/>
          <w:szCs w:val="20"/>
        </w:rPr>
        <w:t>Nolikumam ID Nr. RTU</w:t>
      </w:r>
      <w:r w:rsidR="004371EB">
        <w:rPr>
          <w:rFonts w:ascii="Times New Roman" w:hAnsi="Times New Roman" w:cs="Times New Roman"/>
          <w:sz w:val="20"/>
          <w:szCs w:val="20"/>
        </w:rPr>
        <w:t xml:space="preserve"> </w:t>
      </w:r>
      <w:r w:rsidRPr="00A643FF">
        <w:rPr>
          <w:rFonts w:ascii="Times New Roman" w:hAnsi="Times New Roman" w:cs="Times New Roman"/>
          <w:sz w:val="20"/>
          <w:szCs w:val="20"/>
        </w:rPr>
        <w:t>201</w:t>
      </w:r>
      <w:r w:rsidR="008B3EAD" w:rsidRPr="00A643FF">
        <w:rPr>
          <w:rFonts w:ascii="Times New Roman" w:hAnsi="Times New Roman" w:cs="Times New Roman"/>
          <w:sz w:val="20"/>
          <w:szCs w:val="20"/>
        </w:rPr>
        <w:t>8</w:t>
      </w:r>
      <w:r w:rsidRPr="00A643FF">
        <w:rPr>
          <w:rFonts w:ascii="Times New Roman" w:hAnsi="Times New Roman" w:cs="Times New Roman"/>
          <w:sz w:val="20"/>
          <w:szCs w:val="20"/>
        </w:rPr>
        <w:t>/</w:t>
      </w:r>
      <w:r w:rsidR="000C2CC7">
        <w:rPr>
          <w:rFonts w:ascii="Times New Roman" w:hAnsi="Times New Roman" w:cs="Times New Roman"/>
          <w:sz w:val="20"/>
          <w:szCs w:val="20"/>
        </w:rPr>
        <w:t>97</w:t>
      </w:r>
    </w:p>
    <w:p w:rsidR="003E41E2" w:rsidRPr="006111E2" w:rsidRDefault="003E41E2" w:rsidP="003E41E2">
      <w:pPr>
        <w:jc w:val="right"/>
        <w:rPr>
          <w:rFonts w:ascii="Times New Roman" w:eastAsia="Times New Roman Bold" w:hAnsi="Times New Roman" w:cs="Times New Roman"/>
          <w:caps/>
          <w:sz w:val="20"/>
          <w:szCs w:val="20"/>
        </w:rPr>
      </w:pPr>
    </w:p>
    <w:p w:rsidR="00CD1CB3" w:rsidRDefault="003E41E2" w:rsidP="00C774F6">
      <w:pPr>
        <w:jc w:val="right"/>
        <w:rPr>
          <w:rFonts w:ascii="Times New Roman" w:hAnsi="Times New Roman" w:cs="Times New Roman"/>
          <w:bCs/>
          <w:kern w:val="28"/>
          <w:sz w:val="24"/>
        </w:rPr>
      </w:pPr>
      <w:r w:rsidRPr="00D43C95">
        <w:rPr>
          <w:rFonts w:ascii="Times New Roman" w:eastAsia="Times New Roman Bold" w:hAnsi="Times New Roman" w:cs="Times New Roman"/>
          <w:caps/>
          <w:sz w:val="24"/>
        </w:rPr>
        <w:t>projekts</w:t>
      </w:r>
    </w:p>
    <w:p w:rsidR="008036D3" w:rsidRDefault="00CD1CB3" w:rsidP="00C774F6">
      <w:pPr>
        <w:spacing w:before="120"/>
        <w:jc w:val="center"/>
        <w:rPr>
          <w:rFonts w:ascii="Times New Roman" w:eastAsia="Times New Roman" w:hAnsi="Times New Roman" w:cs="Times New Roman"/>
          <w:b/>
          <w:bCs/>
          <w:kern w:val="0"/>
          <w:sz w:val="24"/>
        </w:rPr>
      </w:pPr>
      <w:r w:rsidRPr="00C639F0">
        <w:rPr>
          <w:rFonts w:ascii="Times New Roman" w:eastAsia="Times New Roman" w:hAnsi="Times New Roman" w:cs="Times New Roman"/>
          <w:b/>
          <w:bCs/>
          <w:kern w:val="0"/>
          <w:sz w:val="24"/>
        </w:rPr>
        <w:t xml:space="preserve">VISPĀRĪGĀ VIENOŠANĀS Nr. </w:t>
      </w:r>
      <w:r>
        <w:rPr>
          <w:rFonts w:ascii="Times New Roman" w:eastAsia="Times New Roman" w:hAnsi="Times New Roman" w:cs="Times New Roman"/>
          <w:b/>
          <w:bCs/>
          <w:kern w:val="0"/>
          <w:sz w:val="24"/>
        </w:rPr>
        <w:t>_____________</w:t>
      </w:r>
    </w:p>
    <w:p w:rsidR="00C774F6" w:rsidRPr="008036D3" w:rsidRDefault="00C774F6" w:rsidP="00C774F6">
      <w:pPr>
        <w:jc w:val="center"/>
        <w:rPr>
          <w:rFonts w:ascii="Times New Roman" w:eastAsia="Times New Roman" w:hAnsi="Times New Roman" w:cs="Times New Roman"/>
          <w:b/>
          <w:bCs/>
          <w:kern w:val="0"/>
          <w:sz w:val="24"/>
        </w:rPr>
      </w:pPr>
    </w:p>
    <w:p w:rsidR="00CD1CB3" w:rsidRPr="00CB22D2" w:rsidRDefault="002D05A3" w:rsidP="00C774F6">
      <w:pPr>
        <w:jc w:val="both"/>
        <w:rPr>
          <w:rFonts w:ascii="Times New Roman" w:eastAsia="Calibri" w:hAnsi="Times New Roman" w:cs="Times New Roman"/>
          <w:kern w:val="0"/>
          <w:sz w:val="24"/>
        </w:rPr>
      </w:pPr>
      <w:r>
        <w:rPr>
          <w:rFonts w:ascii="Times New Roman" w:eastAsia="Calibri" w:hAnsi="Times New Roman" w:cs="Times New Roman"/>
          <w:kern w:val="0"/>
          <w:sz w:val="24"/>
        </w:rPr>
        <w:t xml:space="preserve">Rīgā, </w:t>
      </w:r>
      <w:r>
        <w:rPr>
          <w:rFonts w:ascii="Times New Roman" w:eastAsia="Calibri" w:hAnsi="Times New Roman" w:cs="Times New Roman"/>
          <w:kern w:val="0"/>
          <w:sz w:val="24"/>
        </w:rPr>
        <w:tab/>
      </w:r>
      <w:r>
        <w:rPr>
          <w:rFonts w:ascii="Times New Roman" w:eastAsia="Calibri" w:hAnsi="Times New Roman" w:cs="Times New Roman"/>
          <w:kern w:val="0"/>
          <w:sz w:val="24"/>
        </w:rPr>
        <w:tab/>
      </w:r>
      <w:r>
        <w:rPr>
          <w:rFonts w:ascii="Times New Roman" w:eastAsia="Calibri" w:hAnsi="Times New Roman" w:cs="Times New Roman"/>
          <w:kern w:val="0"/>
          <w:sz w:val="24"/>
        </w:rPr>
        <w:tab/>
      </w:r>
      <w:r>
        <w:rPr>
          <w:rFonts w:ascii="Times New Roman" w:eastAsia="Calibri" w:hAnsi="Times New Roman" w:cs="Times New Roman"/>
          <w:kern w:val="0"/>
          <w:sz w:val="24"/>
        </w:rPr>
        <w:tab/>
      </w:r>
      <w:r>
        <w:rPr>
          <w:rFonts w:ascii="Times New Roman" w:eastAsia="Calibri" w:hAnsi="Times New Roman" w:cs="Times New Roman"/>
          <w:kern w:val="0"/>
          <w:sz w:val="24"/>
        </w:rPr>
        <w:tab/>
      </w:r>
      <w:r>
        <w:rPr>
          <w:rFonts w:ascii="Times New Roman" w:eastAsia="Calibri" w:hAnsi="Times New Roman" w:cs="Times New Roman"/>
          <w:kern w:val="0"/>
          <w:sz w:val="24"/>
        </w:rPr>
        <w:tab/>
      </w:r>
      <w:r>
        <w:rPr>
          <w:rFonts w:ascii="Times New Roman" w:eastAsia="Calibri" w:hAnsi="Times New Roman" w:cs="Times New Roman"/>
          <w:kern w:val="0"/>
          <w:sz w:val="24"/>
        </w:rPr>
        <w:tab/>
      </w:r>
      <w:r>
        <w:rPr>
          <w:rFonts w:ascii="Times New Roman" w:eastAsia="Calibri" w:hAnsi="Times New Roman" w:cs="Times New Roman"/>
          <w:kern w:val="0"/>
          <w:sz w:val="24"/>
        </w:rPr>
        <w:tab/>
      </w:r>
      <w:r>
        <w:rPr>
          <w:rFonts w:ascii="Times New Roman" w:eastAsia="Calibri" w:hAnsi="Times New Roman" w:cs="Times New Roman"/>
          <w:kern w:val="0"/>
          <w:sz w:val="24"/>
        </w:rPr>
        <w:tab/>
      </w:r>
      <w:r w:rsidR="00CD1CB3" w:rsidRPr="00CB22D2">
        <w:rPr>
          <w:rFonts w:ascii="Times New Roman" w:eastAsia="Calibri" w:hAnsi="Times New Roman" w:cs="Times New Roman"/>
          <w:kern w:val="0"/>
          <w:sz w:val="24"/>
        </w:rPr>
        <w:t xml:space="preserve"> 201</w:t>
      </w:r>
      <w:r>
        <w:rPr>
          <w:rFonts w:ascii="Times New Roman" w:eastAsia="Calibri" w:hAnsi="Times New Roman" w:cs="Times New Roman"/>
          <w:kern w:val="0"/>
          <w:sz w:val="24"/>
        </w:rPr>
        <w:t>__</w:t>
      </w:r>
      <w:r w:rsidR="00CD1CB3" w:rsidRPr="00CB22D2">
        <w:rPr>
          <w:rFonts w:ascii="Times New Roman" w:eastAsia="Calibri" w:hAnsi="Times New Roman" w:cs="Times New Roman"/>
          <w:kern w:val="0"/>
          <w:sz w:val="24"/>
        </w:rPr>
        <w:t>.gada ___. ____________</w:t>
      </w:r>
    </w:p>
    <w:p w:rsidR="00CD1CB3" w:rsidRPr="00C774F6" w:rsidRDefault="00CD1CB3" w:rsidP="00CD1CB3">
      <w:pPr>
        <w:spacing w:before="120"/>
        <w:ind w:firstLine="567"/>
        <w:jc w:val="both"/>
        <w:rPr>
          <w:rFonts w:ascii="Times New Roman" w:eastAsia="Calibri" w:hAnsi="Times New Roman" w:cs="Times New Roman"/>
          <w:b/>
          <w:kern w:val="0"/>
          <w:sz w:val="16"/>
          <w:szCs w:val="16"/>
        </w:rPr>
      </w:pPr>
    </w:p>
    <w:p w:rsidR="00CD1CB3" w:rsidRPr="00CB22D2" w:rsidRDefault="007023D9" w:rsidP="008036D3">
      <w:pPr>
        <w:suppressAutoHyphens/>
        <w:ind w:firstLine="567"/>
        <w:jc w:val="both"/>
        <w:rPr>
          <w:rFonts w:ascii="Times New Roman" w:eastAsia="Times New Roman" w:hAnsi="Times New Roman" w:cs="Times New Roman"/>
          <w:kern w:val="0"/>
          <w:sz w:val="24"/>
          <w:lang w:eastAsia="ar-SA"/>
        </w:rPr>
      </w:pPr>
      <w:r w:rsidRPr="009E1C3E">
        <w:rPr>
          <w:rFonts w:ascii="Times New Roman" w:hAnsi="Times New Roman" w:cs="Times New Roman"/>
          <w:b/>
          <w:sz w:val="24"/>
        </w:rPr>
        <w:t xml:space="preserve">Rīgas Tehniskā universitāte, </w:t>
      </w:r>
      <w:r w:rsidRPr="009E1C3E">
        <w:rPr>
          <w:rFonts w:ascii="Times New Roman" w:hAnsi="Times New Roman" w:cs="Times New Roman"/>
          <w:sz w:val="24"/>
        </w:rPr>
        <w:t xml:space="preserve">izglītības iestādes reģistrācijas Nr. 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9E1C3E">
        <w:rPr>
          <w:rFonts w:ascii="Times New Roman" w:hAnsi="Times New Roman" w:cs="Times New Roman"/>
          <w:b/>
          <w:sz w:val="24"/>
        </w:rPr>
        <w:t xml:space="preserve">Ingars </w:t>
      </w:r>
      <w:proofErr w:type="spellStart"/>
      <w:r w:rsidRPr="009E1C3E">
        <w:rPr>
          <w:rFonts w:ascii="Times New Roman" w:hAnsi="Times New Roman" w:cs="Times New Roman"/>
          <w:b/>
          <w:sz w:val="24"/>
        </w:rPr>
        <w:t>Eriņš</w:t>
      </w:r>
      <w:proofErr w:type="spellEnd"/>
      <w:r>
        <w:rPr>
          <w:rFonts w:ascii="Times New Roman" w:hAnsi="Times New Roman" w:cs="Times New Roman"/>
          <w:b/>
          <w:sz w:val="24"/>
        </w:rPr>
        <w:t xml:space="preserve">, </w:t>
      </w:r>
      <w:r w:rsidR="00CD1CB3" w:rsidRPr="00CB22D2">
        <w:rPr>
          <w:rFonts w:ascii="Times New Roman" w:eastAsia="Times New Roman" w:hAnsi="Times New Roman" w:cs="Times New Roman"/>
          <w:kern w:val="0"/>
          <w:sz w:val="24"/>
          <w:lang w:eastAsia="ar-SA"/>
        </w:rPr>
        <w:t xml:space="preserve">turpmāk tekstā </w:t>
      </w:r>
      <w:r w:rsidR="009F7AEB">
        <w:rPr>
          <w:rFonts w:ascii="Times New Roman" w:eastAsia="Times New Roman" w:hAnsi="Times New Roman" w:cs="Times New Roman"/>
          <w:kern w:val="0"/>
          <w:sz w:val="24"/>
          <w:lang w:eastAsia="ar-SA"/>
        </w:rPr>
        <w:t xml:space="preserve">– </w:t>
      </w:r>
      <w:r w:rsidR="00CD1CB3" w:rsidRPr="00CB22D2">
        <w:rPr>
          <w:rFonts w:ascii="Times New Roman" w:eastAsia="Times New Roman" w:hAnsi="Times New Roman" w:cs="Times New Roman"/>
          <w:kern w:val="0"/>
          <w:sz w:val="24"/>
          <w:lang w:eastAsia="ar-SA"/>
        </w:rPr>
        <w:t>Pasūtītājs, no vienas puses, un</w:t>
      </w:r>
    </w:p>
    <w:p w:rsidR="00CD1CB3" w:rsidRPr="00CB22D2" w:rsidRDefault="00CD1CB3" w:rsidP="008036D3">
      <w:pPr>
        <w:suppressAutoHyphens/>
        <w:ind w:firstLine="567"/>
        <w:jc w:val="both"/>
        <w:rPr>
          <w:rFonts w:ascii="Times New Roman" w:eastAsia="Times New Roman" w:hAnsi="Times New Roman" w:cs="Times New Roman"/>
          <w:kern w:val="0"/>
          <w:sz w:val="24"/>
          <w:lang w:eastAsia="ar-SA"/>
        </w:rPr>
      </w:pPr>
      <w:r w:rsidRPr="00CB22D2">
        <w:rPr>
          <w:rFonts w:ascii="Times New Roman" w:eastAsia="Times New Roman" w:hAnsi="Times New Roman" w:cs="Times New Roman"/>
          <w:b/>
          <w:kern w:val="0"/>
          <w:sz w:val="24"/>
          <w:lang w:eastAsia="ar-SA"/>
        </w:rPr>
        <w:t>_____________</w:t>
      </w:r>
      <w:r w:rsidRPr="00CB22D2">
        <w:rPr>
          <w:rFonts w:ascii="Times New Roman" w:eastAsia="Times New Roman" w:hAnsi="Times New Roman" w:cs="Times New Roman"/>
          <w:kern w:val="0"/>
          <w:sz w:val="24"/>
          <w:lang w:eastAsia="ar-SA"/>
        </w:rPr>
        <w:t xml:space="preserve">, reģistrācijas Nr.___________, kuras vārdā un interesēs, pamatojoties uz Statūtiem, </w:t>
      </w:r>
      <w:r>
        <w:rPr>
          <w:rFonts w:ascii="Times New Roman" w:eastAsia="Times New Roman" w:hAnsi="Times New Roman" w:cs="Times New Roman"/>
          <w:kern w:val="0"/>
          <w:sz w:val="24"/>
          <w:lang w:eastAsia="ar-SA"/>
        </w:rPr>
        <w:t>rīkojas</w:t>
      </w:r>
      <w:r w:rsidRPr="00CB22D2">
        <w:rPr>
          <w:rFonts w:ascii="Times New Roman" w:eastAsia="Times New Roman" w:hAnsi="Times New Roman" w:cs="Times New Roman"/>
          <w:kern w:val="0"/>
          <w:sz w:val="24"/>
          <w:lang w:eastAsia="ar-SA"/>
        </w:rPr>
        <w:t xml:space="preserve"> tās ________, turpmāk tekstā </w:t>
      </w:r>
      <w:r w:rsidR="009F7AEB">
        <w:rPr>
          <w:rFonts w:ascii="Times New Roman" w:eastAsia="Times New Roman" w:hAnsi="Times New Roman" w:cs="Times New Roman"/>
          <w:kern w:val="0"/>
          <w:sz w:val="24"/>
          <w:lang w:eastAsia="ar-SA"/>
        </w:rPr>
        <w:t>– Piegādātājs</w:t>
      </w:r>
      <w:r>
        <w:rPr>
          <w:rFonts w:ascii="Times New Roman" w:eastAsia="Times New Roman" w:hAnsi="Times New Roman" w:cs="Times New Roman"/>
          <w:kern w:val="0"/>
          <w:sz w:val="24"/>
          <w:lang w:eastAsia="ar-SA"/>
        </w:rPr>
        <w:t xml:space="preserve">, no otras puses, </w:t>
      </w:r>
      <w:r w:rsidR="009F7AEB">
        <w:rPr>
          <w:rFonts w:ascii="Times New Roman" w:eastAsia="Times New Roman" w:hAnsi="Times New Roman" w:cs="Times New Roman"/>
          <w:kern w:val="0"/>
          <w:sz w:val="24"/>
          <w:lang w:eastAsia="ar-SA"/>
        </w:rPr>
        <w:t xml:space="preserve">abi kopā saukti - </w:t>
      </w:r>
      <w:r w:rsidRPr="00CB22D2">
        <w:rPr>
          <w:rFonts w:ascii="Times New Roman" w:eastAsia="Times New Roman" w:hAnsi="Times New Roman" w:cs="Times New Roman"/>
          <w:kern w:val="0"/>
          <w:sz w:val="24"/>
          <w:lang w:eastAsia="ar-SA"/>
        </w:rPr>
        <w:t>Puses</w:t>
      </w:r>
      <w:r w:rsidR="004F4121">
        <w:rPr>
          <w:rFonts w:ascii="Times New Roman" w:eastAsia="Times New Roman" w:hAnsi="Times New Roman" w:cs="Times New Roman"/>
          <w:kern w:val="0"/>
          <w:sz w:val="24"/>
          <w:lang w:eastAsia="ar-SA"/>
        </w:rPr>
        <w:t>, bet katrs atsevišķi saukts</w:t>
      </w:r>
      <w:r w:rsidRPr="00CB22D2">
        <w:rPr>
          <w:rFonts w:ascii="Times New Roman" w:eastAsia="Times New Roman" w:hAnsi="Times New Roman" w:cs="Times New Roman"/>
          <w:kern w:val="0"/>
          <w:sz w:val="24"/>
          <w:lang w:eastAsia="ar-SA"/>
        </w:rPr>
        <w:t xml:space="preserve"> arī kā </w:t>
      </w:r>
      <w:r w:rsidR="009F7AEB">
        <w:rPr>
          <w:rFonts w:ascii="Times New Roman" w:eastAsia="Times New Roman" w:hAnsi="Times New Roman" w:cs="Times New Roman"/>
          <w:kern w:val="0"/>
          <w:sz w:val="24"/>
          <w:lang w:eastAsia="ar-SA"/>
        </w:rPr>
        <w:t xml:space="preserve">- </w:t>
      </w:r>
      <w:r w:rsidRPr="00CB22D2">
        <w:rPr>
          <w:rFonts w:ascii="Times New Roman" w:eastAsia="Times New Roman" w:hAnsi="Times New Roman" w:cs="Times New Roman"/>
          <w:kern w:val="0"/>
          <w:sz w:val="24"/>
          <w:lang w:eastAsia="ar-SA"/>
        </w:rPr>
        <w:t xml:space="preserve">Puse, </w:t>
      </w:r>
    </w:p>
    <w:p w:rsidR="00CD1CB3" w:rsidRDefault="007023D9" w:rsidP="00C774F6">
      <w:pPr>
        <w:suppressAutoHyphens/>
        <w:ind w:firstLine="567"/>
        <w:jc w:val="both"/>
        <w:rPr>
          <w:rFonts w:ascii="Times New Roman" w:eastAsia="Times New Roman" w:hAnsi="Times New Roman" w:cs="Times New Roman"/>
          <w:kern w:val="0"/>
          <w:sz w:val="24"/>
          <w:lang w:eastAsia="ar-SA"/>
        </w:rPr>
      </w:pPr>
      <w:r w:rsidRPr="008E281C">
        <w:rPr>
          <w:rFonts w:ascii="Times New Roman" w:eastAsia="Times New Roman" w:hAnsi="Times New Roman" w:cs="Times New Roman"/>
          <w:kern w:val="0"/>
          <w:sz w:val="24"/>
        </w:rPr>
        <w:t xml:space="preserve">pamatojoties uz </w:t>
      </w:r>
      <w:r w:rsidRPr="008E281C">
        <w:rPr>
          <w:rFonts w:ascii="Times New Roman" w:hAnsi="Times New Roman" w:cs="Times New Roman"/>
          <w:color w:val="000000"/>
          <w:spacing w:val="-1"/>
          <w:sz w:val="24"/>
        </w:rPr>
        <w:t xml:space="preserve">Publisko iepirkumu likuma </w:t>
      </w:r>
      <w:r>
        <w:rPr>
          <w:rFonts w:ascii="Times New Roman" w:hAnsi="Times New Roman" w:cs="Times New Roman"/>
          <w:color w:val="000000"/>
          <w:spacing w:val="-1"/>
          <w:sz w:val="24"/>
        </w:rPr>
        <w:t>9.panta</w:t>
      </w:r>
      <w:r w:rsidRPr="008E281C">
        <w:rPr>
          <w:rFonts w:ascii="Times New Roman" w:hAnsi="Times New Roman" w:cs="Times New Roman"/>
          <w:color w:val="000000"/>
          <w:spacing w:val="-1"/>
          <w:sz w:val="24"/>
        </w:rPr>
        <w:t xml:space="preserve"> kārtībā</w:t>
      </w:r>
      <w:r w:rsidRPr="008E281C">
        <w:rPr>
          <w:rFonts w:ascii="Times New Roman" w:eastAsia="Times New Roman" w:hAnsi="Times New Roman" w:cs="Times New Roman"/>
          <w:kern w:val="0"/>
          <w:sz w:val="24"/>
        </w:rPr>
        <w:t xml:space="preserve"> organizētā </w:t>
      </w:r>
      <w:r w:rsidRPr="008E281C">
        <w:rPr>
          <w:rFonts w:ascii="Times New Roman" w:hAnsi="Times New Roman" w:cs="Times New Roman"/>
          <w:sz w:val="24"/>
        </w:rPr>
        <w:t>iepirkuma „</w:t>
      </w:r>
      <w:proofErr w:type="spellStart"/>
      <w:r w:rsidR="000C2CC7" w:rsidRPr="000C2CC7">
        <w:rPr>
          <w:rFonts w:ascii="Times New Roman" w:eastAsia="Times New Roman" w:hAnsi="Times New Roman" w:cs="Times New Roman"/>
          <w:bCs/>
          <w:sz w:val="24"/>
          <w:lang w:eastAsia="lv-LV"/>
        </w:rPr>
        <w:t>Elektromateriālu</w:t>
      </w:r>
      <w:proofErr w:type="spellEnd"/>
      <w:r w:rsidR="000C2CC7" w:rsidRPr="000C2CC7">
        <w:rPr>
          <w:rFonts w:ascii="Times New Roman" w:eastAsia="Times New Roman" w:hAnsi="Times New Roman" w:cs="Times New Roman"/>
          <w:bCs/>
          <w:sz w:val="24"/>
          <w:lang w:eastAsia="lv-LV"/>
        </w:rPr>
        <w:t xml:space="preserve"> iegāde Rīgas Tehniskās universitātes vajadzībām</w:t>
      </w:r>
      <w:r w:rsidRPr="008E281C">
        <w:rPr>
          <w:rFonts w:ascii="Times New Roman" w:hAnsi="Times New Roman" w:cs="Times New Roman"/>
          <w:sz w:val="24"/>
        </w:rPr>
        <w:t>” (iepirkuma identifikācijas Nr. </w:t>
      </w:r>
      <w:r w:rsidRPr="00750584">
        <w:rPr>
          <w:rFonts w:ascii="Times New Roman" w:hAnsi="Times New Roman" w:cs="Times New Roman"/>
          <w:sz w:val="24"/>
        </w:rPr>
        <w:t>RTU</w:t>
      </w:r>
      <w:r w:rsidR="004371EB" w:rsidRPr="00750584">
        <w:rPr>
          <w:rFonts w:ascii="Times New Roman" w:hAnsi="Times New Roman" w:cs="Times New Roman"/>
          <w:sz w:val="24"/>
        </w:rPr>
        <w:t> 2018/</w:t>
      </w:r>
      <w:r w:rsidR="000C2CC7">
        <w:rPr>
          <w:rFonts w:ascii="Times New Roman" w:hAnsi="Times New Roman" w:cs="Times New Roman"/>
          <w:sz w:val="24"/>
        </w:rPr>
        <w:t>97</w:t>
      </w:r>
      <w:r w:rsidRPr="00750584">
        <w:rPr>
          <w:rFonts w:ascii="Times New Roman" w:hAnsi="Times New Roman" w:cs="Times New Roman"/>
          <w:sz w:val="24"/>
        </w:rPr>
        <w:t>) rezultātiem</w:t>
      </w:r>
      <w:r w:rsidR="00CD1CB3" w:rsidRPr="008E281C">
        <w:rPr>
          <w:rFonts w:ascii="Times New Roman" w:eastAsia="Times New Roman" w:hAnsi="Times New Roman" w:cs="Times New Roman"/>
          <w:kern w:val="0"/>
          <w:sz w:val="24"/>
          <w:lang w:eastAsia="ar-SA"/>
        </w:rPr>
        <w:t xml:space="preserve">, bez maldības, viltus un spaidiem noslēdz </w:t>
      </w:r>
      <w:r w:rsidR="008036D3">
        <w:rPr>
          <w:rFonts w:ascii="Times New Roman" w:eastAsia="Times New Roman" w:hAnsi="Times New Roman" w:cs="Times New Roman"/>
          <w:kern w:val="0"/>
          <w:sz w:val="24"/>
          <w:lang w:eastAsia="ar-SA"/>
        </w:rPr>
        <w:t>vispārīgo vienošanās</w:t>
      </w:r>
      <w:r w:rsidR="00CD1CB3" w:rsidRPr="008E281C">
        <w:rPr>
          <w:rFonts w:ascii="Times New Roman" w:eastAsia="Times New Roman" w:hAnsi="Times New Roman" w:cs="Times New Roman"/>
          <w:kern w:val="0"/>
          <w:sz w:val="24"/>
          <w:lang w:eastAsia="ar-SA"/>
        </w:rPr>
        <w:t xml:space="preserve"> (turpmāk –</w:t>
      </w:r>
      <w:r w:rsidR="009F7AEB">
        <w:rPr>
          <w:rFonts w:ascii="Times New Roman" w:eastAsia="Times New Roman" w:hAnsi="Times New Roman" w:cs="Times New Roman"/>
          <w:kern w:val="0"/>
          <w:sz w:val="24"/>
          <w:lang w:eastAsia="ar-SA"/>
        </w:rPr>
        <w:t xml:space="preserve"> </w:t>
      </w:r>
      <w:r w:rsidR="008036D3">
        <w:rPr>
          <w:rFonts w:ascii="Times New Roman" w:eastAsia="Times New Roman" w:hAnsi="Times New Roman" w:cs="Times New Roman"/>
          <w:kern w:val="0"/>
          <w:sz w:val="24"/>
          <w:lang w:eastAsia="ar-SA"/>
        </w:rPr>
        <w:t>Vienošanās</w:t>
      </w:r>
      <w:r w:rsidR="00CD1CB3" w:rsidRPr="008E281C">
        <w:rPr>
          <w:rFonts w:ascii="Times New Roman" w:eastAsia="Times New Roman" w:hAnsi="Times New Roman" w:cs="Times New Roman"/>
          <w:kern w:val="0"/>
          <w:sz w:val="24"/>
          <w:lang w:eastAsia="ar-SA"/>
        </w:rPr>
        <w:t>), par turpmāk minēto:</w:t>
      </w:r>
    </w:p>
    <w:p w:rsidR="00704DF5" w:rsidRDefault="00704DF5" w:rsidP="00C774F6">
      <w:pPr>
        <w:suppressAutoHyphens/>
        <w:ind w:firstLine="567"/>
        <w:jc w:val="both"/>
        <w:rPr>
          <w:rFonts w:ascii="Times New Roman" w:eastAsia="Times New Roman" w:hAnsi="Times New Roman" w:cs="Times New Roman"/>
          <w:kern w:val="0"/>
          <w:sz w:val="24"/>
          <w:lang w:eastAsia="ar-SA"/>
        </w:rPr>
      </w:pPr>
    </w:p>
    <w:p w:rsidR="00CD1CB3" w:rsidRPr="008E281C" w:rsidRDefault="00CD1CB3" w:rsidP="00CD1CB3">
      <w:pPr>
        <w:numPr>
          <w:ilvl w:val="0"/>
          <w:numId w:val="9"/>
        </w:numPr>
        <w:suppressAutoHyphens/>
        <w:contextualSpacing/>
        <w:jc w:val="center"/>
        <w:rPr>
          <w:rFonts w:ascii="Times New Roman" w:eastAsia="Times New Roman" w:hAnsi="Times New Roman" w:cs="Times New Roman"/>
          <w:b/>
          <w:kern w:val="0"/>
          <w:sz w:val="24"/>
          <w:lang w:eastAsia="lv-LV"/>
        </w:rPr>
      </w:pPr>
      <w:r w:rsidRPr="008E281C">
        <w:rPr>
          <w:rFonts w:ascii="Times New Roman" w:eastAsia="Times New Roman" w:hAnsi="Times New Roman" w:cs="Times New Roman"/>
          <w:b/>
          <w:kern w:val="0"/>
          <w:sz w:val="24"/>
          <w:lang w:eastAsia="lv-LV"/>
        </w:rPr>
        <w:t>Definīcijas</w:t>
      </w:r>
    </w:p>
    <w:p w:rsidR="00CD1CB3" w:rsidRPr="00D06CCB" w:rsidRDefault="00CD1CB3" w:rsidP="00CD1CB3">
      <w:pPr>
        <w:suppressAutoHyphens/>
        <w:ind w:left="360"/>
        <w:contextualSpacing/>
        <w:rPr>
          <w:rFonts w:ascii="Times New Roman" w:eastAsia="Times New Roman" w:hAnsi="Times New Roman" w:cs="Times New Roman"/>
          <w:b/>
          <w:kern w:val="0"/>
          <w:sz w:val="16"/>
          <w:szCs w:val="16"/>
          <w:lang w:eastAsia="lv-LV"/>
        </w:rPr>
      </w:pPr>
    </w:p>
    <w:p w:rsidR="00CD1CB3" w:rsidRPr="009367A7" w:rsidRDefault="00CD1CB3" w:rsidP="00CD1CB3">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9367A7">
        <w:rPr>
          <w:rFonts w:ascii="Times New Roman" w:eastAsia="Times New Roman" w:hAnsi="Times New Roman" w:cs="Times New Roman"/>
          <w:b/>
          <w:kern w:val="0"/>
          <w:sz w:val="24"/>
          <w:lang w:eastAsia="lv-LV"/>
        </w:rPr>
        <w:t xml:space="preserve">Akts - </w:t>
      </w:r>
      <w:r w:rsidRPr="009367A7">
        <w:rPr>
          <w:rFonts w:ascii="Times New Roman" w:eastAsia="Times New Roman" w:hAnsi="Times New Roman" w:cs="Times New Roman"/>
          <w:kern w:val="0"/>
          <w:sz w:val="24"/>
          <w:lang w:eastAsia="lv-LV"/>
        </w:rPr>
        <w:t>kas apliecina, ka Precei vai kādai tās daļai ir konstatēti Defekti.</w:t>
      </w:r>
    </w:p>
    <w:p w:rsidR="00CD1CB3" w:rsidRPr="009367A7" w:rsidRDefault="00CD1CB3" w:rsidP="00CD1CB3">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9367A7">
        <w:rPr>
          <w:rFonts w:ascii="Times New Roman" w:eastAsia="Times New Roman" w:hAnsi="Times New Roman" w:cs="Times New Roman"/>
          <w:b/>
          <w:kern w:val="0"/>
          <w:sz w:val="24"/>
          <w:lang w:eastAsia="lv-LV"/>
        </w:rPr>
        <w:t xml:space="preserve">Defekti – </w:t>
      </w:r>
      <w:r w:rsidRPr="009367A7">
        <w:rPr>
          <w:rFonts w:ascii="Times New Roman" w:eastAsia="Times New Roman" w:hAnsi="Times New Roman" w:cs="Times New Roman"/>
          <w:bCs/>
          <w:kern w:val="0"/>
          <w:sz w:val="24"/>
          <w:lang w:eastAsia="lv-LV"/>
        </w:rPr>
        <w:t xml:space="preserve">Piegādes, Preces apjomu vai kvalitātes neatbilstība Latvijas Republikā spēkā esošajiem normatīvajiem </w:t>
      </w:r>
      <w:smartTag w:uri="schemas-tilde-lv/tildestengine" w:element="veidnes">
        <w:smartTagPr>
          <w:attr w:name="baseform" w:val="akt|s"/>
          <w:attr w:name="id" w:val="-1"/>
          <w:attr w:name="text" w:val="aktiem"/>
        </w:smartTagPr>
        <w:r w:rsidRPr="009367A7">
          <w:rPr>
            <w:rFonts w:ascii="Times New Roman" w:eastAsia="Times New Roman" w:hAnsi="Times New Roman" w:cs="Times New Roman"/>
            <w:bCs/>
            <w:kern w:val="0"/>
            <w:sz w:val="24"/>
            <w:lang w:eastAsia="lv-LV"/>
          </w:rPr>
          <w:t>aktiem</w:t>
        </w:r>
      </w:smartTag>
      <w:r w:rsidRPr="009367A7">
        <w:rPr>
          <w:rFonts w:ascii="Times New Roman" w:eastAsia="Times New Roman" w:hAnsi="Times New Roman" w:cs="Times New Roman"/>
          <w:bCs/>
          <w:kern w:val="0"/>
          <w:sz w:val="24"/>
          <w:lang w:eastAsia="lv-LV"/>
        </w:rPr>
        <w:t xml:space="preserve">, tehniskajam piedāvājumam vai </w:t>
      </w:r>
      <w:r w:rsidR="008036D3" w:rsidRPr="009367A7">
        <w:rPr>
          <w:rFonts w:ascii="Times New Roman" w:eastAsia="Times New Roman" w:hAnsi="Times New Roman" w:cs="Times New Roman"/>
          <w:bCs/>
          <w:kern w:val="0"/>
          <w:sz w:val="24"/>
          <w:lang w:eastAsia="lv-LV"/>
        </w:rPr>
        <w:t>Vienošanai</w:t>
      </w:r>
      <w:r w:rsidRPr="009367A7">
        <w:rPr>
          <w:rFonts w:ascii="Times New Roman" w:eastAsia="Times New Roman" w:hAnsi="Times New Roman" w:cs="Times New Roman"/>
          <w:kern w:val="0"/>
          <w:sz w:val="24"/>
          <w:lang w:eastAsia="lv-LV"/>
        </w:rPr>
        <w:t>.</w:t>
      </w:r>
    </w:p>
    <w:p w:rsidR="00CD1CB3" w:rsidRPr="009367A7" w:rsidRDefault="00CD1CB3" w:rsidP="00CD1CB3">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9367A7">
        <w:rPr>
          <w:rFonts w:ascii="Times New Roman" w:eastAsia="Times New Roman" w:hAnsi="Times New Roman" w:cs="Times New Roman"/>
          <w:b/>
          <w:kern w:val="0"/>
          <w:sz w:val="24"/>
          <w:lang w:eastAsia="lv-LV"/>
        </w:rPr>
        <w:t>Iepirkums</w:t>
      </w:r>
      <w:r w:rsidRPr="009367A7">
        <w:rPr>
          <w:rFonts w:ascii="Times New Roman" w:eastAsia="Times New Roman" w:hAnsi="Times New Roman" w:cs="Times New Roman"/>
          <w:kern w:val="0"/>
          <w:sz w:val="24"/>
          <w:lang w:eastAsia="lv-LV"/>
        </w:rPr>
        <w:t xml:space="preserve"> – </w:t>
      </w:r>
      <w:r w:rsidRPr="009367A7">
        <w:rPr>
          <w:rFonts w:ascii="Times New Roman" w:eastAsia="Times New Roman" w:hAnsi="Times New Roman" w:cs="Times New Roman"/>
          <w:kern w:val="0"/>
          <w:sz w:val="24"/>
        </w:rPr>
        <w:t>Publisko iepirkumu likuma kārtībā organizēts iepirkums</w:t>
      </w:r>
      <w:r w:rsidRPr="009367A7">
        <w:rPr>
          <w:rFonts w:ascii="Times New Roman" w:eastAsia="Times New Roman" w:hAnsi="Times New Roman" w:cs="Times New Roman"/>
          <w:kern w:val="0"/>
          <w:sz w:val="24"/>
          <w:lang w:eastAsia="lv-LV"/>
        </w:rPr>
        <w:t xml:space="preserve"> „</w:t>
      </w:r>
      <w:proofErr w:type="spellStart"/>
      <w:r w:rsidR="00D326FB" w:rsidRPr="009367A7">
        <w:rPr>
          <w:rFonts w:ascii="Times New Roman" w:eastAsia="Times New Roman" w:hAnsi="Times New Roman" w:cs="Times New Roman"/>
          <w:bCs/>
          <w:sz w:val="24"/>
          <w:lang w:eastAsia="lv-LV"/>
        </w:rPr>
        <w:t>Elektromateriālu</w:t>
      </w:r>
      <w:proofErr w:type="spellEnd"/>
      <w:r w:rsidR="00D326FB" w:rsidRPr="009367A7">
        <w:rPr>
          <w:rFonts w:ascii="Times New Roman" w:eastAsia="Times New Roman" w:hAnsi="Times New Roman" w:cs="Times New Roman"/>
          <w:bCs/>
          <w:sz w:val="24"/>
          <w:lang w:eastAsia="lv-LV"/>
        </w:rPr>
        <w:t xml:space="preserve"> iegāde Rīgas Tehniskās universitātes vajadzībām</w:t>
      </w:r>
      <w:r w:rsidRPr="009367A7">
        <w:rPr>
          <w:rFonts w:ascii="Times New Roman" w:eastAsia="Times New Roman" w:hAnsi="Times New Roman" w:cs="Times New Roman"/>
          <w:kern w:val="0"/>
          <w:sz w:val="24"/>
          <w:lang w:eastAsia="ar-SA"/>
        </w:rPr>
        <w:t>”</w:t>
      </w:r>
      <w:r w:rsidR="00655E72">
        <w:rPr>
          <w:rFonts w:ascii="Times New Roman" w:eastAsia="Times New Roman" w:hAnsi="Times New Roman" w:cs="Times New Roman"/>
          <w:kern w:val="0"/>
          <w:sz w:val="24"/>
          <w:lang w:eastAsia="lv-LV"/>
        </w:rPr>
        <w:t xml:space="preserve">, identifikācijas Nr. RTU </w:t>
      </w:r>
      <w:r w:rsidR="006E556F" w:rsidRPr="009367A7">
        <w:rPr>
          <w:rFonts w:ascii="Times New Roman" w:eastAsia="Times New Roman" w:hAnsi="Times New Roman" w:cs="Times New Roman"/>
          <w:kern w:val="0"/>
          <w:sz w:val="24"/>
          <w:lang w:eastAsia="lv-LV"/>
        </w:rPr>
        <w:t>2018/</w:t>
      </w:r>
      <w:r w:rsidR="00D326FB" w:rsidRPr="009367A7">
        <w:rPr>
          <w:rFonts w:ascii="Times New Roman" w:eastAsia="Times New Roman" w:hAnsi="Times New Roman" w:cs="Times New Roman"/>
          <w:kern w:val="0"/>
          <w:sz w:val="24"/>
          <w:lang w:eastAsia="lv-LV"/>
        </w:rPr>
        <w:t>97</w:t>
      </w:r>
      <w:r w:rsidRPr="009367A7">
        <w:rPr>
          <w:rFonts w:ascii="Times New Roman" w:eastAsia="Times New Roman" w:hAnsi="Times New Roman" w:cs="Times New Roman"/>
          <w:kern w:val="0"/>
          <w:sz w:val="24"/>
          <w:lang w:eastAsia="lv-LV"/>
        </w:rPr>
        <w:t>.</w:t>
      </w:r>
    </w:p>
    <w:p w:rsidR="00CD1CB3" w:rsidRPr="009367A7" w:rsidRDefault="001018BF" w:rsidP="00CD1CB3">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9367A7">
        <w:rPr>
          <w:rFonts w:ascii="Times New Roman" w:eastAsia="Times New Roman" w:hAnsi="Times New Roman" w:cs="Times New Roman"/>
          <w:b/>
          <w:kern w:val="0"/>
          <w:sz w:val="24"/>
          <w:lang w:eastAsia="lv-LV"/>
        </w:rPr>
        <w:t>Vienošanās</w:t>
      </w:r>
      <w:r w:rsidR="00CD1CB3" w:rsidRPr="009367A7">
        <w:rPr>
          <w:rFonts w:ascii="Times New Roman" w:eastAsia="Times New Roman" w:hAnsi="Times New Roman" w:cs="Times New Roman"/>
          <w:b/>
          <w:kern w:val="0"/>
          <w:sz w:val="24"/>
          <w:lang w:eastAsia="lv-LV"/>
        </w:rPr>
        <w:t xml:space="preserve"> – </w:t>
      </w:r>
      <w:r w:rsidR="00CD1CB3" w:rsidRPr="009367A7">
        <w:rPr>
          <w:rFonts w:ascii="Times New Roman" w:eastAsia="Times New Roman" w:hAnsi="Times New Roman" w:cs="Times New Roman"/>
          <w:kern w:val="0"/>
          <w:sz w:val="24"/>
          <w:lang w:eastAsia="lv-LV"/>
        </w:rPr>
        <w:t>š</w:t>
      </w:r>
      <w:r w:rsidRPr="009367A7">
        <w:rPr>
          <w:rFonts w:ascii="Times New Roman" w:eastAsia="Times New Roman" w:hAnsi="Times New Roman" w:cs="Times New Roman"/>
          <w:kern w:val="0"/>
          <w:sz w:val="24"/>
          <w:lang w:eastAsia="lv-LV"/>
        </w:rPr>
        <w:t xml:space="preserve">ī Vienošanās </w:t>
      </w:r>
      <w:r w:rsidR="00CD1CB3" w:rsidRPr="009367A7">
        <w:rPr>
          <w:rFonts w:ascii="Times New Roman" w:eastAsia="Times New Roman" w:hAnsi="Times New Roman" w:cs="Times New Roman"/>
          <w:kern w:val="0"/>
          <w:sz w:val="24"/>
          <w:lang w:eastAsia="lv-LV"/>
        </w:rPr>
        <w:t>ar</w:t>
      </w:r>
      <w:r w:rsidR="00F65B68" w:rsidRPr="009367A7">
        <w:rPr>
          <w:rFonts w:ascii="Times New Roman" w:eastAsia="Times New Roman" w:hAnsi="Times New Roman" w:cs="Times New Roman"/>
          <w:kern w:val="0"/>
          <w:sz w:val="24"/>
          <w:lang w:eastAsia="lv-LV"/>
        </w:rPr>
        <w:t xml:space="preserve"> visiem </w:t>
      </w:r>
      <w:r w:rsidR="00CD1CB3" w:rsidRPr="009367A7">
        <w:rPr>
          <w:rFonts w:ascii="Times New Roman" w:eastAsia="Times New Roman" w:hAnsi="Times New Roman" w:cs="Times New Roman"/>
          <w:kern w:val="0"/>
          <w:sz w:val="24"/>
          <w:lang w:eastAsia="lv-LV"/>
        </w:rPr>
        <w:t>pielikumiem, iespējamajiem papildinājumiem un grozījumiem.</w:t>
      </w:r>
    </w:p>
    <w:p w:rsidR="00CD1CB3" w:rsidRPr="009367A7" w:rsidRDefault="00CD1CB3" w:rsidP="00CD1CB3">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9367A7">
        <w:rPr>
          <w:rFonts w:ascii="Times New Roman" w:eastAsia="Times New Roman" w:hAnsi="Times New Roman" w:cs="Times New Roman"/>
          <w:b/>
          <w:kern w:val="0"/>
          <w:sz w:val="24"/>
          <w:lang w:eastAsia="lv-LV"/>
        </w:rPr>
        <w:t>Līgum</w:t>
      </w:r>
      <w:r w:rsidR="00B712BB" w:rsidRPr="009367A7">
        <w:rPr>
          <w:rFonts w:ascii="Times New Roman" w:eastAsia="Times New Roman" w:hAnsi="Times New Roman" w:cs="Times New Roman"/>
          <w:b/>
          <w:kern w:val="0"/>
          <w:sz w:val="24"/>
          <w:lang w:eastAsia="lv-LV"/>
        </w:rPr>
        <w:t>cena</w:t>
      </w:r>
      <w:r w:rsidR="00685468" w:rsidRPr="009367A7">
        <w:rPr>
          <w:rFonts w:ascii="Times New Roman" w:eastAsia="Times New Roman" w:hAnsi="Times New Roman" w:cs="Times New Roman"/>
          <w:b/>
          <w:kern w:val="0"/>
          <w:sz w:val="24"/>
          <w:lang w:eastAsia="lv-LV"/>
        </w:rPr>
        <w:t xml:space="preserve"> </w:t>
      </w:r>
      <w:r w:rsidRPr="009367A7">
        <w:rPr>
          <w:rFonts w:ascii="Times New Roman" w:eastAsia="Times New Roman" w:hAnsi="Times New Roman" w:cs="Times New Roman"/>
          <w:b/>
          <w:kern w:val="0"/>
          <w:sz w:val="24"/>
          <w:lang w:eastAsia="lv-LV"/>
        </w:rPr>
        <w:t xml:space="preserve">– </w:t>
      </w:r>
      <w:r w:rsidRPr="009367A7">
        <w:rPr>
          <w:rFonts w:ascii="Times New Roman" w:eastAsia="Times New Roman" w:hAnsi="Times New Roman" w:cs="Times New Roman"/>
          <w:bCs/>
          <w:kern w:val="0"/>
          <w:sz w:val="24"/>
          <w:lang w:eastAsia="lv-LV"/>
        </w:rPr>
        <w:t xml:space="preserve">maksimāli iespējamā maksa par Preču Piegādi </w:t>
      </w:r>
      <w:r w:rsidR="008036D3" w:rsidRPr="009367A7">
        <w:rPr>
          <w:rFonts w:ascii="Times New Roman" w:eastAsia="Times New Roman" w:hAnsi="Times New Roman" w:cs="Times New Roman"/>
          <w:bCs/>
          <w:kern w:val="0"/>
          <w:sz w:val="24"/>
          <w:lang w:eastAsia="lv-LV"/>
        </w:rPr>
        <w:t>Vienošanās</w:t>
      </w:r>
      <w:r w:rsidRPr="009367A7">
        <w:rPr>
          <w:rFonts w:ascii="Times New Roman" w:eastAsia="Times New Roman" w:hAnsi="Times New Roman" w:cs="Times New Roman"/>
          <w:bCs/>
          <w:kern w:val="0"/>
          <w:sz w:val="24"/>
          <w:lang w:eastAsia="lv-LV"/>
        </w:rPr>
        <w:t xml:space="preserve"> noteiktajā kārtībā un apmērā.</w:t>
      </w:r>
    </w:p>
    <w:p w:rsidR="00CD1CB3" w:rsidRPr="009367A7" w:rsidRDefault="00CD1CB3" w:rsidP="00CD1CB3">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9367A7">
        <w:rPr>
          <w:rFonts w:ascii="Times New Roman" w:eastAsia="Times New Roman" w:hAnsi="Times New Roman" w:cs="Times New Roman"/>
          <w:b/>
          <w:kern w:val="0"/>
          <w:sz w:val="24"/>
          <w:lang w:eastAsia="lv-LV"/>
        </w:rPr>
        <w:t xml:space="preserve">Nolikums </w:t>
      </w:r>
      <w:r w:rsidRPr="009367A7">
        <w:rPr>
          <w:rFonts w:ascii="Times New Roman" w:eastAsia="Times New Roman" w:hAnsi="Times New Roman" w:cs="Times New Roman"/>
          <w:kern w:val="0"/>
          <w:sz w:val="24"/>
          <w:lang w:eastAsia="lv-LV"/>
        </w:rPr>
        <w:t>– Iepirkuma nolikums ar visiem tā pielikumiem.</w:t>
      </w:r>
    </w:p>
    <w:p w:rsidR="00CD1CB3" w:rsidRPr="009367A7" w:rsidRDefault="00CD1CB3" w:rsidP="00CD1CB3">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9367A7">
        <w:rPr>
          <w:rFonts w:ascii="Times New Roman" w:eastAsia="Times New Roman" w:hAnsi="Times New Roman" w:cs="Times New Roman"/>
          <w:b/>
          <w:kern w:val="0"/>
          <w:sz w:val="24"/>
          <w:lang w:eastAsia="lv-LV"/>
        </w:rPr>
        <w:t>P</w:t>
      </w:r>
      <w:r w:rsidR="00B73B6E" w:rsidRPr="009367A7">
        <w:rPr>
          <w:rFonts w:ascii="Times New Roman" w:eastAsia="Times New Roman" w:hAnsi="Times New Roman" w:cs="Times New Roman"/>
          <w:b/>
          <w:kern w:val="0"/>
          <w:sz w:val="24"/>
          <w:lang w:eastAsia="lv-LV"/>
        </w:rPr>
        <w:t>asūtītāja p</w:t>
      </w:r>
      <w:r w:rsidRPr="009367A7">
        <w:rPr>
          <w:rFonts w:ascii="Times New Roman" w:eastAsia="Times New Roman" w:hAnsi="Times New Roman" w:cs="Times New Roman"/>
          <w:b/>
          <w:kern w:val="0"/>
          <w:sz w:val="24"/>
          <w:lang w:eastAsia="lv-LV"/>
        </w:rPr>
        <w:t xml:space="preserve">ārstāvis - </w:t>
      </w:r>
      <w:r w:rsidRPr="009367A7">
        <w:rPr>
          <w:rFonts w:ascii="Times New Roman" w:eastAsia="Times New Roman" w:hAnsi="Times New Roman" w:cs="Times New Roman"/>
          <w:kern w:val="0"/>
          <w:sz w:val="24"/>
          <w:lang w:eastAsia="lv-LV"/>
        </w:rPr>
        <w:t xml:space="preserve">Pasūtītāja pilnvarota persona, kas </w:t>
      </w:r>
      <w:r w:rsidR="008036D3" w:rsidRPr="009367A7">
        <w:rPr>
          <w:rFonts w:ascii="Times New Roman" w:eastAsia="Times New Roman" w:hAnsi="Times New Roman" w:cs="Times New Roman"/>
          <w:kern w:val="0"/>
          <w:sz w:val="24"/>
          <w:lang w:eastAsia="lv-LV"/>
        </w:rPr>
        <w:t>Vienošanās</w:t>
      </w:r>
      <w:r w:rsidRPr="009367A7">
        <w:rPr>
          <w:rFonts w:ascii="Times New Roman" w:eastAsia="Times New Roman" w:hAnsi="Times New Roman" w:cs="Times New Roman"/>
          <w:kern w:val="0"/>
          <w:sz w:val="24"/>
          <w:lang w:eastAsia="lv-LV"/>
        </w:rPr>
        <w:t xml:space="preserve"> ietvaros kontrolēs līgumsaistību izpildi, pieņems vai nodos Preci.</w:t>
      </w:r>
    </w:p>
    <w:p w:rsidR="00CD1CB3" w:rsidRPr="009367A7" w:rsidRDefault="00CD1CB3" w:rsidP="00CD1CB3">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9367A7">
        <w:rPr>
          <w:rFonts w:ascii="Times New Roman" w:eastAsia="Times New Roman" w:hAnsi="Times New Roman" w:cs="Times New Roman"/>
          <w:b/>
          <w:kern w:val="0"/>
          <w:sz w:val="24"/>
          <w:lang w:eastAsia="lv-LV"/>
        </w:rPr>
        <w:t xml:space="preserve">Prece </w:t>
      </w:r>
      <w:r w:rsidRPr="009367A7">
        <w:rPr>
          <w:rFonts w:ascii="Times New Roman" w:eastAsia="Times New Roman" w:hAnsi="Times New Roman" w:cs="Times New Roman"/>
          <w:kern w:val="0"/>
          <w:sz w:val="24"/>
          <w:lang w:eastAsia="lv-LV"/>
        </w:rPr>
        <w:t xml:space="preserve">– </w:t>
      </w:r>
      <w:proofErr w:type="spellStart"/>
      <w:r w:rsidR="00D326FB" w:rsidRPr="009367A7">
        <w:rPr>
          <w:rFonts w:ascii="Times New Roman" w:hAnsi="Times New Roman" w:cs="Times New Roman"/>
          <w:sz w:val="24"/>
        </w:rPr>
        <w:t>elektromateriāli</w:t>
      </w:r>
      <w:proofErr w:type="spellEnd"/>
      <w:r w:rsidR="00D326FB" w:rsidRPr="009367A7">
        <w:rPr>
          <w:rFonts w:ascii="Times New Roman" w:hAnsi="Times New Roman" w:cs="Times New Roman"/>
          <w:sz w:val="24"/>
        </w:rPr>
        <w:t xml:space="preserve"> </w:t>
      </w:r>
      <w:r w:rsidR="00B712BB" w:rsidRPr="009367A7">
        <w:rPr>
          <w:rFonts w:ascii="Times New Roman" w:eastAsia="Times New Roman" w:hAnsi="Times New Roman" w:cs="Times New Roman"/>
          <w:kern w:val="0"/>
          <w:sz w:val="24"/>
          <w:lang w:eastAsia="lv-LV"/>
        </w:rPr>
        <w:t xml:space="preserve">saskaņā ar nolikumu </w:t>
      </w:r>
      <w:r w:rsidRPr="009367A7">
        <w:rPr>
          <w:rFonts w:ascii="Times New Roman" w:eastAsia="Times New Roman" w:hAnsi="Times New Roman" w:cs="Times New Roman"/>
          <w:kern w:val="0"/>
          <w:sz w:val="24"/>
          <w:lang w:eastAsia="lv-LV"/>
        </w:rPr>
        <w:t>un Piegādātāja iesniegto piedāvājumu par kuru piegādi tiek slēgt</w:t>
      </w:r>
      <w:r w:rsidR="008036D3" w:rsidRPr="009367A7">
        <w:rPr>
          <w:rFonts w:ascii="Times New Roman" w:eastAsia="Times New Roman" w:hAnsi="Times New Roman" w:cs="Times New Roman"/>
          <w:kern w:val="0"/>
          <w:sz w:val="24"/>
          <w:lang w:eastAsia="lv-LV"/>
        </w:rPr>
        <w:t>a Vienošanās</w:t>
      </w:r>
      <w:r w:rsidRPr="009367A7">
        <w:rPr>
          <w:rFonts w:ascii="Times New Roman" w:eastAsia="Times New Roman" w:hAnsi="Times New Roman" w:cs="Times New Roman"/>
          <w:kern w:val="0"/>
          <w:sz w:val="24"/>
          <w:lang w:eastAsia="lv-LV"/>
        </w:rPr>
        <w:t>.</w:t>
      </w:r>
    </w:p>
    <w:p w:rsidR="00CD1CB3" w:rsidRPr="009367A7" w:rsidRDefault="00CD1CB3" w:rsidP="00CD1CB3">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9367A7">
        <w:rPr>
          <w:rFonts w:ascii="Times New Roman" w:eastAsia="Times New Roman" w:hAnsi="Times New Roman" w:cs="Times New Roman"/>
          <w:b/>
          <w:kern w:val="0"/>
          <w:sz w:val="24"/>
          <w:lang w:eastAsia="lv-LV"/>
        </w:rPr>
        <w:t xml:space="preserve">Piegāde </w:t>
      </w:r>
      <w:r w:rsidRPr="009367A7">
        <w:rPr>
          <w:rFonts w:ascii="Times New Roman" w:eastAsia="Times New Roman" w:hAnsi="Times New Roman" w:cs="Times New Roman"/>
          <w:kern w:val="0"/>
          <w:sz w:val="24"/>
          <w:lang w:eastAsia="lv-LV"/>
        </w:rPr>
        <w:t>- Preces piegāde</w:t>
      </w:r>
      <w:r w:rsidR="00F46EF6" w:rsidRPr="009367A7">
        <w:rPr>
          <w:rFonts w:ascii="Times New Roman" w:eastAsia="Times New Roman" w:hAnsi="Times New Roman" w:cs="Times New Roman"/>
          <w:kern w:val="0"/>
          <w:sz w:val="24"/>
          <w:lang w:eastAsia="lv-LV"/>
        </w:rPr>
        <w:t xml:space="preserve"> </w:t>
      </w:r>
      <w:r w:rsidR="00F46EF6" w:rsidRPr="009367A7">
        <w:rPr>
          <w:rFonts w:ascii="Times New Roman" w:hAnsi="Times New Roman" w:cs="Times New Roman"/>
          <w:sz w:val="24"/>
        </w:rPr>
        <w:t>(transportēšana un izkraušana)</w:t>
      </w:r>
      <w:r w:rsidRPr="009367A7">
        <w:rPr>
          <w:rFonts w:ascii="Times New Roman" w:eastAsia="Times New Roman" w:hAnsi="Times New Roman" w:cs="Times New Roman"/>
          <w:kern w:val="0"/>
          <w:sz w:val="24"/>
          <w:lang w:eastAsia="lv-LV"/>
        </w:rPr>
        <w:t xml:space="preserve"> saskaņā ar </w:t>
      </w:r>
      <w:r w:rsidR="001018BF" w:rsidRPr="009367A7">
        <w:rPr>
          <w:rFonts w:ascii="Times New Roman" w:eastAsia="Times New Roman" w:hAnsi="Times New Roman" w:cs="Times New Roman"/>
          <w:kern w:val="0"/>
          <w:sz w:val="24"/>
          <w:lang w:eastAsia="lv-LV"/>
        </w:rPr>
        <w:t>Vienošanās</w:t>
      </w:r>
      <w:r w:rsidRPr="009367A7">
        <w:rPr>
          <w:rFonts w:ascii="Times New Roman" w:eastAsia="Times New Roman" w:hAnsi="Times New Roman" w:cs="Times New Roman"/>
          <w:kern w:val="0"/>
          <w:sz w:val="24"/>
          <w:lang w:eastAsia="lv-LV"/>
        </w:rPr>
        <w:t xml:space="preserve"> noteikumiem</w:t>
      </w:r>
      <w:r w:rsidR="00F46EF6" w:rsidRPr="009367A7">
        <w:rPr>
          <w:rFonts w:ascii="Times New Roman" w:eastAsia="Times New Roman" w:hAnsi="Times New Roman" w:cs="Times New Roman"/>
          <w:kern w:val="0"/>
          <w:sz w:val="24"/>
          <w:lang w:eastAsia="lv-LV"/>
        </w:rPr>
        <w:t xml:space="preserve"> </w:t>
      </w:r>
      <w:r w:rsidR="00F46EF6" w:rsidRPr="009367A7">
        <w:rPr>
          <w:rFonts w:ascii="Times New Roman" w:hAnsi="Times New Roman" w:cs="Times New Roman"/>
          <w:sz w:val="24"/>
        </w:rPr>
        <w:t>vai nodošana, ja Prece tiek saņemta tirdzniecības vietā</w:t>
      </w:r>
      <w:r w:rsidRPr="009367A7">
        <w:rPr>
          <w:rFonts w:ascii="Times New Roman" w:eastAsia="Times New Roman" w:hAnsi="Times New Roman" w:cs="Times New Roman"/>
          <w:kern w:val="0"/>
          <w:sz w:val="24"/>
          <w:lang w:eastAsia="lv-LV"/>
        </w:rPr>
        <w:t>.</w:t>
      </w:r>
    </w:p>
    <w:p w:rsidR="00F46EF6" w:rsidRPr="009367A7" w:rsidRDefault="00CD1CB3" w:rsidP="00F46EF6">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9367A7">
        <w:rPr>
          <w:rFonts w:ascii="Times New Roman" w:eastAsia="Times New Roman" w:hAnsi="Times New Roman" w:cs="Times New Roman"/>
          <w:b/>
          <w:kern w:val="0"/>
          <w:sz w:val="24"/>
          <w:lang w:eastAsia="lv-LV"/>
        </w:rPr>
        <w:t xml:space="preserve">Pavadzīme - </w:t>
      </w:r>
      <w:r w:rsidRPr="009367A7">
        <w:rPr>
          <w:rFonts w:ascii="Times New Roman" w:eastAsia="Times New Roman" w:hAnsi="Times New Roman" w:cs="Times New Roman"/>
          <w:kern w:val="0"/>
          <w:sz w:val="24"/>
          <w:lang w:eastAsia="lv-LV"/>
        </w:rPr>
        <w:t xml:space="preserve">spēkā esošajiem normatīvajiem aktiem atbilstoša pavadzīme, ko Piegādātājs iesniedz Pasūtītājam par Preču Piegādi </w:t>
      </w:r>
      <w:r w:rsidR="008036D3" w:rsidRPr="009367A7">
        <w:rPr>
          <w:rFonts w:ascii="Times New Roman" w:eastAsia="Times New Roman" w:hAnsi="Times New Roman" w:cs="Times New Roman"/>
          <w:kern w:val="0"/>
          <w:sz w:val="24"/>
          <w:lang w:eastAsia="lv-LV"/>
        </w:rPr>
        <w:t>Vienošanās</w:t>
      </w:r>
      <w:r w:rsidRPr="009367A7">
        <w:rPr>
          <w:rFonts w:ascii="Times New Roman" w:eastAsia="Times New Roman" w:hAnsi="Times New Roman" w:cs="Times New Roman"/>
          <w:kern w:val="0"/>
          <w:sz w:val="24"/>
          <w:lang w:eastAsia="lv-LV"/>
        </w:rPr>
        <w:t xml:space="preserve"> noteiktajā kārtībā un, kas apliecina, ka Prece ir Piegādāta saskaņā ar </w:t>
      </w:r>
      <w:r w:rsidR="008036D3" w:rsidRPr="009367A7">
        <w:rPr>
          <w:rFonts w:ascii="Times New Roman" w:eastAsia="Times New Roman" w:hAnsi="Times New Roman" w:cs="Times New Roman"/>
          <w:kern w:val="0"/>
          <w:sz w:val="24"/>
          <w:lang w:eastAsia="lv-LV"/>
        </w:rPr>
        <w:t>Vienošanās</w:t>
      </w:r>
      <w:r w:rsidRPr="009367A7">
        <w:rPr>
          <w:rFonts w:ascii="Times New Roman" w:eastAsia="Times New Roman" w:hAnsi="Times New Roman" w:cs="Times New Roman"/>
          <w:kern w:val="0"/>
          <w:sz w:val="24"/>
          <w:lang w:eastAsia="lv-LV"/>
        </w:rPr>
        <w:t xml:space="preserve"> noteikumiem.</w:t>
      </w:r>
    </w:p>
    <w:p w:rsidR="00F46EF6" w:rsidRPr="009367A7" w:rsidRDefault="00F46EF6" w:rsidP="00F46EF6">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9367A7">
        <w:rPr>
          <w:rFonts w:ascii="Times New Roman" w:hAnsi="Times New Roman" w:cs="Times New Roman"/>
          <w:b/>
          <w:sz w:val="24"/>
        </w:rPr>
        <w:t xml:space="preserve">PVN – </w:t>
      </w:r>
      <w:r w:rsidRPr="009367A7">
        <w:rPr>
          <w:rFonts w:ascii="Times New Roman" w:hAnsi="Times New Roman" w:cs="Times New Roman"/>
          <w:sz w:val="24"/>
        </w:rPr>
        <w:t>pievienotās vērtības nodoklis.</w:t>
      </w:r>
    </w:p>
    <w:p w:rsidR="009367A7" w:rsidRPr="009367A7" w:rsidRDefault="00F46EF6" w:rsidP="009367A7">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9367A7">
        <w:rPr>
          <w:rFonts w:ascii="Times New Roman" w:hAnsi="Times New Roman" w:cs="Times New Roman"/>
          <w:b/>
          <w:sz w:val="24"/>
        </w:rPr>
        <w:t xml:space="preserve">Tehniskā specifikācija – Tehniskais, Finanšu piedāvājums </w:t>
      </w:r>
      <w:r w:rsidRPr="009367A7">
        <w:rPr>
          <w:rFonts w:ascii="Times New Roman" w:hAnsi="Times New Roman" w:cs="Times New Roman"/>
          <w:sz w:val="24"/>
        </w:rPr>
        <w:t>– Pasūtītāja tehniskā specifikācija, iepirkuma ietvaros Piegādātāja iesniegtais Tehniskais-finanšu piedāvājums (Vienošanās 1.pielikums).</w:t>
      </w:r>
    </w:p>
    <w:p w:rsidR="009367A7" w:rsidRPr="009367A7" w:rsidRDefault="009367A7" w:rsidP="009367A7">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9367A7">
        <w:rPr>
          <w:rFonts w:ascii="Times New Roman" w:hAnsi="Times New Roman" w:cs="Times New Roman"/>
          <w:b/>
          <w:sz w:val="24"/>
        </w:rPr>
        <w:t xml:space="preserve">Vienošanās kopējā līgumcena – </w:t>
      </w:r>
      <w:r w:rsidRPr="009367A7">
        <w:rPr>
          <w:rFonts w:ascii="Times New Roman" w:hAnsi="Times New Roman" w:cs="Times New Roman"/>
          <w:bCs/>
          <w:sz w:val="24"/>
        </w:rPr>
        <w:t>maksimāli iespējamā kopējā maksa par Preču Piegādi Vienošanās tekstā noteiktajā kārtībā un apmērā bez PVN.</w:t>
      </w:r>
    </w:p>
    <w:p w:rsidR="00CD1CB3" w:rsidRPr="009367A7" w:rsidRDefault="00CD1CB3" w:rsidP="009367A7">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9367A7">
        <w:rPr>
          <w:rFonts w:ascii="Times New Roman" w:eastAsia="Times New Roman" w:hAnsi="Times New Roman" w:cs="Times New Roman"/>
          <w:kern w:val="0"/>
          <w:sz w:val="24"/>
          <w:lang w:eastAsia="lv-LV"/>
        </w:rPr>
        <w:t>Vienskaitlis (pēc nepieciešamības) ietvers arī daudzskaitli un otrādi; lietvārds, lietots sieviešu dzimtē, (pēc nepieciešamības) ietvers arī vīriešu dzimti un otrādi.</w:t>
      </w:r>
    </w:p>
    <w:p w:rsidR="00CD1CB3" w:rsidRDefault="00CD1CB3" w:rsidP="00CD1CB3">
      <w:pPr>
        <w:ind w:left="792"/>
        <w:contextualSpacing/>
        <w:jc w:val="both"/>
        <w:rPr>
          <w:rFonts w:ascii="Times New Roman" w:eastAsia="Times New Roman" w:hAnsi="Times New Roman" w:cs="Times New Roman"/>
          <w:kern w:val="0"/>
          <w:sz w:val="24"/>
          <w:lang w:eastAsia="lv-LV"/>
        </w:rPr>
      </w:pPr>
    </w:p>
    <w:p w:rsidR="009367A7" w:rsidRPr="00AB3B30" w:rsidRDefault="009367A7" w:rsidP="00CD1CB3">
      <w:pPr>
        <w:ind w:left="792"/>
        <w:contextualSpacing/>
        <w:jc w:val="both"/>
        <w:rPr>
          <w:rFonts w:ascii="Times New Roman" w:eastAsia="Times New Roman" w:hAnsi="Times New Roman" w:cs="Times New Roman"/>
          <w:kern w:val="0"/>
          <w:sz w:val="24"/>
          <w:lang w:eastAsia="lv-LV"/>
        </w:rPr>
      </w:pPr>
    </w:p>
    <w:p w:rsidR="00CD1CB3" w:rsidRPr="009367A7" w:rsidRDefault="008036D3" w:rsidP="009367A7">
      <w:pPr>
        <w:pStyle w:val="ListParagraph"/>
        <w:numPr>
          <w:ilvl w:val="0"/>
          <w:numId w:val="9"/>
        </w:numPr>
        <w:suppressAutoHyphens/>
        <w:jc w:val="center"/>
        <w:rPr>
          <w:rFonts w:ascii="Times New Roman" w:hAnsi="Times New Roman"/>
          <w:b/>
          <w:kern w:val="0"/>
          <w:sz w:val="24"/>
          <w:lang w:eastAsia="lv-LV"/>
        </w:rPr>
      </w:pPr>
      <w:r w:rsidRPr="009367A7">
        <w:rPr>
          <w:rFonts w:ascii="Times New Roman" w:hAnsi="Times New Roman"/>
          <w:b/>
          <w:kern w:val="0"/>
          <w:sz w:val="24"/>
          <w:lang w:eastAsia="lv-LV"/>
        </w:rPr>
        <w:lastRenderedPageBreak/>
        <w:t>Vienošanās</w:t>
      </w:r>
      <w:r w:rsidR="00CD1CB3" w:rsidRPr="009367A7">
        <w:rPr>
          <w:rFonts w:ascii="Times New Roman" w:hAnsi="Times New Roman"/>
          <w:b/>
          <w:kern w:val="0"/>
          <w:sz w:val="24"/>
          <w:lang w:eastAsia="lv-LV"/>
        </w:rPr>
        <w:t xml:space="preserve"> priekšmets</w:t>
      </w:r>
    </w:p>
    <w:p w:rsidR="00CD1CB3" w:rsidRPr="00D06CCB" w:rsidRDefault="00CD1CB3" w:rsidP="00CD1CB3">
      <w:pPr>
        <w:suppressAutoHyphens/>
        <w:ind w:left="360"/>
        <w:contextualSpacing/>
        <w:rPr>
          <w:rFonts w:ascii="Times New Roman" w:eastAsia="Times New Roman" w:hAnsi="Times New Roman" w:cs="Times New Roman"/>
          <w:b/>
          <w:kern w:val="0"/>
          <w:sz w:val="16"/>
          <w:szCs w:val="16"/>
          <w:lang w:eastAsia="lv-LV"/>
        </w:rPr>
      </w:pPr>
    </w:p>
    <w:p w:rsidR="00CD1CB3" w:rsidRPr="00AB3B30" w:rsidRDefault="00CD1CB3" w:rsidP="009367A7">
      <w:pPr>
        <w:numPr>
          <w:ilvl w:val="1"/>
          <w:numId w:val="9"/>
        </w:numPr>
        <w:suppressAutoHyphens/>
        <w:ind w:left="540" w:hanging="540"/>
        <w:contextualSpacing/>
        <w:jc w:val="both"/>
        <w:rPr>
          <w:rFonts w:ascii="Times New Roman" w:eastAsia="Times New Roman" w:hAnsi="Times New Roman" w:cs="Times New Roman"/>
          <w:kern w:val="0"/>
          <w:sz w:val="24"/>
          <w:lang w:eastAsia="lv-LV"/>
        </w:rPr>
      </w:pPr>
      <w:r w:rsidRPr="00AB3B30">
        <w:rPr>
          <w:rFonts w:ascii="Times New Roman" w:eastAsia="Times New Roman" w:hAnsi="Times New Roman" w:cs="Times New Roman"/>
          <w:kern w:val="0"/>
          <w:sz w:val="24"/>
          <w:lang w:eastAsia="lv-LV"/>
        </w:rPr>
        <w:t xml:space="preserve">Pasūtītājs </w:t>
      </w:r>
      <w:proofErr w:type="spellStart"/>
      <w:r w:rsidRPr="00AB3B30">
        <w:rPr>
          <w:rFonts w:ascii="Times New Roman" w:eastAsia="Times New Roman" w:hAnsi="Times New Roman" w:cs="Times New Roman"/>
          <w:kern w:val="0"/>
          <w:sz w:val="24"/>
          <w:lang w:eastAsia="lv-LV"/>
        </w:rPr>
        <w:t>pasūta</w:t>
      </w:r>
      <w:proofErr w:type="spellEnd"/>
      <w:r w:rsidRPr="00AB3B30">
        <w:rPr>
          <w:rFonts w:ascii="Times New Roman" w:eastAsia="Times New Roman" w:hAnsi="Times New Roman" w:cs="Times New Roman"/>
          <w:kern w:val="0"/>
          <w:sz w:val="24"/>
          <w:lang w:eastAsia="lv-LV"/>
        </w:rPr>
        <w:t xml:space="preserve">, bet Piegādātājs par </w:t>
      </w:r>
      <w:r w:rsidR="008036D3">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lv-LV"/>
        </w:rPr>
        <w:t xml:space="preserve"> minēto samaksu </w:t>
      </w:r>
      <w:r w:rsidR="009B143E">
        <w:rPr>
          <w:rFonts w:ascii="Times New Roman" w:eastAsia="Times New Roman" w:hAnsi="Times New Roman" w:cs="Times New Roman"/>
          <w:kern w:val="0"/>
          <w:sz w:val="24"/>
          <w:lang w:eastAsia="lv-LV"/>
        </w:rPr>
        <w:t>p</w:t>
      </w:r>
      <w:r w:rsidRPr="00AB3B30">
        <w:rPr>
          <w:rFonts w:ascii="Times New Roman" w:eastAsia="Times New Roman" w:hAnsi="Times New Roman" w:cs="Times New Roman"/>
          <w:kern w:val="0"/>
          <w:sz w:val="24"/>
          <w:lang w:eastAsia="lv-LV"/>
        </w:rPr>
        <w:t xml:space="preserve">iegādā Preci </w:t>
      </w:r>
      <w:r>
        <w:rPr>
          <w:rFonts w:ascii="Times New Roman" w:hAnsi="Times New Roman" w:cs="Times New Roman"/>
          <w:sz w:val="24"/>
        </w:rPr>
        <w:t xml:space="preserve">Pasūtītāja objektos, kuri noteikti </w:t>
      </w:r>
      <w:r w:rsidR="008036D3">
        <w:rPr>
          <w:rFonts w:ascii="Times New Roman" w:hAnsi="Times New Roman" w:cs="Times New Roman"/>
          <w:sz w:val="24"/>
        </w:rPr>
        <w:t>Vienošanās</w:t>
      </w:r>
      <w:r w:rsidR="004371EB">
        <w:rPr>
          <w:rFonts w:ascii="Times New Roman" w:hAnsi="Times New Roman" w:cs="Times New Roman"/>
          <w:sz w:val="24"/>
        </w:rPr>
        <w:t xml:space="preserve"> 1.</w:t>
      </w:r>
      <w:r>
        <w:rPr>
          <w:rFonts w:ascii="Times New Roman" w:hAnsi="Times New Roman" w:cs="Times New Roman"/>
          <w:sz w:val="24"/>
        </w:rPr>
        <w:t>p</w:t>
      </w:r>
      <w:r w:rsidRPr="00245737">
        <w:rPr>
          <w:rFonts w:ascii="Times New Roman" w:hAnsi="Times New Roman" w:cs="Times New Roman"/>
          <w:sz w:val="24"/>
        </w:rPr>
        <w:t>ielikum</w:t>
      </w:r>
      <w:r>
        <w:rPr>
          <w:rFonts w:ascii="Times New Roman" w:hAnsi="Times New Roman" w:cs="Times New Roman"/>
          <w:sz w:val="24"/>
        </w:rPr>
        <w:t>ā</w:t>
      </w:r>
      <w:r w:rsidRPr="00245737">
        <w:rPr>
          <w:rFonts w:ascii="Times New Roman" w:hAnsi="Times New Roman" w:cs="Times New Roman"/>
          <w:sz w:val="24"/>
        </w:rPr>
        <w:t xml:space="preserve"> „Tehniskā specifikācija</w:t>
      </w:r>
      <w:r>
        <w:rPr>
          <w:rFonts w:ascii="Times New Roman" w:hAnsi="Times New Roman" w:cs="Times New Roman"/>
          <w:sz w:val="24"/>
        </w:rPr>
        <w:t xml:space="preserve"> - Tehniskais, Finanšu </w:t>
      </w:r>
      <w:r w:rsidRPr="00245737">
        <w:rPr>
          <w:rFonts w:ascii="Times New Roman" w:hAnsi="Times New Roman" w:cs="Times New Roman"/>
          <w:sz w:val="24"/>
        </w:rPr>
        <w:t>piedāvājum</w:t>
      </w:r>
      <w:r>
        <w:rPr>
          <w:rFonts w:ascii="Times New Roman" w:hAnsi="Times New Roman" w:cs="Times New Roman"/>
          <w:sz w:val="24"/>
        </w:rPr>
        <w:t xml:space="preserve">s”. </w:t>
      </w:r>
      <w:r w:rsidRPr="00AB3B30">
        <w:rPr>
          <w:rFonts w:ascii="Times New Roman" w:eastAsia="Times New Roman" w:hAnsi="Times New Roman" w:cs="Times New Roman"/>
          <w:kern w:val="0"/>
          <w:sz w:val="24"/>
          <w:lang w:eastAsia="lv-LV"/>
        </w:rPr>
        <w:t xml:space="preserve">Pasūtītājs apņemas pirkt, saņemt, un apmaksāt Preci </w:t>
      </w:r>
      <w:r w:rsidR="008036D3">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lv-LV"/>
        </w:rPr>
        <w:t xml:space="preserve"> noteiktajā termiņā, kartībā un apmērā.</w:t>
      </w:r>
    </w:p>
    <w:p w:rsidR="00CD1CB3" w:rsidRPr="003B5C3C" w:rsidRDefault="00CD1CB3" w:rsidP="009367A7">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Prece tiek Piegādāta atbilstoši Piegādātāja iesniegtajam </w:t>
      </w:r>
      <w:r w:rsidR="00B712BB">
        <w:rPr>
          <w:rFonts w:ascii="Times New Roman" w:eastAsia="Times New Roman" w:hAnsi="Times New Roman" w:cs="Times New Roman"/>
          <w:kern w:val="0"/>
          <w:sz w:val="24"/>
          <w:lang w:eastAsia="lv-LV"/>
        </w:rPr>
        <w:t>p</w:t>
      </w:r>
      <w:r w:rsidRPr="00AB3B30">
        <w:rPr>
          <w:rFonts w:ascii="Times New Roman" w:eastAsia="Times New Roman" w:hAnsi="Times New Roman" w:cs="Times New Roman"/>
          <w:kern w:val="0"/>
          <w:sz w:val="24"/>
          <w:lang w:eastAsia="lv-LV"/>
        </w:rPr>
        <w:t>iedāvājumam (</w:t>
      </w:r>
      <w:r w:rsidR="008036D3">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lv-LV"/>
        </w:rPr>
        <w:t xml:space="preserve"> </w:t>
      </w:r>
      <w:r w:rsidR="004371EB">
        <w:rPr>
          <w:rFonts w:ascii="Times New Roman" w:eastAsia="Times New Roman" w:hAnsi="Times New Roman" w:cs="Times New Roman"/>
          <w:kern w:val="0"/>
          <w:sz w:val="24"/>
          <w:lang w:eastAsia="lv-LV"/>
        </w:rPr>
        <w:t>1.p</w:t>
      </w:r>
      <w:r w:rsidRPr="00AB3B30">
        <w:rPr>
          <w:rFonts w:ascii="Times New Roman" w:eastAsia="Times New Roman" w:hAnsi="Times New Roman" w:cs="Times New Roman"/>
          <w:kern w:val="0"/>
          <w:sz w:val="24"/>
          <w:lang w:eastAsia="lv-LV"/>
        </w:rPr>
        <w:t xml:space="preserve">ielikums), </w:t>
      </w:r>
      <w:r w:rsidR="008036D3">
        <w:rPr>
          <w:rFonts w:ascii="Times New Roman" w:eastAsia="Times New Roman" w:hAnsi="Times New Roman" w:cs="Times New Roman"/>
          <w:kern w:val="0"/>
          <w:sz w:val="24"/>
          <w:lang w:eastAsia="lv-LV"/>
        </w:rPr>
        <w:t>Vienošanās</w:t>
      </w:r>
      <w:r w:rsidRPr="00AB3B30">
        <w:rPr>
          <w:rFonts w:ascii="Times New Roman" w:eastAsia="Times New Roman" w:hAnsi="Times New Roman" w:cs="Times New Roman"/>
          <w:kern w:val="0"/>
          <w:sz w:val="24"/>
          <w:lang w:eastAsia="lv-LV"/>
        </w:rPr>
        <w:t xml:space="preserve"> noteikumiem un Latvijas Republikā spēkā esošajiem normatīvajiem aktiem.</w:t>
      </w:r>
    </w:p>
    <w:p w:rsidR="00CD1CB3" w:rsidRPr="003B5C3C" w:rsidRDefault="00CD1CB3" w:rsidP="009367A7">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rsidR="00CD1CB3" w:rsidRPr="005B72E5" w:rsidRDefault="00CD1CB3" w:rsidP="009367A7">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5B72E5">
        <w:rPr>
          <w:rFonts w:ascii="Times New Roman" w:hAnsi="Times New Roman" w:cs="Times New Roman"/>
          <w:sz w:val="24"/>
        </w:rPr>
        <w:t>Piegādātājs veic Pre</w:t>
      </w:r>
      <w:r w:rsidR="009B143E" w:rsidRPr="005B72E5">
        <w:rPr>
          <w:rFonts w:ascii="Times New Roman" w:hAnsi="Times New Roman" w:cs="Times New Roman"/>
          <w:sz w:val="24"/>
        </w:rPr>
        <w:t>ces</w:t>
      </w:r>
      <w:r w:rsidRPr="005B72E5">
        <w:rPr>
          <w:rFonts w:ascii="Times New Roman" w:hAnsi="Times New Roman" w:cs="Times New Roman"/>
          <w:sz w:val="24"/>
        </w:rPr>
        <w:t xml:space="preserve"> piegādi atsevišķās </w:t>
      </w:r>
      <w:r w:rsidR="00071AA9" w:rsidRPr="005B72E5">
        <w:rPr>
          <w:rFonts w:ascii="Times New Roman" w:hAnsi="Times New Roman" w:cs="Times New Roman"/>
          <w:sz w:val="24"/>
        </w:rPr>
        <w:t>piegādēs</w:t>
      </w:r>
      <w:r w:rsidRPr="005B72E5">
        <w:rPr>
          <w:rFonts w:ascii="Times New Roman" w:hAnsi="Times New Roman" w:cs="Times New Roman"/>
          <w:sz w:val="24"/>
        </w:rPr>
        <w:t xml:space="preserve"> atbilstoši Pasūtītāja pārstāvja veiktajiem pasūtījumiem. </w:t>
      </w:r>
      <w:r w:rsidRPr="005B72E5">
        <w:rPr>
          <w:rFonts w:ascii="Times New Roman" w:hAnsi="Times New Roman" w:cs="Times New Roman"/>
          <w:bCs/>
          <w:sz w:val="24"/>
        </w:rPr>
        <w:t xml:space="preserve">Pasūtītājs </w:t>
      </w:r>
      <w:r w:rsidR="008036D3" w:rsidRPr="005B72E5">
        <w:rPr>
          <w:rFonts w:ascii="Times New Roman" w:eastAsia="Calibri" w:hAnsi="Times New Roman" w:cs="Times New Roman"/>
          <w:color w:val="000000"/>
          <w:kern w:val="0"/>
          <w:sz w:val="24"/>
          <w:lang w:eastAsia="lv-LV"/>
        </w:rPr>
        <w:t>Vienošanās</w:t>
      </w:r>
      <w:r w:rsidR="005B72E5" w:rsidRPr="005B72E5">
        <w:rPr>
          <w:rFonts w:ascii="Times New Roman" w:eastAsia="Calibri" w:hAnsi="Times New Roman" w:cs="Times New Roman"/>
          <w:color w:val="000000"/>
          <w:kern w:val="0"/>
          <w:sz w:val="24"/>
          <w:lang w:eastAsia="lv-LV"/>
        </w:rPr>
        <w:t xml:space="preserve"> </w:t>
      </w:r>
      <w:r w:rsidR="008036D3" w:rsidRPr="005B72E5">
        <w:rPr>
          <w:rFonts w:ascii="Times New Roman" w:hAnsi="Times New Roman" w:cs="Times New Roman"/>
          <w:bCs/>
          <w:sz w:val="24"/>
        </w:rPr>
        <w:t>darbības</w:t>
      </w:r>
      <w:r w:rsidRPr="005B72E5">
        <w:rPr>
          <w:rFonts w:ascii="Times New Roman" w:hAnsi="Times New Roman" w:cs="Times New Roman"/>
          <w:bCs/>
          <w:sz w:val="24"/>
        </w:rPr>
        <w:t xml:space="preserve"> laikā var iepirkt Preces pēc nepieciešamības tādā apjomā, kāds tam ir nepieciešams veicot pasūtījumus, saskaņā ar </w:t>
      </w:r>
      <w:r w:rsidR="008036D3" w:rsidRPr="005B72E5">
        <w:rPr>
          <w:rFonts w:ascii="Times New Roman" w:hAnsi="Times New Roman" w:cs="Times New Roman"/>
          <w:bCs/>
          <w:sz w:val="24"/>
        </w:rPr>
        <w:t>Vienošanās</w:t>
      </w:r>
      <w:r w:rsidRPr="005B72E5">
        <w:rPr>
          <w:rFonts w:ascii="Times New Roman" w:hAnsi="Times New Roman" w:cs="Times New Roman"/>
          <w:bCs/>
          <w:sz w:val="24"/>
        </w:rPr>
        <w:t xml:space="preserve"> nosacījumiem.</w:t>
      </w:r>
      <w:r w:rsidR="005B72E5" w:rsidRPr="005B72E5">
        <w:rPr>
          <w:rFonts w:ascii="Times New Roman" w:hAnsi="Times New Roman" w:cs="Times New Roman"/>
          <w:bCs/>
          <w:sz w:val="24"/>
        </w:rPr>
        <w:t xml:space="preserve"> </w:t>
      </w:r>
    </w:p>
    <w:p w:rsidR="005B72E5" w:rsidRPr="007A07A0" w:rsidRDefault="00C677CB" w:rsidP="009367A7">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Pr>
          <w:rFonts w:ascii="Times New Roman" w:eastAsia="Times New Roman" w:hAnsi="Times New Roman" w:cs="Times New Roman"/>
          <w:sz w:val="24"/>
        </w:rPr>
        <w:t>Puses vienojas</w:t>
      </w:r>
      <w:r w:rsidR="005B72E5" w:rsidRPr="004F42E3">
        <w:rPr>
          <w:rFonts w:ascii="Times New Roman" w:eastAsia="Times New Roman" w:hAnsi="Times New Roman" w:cs="Times New Roman"/>
          <w:sz w:val="24"/>
        </w:rPr>
        <w:t>, ja Pasūtītājam būs nepieciešamas Preces, kas nav iekļautas te</w:t>
      </w:r>
      <w:r w:rsidR="0056452D">
        <w:rPr>
          <w:rFonts w:ascii="Times New Roman" w:eastAsia="Times New Roman" w:hAnsi="Times New Roman" w:cs="Times New Roman"/>
          <w:sz w:val="24"/>
        </w:rPr>
        <w:t>hniskajā specifikācijā, bet ir P</w:t>
      </w:r>
      <w:r w:rsidR="005B72E5" w:rsidRPr="004F42E3">
        <w:rPr>
          <w:rFonts w:ascii="Times New Roman" w:eastAsia="Times New Roman" w:hAnsi="Times New Roman" w:cs="Times New Roman"/>
          <w:sz w:val="24"/>
        </w:rPr>
        <w:t>iegādātāja</w:t>
      </w:r>
      <w:r w:rsidR="005B72E5" w:rsidRPr="007A07A0">
        <w:rPr>
          <w:rFonts w:ascii="Times New Roman" w:eastAsia="Times New Roman" w:hAnsi="Times New Roman" w:cs="Times New Roman"/>
          <w:sz w:val="24"/>
        </w:rPr>
        <w:t xml:space="preserve">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 Šādu Preču apjoms Vienošanās izpildes laikā nevar pārsniegt 10% no Vienošanās 3.1.punktā norādītās Vienošanās kopējās līgumcenas.</w:t>
      </w:r>
      <w:r w:rsidR="005B72E5" w:rsidRPr="007A07A0">
        <w:rPr>
          <w:rFonts w:ascii="Times New Roman" w:eastAsia="Times New Roman" w:hAnsi="Times New Roman" w:cs="Times New Roman"/>
          <w:b/>
          <w:kern w:val="0"/>
          <w:sz w:val="24"/>
          <w:lang w:eastAsia="lv-LV"/>
        </w:rPr>
        <w:t xml:space="preserve"> </w:t>
      </w:r>
    </w:p>
    <w:p w:rsidR="00CD1CB3" w:rsidRPr="00AB3B30" w:rsidRDefault="00CD1CB3" w:rsidP="00CD1CB3">
      <w:pPr>
        <w:tabs>
          <w:tab w:val="left" w:pos="1815"/>
        </w:tabs>
        <w:contextualSpacing/>
        <w:jc w:val="both"/>
        <w:rPr>
          <w:rFonts w:ascii="Times New Roman" w:eastAsia="Times New Roman" w:hAnsi="Times New Roman" w:cs="Times New Roman"/>
          <w:b/>
          <w:kern w:val="0"/>
          <w:sz w:val="24"/>
          <w:lang w:eastAsia="lv-LV"/>
        </w:rPr>
      </w:pPr>
    </w:p>
    <w:p w:rsidR="00CD1CB3" w:rsidRPr="005B72E5" w:rsidRDefault="008036D3" w:rsidP="009367A7">
      <w:pPr>
        <w:pStyle w:val="ListParagraph"/>
        <w:numPr>
          <w:ilvl w:val="0"/>
          <w:numId w:val="9"/>
        </w:numPr>
        <w:suppressAutoHyphens/>
        <w:jc w:val="center"/>
        <w:rPr>
          <w:rFonts w:ascii="Times New Roman" w:hAnsi="Times New Roman"/>
          <w:b/>
          <w:kern w:val="0"/>
          <w:sz w:val="24"/>
          <w:lang w:eastAsia="lv-LV"/>
        </w:rPr>
      </w:pPr>
      <w:r w:rsidRPr="005B72E5">
        <w:rPr>
          <w:rFonts w:ascii="Times New Roman" w:hAnsi="Times New Roman"/>
          <w:b/>
          <w:kern w:val="0"/>
          <w:sz w:val="24"/>
          <w:lang w:eastAsia="lv-LV"/>
        </w:rPr>
        <w:t>Vienošanās līgumcen</w:t>
      </w:r>
      <w:r w:rsidR="00CD1CB3" w:rsidRPr="005B72E5">
        <w:rPr>
          <w:rFonts w:ascii="Times New Roman" w:hAnsi="Times New Roman"/>
          <w:b/>
          <w:kern w:val="0"/>
          <w:sz w:val="24"/>
          <w:lang w:eastAsia="lv-LV"/>
        </w:rPr>
        <w:t>a un norēķinu kārtība</w:t>
      </w:r>
    </w:p>
    <w:p w:rsidR="00CD1CB3" w:rsidRPr="00D06CCB" w:rsidRDefault="00CD1CB3" w:rsidP="00CD1CB3">
      <w:pPr>
        <w:suppressAutoHyphens/>
        <w:ind w:left="360"/>
        <w:contextualSpacing/>
        <w:rPr>
          <w:rFonts w:ascii="Times New Roman" w:eastAsia="Times New Roman" w:hAnsi="Times New Roman" w:cs="Times New Roman"/>
          <w:b/>
          <w:kern w:val="0"/>
          <w:sz w:val="16"/>
          <w:szCs w:val="16"/>
          <w:lang w:eastAsia="lv-LV"/>
        </w:rPr>
      </w:pPr>
    </w:p>
    <w:p w:rsidR="00CD1CB3" w:rsidRPr="00AB3B30" w:rsidRDefault="009367A7" w:rsidP="009367A7">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hAnsi="Times New Roman" w:cs="Times New Roman"/>
          <w:sz w:val="24"/>
        </w:rPr>
        <w:t>Vienošanās kopējā l</w:t>
      </w:r>
      <w:r w:rsidR="00B712BB" w:rsidRPr="007B27EE">
        <w:rPr>
          <w:rFonts w:ascii="Times New Roman" w:hAnsi="Times New Roman" w:cs="Times New Roman"/>
          <w:sz w:val="24"/>
        </w:rPr>
        <w:t xml:space="preserve">īgumcena par Preces </w:t>
      </w:r>
      <w:r w:rsidR="009B143E">
        <w:rPr>
          <w:rFonts w:ascii="Times New Roman" w:hAnsi="Times New Roman" w:cs="Times New Roman"/>
          <w:sz w:val="24"/>
        </w:rPr>
        <w:t>p</w:t>
      </w:r>
      <w:r w:rsidR="00B712BB" w:rsidRPr="007B27EE">
        <w:rPr>
          <w:rFonts w:ascii="Times New Roman" w:hAnsi="Times New Roman" w:cs="Times New Roman"/>
          <w:sz w:val="24"/>
        </w:rPr>
        <w:t xml:space="preserve">iegādi </w:t>
      </w:r>
      <w:r w:rsidR="008036D3">
        <w:rPr>
          <w:rFonts w:ascii="Times New Roman" w:eastAsia="Calibri" w:hAnsi="Times New Roman" w:cs="Times New Roman"/>
          <w:color w:val="000000"/>
          <w:kern w:val="0"/>
          <w:sz w:val="24"/>
          <w:lang w:eastAsia="lv-LV"/>
        </w:rPr>
        <w:t>Vienošanās</w:t>
      </w:r>
      <w:r w:rsidR="00B712BB" w:rsidRPr="007B27EE">
        <w:rPr>
          <w:rFonts w:ascii="Times New Roman" w:hAnsi="Times New Roman" w:cs="Times New Roman"/>
          <w:sz w:val="24"/>
        </w:rPr>
        <w:t xml:space="preserve"> darbības laikā nevar pārsniegt – </w:t>
      </w:r>
      <w:r w:rsidR="007A2376">
        <w:rPr>
          <w:rFonts w:ascii="Times New Roman" w:hAnsi="Times New Roman" w:cs="Times New Roman"/>
          <w:b/>
          <w:sz w:val="24"/>
        </w:rPr>
        <w:t>_________</w:t>
      </w:r>
      <w:r w:rsidR="00B712BB" w:rsidRPr="007B27EE">
        <w:rPr>
          <w:rFonts w:ascii="Times New Roman" w:hAnsi="Times New Roman" w:cs="Times New Roman"/>
          <w:sz w:val="24"/>
        </w:rPr>
        <w:t xml:space="preserve"> </w:t>
      </w:r>
      <w:r w:rsidR="009F7AEB" w:rsidRPr="007B27EE">
        <w:rPr>
          <w:rFonts w:ascii="Times New Roman" w:hAnsi="Times New Roman" w:cs="Times New Roman"/>
          <w:b/>
          <w:sz w:val="24"/>
        </w:rPr>
        <w:t>EUR</w:t>
      </w:r>
      <w:r w:rsidR="009F7AEB" w:rsidRPr="007B27EE">
        <w:rPr>
          <w:rFonts w:ascii="Times New Roman" w:hAnsi="Times New Roman" w:cs="Times New Roman"/>
          <w:sz w:val="24"/>
        </w:rPr>
        <w:t xml:space="preserve"> </w:t>
      </w:r>
      <w:r w:rsidR="00B712BB" w:rsidRPr="007B27EE">
        <w:rPr>
          <w:rFonts w:ascii="Times New Roman" w:hAnsi="Times New Roman" w:cs="Times New Roman"/>
          <w:sz w:val="24"/>
        </w:rPr>
        <w:t>bez PVN</w:t>
      </w:r>
      <w:r w:rsidR="00CD1CB3" w:rsidRPr="00AB3B30">
        <w:rPr>
          <w:rFonts w:ascii="Times New Roman" w:eastAsia="Times New Roman" w:hAnsi="Times New Roman" w:cs="Times New Roman"/>
          <w:kern w:val="0"/>
          <w:sz w:val="24"/>
          <w:lang w:eastAsia="lv-LV"/>
        </w:rPr>
        <w:t xml:space="preserve">. </w:t>
      </w:r>
    </w:p>
    <w:p w:rsidR="00CD1CB3" w:rsidRDefault="00CD1CB3" w:rsidP="009367A7">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Papildus </w:t>
      </w:r>
      <w:r w:rsidR="00B712BB">
        <w:rPr>
          <w:rFonts w:ascii="Times New Roman" w:eastAsia="Times New Roman" w:hAnsi="Times New Roman" w:cs="Times New Roman"/>
          <w:kern w:val="0"/>
          <w:sz w:val="24"/>
          <w:lang w:eastAsia="lv-LV"/>
        </w:rPr>
        <w:t>l</w:t>
      </w:r>
      <w:r w:rsidRPr="00AB3B30">
        <w:rPr>
          <w:rFonts w:ascii="Times New Roman" w:eastAsia="Times New Roman" w:hAnsi="Times New Roman" w:cs="Times New Roman"/>
          <w:kern w:val="0"/>
          <w:sz w:val="24"/>
          <w:lang w:eastAsia="lv-LV"/>
        </w:rPr>
        <w:t>īgum</w:t>
      </w:r>
      <w:r w:rsidR="00B712BB">
        <w:rPr>
          <w:rFonts w:ascii="Times New Roman" w:eastAsia="Times New Roman" w:hAnsi="Times New Roman" w:cs="Times New Roman"/>
          <w:kern w:val="0"/>
          <w:sz w:val="24"/>
          <w:lang w:eastAsia="lv-LV"/>
        </w:rPr>
        <w:t xml:space="preserve">cenai </w:t>
      </w:r>
      <w:r w:rsidRPr="00AB3B30">
        <w:rPr>
          <w:rFonts w:ascii="Times New Roman" w:eastAsia="Times New Roman" w:hAnsi="Times New Roman" w:cs="Times New Roman"/>
          <w:kern w:val="0"/>
          <w:sz w:val="24"/>
          <w:lang w:eastAsia="lv-LV"/>
        </w:rPr>
        <w:t>Pasūtītājs maksā Piegādātājam PVN normatīvajos aktos noteiktajā kārtībā un apmērā.</w:t>
      </w:r>
    </w:p>
    <w:p w:rsidR="00CD1CB3" w:rsidRPr="00B712BB" w:rsidRDefault="008036D3" w:rsidP="009367A7">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Pr>
          <w:rFonts w:ascii="Times New Roman" w:eastAsia="Calibri" w:hAnsi="Times New Roman" w:cs="Times New Roman"/>
          <w:color w:val="000000"/>
          <w:kern w:val="0"/>
          <w:sz w:val="24"/>
          <w:lang w:eastAsia="lv-LV"/>
        </w:rPr>
        <w:t>Vienošanās</w:t>
      </w:r>
      <w:r w:rsidR="00CD1CB3" w:rsidRPr="00DC71C4">
        <w:rPr>
          <w:rFonts w:ascii="Times New Roman" w:hAnsi="Times New Roman" w:cs="Times New Roman"/>
          <w:sz w:val="24"/>
        </w:rPr>
        <w:t xml:space="preserve"> 3.1.punktā minētajā </w:t>
      </w:r>
      <w:r w:rsidR="00B712BB">
        <w:rPr>
          <w:rFonts w:ascii="Times New Roman" w:hAnsi="Times New Roman" w:cs="Times New Roman"/>
          <w:sz w:val="24"/>
        </w:rPr>
        <w:t>līgumcenā</w:t>
      </w:r>
      <w:r w:rsidR="00CD1CB3" w:rsidRPr="00DC71C4">
        <w:rPr>
          <w:rFonts w:ascii="Times New Roman" w:hAnsi="Times New Roman" w:cs="Times New Roman"/>
          <w:sz w:val="24"/>
        </w:rPr>
        <w:t xml:space="preserve"> iekļauti visi Piegādātāja izdevumi un izmaksas, kas attiecināmi uz </w:t>
      </w:r>
      <w:r>
        <w:rPr>
          <w:rFonts w:ascii="Times New Roman" w:eastAsia="Calibri" w:hAnsi="Times New Roman" w:cs="Times New Roman"/>
          <w:color w:val="000000"/>
          <w:kern w:val="0"/>
          <w:sz w:val="24"/>
          <w:lang w:eastAsia="lv-LV"/>
        </w:rPr>
        <w:t>Vienošanās</w:t>
      </w:r>
      <w:r w:rsidR="00CD1CB3" w:rsidRPr="00DC71C4">
        <w:rPr>
          <w:rFonts w:ascii="Times New Roman" w:hAnsi="Times New Roman" w:cs="Times New Roman"/>
          <w:sz w:val="24"/>
        </w:rPr>
        <w:t xml:space="preserve"> norādītās Preces piegādi,</w:t>
      </w:r>
      <w:r w:rsidR="005B72E5">
        <w:rPr>
          <w:rFonts w:ascii="Times New Roman" w:hAnsi="Times New Roman" w:cs="Times New Roman"/>
          <w:sz w:val="24"/>
        </w:rPr>
        <w:t xml:space="preserve"> </w:t>
      </w:r>
      <w:r w:rsidR="00B712BB" w:rsidRPr="007B27EE">
        <w:rPr>
          <w:rFonts w:ascii="Times New Roman" w:eastAsia="Calibri" w:hAnsi="Times New Roman" w:cs="Times New Roman"/>
          <w:color w:val="000000"/>
          <w:kern w:val="0"/>
          <w:sz w:val="24"/>
          <w:lang w:eastAsia="lv-LV"/>
        </w:rPr>
        <w:t xml:space="preserve">ieskaitot transporta izmaksas līdz Pasūtītāja norādītajām Preces piegādes vietām, Preces izkraušanas izmaksas, nodokļus, izņemot – PVN, nodevas, garantijas, nekvalitatīvas, bojātas un/vai </w:t>
      </w:r>
      <w:r>
        <w:rPr>
          <w:rFonts w:ascii="Times New Roman" w:eastAsia="Calibri" w:hAnsi="Times New Roman" w:cs="Times New Roman"/>
          <w:color w:val="000000"/>
          <w:kern w:val="0"/>
          <w:sz w:val="24"/>
          <w:lang w:eastAsia="lv-LV"/>
        </w:rPr>
        <w:t>Vienošanās</w:t>
      </w:r>
      <w:r w:rsidR="00B712BB" w:rsidRPr="007B27EE">
        <w:rPr>
          <w:rFonts w:ascii="Times New Roman" w:eastAsia="Calibri" w:hAnsi="Times New Roman" w:cs="Times New Roman"/>
          <w:color w:val="000000"/>
          <w:kern w:val="0"/>
          <w:sz w:val="24"/>
          <w:lang w:eastAsia="lv-LV"/>
        </w:rPr>
        <w:t xml:space="preserve"> un tā pielikumu prasībām neatbilstošas Preces apmaiņas (ja tāda būs nepieciešama) izmaksas, darbaspēka izmaksas un cit</w:t>
      </w:r>
      <w:r w:rsidR="00B712BB">
        <w:rPr>
          <w:rFonts w:ascii="Times New Roman" w:eastAsia="Calibri" w:hAnsi="Times New Roman" w:cs="Times New Roman"/>
          <w:color w:val="000000"/>
          <w:kern w:val="0"/>
          <w:sz w:val="24"/>
          <w:lang w:eastAsia="lv-LV"/>
        </w:rPr>
        <w:t xml:space="preserve">as </w:t>
      </w:r>
      <w:r w:rsidR="00CD1CB3" w:rsidRPr="00DC71C4">
        <w:rPr>
          <w:rFonts w:ascii="Times New Roman" w:hAnsi="Times New Roman" w:cs="Times New Roman"/>
          <w:sz w:val="24"/>
        </w:rPr>
        <w:t xml:space="preserve">izmaksas, kas Piegādātājam radīsies izpildot saistības saskaņā ar </w:t>
      </w:r>
      <w:r>
        <w:rPr>
          <w:rFonts w:ascii="Times New Roman" w:eastAsia="Calibri" w:hAnsi="Times New Roman" w:cs="Times New Roman"/>
          <w:color w:val="000000"/>
          <w:kern w:val="0"/>
          <w:sz w:val="24"/>
          <w:lang w:eastAsia="lv-LV"/>
        </w:rPr>
        <w:t>Vienošanās</w:t>
      </w:r>
      <w:r w:rsidR="00CD1CB3" w:rsidRPr="00DC71C4">
        <w:rPr>
          <w:rFonts w:ascii="Times New Roman" w:hAnsi="Times New Roman" w:cs="Times New Roman"/>
          <w:sz w:val="24"/>
        </w:rPr>
        <w:t>.</w:t>
      </w:r>
    </w:p>
    <w:p w:rsidR="00B712BB" w:rsidRPr="00CA60CF" w:rsidRDefault="00B712BB" w:rsidP="009367A7">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B27EE">
        <w:rPr>
          <w:rFonts w:ascii="Times New Roman" w:eastAsia="Calibri" w:hAnsi="Times New Roman" w:cs="Times New Roman"/>
          <w:color w:val="000000"/>
          <w:kern w:val="0"/>
          <w:sz w:val="24"/>
          <w:lang w:eastAsia="lv-LV"/>
        </w:rPr>
        <w:t xml:space="preserve">Pasūtītājs </w:t>
      </w:r>
      <w:r w:rsidR="008036D3">
        <w:rPr>
          <w:rFonts w:ascii="Times New Roman" w:eastAsia="Calibri" w:hAnsi="Times New Roman" w:cs="Times New Roman"/>
          <w:color w:val="000000"/>
          <w:kern w:val="0"/>
          <w:sz w:val="24"/>
          <w:lang w:eastAsia="lv-LV"/>
        </w:rPr>
        <w:t>Vienošanās</w:t>
      </w:r>
      <w:r w:rsidRPr="007B27EE">
        <w:rPr>
          <w:rFonts w:ascii="Times New Roman" w:eastAsia="Calibri" w:hAnsi="Times New Roman" w:cs="Times New Roman"/>
          <w:color w:val="000000"/>
          <w:kern w:val="0"/>
          <w:sz w:val="24"/>
          <w:lang w:eastAsia="lv-LV"/>
        </w:rPr>
        <w:t xml:space="preserve"> darbības laikā var iegādāties Preci tādā apjomā, kād</w:t>
      </w:r>
      <w:r>
        <w:rPr>
          <w:rFonts w:ascii="Times New Roman" w:eastAsia="Calibri" w:hAnsi="Times New Roman" w:cs="Times New Roman"/>
          <w:color w:val="000000"/>
          <w:kern w:val="0"/>
          <w:sz w:val="24"/>
          <w:lang w:eastAsia="lv-LV"/>
        </w:rPr>
        <w:t>s</w:t>
      </w:r>
      <w:r w:rsidRPr="007B27EE">
        <w:rPr>
          <w:rFonts w:ascii="Times New Roman" w:eastAsia="Calibri" w:hAnsi="Times New Roman" w:cs="Times New Roman"/>
          <w:color w:val="000000"/>
          <w:kern w:val="0"/>
          <w:sz w:val="24"/>
          <w:lang w:eastAsia="lv-LV"/>
        </w:rPr>
        <w:t xml:space="preserve"> ta</w:t>
      </w:r>
      <w:r>
        <w:rPr>
          <w:rFonts w:ascii="Times New Roman" w:eastAsia="Calibri" w:hAnsi="Times New Roman" w:cs="Times New Roman"/>
          <w:color w:val="000000"/>
          <w:kern w:val="0"/>
          <w:sz w:val="24"/>
          <w:lang w:eastAsia="lv-LV"/>
        </w:rPr>
        <w:t>m</w:t>
      </w:r>
      <w:r w:rsidRPr="007B27EE">
        <w:rPr>
          <w:rFonts w:ascii="Times New Roman" w:eastAsia="Calibri" w:hAnsi="Times New Roman" w:cs="Times New Roman"/>
          <w:color w:val="000000"/>
          <w:kern w:val="0"/>
          <w:sz w:val="24"/>
          <w:lang w:eastAsia="lv-LV"/>
        </w:rPr>
        <w:t xml:space="preserve"> ir nepieciešamas, un Pasūtītājs negarantē Piegādātājam noteiktā apjoma vai visu pozīciju iegādi </w:t>
      </w:r>
      <w:r w:rsidR="008036D3">
        <w:rPr>
          <w:rFonts w:ascii="Times New Roman" w:eastAsia="Calibri" w:hAnsi="Times New Roman" w:cs="Times New Roman"/>
          <w:color w:val="000000"/>
          <w:kern w:val="0"/>
          <w:sz w:val="24"/>
          <w:lang w:eastAsia="lv-LV"/>
        </w:rPr>
        <w:t>Vienošanās</w:t>
      </w:r>
      <w:r w:rsidRPr="007B27EE">
        <w:rPr>
          <w:rFonts w:ascii="Times New Roman" w:eastAsia="Calibri" w:hAnsi="Times New Roman" w:cs="Times New Roman"/>
          <w:color w:val="000000"/>
          <w:kern w:val="0"/>
          <w:sz w:val="24"/>
          <w:lang w:eastAsia="lv-LV"/>
        </w:rPr>
        <w:t xml:space="preserve"> darbības laikā. Pasūtītājam nav pienākum</w:t>
      </w:r>
      <w:r w:rsidR="00CA60CF">
        <w:rPr>
          <w:rFonts w:ascii="Times New Roman" w:eastAsia="Calibri" w:hAnsi="Times New Roman" w:cs="Times New Roman"/>
          <w:color w:val="000000"/>
          <w:kern w:val="0"/>
          <w:sz w:val="24"/>
          <w:lang w:eastAsia="lv-LV"/>
        </w:rPr>
        <w:t>s</w:t>
      </w:r>
      <w:r w:rsidRPr="007B27EE">
        <w:rPr>
          <w:rFonts w:ascii="Times New Roman" w:eastAsia="Calibri" w:hAnsi="Times New Roman" w:cs="Times New Roman"/>
          <w:color w:val="000000"/>
          <w:kern w:val="0"/>
          <w:sz w:val="24"/>
          <w:lang w:eastAsia="lv-LV"/>
        </w:rPr>
        <w:t xml:space="preserve"> izlietot visu </w:t>
      </w:r>
      <w:r w:rsidR="008036D3">
        <w:rPr>
          <w:rFonts w:ascii="Times New Roman" w:eastAsia="Calibri" w:hAnsi="Times New Roman" w:cs="Times New Roman"/>
          <w:color w:val="000000"/>
          <w:kern w:val="0"/>
          <w:sz w:val="24"/>
          <w:lang w:eastAsia="lv-LV"/>
        </w:rPr>
        <w:t>Vienošanās</w:t>
      </w:r>
      <w:r w:rsidR="006C5C0B">
        <w:rPr>
          <w:rFonts w:ascii="Times New Roman" w:eastAsia="Calibri" w:hAnsi="Times New Roman" w:cs="Times New Roman"/>
          <w:color w:val="000000"/>
          <w:kern w:val="0"/>
          <w:sz w:val="24"/>
          <w:lang w:eastAsia="lv-LV"/>
        </w:rPr>
        <w:t xml:space="preserve"> </w:t>
      </w:r>
      <w:r w:rsidR="00CA60CF">
        <w:rPr>
          <w:rFonts w:ascii="Times New Roman" w:eastAsia="Calibri" w:hAnsi="Times New Roman" w:cs="Times New Roman"/>
          <w:color w:val="000000"/>
          <w:kern w:val="0"/>
          <w:sz w:val="24"/>
          <w:lang w:eastAsia="lv-LV"/>
        </w:rPr>
        <w:t>3</w:t>
      </w:r>
      <w:r w:rsidRPr="007B27EE">
        <w:rPr>
          <w:rFonts w:ascii="Times New Roman" w:eastAsia="Calibri" w:hAnsi="Times New Roman" w:cs="Times New Roman"/>
          <w:color w:val="000000"/>
          <w:kern w:val="0"/>
          <w:sz w:val="24"/>
          <w:lang w:eastAsia="lv-LV"/>
        </w:rPr>
        <w:t xml:space="preserve">.1.punktā norādīto </w:t>
      </w:r>
      <w:r w:rsidR="008036D3">
        <w:rPr>
          <w:rFonts w:ascii="Times New Roman" w:eastAsia="Calibri" w:hAnsi="Times New Roman" w:cs="Times New Roman"/>
          <w:color w:val="000000"/>
          <w:kern w:val="0"/>
          <w:sz w:val="24"/>
          <w:lang w:eastAsia="lv-LV"/>
        </w:rPr>
        <w:t>Vienošanās</w:t>
      </w:r>
      <w:r w:rsidRPr="007B27EE">
        <w:rPr>
          <w:rFonts w:ascii="Times New Roman" w:eastAsia="Calibri" w:hAnsi="Times New Roman" w:cs="Times New Roman"/>
          <w:color w:val="000000"/>
          <w:kern w:val="0"/>
          <w:sz w:val="24"/>
          <w:lang w:eastAsia="lv-LV"/>
        </w:rPr>
        <w:t xml:space="preserve"> kopējo līgumcenu, pasūtot Preci </w:t>
      </w:r>
      <w:r w:rsidR="008036D3">
        <w:rPr>
          <w:rFonts w:ascii="Times New Roman" w:eastAsia="Calibri" w:hAnsi="Times New Roman" w:cs="Times New Roman"/>
          <w:color w:val="000000"/>
          <w:kern w:val="0"/>
          <w:sz w:val="24"/>
          <w:lang w:eastAsia="lv-LV"/>
        </w:rPr>
        <w:t>Vienošanās</w:t>
      </w:r>
      <w:r w:rsidR="005B72E5">
        <w:rPr>
          <w:rFonts w:ascii="Times New Roman" w:eastAsia="Calibri" w:hAnsi="Times New Roman" w:cs="Times New Roman"/>
          <w:color w:val="000000"/>
          <w:kern w:val="0"/>
          <w:sz w:val="24"/>
          <w:lang w:eastAsia="lv-LV"/>
        </w:rPr>
        <w:t xml:space="preserve"> </w:t>
      </w:r>
      <w:r w:rsidRPr="007B27EE">
        <w:rPr>
          <w:rFonts w:ascii="Times New Roman" w:eastAsia="Calibri" w:hAnsi="Times New Roman" w:cs="Times New Roman"/>
          <w:color w:val="000000"/>
          <w:kern w:val="0"/>
          <w:sz w:val="24"/>
          <w:lang w:eastAsia="lv-LV"/>
        </w:rPr>
        <w:t xml:space="preserve">noteiktajā kārtībā. </w:t>
      </w:r>
    </w:p>
    <w:p w:rsidR="00CD1CB3" w:rsidRPr="00C22E27" w:rsidRDefault="00CD1CB3" w:rsidP="009367A7">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C22E27">
        <w:rPr>
          <w:rFonts w:ascii="Times New Roman" w:eastAsia="Times New Roman" w:hAnsi="Times New Roman" w:cs="Times New Roman"/>
          <w:kern w:val="0"/>
          <w:sz w:val="24"/>
          <w:lang w:eastAsia="lv-LV"/>
        </w:rPr>
        <w:t xml:space="preserve">Piegādātāja iesniegtajā </w:t>
      </w:r>
      <w:r w:rsidR="00B712BB" w:rsidRPr="00C22E27">
        <w:rPr>
          <w:rFonts w:ascii="Times New Roman" w:eastAsia="Times New Roman" w:hAnsi="Times New Roman" w:cs="Times New Roman"/>
          <w:kern w:val="0"/>
          <w:sz w:val="24"/>
          <w:lang w:eastAsia="lv-LV"/>
        </w:rPr>
        <w:t xml:space="preserve">finanšu </w:t>
      </w:r>
      <w:r w:rsidRPr="00C22E27">
        <w:rPr>
          <w:rFonts w:ascii="Times New Roman" w:eastAsia="Times New Roman" w:hAnsi="Times New Roman" w:cs="Times New Roman"/>
          <w:kern w:val="0"/>
          <w:sz w:val="24"/>
          <w:lang w:eastAsia="lv-LV"/>
        </w:rPr>
        <w:t xml:space="preserve">piedāvājumā iekļautās </w:t>
      </w:r>
      <w:r w:rsidR="00CA60CF" w:rsidRPr="00C22E27">
        <w:rPr>
          <w:rFonts w:ascii="Times New Roman" w:eastAsia="Times New Roman" w:hAnsi="Times New Roman" w:cs="Times New Roman"/>
          <w:kern w:val="0"/>
          <w:sz w:val="24"/>
          <w:lang w:eastAsia="lv-LV"/>
        </w:rPr>
        <w:t xml:space="preserve">vienību </w:t>
      </w:r>
      <w:r w:rsidRPr="00C22E27">
        <w:rPr>
          <w:rFonts w:ascii="Times New Roman" w:eastAsia="Times New Roman" w:hAnsi="Times New Roman" w:cs="Times New Roman"/>
          <w:kern w:val="0"/>
          <w:sz w:val="24"/>
          <w:lang w:eastAsia="lv-LV"/>
        </w:rPr>
        <w:t>cenas</w:t>
      </w:r>
      <w:r w:rsidR="00C22E27" w:rsidRPr="00C22E27">
        <w:rPr>
          <w:rFonts w:ascii="Times New Roman" w:eastAsia="Times New Roman" w:hAnsi="Times New Roman" w:cs="Times New Roman"/>
          <w:kern w:val="0"/>
          <w:sz w:val="24"/>
          <w:lang w:eastAsia="lv-LV"/>
        </w:rPr>
        <w:t xml:space="preserve"> </w:t>
      </w:r>
      <w:r w:rsidR="00C22E27" w:rsidRPr="00C22E27">
        <w:rPr>
          <w:rFonts w:ascii="Times New Roman" w:hAnsi="Times New Roman" w:cs="Times New Roman"/>
          <w:sz w:val="24"/>
        </w:rPr>
        <w:t xml:space="preserve">nedrīkst tikt paaugstinātas visā Vienošanās darbības laikā. Piegādātājam ir tiesības piegādāt Preci par vienības cenu, kas ir mazāka, nekā norādītas </w:t>
      </w:r>
      <w:r w:rsidR="009F7AEB">
        <w:rPr>
          <w:rFonts w:ascii="Times New Roman" w:hAnsi="Times New Roman" w:cs="Times New Roman"/>
          <w:sz w:val="24"/>
        </w:rPr>
        <w:t>Vienošanās</w:t>
      </w:r>
      <w:r w:rsidR="00C22E27" w:rsidRPr="00C22E27">
        <w:rPr>
          <w:rFonts w:ascii="Times New Roman" w:hAnsi="Times New Roman" w:cs="Times New Roman"/>
          <w:sz w:val="24"/>
        </w:rPr>
        <w:t xml:space="preserve"> 1.pi</w:t>
      </w:r>
      <w:r w:rsidR="00E92EF3">
        <w:rPr>
          <w:rFonts w:ascii="Times New Roman" w:hAnsi="Times New Roman" w:cs="Times New Roman"/>
          <w:sz w:val="24"/>
        </w:rPr>
        <w:t>elikumā „Tehniskā specifikācija</w:t>
      </w:r>
      <w:r w:rsidR="00C22E27" w:rsidRPr="00C22E27">
        <w:rPr>
          <w:rFonts w:ascii="Times New Roman" w:hAnsi="Times New Roman" w:cs="Times New Roman"/>
          <w:sz w:val="24"/>
        </w:rPr>
        <w:t>– Tehniskais, Finanšu piedāvājums”.</w:t>
      </w:r>
    </w:p>
    <w:p w:rsidR="00B4248A" w:rsidRPr="00B4248A" w:rsidRDefault="00CA60CF" w:rsidP="009367A7">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B27EE">
        <w:rPr>
          <w:rFonts w:ascii="Times New Roman" w:eastAsia="Times New Roman" w:hAnsi="Times New Roman" w:cs="Times New Roman"/>
          <w:kern w:val="0"/>
          <w:sz w:val="24"/>
          <w:lang w:eastAsia="lv-LV"/>
        </w:rPr>
        <w:t>Preces piegādes a</w:t>
      </w:r>
      <w:r w:rsidRPr="007B27EE">
        <w:rPr>
          <w:rFonts w:ascii="Times New Roman" w:eastAsia="Calibri" w:hAnsi="Times New Roman" w:cs="Times New Roman"/>
          <w:color w:val="000000"/>
          <w:kern w:val="0"/>
          <w:sz w:val="24"/>
          <w:lang w:eastAsia="lv-LV"/>
        </w:rPr>
        <w:t xml:space="preserve">dreses, nepieciešamības gadījumā, var tikt mainītas vai papildinātas, un adrešu maiņa nevar būt par pamatu </w:t>
      </w:r>
      <w:r w:rsidR="008036D3">
        <w:rPr>
          <w:rFonts w:ascii="Times New Roman" w:eastAsia="Calibri" w:hAnsi="Times New Roman" w:cs="Times New Roman"/>
          <w:color w:val="000000"/>
          <w:kern w:val="0"/>
          <w:sz w:val="24"/>
          <w:lang w:eastAsia="lv-LV"/>
        </w:rPr>
        <w:t>Vienošanās</w:t>
      </w:r>
      <w:r w:rsidRPr="007B27EE">
        <w:rPr>
          <w:rFonts w:ascii="Times New Roman" w:eastAsia="Calibri" w:hAnsi="Times New Roman" w:cs="Times New Roman"/>
          <w:color w:val="000000"/>
          <w:kern w:val="0"/>
          <w:sz w:val="24"/>
          <w:lang w:eastAsia="lv-LV"/>
        </w:rPr>
        <w:t xml:space="preserve"> </w:t>
      </w:r>
      <w:r w:rsidR="006C5C0B">
        <w:rPr>
          <w:rFonts w:ascii="Times New Roman" w:eastAsia="Calibri" w:hAnsi="Times New Roman" w:cs="Times New Roman"/>
          <w:color w:val="000000"/>
          <w:kern w:val="0"/>
          <w:sz w:val="24"/>
          <w:lang w:eastAsia="lv-LV"/>
        </w:rPr>
        <w:t>1.</w:t>
      </w:r>
      <w:r w:rsidRPr="007B27EE">
        <w:rPr>
          <w:rFonts w:ascii="Times New Roman" w:eastAsia="Calibri" w:hAnsi="Times New Roman" w:cs="Times New Roman"/>
          <w:color w:val="000000"/>
          <w:kern w:val="0"/>
          <w:sz w:val="24"/>
          <w:lang w:eastAsia="lv-LV"/>
        </w:rPr>
        <w:t xml:space="preserve">pielikumā norādīto Preces </w:t>
      </w:r>
      <w:r w:rsidR="006347FE">
        <w:rPr>
          <w:rFonts w:ascii="Times New Roman" w:eastAsia="Calibri" w:hAnsi="Times New Roman" w:cs="Times New Roman"/>
          <w:color w:val="000000"/>
          <w:kern w:val="0"/>
          <w:sz w:val="24"/>
          <w:lang w:eastAsia="lv-LV"/>
        </w:rPr>
        <w:t xml:space="preserve">vienību </w:t>
      </w:r>
      <w:r w:rsidRPr="007B27EE">
        <w:rPr>
          <w:rFonts w:ascii="Times New Roman" w:eastAsia="Calibri" w:hAnsi="Times New Roman" w:cs="Times New Roman"/>
          <w:color w:val="000000"/>
          <w:kern w:val="0"/>
          <w:sz w:val="24"/>
          <w:lang w:eastAsia="lv-LV"/>
        </w:rPr>
        <w:t xml:space="preserve">cenu maiņai. </w:t>
      </w:r>
    </w:p>
    <w:p w:rsidR="00B4248A" w:rsidRPr="00B4248A" w:rsidRDefault="00CD1CB3" w:rsidP="009367A7">
      <w:pPr>
        <w:pStyle w:val="BodyText"/>
        <w:widowControl/>
        <w:numPr>
          <w:ilvl w:val="1"/>
          <w:numId w:val="9"/>
        </w:numPr>
        <w:autoSpaceDE/>
        <w:autoSpaceDN/>
        <w:adjustRightInd/>
        <w:ind w:left="567" w:right="-5" w:hanging="567"/>
        <w:rPr>
          <w:rFonts w:ascii="Times New Roman" w:hAnsi="Times New Roman"/>
          <w:b/>
          <w:sz w:val="24"/>
          <w:szCs w:val="24"/>
        </w:rPr>
      </w:pPr>
      <w:r w:rsidRPr="00AB3B30">
        <w:rPr>
          <w:rFonts w:ascii="Times New Roman" w:hAnsi="Times New Roman"/>
          <w:sz w:val="24"/>
          <w:szCs w:val="24"/>
        </w:rPr>
        <w:t xml:space="preserve">Par Piegādātāja </w:t>
      </w:r>
      <w:r w:rsidR="00DE53C7">
        <w:rPr>
          <w:rFonts w:ascii="Times New Roman" w:hAnsi="Times New Roman"/>
          <w:sz w:val="24"/>
          <w:szCs w:val="24"/>
        </w:rPr>
        <w:t xml:space="preserve">faktiski </w:t>
      </w:r>
      <w:r w:rsidR="00FE0C9F">
        <w:rPr>
          <w:rFonts w:ascii="Times New Roman" w:hAnsi="Times New Roman"/>
          <w:sz w:val="24"/>
          <w:szCs w:val="24"/>
        </w:rPr>
        <w:t>veiktajām p</w:t>
      </w:r>
      <w:r w:rsidRPr="00AB3B30">
        <w:rPr>
          <w:rFonts w:ascii="Times New Roman" w:hAnsi="Times New Roman"/>
          <w:sz w:val="24"/>
          <w:szCs w:val="24"/>
        </w:rPr>
        <w:t>iegādēm</w:t>
      </w:r>
      <w:r w:rsidR="00FE0C9F">
        <w:rPr>
          <w:rFonts w:ascii="Times New Roman" w:hAnsi="Times New Roman"/>
          <w:sz w:val="24"/>
          <w:szCs w:val="24"/>
        </w:rPr>
        <w:t>,</w:t>
      </w:r>
      <w:r w:rsidRPr="00AB3B30">
        <w:rPr>
          <w:rFonts w:ascii="Times New Roman" w:hAnsi="Times New Roman"/>
          <w:sz w:val="24"/>
          <w:szCs w:val="24"/>
        </w:rPr>
        <w:t xml:space="preserve"> Pasūtītājs apmaksu veic</w:t>
      </w:r>
      <w:r w:rsidR="004371EB">
        <w:rPr>
          <w:rFonts w:ascii="Times New Roman" w:hAnsi="Times New Roman"/>
          <w:sz w:val="24"/>
          <w:szCs w:val="24"/>
        </w:rPr>
        <w:t xml:space="preserve"> </w:t>
      </w:r>
      <w:r w:rsidRPr="00AB3B30">
        <w:rPr>
          <w:rFonts w:ascii="Times New Roman" w:hAnsi="Times New Roman"/>
          <w:color w:val="000000"/>
          <w:sz w:val="24"/>
          <w:szCs w:val="24"/>
        </w:rPr>
        <w:t>20 dienu laikā pēc abpusēji parakstīta</w:t>
      </w:r>
      <w:r>
        <w:rPr>
          <w:rFonts w:ascii="Times New Roman" w:hAnsi="Times New Roman"/>
          <w:color w:val="000000"/>
          <w:sz w:val="24"/>
          <w:szCs w:val="24"/>
        </w:rPr>
        <w:t>s</w:t>
      </w:r>
      <w:r w:rsidR="006C5C0B">
        <w:rPr>
          <w:rFonts w:ascii="Times New Roman" w:hAnsi="Times New Roman"/>
          <w:color w:val="000000"/>
          <w:sz w:val="24"/>
          <w:szCs w:val="24"/>
        </w:rPr>
        <w:t xml:space="preserve"> </w:t>
      </w:r>
      <w:r>
        <w:rPr>
          <w:rFonts w:ascii="Times New Roman" w:hAnsi="Times New Roman"/>
          <w:color w:val="000000"/>
          <w:sz w:val="24"/>
          <w:szCs w:val="24"/>
        </w:rPr>
        <w:t>pavadzīmes</w:t>
      </w:r>
      <w:r w:rsidRPr="00AB3B30">
        <w:rPr>
          <w:rFonts w:ascii="Times New Roman" w:hAnsi="Times New Roman"/>
          <w:color w:val="000000"/>
          <w:sz w:val="24"/>
          <w:szCs w:val="24"/>
        </w:rPr>
        <w:t xml:space="preserve"> saņemšanas</w:t>
      </w:r>
      <w:r w:rsidR="0064719B">
        <w:rPr>
          <w:rFonts w:ascii="Times New Roman" w:hAnsi="Times New Roman"/>
          <w:color w:val="000000"/>
          <w:sz w:val="24"/>
          <w:szCs w:val="24"/>
        </w:rPr>
        <w:t>,</w:t>
      </w:r>
      <w:r w:rsidR="0064719B" w:rsidRPr="0064719B">
        <w:rPr>
          <w:rFonts w:ascii="Times New Roman" w:eastAsia="Times New Roman" w:hAnsi="Times New Roman"/>
          <w:sz w:val="24"/>
          <w:lang w:eastAsia="lv-LV"/>
        </w:rPr>
        <w:t xml:space="preserve"> </w:t>
      </w:r>
      <w:r w:rsidR="0064719B">
        <w:rPr>
          <w:rFonts w:ascii="Times New Roman" w:eastAsia="Times New Roman" w:hAnsi="Times New Roman"/>
          <w:sz w:val="24"/>
          <w:lang w:eastAsia="lv-LV"/>
        </w:rPr>
        <w:t xml:space="preserve">ņemot vērā Preces vienību cenas, bet kopumā nepārsniedzot </w:t>
      </w:r>
      <w:r w:rsidR="0064719B">
        <w:rPr>
          <w:rFonts w:ascii="Times New Roman" w:eastAsia="Calibri" w:hAnsi="Times New Roman"/>
          <w:color w:val="000000"/>
          <w:sz w:val="24"/>
          <w:lang w:eastAsia="lv-LV"/>
        </w:rPr>
        <w:t>Vienošanās</w:t>
      </w:r>
      <w:r w:rsidR="0064719B" w:rsidRPr="00AB3B30">
        <w:rPr>
          <w:rFonts w:ascii="Times New Roman" w:eastAsia="Times New Roman" w:hAnsi="Times New Roman"/>
          <w:sz w:val="24"/>
          <w:lang w:eastAsia="lv-LV"/>
        </w:rPr>
        <w:t xml:space="preserve"> 3.1.punktā noteikto</w:t>
      </w:r>
      <w:r w:rsidR="0064719B">
        <w:rPr>
          <w:rFonts w:ascii="Times New Roman" w:eastAsia="Times New Roman" w:hAnsi="Times New Roman"/>
          <w:sz w:val="24"/>
          <w:lang w:eastAsia="lv-LV"/>
        </w:rPr>
        <w:t xml:space="preserve"> kopējo līgumcenu</w:t>
      </w:r>
      <w:r w:rsidRPr="00AB3B30">
        <w:rPr>
          <w:rFonts w:ascii="Times New Roman" w:hAnsi="Times New Roman"/>
          <w:color w:val="000000"/>
          <w:sz w:val="24"/>
          <w:szCs w:val="24"/>
        </w:rPr>
        <w:t>.</w:t>
      </w:r>
    </w:p>
    <w:p w:rsidR="00B4248A" w:rsidRPr="00B4248A" w:rsidRDefault="00B4248A" w:rsidP="009367A7">
      <w:pPr>
        <w:pStyle w:val="ListParagraph"/>
        <w:numPr>
          <w:ilvl w:val="1"/>
          <w:numId w:val="9"/>
        </w:numPr>
        <w:ind w:left="567" w:hanging="567"/>
        <w:jc w:val="both"/>
        <w:rPr>
          <w:rFonts w:ascii="Times New Roman" w:hAnsi="Times New Roman"/>
          <w:sz w:val="24"/>
        </w:rPr>
      </w:pPr>
      <w:r w:rsidRPr="00B4248A">
        <w:rPr>
          <w:rFonts w:ascii="Times New Roman" w:hAnsi="Times New Roman"/>
          <w:sz w:val="24"/>
        </w:rPr>
        <w:t>Ja Preces garantij</w:t>
      </w:r>
      <w:r>
        <w:rPr>
          <w:rFonts w:ascii="Times New Roman" w:hAnsi="Times New Roman"/>
          <w:sz w:val="24"/>
        </w:rPr>
        <w:t>as laikā tiek konstatēti Defekti līdz Vienošanās 3.7</w:t>
      </w:r>
      <w:r w:rsidRPr="00B4248A">
        <w:rPr>
          <w:rFonts w:ascii="Times New Roman" w:hAnsi="Times New Roman"/>
          <w:sz w:val="24"/>
        </w:rPr>
        <w:t xml:space="preserve">.punktā norādītajam Pavadzīmes apmaksas termiņam, Puses rīkojas atbilstoši Vienošanās </w:t>
      </w:r>
      <w:r>
        <w:rPr>
          <w:rFonts w:ascii="Times New Roman" w:hAnsi="Times New Roman"/>
          <w:sz w:val="24"/>
        </w:rPr>
        <w:t>8</w:t>
      </w:r>
      <w:r w:rsidRPr="00B4248A">
        <w:rPr>
          <w:rFonts w:ascii="Times New Roman" w:hAnsi="Times New Roman"/>
          <w:sz w:val="24"/>
        </w:rPr>
        <w:t xml:space="preserve">.nodaļā noteiktajam. </w:t>
      </w:r>
    </w:p>
    <w:p w:rsidR="00CD1CB3" w:rsidRPr="00AB3B30" w:rsidRDefault="00CD1CB3" w:rsidP="009367A7">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lastRenderedPageBreak/>
        <w:t>Maksājums skaitās izdarīts brīdī, kad Pasūtītājs veicis maksājumu no sava norēķinu konta.</w:t>
      </w:r>
    </w:p>
    <w:p w:rsidR="00DF3719" w:rsidRDefault="00CD1CB3" w:rsidP="009367A7">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Pie</w:t>
      </w:r>
      <w:r w:rsidR="00B712BB">
        <w:rPr>
          <w:rFonts w:ascii="Times New Roman" w:eastAsia="Times New Roman" w:hAnsi="Times New Roman" w:cs="Times New Roman"/>
          <w:kern w:val="0"/>
          <w:sz w:val="24"/>
          <w:lang w:eastAsia="lv-LV"/>
        </w:rPr>
        <w:t>gādātājs, sagatavojot pavadzīmi</w:t>
      </w:r>
      <w:r w:rsidRPr="00AB3B30">
        <w:rPr>
          <w:rFonts w:ascii="Times New Roman" w:eastAsia="Times New Roman" w:hAnsi="Times New Roman" w:cs="Times New Roman"/>
          <w:kern w:val="0"/>
          <w:sz w:val="24"/>
          <w:lang w:eastAsia="lv-LV"/>
        </w:rPr>
        <w:t xml:space="preserve">, tajā iekļauj informāciju </w:t>
      </w:r>
      <w:r>
        <w:rPr>
          <w:rFonts w:ascii="Times New Roman" w:eastAsia="Times New Roman" w:hAnsi="Times New Roman" w:cs="Times New Roman"/>
          <w:kern w:val="0"/>
          <w:sz w:val="24"/>
          <w:lang w:eastAsia="lv-LV"/>
        </w:rPr>
        <w:t>par prec</w:t>
      </w:r>
      <w:r w:rsidR="00B76E26">
        <w:rPr>
          <w:rFonts w:ascii="Times New Roman" w:eastAsia="Times New Roman" w:hAnsi="Times New Roman" w:cs="Times New Roman"/>
          <w:kern w:val="0"/>
          <w:sz w:val="24"/>
          <w:lang w:eastAsia="lv-LV"/>
        </w:rPr>
        <w:t>i</w:t>
      </w:r>
      <w:r>
        <w:rPr>
          <w:rFonts w:ascii="Times New Roman" w:eastAsia="Times New Roman" w:hAnsi="Times New Roman" w:cs="Times New Roman"/>
          <w:kern w:val="0"/>
          <w:sz w:val="24"/>
          <w:lang w:eastAsia="lv-LV"/>
        </w:rPr>
        <w:t>, to apjomu, vienību cen</w:t>
      </w:r>
      <w:r w:rsidR="00B76E26">
        <w:rPr>
          <w:rFonts w:ascii="Times New Roman" w:eastAsia="Times New Roman" w:hAnsi="Times New Roman" w:cs="Times New Roman"/>
          <w:kern w:val="0"/>
          <w:sz w:val="24"/>
          <w:lang w:eastAsia="lv-LV"/>
        </w:rPr>
        <w:t>u</w:t>
      </w:r>
      <w:r>
        <w:rPr>
          <w:rFonts w:ascii="Times New Roman" w:eastAsia="Times New Roman" w:hAnsi="Times New Roman" w:cs="Times New Roman"/>
          <w:kern w:val="0"/>
          <w:sz w:val="24"/>
          <w:lang w:eastAsia="lv-LV"/>
        </w:rPr>
        <w:t>, kopējo cenu,</w:t>
      </w:r>
      <w:r w:rsidR="006C5C0B">
        <w:rPr>
          <w:rFonts w:ascii="Times New Roman" w:eastAsia="Times New Roman" w:hAnsi="Times New Roman" w:cs="Times New Roman"/>
          <w:kern w:val="0"/>
          <w:sz w:val="24"/>
          <w:lang w:eastAsia="lv-LV"/>
        </w:rPr>
        <w:t xml:space="preserve"> </w:t>
      </w:r>
      <w:r w:rsidRPr="00AB3B30">
        <w:rPr>
          <w:rFonts w:ascii="Times New Roman" w:eastAsia="Times New Roman" w:hAnsi="Times New Roman" w:cs="Times New Roman"/>
          <w:b/>
          <w:kern w:val="0"/>
          <w:sz w:val="24"/>
          <w:lang w:eastAsia="lv-LV"/>
        </w:rPr>
        <w:t xml:space="preserve">pilnu iepirkuma nosaukumu un identifikācijas numuru, </w:t>
      </w:r>
      <w:r w:rsidR="00743B84" w:rsidRPr="00743B84">
        <w:rPr>
          <w:rFonts w:ascii="Times New Roman" w:eastAsia="Calibri" w:hAnsi="Times New Roman" w:cs="Times New Roman"/>
          <w:b/>
          <w:color w:val="000000"/>
          <w:kern w:val="0"/>
          <w:sz w:val="24"/>
          <w:lang w:eastAsia="lv-LV"/>
        </w:rPr>
        <w:t>Vienošanās</w:t>
      </w:r>
      <w:r w:rsidRPr="00AB3B30">
        <w:rPr>
          <w:rFonts w:ascii="Times New Roman" w:eastAsia="Times New Roman" w:hAnsi="Times New Roman" w:cs="Times New Roman"/>
          <w:b/>
          <w:kern w:val="0"/>
          <w:sz w:val="24"/>
          <w:lang w:eastAsia="lv-LV"/>
        </w:rPr>
        <w:t xml:space="preserve"> datumu, numuru un P</w:t>
      </w:r>
      <w:r w:rsidR="00C677CB">
        <w:rPr>
          <w:rFonts w:ascii="Times New Roman" w:eastAsia="Times New Roman" w:hAnsi="Times New Roman" w:cs="Times New Roman"/>
          <w:b/>
          <w:kern w:val="0"/>
          <w:sz w:val="24"/>
          <w:lang w:eastAsia="lv-LV"/>
        </w:rPr>
        <w:t>reces p</w:t>
      </w:r>
      <w:r w:rsidRPr="00AB3B30">
        <w:rPr>
          <w:rFonts w:ascii="Times New Roman" w:eastAsia="Times New Roman" w:hAnsi="Times New Roman" w:cs="Times New Roman"/>
          <w:b/>
          <w:kern w:val="0"/>
          <w:sz w:val="24"/>
          <w:lang w:eastAsia="lv-LV"/>
        </w:rPr>
        <w:t>iegādes adreses</w:t>
      </w:r>
      <w:r w:rsidRPr="00AB3B30">
        <w:rPr>
          <w:rFonts w:ascii="Times New Roman" w:eastAsia="Times New Roman" w:hAnsi="Times New Roman" w:cs="Times New Roman"/>
          <w:kern w:val="0"/>
          <w:sz w:val="24"/>
          <w:lang w:eastAsia="lv-LV"/>
        </w:rPr>
        <w:t xml:space="preserve">. Ja Piegādātājs nav iekļāvis šajā </w:t>
      </w:r>
      <w:r w:rsidR="00743B84">
        <w:rPr>
          <w:rFonts w:ascii="Times New Roman" w:eastAsia="Calibri" w:hAnsi="Times New Roman" w:cs="Times New Roman"/>
          <w:color w:val="000000"/>
          <w:kern w:val="0"/>
          <w:sz w:val="24"/>
          <w:lang w:eastAsia="lv-LV"/>
        </w:rPr>
        <w:t>Vienošanās</w:t>
      </w:r>
      <w:r w:rsidR="006C5C0B">
        <w:rPr>
          <w:rFonts w:ascii="Times New Roman" w:eastAsia="Calibri" w:hAnsi="Times New Roman" w:cs="Times New Roman"/>
          <w:color w:val="000000"/>
          <w:kern w:val="0"/>
          <w:sz w:val="24"/>
          <w:lang w:eastAsia="lv-LV"/>
        </w:rPr>
        <w:t xml:space="preserve"> </w:t>
      </w:r>
      <w:r w:rsidRPr="00AB3B30">
        <w:rPr>
          <w:rFonts w:ascii="Times New Roman" w:eastAsia="Times New Roman" w:hAnsi="Times New Roman" w:cs="Times New Roman"/>
          <w:kern w:val="0"/>
          <w:sz w:val="24"/>
          <w:lang w:eastAsia="lv-LV"/>
        </w:rPr>
        <w:t xml:space="preserve">punktā </w:t>
      </w:r>
      <w:r w:rsidR="00B712BB">
        <w:rPr>
          <w:rFonts w:ascii="Times New Roman" w:eastAsia="Times New Roman" w:hAnsi="Times New Roman" w:cs="Times New Roman"/>
          <w:kern w:val="0"/>
          <w:sz w:val="24"/>
          <w:lang w:eastAsia="lv-LV"/>
        </w:rPr>
        <w:t>noteikto informāciju pavadzīmē</w:t>
      </w:r>
      <w:r w:rsidRPr="00AB3B30">
        <w:rPr>
          <w:rFonts w:ascii="Times New Roman" w:eastAsia="Times New Roman" w:hAnsi="Times New Roman" w:cs="Times New Roman"/>
          <w:kern w:val="0"/>
          <w:sz w:val="24"/>
          <w:lang w:eastAsia="lv-LV"/>
        </w:rPr>
        <w:t xml:space="preserve">, Pasūtītājam ir tiesības prasīt Piegādātājam veikt atbilstošas korekcijas pavadzīmē un līdz brīdim, kamēr Piegādātājs nav novērsis nepilnības, – neapmaksāt Piegādātājam pienākošo summu. </w:t>
      </w:r>
    </w:p>
    <w:p w:rsidR="00C22E27" w:rsidRPr="00C22E27" w:rsidRDefault="00DF3719" w:rsidP="009367A7">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DF3719">
        <w:rPr>
          <w:rFonts w:ascii="Times New Roman" w:eastAsia="Times New Roman" w:hAnsi="Times New Roman" w:cs="Times New Roman"/>
          <w:sz w:val="24"/>
          <w:lang w:eastAsia="lv-LV"/>
        </w:rPr>
        <w:t xml:space="preserve">Piegādātājam ir pienākums informēt Vienošanās </w:t>
      </w:r>
      <w:r>
        <w:rPr>
          <w:rFonts w:ascii="Times New Roman" w:eastAsia="Times New Roman" w:hAnsi="Times New Roman" w:cs="Times New Roman"/>
          <w:sz w:val="24"/>
          <w:lang w:eastAsia="lv-LV"/>
        </w:rPr>
        <w:t>1</w:t>
      </w:r>
      <w:r w:rsidR="00B4248A">
        <w:rPr>
          <w:rFonts w:ascii="Times New Roman" w:eastAsia="Times New Roman" w:hAnsi="Times New Roman" w:cs="Times New Roman"/>
          <w:sz w:val="24"/>
          <w:lang w:eastAsia="lv-LV"/>
        </w:rPr>
        <w:t>2</w:t>
      </w:r>
      <w:r>
        <w:rPr>
          <w:rFonts w:ascii="Times New Roman" w:eastAsia="Times New Roman" w:hAnsi="Times New Roman" w:cs="Times New Roman"/>
          <w:sz w:val="24"/>
          <w:lang w:eastAsia="lv-LV"/>
        </w:rPr>
        <w:t>.1</w:t>
      </w:r>
      <w:r w:rsidRPr="00DF3719">
        <w:rPr>
          <w:rFonts w:ascii="Times New Roman" w:eastAsia="Times New Roman" w:hAnsi="Times New Roman" w:cs="Times New Roman"/>
          <w:sz w:val="24"/>
          <w:lang w:eastAsia="lv-LV"/>
        </w:rPr>
        <w:t xml:space="preserve">.punktā norādīto personu, tiklīdz Piegādātāja apstiprinātās izmaksas sasniedz 80% no Vienošanās 3.1.punktā noteiktās </w:t>
      </w:r>
      <w:r>
        <w:rPr>
          <w:rFonts w:ascii="Times New Roman" w:eastAsia="Times New Roman" w:hAnsi="Times New Roman" w:cs="Times New Roman"/>
          <w:sz w:val="24"/>
          <w:lang w:eastAsia="lv-LV"/>
        </w:rPr>
        <w:t>līgumcenas</w:t>
      </w:r>
      <w:r w:rsidRPr="00DF3719">
        <w:rPr>
          <w:rFonts w:ascii="Times New Roman" w:eastAsia="Times New Roman" w:hAnsi="Times New Roman" w:cs="Times New Roman"/>
          <w:sz w:val="24"/>
          <w:lang w:eastAsia="lv-LV"/>
        </w:rPr>
        <w:t xml:space="preserve">, kā arī pēc 100% summas </w:t>
      </w:r>
      <w:r w:rsidR="00C50C4F">
        <w:rPr>
          <w:rFonts w:ascii="Times New Roman" w:eastAsia="Times New Roman" w:hAnsi="Times New Roman" w:cs="Times New Roman"/>
          <w:sz w:val="24"/>
          <w:lang w:eastAsia="lv-LV"/>
        </w:rPr>
        <w:t>sasniegšanas apturēt turpmākas p</w:t>
      </w:r>
      <w:r w:rsidRPr="00DF3719">
        <w:rPr>
          <w:rFonts w:ascii="Times New Roman" w:eastAsia="Times New Roman" w:hAnsi="Times New Roman" w:cs="Times New Roman"/>
          <w:sz w:val="24"/>
          <w:lang w:eastAsia="lv-LV"/>
        </w:rPr>
        <w:t xml:space="preserve">iegādes. </w:t>
      </w:r>
    </w:p>
    <w:p w:rsidR="004371EB" w:rsidRPr="00C22E27" w:rsidRDefault="004371EB" w:rsidP="00C22E27">
      <w:pPr>
        <w:suppressAutoHyphens/>
        <w:ind w:left="567"/>
        <w:contextualSpacing/>
        <w:jc w:val="both"/>
        <w:rPr>
          <w:rFonts w:ascii="Times New Roman" w:eastAsia="Times New Roman" w:hAnsi="Times New Roman" w:cs="Times New Roman"/>
          <w:b/>
          <w:kern w:val="0"/>
          <w:sz w:val="24"/>
          <w:lang w:eastAsia="lv-LV"/>
        </w:rPr>
      </w:pPr>
    </w:p>
    <w:p w:rsidR="00CD1CB3" w:rsidRPr="00C22E27" w:rsidRDefault="00CD1CB3" w:rsidP="009367A7">
      <w:pPr>
        <w:pStyle w:val="ListParagraph"/>
        <w:numPr>
          <w:ilvl w:val="0"/>
          <w:numId w:val="9"/>
        </w:numPr>
        <w:suppressAutoHyphens/>
        <w:jc w:val="center"/>
        <w:rPr>
          <w:rFonts w:ascii="Times New Roman" w:hAnsi="Times New Roman"/>
          <w:b/>
          <w:kern w:val="0"/>
          <w:sz w:val="24"/>
          <w:lang w:eastAsia="lv-LV"/>
        </w:rPr>
      </w:pPr>
      <w:r w:rsidRPr="00C22E27">
        <w:rPr>
          <w:rFonts w:ascii="Times New Roman" w:hAnsi="Times New Roman"/>
          <w:b/>
          <w:kern w:val="0"/>
          <w:sz w:val="24"/>
          <w:lang w:eastAsia="lv-LV"/>
        </w:rPr>
        <w:t xml:space="preserve">Preces piegādes noteikumi un piegādes termiņi </w:t>
      </w:r>
    </w:p>
    <w:p w:rsidR="00CD1CB3" w:rsidRPr="00D06CCB" w:rsidRDefault="00CD1CB3" w:rsidP="00CD1CB3">
      <w:pPr>
        <w:suppressAutoHyphens/>
        <w:ind w:left="360"/>
        <w:contextualSpacing/>
        <w:rPr>
          <w:rFonts w:ascii="Times New Roman" w:eastAsia="Times New Roman" w:hAnsi="Times New Roman" w:cs="Times New Roman"/>
          <w:b/>
          <w:kern w:val="0"/>
          <w:sz w:val="16"/>
          <w:szCs w:val="16"/>
          <w:lang w:eastAsia="lv-LV"/>
        </w:rPr>
      </w:pPr>
    </w:p>
    <w:p w:rsidR="00CA60CF" w:rsidRPr="00CA60CF" w:rsidRDefault="00CA60CF" w:rsidP="009367A7">
      <w:pPr>
        <w:pStyle w:val="Sarakstarindkopa1"/>
        <w:numPr>
          <w:ilvl w:val="1"/>
          <w:numId w:val="9"/>
        </w:numPr>
        <w:ind w:left="567" w:hanging="567"/>
        <w:jc w:val="both"/>
        <w:rPr>
          <w:rFonts w:ascii="Times New Roman" w:hAnsi="Times New Roman" w:cs="Times New Roman"/>
          <w:sz w:val="24"/>
        </w:rPr>
      </w:pPr>
      <w:r w:rsidRPr="000D48BC">
        <w:rPr>
          <w:rFonts w:ascii="Times New Roman" w:eastAsia="Calibri" w:hAnsi="Times New Roman" w:cs="Times New Roman"/>
          <w:color w:val="000000"/>
          <w:kern w:val="0"/>
          <w:sz w:val="24"/>
          <w:lang w:eastAsia="lv-LV"/>
        </w:rPr>
        <w:t>Piegādātājs par saviem līdzekļiem nodrošina savlaicīgu</w:t>
      </w:r>
      <w:r>
        <w:rPr>
          <w:rFonts w:ascii="Times New Roman" w:eastAsia="Calibri" w:hAnsi="Times New Roman" w:cs="Times New Roman"/>
          <w:color w:val="000000"/>
          <w:kern w:val="0"/>
          <w:sz w:val="24"/>
          <w:lang w:eastAsia="lv-LV"/>
        </w:rPr>
        <w:t>,</w:t>
      </w:r>
      <w:r w:rsidR="006C5C0B">
        <w:rPr>
          <w:rFonts w:ascii="Times New Roman" w:eastAsia="Calibri" w:hAnsi="Times New Roman" w:cs="Times New Roman"/>
          <w:color w:val="000000"/>
          <w:kern w:val="0"/>
          <w:sz w:val="24"/>
          <w:lang w:eastAsia="lv-LV"/>
        </w:rPr>
        <w:t xml:space="preserve"> </w:t>
      </w:r>
      <w:r w:rsidR="00743B84">
        <w:rPr>
          <w:rFonts w:ascii="Times New Roman" w:eastAsia="Calibri" w:hAnsi="Times New Roman" w:cs="Times New Roman"/>
          <w:color w:val="000000"/>
          <w:kern w:val="0"/>
          <w:sz w:val="24"/>
          <w:lang w:eastAsia="lv-LV"/>
        </w:rPr>
        <w:t>Vienošanās</w:t>
      </w:r>
      <w:r w:rsidRPr="000D48BC">
        <w:rPr>
          <w:rFonts w:ascii="Times New Roman" w:eastAsia="Calibri" w:hAnsi="Times New Roman" w:cs="Times New Roman"/>
          <w:color w:val="000000"/>
          <w:kern w:val="0"/>
          <w:sz w:val="24"/>
          <w:lang w:eastAsia="lv-LV"/>
        </w:rPr>
        <w:t xml:space="preserve"> nosacījumiem atbilstoš</w:t>
      </w:r>
      <w:r>
        <w:rPr>
          <w:rFonts w:ascii="Times New Roman" w:eastAsia="Calibri" w:hAnsi="Times New Roman" w:cs="Times New Roman"/>
          <w:color w:val="000000"/>
          <w:kern w:val="0"/>
          <w:sz w:val="24"/>
          <w:lang w:eastAsia="lv-LV"/>
        </w:rPr>
        <w:t>u</w:t>
      </w:r>
      <w:r w:rsidRPr="000D48BC">
        <w:rPr>
          <w:rFonts w:ascii="Times New Roman" w:eastAsia="Calibri" w:hAnsi="Times New Roman" w:cs="Times New Roman"/>
          <w:color w:val="000000"/>
          <w:kern w:val="0"/>
          <w:sz w:val="24"/>
          <w:lang w:eastAsia="lv-LV"/>
        </w:rPr>
        <w:t xml:space="preserve"> Preces piegādi atse</w:t>
      </w:r>
      <w:r w:rsidR="00AD4E4C">
        <w:rPr>
          <w:rFonts w:ascii="Times New Roman" w:eastAsia="Calibri" w:hAnsi="Times New Roman" w:cs="Times New Roman"/>
          <w:color w:val="000000"/>
          <w:kern w:val="0"/>
          <w:sz w:val="24"/>
          <w:lang w:eastAsia="lv-LV"/>
        </w:rPr>
        <w:t xml:space="preserve">višķu piegāžu veidā, saskaņā ar </w:t>
      </w:r>
      <w:r w:rsidRPr="000D48BC">
        <w:rPr>
          <w:rFonts w:ascii="Times New Roman" w:eastAsia="Calibri" w:hAnsi="Times New Roman" w:cs="Times New Roman"/>
          <w:color w:val="000000"/>
          <w:kern w:val="0"/>
          <w:sz w:val="24"/>
          <w:lang w:eastAsia="lv-LV"/>
        </w:rPr>
        <w:t xml:space="preserve">Pasūtītāja </w:t>
      </w:r>
      <w:r>
        <w:rPr>
          <w:rFonts w:ascii="Times New Roman" w:eastAsia="Calibri" w:hAnsi="Times New Roman" w:cs="Times New Roman"/>
          <w:color w:val="000000"/>
          <w:kern w:val="0"/>
          <w:sz w:val="24"/>
          <w:lang w:eastAsia="lv-LV"/>
        </w:rPr>
        <w:t>pārstāvja</w:t>
      </w:r>
      <w:r w:rsidR="00AD4E4C">
        <w:rPr>
          <w:rFonts w:ascii="Times New Roman" w:eastAsia="Calibri" w:hAnsi="Times New Roman" w:cs="Times New Roman"/>
          <w:color w:val="000000"/>
          <w:kern w:val="0"/>
          <w:sz w:val="24"/>
          <w:lang w:eastAsia="lv-LV"/>
        </w:rPr>
        <w:t xml:space="preserve"> vai </w:t>
      </w:r>
      <w:r w:rsidR="00AD4E4C" w:rsidRPr="00AD4E4C">
        <w:rPr>
          <w:rFonts w:ascii="Times New Roman" w:hAnsi="Times New Roman"/>
          <w:sz w:val="24"/>
        </w:rPr>
        <w:t>citas Pasūtītāja pilnvarotas personas</w:t>
      </w:r>
      <w:r w:rsidR="001C616F">
        <w:rPr>
          <w:rFonts w:ascii="Times New Roman" w:hAnsi="Times New Roman"/>
          <w:sz w:val="24"/>
        </w:rPr>
        <w:t xml:space="preserve"> </w:t>
      </w:r>
      <w:r>
        <w:rPr>
          <w:rFonts w:ascii="Times New Roman" w:eastAsia="Calibri" w:hAnsi="Times New Roman" w:cs="Times New Roman"/>
          <w:color w:val="000000"/>
          <w:kern w:val="0"/>
          <w:sz w:val="24"/>
          <w:lang w:eastAsia="lv-LV"/>
        </w:rPr>
        <w:t>veikta</w:t>
      </w:r>
      <w:r w:rsidR="00AD4E4C">
        <w:rPr>
          <w:rFonts w:ascii="Times New Roman" w:eastAsia="Calibri" w:hAnsi="Times New Roman" w:cs="Times New Roman"/>
          <w:color w:val="000000"/>
          <w:kern w:val="0"/>
          <w:sz w:val="24"/>
          <w:lang w:eastAsia="lv-LV"/>
        </w:rPr>
        <w:t>ja</w:t>
      </w:r>
      <w:r>
        <w:rPr>
          <w:rFonts w:ascii="Times New Roman" w:eastAsia="Calibri" w:hAnsi="Times New Roman" w:cs="Times New Roman"/>
          <w:color w:val="000000"/>
          <w:kern w:val="0"/>
          <w:sz w:val="24"/>
          <w:lang w:eastAsia="lv-LV"/>
        </w:rPr>
        <w:t>m</w:t>
      </w:r>
      <w:r w:rsidRPr="000D48BC">
        <w:rPr>
          <w:rFonts w:ascii="Times New Roman" w:eastAsia="Calibri" w:hAnsi="Times New Roman" w:cs="Times New Roman"/>
          <w:color w:val="000000"/>
          <w:kern w:val="0"/>
          <w:sz w:val="24"/>
          <w:lang w:eastAsia="lv-LV"/>
        </w:rPr>
        <w:t xml:space="preserve"> Preces pasūtījumam</w:t>
      </w:r>
      <w:r>
        <w:rPr>
          <w:rFonts w:ascii="Times New Roman" w:eastAsia="Calibri" w:hAnsi="Times New Roman" w:cs="Times New Roman"/>
          <w:color w:val="000000"/>
          <w:kern w:val="0"/>
          <w:sz w:val="24"/>
          <w:lang w:eastAsia="lv-LV"/>
        </w:rPr>
        <w:t>.</w:t>
      </w:r>
    </w:p>
    <w:p w:rsidR="00CD1CB3" w:rsidRPr="00245737" w:rsidRDefault="00E92EF3" w:rsidP="009367A7">
      <w:pPr>
        <w:pStyle w:val="Sarakstarindkopa1"/>
        <w:numPr>
          <w:ilvl w:val="1"/>
          <w:numId w:val="9"/>
        </w:numPr>
        <w:ind w:left="567" w:hanging="567"/>
        <w:jc w:val="both"/>
        <w:rPr>
          <w:rFonts w:ascii="Times New Roman" w:hAnsi="Times New Roman" w:cs="Times New Roman"/>
          <w:sz w:val="24"/>
        </w:rPr>
      </w:pPr>
      <w:r>
        <w:rPr>
          <w:rFonts w:ascii="Times New Roman" w:hAnsi="Times New Roman" w:cs="Times New Roman"/>
          <w:sz w:val="24"/>
        </w:rPr>
        <w:t xml:space="preserve">Piegādātājs Preces Piegādi veic </w:t>
      </w:r>
      <w:r w:rsidR="00400B3C">
        <w:rPr>
          <w:rFonts w:ascii="Times New Roman" w:hAnsi="Times New Roman" w:cs="Times New Roman"/>
          <w:sz w:val="24"/>
        </w:rPr>
        <w:t>termiņā, kas noteikts Līguma 1.pielikumā (katrai preču pozīcijai)</w:t>
      </w:r>
      <w:r w:rsidR="00CD1CB3" w:rsidRPr="00245737">
        <w:rPr>
          <w:rFonts w:ascii="Times New Roman" w:hAnsi="Times New Roman" w:cs="Times New Roman"/>
          <w:sz w:val="24"/>
        </w:rPr>
        <w:t xml:space="preserve"> no </w:t>
      </w:r>
      <w:r w:rsidR="00AA1D26" w:rsidRPr="009F615E">
        <w:rPr>
          <w:rFonts w:ascii="Times New Roman" w:hAnsi="Times New Roman" w:cs="Times New Roman"/>
          <w:sz w:val="24"/>
          <w:lang w:eastAsia="lv-LV"/>
        </w:rPr>
        <w:t>pasūtījuma apstiprinājuma dienas</w:t>
      </w:r>
      <w:r w:rsidR="00CD1CB3" w:rsidRPr="00245737">
        <w:rPr>
          <w:rFonts w:ascii="Times New Roman" w:hAnsi="Times New Roman" w:cs="Times New Roman"/>
          <w:sz w:val="24"/>
        </w:rPr>
        <w:t>.</w:t>
      </w:r>
    </w:p>
    <w:p w:rsidR="001C616F" w:rsidRDefault="00CD1CB3" w:rsidP="009367A7">
      <w:pPr>
        <w:pStyle w:val="Apakpunkts"/>
        <w:numPr>
          <w:ilvl w:val="1"/>
          <w:numId w:val="9"/>
        </w:numPr>
        <w:suppressAutoHyphens/>
        <w:ind w:left="567" w:hanging="567"/>
        <w:jc w:val="both"/>
        <w:rPr>
          <w:rFonts w:ascii="Times New Roman" w:hAnsi="Times New Roman"/>
          <w:b w:val="0"/>
          <w:sz w:val="24"/>
        </w:rPr>
      </w:pPr>
      <w:r w:rsidRPr="00D3185C">
        <w:rPr>
          <w:rFonts w:ascii="Times New Roman" w:hAnsi="Times New Roman"/>
          <w:b w:val="0"/>
          <w:sz w:val="24"/>
        </w:rPr>
        <w:t xml:space="preserve">Pasūtītāja pārstāvis vai cita Pasūtītāja pilnvarota persona Preces </w:t>
      </w:r>
      <w:proofErr w:type="spellStart"/>
      <w:r w:rsidRPr="00D3185C">
        <w:rPr>
          <w:rFonts w:ascii="Times New Roman" w:hAnsi="Times New Roman"/>
          <w:b w:val="0"/>
          <w:sz w:val="24"/>
        </w:rPr>
        <w:t>pasūta</w:t>
      </w:r>
      <w:proofErr w:type="spellEnd"/>
      <w:r w:rsidRPr="00D3185C">
        <w:rPr>
          <w:rFonts w:ascii="Times New Roman" w:hAnsi="Times New Roman"/>
          <w:b w:val="0"/>
          <w:sz w:val="24"/>
        </w:rPr>
        <w:t xml:space="preserve"> sagatavojot rakstveida </w:t>
      </w:r>
      <w:r w:rsidR="00071AA9" w:rsidRPr="00D3185C">
        <w:rPr>
          <w:rFonts w:ascii="Times New Roman" w:hAnsi="Times New Roman"/>
          <w:b w:val="0"/>
          <w:sz w:val="24"/>
        </w:rPr>
        <w:t>p</w:t>
      </w:r>
      <w:r w:rsidRPr="00D3185C">
        <w:rPr>
          <w:rFonts w:ascii="Times New Roman" w:hAnsi="Times New Roman"/>
          <w:b w:val="0"/>
          <w:sz w:val="24"/>
        </w:rPr>
        <w:t xml:space="preserve">asūtījumu un </w:t>
      </w:r>
      <w:proofErr w:type="spellStart"/>
      <w:r w:rsidRPr="00D3185C">
        <w:rPr>
          <w:rFonts w:ascii="Times New Roman" w:hAnsi="Times New Roman"/>
          <w:b w:val="0"/>
          <w:sz w:val="24"/>
        </w:rPr>
        <w:t>nosūta</w:t>
      </w:r>
      <w:proofErr w:type="spellEnd"/>
      <w:r w:rsidRPr="00D3185C">
        <w:rPr>
          <w:rFonts w:ascii="Times New Roman" w:hAnsi="Times New Roman"/>
          <w:b w:val="0"/>
          <w:sz w:val="24"/>
        </w:rPr>
        <w:t xml:space="preserve"> uz </w:t>
      </w:r>
      <w:r w:rsidR="00743B84" w:rsidRPr="00D3185C">
        <w:rPr>
          <w:rFonts w:ascii="Times New Roman" w:eastAsia="Calibri" w:hAnsi="Times New Roman"/>
          <w:b w:val="0"/>
          <w:color w:val="000000"/>
          <w:sz w:val="24"/>
          <w:lang w:eastAsia="lv-LV"/>
        </w:rPr>
        <w:t>Vienošanās</w:t>
      </w:r>
      <w:r w:rsidRPr="00D3185C">
        <w:rPr>
          <w:rFonts w:ascii="Times New Roman" w:hAnsi="Times New Roman"/>
          <w:b w:val="0"/>
          <w:sz w:val="24"/>
        </w:rPr>
        <w:t xml:space="preserve"> minēto Piegādātāja faksu</w:t>
      </w:r>
      <w:r w:rsidR="001C616F">
        <w:rPr>
          <w:rFonts w:ascii="Times New Roman" w:hAnsi="Times New Roman"/>
          <w:b w:val="0"/>
          <w:sz w:val="24"/>
        </w:rPr>
        <w:t xml:space="preserve"> ____________,</w:t>
      </w:r>
      <w:r w:rsidRPr="00D3185C">
        <w:rPr>
          <w:rFonts w:ascii="Times New Roman" w:hAnsi="Times New Roman"/>
          <w:b w:val="0"/>
          <w:sz w:val="24"/>
        </w:rPr>
        <w:t xml:space="preserve"> e-pastu</w:t>
      </w:r>
      <w:r w:rsidR="00071AA9" w:rsidRPr="00D3185C">
        <w:rPr>
          <w:rFonts w:ascii="Times New Roman" w:hAnsi="Times New Roman"/>
          <w:b w:val="0"/>
          <w:sz w:val="24"/>
        </w:rPr>
        <w:t xml:space="preserve"> _______</w:t>
      </w:r>
      <w:r w:rsidR="001C616F">
        <w:rPr>
          <w:rFonts w:ascii="Times New Roman" w:hAnsi="Times New Roman"/>
          <w:b w:val="0"/>
          <w:sz w:val="24"/>
        </w:rPr>
        <w:t>, Piegādātāja tīmekļvietnē _________ vai Piegādātāja tirdzniecības vie</w:t>
      </w:r>
      <w:r w:rsidR="003B7965">
        <w:rPr>
          <w:rFonts w:ascii="Times New Roman" w:hAnsi="Times New Roman"/>
          <w:b w:val="0"/>
          <w:sz w:val="24"/>
        </w:rPr>
        <w:t>tnē</w:t>
      </w:r>
      <w:r w:rsidRPr="00D3185C">
        <w:rPr>
          <w:rFonts w:ascii="Times New Roman" w:hAnsi="Times New Roman"/>
          <w:b w:val="0"/>
          <w:sz w:val="24"/>
        </w:rPr>
        <w:t>.</w:t>
      </w:r>
    </w:p>
    <w:p w:rsidR="001C616F" w:rsidRPr="001C616F" w:rsidRDefault="009F7AEB" w:rsidP="009367A7">
      <w:pPr>
        <w:pStyle w:val="Apakpunkts"/>
        <w:numPr>
          <w:ilvl w:val="1"/>
          <w:numId w:val="9"/>
        </w:numPr>
        <w:suppressAutoHyphens/>
        <w:ind w:left="567" w:hanging="567"/>
        <w:jc w:val="both"/>
        <w:rPr>
          <w:rFonts w:ascii="Times New Roman" w:hAnsi="Times New Roman"/>
          <w:b w:val="0"/>
          <w:sz w:val="24"/>
        </w:rPr>
      </w:pPr>
      <w:r>
        <w:rPr>
          <w:rFonts w:ascii="Times New Roman" w:hAnsi="Times New Roman"/>
          <w:b w:val="0"/>
          <w:sz w:val="24"/>
        </w:rPr>
        <w:t>Pasūtījumi veicami darb</w:t>
      </w:r>
      <w:r w:rsidR="001C616F" w:rsidRPr="001C616F">
        <w:rPr>
          <w:rFonts w:ascii="Times New Roman" w:hAnsi="Times New Roman"/>
          <w:b w:val="0"/>
          <w:sz w:val="24"/>
        </w:rPr>
        <w:t>dienās no plkst.</w:t>
      </w:r>
      <w:r w:rsidR="00FD7A40">
        <w:rPr>
          <w:rFonts w:ascii="Times New Roman" w:hAnsi="Times New Roman"/>
          <w:b w:val="0"/>
          <w:sz w:val="24"/>
        </w:rPr>
        <w:t xml:space="preserve"> </w:t>
      </w:r>
      <w:r w:rsidR="007A07A0">
        <w:rPr>
          <w:rFonts w:ascii="Times New Roman" w:hAnsi="Times New Roman"/>
          <w:b w:val="0"/>
          <w:sz w:val="24"/>
        </w:rPr>
        <w:t>8</w:t>
      </w:r>
      <w:r w:rsidR="001C616F" w:rsidRPr="001C616F">
        <w:rPr>
          <w:rFonts w:ascii="Times New Roman" w:hAnsi="Times New Roman"/>
          <w:b w:val="0"/>
          <w:sz w:val="24"/>
        </w:rPr>
        <w:t>:</w:t>
      </w:r>
      <w:r w:rsidR="007A07A0">
        <w:rPr>
          <w:rFonts w:ascii="Times New Roman" w:hAnsi="Times New Roman"/>
          <w:b w:val="0"/>
          <w:sz w:val="24"/>
        </w:rPr>
        <w:t>3</w:t>
      </w:r>
      <w:r w:rsidR="001C616F" w:rsidRPr="001C616F">
        <w:rPr>
          <w:rFonts w:ascii="Times New Roman" w:hAnsi="Times New Roman"/>
          <w:b w:val="0"/>
          <w:sz w:val="24"/>
        </w:rPr>
        <w:t>0 līdz 17:00. Ja pasūtījums veikts pēc norādītā darba laika, tas uzsk</w:t>
      </w:r>
      <w:r>
        <w:rPr>
          <w:rFonts w:ascii="Times New Roman" w:hAnsi="Times New Roman"/>
          <w:b w:val="0"/>
          <w:sz w:val="24"/>
        </w:rPr>
        <w:t>atāms par saņemtu nākamās darb</w:t>
      </w:r>
      <w:r w:rsidR="001C616F" w:rsidRPr="001C616F">
        <w:rPr>
          <w:rFonts w:ascii="Times New Roman" w:hAnsi="Times New Roman"/>
          <w:b w:val="0"/>
          <w:sz w:val="24"/>
        </w:rPr>
        <w:t xml:space="preserve">dienas plkst. </w:t>
      </w:r>
      <w:r w:rsidR="007A07A0">
        <w:rPr>
          <w:rFonts w:ascii="Times New Roman" w:hAnsi="Times New Roman"/>
          <w:b w:val="0"/>
          <w:sz w:val="24"/>
        </w:rPr>
        <w:t>8</w:t>
      </w:r>
      <w:r w:rsidR="001C616F" w:rsidRPr="001C616F">
        <w:rPr>
          <w:rFonts w:ascii="Times New Roman" w:hAnsi="Times New Roman"/>
          <w:b w:val="0"/>
          <w:sz w:val="24"/>
        </w:rPr>
        <w:t>:</w:t>
      </w:r>
      <w:r w:rsidR="007A07A0">
        <w:rPr>
          <w:rFonts w:ascii="Times New Roman" w:hAnsi="Times New Roman"/>
          <w:b w:val="0"/>
          <w:sz w:val="24"/>
        </w:rPr>
        <w:t>3</w:t>
      </w:r>
      <w:r w:rsidR="001C616F" w:rsidRPr="001C616F">
        <w:rPr>
          <w:rFonts w:ascii="Times New Roman" w:hAnsi="Times New Roman"/>
          <w:b w:val="0"/>
          <w:sz w:val="24"/>
        </w:rPr>
        <w:t xml:space="preserve">0. </w:t>
      </w:r>
    </w:p>
    <w:p w:rsidR="00F617D9" w:rsidRPr="005630A8" w:rsidRDefault="00CD1CB3" w:rsidP="009367A7">
      <w:pPr>
        <w:pStyle w:val="Apakpunkts"/>
        <w:numPr>
          <w:ilvl w:val="1"/>
          <w:numId w:val="9"/>
        </w:numPr>
        <w:suppressAutoHyphens/>
        <w:ind w:left="567" w:hanging="567"/>
        <w:jc w:val="both"/>
        <w:rPr>
          <w:rFonts w:ascii="Times New Roman" w:hAnsi="Times New Roman"/>
          <w:b w:val="0"/>
          <w:sz w:val="24"/>
        </w:rPr>
      </w:pPr>
      <w:r w:rsidRPr="00D3185C">
        <w:rPr>
          <w:rFonts w:ascii="Times New Roman" w:hAnsi="Times New Roman"/>
          <w:b w:val="0"/>
          <w:sz w:val="24"/>
        </w:rPr>
        <w:t>Pasūtītājs pasūtījumā</w:t>
      </w:r>
      <w:r w:rsidRPr="00245737">
        <w:rPr>
          <w:rFonts w:ascii="Times New Roman" w:hAnsi="Times New Roman"/>
          <w:b w:val="0"/>
          <w:sz w:val="24"/>
        </w:rPr>
        <w:t xml:space="preserve"> norāda </w:t>
      </w:r>
      <w:r w:rsidR="007A07A0">
        <w:rPr>
          <w:rFonts w:ascii="Times New Roman" w:hAnsi="Times New Roman"/>
          <w:b w:val="0"/>
          <w:sz w:val="24"/>
        </w:rPr>
        <w:t xml:space="preserve">vismaz šādu informāciju: </w:t>
      </w:r>
      <w:r w:rsidRPr="00245737">
        <w:rPr>
          <w:rFonts w:ascii="Times New Roman" w:hAnsi="Times New Roman"/>
          <w:b w:val="0"/>
          <w:sz w:val="24"/>
        </w:rPr>
        <w:t>Pre</w:t>
      </w:r>
      <w:r w:rsidR="00AD4E4C">
        <w:rPr>
          <w:rFonts w:ascii="Times New Roman" w:hAnsi="Times New Roman"/>
          <w:b w:val="0"/>
          <w:sz w:val="24"/>
        </w:rPr>
        <w:t>ces nosaukumu</w:t>
      </w:r>
      <w:r w:rsidR="001C616F">
        <w:rPr>
          <w:rFonts w:ascii="Times New Roman" w:hAnsi="Times New Roman"/>
          <w:b w:val="0"/>
          <w:sz w:val="24"/>
        </w:rPr>
        <w:t xml:space="preserve"> </w:t>
      </w:r>
      <w:r w:rsidR="001C616F" w:rsidRPr="00133F68">
        <w:rPr>
          <w:rFonts w:ascii="Times New Roman" w:eastAsia="Times New Roman" w:hAnsi="Times New Roman"/>
          <w:sz w:val="24"/>
        </w:rPr>
        <w:t>(</w:t>
      </w:r>
      <w:r w:rsidR="001C616F" w:rsidRPr="001C616F">
        <w:rPr>
          <w:rFonts w:ascii="Times New Roman" w:eastAsia="Times New Roman" w:hAnsi="Times New Roman"/>
          <w:b w:val="0"/>
          <w:sz w:val="24"/>
        </w:rPr>
        <w:t>pozīcijas numurs un nosaukums)</w:t>
      </w:r>
      <w:r w:rsidR="00AD4E4C">
        <w:rPr>
          <w:rFonts w:ascii="Times New Roman" w:hAnsi="Times New Roman"/>
          <w:b w:val="0"/>
          <w:sz w:val="24"/>
        </w:rPr>
        <w:t xml:space="preserve">, Preces vienību skaitu (t.sk. </w:t>
      </w:r>
      <w:r w:rsidR="00E92EF3">
        <w:rPr>
          <w:rFonts w:ascii="Times New Roman" w:hAnsi="Times New Roman"/>
          <w:b w:val="0"/>
          <w:sz w:val="24"/>
        </w:rPr>
        <w:t>mērvienību),</w:t>
      </w:r>
      <w:r w:rsidRPr="00245737">
        <w:rPr>
          <w:rFonts w:ascii="Times New Roman" w:hAnsi="Times New Roman"/>
          <w:b w:val="0"/>
          <w:sz w:val="24"/>
        </w:rPr>
        <w:t xml:space="preserve"> piegādes </w:t>
      </w:r>
      <w:r w:rsidRPr="005630A8">
        <w:rPr>
          <w:rFonts w:ascii="Times New Roman" w:hAnsi="Times New Roman"/>
          <w:b w:val="0"/>
          <w:sz w:val="24"/>
        </w:rPr>
        <w:t xml:space="preserve">adresi, </w:t>
      </w:r>
      <w:r w:rsidR="001C616F" w:rsidRPr="005630A8">
        <w:rPr>
          <w:rFonts w:ascii="Times New Roman" w:hAnsi="Times New Roman"/>
          <w:b w:val="0"/>
          <w:sz w:val="24"/>
        </w:rPr>
        <w:t xml:space="preserve">vēlamo piegādes termiņu, </w:t>
      </w:r>
      <w:r w:rsidRPr="005630A8">
        <w:rPr>
          <w:rFonts w:ascii="Times New Roman" w:hAnsi="Times New Roman"/>
          <w:b w:val="0"/>
          <w:sz w:val="24"/>
        </w:rPr>
        <w:t>Pasūtījuma kontaktpersonas</w:t>
      </w:r>
      <w:r w:rsidR="001C616F" w:rsidRPr="005630A8">
        <w:rPr>
          <w:rFonts w:ascii="Times New Roman" w:hAnsi="Times New Roman"/>
          <w:b w:val="0"/>
          <w:sz w:val="24"/>
        </w:rPr>
        <w:t xml:space="preserve"> vārdu, uzvārdu,</w:t>
      </w:r>
      <w:r w:rsidRPr="005630A8">
        <w:rPr>
          <w:rFonts w:ascii="Times New Roman" w:hAnsi="Times New Roman"/>
          <w:b w:val="0"/>
          <w:sz w:val="24"/>
        </w:rPr>
        <w:t xml:space="preserve"> t</w:t>
      </w:r>
      <w:r w:rsidR="006347FE" w:rsidRPr="005630A8">
        <w:rPr>
          <w:rFonts w:ascii="Times New Roman" w:hAnsi="Times New Roman"/>
          <w:b w:val="0"/>
          <w:sz w:val="24"/>
        </w:rPr>
        <w:t>ālruņa</w:t>
      </w:r>
      <w:r w:rsidRPr="005630A8">
        <w:rPr>
          <w:rFonts w:ascii="Times New Roman" w:hAnsi="Times New Roman"/>
          <w:b w:val="0"/>
          <w:sz w:val="24"/>
        </w:rPr>
        <w:t xml:space="preserve"> numuru un e-pasta adresi.</w:t>
      </w:r>
    </w:p>
    <w:p w:rsidR="00F617D9" w:rsidRPr="005630A8" w:rsidRDefault="00F617D9" w:rsidP="009367A7">
      <w:pPr>
        <w:pStyle w:val="Apakpunkts"/>
        <w:numPr>
          <w:ilvl w:val="1"/>
          <w:numId w:val="9"/>
        </w:numPr>
        <w:suppressAutoHyphens/>
        <w:ind w:left="567" w:hanging="567"/>
        <w:jc w:val="both"/>
        <w:rPr>
          <w:rFonts w:ascii="Times New Roman" w:hAnsi="Times New Roman"/>
          <w:b w:val="0"/>
          <w:sz w:val="24"/>
        </w:rPr>
      </w:pPr>
      <w:r w:rsidRPr="005630A8">
        <w:rPr>
          <w:rFonts w:ascii="Times New Roman" w:eastAsia="Times New Roman" w:hAnsi="Times New Roman"/>
          <w:b w:val="0"/>
          <w:sz w:val="24"/>
        </w:rPr>
        <w:t xml:space="preserve">Piegādātājam ir pienākums ne vēlāk kā </w:t>
      </w:r>
      <w:r w:rsidR="00DC38C5">
        <w:rPr>
          <w:rFonts w:ascii="Times New Roman" w:eastAsia="Times New Roman" w:hAnsi="Times New Roman"/>
          <w:b w:val="0"/>
          <w:sz w:val="24"/>
        </w:rPr>
        <w:t xml:space="preserve">vienas </w:t>
      </w:r>
      <w:r w:rsidR="009F7AEB">
        <w:rPr>
          <w:rFonts w:ascii="Times New Roman" w:eastAsia="Times New Roman" w:hAnsi="Times New Roman"/>
          <w:b w:val="0"/>
          <w:sz w:val="24"/>
        </w:rPr>
        <w:t>darb</w:t>
      </w:r>
      <w:r w:rsidRPr="005630A8">
        <w:rPr>
          <w:rFonts w:ascii="Times New Roman" w:eastAsia="Times New Roman" w:hAnsi="Times New Roman"/>
          <w:b w:val="0"/>
          <w:sz w:val="24"/>
        </w:rPr>
        <w:t>dienas laikā, nosūtot rakstveida atbildi uz attiecīgā Pasūtītāja pārstāvja elektronisko pasta adresi (ja pasūtījums tiek veikts tirdzniecības vietā, par šādu atbildi tiks uzskatīta izrakstītā Pavadzīme), veikt kādu no šādām darbībām:</w:t>
      </w:r>
    </w:p>
    <w:p w:rsidR="00F617D9" w:rsidRPr="005630A8" w:rsidRDefault="00F617D9" w:rsidP="009367A7">
      <w:pPr>
        <w:pStyle w:val="ListParagraph"/>
        <w:numPr>
          <w:ilvl w:val="2"/>
          <w:numId w:val="9"/>
        </w:numPr>
        <w:shd w:val="clear" w:color="auto" w:fill="FFFFFF" w:themeFill="background1"/>
        <w:ind w:left="1134" w:hanging="567"/>
        <w:jc w:val="both"/>
        <w:rPr>
          <w:sz w:val="24"/>
        </w:rPr>
      </w:pPr>
      <w:r w:rsidRPr="005630A8">
        <w:rPr>
          <w:rFonts w:ascii="Times New Roman" w:hAnsi="Times New Roman"/>
          <w:sz w:val="24"/>
        </w:rPr>
        <w:t xml:space="preserve">apstiprināt pasūtījuma saņemšanu un iespēju izpildīt pasūtījumu (pasūtījuma apstiprinājums), ietverot </w:t>
      </w:r>
      <w:r w:rsidRPr="005630A8">
        <w:rPr>
          <w:rFonts w:ascii="Times New Roman" w:hAnsi="Times New Roman"/>
          <w:sz w:val="24"/>
          <w:shd w:val="clear" w:color="auto" w:fill="FFFFFF" w:themeFill="background1"/>
        </w:rPr>
        <w:t>Vienošanās 4.</w:t>
      </w:r>
      <w:r w:rsidR="00CB142D" w:rsidRPr="005630A8">
        <w:rPr>
          <w:rFonts w:ascii="Times New Roman" w:hAnsi="Times New Roman"/>
          <w:sz w:val="24"/>
          <w:shd w:val="clear" w:color="auto" w:fill="FFFFFF" w:themeFill="background1"/>
        </w:rPr>
        <w:t>10.</w:t>
      </w:r>
      <w:r w:rsidRPr="005630A8">
        <w:rPr>
          <w:rFonts w:ascii="Times New Roman" w:hAnsi="Times New Roman"/>
          <w:sz w:val="24"/>
        </w:rPr>
        <w:t>punktā norādīto informāciju;</w:t>
      </w:r>
    </w:p>
    <w:p w:rsidR="00F617D9" w:rsidRPr="005630A8" w:rsidRDefault="00F617D9" w:rsidP="009367A7">
      <w:pPr>
        <w:numPr>
          <w:ilvl w:val="2"/>
          <w:numId w:val="9"/>
        </w:numPr>
        <w:shd w:val="clear" w:color="auto" w:fill="FFFFFF" w:themeFill="background1"/>
        <w:ind w:left="1134" w:hanging="567"/>
        <w:contextualSpacing/>
        <w:jc w:val="both"/>
        <w:rPr>
          <w:rFonts w:ascii="Times New Roman" w:eastAsia="Times New Roman" w:hAnsi="Times New Roman" w:cs="Times New Roman"/>
          <w:sz w:val="24"/>
        </w:rPr>
      </w:pPr>
      <w:r w:rsidRPr="005630A8">
        <w:rPr>
          <w:rFonts w:ascii="Times New Roman" w:eastAsia="Times New Roman" w:hAnsi="Times New Roman" w:cs="Times New Roman"/>
          <w:sz w:val="24"/>
        </w:rPr>
        <w:t>informēt par trūkstošo informāciju, kas nav iesniegta saskaņā ar Vienošanās 4.5.punktu;</w:t>
      </w:r>
    </w:p>
    <w:p w:rsidR="005630A8" w:rsidRPr="005630A8" w:rsidRDefault="00F617D9" w:rsidP="005630A8">
      <w:pPr>
        <w:numPr>
          <w:ilvl w:val="2"/>
          <w:numId w:val="9"/>
        </w:numPr>
        <w:shd w:val="clear" w:color="auto" w:fill="FFFFFF" w:themeFill="background1"/>
        <w:ind w:left="1134" w:hanging="567"/>
        <w:contextualSpacing/>
        <w:jc w:val="both"/>
        <w:rPr>
          <w:rFonts w:ascii="Times New Roman" w:eastAsia="Times New Roman" w:hAnsi="Times New Roman" w:cs="Times New Roman"/>
          <w:sz w:val="24"/>
        </w:rPr>
      </w:pPr>
      <w:r w:rsidRPr="005630A8">
        <w:rPr>
          <w:rFonts w:ascii="Times New Roman" w:eastAsia="Times New Roman" w:hAnsi="Times New Roman" w:cs="Times New Roman"/>
          <w:sz w:val="24"/>
        </w:rPr>
        <w:t xml:space="preserve">informēt par to, ka Piegādātājs Vienošanās tekstā norādītajā termiņā nevar piegādāt kādu Preci vai nevar izpildīt citas Vienošanās tekstā pielīgtās saistības, norādot, kuru pasūtīto Preci Piegādātājs nespēj piegādāt (Preces nosaukumu, pozīcijas numuru </w:t>
      </w:r>
      <w:r w:rsidR="002F343B" w:rsidRPr="005630A8">
        <w:rPr>
          <w:rFonts w:ascii="Times New Roman" w:eastAsia="Times New Roman" w:hAnsi="Times New Roman" w:cs="Times New Roman"/>
          <w:sz w:val="24"/>
        </w:rPr>
        <w:t>Vienošanās 1.pielikumā</w:t>
      </w:r>
      <w:r w:rsidRPr="005630A8">
        <w:rPr>
          <w:rFonts w:ascii="Times New Roman" w:eastAsia="Times New Roman" w:hAnsi="Times New Roman" w:cs="Times New Roman"/>
          <w:sz w:val="24"/>
        </w:rPr>
        <w:t xml:space="preserve"> vai pasūtījumā, Preces daudzumu un cenu) un termiņu, kādā to varēs piegādāt, vai norādi, ka Preci nevarēs piegādāt visā turpmākajā Vienošanās darbības laikā. Ja Preces piegāde nebūs iespējama visā Vienošanās darbības laikā, par to informējama arī Vienošanās </w:t>
      </w:r>
      <w:r w:rsidR="00B4248A" w:rsidRPr="005630A8">
        <w:rPr>
          <w:rFonts w:ascii="Times New Roman" w:eastAsia="Times New Roman" w:hAnsi="Times New Roman" w:cs="Times New Roman"/>
          <w:sz w:val="24"/>
        </w:rPr>
        <w:t>12</w:t>
      </w:r>
      <w:r w:rsidRPr="005630A8">
        <w:rPr>
          <w:rFonts w:ascii="Times New Roman" w:eastAsia="Times New Roman" w:hAnsi="Times New Roman" w:cs="Times New Roman"/>
          <w:sz w:val="24"/>
        </w:rPr>
        <w:t>.1.punktā norādītā persona, norādot arī piegādes neiespējamības iemeslus.</w:t>
      </w:r>
    </w:p>
    <w:p w:rsidR="005630A8" w:rsidRDefault="005630A8" w:rsidP="005630A8">
      <w:pPr>
        <w:keepNext/>
        <w:keepLines/>
        <w:numPr>
          <w:ilvl w:val="1"/>
          <w:numId w:val="9"/>
        </w:numPr>
        <w:ind w:left="567" w:hanging="567"/>
        <w:contextualSpacing/>
        <w:jc w:val="both"/>
        <w:rPr>
          <w:rFonts w:ascii="Times New Roman" w:eastAsia="Times New Roman" w:hAnsi="Times New Roman" w:cs="Times New Roman"/>
          <w:sz w:val="24"/>
        </w:rPr>
      </w:pPr>
      <w:r w:rsidRPr="009F615E">
        <w:rPr>
          <w:rFonts w:ascii="Times New Roman" w:eastAsia="Times New Roman" w:hAnsi="Times New Roman" w:cs="Times New Roman"/>
          <w:sz w:val="24"/>
        </w:rPr>
        <w:t xml:space="preserve">Ja Piegādātājs objektīvu iemeslu dēļ nevar piegādāt Preci </w:t>
      </w:r>
      <w:r>
        <w:rPr>
          <w:rFonts w:ascii="Times New Roman" w:eastAsia="Times New Roman" w:hAnsi="Times New Roman" w:cs="Times New Roman"/>
          <w:sz w:val="24"/>
        </w:rPr>
        <w:t>Vienošanās 1.pielikumā</w:t>
      </w:r>
      <w:r w:rsidRPr="009F615E">
        <w:rPr>
          <w:rFonts w:ascii="Times New Roman" w:eastAsia="Times New Roman" w:hAnsi="Times New Roman" w:cs="Times New Roman"/>
          <w:sz w:val="24"/>
        </w:rPr>
        <w:t xml:space="preserve"> norādītajā termiņā un Pasūtītāja pārstāvis piekrīt Preces piegādei ilgākā termiņā, Piegādātājs ir tiesīgs Preci piegādāt termiņā, par kuru Puses ir vienojušās, ja vien piegādes termiņš nepārsniedz Vienošanās termiņu.</w:t>
      </w:r>
    </w:p>
    <w:p w:rsidR="005630A8" w:rsidRDefault="005630A8" w:rsidP="005630A8">
      <w:pPr>
        <w:keepNext/>
        <w:keepLines/>
        <w:numPr>
          <w:ilvl w:val="1"/>
          <w:numId w:val="9"/>
        </w:numPr>
        <w:ind w:left="567" w:hanging="567"/>
        <w:contextualSpacing/>
        <w:jc w:val="both"/>
        <w:rPr>
          <w:rFonts w:ascii="Times New Roman" w:eastAsia="Times New Roman" w:hAnsi="Times New Roman" w:cs="Times New Roman"/>
          <w:sz w:val="24"/>
        </w:rPr>
      </w:pPr>
      <w:r w:rsidRPr="00AA1D26">
        <w:rPr>
          <w:rFonts w:ascii="Times New Roman" w:eastAsia="Times New Roman" w:hAnsi="Times New Roman" w:cs="Times New Roman"/>
          <w:sz w:val="24"/>
        </w:rPr>
        <w:t xml:space="preserve">Ja Piegādātājs nevar Preci piegādāt Vienošanās 1.pielikumā norādītajā termiņā un Pasūtītāja pārstāvis nepiekrīt Piegādei ilgākā termiņā, Piegādātājam tiks piemērotas Vienošanās </w:t>
      </w:r>
      <w:r>
        <w:rPr>
          <w:rFonts w:ascii="Times New Roman" w:eastAsia="Times New Roman" w:hAnsi="Times New Roman" w:cs="Times New Roman"/>
          <w:sz w:val="24"/>
        </w:rPr>
        <w:t>10</w:t>
      </w:r>
      <w:r w:rsidRPr="00AA1D26">
        <w:rPr>
          <w:rFonts w:ascii="Times New Roman" w:eastAsia="Times New Roman" w:hAnsi="Times New Roman" w:cs="Times New Roman"/>
          <w:sz w:val="24"/>
        </w:rPr>
        <w:t xml:space="preserve">.1.punktā noteiktais līgumsods. </w:t>
      </w:r>
    </w:p>
    <w:p w:rsidR="00E12419" w:rsidRPr="005630A8" w:rsidRDefault="00E12419" w:rsidP="00E12419">
      <w:pPr>
        <w:keepNext/>
        <w:keepLines/>
        <w:numPr>
          <w:ilvl w:val="1"/>
          <w:numId w:val="9"/>
        </w:numPr>
        <w:ind w:left="567" w:hanging="567"/>
        <w:contextualSpacing/>
        <w:jc w:val="both"/>
        <w:rPr>
          <w:rFonts w:ascii="Times New Roman" w:eastAsia="Times New Roman" w:hAnsi="Times New Roman" w:cs="Times New Roman"/>
          <w:sz w:val="24"/>
        </w:rPr>
      </w:pPr>
      <w:r w:rsidRPr="00AA1D26">
        <w:rPr>
          <w:rFonts w:ascii="Times New Roman" w:eastAsia="Times New Roman" w:hAnsi="Times New Roman" w:cs="Times New Roman"/>
          <w:sz w:val="24"/>
        </w:rPr>
        <w:t xml:space="preserve">Ja Piegādātājs konstatē, ka tas nevar un Vienošanās spēkā esamības laikā nevarēs piegādāt kādu no Precēm, tas, tiklīdz to konstatē, bet ne vēlāk kā Vienošanās 4.6.punktā noteiktajā termiņā vai, ja šī informācija kļuvusi zināma nesaistīti ar pasūtījumu, </w:t>
      </w:r>
      <w:r w:rsidR="00FB65EE">
        <w:rPr>
          <w:rFonts w:ascii="Times New Roman" w:eastAsia="Times New Roman" w:hAnsi="Times New Roman" w:cs="Times New Roman"/>
          <w:sz w:val="24"/>
        </w:rPr>
        <w:t>triju</w:t>
      </w:r>
      <w:r w:rsidRPr="00AA1D26">
        <w:rPr>
          <w:rFonts w:ascii="Times New Roman" w:eastAsia="Times New Roman" w:hAnsi="Times New Roman" w:cs="Times New Roman"/>
          <w:sz w:val="24"/>
        </w:rPr>
        <w:t xml:space="preserve"> </w:t>
      </w:r>
      <w:r>
        <w:rPr>
          <w:rFonts w:ascii="Times New Roman" w:eastAsia="Times New Roman" w:hAnsi="Times New Roman" w:cs="Times New Roman"/>
          <w:sz w:val="24"/>
        </w:rPr>
        <w:t>darb</w:t>
      </w:r>
      <w:r w:rsidRPr="00AA1D26">
        <w:rPr>
          <w:rFonts w:ascii="Times New Roman" w:eastAsia="Times New Roman" w:hAnsi="Times New Roman" w:cs="Times New Roman"/>
          <w:sz w:val="24"/>
        </w:rPr>
        <w:t xml:space="preserve">dienu laikā no informācijas iegūšanas </w:t>
      </w:r>
      <w:proofErr w:type="spellStart"/>
      <w:r w:rsidRPr="00AA1D26">
        <w:rPr>
          <w:rFonts w:ascii="Times New Roman" w:eastAsia="Times New Roman" w:hAnsi="Times New Roman" w:cs="Times New Roman"/>
          <w:sz w:val="24"/>
        </w:rPr>
        <w:t>rakstveidā</w:t>
      </w:r>
      <w:proofErr w:type="spellEnd"/>
      <w:r w:rsidRPr="00AA1D26">
        <w:rPr>
          <w:rFonts w:ascii="Times New Roman" w:eastAsia="Times New Roman" w:hAnsi="Times New Roman" w:cs="Times New Roman"/>
          <w:sz w:val="24"/>
        </w:rPr>
        <w:t xml:space="preserve"> informē par to Pasūtītāja pārstāvi, kas pasūtījis Preci, un Vienošanās </w:t>
      </w:r>
      <w:r>
        <w:rPr>
          <w:rFonts w:ascii="Times New Roman" w:eastAsia="Times New Roman" w:hAnsi="Times New Roman" w:cs="Times New Roman"/>
          <w:sz w:val="24"/>
        </w:rPr>
        <w:t>12.1</w:t>
      </w:r>
      <w:r w:rsidRPr="00AA1D26">
        <w:rPr>
          <w:rFonts w:ascii="Times New Roman" w:eastAsia="Times New Roman" w:hAnsi="Times New Roman" w:cs="Times New Roman"/>
          <w:sz w:val="24"/>
        </w:rPr>
        <w:t>.punktā norādīto personu.</w:t>
      </w:r>
    </w:p>
    <w:p w:rsidR="005630A8" w:rsidRPr="005630A8" w:rsidRDefault="005630A8" w:rsidP="005630A8">
      <w:pPr>
        <w:shd w:val="clear" w:color="auto" w:fill="FFFFFF" w:themeFill="background1"/>
        <w:ind w:left="1134"/>
        <w:contextualSpacing/>
        <w:jc w:val="both"/>
        <w:rPr>
          <w:rFonts w:ascii="Times New Roman" w:eastAsia="Times New Roman" w:hAnsi="Times New Roman" w:cs="Times New Roman"/>
          <w:sz w:val="24"/>
        </w:rPr>
      </w:pPr>
    </w:p>
    <w:p w:rsidR="00AA1D26" w:rsidRPr="002D6CC1" w:rsidRDefault="00AA1D26" w:rsidP="009367A7">
      <w:pPr>
        <w:keepNext/>
        <w:keepLines/>
        <w:numPr>
          <w:ilvl w:val="1"/>
          <w:numId w:val="9"/>
        </w:numPr>
        <w:ind w:left="567" w:hanging="567"/>
        <w:contextualSpacing/>
        <w:jc w:val="both"/>
        <w:rPr>
          <w:rFonts w:ascii="Times New Roman" w:eastAsia="Times New Roman" w:hAnsi="Times New Roman" w:cs="Times New Roman"/>
          <w:sz w:val="24"/>
        </w:rPr>
      </w:pPr>
      <w:r w:rsidRPr="00AA1D26">
        <w:rPr>
          <w:rFonts w:ascii="Times New Roman" w:eastAsia="Times New Roman" w:hAnsi="Times New Roman" w:cs="Times New Roman"/>
          <w:sz w:val="24"/>
        </w:rPr>
        <w:lastRenderedPageBreak/>
        <w:t xml:space="preserve">Pasūtījums uzskatāms par apstiprinātu no Piegādātāja puses ar brīdi, kad Piegādātāja pārstāvis nosūtījis apstiprinājumu, kas satur informāciju par galīgo Preces veidu (pozīcijām), daudzumu, Preces cenu un Piegādes vietu un laiku, uz Pasūtītāja pārstāvja elektronisko pastu, vai apstiprinājis minēto informāciju Vienošanās 4.3.punktā norādītajā Piegādātāja </w:t>
      </w:r>
      <w:r w:rsidRPr="002D6CC1">
        <w:rPr>
          <w:rFonts w:ascii="Times New Roman" w:eastAsia="Times New Roman" w:hAnsi="Times New Roman" w:cs="Times New Roman"/>
          <w:sz w:val="24"/>
        </w:rPr>
        <w:t>tirdzniecības vietā, izsniedzot Preci un Pavadzīmi.</w:t>
      </w:r>
    </w:p>
    <w:p w:rsidR="00AA1D26" w:rsidRPr="002D6CC1" w:rsidRDefault="00CD1CB3" w:rsidP="009367A7">
      <w:pPr>
        <w:pStyle w:val="ListParagraph"/>
        <w:keepNext/>
        <w:keepLines/>
        <w:numPr>
          <w:ilvl w:val="1"/>
          <w:numId w:val="9"/>
        </w:numPr>
        <w:ind w:left="567" w:hanging="567"/>
        <w:jc w:val="both"/>
        <w:rPr>
          <w:rFonts w:ascii="Times New Roman" w:hAnsi="Times New Roman"/>
          <w:sz w:val="24"/>
        </w:rPr>
      </w:pPr>
      <w:r w:rsidRPr="002D6CC1">
        <w:rPr>
          <w:rFonts w:ascii="Times New Roman" w:hAnsi="Times New Roman"/>
          <w:sz w:val="24"/>
        </w:rPr>
        <w:t>Piegādātājs Preces piegādi veic </w:t>
      </w:r>
      <w:r w:rsidR="00743B84" w:rsidRPr="002D6CC1">
        <w:rPr>
          <w:rFonts w:ascii="Times New Roman" w:hAnsi="Times New Roman"/>
          <w:sz w:val="24"/>
        </w:rPr>
        <w:t>uz</w:t>
      </w:r>
      <w:r w:rsidRPr="002D6CC1">
        <w:rPr>
          <w:rFonts w:ascii="Times New Roman" w:hAnsi="Times New Roman"/>
          <w:sz w:val="24"/>
        </w:rPr>
        <w:t xml:space="preserve"> vien</w:t>
      </w:r>
      <w:r w:rsidR="00743B84" w:rsidRPr="002D6CC1">
        <w:rPr>
          <w:rFonts w:ascii="Times New Roman" w:hAnsi="Times New Roman"/>
          <w:sz w:val="24"/>
        </w:rPr>
        <w:t>u</w:t>
      </w:r>
      <w:r w:rsidRPr="002D6CC1">
        <w:rPr>
          <w:rFonts w:ascii="Times New Roman" w:hAnsi="Times New Roman"/>
          <w:sz w:val="24"/>
        </w:rPr>
        <w:t xml:space="preserve"> vai dažā</w:t>
      </w:r>
      <w:r w:rsidR="00743B84" w:rsidRPr="002D6CC1">
        <w:rPr>
          <w:rFonts w:ascii="Times New Roman" w:hAnsi="Times New Roman"/>
          <w:sz w:val="24"/>
        </w:rPr>
        <w:t>m</w:t>
      </w:r>
      <w:r w:rsidRPr="002D6CC1">
        <w:rPr>
          <w:rFonts w:ascii="Times New Roman" w:hAnsi="Times New Roman"/>
          <w:sz w:val="24"/>
        </w:rPr>
        <w:t xml:space="preserve"> no </w:t>
      </w:r>
      <w:r w:rsidR="00743B84" w:rsidRPr="002D6CC1">
        <w:rPr>
          <w:rFonts w:ascii="Times New Roman" w:eastAsia="Calibri" w:hAnsi="Times New Roman"/>
          <w:color w:val="000000"/>
          <w:sz w:val="24"/>
          <w:lang w:eastAsia="lv-LV"/>
        </w:rPr>
        <w:t>Vienošanās</w:t>
      </w:r>
      <w:r w:rsidR="00EA139D" w:rsidRPr="002D6CC1">
        <w:rPr>
          <w:rFonts w:ascii="Times New Roman" w:eastAsia="Calibri" w:hAnsi="Times New Roman"/>
          <w:color w:val="000000"/>
          <w:sz w:val="24"/>
          <w:lang w:eastAsia="lv-LV"/>
        </w:rPr>
        <w:t xml:space="preserve"> 1.</w:t>
      </w:r>
      <w:r w:rsidRPr="002D6CC1">
        <w:rPr>
          <w:rFonts w:ascii="Times New Roman" w:hAnsi="Times New Roman"/>
          <w:sz w:val="24"/>
        </w:rPr>
        <w:t>pielikumā norādītājā</w:t>
      </w:r>
      <w:r w:rsidR="00743B84" w:rsidRPr="002D6CC1">
        <w:rPr>
          <w:rFonts w:ascii="Times New Roman" w:hAnsi="Times New Roman"/>
          <w:sz w:val="24"/>
        </w:rPr>
        <w:t>m</w:t>
      </w:r>
      <w:r w:rsidRPr="002D6CC1">
        <w:rPr>
          <w:rFonts w:ascii="Times New Roman" w:hAnsi="Times New Roman"/>
          <w:sz w:val="24"/>
        </w:rPr>
        <w:t xml:space="preserve"> adresē</w:t>
      </w:r>
      <w:r w:rsidR="00743B84" w:rsidRPr="002D6CC1">
        <w:rPr>
          <w:rFonts w:ascii="Times New Roman" w:hAnsi="Times New Roman"/>
          <w:sz w:val="24"/>
        </w:rPr>
        <w:t>m</w:t>
      </w:r>
      <w:r w:rsidRPr="002D6CC1">
        <w:rPr>
          <w:rFonts w:ascii="Times New Roman" w:hAnsi="Times New Roman"/>
          <w:sz w:val="24"/>
        </w:rPr>
        <w:t>. Piegādātājs apņemas piegādāt Preces Pasūtītājam ar savu transportu.</w:t>
      </w:r>
    </w:p>
    <w:p w:rsidR="00AB1324" w:rsidRPr="002D6CC1" w:rsidRDefault="00CD1CB3" w:rsidP="009367A7">
      <w:pPr>
        <w:keepNext/>
        <w:keepLines/>
        <w:numPr>
          <w:ilvl w:val="1"/>
          <w:numId w:val="9"/>
        </w:numPr>
        <w:ind w:left="567" w:hanging="567"/>
        <w:contextualSpacing/>
        <w:jc w:val="both"/>
        <w:rPr>
          <w:rFonts w:ascii="Times New Roman" w:eastAsia="Times New Roman" w:hAnsi="Times New Roman" w:cs="Times New Roman"/>
          <w:sz w:val="24"/>
        </w:rPr>
      </w:pPr>
      <w:r w:rsidRPr="002D6CC1">
        <w:rPr>
          <w:rFonts w:ascii="Times New Roman" w:hAnsi="Times New Roman"/>
          <w:sz w:val="24"/>
        </w:rPr>
        <w:t>Piegādātājs apņemas segt visas ar Preces piegādi saistītas izmaksas uz visām Preces piegādes adresēm. Pasūtītājs nodrošina Preču bezmaksas piegādi, ja pasūtījuma kopējā s</w:t>
      </w:r>
      <w:r w:rsidR="000E76EE" w:rsidRPr="002D6CC1">
        <w:rPr>
          <w:rFonts w:ascii="Times New Roman" w:hAnsi="Times New Roman"/>
          <w:sz w:val="24"/>
        </w:rPr>
        <w:t>umma vienāda vai pārsniedz 7</w:t>
      </w:r>
      <w:r w:rsidRPr="002D6CC1">
        <w:rPr>
          <w:rFonts w:ascii="Times New Roman" w:hAnsi="Times New Roman"/>
          <w:sz w:val="24"/>
        </w:rPr>
        <w:t>0,00</w:t>
      </w:r>
      <w:r w:rsidR="002D6CC1" w:rsidRPr="002D6CC1">
        <w:rPr>
          <w:rFonts w:ascii="Times New Roman" w:hAnsi="Times New Roman"/>
          <w:sz w:val="24"/>
        </w:rPr>
        <w:t xml:space="preserve"> </w:t>
      </w:r>
      <w:r w:rsidR="009F7AEB" w:rsidRPr="002D6CC1">
        <w:rPr>
          <w:rFonts w:ascii="Times New Roman" w:hAnsi="Times New Roman"/>
          <w:sz w:val="24"/>
        </w:rPr>
        <w:t xml:space="preserve">EUR </w:t>
      </w:r>
      <w:r w:rsidR="002D6CC1" w:rsidRPr="002D6CC1">
        <w:rPr>
          <w:rFonts w:ascii="Times New Roman" w:hAnsi="Times New Roman"/>
          <w:sz w:val="24"/>
        </w:rPr>
        <w:t>(bez PVN)</w:t>
      </w:r>
      <w:r w:rsidRPr="002D6CC1">
        <w:rPr>
          <w:rFonts w:ascii="Times New Roman" w:hAnsi="Times New Roman"/>
          <w:sz w:val="24"/>
        </w:rPr>
        <w:t>.</w:t>
      </w:r>
    </w:p>
    <w:p w:rsidR="00AB1324" w:rsidRDefault="00AB1324" w:rsidP="009367A7">
      <w:pPr>
        <w:keepNext/>
        <w:keepLines/>
        <w:numPr>
          <w:ilvl w:val="1"/>
          <w:numId w:val="9"/>
        </w:numPr>
        <w:ind w:left="567" w:hanging="567"/>
        <w:contextualSpacing/>
        <w:jc w:val="both"/>
        <w:rPr>
          <w:rFonts w:ascii="Times New Roman" w:eastAsia="Times New Roman" w:hAnsi="Times New Roman" w:cs="Times New Roman"/>
          <w:sz w:val="24"/>
        </w:rPr>
      </w:pPr>
      <w:r w:rsidRPr="002D6CC1">
        <w:rPr>
          <w:rFonts w:ascii="Times New Roman" w:eastAsia="Times New Roman" w:hAnsi="Times New Roman" w:cs="Times New Roman"/>
          <w:sz w:val="24"/>
          <w:lang w:eastAsia="lv-LV"/>
        </w:rPr>
        <w:t>Piegādātājam ir pienākums piegādāt Preci apstiprinājumā norādītajā termiņā un vietā, kā arī par apstiprinājumā norādīto</w:t>
      </w:r>
      <w:r w:rsidRPr="00AB1324">
        <w:rPr>
          <w:rFonts w:ascii="Times New Roman" w:eastAsia="Times New Roman" w:hAnsi="Times New Roman" w:cs="Times New Roman"/>
          <w:sz w:val="24"/>
          <w:lang w:eastAsia="lv-LV"/>
        </w:rPr>
        <w:t xml:space="preserve"> cenu, kas nav lielāka par Vienošanās 1.pielikumā norādīto Preces vienības cenu. Piegādes termiņš sākas nākamajā dienā pēc Vienošanās 4.10.punktā norādītā Pasūtījuma apstiprinājuma dienas. </w:t>
      </w:r>
    </w:p>
    <w:p w:rsidR="00AB1324" w:rsidRDefault="004D2DF8" w:rsidP="009367A7">
      <w:pPr>
        <w:keepNext/>
        <w:keepLines/>
        <w:numPr>
          <w:ilvl w:val="1"/>
          <w:numId w:val="9"/>
        </w:numPr>
        <w:shd w:val="clear" w:color="auto" w:fill="FFFFFF" w:themeFill="background1"/>
        <w:ind w:left="567" w:hanging="567"/>
        <w:contextualSpacing/>
        <w:jc w:val="both"/>
        <w:rPr>
          <w:rFonts w:ascii="Times New Roman" w:eastAsia="Times New Roman" w:hAnsi="Times New Roman" w:cs="Times New Roman"/>
          <w:sz w:val="24"/>
        </w:rPr>
      </w:pPr>
      <w:r>
        <w:rPr>
          <w:rFonts w:ascii="Times New Roman" w:eastAsia="Times New Roman" w:hAnsi="Times New Roman" w:cs="Times New Roman"/>
          <w:sz w:val="24"/>
          <w:lang w:eastAsia="lv-LV"/>
        </w:rPr>
        <w:t xml:space="preserve">Ne vēlāk kā </w:t>
      </w:r>
      <w:r w:rsidR="00DC38C5">
        <w:rPr>
          <w:rFonts w:ascii="Times New Roman" w:eastAsia="Times New Roman" w:hAnsi="Times New Roman" w:cs="Times New Roman"/>
          <w:sz w:val="24"/>
          <w:lang w:eastAsia="lv-LV"/>
        </w:rPr>
        <w:t>vien</w:t>
      </w:r>
      <w:r w:rsidR="008C0105">
        <w:rPr>
          <w:rFonts w:ascii="Times New Roman" w:eastAsia="Times New Roman" w:hAnsi="Times New Roman" w:cs="Times New Roman"/>
          <w:sz w:val="24"/>
          <w:lang w:eastAsia="lv-LV"/>
        </w:rPr>
        <w:t>u</w:t>
      </w:r>
      <w:r>
        <w:rPr>
          <w:rFonts w:ascii="Times New Roman" w:eastAsia="Times New Roman" w:hAnsi="Times New Roman" w:cs="Times New Roman"/>
          <w:sz w:val="24"/>
          <w:lang w:eastAsia="lv-LV"/>
        </w:rPr>
        <w:t xml:space="preserve"> </w:t>
      </w:r>
      <w:r w:rsidR="009F7AEB">
        <w:rPr>
          <w:rFonts w:ascii="Times New Roman" w:eastAsia="Times New Roman" w:hAnsi="Times New Roman" w:cs="Times New Roman"/>
          <w:sz w:val="24"/>
          <w:lang w:eastAsia="lv-LV"/>
        </w:rPr>
        <w:t>darb</w:t>
      </w:r>
      <w:r w:rsidR="00AB1324" w:rsidRPr="00AB1324">
        <w:rPr>
          <w:rFonts w:ascii="Times New Roman" w:eastAsia="Times New Roman" w:hAnsi="Times New Roman" w:cs="Times New Roman"/>
          <w:sz w:val="24"/>
          <w:lang w:eastAsia="lv-LV"/>
        </w:rPr>
        <w:t>dienu pirms attiecīgas Preces Piegādes Piegādātājam ir pienākums saskaņot ar attiecīgo Pasūtītāja pārstāvi Preces Piegādes laiku, ņemot vērā, ka Preces P</w:t>
      </w:r>
      <w:r w:rsidR="009F7AEB">
        <w:rPr>
          <w:rFonts w:ascii="Times New Roman" w:eastAsia="Times New Roman" w:hAnsi="Times New Roman" w:cs="Times New Roman"/>
          <w:sz w:val="24"/>
          <w:lang w:eastAsia="lv-LV"/>
        </w:rPr>
        <w:t>iegāde var notikt jebkurā darb</w:t>
      </w:r>
      <w:r w:rsidR="00AB1324" w:rsidRPr="00AB1324">
        <w:rPr>
          <w:rFonts w:ascii="Times New Roman" w:eastAsia="Times New Roman" w:hAnsi="Times New Roman" w:cs="Times New Roman"/>
          <w:sz w:val="24"/>
          <w:lang w:eastAsia="lv-LV"/>
        </w:rPr>
        <w:t>dienā no plkst.</w:t>
      </w:r>
      <w:r w:rsidR="009F7AEB">
        <w:rPr>
          <w:rFonts w:ascii="Times New Roman" w:eastAsia="Times New Roman" w:hAnsi="Times New Roman" w:cs="Times New Roman"/>
          <w:sz w:val="24"/>
          <w:lang w:eastAsia="lv-LV"/>
        </w:rPr>
        <w:t xml:space="preserve"> </w:t>
      </w:r>
      <w:r w:rsidR="00AB1324" w:rsidRPr="00AB1324">
        <w:rPr>
          <w:rFonts w:ascii="Times New Roman" w:eastAsia="Times New Roman" w:hAnsi="Times New Roman" w:cs="Times New Roman"/>
          <w:sz w:val="24"/>
          <w:lang w:eastAsia="lv-LV"/>
        </w:rPr>
        <w:t xml:space="preserve">8:30 līdz 17:00, atbilstoši Vienošanās noteikumiem apstiprinātajā termiņā. </w:t>
      </w:r>
    </w:p>
    <w:p w:rsidR="00AB1324" w:rsidRDefault="00AB1324" w:rsidP="009367A7">
      <w:pPr>
        <w:keepNext/>
        <w:keepLines/>
        <w:numPr>
          <w:ilvl w:val="1"/>
          <w:numId w:val="9"/>
        </w:numPr>
        <w:shd w:val="clear" w:color="auto" w:fill="FFFFFF" w:themeFill="background1"/>
        <w:ind w:left="567" w:hanging="567"/>
        <w:contextualSpacing/>
        <w:jc w:val="both"/>
        <w:rPr>
          <w:rFonts w:ascii="Times New Roman" w:eastAsia="Times New Roman" w:hAnsi="Times New Roman" w:cs="Times New Roman"/>
          <w:sz w:val="24"/>
        </w:rPr>
      </w:pPr>
      <w:r w:rsidRPr="00AB1324">
        <w:rPr>
          <w:rFonts w:ascii="Times New Roman" w:eastAsia="Times New Roman" w:hAnsi="Times New Roman" w:cs="Times New Roman"/>
          <w:sz w:val="24"/>
          <w:lang w:eastAsia="lv-LV"/>
        </w:rPr>
        <w:t xml:space="preserve">Preču piegādes adreses maiņas gadījumā Pasūtītājs Piegādātāju informē </w:t>
      </w:r>
      <w:r w:rsidR="001A5112">
        <w:rPr>
          <w:rFonts w:ascii="Times New Roman" w:eastAsia="Times New Roman" w:hAnsi="Times New Roman" w:cs="Times New Roman"/>
          <w:sz w:val="24"/>
          <w:lang w:eastAsia="lv-LV"/>
        </w:rPr>
        <w:t>vienu</w:t>
      </w:r>
      <w:r w:rsidRPr="00AB1324">
        <w:rPr>
          <w:rFonts w:ascii="Times New Roman" w:eastAsia="Times New Roman" w:hAnsi="Times New Roman" w:cs="Times New Roman"/>
          <w:sz w:val="24"/>
          <w:lang w:eastAsia="lv-LV"/>
        </w:rPr>
        <w:t xml:space="preserve"> </w:t>
      </w:r>
      <w:r w:rsidR="009F7AEB">
        <w:rPr>
          <w:rFonts w:ascii="Times New Roman" w:eastAsia="Times New Roman" w:hAnsi="Times New Roman" w:cs="Times New Roman"/>
          <w:sz w:val="24"/>
          <w:lang w:eastAsia="lv-LV"/>
        </w:rPr>
        <w:t>darb</w:t>
      </w:r>
      <w:r w:rsidRPr="00AB1324">
        <w:rPr>
          <w:rFonts w:ascii="Times New Roman" w:eastAsia="Times New Roman" w:hAnsi="Times New Roman" w:cs="Times New Roman"/>
          <w:sz w:val="24"/>
          <w:lang w:eastAsia="lv-LV"/>
        </w:rPr>
        <w:t xml:space="preserve">dienu pirms saskaņotā Piegādes termiņa. </w:t>
      </w:r>
    </w:p>
    <w:p w:rsidR="00AB1324" w:rsidRDefault="00CD1CB3" w:rsidP="009367A7">
      <w:pPr>
        <w:keepNext/>
        <w:keepLines/>
        <w:numPr>
          <w:ilvl w:val="1"/>
          <w:numId w:val="9"/>
        </w:numPr>
        <w:shd w:val="clear" w:color="auto" w:fill="FFFFFF" w:themeFill="background1"/>
        <w:ind w:left="567" w:hanging="567"/>
        <w:contextualSpacing/>
        <w:jc w:val="both"/>
        <w:rPr>
          <w:rFonts w:ascii="Times New Roman" w:eastAsia="Times New Roman" w:hAnsi="Times New Roman" w:cs="Times New Roman"/>
          <w:sz w:val="24"/>
        </w:rPr>
      </w:pPr>
      <w:r w:rsidRPr="00AB1324">
        <w:rPr>
          <w:rFonts w:ascii="Times New Roman" w:hAnsi="Times New Roman" w:cs="Times New Roman"/>
          <w:bCs/>
          <w:sz w:val="24"/>
        </w:rPr>
        <w:t>Piegādātājs savlaicīgi informē Pasūtītāju par iespējamo Preču piegāžu aizkavēšanos pēc tam, kad par to ir saņemta informācija, un saskaņo ar Pasūtītāja pilnvaroto pārstāvi citu piegādes laiku.</w:t>
      </w:r>
    </w:p>
    <w:p w:rsidR="00AB1324" w:rsidRDefault="00CD1CB3" w:rsidP="009367A7">
      <w:pPr>
        <w:keepNext/>
        <w:keepLines/>
        <w:numPr>
          <w:ilvl w:val="1"/>
          <w:numId w:val="9"/>
        </w:numPr>
        <w:shd w:val="clear" w:color="auto" w:fill="FFFFFF" w:themeFill="background1"/>
        <w:ind w:left="567" w:hanging="567"/>
        <w:contextualSpacing/>
        <w:jc w:val="both"/>
        <w:rPr>
          <w:rFonts w:ascii="Times New Roman" w:eastAsia="Times New Roman" w:hAnsi="Times New Roman" w:cs="Times New Roman"/>
          <w:sz w:val="24"/>
        </w:rPr>
      </w:pPr>
      <w:r w:rsidRPr="00AB1324">
        <w:rPr>
          <w:rFonts w:ascii="Times New Roman" w:hAnsi="Times New Roman"/>
          <w:sz w:val="24"/>
        </w:rPr>
        <w:t>Par Preču piegādes brīdi uzskatāms datums, kurā Pasūtītāja un Piegādātāja pārstāvji ir p</w:t>
      </w:r>
      <w:r w:rsidR="00AA1D26" w:rsidRPr="00AB1324">
        <w:rPr>
          <w:rFonts w:ascii="Times New Roman" w:hAnsi="Times New Roman"/>
          <w:sz w:val="24"/>
        </w:rPr>
        <w:t>arakstījuši Pavadzīmi par Preču</w:t>
      </w:r>
      <w:r w:rsidRPr="00AB1324">
        <w:rPr>
          <w:rFonts w:ascii="Times New Roman" w:hAnsi="Times New Roman"/>
          <w:sz w:val="24"/>
        </w:rPr>
        <w:t xml:space="preserve"> saņemšanu un Pasūtītājs faktiski saņēmis Preci.</w:t>
      </w:r>
    </w:p>
    <w:p w:rsidR="00CD1CB3" w:rsidRPr="00AB1324" w:rsidRDefault="00CD1CB3" w:rsidP="009367A7">
      <w:pPr>
        <w:keepNext/>
        <w:keepLines/>
        <w:numPr>
          <w:ilvl w:val="1"/>
          <w:numId w:val="9"/>
        </w:numPr>
        <w:shd w:val="clear" w:color="auto" w:fill="FFFFFF" w:themeFill="background1"/>
        <w:ind w:left="567" w:hanging="567"/>
        <w:contextualSpacing/>
        <w:jc w:val="both"/>
        <w:rPr>
          <w:rFonts w:ascii="Times New Roman" w:eastAsia="Times New Roman" w:hAnsi="Times New Roman" w:cs="Times New Roman"/>
          <w:sz w:val="24"/>
        </w:rPr>
      </w:pPr>
      <w:r w:rsidRPr="00AB1324">
        <w:rPr>
          <w:rFonts w:ascii="Times New Roman" w:hAnsi="Times New Roman"/>
          <w:sz w:val="24"/>
        </w:rPr>
        <w:t>Īpašuma tiesības uz piegādātajām Precēm pāriet Pasūtītājam pēc atbilstošās pavadzīmes nomaksas brīža. Preču nejauša bojājuma vai bojāejas risks pāriet Pasūtītāj</w:t>
      </w:r>
      <w:r w:rsidR="00D22498" w:rsidRPr="00AB1324">
        <w:rPr>
          <w:rFonts w:ascii="Times New Roman" w:hAnsi="Times New Roman"/>
          <w:sz w:val="24"/>
        </w:rPr>
        <w:t>am</w:t>
      </w:r>
      <w:r w:rsidRPr="00AB1324">
        <w:rPr>
          <w:rFonts w:ascii="Times New Roman" w:hAnsi="Times New Roman"/>
          <w:sz w:val="24"/>
        </w:rPr>
        <w:t xml:space="preserve"> no Pavadzīmes parakstīšanas un Preces faktiskās saņemšanas brīža.</w:t>
      </w:r>
    </w:p>
    <w:p w:rsidR="00CD1CB3" w:rsidRPr="00AB3B30" w:rsidRDefault="00CD1CB3" w:rsidP="00CD1CB3">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AB3B30">
        <w:rPr>
          <w:rFonts w:ascii="Times New Roman" w:hAnsi="Times New Roman" w:cs="Times New Roman"/>
          <w:lang w:val="lv-LV"/>
        </w:rPr>
        <w:t> </w:t>
      </w:r>
    </w:p>
    <w:p w:rsidR="00CD1CB3" w:rsidRPr="007066D5" w:rsidRDefault="00CD1CB3" w:rsidP="009367A7">
      <w:pPr>
        <w:pStyle w:val="ListParagraph"/>
        <w:numPr>
          <w:ilvl w:val="0"/>
          <w:numId w:val="9"/>
        </w:numPr>
        <w:suppressAutoHyphens/>
        <w:jc w:val="center"/>
        <w:rPr>
          <w:rFonts w:ascii="Times New Roman" w:hAnsi="Times New Roman"/>
          <w:b/>
          <w:kern w:val="0"/>
          <w:sz w:val="24"/>
          <w:lang w:eastAsia="lv-LV"/>
        </w:rPr>
      </w:pPr>
      <w:r w:rsidRPr="007066D5">
        <w:rPr>
          <w:rFonts w:ascii="Times New Roman" w:hAnsi="Times New Roman"/>
          <w:b/>
          <w:kern w:val="0"/>
          <w:sz w:val="24"/>
          <w:lang w:eastAsia="lv-LV"/>
        </w:rPr>
        <w:t>Preces pieņemšanas kārtība</w:t>
      </w:r>
    </w:p>
    <w:p w:rsidR="00CD1CB3" w:rsidRPr="00D06CCB" w:rsidRDefault="00CD1CB3" w:rsidP="00CD1CB3">
      <w:pPr>
        <w:suppressAutoHyphens/>
        <w:ind w:left="360"/>
        <w:contextualSpacing/>
        <w:rPr>
          <w:rFonts w:ascii="Times New Roman" w:eastAsia="Times New Roman" w:hAnsi="Times New Roman" w:cs="Times New Roman"/>
          <w:b/>
          <w:kern w:val="0"/>
          <w:sz w:val="16"/>
          <w:szCs w:val="16"/>
          <w:lang w:eastAsia="lv-LV"/>
        </w:rPr>
      </w:pPr>
    </w:p>
    <w:p w:rsidR="00CD1CB3" w:rsidRPr="004709D1" w:rsidRDefault="00CD1CB3" w:rsidP="009367A7">
      <w:pPr>
        <w:numPr>
          <w:ilvl w:val="1"/>
          <w:numId w:val="9"/>
        </w:numPr>
        <w:ind w:left="567" w:hanging="567"/>
        <w:contextualSpacing/>
        <w:jc w:val="both"/>
        <w:rPr>
          <w:rFonts w:ascii="Times New Roman" w:eastAsia="Times New Roman" w:hAnsi="Times New Roman" w:cs="Times New Roman"/>
          <w:b/>
          <w:sz w:val="24"/>
        </w:rPr>
      </w:pPr>
      <w:r w:rsidRPr="004709D1">
        <w:rPr>
          <w:rFonts w:ascii="Times New Roman" w:eastAsia="Times New Roman" w:hAnsi="Times New Roman" w:cs="Times New Roman"/>
          <w:kern w:val="0"/>
          <w:sz w:val="24"/>
          <w:lang w:eastAsia="lv-LV"/>
        </w:rPr>
        <w:t xml:space="preserve">Piegādātājs Preces Pasūtītājam nodod kopā ar dokumentāciju, kas satur Preces raksturojumu, </w:t>
      </w:r>
      <w:r w:rsidRPr="001D1EAE">
        <w:rPr>
          <w:rFonts w:ascii="Times New Roman" w:eastAsia="Times New Roman" w:hAnsi="Times New Roman" w:cs="Times New Roman"/>
          <w:sz w:val="24"/>
        </w:rPr>
        <w:t xml:space="preserve">īpašības </w:t>
      </w:r>
      <w:r>
        <w:rPr>
          <w:rFonts w:ascii="Times New Roman" w:eastAsia="Times New Roman" w:hAnsi="Times New Roman" w:cs="Times New Roman"/>
          <w:sz w:val="24"/>
        </w:rPr>
        <w:t>un lietošanas noteikumus/</w:t>
      </w:r>
      <w:r w:rsidRPr="004709D1">
        <w:rPr>
          <w:rFonts w:ascii="Times New Roman" w:eastAsia="Times New Roman" w:hAnsi="Times New Roman" w:cs="Times New Roman"/>
          <w:kern w:val="0"/>
          <w:sz w:val="24"/>
          <w:lang w:eastAsia="lv-LV"/>
        </w:rPr>
        <w:t xml:space="preserve">instrukciju (ja pieejama). </w:t>
      </w:r>
      <w:r w:rsidRPr="001D1EAE">
        <w:rPr>
          <w:rFonts w:ascii="Times New Roman" w:eastAsia="Times New Roman" w:hAnsi="Times New Roman" w:cs="Times New Roman"/>
          <w:sz w:val="24"/>
        </w:rPr>
        <w:t xml:space="preserve">Preces atbilstību Pavadzīmē norādītajam Pasūtītājs apstiprina ar savu parakstu uz Pavadzīmes. Pie Preces nodošanas tiek pārbaudīts tās sortiments un daudzums. Preces nodošana Pasūtītājam tiek fiksēta ar Pavadzīmi, kuru paraksta abu Pušu pārstāvji. </w:t>
      </w:r>
    </w:p>
    <w:p w:rsidR="0054580E" w:rsidRDefault="00CD1CB3" w:rsidP="009367A7">
      <w:pPr>
        <w:numPr>
          <w:ilvl w:val="1"/>
          <w:numId w:val="9"/>
        </w:numPr>
        <w:ind w:left="567" w:hanging="567"/>
        <w:contextualSpacing/>
        <w:jc w:val="both"/>
        <w:rPr>
          <w:rFonts w:ascii="Times New Roman" w:eastAsia="Times New Roman" w:hAnsi="Times New Roman" w:cs="Times New Roman"/>
          <w:b/>
          <w:sz w:val="24"/>
        </w:rPr>
      </w:pPr>
      <w:r w:rsidRPr="001D1EAE">
        <w:rPr>
          <w:rFonts w:ascii="Times New Roman" w:eastAsia="Times New Roman" w:hAnsi="Times New Roman" w:cs="Times New Roman"/>
          <w:sz w:val="24"/>
        </w:rPr>
        <w:t xml:space="preserve">Pasūtītājs Preces atbilstību </w:t>
      </w:r>
      <w:r w:rsidR="001018BF">
        <w:rPr>
          <w:rFonts w:ascii="Times New Roman" w:eastAsia="Calibri" w:hAnsi="Times New Roman" w:cs="Times New Roman"/>
          <w:color w:val="000000"/>
          <w:kern w:val="0"/>
          <w:sz w:val="24"/>
          <w:lang w:eastAsia="lv-LV"/>
        </w:rPr>
        <w:t>Vienošanās</w:t>
      </w:r>
      <w:r>
        <w:rPr>
          <w:rFonts w:ascii="Times New Roman" w:eastAsia="Times New Roman" w:hAnsi="Times New Roman" w:cs="Times New Roman"/>
          <w:sz w:val="24"/>
        </w:rPr>
        <w:t>, tehniskās specifikācijas nosacījumiem</w:t>
      </w:r>
      <w:r w:rsidRPr="001D1EAE">
        <w:rPr>
          <w:rFonts w:ascii="Times New Roman" w:eastAsia="Times New Roman" w:hAnsi="Times New Roman" w:cs="Times New Roman"/>
          <w:sz w:val="24"/>
        </w:rPr>
        <w:t xml:space="preserve"> pārbauda 1</w:t>
      </w:r>
      <w:r w:rsidR="00DF3719">
        <w:rPr>
          <w:rFonts w:ascii="Times New Roman" w:eastAsia="Times New Roman" w:hAnsi="Times New Roman" w:cs="Times New Roman"/>
          <w:sz w:val="24"/>
        </w:rPr>
        <w:t>0</w:t>
      </w:r>
      <w:r w:rsidRPr="001D1EAE">
        <w:rPr>
          <w:rFonts w:ascii="Times New Roman" w:eastAsia="Times New Roman" w:hAnsi="Times New Roman" w:cs="Times New Roman"/>
          <w:sz w:val="24"/>
        </w:rPr>
        <w:t xml:space="preserve"> dienu laikā no abpusējas </w:t>
      </w:r>
      <w:r>
        <w:rPr>
          <w:rFonts w:ascii="Times New Roman" w:eastAsia="Times New Roman" w:hAnsi="Times New Roman" w:cs="Times New Roman"/>
          <w:sz w:val="24"/>
        </w:rPr>
        <w:t xml:space="preserve">Pavadzīmes parakstīšanas dienas. Šajā punktā noteiktajā </w:t>
      </w:r>
      <w:r w:rsidRPr="001D1EAE">
        <w:rPr>
          <w:rFonts w:ascii="Times New Roman" w:eastAsia="Times New Roman" w:hAnsi="Times New Roman" w:cs="Times New Roman"/>
          <w:sz w:val="24"/>
        </w:rPr>
        <w:t xml:space="preserve">termiņā Pasūtītājam ir tiesības izteikt pretenzijas par Preces kvalitātes neatbilstību </w:t>
      </w:r>
      <w:r w:rsidR="001018BF">
        <w:rPr>
          <w:rFonts w:ascii="Times New Roman" w:eastAsia="Calibri" w:hAnsi="Times New Roman" w:cs="Times New Roman"/>
          <w:color w:val="000000"/>
          <w:kern w:val="0"/>
          <w:sz w:val="24"/>
          <w:lang w:eastAsia="lv-LV"/>
        </w:rPr>
        <w:t>Vienošanās</w:t>
      </w:r>
      <w:r>
        <w:rPr>
          <w:rFonts w:ascii="Times New Roman" w:eastAsia="Times New Roman" w:hAnsi="Times New Roman" w:cs="Times New Roman"/>
          <w:sz w:val="24"/>
        </w:rPr>
        <w:t>, tehniskās specifikācijas</w:t>
      </w:r>
      <w:r w:rsidRPr="001D1EAE">
        <w:rPr>
          <w:rFonts w:ascii="Times New Roman" w:eastAsia="Times New Roman" w:hAnsi="Times New Roman" w:cs="Times New Roman"/>
          <w:sz w:val="24"/>
        </w:rPr>
        <w:t xml:space="preserve"> noteikumiem un Latvijas Republikā spēkā esošo normatīvo aktu prasībām. </w:t>
      </w:r>
    </w:p>
    <w:p w:rsidR="0054580E" w:rsidRPr="0054580E" w:rsidRDefault="00E85A16" w:rsidP="009367A7">
      <w:pPr>
        <w:numPr>
          <w:ilvl w:val="1"/>
          <w:numId w:val="9"/>
        </w:numPr>
        <w:ind w:left="567" w:hanging="567"/>
        <w:contextualSpacing/>
        <w:jc w:val="both"/>
        <w:rPr>
          <w:rFonts w:ascii="Times New Roman" w:eastAsia="Times New Roman" w:hAnsi="Times New Roman" w:cs="Times New Roman"/>
          <w:b/>
          <w:sz w:val="24"/>
        </w:rPr>
      </w:pPr>
      <w:r>
        <w:rPr>
          <w:rFonts w:ascii="Times New Roman" w:eastAsia="Times New Roman" w:hAnsi="Times New Roman" w:cs="Times New Roman"/>
          <w:kern w:val="0"/>
          <w:sz w:val="24"/>
        </w:rPr>
        <w:t>Pasūtītājs nepieņem</w:t>
      </w:r>
      <w:r w:rsidR="00CD1CB3" w:rsidRPr="0054580E">
        <w:rPr>
          <w:rFonts w:ascii="Times New Roman" w:eastAsia="Times New Roman" w:hAnsi="Times New Roman" w:cs="Times New Roman"/>
          <w:kern w:val="0"/>
          <w:sz w:val="24"/>
        </w:rPr>
        <w:t xml:space="preserve"> neatbilstošas kvalitātes Preces.</w:t>
      </w:r>
      <w:r w:rsidR="0054580E" w:rsidRPr="0054580E">
        <w:rPr>
          <w:rFonts w:ascii="Times New Roman" w:eastAsia="Times New Roman" w:hAnsi="Times New Roman" w:cs="Times New Roman"/>
          <w:kern w:val="0"/>
          <w:sz w:val="24"/>
        </w:rPr>
        <w:t xml:space="preserve"> </w:t>
      </w:r>
      <w:r w:rsidR="0054580E" w:rsidRPr="0054580E">
        <w:rPr>
          <w:rFonts w:ascii="Times New Roman" w:hAnsi="Times New Roman" w:cs="Times New Roman"/>
          <w:sz w:val="24"/>
        </w:rPr>
        <w:t>Informāciju par neatbilstībām</w:t>
      </w:r>
      <w:r>
        <w:rPr>
          <w:rFonts w:ascii="Times New Roman" w:hAnsi="Times New Roman" w:cs="Times New Roman"/>
          <w:sz w:val="24"/>
        </w:rPr>
        <w:t xml:space="preserve"> (Defektu būtību)</w:t>
      </w:r>
      <w:r w:rsidR="0054580E" w:rsidRPr="0054580E">
        <w:rPr>
          <w:rFonts w:ascii="Times New Roman" w:hAnsi="Times New Roman" w:cs="Times New Roman"/>
          <w:sz w:val="24"/>
        </w:rPr>
        <w:t xml:space="preserve"> Pasūtītājs nor</w:t>
      </w:r>
      <w:r w:rsidR="0054580E" w:rsidRPr="0054580E">
        <w:rPr>
          <w:rFonts w:ascii="Times New Roman" w:hAnsi="Times New Roman" w:cs="Times New Roman"/>
          <w:color w:val="000000" w:themeColor="text1"/>
          <w:sz w:val="24"/>
        </w:rPr>
        <w:t xml:space="preserve">āda Pavadzīmē vai aktā un nepieņem Preci, kurai konstatēti Defekti. </w:t>
      </w:r>
    </w:p>
    <w:p w:rsidR="00CD1CB3" w:rsidRPr="0054580E" w:rsidRDefault="0054580E" w:rsidP="009367A7">
      <w:pPr>
        <w:numPr>
          <w:ilvl w:val="1"/>
          <w:numId w:val="9"/>
        </w:numPr>
        <w:ind w:left="567" w:hanging="567"/>
        <w:jc w:val="both"/>
        <w:rPr>
          <w:rFonts w:ascii="Times New Roman" w:eastAsia="Times New Roman" w:hAnsi="Times New Roman" w:cs="Times New Roman"/>
          <w:b/>
          <w:color w:val="000000" w:themeColor="text1"/>
          <w:kern w:val="0"/>
          <w:sz w:val="24"/>
        </w:rPr>
      </w:pPr>
      <w:r w:rsidRPr="0054580E">
        <w:rPr>
          <w:rFonts w:ascii="Times New Roman" w:hAnsi="Times New Roman" w:cs="Times New Roman"/>
          <w:color w:val="000000" w:themeColor="text1"/>
          <w:sz w:val="24"/>
        </w:rPr>
        <w:t>Ja Preču pieņemšanas laikā tiek konstatēts, ka Piegādātāja Pavadzīmē norādītais</w:t>
      </w:r>
      <w:r w:rsidR="009A236A">
        <w:rPr>
          <w:rFonts w:ascii="Times New Roman" w:hAnsi="Times New Roman" w:cs="Times New Roman"/>
          <w:color w:val="000000" w:themeColor="text1"/>
          <w:sz w:val="24"/>
        </w:rPr>
        <w:t xml:space="preserve"> un piegādātājs</w:t>
      </w:r>
      <w:r w:rsidRPr="0054580E">
        <w:rPr>
          <w:rFonts w:ascii="Times New Roman" w:hAnsi="Times New Roman" w:cs="Times New Roman"/>
          <w:color w:val="000000" w:themeColor="text1"/>
          <w:sz w:val="24"/>
        </w:rPr>
        <w:t xml:space="preserve"> Preču daudzums ir mazāks nekā </w:t>
      </w:r>
      <w:r w:rsidR="009A236A">
        <w:rPr>
          <w:rFonts w:ascii="Times New Roman" w:hAnsi="Times New Roman" w:cs="Times New Roman"/>
          <w:color w:val="000000" w:themeColor="text1"/>
          <w:sz w:val="24"/>
        </w:rPr>
        <w:t>Pasūtītāja pasūtītājs</w:t>
      </w:r>
      <w:r w:rsidRPr="0054580E">
        <w:rPr>
          <w:rFonts w:ascii="Times New Roman" w:hAnsi="Times New Roman" w:cs="Times New Roman"/>
          <w:color w:val="000000" w:themeColor="text1"/>
          <w:sz w:val="24"/>
        </w:rPr>
        <w:t xml:space="preserve"> apjoms, Pasūtītāja</w:t>
      </w:r>
      <w:r w:rsidR="009A236A">
        <w:rPr>
          <w:rFonts w:ascii="Times New Roman" w:hAnsi="Times New Roman" w:cs="Times New Roman"/>
          <w:color w:val="000000" w:themeColor="text1"/>
          <w:sz w:val="24"/>
        </w:rPr>
        <w:t xml:space="preserve"> p</w:t>
      </w:r>
      <w:r w:rsidRPr="0054580E">
        <w:rPr>
          <w:rFonts w:ascii="Times New Roman" w:hAnsi="Times New Roman" w:cs="Times New Roman"/>
          <w:color w:val="000000" w:themeColor="text1"/>
          <w:sz w:val="24"/>
        </w:rPr>
        <w:t>ārstāvis pieņem Preci piegādātajā apjomā un Piegādā</w:t>
      </w:r>
      <w:r w:rsidR="009F7AEB">
        <w:rPr>
          <w:rFonts w:ascii="Times New Roman" w:hAnsi="Times New Roman" w:cs="Times New Roman"/>
          <w:color w:val="000000" w:themeColor="text1"/>
          <w:sz w:val="24"/>
        </w:rPr>
        <w:t>tājs ne vēlāk kā nākamajā darb</w:t>
      </w:r>
      <w:r w:rsidRPr="0054580E">
        <w:rPr>
          <w:rFonts w:ascii="Times New Roman" w:hAnsi="Times New Roman" w:cs="Times New Roman"/>
          <w:color w:val="000000" w:themeColor="text1"/>
          <w:sz w:val="24"/>
        </w:rPr>
        <w:t>dienā veic attiecīgas korekcijas – sagatavo iztrūkstošo Preces apjomu un Pavadzīmi, un iztrūkstošo Preci piegādā Pasūtītājam.  Ja piegādāts lielāks Preču daudzums nekā noteikts pasūtījumā un Pavadzīmē, Pasūtītāja pārstāvis pieņem tikai pasūtīto Preču skaitu</w:t>
      </w:r>
      <w:r w:rsidR="001249E6">
        <w:rPr>
          <w:rFonts w:ascii="Times New Roman" w:hAnsi="Times New Roman" w:cs="Times New Roman"/>
          <w:color w:val="000000" w:themeColor="text1"/>
          <w:sz w:val="24"/>
        </w:rPr>
        <w:t xml:space="preserve"> un Piegādātājs iesniedz precizētu pavadzīmi</w:t>
      </w:r>
      <w:r w:rsidRPr="0054580E">
        <w:rPr>
          <w:rFonts w:ascii="Times New Roman" w:hAnsi="Times New Roman" w:cs="Times New Roman"/>
          <w:color w:val="000000" w:themeColor="text1"/>
          <w:sz w:val="24"/>
        </w:rPr>
        <w:t>. </w:t>
      </w:r>
    </w:p>
    <w:p w:rsidR="009F59D4" w:rsidRPr="005630A8" w:rsidRDefault="00CD1CB3" w:rsidP="005630A8">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rsidR="00D56103" w:rsidRDefault="00D56103" w:rsidP="001018BF">
      <w:pPr>
        <w:suppressAutoHyphens/>
        <w:ind w:left="539"/>
        <w:contextualSpacing/>
        <w:jc w:val="both"/>
        <w:rPr>
          <w:rFonts w:ascii="Times New Roman" w:eastAsia="Times New Roman" w:hAnsi="Times New Roman" w:cs="Times New Roman"/>
          <w:b/>
          <w:kern w:val="0"/>
          <w:sz w:val="24"/>
          <w:lang w:eastAsia="lv-LV"/>
        </w:rPr>
      </w:pPr>
    </w:p>
    <w:p w:rsidR="00FB65EE" w:rsidRPr="009F59D4" w:rsidRDefault="00FB65EE" w:rsidP="001018BF">
      <w:pPr>
        <w:suppressAutoHyphens/>
        <w:ind w:left="539"/>
        <w:contextualSpacing/>
        <w:jc w:val="both"/>
        <w:rPr>
          <w:rFonts w:ascii="Times New Roman" w:eastAsia="Times New Roman" w:hAnsi="Times New Roman" w:cs="Times New Roman"/>
          <w:b/>
          <w:kern w:val="0"/>
          <w:sz w:val="24"/>
          <w:lang w:eastAsia="lv-LV"/>
        </w:rPr>
      </w:pPr>
    </w:p>
    <w:p w:rsidR="00CD1CB3" w:rsidRDefault="00CD1CB3" w:rsidP="009367A7">
      <w:pPr>
        <w:numPr>
          <w:ilvl w:val="0"/>
          <w:numId w:val="9"/>
        </w:numPr>
        <w:suppressAutoHyphens/>
        <w:ind w:left="539" w:hanging="540"/>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Pasūtītāja tiesības un pienākumi</w:t>
      </w:r>
    </w:p>
    <w:p w:rsidR="00CD1CB3" w:rsidRPr="00D06CCB" w:rsidRDefault="00CD1CB3" w:rsidP="001018BF">
      <w:pPr>
        <w:suppressAutoHyphens/>
        <w:ind w:left="539"/>
        <w:contextualSpacing/>
        <w:rPr>
          <w:rFonts w:ascii="Times New Roman" w:eastAsia="Times New Roman" w:hAnsi="Times New Roman" w:cs="Times New Roman"/>
          <w:b/>
          <w:kern w:val="0"/>
          <w:sz w:val="16"/>
          <w:szCs w:val="16"/>
          <w:lang w:eastAsia="lv-LV"/>
        </w:rPr>
      </w:pPr>
    </w:p>
    <w:p w:rsidR="00CD1CB3" w:rsidRPr="00AB3B30" w:rsidRDefault="00CD1CB3" w:rsidP="009367A7">
      <w:pPr>
        <w:numPr>
          <w:ilvl w:val="1"/>
          <w:numId w:val="9"/>
        </w:numPr>
        <w:suppressAutoHyphens/>
        <w:ind w:left="539"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Pasūtītājs apņemas veikt maksājumu par Preci </w:t>
      </w:r>
      <w:r w:rsidR="00743B84">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lv-LV"/>
        </w:rPr>
        <w:t xml:space="preserve"> noteiktajā termiņā un apmērā. </w:t>
      </w:r>
    </w:p>
    <w:p w:rsidR="00CD1CB3" w:rsidRPr="00AB3B30" w:rsidRDefault="00CD1CB3" w:rsidP="009367A7">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Pasūtītājam ir tiesības pieprasīt un ne vēlāk kā </w:t>
      </w:r>
      <w:r w:rsidR="004210EF">
        <w:rPr>
          <w:rFonts w:ascii="Times New Roman" w:eastAsia="Times New Roman" w:hAnsi="Times New Roman" w:cs="Times New Roman"/>
          <w:kern w:val="0"/>
          <w:sz w:val="24"/>
          <w:lang w:eastAsia="lv-LV"/>
        </w:rPr>
        <w:t>triju</w:t>
      </w:r>
      <w:r w:rsidRPr="00AB3B30">
        <w:rPr>
          <w:rFonts w:ascii="Times New Roman" w:eastAsia="Times New Roman" w:hAnsi="Times New Roman" w:cs="Times New Roman"/>
          <w:kern w:val="0"/>
          <w:sz w:val="24"/>
          <w:lang w:eastAsia="lv-LV"/>
        </w:rPr>
        <w:t xml:space="preserve"> </w:t>
      </w:r>
      <w:r w:rsidR="009F7AEB">
        <w:rPr>
          <w:rFonts w:ascii="Times New Roman" w:eastAsia="Times New Roman" w:hAnsi="Times New Roman" w:cs="Times New Roman"/>
          <w:kern w:val="0"/>
          <w:sz w:val="24"/>
          <w:lang w:eastAsia="lv-LV"/>
        </w:rPr>
        <w:t>darb</w:t>
      </w:r>
      <w:r w:rsidRPr="00AB3B30">
        <w:rPr>
          <w:rFonts w:ascii="Times New Roman" w:eastAsia="Times New Roman" w:hAnsi="Times New Roman" w:cs="Times New Roman"/>
          <w:kern w:val="0"/>
          <w:sz w:val="24"/>
          <w:lang w:eastAsia="lv-LV"/>
        </w:rPr>
        <w:t xml:space="preserve">dienu laikā no Piegādātāja saņemt informāciju par </w:t>
      </w:r>
      <w:r w:rsidR="00743B84">
        <w:rPr>
          <w:rFonts w:ascii="Times New Roman" w:eastAsia="Calibri" w:hAnsi="Times New Roman" w:cs="Times New Roman"/>
          <w:color w:val="000000"/>
          <w:kern w:val="0"/>
          <w:sz w:val="24"/>
          <w:lang w:eastAsia="lv-LV"/>
        </w:rPr>
        <w:t>Vienošanās</w:t>
      </w:r>
      <w:r w:rsidR="00DE53C7">
        <w:rPr>
          <w:rFonts w:ascii="Times New Roman" w:eastAsia="Calibri" w:hAnsi="Times New Roman" w:cs="Times New Roman"/>
          <w:color w:val="000000"/>
          <w:kern w:val="0"/>
          <w:sz w:val="24"/>
          <w:lang w:eastAsia="lv-LV"/>
        </w:rPr>
        <w:t xml:space="preserve"> </w:t>
      </w:r>
      <w:r w:rsidRPr="00AB3B30">
        <w:rPr>
          <w:rFonts w:ascii="Times New Roman" w:eastAsia="Times New Roman" w:hAnsi="Times New Roman" w:cs="Times New Roman"/>
          <w:kern w:val="0"/>
          <w:sz w:val="24"/>
          <w:lang w:eastAsia="lv-LV"/>
        </w:rPr>
        <w:t>izpildes gaitu, Piegādes laiku vai apstākļiem, kas varētu kavēt Piegādi.</w:t>
      </w:r>
    </w:p>
    <w:p w:rsidR="00CD1CB3" w:rsidRPr="00AB3B30" w:rsidRDefault="00CD1CB3" w:rsidP="009367A7">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Pasūtītājam ir pienākums parakstīt </w:t>
      </w:r>
      <w:r>
        <w:rPr>
          <w:rFonts w:ascii="Times New Roman" w:eastAsia="Times New Roman" w:hAnsi="Times New Roman" w:cs="Times New Roman"/>
          <w:kern w:val="0"/>
          <w:sz w:val="24"/>
          <w:lang w:eastAsia="lv-LV"/>
        </w:rPr>
        <w:t>Pavadzīmi</w:t>
      </w:r>
      <w:r w:rsidRPr="00AB3B30">
        <w:rPr>
          <w:rFonts w:ascii="Times New Roman" w:eastAsia="Times New Roman" w:hAnsi="Times New Roman" w:cs="Times New Roman"/>
          <w:kern w:val="0"/>
          <w:sz w:val="24"/>
          <w:lang w:eastAsia="lv-LV"/>
        </w:rPr>
        <w:t xml:space="preserve">, ja Prece ir Piegādāta saskaņā ar </w:t>
      </w:r>
      <w:r w:rsidR="00743B84">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lv-LV"/>
        </w:rPr>
        <w:t xml:space="preserve"> noteikumiem.</w:t>
      </w:r>
    </w:p>
    <w:p w:rsidR="00CD1CB3" w:rsidRPr="00AB3B30" w:rsidRDefault="00CD1CB3" w:rsidP="00CD1CB3">
      <w:pPr>
        <w:contextualSpacing/>
        <w:jc w:val="both"/>
        <w:rPr>
          <w:rFonts w:ascii="Times New Roman" w:eastAsia="Times New Roman" w:hAnsi="Times New Roman" w:cs="Times New Roman"/>
          <w:b/>
          <w:kern w:val="0"/>
          <w:sz w:val="24"/>
          <w:lang w:eastAsia="lv-LV"/>
        </w:rPr>
      </w:pPr>
    </w:p>
    <w:p w:rsidR="00CD1CB3" w:rsidRDefault="00CD1CB3" w:rsidP="009367A7">
      <w:pPr>
        <w:numPr>
          <w:ilvl w:val="0"/>
          <w:numId w:val="9"/>
        </w:numPr>
        <w:suppressAutoHyphens/>
        <w:ind w:left="540" w:hanging="540"/>
        <w:contextualSpacing/>
        <w:jc w:val="center"/>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b/>
          <w:kern w:val="0"/>
          <w:sz w:val="24"/>
          <w:lang w:eastAsia="lv-LV"/>
        </w:rPr>
        <w:t>Piegādātāja tiesības</w:t>
      </w:r>
      <w:r w:rsidR="00561C8A">
        <w:rPr>
          <w:rFonts w:ascii="Times New Roman" w:eastAsia="Times New Roman" w:hAnsi="Times New Roman" w:cs="Times New Roman"/>
          <w:b/>
          <w:kern w:val="0"/>
          <w:sz w:val="24"/>
          <w:lang w:eastAsia="lv-LV"/>
        </w:rPr>
        <w:t xml:space="preserve"> un</w:t>
      </w:r>
      <w:r w:rsidRPr="00AB3B30">
        <w:rPr>
          <w:rFonts w:ascii="Times New Roman" w:eastAsia="Times New Roman" w:hAnsi="Times New Roman" w:cs="Times New Roman"/>
          <w:b/>
          <w:kern w:val="0"/>
          <w:sz w:val="24"/>
          <w:lang w:eastAsia="lv-LV"/>
        </w:rPr>
        <w:t xml:space="preserve"> pienākumi </w:t>
      </w:r>
    </w:p>
    <w:p w:rsidR="00CD1CB3" w:rsidRPr="00D06CCB" w:rsidRDefault="00CD1CB3" w:rsidP="00CD1CB3">
      <w:pPr>
        <w:suppressAutoHyphens/>
        <w:ind w:left="540"/>
        <w:contextualSpacing/>
        <w:rPr>
          <w:rFonts w:ascii="Times New Roman" w:eastAsia="Times New Roman" w:hAnsi="Times New Roman" w:cs="Times New Roman"/>
          <w:b/>
          <w:kern w:val="0"/>
          <w:sz w:val="16"/>
          <w:szCs w:val="16"/>
          <w:lang w:eastAsia="lv-LV"/>
        </w:rPr>
      </w:pPr>
    </w:p>
    <w:p w:rsidR="00561C8A" w:rsidRPr="00561C8A" w:rsidRDefault="00561C8A" w:rsidP="009367A7">
      <w:pPr>
        <w:pStyle w:val="ListParagraph"/>
        <w:numPr>
          <w:ilvl w:val="1"/>
          <w:numId w:val="9"/>
        </w:numPr>
        <w:ind w:left="567" w:hanging="567"/>
        <w:jc w:val="both"/>
        <w:rPr>
          <w:rFonts w:ascii="Times New Roman" w:hAnsi="Times New Roman"/>
          <w:b/>
          <w:color w:val="000000" w:themeColor="text1"/>
          <w:kern w:val="0"/>
          <w:sz w:val="24"/>
          <w:lang w:eastAsia="lv-LV"/>
        </w:rPr>
      </w:pPr>
      <w:r w:rsidRPr="00561C8A">
        <w:rPr>
          <w:rFonts w:ascii="Times New Roman" w:hAnsi="Times New Roman"/>
          <w:sz w:val="24"/>
        </w:rPr>
        <w:t xml:space="preserve">Piegādātājam Preču Piegāde jāveic patstāvīgi. </w:t>
      </w:r>
      <w:r w:rsidRPr="00561C8A">
        <w:rPr>
          <w:rFonts w:ascii="Times New Roman" w:hAnsi="Times New Roman"/>
          <w:color w:val="000000" w:themeColor="text1"/>
          <w:kern w:val="0"/>
          <w:sz w:val="24"/>
          <w:lang w:eastAsia="lv-LV"/>
        </w:rPr>
        <w:t xml:space="preserve">Piegādātājs ir tiesīgs </w:t>
      </w:r>
      <w:r w:rsidR="00743B84">
        <w:rPr>
          <w:rFonts w:ascii="Times New Roman" w:eastAsia="Calibri" w:hAnsi="Times New Roman"/>
          <w:color w:val="000000"/>
          <w:kern w:val="0"/>
          <w:sz w:val="24"/>
          <w:lang w:eastAsia="lv-LV"/>
        </w:rPr>
        <w:t>Vienošanās</w:t>
      </w:r>
      <w:r w:rsidRPr="00561C8A">
        <w:rPr>
          <w:rFonts w:ascii="Times New Roman" w:hAnsi="Times New Roman"/>
          <w:color w:val="000000" w:themeColor="text1"/>
          <w:kern w:val="0"/>
          <w:sz w:val="24"/>
          <w:lang w:eastAsia="lv-LV"/>
        </w:rPr>
        <w:t xml:space="preserve"> izpild</w:t>
      </w:r>
      <w:r w:rsidR="00743B84">
        <w:rPr>
          <w:rFonts w:ascii="Times New Roman" w:hAnsi="Times New Roman"/>
          <w:color w:val="000000" w:themeColor="text1"/>
          <w:kern w:val="0"/>
          <w:sz w:val="24"/>
          <w:lang w:eastAsia="lv-LV"/>
        </w:rPr>
        <w:t xml:space="preserve">ei </w:t>
      </w:r>
      <w:r w:rsidRPr="00561C8A">
        <w:rPr>
          <w:rFonts w:ascii="Times New Roman" w:hAnsi="Times New Roman"/>
          <w:color w:val="000000" w:themeColor="text1"/>
          <w:kern w:val="0"/>
          <w:sz w:val="24"/>
          <w:lang w:eastAsia="lv-LV"/>
        </w:rPr>
        <w:t xml:space="preserve">piesaistīt apakšuzņēmējus tikai Publisko iepirkumu likumā noteiktajā kārtībā un apmērā. Gadījumā, ja </w:t>
      </w:r>
      <w:r w:rsidR="00743B84">
        <w:rPr>
          <w:rFonts w:ascii="Times New Roman" w:eastAsia="Calibri" w:hAnsi="Times New Roman"/>
          <w:color w:val="000000"/>
          <w:kern w:val="0"/>
          <w:sz w:val="24"/>
          <w:lang w:eastAsia="lv-LV"/>
        </w:rPr>
        <w:t>Vienošanās</w:t>
      </w:r>
      <w:r w:rsidRPr="00561C8A">
        <w:rPr>
          <w:rFonts w:ascii="Times New Roman" w:hAnsi="Times New Roman"/>
          <w:color w:val="000000" w:themeColor="text1"/>
          <w:kern w:val="0"/>
          <w:sz w:val="24"/>
          <w:lang w:eastAsia="lv-LV"/>
        </w:rPr>
        <w:t xml:space="preserve"> izpildē tiek piesaistīti apakšuzņēmēji, Piegādātājs atbild Pasūtītājam par to saistību pienācīgu izpildi tā, it kā pats būtu pildījis attiecīgo </w:t>
      </w:r>
      <w:r w:rsidR="00743B84">
        <w:rPr>
          <w:rFonts w:ascii="Times New Roman" w:eastAsia="Calibri" w:hAnsi="Times New Roman"/>
          <w:color w:val="000000"/>
          <w:kern w:val="0"/>
          <w:sz w:val="24"/>
          <w:lang w:eastAsia="lv-LV"/>
        </w:rPr>
        <w:t>Vienošanās</w:t>
      </w:r>
      <w:r w:rsidRPr="00561C8A">
        <w:rPr>
          <w:rFonts w:ascii="Times New Roman" w:hAnsi="Times New Roman"/>
          <w:color w:val="000000" w:themeColor="text1"/>
          <w:kern w:val="0"/>
          <w:sz w:val="24"/>
          <w:lang w:eastAsia="lv-LV"/>
        </w:rPr>
        <w:t xml:space="preserve"> daļu. </w:t>
      </w:r>
      <w:r w:rsidR="00743B84">
        <w:rPr>
          <w:rFonts w:ascii="Times New Roman" w:eastAsia="Calibri" w:hAnsi="Times New Roman"/>
          <w:color w:val="000000"/>
          <w:kern w:val="0"/>
          <w:sz w:val="24"/>
          <w:lang w:eastAsia="lv-LV"/>
        </w:rPr>
        <w:t>Vienošanās</w:t>
      </w:r>
      <w:r w:rsidRPr="00561C8A">
        <w:rPr>
          <w:rFonts w:ascii="Times New Roman" w:hAnsi="Times New Roman"/>
          <w:color w:val="000000" w:themeColor="text1"/>
          <w:sz w:val="24"/>
        </w:rPr>
        <w:t xml:space="preserve"> izpildē iesaistīto apakšuzņēmēju nomaiņa un jauna apakšuzņēmēja piesaiste jānodrošina atbilstoši Publisko iepirkumu likuma 62.pantam.</w:t>
      </w:r>
    </w:p>
    <w:p w:rsidR="00CD1CB3" w:rsidRPr="00AB3B30" w:rsidRDefault="00CD1CB3" w:rsidP="009367A7">
      <w:pPr>
        <w:numPr>
          <w:ilvl w:val="1"/>
          <w:numId w:val="9"/>
        </w:numPr>
        <w:suppressAutoHyphens/>
        <w:ind w:left="567" w:hanging="54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Piegādātājam ir pienākums </w:t>
      </w:r>
      <w:r w:rsidR="00DC38C5">
        <w:rPr>
          <w:rFonts w:ascii="Times New Roman" w:eastAsia="Times New Roman" w:hAnsi="Times New Roman" w:cs="Times New Roman"/>
          <w:kern w:val="0"/>
          <w:sz w:val="24"/>
          <w:lang w:eastAsia="ar-SA"/>
        </w:rPr>
        <w:t>triju</w:t>
      </w:r>
      <w:r w:rsidRPr="00AB3B30">
        <w:rPr>
          <w:rFonts w:ascii="Times New Roman" w:eastAsia="Times New Roman" w:hAnsi="Times New Roman" w:cs="Times New Roman"/>
          <w:kern w:val="0"/>
          <w:sz w:val="24"/>
          <w:lang w:eastAsia="ar-SA"/>
        </w:rPr>
        <w:t xml:space="preserve"> </w:t>
      </w:r>
      <w:r w:rsidR="009F7AEB">
        <w:rPr>
          <w:rFonts w:ascii="Times New Roman" w:eastAsia="Times New Roman" w:hAnsi="Times New Roman" w:cs="Times New Roman"/>
          <w:kern w:val="0"/>
          <w:sz w:val="24"/>
          <w:lang w:eastAsia="ar-SA"/>
        </w:rPr>
        <w:t>darb</w:t>
      </w:r>
      <w:r w:rsidRPr="00AB3B30">
        <w:rPr>
          <w:rFonts w:ascii="Times New Roman" w:eastAsia="Times New Roman" w:hAnsi="Times New Roman" w:cs="Times New Roman"/>
          <w:kern w:val="0"/>
          <w:sz w:val="24"/>
          <w:lang w:eastAsia="ar-SA"/>
        </w:rPr>
        <w:t xml:space="preserve">dienu laikā pēc Pasūtītāja pieprasījuma, </w:t>
      </w:r>
      <w:proofErr w:type="spellStart"/>
      <w:r w:rsidRPr="00AB3B30">
        <w:rPr>
          <w:rFonts w:ascii="Times New Roman" w:eastAsia="Times New Roman" w:hAnsi="Times New Roman" w:cs="Times New Roman"/>
          <w:kern w:val="0"/>
          <w:sz w:val="24"/>
          <w:lang w:eastAsia="ar-SA"/>
        </w:rPr>
        <w:t>rakstveidā</w:t>
      </w:r>
      <w:proofErr w:type="spellEnd"/>
      <w:r w:rsidRPr="00AB3B30">
        <w:rPr>
          <w:rFonts w:ascii="Times New Roman" w:eastAsia="Times New Roman" w:hAnsi="Times New Roman" w:cs="Times New Roman"/>
          <w:kern w:val="0"/>
          <w:sz w:val="24"/>
          <w:lang w:eastAsia="ar-SA"/>
        </w:rPr>
        <w:t xml:space="preserve"> sniegt informāciju par</w:t>
      </w:r>
      <w:r w:rsidR="004371EB">
        <w:rPr>
          <w:rFonts w:ascii="Times New Roman" w:eastAsia="Times New Roman" w:hAnsi="Times New Roman" w:cs="Times New Roman"/>
          <w:kern w:val="0"/>
          <w:sz w:val="24"/>
          <w:lang w:eastAsia="ar-SA"/>
        </w:rPr>
        <w:t xml:space="preserve"> </w:t>
      </w:r>
      <w:r w:rsidR="00743B84">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ar-SA"/>
        </w:rPr>
        <w:t xml:space="preserve"> izpildes gaitu, Piegādes laiku vai apstākļiem, kas varētu kavēt Piegādi.</w:t>
      </w:r>
    </w:p>
    <w:p w:rsidR="00963BD4" w:rsidRDefault="00CD1CB3" w:rsidP="00963BD4">
      <w:pPr>
        <w:numPr>
          <w:ilvl w:val="1"/>
          <w:numId w:val="9"/>
        </w:numPr>
        <w:ind w:left="567" w:hanging="540"/>
        <w:jc w:val="both"/>
        <w:rPr>
          <w:rFonts w:ascii="Times New Roman" w:hAnsi="Times New Roman" w:cs="Times New Roman"/>
          <w:sz w:val="24"/>
        </w:rPr>
      </w:pPr>
      <w:r w:rsidRPr="00AB3B30">
        <w:rPr>
          <w:rFonts w:ascii="Times New Roman" w:hAnsi="Times New Roman" w:cs="Times New Roman"/>
          <w:kern w:val="1"/>
          <w:sz w:val="24"/>
        </w:rPr>
        <w:t xml:space="preserve">Piegādātājs garantē piegādātās Preces atbilstību </w:t>
      </w:r>
      <w:r>
        <w:rPr>
          <w:rFonts w:ascii="Times New Roman" w:hAnsi="Times New Roman" w:cs="Times New Roman"/>
          <w:color w:val="000000"/>
          <w:sz w:val="24"/>
        </w:rPr>
        <w:t>t</w:t>
      </w:r>
      <w:r w:rsidRPr="00AB3B30">
        <w:rPr>
          <w:rFonts w:ascii="Times New Roman" w:hAnsi="Times New Roman" w:cs="Times New Roman"/>
          <w:color w:val="000000"/>
          <w:sz w:val="24"/>
        </w:rPr>
        <w:t xml:space="preserve">ehniskajai specifikācijai, garantē Preces </w:t>
      </w:r>
      <w:r>
        <w:rPr>
          <w:rFonts w:ascii="Times New Roman" w:hAnsi="Times New Roman" w:cs="Times New Roman"/>
          <w:color w:val="000000"/>
          <w:sz w:val="24"/>
        </w:rPr>
        <w:t>k</w:t>
      </w:r>
      <w:r w:rsidRPr="00AB3B30">
        <w:rPr>
          <w:rFonts w:ascii="Times New Roman" w:hAnsi="Times New Roman" w:cs="Times New Roman"/>
          <w:color w:val="000000"/>
          <w:sz w:val="24"/>
        </w:rPr>
        <w:t xml:space="preserve">valitāti un </w:t>
      </w:r>
      <w:r>
        <w:rPr>
          <w:rFonts w:ascii="Times New Roman" w:hAnsi="Times New Roman" w:cs="Times New Roman"/>
          <w:color w:val="000000"/>
          <w:sz w:val="24"/>
        </w:rPr>
        <w:t>garantijas nodrošināšanu</w:t>
      </w:r>
      <w:r w:rsidRPr="00AB3B30">
        <w:rPr>
          <w:rFonts w:ascii="Times New Roman" w:hAnsi="Times New Roman" w:cs="Times New Roman"/>
          <w:color w:val="000000"/>
          <w:sz w:val="24"/>
        </w:rPr>
        <w:t xml:space="preserve"> no Preces pieņemšanas brīža.</w:t>
      </w:r>
    </w:p>
    <w:p w:rsidR="004210EF" w:rsidRPr="004210EF" w:rsidRDefault="00963BD4" w:rsidP="002D05A3">
      <w:pPr>
        <w:numPr>
          <w:ilvl w:val="1"/>
          <w:numId w:val="9"/>
        </w:numPr>
        <w:ind w:left="567" w:hanging="540"/>
        <w:jc w:val="both"/>
        <w:rPr>
          <w:rFonts w:ascii="Times New Roman" w:hAnsi="Times New Roman" w:cs="Times New Roman"/>
          <w:sz w:val="24"/>
        </w:rPr>
      </w:pPr>
      <w:r w:rsidRPr="004210EF">
        <w:rPr>
          <w:rFonts w:ascii="Times New Roman" w:hAnsi="Times New Roman"/>
          <w:sz w:val="24"/>
        </w:rPr>
        <w:t xml:space="preserve">Piegādātājam ir pienākums ne vēlāk kā līdz katra mēneša 15.datumam elektroniski iesniegt Vienošanās </w:t>
      </w:r>
      <w:r w:rsidR="00032CA8" w:rsidRPr="004210EF">
        <w:rPr>
          <w:rFonts w:ascii="Times New Roman" w:hAnsi="Times New Roman"/>
          <w:sz w:val="24"/>
        </w:rPr>
        <w:t>12</w:t>
      </w:r>
      <w:r w:rsidRPr="004210EF">
        <w:rPr>
          <w:rFonts w:ascii="Times New Roman" w:hAnsi="Times New Roman"/>
          <w:sz w:val="24"/>
        </w:rPr>
        <w:t>.</w:t>
      </w:r>
      <w:r w:rsidR="00032CA8" w:rsidRPr="004210EF">
        <w:rPr>
          <w:rFonts w:ascii="Times New Roman" w:hAnsi="Times New Roman"/>
          <w:sz w:val="24"/>
        </w:rPr>
        <w:t>1</w:t>
      </w:r>
      <w:r w:rsidRPr="004210EF">
        <w:rPr>
          <w:rFonts w:ascii="Times New Roman" w:hAnsi="Times New Roman"/>
          <w:sz w:val="24"/>
        </w:rPr>
        <w:t xml:space="preserve">.punktā minētajai personai atskaiti par iepriekšējā mēnesī izsniegtajām Precēm, to skaitu un summu, ar sadalījumu </w:t>
      </w:r>
      <w:r w:rsidR="004D2DF8" w:rsidRPr="004210EF">
        <w:rPr>
          <w:rFonts w:ascii="Times New Roman" w:hAnsi="Times New Roman"/>
          <w:sz w:val="24"/>
        </w:rPr>
        <w:t>pa Pavadzīmēm</w:t>
      </w:r>
      <w:r w:rsidRPr="004210EF">
        <w:rPr>
          <w:rFonts w:ascii="Times New Roman" w:hAnsi="Times New Roman"/>
          <w:sz w:val="24"/>
        </w:rPr>
        <w:t xml:space="preserve">, elektroniski apstrādājamā formātā. </w:t>
      </w:r>
    </w:p>
    <w:p w:rsidR="00BB05B4" w:rsidRPr="004210EF" w:rsidRDefault="00963BD4" w:rsidP="002D05A3">
      <w:pPr>
        <w:numPr>
          <w:ilvl w:val="1"/>
          <w:numId w:val="9"/>
        </w:numPr>
        <w:ind w:left="567" w:hanging="540"/>
        <w:jc w:val="both"/>
        <w:rPr>
          <w:rFonts w:ascii="Times New Roman" w:hAnsi="Times New Roman" w:cs="Times New Roman"/>
          <w:sz w:val="24"/>
        </w:rPr>
      </w:pPr>
      <w:r w:rsidRPr="004210EF">
        <w:rPr>
          <w:rFonts w:ascii="Times New Roman" w:hAnsi="Times New Roman" w:cs="Times New Roman"/>
          <w:sz w:val="24"/>
        </w:rPr>
        <w:t>Piegādājot Preci, Piegādātājam ir jāievēro Vienošanās noteikumi un Pasūtītāja pārstāvja tiešie norādījumi un prasības.</w:t>
      </w:r>
    </w:p>
    <w:p w:rsidR="00963BD4" w:rsidRPr="00BB05B4" w:rsidRDefault="00963BD4" w:rsidP="00BB05B4">
      <w:pPr>
        <w:numPr>
          <w:ilvl w:val="1"/>
          <w:numId w:val="9"/>
        </w:numPr>
        <w:ind w:left="567" w:hanging="540"/>
        <w:jc w:val="both"/>
        <w:rPr>
          <w:rFonts w:ascii="Times New Roman" w:hAnsi="Times New Roman" w:cs="Times New Roman"/>
          <w:sz w:val="24"/>
        </w:rPr>
      </w:pPr>
      <w:r w:rsidRPr="00BB05B4">
        <w:rPr>
          <w:rFonts w:ascii="Times New Roman" w:hAnsi="Times New Roman"/>
          <w:sz w:val="24"/>
        </w:rPr>
        <w:t>Piegādi mācību auditorijās jāveic, netraucējot mācību procesu.</w:t>
      </w:r>
    </w:p>
    <w:p w:rsidR="00CD1CB3" w:rsidRDefault="00CD1CB3" w:rsidP="00DF3719">
      <w:pPr>
        <w:rPr>
          <w:rFonts w:ascii="Times New Roman" w:eastAsia="Times New Roman" w:hAnsi="Times New Roman" w:cs="Times New Roman"/>
          <w:kern w:val="0"/>
          <w:sz w:val="24"/>
          <w:lang w:eastAsia="lv-LV"/>
        </w:rPr>
      </w:pPr>
    </w:p>
    <w:p w:rsidR="00CD1CB3" w:rsidRPr="00245737" w:rsidRDefault="00CD1CB3" w:rsidP="00BB05B4">
      <w:pPr>
        <w:pStyle w:val="Sarakstarindkopa1"/>
        <w:numPr>
          <w:ilvl w:val="0"/>
          <w:numId w:val="9"/>
        </w:numPr>
        <w:jc w:val="center"/>
        <w:rPr>
          <w:rFonts w:ascii="Times New Roman" w:hAnsi="Times New Roman" w:cs="Times New Roman"/>
          <w:b/>
          <w:sz w:val="24"/>
        </w:rPr>
      </w:pPr>
      <w:r w:rsidRPr="00245737">
        <w:rPr>
          <w:rFonts w:ascii="Times New Roman" w:hAnsi="Times New Roman" w:cs="Times New Roman"/>
          <w:b/>
          <w:sz w:val="24"/>
        </w:rPr>
        <w:t>Preces garantijas nosacījumi</w:t>
      </w:r>
    </w:p>
    <w:p w:rsidR="00CD1CB3" w:rsidRPr="00D06CCB" w:rsidRDefault="00CD1CB3" w:rsidP="00CD1CB3">
      <w:pPr>
        <w:pStyle w:val="Sarakstarindkopa1"/>
        <w:ind w:left="360"/>
        <w:rPr>
          <w:rFonts w:ascii="Times New Roman" w:hAnsi="Times New Roman" w:cs="Times New Roman"/>
          <w:b/>
          <w:sz w:val="16"/>
          <w:szCs w:val="16"/>
        </w:rPr>
      </w:pPr>
    </w:p>
    <w:p w:rsidR="00CD1CB3" w:rsidRPr="00A26138" w:rsidRDefault="00CD1CB3" w:rsidP="00BB05B4">
      <w:pPr>
        <w:pStyle w:val="Sarakstarindkopa1"/>
        <w:numPr>
          <w:ilvl w:val="1"/>
          <w:numId w:val="9"/>
        </w:numPr>
        <w:ind w:left="567" w:hanging="567"/>
        <w:jc w:val="both"/>
        <w:rPr>
          <w:rFonts w:ascii="Times New Roman" w:hAnsi="Times New Roman" w:cs="Times New Roman"/>
          <w:b/>
          <w:sz w:val="24"/>
        </w:rPr>
      </w:pPr>
      <w:r w:rsidRPr="00245737">
        <w:rPr>
          <w:rFonts w:ascii="Times New Roman" w:hAnsi="Times New Roman" w:cs="Times New Roman"/>
          <w:sz w:val="24"/>
        </w:rPr>
        <w:t xml:space="preserve">Piegādātājs </w:t>
      </w:r>
      <w:r w:rsidRPr="00A26138">
        <w:rPr>
          <w:rFonts w:ascii="Times New Roman" w:hAnsi="Times New Roman" w:cs="Times New Roman"/>
          <w:sz w:val="24"/>
        </w:rPr>
        <w:t xml:space="preserve">apliecina, ka </w:t>
      </w:r>
      <w:r w:rsidR="00743B84">
        <w:rPr>
          <w:rFonts w:ascii="Times New Roman" w:eastAsia="Calibri" w:hAnsi="Times New Roman" w:cs="Times New Roman"/>
          <w:color w:val="000000"/>
          <w:kern w:val="0"/>
          <w:sz w:val="24"/>
          <w:lang w:eastAsia="lv-LV"/>
        </w:rPr>
        <w:t>Vienošanās</w:t>
      </w:r>
      <w:r w:rsidRPr="00A26138">
        <w:rPr>
          <w:rFonts w:ascii="Times New Roman" w:hAnsi="Times New Roman" w:cs="Times New Roman"/>
          <w:sz w:val="24"/>
        </w:rPr>
        <w:t xml:space="preserve"> izpildē tam ir saistoši nolikumā minētie nosacījumi attiecībā uz Preces Piegādi un garantijas apkalpošanu Preces garantijas laikā.</w:t>
      </w:r>
    </w:p>
    <w:p w:rsidR="00CD1CB3" w:rsidRPr="00F909D5" w:rsidRDefault="00CD1CB3" w:rsidP="00BB05B4">
      <w:pPr>
        <w:numPr>
          <w:ilvl w:val="1"/>
          <w:numId w:val="9"/>
        </w:numPr>
        <w:ind w:left="567" w:hanging="567"/>
        <w:jc w:val="both"/>
        <w:rPr>
          <w:rFonts w:ascii="Times New Roman" w:hAnsi="Times New Roman" w:cs="Times New Roman"/>
          <w:sz w:val="24"/>
        </w:rPr>
      </w:pPr>
      <w:r w:rsidRPr="00A26138">
        <w:rPr>
          <w:rFonts w:ascii="Times New Roman" w:hAnsi="Times New Roman" w:cs="Times New Roman"/>
          <w:sz w:val="24"/>
        </w:rPr>
        <w:t>Precēm to ekspluatācijas viet</w:t>
      </w:r>
      <w:r>
        <w:rPr>
          <w:rFonts w:ascii="Times New Roman" w:hAnsi="Times New Roman" w:cs="Times New Roman"/>
          <w:sz w:val="24"/>
        </w:rPr>
        <w:t>ā garantijas laiks ir noteikts t</w:t>
      </w:r>
      <w:r w:rsidRPr="00A26138">
        <w:rPr>
          <w:rFonts w:ascii="Times New Roman" w:hAnsi="Times New Roman" w:cs="Times New Roman"/>
          <w:sz w:val="24"/>
        </w:rPr>
        <w:t>ehniskajā specifikācijā</w:t>
      </w:r>
      <w:r w:rsidR="00E57A64">
        <w:rPr>
          <w:rFonts w:ascii="Times New Roman" w:hAnsi="Times New Roman" w:cs="Times New Roman"/>
          <w:sz w:val="24"/>
        </w:rPr>
        <w:t xml:space="preserve"> (1.pielikums)</w:t>
      </w:r>
      <w:r w:rsidRPr="00A26138">
        <w:rPr>
          <w:rFonts w:ascii="Times New Roman" w:hAnsi="Times New Roman" w:cs="Times New Roman"/>
          <w:sz w:val="24"/>
        </w:rPr>
        <w:t xml:space="preserve"> no Preces </w:t>
      </w:r>
      <w:r w:rsidRPr="00F909D5">
        <w:rPr>
          <w:rFonts w:ascii="Times New Roman" w:hAnsi="Times New Roman" w:cs="Times New Roman"/>
          <w:sz w:val="24"/>
        </w:rPr>
        <w:t>Pavadzīmes abpusējas parakstīšanas dienas.</w:t>
      </w:r>
      <w:r w:rsidR="00A36A2B">
        <w:rPr>
          <w:rFonts w:ascii="Times New Roman" w:hAnsi="Times New Roman" w:cs="Times New Roman"/>
          <w:sz w:val="24"/>
        </w:rPr>
        <w:t xml:space="preserve"> </w:t>
      </w:r>
      <w:r w:rsidR="00A36A2B" w:rsidRPr="009F615E">
        <w:rPr>
          <w:rFonts w:ascii="Times New Roman" w:hAnsi="Times New Roman" w:cs="Times New Roman"/>
          <w:sz w:val="24"/>
        </w:rPr>
        <w:t xml:space="preserve">Šajā termiņā Piegādātājs nodrošina, ka Prece saglabā savas īpašības un tai netiks konstatēti </w:t>
      </w:r>
      <w:r w:rsidR="00A36A2B">
        <w:rPr>
          <w:rFonts w:ascii="Times New Roman" w:hAnsi="Times New Roman" w:cs="Times New Roman"/>
          <w:sz w:val="24"/>
        </w:rPr>
        <w:t>Defekti</w:t>
      </w:r>
      <w:r w:rsidR="00A36A2B" w:rsidRPr="009F615E">
        <w:rPr>
          <w:rFonts w:ascii="Times New Roman" w:hAnsi="Times New Roman" w:cs="Times New Roman"/>
          <w:sz w:val="24"/>
        </w:rPr>
        <w:t xml:space="preserve">, kurus neietekmē dabiskais nolietojums.  </w:t>
      </w:r>
    </w:p>
    <w:p w:rsidR="00A36A2B" w:rsidRPr="00A36A2B" w:rsidRDefault="00A36A2B" w:rsidP="00BB05B4">
      <w:pPr>
        <w:pStyle w:val="ListParagraph"/>
        <w:numPr>
          <w:ilvl w:val="1"/>
          <w:numId w:val="9"/>
        </w:numPr>
        <w:ind w:left="567" w:hanging="567"/>
        <w:jc w:val="both"/>
        <w:rPr>
          <w:rFonts w:ascii="Times New Roman" w:hAnsi="Times New Roman"/>
          <w:sz w:val="24"/>
        </w:rPr>
      </w:pPr>
      <w:r w:rsidRPr="00A36A2B">
        <w:rPr>
          <w:rFonts w:ascii="Times New Roman" w:hAnsi="Times New Roman"/>
          <w:sz w:val="24"/>
        </w:rPr>
        <w:t xml:space="preserve">Par Preces redzamajiem </w:t>
      </w:r>
      <w:r>
        <w:rPr>
          <w:rFonts w:ascii="Times New Roman" w:hAnsi="Times New Roman"/>
          <w:sz w:val="24"/>
        </w:rPr>
        <w:t>Defektiem</w:t>
      </w:r>
      <w:r w:rsidRPr="00A36A2B">
        <w:rPr>
          <w:rFonts w:ascii="Times New Roman" w:hAnsi="Times New Roman"/>
          <w:sz w:val="24"/>
        </w:rPr>
        <w:t xml:space="preserve"> Pasūtītājam ir jāpaziņo</w:t>
      </w:r>
      <w:r>
        <w:rPr>
          <w:rFonts w:ascii="Times New Roman" w:hAnsi="Times New Roman"/>
          <w:sz w:val="24"/>
        </w:rPr>
        <w:t xml:space="preserve"> Piegādātājam 10 </w:t>
      </w:r>
      <w:r w:rsidRPr="00A36A2B">
        <w:rPr>
          <w:rFonts w:ascii="Times New Roman" w:hAnsi="Times New Roman"/>
          <w:sz w:val="24"/>
        </w:rPr>
        <w:t xml:space="preserve">dienu laikā no Preču pieņemšanas dienas. Par Preču slēptajiem </w:t>
      </w:r>
      <w:r>
        <w:rPr>
          <w:rFonts w:ascii="Times New Roman" w:hAnsi="Times New Roman"/>
          <w:sz w:val="24"/>
        </w:rPr>
        <w:t>Defektiem</w:t>
      </w:r>
      <w:r w:rsidRPr="00A36A2B">
        <w:rPr>
          <w:rFonts w:ascii="Times New Roman" w:hAnsi="Times New Roman"/>
          <w:sz w:val="24"/>
        </w:rPr>
        <w:t xml:space="preserve">, kā arī Preces garantijas laikā konstatētajiem </w:t>
      </w:r>
      <w:r>
        <w:rPr>
          <w:rFonts w:ascii="Times New Roman" w:hAnsi="Times New Roman"/>
          <w:sz w:val="24"/>
        </w:rPr>
        <w:t>Defektiem</w:t>
      </w:r>
      <w:r w:rsidRPr="00A36A2B">
        <w:rPr>
          <w:rFonts w:ascii="Times New Roman" w:hAnsi="Times New Roman"/>
          <w:sz w:val="24"/>
        </w:rPr>
        <w:t xml:space="preserve"> Pasūtītājam ir jāpaziņo Piegādātājam </w:t>
      </w:r>
      <w:r w:rsidR="004210EF">
        <w:rPr>
          <w:rFonts w:ascii="Times New Roman" w:hAnsi="Times New Roman"/>
          <w:sz w:val="24"/>
        </w:rPr>
        <w:t>piecu</w:t>
      </w:r>
      <w:r w:rsidRPr="00A36A2B">
        <w:rPr>
          <w:rFonts w:ascii="Times New Roman" w:hAnsi="Times New Roman"/>
          <w:sz w:val="24"/>
        </w:rPr>
        <w:t xml:space="preserve"> </w:t>
      </w:r>
      <w:r w:rsidR="009F7AEB">
        <w:rPr>
          <w:rFonts w:ascii="Times New Roman" w:hAnsi="Times New Roman"/>
          <w:sz w:val="24"/>
        </w:rPr>
        <w:t>darb</w:t>
      </w:r>
      <w:r w:rsidRPr="00A36A2B">
        <w:rPr>
          <w:rFonts w:ascii="Times New Roman" w:hAnsi="Times New Roman"/>
          <w:sz w:val="24"/>
        </w:rPr>
        <w:t xml:space="preserve">dienu laikā no šo </w:t>
      </w:r>
      <w:r>
        <w:rPr>
          <w:rFonts w:ascii="Times New Roman" w:hAnsi="Times New Roman"/>
          <w:sz w:val="24"/>
        </w:rPr>
        <w:t>Defektu</w:t>
      </w:r>
      <w:r w:rsidRPr="00A36A2B">
        <w:rPr>
          <w:rFonts w:ascii="Times New Roman" w:hAnsi="Times New Roman"/>
          <w:sz w:val="24"/>
        </w:rPr>
        <w:t xml:space="preserve"> atklāšanas dienas. </w:t>
      </w:r>
      <w:r>
        <w:rPr>
          <w:rFonts w:ascii="Times New Roman" w:hAnsi="Times New Roman"/>
          <w:sz w:val="24"/>
        </w:rPr>
        <w:t>Defektu</w:t>
      </w:r>
      <w:r w:rsidRPr="00A36A2B">
        <w:rPr>
          <w:rFonts w:ascii="Times New Roman" w:hAnsi="Times New Roman"/>
          <w:sz w:val="24"/>
        </w:rPr>
        <w:t xml:space="preserve"> gadījumā Pasūtītājs </w:t>
      </w:r>
      <w:proofErr w:type="spellStart"/>
      <w:r w:rsidRPr="00A36A2B">
        <w:rPr>
          <w:rFonts w:ascii="Times New Roman" w:hAnsi="Times New Roman"/>
          <w:sz w:val="24"/>
        </w:rPr>
        <w:t>nosūta</w:t>
      </w:r>
      <w:proofErr w:type="spellEnd"/>
      <w:r w:rsidRPr="00A36A2B">
        <w:rPr>
          <w:rFonts w:ascii="Times New Roman" w:hAnsi="Times New Roman"/>
          <w:sz w:val="24"/>
        </w:rPr>
        <w:t xml:space="preserve"> Piegādātājam rakstveida pretenziju, norādot konstatētos </w:t>
      </w:r>
      <w:r>
        <w:rPr>
          <w:rFonts w:ascii="Times New Roman" w:hAnsi="Times New Roman"/>
          <w:sz w:val="24"/>
        </w:rPr>
        <w:t>Defektus</w:t>
      </w:r>
      <w:r w:rsidRPr="00A36A2B">
        <w:rPr>
          <w:rFonts w:ascii="Times New Roman" w:hAnsi="Times New Roman"/>
          <w:sz w:val="24"/>
        </w:rPr>
        <w:t xml:space="preserve">, un uzaicina Piegādātāju Pasūtītāja norādītajā adresē un termiņā ierasties parakstīt aktu par Preces konstatētajiem </w:t>
      </w:r>
      <w:r>
        <w:rPr>
          <w:rFonts w:ascii="Times New Roman" w:hAnsi="Times New Roman"/>
          <w:sz w:val="24"/>
        </w:rPr>
        <w:t>Defektiem</w:t>
      </w:r>
      <w:r w:rsidRPr="00A36A2B">
        <w:rPr>
          <w:rFonts w:ascii="Times New Roman" w:hAnsi="Times New Roman"/>
          <w:sz w:val="24"/>
        </w:rPr>
        <w:t xml:space="preserve">. Piegādātāja neierašanās gadījumā Pasūtītāja norādītajā adresē un termiņā, Pasūtītājs ir tiesīgs vienpusēji sagatavot aktu un nosūtīt sagatavoto aktu Piegādātājam. </w:t>
      </w:r>
    </w:p>
    <w:p w:rsidR="00A36A2B" w:rsidRPr="009F615E" w:rsidRDefault="00A36A2B" w:rsidP="00BB05B4">
      <w:pPr>
        <w:numPr>
          <w:ilvl w:val="1"/>
          <w:numId w:val="9"/>
        </w:numPr>
        <w:ind w:left="567" w:hanging="567"/>
        <w:jc w:val="both"/>
        <w:rPr>
          <w:rFonts w:ascii="Times New Roman" w:hAnsi="Times New Roman" w:cs="Times New Roman"/>
          <w:sz w:val="24"/>
        </w:rPr>
      </w:pPr>
      <w:r w:rsidRPr="009F615E">
        <w:rPr>
          <w:rFonts w:ascii="Times New Roman" w:hAnsi="Times New Roman" w:cs="Times New Roman"/>
          <w:sz w:val="24"/>
        </w:rPr>
        <w:t>Visas Vienošanās nosacījumiem neatbilstošās Preces Piegādātājs par saviem līdzekļiem nomaina pret Vienošanās nosacījumiem atbilstošām Precēm un piegādā Pasūtītā</w:t>
      </w:r>
      <w:r>
        <w:rPr>
          <w:rFonts w:ascii="Times New Roman" w:hAnsi="Times New Roman" w:cs="Times New Roman"/>
          <w:sz w:val="24"/>
        </w:rPr>
        <w:t xml:space="preserve">jam ne vēlāk kā </w:t>
      </w:r>
      <w:r w:rsidR="00DC38C5">
        <w:rPr>
          <w:rFonts w:ascii="Times New Roman" w:hAnsi="Times New Roman" w:cs="Times New Roman"/>
          <w:sz w:val="24"/>
        </w:rPr>
        <w:t>piecu</w:t>
      </w:r>
      <w:r>
        <w:rPr>
          <w:rFonts w:ascii="Times New Roman" w:hAnsi="Times New Roman" w:cs="Times New Roman"/>
          <w:sz w:val="24"/>
        </w:rPr>
        <w:t xml:space="preserve"> darb</w:t>
      </w:r>
      <w:r w:rsidRPr="009F615E">
        <w:rPr>
          <w:rFonts w:ascii="Times New Roman" w:hAnsi="Times New Roman" w:cs="Times New Roman"/>
          <w:sz w:val="24"/>
        </w:rPr>
        <w:t xml:space="preserve">dienu laikā pēc Pasūtītāja paziņojuma par atklātajiem </w:t>
      </w:r>
      <w:r>
        <w:rPr>
          <w:rFonts w:ascii="Times New Roman" w:hAnsi="Times New Roman" w:cs="Times New Roman"/>
          <w:sz w:val="24"/>
        </w:rPr>
        <w:t xml:space="preserve">Defektiem </w:t>
      </w:r>
      <w:r w:rsidRPr="009F615E">
        <w:rPr>
          <w:rFonts w:ascii="Times New Roman" w:hAnsi="Times New Roman" w:cs="Times New Roman"/>
          <w:sz w:val="24"/>
        </w:rPr>
        <w:t>saņemšanas dienas, vai, ja objektīvu iemeslu dēļ tas nav iespējams un Pasūtītājs piekrīt, ar Pasūtītāju saskaņotā termiņā. Ja nomaiņa nav iespējama un Pasūtītājs ir veicis apmaksu, Piegādātājs atmaksā attiecīgo summu ne ilgāk kā 30 dienu laikā pēc pavadzīmes saņemšanas no Pasūtītāja.</w:t>
      </w:r>
    </w:p>
    <w:p w:rsidR="00A36A2B" w:rsidRPr="009F615E" w:rsidRDefault="00A36A2B" w:rsidP="00BB05B4">
      <w:pPr>
        <w:numPr>
          <w:ilvl w:val="1"/>
          <w:numId w:val="9"/>
        </w:numPr>
        <w:ind w:left="567" w:hanging="567"/>
        <w:jc w:val="both"/>
        <w:rPr>
          <w:rFonts w:ascii="Times New Roman" w:hAnsi="Times New Roman" w:cs="Times New Roman"/>
          <w:sz w:val="24"/>
        </w:rPr>
      </w:pPr>
      <w:r w:rsidRPr="009F615E">
        <w:rPr>
          <w:rFonts w:ascii="Times New Roman" w:hAnsi="Times New Roman" w:cs="Times New Roman"/>
          <w:sz w:val="24"/>
        </w:rPr>
        <w:lastRenderedPageBreak/>
        <w:t xml:space="preserve">Ja </w:t>
      </w:r>
      <w:r>
        <w:rPr>
          <w:rFonts w:ascii="Times New Roman" w:hAnsi="Times New Roman" w:cs="Times New Roman"/>
          <w:sz w:val="24"/>
        </w:rPr>
        <w:t>Defekti</w:t>
      </w:r>
      <w:r w:rsidRPr="009F615E">
        <w:rPr>
          <w:rFonts w:ascii="Times New Roman" w:hAnsi="Times New Roman" w:cs="Times New Roman"/>
          <w:sz w:val="24"/>
        </w:rPr>
        <w:t xml:space="preserve"> konstatēti līdz Preču samaksas dienai, Pasūtītājs nodod Preci Piegādātājam atpakaļ to saņemšanas vietā un tiek noformēta jauna pavadzīme, kurā tiek norādīta tikai Prece, kas atbilst Vienošanās noteikumiem. Šādas Pavadzīmes apmaksas termiņš tiek skaitīts no Pavadzīmes parakstīšanas dienas. </w:t>
      </w:r>
    </w:p>
    <w:p w:rsidR="00A36A2B" w:rsidRDefault="00DF3719" w:rsidP="00BB05B4">
      <w:pPr>
        <w:numPr>
          <w:ilvl w:val="1"/>
          <w:numId w:val="9"/>
        </w:numPr>
        <w:ind w:left="567" w:hanging="567"/>
        <w:jc w:val="both"/>
        <w:rPr>
          <w:rFonts w:ascii="Times New Roman" w:hAnsi="Times New Roman" w:cs="Times New Roman"/>
          <w:sz w:val="24"/>
        </w:rPr>
      </w:pPr>
      <w:r w:rsidRPr="00CB142D">
        <w:rPr>
          <w:rFonts w:ascii="Times New Roman" w:hAnsi="Times New Roman" w:cs="Times New Roman"/>
          <w:sz w:val="24"/>
        </w:rPr>
        <w:t>Piegādātājam nav pienākums apmainīt Preci</w:t>
      </w:r>
      <w:r w:rsidRPr="00DF3719">
        <w:rPr>
          <w:rFonts w:ascii="Times New Roman" w:hAnsi="Times New Roman" w:cs="Times New Roman"/>
          <w:sz w:val="24"/>
        </w:rPr>
        <w:t xml:space="preserve">, kurai konstatēti </w:t>
      </w:r>
      <w:r>
        <w:rPr>
          <w:rFonts w:ascii="Times New Roman" w:hAnsi="Times New Roman" w:cs="Times New Roman"/>
          <w:sz w:val="24"/>
        </w:rPr>
        <w:t>Defekti</w:t>
      </w:r>
      <w:r w:rsidRPr="00DF3719">
        <w:rPr>
          <w:rFonts w:ascii="Times New Roman" w:hAnsi="Times New Roman" w:cs="Times New Roman"/>
          <w:sz w:val="24"/>
        </w:rPr>
        <w:t xml:space="preserve">, kas radušies tāpēc, ka Pasūtītājs nav ievērojis Piegādātāja iesniegto Preces lietošanas instrukciju un uzglabāšanas noteikumus. </w:t>
      </w:r>
    </w:p>
    <w:p w:rsidR="00100468" w:rsidRPr="00AB3B30" w:rsidRDefault="00100468" w:rsidP="00BB05B4">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lv-LV"/>
        </w:rPr>
        <w:t xml:space="preserve">Ja Aktā minētie Defekti radušies Piegādātāja darbības vai bezdarbības rezultātā, izdevumi šo neatbilstību novēršanai pilnībā ir jāapmaksā Piegādātājam. </w:t>
      </w:r>
    </w:p>
    <w:p w:rsidR="00DF3719" w:rsidRPr="00A36A2B" w:rsidRDefault="00DF3719" w:rsidP="00BB05B4">
      <w:pPr>
        <w:numPr>
          <w:ilvl w:val="1"/>
          <w:numId w:val="9"/>
        </w:numPr>
        <w:ind w:left="567" w:hanging="567"/>
        <w:jc w:val="both"/>
        <w:rPr>
          <w:rFonts w:ascii="Times New Roman" w:hAnsi="Times New Roman" w:cs="Times New Roman"/>
          <w:sz w:val="24"/>
        </w:rPr>
      </w:pPr>
      <w:r w:rsidRPr="00A36A2B">
        <w:rPr>
          <w:rFonts w:ascii="Times New Roman" w:hAnsi="Times New Roman" w:cs="Times New Roman"/>
          <w:sz w:val="24"/>
        </w:rPr>
        <w:t>Transporta, kā arī citus izdevumus Preču garantijas nodrošināšanai sedz Piegādātājs.</w:t>
      </w:r>
    </w:p>
    <w:p w:rsidR="00100468" w:rsidRPr="00AB3B30" w:rsidRDefault="00100468" w:rsidP="00BB05B4">
      <w:pPr>
        <w:numPr>
          <w:ilvl w:val="1"/>
          <w:numId w:val="9"/>
        </w:numPr>
        <w:suppressAutoHyphens/>
        <w:ind w:left="540" w:hanging="540"/>
        <w:contextualSpacing/>
        <w:jc w:val="both"/>
        <w:rPr>
          <w:rFonts w:ascii="Times New Roman" w:eastAsia="Times New Roman" w:hAnsi="Times New Roman" w:cs="Times New Roman"/>
          <w:b/>
          <w:kern w:val="0"/>
          <w:sz w:val="24"/>
          <w:lang w:eastAsia="lv-LV"/>
        </w:rPr>
      </w:pPr>
      <w:r w:rsidRPr="00AB3B30">
        <w:rPr>
          <w:rFonts w:ascii="Times New Roman" w:eastAsia="Times New Roman" w:hAnsi="Times New Roman" w:cs="Times New Roman"/>
          <w:kern w:val="0"/>
          <w:sz w:val="24"/>
          <w:lang w:eastAsia="ar-SA"/>
        </w:rPr>
        <w:t xml:space="preserve">Pasūtītājs Defektus var pieteikt pa tālruni </w:t>
      </w:r>
      <w:r w:rsidRPr="00AB3B30">
        <w:rPr>
          <w:rFonts w:ascii="Times New Roman" w:eastAsia="Times New Roman" w:hAnsi="Times New Roman" w:cs="Times New Roman"/>
          <w:kern w:val="0"/>
          <w:sz w:val="24"/>
          <w:highlight w:val="lightGray"/>
          <w:lang w:eastAsia="ar-SA"/>
        </w:rPr>
        <w:t>________</w:t>
      </w:r>
      <w:r w:rsidR="009F7AEB">
        <w:rPr>
          <w:rFonts w:ascii="Times New Roman" w:eastAsia="Times New Roman" w:hAnsi="Times New Roman" w:cs="Times New Roman"/>
          <w:kern w:val="0"/>
          <w:sz w:val="24"/>
          <w:lang w:eastAsia="ar-SA"/>
        </w:rPr>
        <w:t xml:space="preserve"> darb</w:t>
      </w:r>
      <w:r w:rsidRPr="00AB3B30">
        <w:rPr>
          <w:rFonts w:ascii="Times New Roman" w:eastAsia="Times New Roman" w:hAnsi="Times New Roman" w:cs="Times New Roman"/>
          <w:kern w:val="0"/>
          <w:sz w:val="24"/>
          <w:lang w:eastAsia="ar-SA"/>
        </w:rPr>
        <w:t xml:space="preserve">dienās no </w:t>
      </w:r>
      <w:r w:rsidRPr="00A26138">
        <w:rPr>
          <w:rFonts w:ascii="Times New Roman" w:hAnsi="Times New Roman" w:cs="Times New Roman"/>
          <w:sz w:val="24"/>
        </w:rPr>
        <w:t>plkst.</w:t>
      </w:r>
      <w:r w:rsidRPr="00AB3B30">
        <w:rPr>
          <w:rFonts w:ascii="Times New Roman" w:eastAsia="Times New Roman" w:hAnsi="Times New Roman" w:cs="Times New Roman"/>
          <w:kern w:val="0"/>
          <w:sz w:val="24"/>
          <w:lang w:eastAsia="ar-SA"/>
        </w:rPr>
        <w:t>9:00 – 1</w:t>
      </w:r>
      <w:r>
        <w:rPr>
          <w:rFonts w:ascii="Times New Roman" w:eastAsia="Times New Roman" w:hAnsi="Times New Roman" w:cs="Times New Roman"/>
          <w:kern w:val="0"/>
          <w:sz w:val="24"/>
          <w:lang w:eastAsia="ar-SA"/>
        </w:rPr>
        <w:t>7</w:t>
      </w:r>
      <w:r w:rsidRPr="00AB3B30">
        <w:rPr>
          <w:rFonts w:ascii="Times New Roman" w:eastAsia="Times New Roman" w:hAnsi="Times New Roman" w:cs="Times New Roman"/>
          <w:kern w:val="0"/>
          <w:sz w:val="24"/>
          <w:lang w:eastAsia="ar-SA"/>
        </w:rPr>
        <w:t>:00, vai pa e-pastu _</w:t>
      </w:r>
      <w:r w:rsidRPr="00AB3B30">
        <w:rPr>
          <w:rFonts w:ascii="Times New Roman" w:eastAsia="Times New Roman" w:hAnsi="Times New Roman" w:cs="Times New Roman"/>
          <w:kern w:val="0"/>
          <w:sz w:val="24"/>
          <w:highlight w:val="lightGray"/>
          <w:lang w:eastAsia="ar-SA"/>
        </w:rPr>
        <w:t>________@_____________</w:t>
      </w:r>
      <w:r w:rsidRPr="00AB3B30">
        <w:rPr>
          <w:rFonts w:ascii="Times New Roman" w:eastAsia="Times New Roman" w:hAnsi="Times New Roman" w:cs="Times New Roman"/>
          <w:kern w:val="0"/>
          <w:sz w:val="24"/>
          <w:lang w:eastAsia="ar-SA"/>
        </w:rPr>
        <w:t>. Defekti, kuri iesniegti pēc plkst. 1</w:t>
      </w:r>
      <w:r>
        <w:rPr>
          <w:rFonts w:ascii="Times New Roman" w:eastAsia="Times New Roman" w:hAnsi="Times New Roman" w:cs="Times New Roman"/>
          <w:kern w:val="0"/>
          <w:sz w:val="24"/>
          <w:lang w:eastAsia="ar-SA"/>
        </w:rPr>
        <w:t>7</w:t>
      </w:r>
      <w:r w:rsidRPr="00AB3B30">
        <w:rPr>
          <w:rFonts w:ascii="Times New Roman" w:eastAsia="Times New Roman" w:hAnsi="Times New Roman" w:cs="Times New Roman"/>
          <w:kern w:val="0"/>
          <w:sz w:val="24"/>
          <w:lang w:eastAsia="ar-SA"/>
        </w:rPr>
        <w:t xml:space="preserve">:00, uzskatāmi par iesniegtiem nākamajā </w:t>
      </w:r>
      <w:r w:rsidR="009F7AEB">
        <w:rPr>
          <w:rFonts w:ascii="Times New Roman" w:eastAsia="Times New Roman" w:hAnsi="Times New Roman" w:cs="Times New Roman"/>
          <w:kern w:val="0"/>
          <w:sz w:val="24"/>
          <w:lang w:eastAsia="ar-SA"/>
        </w:rPr>
        <w:t>darb</w:t>
      </w:r>
      <w:r w:rsidRPr="00AB3B30">
        <w:rPr>
          <w:rFonts w:ascii="Times New Roman" w:eastAsia="Times New Roman" w:hAnsi="Times New Roman" w:cs="Times New Roman"/>
          <w:kern w:val="0"/>
          <w:sz w:val="24"/>
          <w:lang w:eastAsia="ar-SA"/>
        </w:rPr>
        <w:t>dienā plkst.9:00</w:t>
      </w:r>
      <w:r>
        <w:rPr>
          <w:rFonts w:ascii="Times New Roman" w:eastAsia="Times New Roman" w:hAnsi="Times New Roman" w:cs="Times New Roman"/>
          <w:kern w:val="0"/>
          <w:sz w:val="24"/>
          <w:lang w:eastAsia="ar-SA"/>
        </w:rPr>
        <w:t>.</w:t>
      </w:r>
    </w:p>
    <w:p w:rsidR="00CD1CB3" w:rsidRPr="00AB3B30" w:rsidRDefault="00CD1CB3" w:rsidP="00CD1CB3">
      <w:pPr>
        <w:ind w:left="720" w:hanging="720"/>
        <w:jc w:val="center"/>
        <w:rPr>
          <w:rFonts w:ascii="Times New Roman" w:eastAsia="Times New Roman" w:hAnsi="Times New Roman" w:cs="Times New Roman"/>
          <w:kern w:val="0"/>
          <w:sz w:val="24"/>
          <w:lang w:eastAsia="lv-LV"/>
        </w:rPr>
      </w:pPr>
    </w:p>
    <w:p w:rsidR="00CD1CB3" w:rsidRPr="00A36A2B" w:rsidRDefault="00CD1CB3" w:rsidP="00BB05B4">
      <w:pPr>
        <w:pStyle w:val="ListParagraph"/>
        <w:numPr>
          <w:ilvl w:val="0"/>
          <w:numId w:val="9"/>
        </w:numPr>
        <w:suppressAutoHyphens/>
        <w:jc w:val="center"/>
        <w:rPr>
          <w:rFonts w:ascii="Times New Roman" w:hAnsi="Times New Roman"/>
          <w:b/>
          <w:kern w:val="0"/>
          <w:sz w:val="24"/>
          <w:lang w:eastAsia="ar-SA"/>
        </w:rPr>
      </w:pPr>
      <w:r w:rsidRPr="00A36A2B">
        <w:rPr>
          <w:rFonts w:ascii="Times New Roman" w:hAnsi="Times New Roman"/>
          <w:b/>
          <w:kern w:val="0"/>
          <w:sz w:val="24"/>
          <w:lang w:eastAsia="ar-SA"/>
        </w:rPr>
        <w:t>Nepārvarama</w:t>
      </w:r>
      <w:r w:rsidR="00E92EF3">
        <w:rPr>
          <w:rFonts w:ascii="Times New Roman" w:hAnsi="Times New Roman"/>
          <w:b/>
          <w:kern w:val="0"/>
          <w:sz w:val="24"/>
          <w:lang w:eastAsia="ar-SA"/>
        </w:rPr>
        <w:t>s</w:t>
      </w:r>
      <w:r w:rsidRPr="00A36A2B">
        <w:rPr>
          <w:rFonts w:ascii="Times New Roman" w:hAnsi="Times New Roman"/>
          <w:b/>
          <w:kern w:val="0"/>
          <w:sz w:val="24"/>
          <w:lang w:eastAsia="ar-SA"/>
        </w:rPr>
        <w:t xml:space="preserve"> vara</w:t>
      </w:r>
      <w:r w:rsidR="00FC35D2" w:rsidRPr="00A36A2B">
        <w:rPr>
          <w:rFonts w:ascii="Times New Roman" w:hAnsi="Times New Roman"/>
          <w:b/>
          <w:kern w:val="0"/>
          <w:sz w:val="24"/>
          <w:lang w:eastAsia="ar-SA"/>
        </w:rPr>
        <w:t xml:space="preserve">s apstākļi </w:t>
      </w:r>
      <w:r w:rsidR="00FC35D2" w:rsidRPr="00A36A2B">
        <w:rPr>
          <w:rFonts w:ascii="Times New Roman" w:hAnsi="Times New Roman"/>
          <w:bCs/>
          <w:kern w:val="28"/>
          <w:sz w:val="24"/>
        </w:rPr>
        <w:t>(</w:t>
      </w:r>
      <w:proofErr w:type="spellStart"/>
      <w:r w:rsidR="00FC35D2" w:rsidRPr="00A36A2B">
        <w:rPr>
          <w:rFonts w:ascii="Times New Roman" w:hAnsi="Times New Roman"/>
          <w:bCs/>
          <w:i/>
          <w:kern w:val="28"/>
          <w:sz w:val="24"/>
        </w:rPr>
        <w:t>ForceMajeure</w:t>
      </w:r>
      <w:proofErr w:type="spellEnd"/>
      <w:r w:rsidR="00FC35D2" w:rsidRPr="00A36A2B">
        <w:rPr>
          <w:rFonts w:ascii="Times New Roman" w:hAnsi="Times New Roman"/>
          <w:bCs/>
          <w:kern w:val="28"/>
          <w:sz w:val="24"/>
        </w:rPr>
        <w:t>)</w:t>
      </w:r>
    </w:p>
    <w:p w:rsidR="00FC35D2" w:rsidRPr="00D06CCB" w:rsidRDefault="00FC35D2" w:rsidP="00595AC5">
      <w:pPr>
        <w:shd w:val="clear" w:color="auto" w:fill="FFFFFF"/>
        <w:autoSpaceDE w:val="0"/>
        <w:autoSpaceDN w:val="0"/>
        <w:adjustRightInd w:val="0"/>
        <w:rPr>
          <w:rFonts w:ascii="Times New Roman" w:hAnsi="Times New Roman" w:cs="Times New Roman"/>
          <w:b/>
          <w:sz w:val="16"/>
          <w:szCs w:val="16"/>
        </w:rPr>
      </w:pPr>
    </w:p>
    <w:p w:rsidR="00FC35D2" w:rsidRPr="002C5C7A" w:rsidRDefault="00FC35D2" w:rsidP="00BB05B4">
      <w:pPr>
        <w:widowControl w:val="0"/>
        <w:numPr>
          <w:ilvl w:val="1"/>
          <w:numId w:val="9"/>
        </w:numPr>
        <w:shd w:val="clear" w:color="auto" w:fill="FFFFFF"/>
        <w:overflowPunct w:val="0"/>
        <w:autoSpaceDE w:val="0"/>
        <w:autoSpaceDN w:val="0"/>
        <w:adjustRightInd w:val="0"/>
        <w:ind w:left="567" w:hanging="567"/>
        <w:jc w:val="both"/>
        <w:rPr>
          <w:rFonts w:ascii="Times New Roman" w:hAnsi="Times New Roman" w:cs="Times New Roman"/>
          <w:bCs/>
          <w:kern w:val="28"/>
          <w:sz w:val="24"/>
        </w:rPr>
      </w:pPr>
      <w:r>
        <w:rPr>
          <w:rFonts w:ascii="Times New Roman" w:hAnsi="Times New Roman" w:cs="Times New Roman"/>
          <w:kern w:val="28"/>
          <w:sz w:val="24"/>
        </w:rPr>
        <w:t>Puses</w:t>
      </w:r>
      <w:r w:rsidRPr="002C5C7A">
        <w:rPr>
          <w:rFonts w:ascii="Times New Roman" w:hAnsi="Times New Roman" w:cs="Times New Roman"/>
          <w:kern w:val="28"/>
          <w:sz w:val="24"/>
        </w:rPr>
        <w:t xml:space="preserve"> tiek atbrīvot</w:t>
      </w:r>
      <w:r>
        <w:rPr>
          <w:rFonts w:ascii="Times New Roman" w:hAnsi="Times New Roman" w:cs="Times New Roman"/>
          <w:kern w:val="28"/>
          <w:sz w:val="24"/>
        </w:rPr>
        <w:t>as</w:t>
      </w:r>
      <w:r w:rsidRPr="002C5C7A">
        <w:rPr>
          <w:rFonts w:ascii="Times New Roman" w:hAnsi="Times New Roman" w:cs="Times New Roman"/>
          <w:kern w:val="28"/>
          <w:sz w:val="24"/>
        </w:rPr>
        <w:t xml:space="preserve"> no atbildības par daļēju vai pilnīgu </w:t>
      </w:r>
      <w:r w:rsidR="00743B84">
        <w:rPr>
          <w:rFonts w:ascii="Times New Roman" w:eastAsia="Calibri" w:hAnsi="Times New Roman" w:cs="Times New Roman"/>
          <w:color w:val="000000"/>
          <w:kern w:val="0"/>
          <w:sz w:val="24"/>
          <w:lang w:eastAsia="lv-LV"/>
        </w:rPr>
        <w:t>Vienošanās</w:t>
      </w:r>
      <w:r w:rsidRPr="002C5C7A">
        <w:rPr>
          <w:rFonts w:ascii="Times New Roman" w:hAnsi="Times New Roman" w:cs="Times New Roman"/>
          <w:kern w:val="28"/>
          <w:sz w:val="24"/>
        </w:rPr>
        <w:t xml:space="preserve"> paredzēto saistību neizpildi, ja šāda saistību neizpilde ir radusies nepārvaramas varas </w:t>
      </w:r>
      <w:r w:rsidRPr="002C5C7A">
        <w:rPr>
          <w:rFonts w:ascii="Times New Roman" w:hAnsi="Times New Roman" w:cs="Times New Roman"/>
          <w:bCs/>
          <w:kern w:val="28"/>
          <w:sz w:val="24"/>
        </w:rPr>
        <w:t>(</w:t>
      </w:r>
      <w:proofErr w:type="spellStart"/>
      <w:r w:rsidRPr="002C5C7A">
        <w:rPr>
          <w:rFonts w:ascii="Times New Roman" w:hAnsi="Times New Roman" w:cs="Times New Roman"/>
          <w:bCs/>
          <w:i/>
          <w:kern w:val="28"/>
          <w:sz w:val="24"/>
        </w:rPr>
        <w:t>ForceMajeure</w:t>
      </w:r>
      <w:proofErr w:type="spellEnd"/>
      <w:r w:rsidRPr="002C5C7A">
        <w:rPr>
          <w:rFonts w:ascii="Times New Roman" w:hAnsi="Times New Roman" w:cs="Times New Roman"/>
          <w:bCs/>
          <w:kern w:val="28"/>
          <w:sz w:val="24"/>
        </w:rPr>
        <w:t xml:space="preserve">) iestāšanās rezultātā pēc </w:t>
      </w:r>
      <w:r w:rsidR="00743B84">
        <w:rPr>
          <w:rFonts w:ascii="Times New Roman" w:eastAsia="Calibri" w:hAnsi="Times New Roman" w:cs="Times New Roman"/>
          <w:color w:val="000000"/>
          <w:kern w:val="0"/>
          <w:sz w:val="24"/>
          <w:lang w:eastAsia="lv-LV"/>
        </w:rPr>
        <w:t>Vienošanās</w:t>
      </w:r>
      <w:r w:rsidRPr="002C5C7A">
        <w:rPr>
          <w:rFonts w:ascii="Times New Roman" w:hAnsi="Times New Roman" w:cs="Times New Roman"/>
          <w:bCs/>
          <w:kern w:val="28"/>
          <w:sz w:val="24"/>
        </w:rPr>
        <w:t xml:space="preserve"> parakstīšanas dienas kā ārkārtēji apstākļi, kurus </w:t>
      </w:r>
      <w:r>
        <w:rPr>
          <w:rFonts w:ascii="Times New Roman" w:hAnsi="Times New Roman" w:cs="Times New Roman"/>
          <w:bCs/>
          <w:kern w:val="28"/>
          <w:sz w:val="24"/>
        </w:rPr>
        <w:t>Pusēm</w:t>
      </w:r>
      <w:r w:rsidRPr="002C5C7A">
        <w:rPr>
          <w:rFonts w:ascii="Times New Roman" w:hAnsi="Times New Roman" w:cs="Times New Roman"/>
          <w:bCs/>
          <w:kern w:val="28"/>
          <w:sz w:val="24"/>
        </w:rPr>
        <w:t xml:space="preserve"> nebija iespējams ne paredzēt, ne novērst. </w:t>
      </w:r>
    </w:p>
    <w:p w:rsidR="00FC35D2" w:rsidRPr="002C5C7A" w:rsidRDefault="00FC35D2" w:rsidP="00BB05B4">
      <w:pPr>
        <w:widowControl w:val="0"/>
        <w:numPr>
          <w:ilvl w:val="1"/>
          <w:numId w:val="9"/>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2C5C7A">
        <w:rPr>
          <w:rFonts w:ascii="Times New Roman" w:hAnsi="Times New Roman" w:cs="Times New Roman"/>
          <w:kern w:val="28"/>
          <w:sz w:val="24"/>
        </w:rPr>
        <w:t xml:space="preserve">Pie </w:t>
      </w:r>
      <w:proofErr w:type="spellStart"/>
      <w:r w:rsidRPr="002C5C7A">
        <w:rPr>
          <w:rFonts w:ascii="Times New Roman" w:hAnsi="Times New Roman" w:cs="Times New Roman"/>
          <w:i/>
          <w:kern w:val="28"/>
          <w:sz w:val="24"/>
        </w:rPr>
        <w:t>ForceMajeure</w:t>
      </w:r>
      <w:proofErr w:type="spellEnd"/>
      <w:r w:rsidRPr="002C5C7A">
        <w:rPr>
          <w:rFonts w:ascii="Times New Roman" w:hAnsi="Times New Roman" w:cs="Times New Roman"/>
          <w:kern w:val="28"/>
          <w:sz w:val="24"/>
        </w:rPr>
        <w:t xml:space="preserve"> pieskaitāmi notikumi, kas neiekļaujas </w:t>
      </w:r>
      <w:r>
        <w:rPr>
          <w:rFonts w:ascii="Times New Roman" w:hAnsi="Times New Roman" w:cs="Times New Roman"/>
          <w:kern w:val="28"/>
          <w:sz w:val="24"/>
        </w:rPr>
        <w:t>Pušu</w:t>
      </w:r>
      <w:r w:rsidRPr="002C5C7A">
        <w:rPr>
          <w:rFonts w:ascii="Times New Roman" w:hAnsi="Times New Roman" w:cs="Times New Roman"/>
          <w:kern w:val="28"/>
          <w:sz w:val="24"/>
        </w:rPr>
        <w:t xml:space="preserve"> iespējamās kontroles un ietekmes robežās – ūdens plūdi, zemestrīce un citas dabas stihijas, ugunsnelaime, karš un kara darbība, streiki, kā arī likumdevēja, izpildinstitūciju un tiesu institūciju pieņemtie akti.</w:t>
      </w:r>
    </w:p>
    <w:p w:rsidR="00FC35D2" w:rsidRPr="002C5C7A" w:rsidRDefault="00FC35D2" w:rsidP="00BB05B4">
      <w:pPr>
        <w:widowControl w:val="0"/>
        <w:numPr>
          <w:ilvl w:val="1"/>
          <w:numId w:val="9"/>
        </w:numPr>
        <w:shd w:val="clear" w:color="auto" w:fill="FFFFFF"/>
        <w:overflowPunct w:val="0"/>
        <w:autoSpaceDE w:val="0"/>
        <w:autoSpaceDN w:val="0"/>
        <w:adjustRightInd w:val="0"/>
        <w:ind w:left="567" w:hanging="567"/>
        <w:jc w:val="both"/>
        <w:rPr>
          <w:rFonts w:ascii="Times New Roman" w:hAnsi="Times New Roman" w:cs="Times New Roman"/>
          <w:kern w:val="28"/>
          <w:sz w:val="24"/>
        </w:rPr>
      </w:pPr>
      <w:r w:rsidRPr="002C5C7A">
        <w:rPr>
          <w:rFonts w:ascii="Times New Roman" w:hAnsi="Times New Roman" w:cs="Times New Roman"/>
          <w:kern w:val="28"/>
          <w:sz w:val="24"/>
        </w:rPr>
        <w:t>Par nepārvaramas v</w:t>
      </w:r>
      <w:r>
        <w:rPr>
          <w:rFonts w:ascii="Times New Roman" w:hAnsi="Times New Roman" w:cs="Times New Roman"/>
          <w:kern w:val="28"/>
          <w:sz w:val="24"/>
        </w:rPr>
        <w:t xml:space="preserve">aras apstākli nevar tikt atzīta Piegādātāja </w:t>
      </w:r>
      <w:r w:rsidRPr="002C5C7A">
        <w:rPr>
          <w:rFonts w:ascii="Times New Roman" w:hAnsi="Times New Roman" w:cs="Times New Roman"/>
          <w:kern w:val="28"/>
          <w:sz w:val="24"/>
        </w:rPr>
        <w:t>saistību neizpilde, vai nesavlaicīga izpilde.</w:t>
      </w:r>
    </w:p>
    <w:p w:rsidR="00FC35D2" w:rsidRPr="002C5C7A" w:rsidRDefault="00FC35D2" w:rsidP="00BB05B4">
      <w:pPr>
        <w:widowControl w:val="0"/>
        <w:numPr>
          <w:ilvl w:val="1"/>
          <w:numId w:val="9"/>
        </w:numPr>
        <w:overflowPunct w:val="0"/>
        <w:autoSpaceDE w:val="0"/>
        <w:autoSpaceDN w:val="0"/>
        <w:adjustRightInd w:val="0"/>
        <w:ind w:left="567" w:hanging="567"/>
        <w:jc w:val="both"/>
        <w:rPr>
          <w:rFonts w:ascii="Times New Roman" w:hAnsi="Times New Roman" w:cs="Times New Roman"/>
          <w:iCs/>
          <w:sz w:val="24"/>
        </w:rPr>
      </w:pPr>
      <w:r>
        <w:rPr>
          <w:rFonts w:ascii="Times New Roman" w:hAnsi="Times New Roman" w:cs="Times New Roman"/>
          <w:bCs/>
          <w:iCs/>
          <w:sz w:val="24"/>
        </w:rPr>
        <w:t>Pusei</w:t>
      </w:r>
      <w:r w:rsidRPr="002C5C7A">
        <w:rPr>
          <w:rFonts w:ascii="Times New Roman" w:hAnsi="Times New Roman" w:cs="Times New Roman"/>
          <w:iCs/>
          <w:sz w:val="24"/>
        </w:rPr>
        <w:t>, kur</w:t>
      </w:r>
      <w:r>
        <w:rPr>
          <w:rFonts w:ascii="Times New Roman" w:hAnsi="Times New Roman" w:cs="Times New Roman"/>
          <w:iCs/>
          <w:sz w:val="24"/>
        </w:rPr>
        <w:t>a</w:t>
      </w:r>
      <w:r w:rsidRPr="002C5C7A">
        <w:rPr>
          <w:rFonts w:ascii="Times New Roman" w:hAnsi="Times New Roman" w:cs="Times New Roman"/>
          <w:iCs/>
          <w:sz w:val="24"/>
        </w:rPr>
        <w:t xml:space="preserve"> nokļuva </w:t>
      </w:r>
      <w:proofErr w:type="spellStart"/>
      <w:r w:rsidRPr="002C5C7A">
        <w:rPr>
          <w:rFonts w:ascii="Times New Roman" w:hAnsi="Times New Roman" w:cs="Times New Roman"/>
          <w:i/>
          <w:iCs/>
          <w:sz w:val="24"/>
        </w:rPr>
        <w:t>ForceMajeure</w:t>
      </w:r>
      <w:proofErr w:type="spellEnd"/>
      <w:r w:rsidRPr="002C5C7A">
        <w:rPr>
          <w:rFonts w:ascii="Times New Roman" w:hAnsi="Times New Roman" w:cs="Times New Roman"/>
          <w:iCs/>
          <w:sz w:val="24"/>
        </w:rPr>
        <w:t xml:space="preserve"> apstākļos, bez kavēšanās, iespējami īsākā laikā </w:t>
      </w:r>
      <w:r w:rsidR="00595AC5" w:rsidRPr="00AB3B30">
        <w:rPr>
          <w:rFonts w:ascii="Times New Roman" w:eastAsia="Times New Roman" w:hAnsi="Times New Roman" w:cs="Times New Roman"/>
          <w:kern w:val="0"/>
          <w:sz w:val="24"/>
          <w:lang w:eastAsia="ar-SA"/>
        </w:rPr>
        <w:t>(</w:t>
      </w:r>
      <w:r w:rsidR="00595AC5">
        <w:rPr>
          <w:rFonts w:ascii="Times New Roman" w:eastAsia="Times New Roman" w:hAnsi="Times New Roman" w:cs="Times New Roman"/>
          <w:kern w:val="0"/>
          <w:sz w:val="24"/>
          <w:lang w:eastAsia="ar-SA"/>
        </w:rPr>
        <w:t xml:space="preserve">bet </w:t>
      </w:r>
      <w:r w:rsidR="00595AC5" w:rsidRPr="00AB3B30">
        <w:rPr>
          <w:rFonts w:ascii="Times New Roman" w:eastAsia="Times New Roman" w:hAnsi="Times New Roman" w:cs="Times New Roman"/>
          <w:kern w:val="0"/>
          <w:sz w:val="24"/>
          <w:lang w:eastAsia="ar-SA"/>
        </w:rPr>
        <w:t xml:space="preserve">ne vēlāk kā </w:t>
      </w:r>
      <w:r w:rsidR="00AF1920">
        <w:rPr>
          <w:rFonts w:ascii="Times New Roman" w:eastAsia="Times New Roman" w:hAnsi="Times New Roman" w:cs="Times New Roman"/>
          <w:kern w:val="0"/>
          <w:sz w:val="24"/>
          <w:lang w:eastAsia="ar-SA"/>
        </w:rPr>
        <w:t>piecu</w:t>
      </w:r>
      <w:r w:rsidR="00595AC5" w:rsidRPr="00AB3B30">
        <w:rPr>
          <w:rFonts w:ascii="Times New Roman" w:eastAsia="Times New Roman" w:hAnsi="Times New Roman" w:cs="Times New Roman"/>
          <w:kern w:val="0"/>
          <w:sz w:val="24"/>
          <w:lang w:eastAsia="ar-SA"/>
        </w:rPr>
        <w:t xml:space="preserve"> </w:t>
      </w:r>
      <w:r w:rsidR="009F7AEB">
        <w:rPr>
          <w:rFonts w:ascii="Times New Roman" w:eastAsia="Times New Roman" w:hAnsi="Times New Roman" w:cs="Times New Roman"/>
          <w:kern w:val="0"/>
          <w:sz w:val="24"/>
          <w:lang w:eastAsia="ar-SA"/>
        </w:rPr>
        <w:t>darb</w:t>
      </w:r>
      <w:r w:rsidR="00595AC5" w:rsidRPr="00AB3B30">
        <w:rPr>
          <w:rFonts w:ascii="Times New Roman" w:eastAsia="Times New Roman" w:hAnsi="Times New Roman" w:cs="Times New Roman"/>
          <w:kern w:val="0"/>
          <w:sz w:val="24"/>
          <w:lang w:eastAsia="ar-SA"/>
        </w:rPr>
        <w:t xml:space="preserve">dienu laikā no attiecīgo apstākļu </w:t>
      </w:r>
      <w:r w:rsidR="00595AC5">
        <w:rPr>
          <w:rFonts w:ascii="Times New Roman" w:eastAsia="Times New Roman" w:hAnsi="Times New Roman" w:cs="Times New Roman"/>
          <w:kern w:val="0"/>
          <w:sz w:val="24"/>
          <w:lang w:eastAsia="ar-SA"/>
        </w:rPr>
        <w:t>uz</w:t>
      </w:r>
      <w:r w:rsidR="00595AC5" w:rsidRPr="00AB3B30">
        <w:rPr>
          <w:rFonts w:ascii="Times New Roman" w:eastAsia="Times New Roman" w:hAnsi="Times New Roman" w:cs="Times New Roman"/>
          <w:kern w:val="0"/>
          <w:sz w:val="24"/>
          <w:lang w:eastAsia="ar-SA"/>
        </w:rPr>
        <w:t>zināšanas</w:t>
      </w:r>
      <w:r w:rsidR="00595AC5">
        <w:rPr>
          <w:rFonts w:ascii="Times New Roman" w:eastAsia="Times New Roman" w:hAnsi="Times New Roman" w:cs="Times New Roman"/>
          <w:kern w:val="0"/>
          <w:sz w:val="24"/>
          <w:lang w:eastAsia="ar-SA"/>
        </w:rPr>
        <w:t>)</w:t>
      </w:r>
      <w:r w:rsidR="00A670A1">
        <w:rPr>
          <w:rFonts w:ascii="Times New Roman" w:eastAsia="Times New Roman" w:hAnsi="Times New Roman" w:cs="Times New Roman"/>
          <w:kern w:val="0"/>
          <w:sz w:val="24"/>
          <w:lang w:eastAsia="ar-SA"/>
        </w:rPr>
        <w:t xml:space="preserve"> </w:t>
      </w:r>
      <w:r w:rsidRPr="002C5C7A">
        <w:rPr>
          <w:rFonts w:ascii="Times New Roman" w:hAnsi="Times New Roman" w:cs="Times New Roman"/>
          <w:iCs/>
          <w:sz w:val="24"/>
        </w:rPr>
        <w:t>par šādiem apstākļiem rakstiski jāziņo otra</w:t>
      </w:r>
      <w:r>
        <w:rPr>
          <w:rFonts w:ascii="Times New Roman" w:hAnsi="Times New Roman" w:cs="Times New Roman"/>
          <w:iCs/>
          <w:sz w:val="24"/>
        </w:rPr>
        <w:t>i</w:t>
      </w:r>
      <w:r w:rsidR="00CB142D">
        <w:rPr>
          <w:rFonts w:ascii="Times New Roman" w:hAnsi="Times New Roman" w:cs="Times New Roman"/>
          <w:iCs/>
          <w:sz w:val="24"/>
        </w:rPr>
        <w:t xml:space="preserve"> </w:t>
      </w:r>
      <w:r>
        <w:rPr>
          <w:rFonts w:ascii="Times New Roman" w:hAnsi="Times New Roman" w:cs="Times New Roman"/>
          <w:iCs/>
          <w:sz w:val="24"/>
        </w:rPr>
        <w:t>Pusei</w:t>
      </w:r>
      <w:r w:rsidRPr="002C5C7A">
        <w:rPr>
          <w:rFonts w:ascii="Times New Roman" w:hAnsi="Times New Roman" w:cs="Times New Roman"/>
          <w:iCs/>
          <w:sz w:val="24"/>
        </w:rPr>
        <w:t xml:space="preserve">. Ziņojumam jāpievieno izziņa, ko izsniegušas kompetentas iestādes un kura satur minēto apstākļu apstiprinājumu un raksturojumu. </w:t>
      </w:r>
    </w:p>
    <w:p w:rsidR="00FC35D2" w:rsidRPr="002C5C7A" w:rsidRDefault="00FC35D2" w:rsidP="00BB05B4">
      <w:pPr>
        <w:widowControl w:val="0"/>
        <w:numPr>
          <w:ilvl w:val="1"/>
          <w:numId w:val="9"/>
        </w:numPr>
        <w:overflowPunct w:val="0"/>
        <w:autoSpaceDE w:val="0"/>
        <w:autoSpaceDN w:val="0"/>
        <w:adjustRightInd w:val="0"/>
        <w:ind w:left="567" w:hanging="567"/>
        <w:jc w:val="both"/>
        <w:rPr>
          <w:rFonts w:ascii="Times New Roman" w:hAnsi="Times New Roman" w:cs="Times New Roman"/>
          <w:iCs/>
          <w:sz w:val="24"/>
        </w:rPr>
      </w:pPr>
      <w:r w:rsidRPr="002C5C7A">
        <w:rPr>
          <w:rFonts w:ascii="Times New Roman" w:hAnsi="Times New Roman" w:cs="Times New Roman"/>
          <w:iCs/>
          <w:sz w:val="24"/>
        </w:rPr>
        <w:t xml:space="preserve">Ar rakstisko vienošanos </w:t>
      </w:r>
      <w:r>
        <w:rPr>
          <w:rFonts w:ascii="Times New Roman" w:hAnsi="Times New Roman" w:cs="Times New Roman"/>
          <w:bCs/>
          <w:iCs/>
          <w:sz w:val="24"/>
        </w:rPr>
        <w:t>Puses</w:t>
      </w:r>
      <w:r w:rsidRPr="002C5C7A">
        <w:rPr>
          <w:rFonts w:ascii="Times New Roman" w:hAnsi="Times New Roman" w:cs="Times New Roman"/>
          <w:iCs/>
          <w:sz w:val="24"/>
        </w:rPr>
        <w:t xml:space="preserve"> apliecinās, vai šādi </w:t>
      </w:r>
      <w:proofErr w:type="spellStart"/>
      <w:r w:rsidRPr="002C5C7A">
        <w:rPr>
          <w:rFonts w:ascii="Times New Roman" w:hAnsi="Times New Roman" w:cs="Times New Roman"/>
          <w:i/>
          <w:iCs/>
          <w:sz w:val="24"/>
        </w:rPr>
        <w:t>ForceMajeure</w:t>
      </w:r>
      <w:proofErr w:type="spellEnd"/>
      <w:r w:rsidR="004371EB">
        <w:rPr>
          <w:rFonts w:ascii="Times New Roman" w:hAnsi="Times New Roman" w:cs="Times New Roman"/>
          <w:i/>
          <w:iCs/>
          <w:sz w:val="24"/>
        </w:rPr>
        <w:t xml:space="preserve"> </w:t>
      </w:r>
      <w:r w:rsidRPr="002C5C7A">
        <w:rPr>
          <w:rFonts w:ascii="Times New Roman" w:hAnsi="Times New Roman" w:cs="Times New Roman"/>
          <w:iCs/>
          <w:sz w:val="24"/>
        </w:rPr>
        <w:t xml:space="preserve">apstākļi traucē vai padara </w:t>
      </w:r>
      <w:r w:rsidR="00743B84">
        <w:rPr>
          <w:rFonts w:ascii="Times New Roman" w:eastAsia="Calibri" w:hAnsi="Times New Roman" w:cs="Times New Roman"/>
          <w:color w:val="000000"/>
          <w:kern w:val="0"/>
          <w:sz w:val="24"/>
          <w:lang w:eastAsia="lv-LV"/>
        </w:rPr>
        <w:t>Vienošanās</w:t>
      </w:r>
      <w:r w:rsidRPr="002C5C7A">
        <w:rPr>
          <w:rFonts w:ascii="Times New Roman" w:hAnsi="Times New Roman" w:cs="Times New Roman"/>
          <w:iCs/>
          <w:sz w:val="24"/>
        </w:rPr>
        <w:t xml:space="preserve"> saistību izpildi par neiespējamu, kā arī izlems līgumsaistību turpināšanas (vai izbeigšanas) būtiskos jautājumus, un pievienos </w:t>
      </w:r>
      <w:r w:rsidR="00743B84">
        <w:rPr>
          <w:rFonts w:ascii="Times New Roman" w:eastAsia="Calibri" w:hAnsi="Times New Roman" w:cs="Times New Roman"/>
          <w:color w:val="000000"/>
          <w:kern w:val="0"/>
          <w:sz w:val="24"/>
          <w:lang w:eastAsia="lv-LV"/>
        </w:rPr>
        <w:t>Vienošanai</w:t>
      </w:r>
      <w:r w:rsidRPr="002C5C7A">
        <w:rPr>
          <w:rFonts w:ascii="Times New Roman" w:hAnsi="Times New Roman" w:cs="Times New Roman"/>
          <w:iCs/>
          <w:sz w:val="24"/>
        </w:rPr>
        <w:t xml:space="preserve">. Līgumsaistību turpināšanas gadījumā </w:t>
      </w:r>
      <w:r>
        <w:rPr>
          <w:rFonts w:ascii="Times New Roman" w:hAnsi="Times New Roman" w:cs="Times New Roman"/>
          <w:bCs/>
          <w:iCs/>
          <w:sz w:val="24"/>
        </w:rPr>
        <w:t>Puses</w:t>
      </w:r>
      <w:r w:rsidR="00CB142D">
        <w:rPr>
          <w:rFonts w:ascii="Times New Roman" w:hAnsi="Times New Roman" w:cs="Times New Roman"/>
          <w:bCs/>
          <w:iCs/>
          <w:sz w:val="24"/>
        </w:rPr>
        <w:t xml:space="preserve"> </w:t>
      </w:r>
      <w:r w:rsidRPr="002C5C7A">
        <w:rPr>
          <w:rFonts w:ascii="Times New Roman" w:hAnsi="Times New Roman" w:cs="Times New Roman"/>
          <w:iCs/>
          <w:sz w:val="24"/>
        </w:rPr>
        <w:t xml:space="preserve">apņemas līgumsaistību termiņu pagarināt atbilstoši tam laika posmam, kas būs vienāds ar iepriekš minēto apstākļu izraisīto kavēšanos. </w:t>
      </w:r>
    </w:p>
    <w:p w:rsidR="00FC35D2" w:rsidRPr="002C5C7A" w:rsidRDefault="00595AC5" w:rsidP="00BB05B4">
      <w:pPr>
        <w:widowControl w:val="0"/>
        <w:numPr>
          <w:ilvl w:val="1"/>
          <w:numId w:val="9"/>
        </w:numPr>
        <w:overflowPunct w:val="0"/>
        <w:autoSpaceDE w:val="0"/>
        <w:autoSpaceDN w:val="0"/>
        <w:adjustRightInd w:val="0"/>
        <w:ind w:left="567" w:hanging="567"/>
        <w:jc w:val="both"/>
        <w:rPr>
          <w:rFonts w:ascii="Times New Roman" w:hAnsi="Times New Roman" w:cs="Times New Roman"/>
          <w:sz w:val="24"/>
        </w:rPr>
      </w:pPr>
      <w:r>
        <w:rPr>
          <w:rFonts w:ascii="Times New Roman" w:hAnsi="Times New Roman" w:cs="Times New Roman"/>
          <w:iCs/>
          <w:sz w:val="24"/>
        </w:rPr>
        <w:t xml:space="preserve">Ja </w:t>
      </w:r>
      <w:r w:rsidR="00743B84">
        <w:rPr>
          <w:rFonts w:ascii="Times New Roman" w:eastAsia="Calibri" w:hAnsi="Times New Roman" w:cs="Times New Roman"/>
          <w:color w:val="000000"/>
          <w:kern w:val="0"/>
          <w:sz w:val="24"/>
          <w:lang w:eastAsia="lv-LV"/>
        </w:rPr>
        <w:t>Vienošanās</w:t>
      </w:r>
      <w:r w:rsidR="004371EB">
        <w:rPr>
          <w:rFonts w:ascii="Times New Roman" w:eastAsia="Calibri" w:hAnsi="Times New Roman" w:cs="Times New Roman"/>
          <w:color w:val="000000"/>
          <w:kern w:val="0"/>
          <w:sz w:val="24"/>
          <w:lang w:eastAsia="lv-LV"/>
        </w:rPr>
        <w:t xml:space="preserve"> </w:t>
      </w:r>
      <w:r>
        <w:rPr>
          <w:rFonts w:ascii="Times New Roman" w:hAnsi="Times New Roman" w:cs="Times New Roman"/>
          <w:iCs/>
          <w:sz w:val="24"/>
        </w:rPr>
        <w:t>9</w:t>
      </w:r>
      <w:r w:rsidR="00FC35D2" w:rsidRPr="002C5C7A">
        <w:rPr>
          <w:rFonts w:ascii="Times New Roman" w:hAnsi="Times New Roman" w:cs="Times New Roman"/>
          <w:iCs/>
          <w:sz w:val="24"/>
        </w:rPr>
        <w:t xml:space="preserve">.2.punktā minēto apstākļu dēļ saistības nav iespējams izpildīt ilgāk par 30 kalendārajām dienām, tad </w:t>
      </w:r>
      <w:r w:rsidR="00FC35D2">
        <w:rPr>
          <w:rFonts w:ascii="Times New Roman" w:hAnsi="Times New Roman" w:cs="Times New Roman"/>
          <w:iCs/>
          <w:sz w:val="24"/>
        </w:rPr>
        <w:t>Pusēm</w:t>
      </w:r>
      <w:r w:rsidR="00FC35D2" w:rsidRPr="002C5C7A">
        <w:rPr>
          <w:rFonts w:ascii="Times New Roman" w:hAnsi="Times New Roman" w:cs="Times New Roman"/>
          <w:iCs/>
          <w:sz w:val="24"/>
        </w:rPr>
        <w:t xml:space="preserve"> ir tiesības atteikties no </w:t>
      </w:r>
      <w:r w:rsidR="00743B84">
        <w:rPr>
          <w:rFonts w:ascii="Times New Roman" w:eastAsia="Calibri" w:hAnsi="Times New Roman" w:cs="Times New Roman"/>
          <w:color w:val="000000"/>
          <w:kern w:val="0"/>
          <w:sz w:val="24"/>
          <w:lang w:eastAsia="lv-LV"/>
        </w:rPr>
        <w:t>Vienošanās</w:t>
      </w:r>
      <w:r w:rsidR="00FC35D2" w:rsidRPr="002C5C7A">
        <w:rPr>
          <w:rFonts w:ascii="Times New Roman" w:hAnsi="Times New Roman" w:cs="Times New Roman"/>
          <w:iCs/>
          <w:sz w:val="24"/>
        </w:rPr>
        <w:t xml:space="preserve"> izpildes. </w:t>
      </w:r>
      <w:r w:rsidRPr="00AB3B30">
        <w:rPr>
          <w:rFonts w:ascii="Times New Roman" w:eastAsia="Times New Roman" w:hAnsi="Times New Roman" w:cs="Times New Roman"/>
          <w:kern w:val="0"/>
          <w:sz w:val="24"/>
          <w:lang w:eastAsia="ar-SA"/>
        </w:rPr>
        <w:t>Šajā gadījumā neviena no Pusēm nav atbildīga par zaudējumiem, kuri radušies otra</w:t>
      </w:r>
      <w:r>
        <w:rPr>
          <w:rFonts w:ascii="Times New Roman" w:eastAsia="Times New Roman" w:hAnsi="Times New Roman" w:cs="Times New Roman"/>
          <w:kern w:val="0"/>
          <w:sz w:val="24"/>
          <w:lang w:eastAsia="ar-SA"/>
        </w:rPr>
        <w:t>i Pusei</w:t>
      </w:r>
      <w:r w:rsidRPr="00AB3B30">
        <w:rPr>
          <w:rFonts w:ascii="Times New Roman" w:eastAsia="Times New Roman" w:hAnsi="Times New Roman" w:cs="Times New Roman"/>
          <w:kern w:val="0"/>
          <w:sz w:val="24"/>
          <w:lang w:eastAsia="ar-SA"/>
        </w:rPr>
        <w:t xml:space="preserve"> laika posmā pēc nepārvaramas varas apstākļu iestāšanās.</w:t>
      </w:r>
      <w:r w:rsidR="00CB142D">
        <w:rPr>
          <w:rFonts w:ascii="Times New Roman" w:eastAsia="Times New Roman" w:hAnsi="Times New Roman" w:cs="Times New Roman"/>
          <w:kern w:val="0"/>
          <w:sz w:val="24"/>
          <w:lang w:eastAsia="ar-SA"/>
        </w:rPr>
        <w:t xml:space="preserve"> </w:t>
      </w:r>
      <w:r w:rsidR="00743B84">
        <w:rPr>
          <w:rFonts w:ascii="Times New Roman" w:eastAsia="Calibri" w:hAnsi="Times New Roman" w:cs="Times New Roman"/>
          <w:color w:val="000000"/>
          <w:kern w:val="0"/>
          <w:sz w:val="24"/>
          <w:lang w:eastAsia="lv-LV"/>
        </w:rPr>
        <w:t>Vienošanās</w:t>
      </w:r>
      <w:r w:rsidR="00CB142D">
        <w:rPr>
          <w:rFonts w:ascii="Times New Roman" w:eastAsia="Calibri" w:hAnsi="Times New Roman" w:cs="Times New Roman"/>
          <w:color w:val="000000"/>
          <w:kern w:val="0"/>
          <w:sz w:val="24"/>
          <w:lang w:eastAsia="lv-LV"/>
        </w:rPr>
        <w:t xml:space="preserve"> </w:t>
      </w:r>
      <w:r w:rsidR="00FC35D2" w:rsidRPr="002C5C7A">
        <w:rPr>
          <w:rFonts w:ascii="Times New Roman" w:hAnsi="Times New Roman" w:cs="Times New Roman"/>
          <w:iCs/>
          <w:sz w:val="24"/>
        </w:rPr>
        <w:t>izbeigšanas gadījumā katra</w:t>
      </w:r>
      <w:r w:rsidR="00FC35D2">
        <w:rPr>
          <w:rFonts w:ascii="Times New Roman" w:hAnsi="Times New Roman" w:cs="Times New Roman"/>
          <w:iCs/>
          <w:sz w:val="24"/>
        </w:rPr>
        <w:t xml:space="preserve">i Pusei </w:t>
      </w:r>
      <w:r>
        <w:rPr>
          <w:rFonts w:ascii="Times New Roman" w:hAnsi="Times New Roman" w:cs="Times New Roman"/>
          <w:iCs/>
          <w:sz w:val="24"/>
        </w:rPr>
        <w:t>ir jāatdod otrai</w:t>
      </w:r>
      <w:r w:rsidR="00FC35D2" w:rsidRPr="002C5C7A">
        <w:rPr>
          <w:rFonts w:ascii="Times New Roman" w:hAnsi="Times New Roman" w:cs="Times New Roman"/>
          <w:iCs/>
          <w:sz w:val="24"/>
        </w:rPr>
        <w:t xml:space="preserve"> tas, ko t</w:t>
      </w:r>
      <w:r>
        <w:rPr>
          <w:rFonts w:ascii="Times New Roman" w:hAnsi="Times New Roman" w:cs="Times New Roman"/>
          <w:iCs/>
          <w:sz w:val="24"/>
        </w:rPr>
        <w:t>ā ir izpildījusi</w:t>
      </w:r>
      <w:r w:rsidR="00FC35D2" w:rsidRPr="002C5C7A">
        <w:rPr>
          <w:rFonts w:ascii="Times New Roman" w:hAnsi="Times New Roman" w:cs="Times New Roman"/>
          <w:iCs/>
          <w:sz w:val="24"/>
        </w:rPr>
        <w:t xml:space="preserve"> vai par izpildīto jāatlīdzina.</w:t>
      </w:r>
    </w:p>
    <w:p w:rsidR="00FC35D2" w:rsidRPr="002C5C7A" w:rsidRDefault="00FC35D2" w:rsidP="00BB05B4">
      <w:pPr>
        <w:numPr>
          <w:ilvl w:val="1"/>
          <w:numId w:val="9"/>
        </w:numPr>
        <w:ind w:left="567" w:hanging="567"/>
        <w:jc w:val="both"/>
        <w:rPr>
          <w:rFonts w:ascii="Times New Roman" w:hAnsi="Times New Roman" w:cs="Times New Roman"/>
          <w:sz w:val="24"/>
        </w:rPr>
      </w:pPr>
      <w:r>
        <w:rPr>
          <w:rFonts w:ascii="Times New Roman" w:hAnsi="Times New Roman" w:cs="Times New Roman"/>
          <w:bCs/>
          <w:kern w:val="28"/>
          <w:sz w:val="24"/>
        </w:rPr>
        <w:t>Puses</w:t>
      </w:r>
      <w:r w:rsidRPr="002C5C7A">
        <w:rPr>
          <w:rFonts w:ascii="Times New Roman" w:hAnsi="Times New Roman" w:cs="Times New Roman"/>
          <w:bCs/>
          <w:kern w:val="28"/>
          <w:sz w:val="24"/>
        </w:rPr>
        <w:t xml:space="preserve"> ir atbrīvoti no atbildības par </w:t>
      </w:r>
      <w:r w:rsidR="00743B84">
        <w:rPr>
          <w:rFonts w:ascii="Times New Roman" w:eastAsia="Calibri" w:hAnsi="Times New Roman" w:cs="Times New Roman"/>
          <w:color w:val="000000"/>
          <w:kern w:val="0"/>
          <w:sz w:val="24"/>
          <w:lang w:eastAsia="lv-LV"/>
        </w:rPr>
        <w:t>Vienošanās</w:t>
      </w:r>
      <w:r w:rsidRPr="002C5C7A">
        <w:rPr>
          <w:rFonts w:ascii="Times New Roman" w:hAnsi="Times New Roman" w:cs="Times New Roman"/>
          <w:bCs/>
          <w:kern w:val="28"/>
          <w:sz w:val="24"/>
        </w:rPr>
        <w:t xml:space="preserve"> noteikto pienākumu pilnīgu vai daļēju neizpildi, ja šāda neizpilde radusies nepārvarama, ārkārtē</w:t>
      </w:r>
      <w:r>
        <w:rPr>
          <w:rFonts w:ascii="Times New Roman" w:hAnsi="Times New Roman" w:cs="Times New Roman"/>
          <w:bCs/>
          <w:kern w:val="28"/>
          <w:sz w:val="24"/>
        </w:rPr>
        <w:t xml:space="preserve">ja gadījuma dēļ, ko attiecīgā Puse </w:t>
      </w:r>
      <w:r w:rsidRPr="002C5C7A">
        <w:rPr>
          <w:rFonts w:ascii="Times New Roman" w:hAnsi="Times New Roman" w:cs="Times New Roman"/>
          <w:bCs/>
          <w:kern w:val="28"/>
          <w:sz w:val="24"/>
        </w:rPr>
        <w:t xml:space="preserve">nevarēja paredzēt un novērst. </w:t>
      </w:r>
    </w:p>
    <w:p w:rsidR="00BB05B4" w:rsidRPr="00AB3B30" w:rsidRDefault="00BB05B4" w:rsidP="00CD1CB3">
      <w:pPr>
        <w:suppressAutoHyphens/>
        <w:rPr>
          <w:rFonts w:ascii="Times New Roman" w:eastAsia="Times New Roman" w:hAnsi="Times New Roman" w:cs="Times New Roman"/>
          <w:kern w:val="0"/>
          <w:sz w:val="24"/>
          <w:lang w:eastAsia="ar-SA"/>
        </w:rPr>
      </w:pPr>
    </w:p>
    <w:p w:rsidR="00CD1CB3" w:rsidRDefault="00CD1CB3" w:rsidP="00BB05B4">
      <w:pPr>
        <w:numPr>
          <w:ilvl w:val="0"/>
          <w:numId w:val="9"/>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Pušu atbildība</w:t>
      </w:r>
    </w:p>
    <w:p w:rsidR="00CD1CB3" w:rsidRPr="00D06CCB" w:rsidRDefault="00CD1CB3" w:rsidP="00CD1CB3">
      <w:pPr>
        <w:suppressAutoHyphens/>
        <w:ind w:left="360"/>
        <w:rPr>
          <w:rFonts w:ascii="Times New Roman" w:eastAsia="Times New Roman" w:hAnsi="Times New Roman" w:cs="Times New Roman"/>
          <w:b/>
          <w:kern w:val="0"/>
          <w:sz w:val="16"/>
          <w:szCs w:val="16"/>
          <w:lang w:eastAsia="ar-SA"/>
        </w:rPr>
      </w:pPr>
    </w:p>
    <w:p w:rsidR="00CD1CB3" w:rsidRPr="00AB3B30" w:rsidRDefault="00CD1CB3" w:rsidP="00BB05B4">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Par katru nokavēto Preces Piegādes</w:t>
      </w:r>
      <w:r>
        <w:rPr>
          <w:rFonts w:ascii="Times New Roman" w:eastAsia="Times New Roman" w:hAnsi="Times New Roman" w:cs="Times New Roman"/>
          <w:kern w:val="0"/>
          <w:sz w:val="24"/>
          <w:lang w:eastAsia="ar-SA"/>
        </w:rPr>
        <w:t xml:space="preserve"> dienu</w:t>
      </w:r>
      <w:r w:rsidRPr="00AB3B30">
        <w:rPr>
          <w:rFonts w:ascii="Times New Roman" w:eastAsia="Times New Roman" w:hAnsi="Times New Roman" w:cs="Times New Roman"/>
          <w:kern w:val="0"/>
          <w:sz w:val="24"/>
          <w:lang w:eastAsia="ar-SA"/>
        </w:rPr>
        <w:t xml:space="preserve">, Defektu novēršanas dienu, </w:t>
      </w:r>
      <w:r>
        <w:rPr>
          <w:rFonts w:ascii="Times New Roman" w:eastAsia="Times New Roman" w:hAnsi="Times New Roman" w:cs="Times New Roman"/>
          <w:kern w:val="0"/>
          <w:sz w:val="24"/>
          <w:lang w:eastAsia="ar-SA"/>
        </w:rPr>
        <w:t>garantijas laikā Defektu novēršanas dienu</w:t>
      </w:r>
      <w:r w:rsidRPr="00AB3B30">
        <w:rPr>
          <w:rFonts w:ascii="Times New Roman" w:eastAsia="Times New Roman" w:hAnsi="Times New Roman" w:cs="Times New Roman"/>
          <w:kern w:val="0"/>
          <w:sz w:val="24"/>
          <w:lang w:eastAsia="ar-SA"/>
        </w:rPr>
        <w:t>, Piegādātājs m</w:t>
      </w:r>
      <w:r>
        <w:rPr>
          <w:rFonts w:ascii="Times New Roman" w:eastAsia="Times New Roman" w:hAnsi="Times New Roman" w:cs="Times New Roman"/>
          <w:kern w:val="0"/>
          <w:sz w:val="24"/>
          <w:lang w:eastAsia="ar-SA"/>
        </w:rPr>
        <w:t>aksā Pasūtītājam līgumsodu 0,</w:t>
      </w:r>
      <w:r w:rsidR="00A36A2B">
        <w:rPr>
          <w:rFonts w:ascii="Times New Roman" w:eastAsia="Times New Roman" w:hAnsi="Times New Roman" w:cs="Times New Roman"/>
          <w:kern w:val="0"/>
          <w:sz w:val="24"/>
          <w:lang w:eastAsia="ar-SA"/>
        </w:rPr>
        <w:t>5</w:t>
      </w:r>
      <w:r>
        <w:rPr>
          <w:rFonts w:ascii="Times New Roman" w:eastAsia="Times New Roman" w:hAnsi="Times New Roman" w:cs="Times New Roman"/>
          <w:kern w:val="0"/>
          <w:sz w:val="24"/>
          <w:lang w:eastAsia="ar-SA"/>
        </w:rPr>
        <w:t>%</w:t>
      </w:r>
      <w:r w:rsidRPr="00AB3B30">
        <w:rPr>
          <w:rFonts w:ascii="Times New Roman" w:eastAsia="Times New Roman" w:hAnsi="Times New Roman" w:cs="Times New Roman"/>
          <w:kern w:val="0"/>
          <w:sz w:val="24"/>
          <w:lang w:eastAsia="ar-SA"/>
        </w:rPr>
        <w:t xml:space="preserve"> apmērā no </w:t>
      </w:r>
      <w:r w:rsidR="00A36A2B" w:rsidRPr="009F615E">
        <w:rPr>
          <w:rFonts w:ascii="Times New Roman" w:hAnsi="Times New Roman" w:cs="Times New Roman"/>
          <w:sz w:val="24"/>
        </w:rPr>
        <w:t>apstiprinātā pasūtījuma summa</w:t>
      </w:r>
      <w:r w:rsidR="00B04481">
        <w:rPr>
          <w:rFonts w:ascii="Times New Roman" w:eastAsia="Times New Roman" w:hAnsi="Times New Roman" w:cs="Times New Roman"/>
          <w:kern w:val="0"/>
          <w:sz w:val="24"/>
          <w:lang w:eastAsia="ar-SA"/>
        </w:rPr>
        <w:t>,</w:t>
      </w:r>
      <w:r w:rsidRPr="00AB3B30">
        <w:rPr>
          <w:rFonts w:ascii="Times New Roman" w:eastAsia="Times New Roman" w:hAnsi="Times New Roman" w:cs="Times New Roman"/>
          <w:kern w:val="0"/>
          <w:sz w:val="24"/>
          <w:lang w:eastAsia="ar-SA"/>
        </w:rPr>
        <w:t xml:space="preserve"> bet ne vairāk par 10% </w:t>
      </w:r>
      <w:r>
        <w:rPr>
          <w:rFonts w:ascii="Times New Roman" w:eastAsia="Times New Roman" w:hAnsi="Times New Roman" w:cs="Times New Roman"/>
          <w:kern w:val="0"/>
          <w:sz w:val="24"/>
          <w:lang w:eastAsia="ar-SA"/>
        </w:rPr>
        <w:t>no</w:t>
      </w:r>
      <w:r w:rsidR="0022350F">
        <w:rPr>
          <w:rFonts w:ascii="Times New Roman" w:eastAsia="Times New Roman" w:hAnsi="Times New Roman" w:cs="Times New Roman"/>
          <w:kern w:val="0"/>
          <w:sz w:val="24"/>
          <w:lang w:eastAsia="ar-SA"/>
        </w:rPr>
        <w:t xml:space="preserve"> </w:t>
      </w:r>
      <w:r w:rsidR="00743B84">
        <w:rPr>
          <w:rFonts w:ascii="Times New Roman" w:eastAsia="Calibri" w:hAnsi="Times New Roman" w:cs="Times New Roman"/>
          <w:color w:val="000000"/>
          <w:kern w:val="0"/>
          <w:sz w:val="24"/>
          <w:lang w:eastAsia="lv-LV"/>
        </w:rPr>
        <w:t>Vienošanās</w:t>
      </w:r>
      <w:r w:rsidR="00A36A2B">
        <w:rPr>
          <w:rFonts w:ascii="Times New Roman" w:eastAsia="Calibri" w:hAnsi="Times New Roman" w:cs="Times New Roman"/>
          <w:color w:val="000000"/>
          <w:kern w:val="0"/>
          <w:sz w:val="24"/>
          <w:lang w:eastAsia="lv-LV"/>
        </w:rPr>
        <w:t xml:space="preserve"> </w:t>
      </w:r>
      <w:r>
        <w:rPr>
          <w:rFonts w:ascii="Times New Roman" w:eastAsia="Times New Roman" w:hAnsi="Times New Roman" w:cs="Times New Roman"/>
          <w:kern w:val="0"/>
          <w:sz w:val="24"/>
          <w:lang w:eastAsia="ar-SA"/>
        </w:rPr>
        <w:t xml:space="preserve">kopējās </w:t>
      </w:r>
      <w:r w:rsidR="00B04481">
        <w:rPr>
          <w:rFonts w:ascii="Times New Roman" w:eastAsia="Times New Roman" w:hAnsi="Times New Roman" w:cs="Times New Roman"/>
          <w:kern w:val="0"/>
          <w:sz w:val="24"/>
          <w:lang w:eastAsia="ar-SA"/>
        </w:rPr>
        <w:t>līgumcenas</w:t>
      </w:r>
      <w:r w:rsidRPr="00AB3B30">
        <w:rPr>
          <w:rFonts w:ascii="Times New Roman" w:eastAsia="Times New Roman" w:hAnsi="Times New Roman" w:cs="Times New Roman"/>
          <w:kern w:val="0"/>
          <w:sz w:val="24"/>
          <w:lang w:eastAsia="ar-SA"/>
        </w:rPr>
        <w:t>.</w:t>
      </w:r>
    </w:p>
    <w:p w:rsidR="00CD1CB3" w:rsidRDefault="00CD1CB3" w:rsidP="00BB05B4">
      <w:pPr>
        <w:numPr>
          <w:ilvl w:val="1"/>
          <w:numId w:val="9"/>
        </w:numPr>
        <w:suppressAutoHyphens/>
        <w:ind w:left="630"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Ja Pasūtītājs </w:t>
      </w:r>
      <w:r w:rsidR="00743B84">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ar-SA"/>
        </w:rPr>
        <w:t xml:space="preserve"> paredzētajā termiņā un apjomā neveic maksājumu par Preci, Piegādātājam ir tiesības pieprasīt no Pasūtītāja līgumsodu 0,</w:t>
      </w:r>
      <w:r w:rsidR="0022350F">
        <w:rPr>
          <w:rFonts w:ascii="Times New Roman" w:eastAsia="Times New Roman" w:hAnsi="Times New Roman" w:cs="Times New Roman"/>
          <w:kern w:val="0"/>
          <w:sz w:val="24"/>
          <w:lang w:eastAsia="ar-SA"/>
        </w:rPr>
        <w:t>5</w:t>
      </w:r>
      <w:r w:rsidRPr="00AB3B30">
        <w:rPr>
          <w:rFonts w:ascii="Times New Roman" w:eastAsia="Times New Roman" w:hAnsi="Times New Roman" w:cs="Times New Roman"/>
          <w:kern w:val="0"/>
          <w:sz w:val="24"/>
          <w:lang w:eastAsia="ar-SA"/>
        </w:rPr>
        <w:t>% apmērā no laikā nesamaksātās summas par katru nokavēto maksājuma dienu, bet ne vairāk par 10% no laikā nesamaksātās summas.</w:t>
      </w:r>
    </w:p>
    <w:p w:rsidR="00EA139D" w:rsidRPr="0022350F" w:rsidRDefault="00EA139D" w:rsidP="00BB05B4">
      <w:pPr>
        <w:numPr>
          <w:ilvl w:val="1"/>
          <w:numId w:val="9"/>
        </w:numPr>
        <w:ind w:left="567" w:hanging="567"/>
        <w:jc w:val="both"/>
        <w:rPr>
          <w:rFonts w:ascii="Times New Roman" w:hAnsi="Times New Roman" w:cs="Times New Roman"/>
          <w:sz w:val="24"/>
        </w:rPr>
      </w:pPr>
      <w:r w:rsidRPr="0022350F">
        <w:rPr>
          <w:rFonts w:ascii="Times New Roman" w:hAnsi="Times New Roman" w:cs="Times New Roman"/>
          <w:sz w:val="24"/>
        </w:rPr>
        <w:t>Ja Piegādātājs vispār nevar piegādāt kādu Preci un par to nav inform</w:t>
      </w:r>
      <w:r w:rsidR="00D56103">
        <w:rPr>
          <w:rFonts w:ascii="Times New Roman" w:hAnsi="Times New Roman" w:cs="Times New Roman"/>
          <w:sz w:val="24"/>
        </w:rPr>
        <w:t>ējis P</w:t>
      </w:r>
      <w:r w:rsidRPr="0022350F">
        <w:rPr>
          <w:rFonts w:ascii="Times New Roman" w:hAnsi="Times New Roman" w:cs="Times New Roman"/>
          <w:sz w:val="24"/>
        </w:rPr>
        <w:t xml:space="preserve">asūtītāju atbilstoši Vienošanās </w:t>
      </w:r>
      <w:r w:rsidR="0022350F" w:rsidRPr="0022350F">
        <w:rPr>
          <w:rFonts w:ascii="Times New Roman" w:hAnsi="Times New Roman" w:cs="Times New Roman"/>
          <w:sz w:val="24"/>
        </w:rPr>
        <w:t>4</w:t>
      </w:r>
      <w:r w:rsidRPr="0022350F">
        <w:rPr>
          <w:rFonts w:ascii="Times New Roman" w:hAnsi="Times New Roman" w:cs="Times New Roman"/>
          <w:sz w:val="24"/>
        </w:rPr>
        <w:t>.</w:t>
      </w:r>
      <w:r w:rsidR="0022350F" w:rsidRPr="0022350F">
        <w:rPr>
          <w:rFonts w:ascii="Times New Roman" w:hAnsi="Times New Roman" w:cs="Times New Roman"/>
          <w:sz w:val="24"/>
        </w:rPr>
        <w:t>9</w:t>
      </w:r>
      <w:r w:rsidRPr="0022350F">
        <w:rPr>
          <w:rFonts w:ascii="Times New Roman" w:hAnsi="Times New Roman" w:cs="Times New Roman"/>
          <w:sz w:val="24"/>
        </w:rPr>
        <w:t xml:space="preserve">.punktam vai ir </w:t>
      </w:r>
      <w:r w:rsidRPr="00CB142D">
        <w:rPr>
          <w:rFonts w:ascii="Times New Roman" w:hAnsi="Times New Roman" w:cs="Times New Roman"/>
          <w:sz w:val="24"/>
          <w:shd w:val="clear" w:color="auto" w:fill="FFFFFF" w:themeFill="background1"/>
        </w:rPr>
        <w:t xml:space="preserve">informējis par to Pasūtītāju atbilstoši Vienošanās </w:t>
      </w:r>
      <w:r w:rsidR="0022350F" w:rsidRPr="00CB142D">
        <w:rPr>
          <w:rFonts w:ascii="Times New Roman" w:hAnsi="Times New Roman" w:cs="Times New Roman"/>
          <w:sz w:val="24"/>
          <w:shd w:val="clear" w:color="auto" w:fill="FFFFFF" w:themeFill="background1"/>
        </w:rPr>
        <w:t>4</w:t>
      </w:r>
      <w:r w:rsidRPr="00CB142D">
        <w:rPr>
          <w:rFonts w:ascii="Times New Roman" w:hAnsi="Times New Roman" w:cs="Times New Roman"/>
          <w:sz w:val="24"/>
          <w:shd w:val="clear" w:color="auto" w:fill="FFFFFF" w:themeFill="background1"/>
        </w:rPr>
        <w:t>.</w:t>
      </w:r>
      <w:r w:rsidR="0022350F" w:rsidRPr="00CB142D">
        <w:rPr>
          <w:rFonts w:ascii="Times New Roman" w:hAnsi="Times New Roman" w:cs="Times New Roman"/>
          <w:sz w:val="24"/>
          <w:shd w:val="clear" w:color="auto" w:fill="FFFFFF" w:themeFill="background1"/>
        </w:rPr>
        <w:t>9</w:t>
      </w:r>
      <w:r w:rsidRPr="00CB142D">
        <w:rPr>
          <w:rFonts w:ascii="Times New Roman" w:hAnsi="Times New Roman" w:cs="Times New Roman"/>
          <w:sz w:val="24"/>
          <w:shd w:val="clear" w:color="auto" w:fill="FFFFFF" w:themeFill="background1"/>
        </w:rPr>
        <w:t xml:space="preserve">.punktam, </w:t>
      </w:r>
      <w:r w:rsidRPr="00CB142D">
        <w:rPr>
          <w:rFonts w:ascii="Times New Roman" w:hAnsi="Times New Roman" w:cs="Times New Roman"/>
          <w:sz w:val="24"/>
          <w:shd w:val="clear" w:color="auto" w:fill="FFFFFF" w:themeFill="background1"/>
        </w:rPr>
        <w:lastRenderedPageBreak/>
        <w:t>bet situācija neatbilst Vienošanās 1</w:t>
      </w:r>
      <w:r w:rsidR="00CB142D" w:rsidRPr="00CB142D">
        <w:rPr>
          <w:rFonts w:ascii="Times New Roman" w:hAnsi="Times New Roman" w:cs="Times New Roman"/>
          <w:sz w:val="24"/>
          <w:shd w:val="clear" w:color="auto" w:fill="FFFFFF" w:themeFill="background1"/>
        </w:rPr>
        <w:t>3</w:t>
      </w:r>
      <w:r w:rsidRPr="00CB142D">
        <w:rPr>
          <w:rFonts w:ascii="Times New Roman" w:hAnsi="Times New Roman" w:cs="Times New Roman"/>
          <w:sz w:val="24"/>
          <w:shd w:val="clear" w:color="auto" w:fill="FFFFFF" w:themeFill="background1"/>
        </w:rPr>
        <w:t>.2.punktā norādītajiem gadījumiem, Pasūtītājam ir tiesības pieprasīt Piegādātājam maksāt līgumsodu</w:t>
      </w:r>
      <w:r w:rsidRPr="0022350F">
        <w:rPr>
          <w:rFonts w:ascii="Times New Roman" w:hAnsi="Times New Roman" w:cs="Times New Roman"/>
          <w:sz w:val="24"/>
        </w:rPr>
        <w:t xml:space="preserve"> 5</w:t>
      </w:r>
      <w:r w:rsidR="00C22E27">
        <w:rPr>
          <w:rFonts w:ascii="Times New Roman" w:hAnsi="Times New Roman" w:cs="Times New Roman"/>
          <w:sz w:val="24"/>
        </w:rPr>
        <w:t xml:space="preserve">,00 </w:t>
      </w:r>
      <w:proofErr w:type="spellStart"/>
      <w:r w:rsidR="0022350F" w:rsidRPr="0022350F">
        <w:rPr>
          <w:rFonts w:ascii="Times New Roman" w:hAnsi="Times New Roman" w:cs="Times New Roman"/>
          <w:i/>
          <w:sz w:val="24"/>
        </w:rPr>
        <w:t>euro</w:t>
      </w:r>
      <w:proofErr w:type="spellEnd"/>
      <w:r w:rsidR="0022350F" w:rsidRPr="0022350F">
        <w:rPr>
          <w:rFonts w:ascii="Times New Roman" w:hAnsi="Times New Roman" w:cs="Times New Roman"/>
          <w:sz w:val="24"/>
        </w:rPr>
        <w:t xml:space="preserve"> </w:t>
      </w:r>
      <w:r w:rsidRPr="0022350F">
        <w:rPr>
          <w:rFonts w:ascii="Times New Roman" w:hAnsi="Times New Roman" w:cs="Times New Roman"/>
          <w:sz w:val="24"/>
        </w:rPr>
        <w:t>apmērā par katru šādu pozīciju</w:t>
      </w:r>
      <w:r w:rsidR="0022350F" w:rsidRPr="0022350F">
        <w:rPr>
          <w:rFonts w:ascii="Times New Roman" w:hAnsi="Times New Roman" w:cs="Times New Roman"/>
          <w:sz w:val="24"/>
        </w:rPr>
        <w:t>, bet ne vairāk kā 10% no kopējā līgumcenas</w:t>
      </w:r>
      <w:r w:rsidRPr="0022350F">
        <w:rPr>
          <w:rFonts w:ascii="Times New Roman" w:hAnsi="Times New Roman" w:cs="Times New Roman"/>
          <w:sz w:val="24"/>
        </w:rPr>
        <w:t>.</w:t>
      </w:r>
    </w:p>
    <w:p w:rsidR="00CD1CB3" w:rsidRPr="00AB3B30" w:rsidRDefault="00CD1CB3" w:rsidP="00BB05B4">
      <w:pPr>
        <w:numPr>
          <w:ilvl w:val="1"/>
          <w:numId w:val="9"/>
        </w:numPr>
        <w:suppressAutoHyphens/>
        <w:ind w:left="567"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Līgumsoda samaksa neatbrīvo Puses no to saistību pilnīgas izpildes.</w:t>
      </w:r>
    </w:p>
    <w:p w:rsidR="00CD1CB3" w:rsidRPr="00AB3B30" w:rsidRDefault="00CD1CB3" w:rsidP="00BB05B4">
      <w:pPr>
        <w:numPr>
          <w:ilvl w:val="1"/>
          <w:numId w:val="9"/>
        </w:numPr>
        <w:suppressAutoHyphens/>
        <w:ind w:left="567"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Gadījumā, ja Pasūtītājam rodas tiesības uz </w:t>
      </w:r>
      <w:r w:rsidR="00743B84">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ar-SA"/>
        </w:rPr>
        <w:t xml:space="preserve"> pamata pieprasīt no Piegādātāja līgumsodu vai jebkuru citu maksājumu, Pasūtītājam, iepriekš </w:t>
      </w:r>
      <w:proofErr w:type="spellStart"/>
      <w:r w:rsidRPr="00AB3B30">
        <w:rPr>
          <w:rFonts w:ascii="Times New Roman" w:eastAsia="Times New Roman" w:hAnsi="Times New Roman" w:cs="Times New Roman"/>
          <w:kern w:val="0"/>
          <w:sz w:val="24"/>
          <w:lang w:eastAsia="ar-SA"/>
        </w:rPr>
        <w:t>rakstveidā</w:t>
      </w:r>
      <w:proofErr w:type="spellEnd"/>
      <w:r w:rsidRPr="00AB3B30">
        <w:rPr>
          <w:rFonts w:ascii="Times New Roman" w:eastAsia="Times New Roman" w:hAnsi="Times New Roman" w:cs="Times New Roman"/>
          <w:kern w:val="0"/>
          <w:sz w:val="24"/>
          <w:lang w:eastAsia="ar-SA"/>
        </w:rPr>
        <w:t xml:space="preserve"> brīdinot Piegādātāju, ir tiesības ieturēt līgumsodu vai jebkuru citu maksājumu no Piegādātājam izmaksājamajām summām. </w:t>
      </w:r>
    </w:p>
    <w:p w:rsidR="00CD1CB3" w:rsidRPr="00AB3B30" w:rsidRDefault="00CD1CB3" w:rsidP="00BB05B4">
      <w:pPr>
        <w:numPr>
          <w:ilvl w:val="1"/>
          <w:numId w:val="9"/>
        </w:numPr>
        <w:suppressAutoHyphens/>
        <w:ind w:left="567" w:hanging="630"/>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Puses savstarpēji ir atbildīgas par otrai Pusei nodarītajiem tiešajiem zaudējumiem, ja tie radušies viena</w:t>
      </w:r>
      <w:r>
        <w:rPr>
          <w:rFonts w:ascii="Times New Roman" w:eastAsia="Times New Roman" w:hAnsi="Times New Roman" w:cs="Times New Roman"/>
          <w:kern w:val="0"/>
          <w:sz w:val="24"/>
          <w:lang w:eastAsia="ar-SA"/>
        </w:rPr>
        <w:t>s Puses</w:t>
      </w:r>
      <w:r w:rsidRPr="00AB3B30">
        <w:rPr>
          <w:rFonts w:ascii="Times New Roman" w:eastAsia="Times New Roman" w:hAnsi="Times New Roman" w:cs="Times New Roman"/>
          <w:kern w:val="0"/>
          <w:sz w:val="24"/>
          <w:lang w:eastAsia="ar-SA"/>
        </w:rPr>
        <w:t>, tā darbinieku vai trešo personu darbības vai bezdarbības (tai skaitā rupjas neuzmanības, ļaunā nolūkā izdarīto darbību vai nolaidības) rezultātā.</w:t>
      </w:r>
    </w:p>
    <w:p w:rsidR="00CD1CB3" w:rsidRPr="00AB3B30" w:rsidRDefault="00CD1CB3" w:rsidP="00CD1CB3">
      <w:pPr>
        <w:rPr>
          <w:rFonts w:ascii="Times New Roman" w:eastAsia="Times New Roman" w:hAnsi="Times New Roman" w:cs="Times New Roman"/>
          <w:kern w:val="0"/>
          <w:sz w:val="24"/>
          <w:lang w:eastAsia="lv-LV"/>
        </w:rPr>
      </w:pPr>
    </w:p>
    <w:p w:rsidR="00CD1CB3" w:rsidRDefault="00CD1CB3" w:rsidP="00BB05B4">
      <w:pPr>
        <w:numPr>
          <w:ilvl w:val="0"/>
          <w:numId w:val="9"/>
        </w:numPr>
        <w:suppressAutoHyphens/>
        <w:jc w:val="center"/>
        <w:rPr>
          <w:rFonts w:ascii="Times New Roman" w:eastAsia="Times New Roman" w:hAnsi="Times New Roman" w:cs="Times New Roman"/>
          <w:b/>
          <w:kern w:val="0"/>
          <w:sz w:val="24"/>
          <w:lang w:eastAsia="ar-SA"/>
        </w:rPr>
      </w:pPr>
      <w:r w:rsidRPr="00AB3B30">
        <w:rPr>
          <w:rFonts w:ascii="Times New Roman" w:eastAsia="Times New Roman" w:hAnsi="Times New Roman" w:cs="Times New Roman"/>
          <w:b/>
          <w:kern w:val="0"/>
          <w:sz w:val="24"/>
          <w:lang w:eastAsia="ar-SA"/>
        </w:rPr>
        <w:t>Konfidencialitāte</w:t>
      </w:r>
    </w:p>
    <w:p w:rsidR="00CD1CB3" w:rsidRPr="00D06CCB" w:rsidRDefault="00CD1CB3" w:rsidP="00CD1CB3">
      <w:pPr>
        <w:suppressAutoHyphens/>
        <w:ind w:left="360"/>
        <w:rPr>
          <w:rFonts w:ascii="Times New Roman" w:eastAsia="Times New Roman" w:hAnsi="Times New Roman" w:cs="Times New Roman"/>
          <w:b/>
          <w:kern w:val="0"/>
          <w:sz w:val="16"/>
          <w:szCs w:val="16"/>
          <w:lang w:eastAsia="ar-SA"/>
        </w:rPr>
      </w:pPr>
    </w:p>
    <w:p w:rsidR="00CD1CB3" w:rsidRPr="00AB3B30" w:rsidRDefault="00CD1CB3" w:rsidP="00BB05B4">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Puses apņemas ievērot konfidencialitāti savstarpējās attiecībās, tajā skaitā:</w:t>
      </w:r>
    </w:p>
    <w:p w:rsidR="00CD1CB3" w:rsidRPr="00AB3B30" w:rsidRDefault="00CD1CB3" w:rsidP="00BB05B4">
      <w:pPr>
        <w:numPr>
          <w:ilvl w:val="2"/>
          <w:numId w:val="9"/>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nodrošināt </w:t>
      </w:r>
      <w:r w:rsidR="00743B84">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ar-SA"/>
        </w:rPr>
        <w:t xml:space="preserve"> minētās informācijas neizpaušanu no trešo personu puses, kas piedalās </w:t>
      </w:r>
      <w:r w:rsidR="00A36D53">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ar-SA"/>
        </w:rPr>
        <w:t xml:space="preserve"> izpildē, izņemot valsts un pašvaldību institūcijas, kas tiesību aktos noteiktā kārtībā pieprasa atklāt šādu informāciju;</w:t>
      </w:r>
    </w:p>
    <w:p w:rsidR="00CD1CB3" w:rsidRPr="00AB3B30" w:rsidRDefault="00CD1CB3" w:rsidP="00BB05B4">
      <w:pPr>
        <w:numPr>
          <w:ilvl w:val="2"/>
          <w:numId w:val="9"/>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šo </w:t>
      </w:r>
      <w:r w:rsidR="00743B84">
        <w:rPr>
          <w:rFonts w:ascii="Times New Roman" w:eastAsia="Calibri" w:hAnsi="Times New Roman" w:cs="Times New Roman"/>
          <w:color w:val="000000"/>
          <w:kern w:val="0"/>
          <w:sz w:val="24"/>
          <w:lang w:eastAsia="lv-LV"/>
        </w:rPr>
        <w:t>Vienošanos</w:t>
      </w:r>
      <w:r w:rsidRPr="00AB3B30">
        <w:rPr>
          <w:rFonts w:ascii="Times New Roman" w:eastAsia="Times New Roman" w:hAnsi="Times New Roman" w:cs="Times New Roman"/>
          <w:kern w:val="0"/>
          <w:sz w:val="24"/>
          <w:lang w:eastAsia="ar-SA"/>
        </w:rPr>
        <w:t xml:space="preserve">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CD1CB3" w:rsidRPr="00AB3B30" w:rsidRDefault="00CD1CB3" w:rsidP="00BB05B4">
      <w:pPr>
        <w:numPr>
          <w:ilvl w:val="2"/>
          <w:numId w:val="9"/>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Puses vienojas, ka šīs nodaļas ierobežojumi neattiecas uz publiski pieejamu informāciju, kā arī uz informāciju, kuru saskaņā ar </w:t>
      </w:r>
      <w:r w:rsidR="00743B84">
        <w:rPr>
          <w:rFonts w:ascii="Times New Roman" w:eastAsia="Calibri" w:hAnsi="Times New Roman" w:cs="Times New Roman"/>
          <w:color w:val="000000"/>
          <w:kern w:val="0"/>
          <w:sz w:val="24"/>
          <w:lang w:eastAsia="lv-LV"/>
        </w:rPr>
        <w:t>Vienošanās</w:t>
      </w:r>
      <w:r w:rsidR="004371EB">
        <w:rPr>
          <w:rFonts w:ascii="Times New Roman" w:eastAsia="Calibri" w:hAnsi="Times New Roman" w:cs="Times New Roman"/>
          <w:color w:val="000000"/>
          <w:kern w:val="0"/>
          <w:sz w:val="24"/>
          <w:lang w:eastAsia="lv-LV"/>
        </w:rPr>
        <w:t xml:space="preserve"> </w:t>
      </w:r>
      <w:r w:rsidRPr="00AB3B30">
        <w:rPr>
          <w:rFonts w:ascii="Times New Roman" w:eastAsia="Times New Roman" w:hAnsi="Times New Roman" w:cs="Times New Roman"/>
          <w:kern w:val="0"/>
          <w:sz w:val="24"/>
          <w:lang w:eastAsia="ar-SA"/>
        </w:rPr>
        <w:t>noteikumiem ir paredzēts darīt zināmu trešajām personām.</w:t>
      </w:r>
    </w:p>
    <w:p w:rsidR="00CD1CB3" w:rsidRPr="00AB3B30" w:rsidRDefault="00CD1CB3" w:rsidP="00BB05B4">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Puses vienojas, ka konfidencialitātes noteikumu neievērošana ir rupjš </w:t>
      </w:r>
      <w:r w:rsidR="00743B84">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ar-SA"/>
        </w:rPr>
        <w:t xml:space="preserve"> pārkāpums, kas cietušajai Pusei dod tiesības prasīt no vainīgās Puses konfidencialitātes noteikumu neievērošanas rezultātā radušos zaudējumu atlīdzināšanu.</w:t>
      </w:r>
    </w:p>
    <w:p w:rsidR="00CD1CB3" w:rsidRDefault="00CD1CB3" w:rsidP="00BB05B4">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Š</w:t>
      </w:r>
      <w:r w:rsidR="00743B84">
        <w:rPr>
          <w:rFonts w:ascii="Times New Roman" w:eastAsia="Times New Roman" w:hAnsi="Times New Roman" w:cs="Times New Roman"/>
          <w:kern w:val="0"/>
          <w:sz w:val="24"/>
          <w:lang w:eastAsia="ar-SA"/>
        </w:rPr>
        <w:t xml:space="preserve">is </w:t>
      </w:r>
      <w:r w:rsidR="00743B84">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ar-SA"/>
        </w:rPr>
        <w:t xml:space="preserve"> nodaļas noteikumiem nav laika ierobežojuma un uz to neattiecas </w:t>
      </w:r>
      <w:r w:rsidR="00743B84">
        <w:rPr>
          <w:rFonts w:ascii="Times New Roman" w:eastAsia="Calibri" w:hAnsi="Times New Roman" w:cs="Times New Roman"/>
          <w:color w:val="000000"/>
          <w:kern w:val="0"/>
          <w:sz w:val="24"/>
          <w:lang w:eastAsia="lv-LV"/>
        </w:rPr>
        <w:t>Vienošanās</w:t>
      </w:r>
      <w:r w:rsidR="0022350F">
        <w:rPr>
          <w:rFonts w:ascii="Times New Roman" w:eastAsia="Calibri" w:hAnsi="Times New Roman" w:cs="Times New Roman"/>
          <w:color w:val="000000"/>
          <w:kern w:val="0"/>
          <w:sz w:val="24"/>
          <w:lang w:eastAsia="lv-LV"/>
        </w:rPr>
        <w:t xml:space="preserve"> </w:t>
      </w:r>
      <w:r w:rsidRPr="00AB3B30">
        <w:rPr>
          <w:rFonts w:ascii="Times New Roman" w:eastAsia="Times New Roman" w:hAnsi="Times New Roman" w:cs="Times New Roman"/>
          <w:kern w:val="0"/>
          <w:sz w:val="24"/>
          <w:lang w:eastAsia="ar-SA"/>
        </w:rPr>
        <w:t>darbības termiņš.</w:t>
      </w:r>
    </w:p>
    <w:p w:rsidR="00C774F6" w:rsidRPr="00C774F6" w:rsidRDefault="00C774F6" w:rsidP="00C774F6">
      <w:pPr>
        <w:suppressAutoHyphens/>
        <w:ind w:left="567"/>
        <w:jc w:val="both"/>
        <w:rPr>
          <w:rFonts w:ascii="Times New Roman" w:eastAsia="Times New Roman" w:hAnsi="Times New Roman" w:cs="Times New Roman"/>
          <w:kern w:val="0"/>
          <w:sz w:val="16"/>
          <w:szCs w:val="16"/>
          <w:lang w:eastAsia="ar-SA"/>
        </w:rPr>
      </w:pPr>
    </w:p>
    <w:p w:rsidR="00CD1CB3" w:rsidRPr="00AB3B30" w:rsidRDefault="00CD1CB3" w:rsidP="00BB05B4">
      <w:pPr>
        <w:numPr>
          <w:ilvl w:val="0"/>
          <w:numId w:val="9"/>
        </w:numPr>
        <w:suppressAutoHyphens/>
        <w:jc w:val="center"/>
        <w:rPr>
          <w:rFonts w:ascii="Times New Roman" w:eastAsia="Times New Roman" w:hAnsi="Times New Roman" w:cs="Times New Roman"/>
          <w:kern w:val="0"/>
          <w:sz w:val="24"/>
          <w:lang w:eastAsia="ar-SA"/>
        </w:rPr>
      </w:pPr>
      <w:r w:rsidRPr="00AB3B30">
        <w:rPr>
          <w:rFonts w:ascii="Times New Roman" w:eastAsia="Times New Roman" w:hAnsi="Times New Roman" w:cs="Times New Roman"/>
          <w:b/>
          <w:kern w:val="0"/>
          <w:sz w:val="24"/>
          <w:lang w:eastAsia="ar-SA"/>
        </w:rPr>
        <w:t>Pušu pārstāvji</w:t>
      </w:r>
    </w:p>
    <w:p w:rsidR="00CD1CB3" w:rsidRPr="00AB3B30" w:rsidRDefault="00CD1CB3" w:rsidP="00CD1CB3">
      <w:pPr>
        <w:suppressAutoHyphens/>
        <w:jc w:val="center"/>
        <w:rPr>
          <w:rFonts w:ascii="Times New Roman" w:eastAsia="Times New Roman" w:hAnsi="Times New Roman" w:cs="Times New Roman"/>
          <w:kern w:val="0"/>
          <w:sz w:val="24"/>
          <w:lang w:eastAsia="ar-SA"/>
        </w:rPr>
      </w:pPr>
    </w:p>
    <w:p w:rsidR="00032CA8" w:rsidRPr="0070709A" w:rsidRDefault="00032CA8" w:rsidP="00032CA8">
      <w:pPr>
        <w:numPr>
          <w:ilvl w:val="1"/>
          <w:numId w:val="9"/>
        </w:numPr>
        <w:ind w:left="567" w:hanging="567"/>
        <w:jc w:val="both"/>
        <w:rPr>
          <w:rFonts w:ascii="Times New Roman" w:hAnsi="Times New Roman" w:cs="Times New Roman"/>
          <w:sz w:val="24"/>
        </w:rPr>
      </w:pPr>
      <w:r w:rsidRPr="0070709A">
        <w:rPr>
          <w:rFonts w:ascii="Times New Roman" w:hAnsi="Times New Roman" w:cs="Times New Roman"/>
          <w:sz w:val="24"/>
        </w:rPr>
        <w:t xml:space="preserve">Pasūtītājs pilnvaro </w:t>
      </w:r>
      <w:r w:rsidRPr="00594FD0">
        <w:rPr>
          <w:rFonts w:ascii="Times New Roman" w:hAnsi="Times New Roman" w:cs="Times New Roman"/>
          <w:sz w:val="24"/>
        </w:rPr>
        <w:t>&lt;</w:t>
      </w:r>
      <w:r w:rsidRPr="00594FD0">
        <w:rPr>
          <w:rFonts w:ascii="Times New Roman" w:hAnsi="Times New Roman" w:cs="Times New Roman"/>
          <w:i/>
          <w:sz w:val="24"/>
        </w:rPr>
        <w:t>amats</w:t>
      </w:r>
      <w:r>
        <w:rPr>
          <w:rFonts w:ascii="Times New Roman" w:hAnsi="Times New Roman" w:cs="Times New Roman"/>
          <w:i/>
          <w:sz w:val="24"/>
        </w:rPr>
        <w:t xml:space="preserve">, </w:t>
      </w:r>
      <w:r w:rsidRPr="00594FD0">
        <w:rPr>
          <w:rFonts w:ascii="Times New Roman" w:hAnsi="Times New Roman" w:cs="Times New Roman"/>
          <w:i/>
          <w:sz w:val="24"/>
        </w:rPr>
        <w:t>vārds</w:t>
      </w:r>
      <w:r>
        <w:rPr>
          <w:rFonts w:ascii="Times New Roman" w:hAnsi="Times New Roman" w:cs="Times New Roman"/>
          <w:i/>
          <w:sz w:val="24"/>
        </w:rPr>
        <w:t xml:space="preserve">, </w:t>
      </w:r>
      <w:r w:rsidRPr="00594FD0">
        <w:rPr>
          <w:rFonts w:ascii="Times New Roman" w:hAnsi="Times New Roman" w:cs="Times New Roman"/>
          <w:i/>
          <w:sz w:val="24"/>
        </w:rPr>
        <w:t>uzvārds&gt;,&lt;tālrunis&gt;, &lt;e-pasts&gt;</w:t>
      </w:r>
      <w:r w:rsidRPr="00437AF9">
        <w:rPr>
          <w:rFonts w:ascii="Times New Roman" w:hAnsi="Times New Roman" w:cs="Times New Roman"/>
          <w:sz w:val="24"/>
        </w:rPr>
        <w:t>,</w:t>
      </w:r>
      <w:r w:rsidRPr="0070709A">
        <w:rPr>
          <w:rFonts w:ascii="Times New Roman" w:hAnsi="Times New Roman" w:cs="Times New Roman"/>
          <w:sz w:val="24"/>
        </w:rPr>
        <w:t xml:space="preserve"> lai t</w:t>
      </w:r>
      <w:r>
        <w:rPr>
          <w:rFonts w:ascii="Times New Roman" w:hAnsi="Times New Roman" w:cs="Times New Roman"/>
          <w:sz w:val="24"/>
        </w:rPr>
        <w:t>as</w:t>
      </w:r>
      <w:r w:rsidR="00DC38C5">
        <w:rPr>
          <w:rFonts w:ascii="Times New Roman" w:hAnsi="Times New Roman" w:cs="Times New Roman"/>
          <w:sz w:val="24"/>
        </w:rPr>
        <w:t xml:space="preserve"> </w:t>
      </w:r>
      <w:r w:rsidRPr="0070709A">
        <w:rPr>
          <w:rFonts w:ascii="Times New Roman" w:hAnsi="Times New Roman" w:cs="Times New Roman"/>
          <w:sz w:val="24"/>
        </w:rPr>
        <w:t>Vienošanās darbības laikā veiktu šādas darbības:</w:t>
      </w:r>
    </w:p>
    <w:p w:rsidR="00032CA8" w:rsidRPr="0070709A" w:rsidRDefault="008B7D72" w:rsidP="00032CA8">
      <w:pPr>
        <w:pStyle w:val="ListParagraph"/>
        <w:numPr>
          <w:ilvl w:val="2"/>
          <w:numId w:val="9"/>
        </w:numPr>
        <w:ind w:left="567" w:hanging="709"/>
        <w:jc w:val="both"/>
        <w:rPr>
          <w:rFonts w:ascii="Times New Roman" w:hAnsi="Times New Roman"/>
          <w:sz w:val="24"/>
        </w:rPr>
      </w:pPr>
      <w:r>
        <w:rPr>
          <w:rFonts w:ascii="Times New Roman" w:hAnsi="Times New Roman"/>
          <w:sz w:val="24"/>
        </w:rPr>
        <w:t>kontrolēt Vienošanās</w:t>
      </w:r>
      <w:r w:rsidR="00032CA8" w:rsidRPr="0070709A">
        <w:rPr>
          <w:rFonts w:ascii="Times New Roman" w:hAnsi="Times New Roman"/>
          <w:sz w:val="24"/>
        </w:rPr>
        <w:t xml:space="preserve"> noteikto saistību izpildi;</w:t>
      </w:r>
    </w:p>
    <w:p w:rsidR="00032CA8" w:rsidRPr="0070709A" w:rsidRDefault="00032CA8" w:rsidP="00032CA8">
      <w:pPr>
        <w:pStyle w:val="ListParagraph"/>
        <w:numPr>
          <w:ilvl w:val="2"/>
          <w:numId w:val="9"/>
        </w:numPr>
        <w:ind w:left="567" w:hanging="709"/>
        <w:jc w:val="both"/>
        <w:rPr>
          <w:rFonts w:ascii="Times New Roman" w:hAnsi="Times New Roman"/>
          <w:sz w:val="24"/>
        </w:rPr>
      </w:pPr>
      <w:r w:rsidRPr="0070709A">
        <w:rPr>
          <w:rFonts w:ascii="Times New Roman" w:hAnsi="Times New Roman"/>
          <w:sz w:val="24"/>
        </w:rPr>
        <w:t>no Piegādātāja saņemtu</w:t>
      </w:r>
      <w:r>
        <w:rPr>
          <w:rFonts w:ascii="Times New Roman" w:hAnsi="Times New Roman"/>
          <w:sz w:val="24"/>
        </w:rPr>
        <w:t xml:space="preserve"> Vienošanās 7.4.punktā minēto </w:t>
      </w:r>
      <w:r w:rsidRPr="0070709A">
        <w:rPr>
          <w:rFonts w:ascii="Times New Roman" w:hAnsi="Times New Roman"/>
          <w:sz w:val="24"/>
        </w:rPr>
        <w:t xml:space="preserve">atskaiti par Vienošanās </w:t>
      </w:r>
      <w:r>
        <w:rPr>
          <w:rFonts w:ascii="Times New Roman" w:hAnsi="Times New Roman"/>
          <w:sz w:val="24"/>
        </w:rPr>
        <w:t>izpildi, kā arī informāciju par Preci, kuru vairs nav iespējams piegādāt</w:t>
      </w:r>
      <w:r w:rsidRPr="0070709A">
        <w:rPr>
          <w:rFonts w:ascii="Times New Roman" w:hAnsi="Times New Roman"/>
          <w:sz w:val="24"/>
        </w:rPr>
        <w:t xml:space="preserve">. </w:t>
      </w:r>
    </w:p>
    <w:p w:rsidR="00032CA8" w:rsidRPr="0070709A" w:rsidRDefault="00032CA8" w:rsidP="00032CA8">
      <w:pPr>
        <w:numPr>
          <w:ilvl w:val="1"/>
          <w:numId w:val="9"/>
        </w:numPr>
        <w:ind w:left="567" w:hanging="567"/>
        <w:jc w:val="both"/>
        <w:rPr>
          <w:rFonts w:ascii="Times New Roman" w:hAnsi="Times New Roman" w:cs="Times New Roman"/>
          <w:sz w:val="24"/>
        </w:rPr>
      </w:pPr>
      <w:r w:rsidRPr="0070709A">
        <w:rPr>
          <w:rFonts w:ascii="Times New Roman" w:hAnsi="Times New Roman" w:cs="Times New Roman"/>
          <w:sz w:val="24"/>
        </w:rPr>
        <w:t>Pasūtītājs pilnvaro Pasūtītāja pārstāvjus</w:t>
      </w:r>
      <w:r>
        <w:rPr>
          <w:rFonts w:ascii="Times New Roman" w:hAnsi="Times New Roman" w:cs="Times New Roman"/>
          <w:sz w:val="24"/>
        </w:rPr>
        <w:t xml:space="preserve"> (Vienošanās </w:t>
      </w:r>
      <w:r w:rsidR="009F7AEB">
        <w:rPr>
          <w:rFonts w:ascii="Times New Roman" w:hAnsi="Times New Roman" w:cs="Times New Roman"/>
          <w:sz w:val="24"/>
        </w:rPr>
        <w:t>2</w:t>
      </w:r>
      <w:r>
        <w:rPr>
          <w:rFonts w:ascii="Times New Roman" w:hAnsi="Times New Roman" w:cs="Times New Roman"/>
          <w:sz w:val="24"/>
        </w:rPr>
        <w:t>.pielikums)</w:t>
      </w:r>
      <w:r w:rsidRPr="0070709A">
        <w:rPr>
          <w:rFonts w:ascii="Times New Roman" w:hAnsi="Times New Roman" w:cs="Times New Roman"/>
          <w:sz w:val="24"/>
        </w:rPr>
        <w:t>, lai tie Vienošanās darbības laikā veiktu šādas darbības:</w:t>
      </w:r>
    </w:p>
    <w:p w:rsidR="00BB05B4" w:rsidRPr="0070709A" w:rsidRDefault="00BB05B4" w:rsidP="00BB05B4">
      <w:pPr>
        <w:pStyle w:val="ListParagraph"/>
        <w:numPr>
          <w:ilvl w:val="2"/>
          <w:numId w:val="9"/>
        </w:numPr>
        <w:ind w:left="567" w:hanging="709"/>
        <w:jc w:val="both"/>
        <w:rPr>
          <w:rFonts w:ascii="Times New Roman" w:hAnsi="Times New Roman"/>
          <w:sz w:val="24"/>
        </w:rPr>
      </w:pPr>
      <w:r w:rsidRPr="0070709A">
        <w:rPr>
          <w:rFonts w:ascii="Times New Roman" w:hAnsi="Times New Roman"/>
          <w:sz w:val="24"/>
        </w:rPr>
        <w:t xml:space="preserve">apzinātu nepieciešamo Preču veidu un daudzumu un veiktu to pasūtīšanu no Piegādātāja, saskaņojot </w:t>
      </w:r>
      <w:r>
        <w:rPr>
          <w:rFonts w:ascii="Times New Roman" w:hAnsi="Times New Roman"/>
          <w:sz w:val="24"/>
        </w:rPr>
        <w:t>p</w:t>
      </w:r>
      <w:r w:rsidRPr="0070709A">
        <w:rPr>
          <w:rFonts w:ascii="Times New Roman" w:hAnsi="Times New Roman"/>
          <w:sz w:val="24"/>
        </w:rPr>
        <w:t>iegādes laiku un vietu;</w:t>
      </w:r>
    </w:p>
    <w:p w:rsidR="009F59D4" w:rsidRDefault="00CD1CB3" w:rsidP="00BB05B4">
      <w:pPr>
        <w:numPr>
          <w:ilvl w:val="2"/>
          <w:numId w:val="9"/>
        </w:numPr>
        <w:suppressAutoHyphens/>
        <w:ind w:left="567" w:hanging="709"/>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veikt Preces pasūtījumu;</w:t>
      </w:r>
    </w:p>
    <w:p w:rsidR="009F59D4" w:rsidRDefault="009F59D4" w:rsidP="00BB05B4">
      <w:pPr>
        <w:numPr>
          <w:ilvl w:val="2"/>
          <w:numId w:val="9"/>
        </w:numPr>
        <w:suppressAutoHyphens/>
        <w:ind w:left="567" w:hanging="709"/>
        <w:jc w:val="both"/>
        <w:rPr>
          <w:rFonts w:ascii="Times New Roman" w:eastAsia="Times New Roman" w:hAnsi="Times New Roman" w:cs="Times New Roman"/>
          <w:kern w:val="0"/>
          <w:sz w:val="24"/>
          <w:lang w:eastAsia="ar-SA"/>
        </w:rPr>
      </w:pPr>
      <w:r w:rsidRPr="009F59D4">
        <w:rPr>
          <w:rFonts w:ascii="Times New Roman" w:eastAsia="Times New Roman" w:hAnsi="Times New Roman" w:cs="Times New Roman"/>
          <w:kern w:val="0"/>
          <w:sz w:val="24"/>
          <w:lang w:eastAsia="ar-SA"/>
        </w:rPr>
        <w:t>saskaņot Preces piegādes laiku</w:t>
      </w:r>
      <w:r>
        <w:rPr>
          <w:rFonts w:ascii="Times New Roman" w:eastAsia="Times New Roman" w:hAnsi="Times New Roman" w:cs="Times New Roman"/>
          <w:kern w:val="0"/>
          <w:sz w:val="24"/>
          <w:lang w:eastAsia="ar-SA"/>
        </w:rPr>
        <w:t>;</w:t>
      </w:r>
    </w:p>
    <w:p w:rsidR="00743B84" w:rsidRDefault="00CD1CB3" w:rsidP="00BB05B4">
      <w:pPr>
        <w:numPr>
          <w:ilvl w:val="2"/>
          <w:numId w:val="9"/>
        </w:numPr>
        <w:suppressAutoHyphens/>
        <w:ind w:left="567" w:hanging="709"/>
        <w:jc w:val="both"/>
        <w:rPr>
          <w:rFonts w:ascii="Times New Roman" w:eastAsia="Times New Roman" w:hAnsi="Times New Roman" w:cs="Times New Roman"/>
          <w:kern w:val="0"/>
          <w:sz w:val="24"/>
          <w:lang w:eastAsia="ar-SA"/>
        </w:rPr>
      </w:pPr>
      <w:r w:rsidRPr="009F59D4">
        <w:rPr>
          <w:rFonts w:ascii="Times New Roman" w:eastAsia="Times New Roman" w:hAnsi="Times New Roman" w:cs="Times New Roman"/>
          <w:kern w:val="0"/>
          <w:sz w:val="24"/>
          <w:lang w:eastAsia="ar-SA"/>
        </w:rPr>
        <w:t xml:space="preserve">pārbaudīt piegādātās Preces un </w:t>
      </w:r>
      <w:r w:rsidR="009F59D4" w:rsidRPr="009F59D4">
        <w:rPr>
          <w:rFonts w:ascii="Times New Roman" w:eastAsia="Times New Roman" w:hAnsi="Times New Roman" w:cs="Times New Roman"/>
          <w:kern w:val="0"/>
          <w:sz w:val="24"/>
          <w:lang w:eastAsia="ar-SA"/>
        </w:rPr>
        <w:t>p</w:t>
      </w:r>
      <w:r w:rsidRPr="009F59D4">
        <w:rPr>
          <w:rFonts w:ascii="Times New Roman" w:eastAsia="Times New Roman" w:hAnsi="Times New Roman" w:cs="Times New Roman"/>
          <w:kern w:val="0"/>
          <w:sz w:val="24"/>
          <w:lang w:eastAsia="ar-SA"/>
        </w:rPr>
        <w:t xml:space="preserve">iegādes atbilstību </w:t>
      </w:r>
      <w:r w:rsidR="00743B84">
        <w:rPr>
          <w:rFonts w:ascii="Times New Roman" w:eastAsia="Calibri" w:hAnsi="Times New Roman" w:cs="Times New Roman"/>
          <w:color w:val="000000"/>
          <w:kern w:val="0"/>
          <w:sz w:val="24"/>
          <w:lang w:eastAsia="lv-LV"/>
        </w:rPr>
        <w:t>Vienošanai</w:t>
      </w:r>
      <w:r w:rsidR="0022350F">
        <w:rPr>
          <w:rFonts w:ascii="Times New Roman" w:eastAsia="Calibri" w:hAnsi="Times New Roman" w:cs="Times New Roman"/>
          <w:color w:val="000000"/>
          <w:kern w:val="0"/>
          <w:sz w:val="24"/>
          <w:lang w:eastAsia="lv-LV"/>
        </w:rPr>
        <w:t xml:space="preserve"> </w:t>
      </w:r>
      <w:r w:rsidR="009F59D4" w:rsidRPr="009F59D4">
        <w:rPr>
          <w:rFonts w:ascii="Times New Roman" w:eastAsia="Times New Roman" w:hAnsi="Times New Roman" w:cs="Times New Roman"/>
          <w:kern w:val="0"/>
          <w:sz w:val="24"/>
          <w:lang w:eastAsia="ar-SA"/>
        </w:rPr>
        <w:t xml:space="preserve">(t.sk. </w:t>
      </w:r>
      <w:r w:rsidR="009F59D4" w:rsidRPr="009F59D4">
        <w:rPr>
          <w:rFonts w:ascii="Times New Roman" w:hAnsi="Times New Roman" w:cs="Times New Roman"/>
          <w:sz w:val="24"/>
        </w:rPr>
        <w:t>kvantitatīvo un kvalitatīvo atbilstību)</w:t>
      </w:r>
      <w:r w:rsidRPr="009F59D4">
        <w:rPr>
          <w:rFonts w:ascii="Times New Roman" w:eastAsia="Times New Roman" w:hAnsi="Times New Roman" w:cs="Times New Roman"/>
          <w:kern w:val="0"/>
          <w:sz w:val="24"/>
          <w:lang w:eastAsia="ar-SA"/>
        </w:rPr>
        <w:t>;</w:t>
      </w:r>
    </w:p>
    <w:p w:rsidR="00743B84" w:rsidRDefault="009F59D4" w:rsidP="00BB05B4">
      <w:pPr>
        <w:numPr>
          <w:ilvl w:val="2"/>
          <w:numId w:val="9"/>
        </w:numPr>
        <w:suppressAutoHyphens/>
        <w:ind w:left="567" w:hanging="709"/>
        <w:jc w:val="both"/>
        <w:rPr>
          <w:rFonts w:ascii="Times New Roman" w:eastAsia="Times New Roman" w:hAnsi="Times New Roman" w:cs="Times New Roman"/>
          <w:kern w:val="0"/>
          <w:sz w:val="24"/>
          <w:lang w:eastAsia="ar-SA"/>
        </w:rPr>
      </w:pPr>
      <w:r w:rsidRPr="00743B84">
        <w:rPr>
          <w:rFonts w:ascii="Times New Roman" w:eastAsia="Times New Roman" w:hAnsi="Times New Roman" w:cs="Times New Roman"/>
          <w:kern w:val="0"/>
          <w:sz w:val="24"/>
          <w:lang w:eastAsia="ar-SA"/>
        </w:rPr>
        <w:t xml:space="preserve">pārbaudīt un </w:t>
      </w:r>
      <w:r w:rsidR="00CD1CB3" w:rsidRPr="00743B84">
        <w:rPr>
          <w:rFonts w:ascii="Times New Roman" w:eastAsia="Times New Roman" w:hAnsi="Times New Roman" w:cs="Times New Roman"/>
          <w:kern w:val="0"/>
          <w:sz w:val="24"/>
          <w:lang w:eastAsia="ar-SA"/>
        </w:rPr>
        <w:t>parakstīt Piegādātāja iesniegto Pavadzīmi;</w:t>
      </w:r>
    </w:p>
    <w:p w:rsidR="00743B84" w:rsidRDefault="009F59D4" w:rsidP="00BB05B4">
      <w:pPr>
        <w:numPr>
          <w:ilvl w:val="2"/>
          <w:numId w:val="9"/>
        </w:numPr>
        <w:suppressAutoHyphens/>
        <w:ind w:left="567" w:hanging="709"/>
        <w:jc w:val="both"/>
        <w:rPr>
          <w:rFonts w:ascii="Times New Roman" w:eastAsia="Times New Roman" w:hAnsi="Times New Roman" w:cs="Times New Roman"/>
          <w:kern w:val="0"/>
          <w:sz w:val="24"/>
          <w:lang w:eastAsia="ar-SA"/>
        </w:rPr>
      </w:pPr>
      <w:r w:rsidRPr="00743B84">
        <w:rPr>
          <w:rFonts w:ascii="Times New Roman" w:eastAsia="Times New Roman" w:hAnsi="Times New Roman" w:cs="Times New Roman"/>
          <w:kern w:val="0"/>
          <w:sz w:val="24"/>
          <w:lang w:eastAsia="ar-SA"/>
        </w:rPr>
        <w:t>pieteikt nekvalitatīvas Preces Defektu novēršanu;</w:t>
      </w:r>
    </w:p>
    <w:p w:rsidR="00743B84" w:rsidRDefault="009F59D4" w:rsidP="00BB05B4">
      <w:pPr>
        <w:numPr>
          <w:ilvl w:val="2"/>
          <w:numId w:val="9"/>
        </w:numPr>
        <w:suppressAutoHyphens/>
        <w:ind w:left="567" w:hanging="709"/>
        <w:jc w:val="both"/>
        <w:rPr>
          <w:rFonts w:ascii="Times New Roman" w:eastAsia="Times New Roman" w:hAnsi="Times New Roman" w:cs="Times New Roman"/>
          <w:kern w:val="0"/>
          <w:sz w:val="24"/>
          <w:lang w:eastAsia="ar-SA"/>
        </w:rPr>
      </w:pPr>
      <w:r w:rsidRPr="00743B84">
        <w:rPr>
          <w:rFonts w:ascii="Times New Roman" w:eastAsia="Times New Roman" w:hAnsi="Times New Roman" w:cs="Times New Roman"/>
          <w:kern w:val="0"/>
          <w:sz w:val="24"/>
          <w:lang w:eastAsia="ar-SA"/>
        </w:rPr>
        <w:t>parakstīt Defektu aktu;</w:t>
      </w:r>
    </w:p>
    <w:p w:rsidR="009F59D4" w:rsidRPr="00743B84" w:rsidRDefault="009F59D4" w:rsidP="00BB05B4">
      <w:pPr>
        <w:numPr>
          <w:ilvl w:val="2"/>
          <w:numId w:val="9"/>
        </w:numPr>
        <w:suppressAutoHyphens/>
        <w:ind w:left="567" w:hanging="709"/>
        <w:jc w:val="both"/>
        <w:rPr>
          <w:rFonts w:ascii="Times New Roman" w:eastAsia="Times New Roman" w:hAnsi="Times New Roman" w:cs="Times New Roman"/>
          <w:kern w:val="0"/>
          <w:sz w:val="24"/>
          <w:lang w:eastAsia="ar-SA"/>
        </w:rPr>
      </w:pPr>
      <w:r w:rsidRPr="00743B84">
        <w:rPr>
          <w:rFonts w:ascii="Times New Roman" w:eastAsia="Times New Roman" w:hAnsi="Times New Roman" w:cs="Times New Roman"/>
          <w:kern w:val="0"/>
          <w:sz w:val="24"/>
          <w:lang w:eastAsia="ar-SA"/>
        </w:rPr>
        <w:t>risināt citus organizatoriskos jautājumus</w:t>
      </w:r>
      <w:r w:rsidR="00302817">
        <w:rPr>
          <w:rFonts w:ascii="Times New Roman" w:eastAsia="Times New Roman" w:hAnsi="Times New Roman" w:cs="Times New Roman"/>
          <w:kern w:val="0"/>
          <w:sz w:val="24"/>
          <w:lang w:eastAsia="ar-SA"/>
        </w:rPr>
        <w:t>.</w:t>
      </w:r>
    </w:p>
    <w:p w:rsidR="005B72E5" w:rsidRPr="005B72E5" w:rsidRDefault="005B72E5" w:rsidP="00BB05B4">
      <w:pPr>
        <w:pStyle w:val="ListParagraph"/>
        <w:numPr>
          <w:ilvl w:val="1"/>
          <w:numId w:val="9"/>
        </w:numPr>
        <w:ind w:left="567" w:hanging="567"/>
        <w:jc w:val="both"/>
        <w:rPr>
          <w:rFonts w:ascii="Times New Roman" w:hAnsi="Times New Roman"/>
          <w:sz w:val="24"/>
        </w:rPr>
      </w:pPr>
      <w:r w:rsidRPr="005B72E5">
        <w:rPr>
          <w:rFonts w:ascii="Times New Roman" w:hAnsi="Times New Roman"/>
          <w:sz w:val="24"/>
        </w:rPr>
        <w:t>Pasūtītāja darbinieks</w:t>
      </w:r>
      <w:r w:rsidR="001C616F">
        <w:rPr>
          <w:rFonts w:ascii="Times New Roman" w:hAnsi="Times New Roman"/>
          <w:sz w:val="24"/>
        </w:rPr>
        <w:t xml:space="preserve"> (Pasūtītāja pārstāvis)</w:t>
      </w:r>
      <w:r w:rsidRPr="005B72E5">
        <w:rPr>
          <w:rFonts w:ascii="Times New Roman" w:hAnsi="Times New Roman"/>
          <w:sz w:val="24"/>
        </w:rPr>
        <w:t xml:space="preserve">, kas nav minēts Vienošanās </w:t>
      </w:r>
      <w:r>
        <w:rPr>
          <w:rFonts w:ascii="Times New Roman" w:hAnsi="Times New Roman"/>
          <w:sz w:val="24"/>
        </w:rPr>
        <w:t>2</w:t>
      </w:r>
      <w:r w:rsidR="00100468">
        <w:rPr>
          <w:rFonts w:ascii="Times New Roman" w:hAnsi="Times New Roman"/>
          <w:sz w:val="24"/>
        </w:rPr>
        <w:t>.pielikumā, ir tiesīgs veikt Vienošanās 12</w:t>
      </w:r>
      <w:r w:rsidR="008B7D72">
        <w:rPr>
          <w:rFonts w:ascii="Times New Roman" w:hAnsi="Times New Roman"/>
          <w:sz w:val="24"/>
        </w:rPr>
        <w:t>.2</w:t>
      </w:r>
      <w:r w:rsidRPr="005B72E5">
        <w:rPr>
          <w:rFonts w:ascii="Times New Roman" w:hAnsi="Times New Roman"/>
          <w:sz w:val="24"/>
        </w:rPr>
        <w:t xml:space="preserve">.punktā minētās darbības uz atsevišķa Pasūtītāja pilnvarojuma pamata. </w:t>
      </w:r>
    </w:p>
    <w:p w:rsidR="00CD1CB3" w:rsidRPr="008447D7" w:rsidRDefault="00CD1CB3" w:rsidP="008447D7">
      <w:pPr>
        <w:pStyle w:val="ListParagraph"/>
        <w:numPr>
          <w:ilvl w:val="1"/>
          <w:numId w:val="9"/>
        </w:numPr>
        <w:suppressAutoHyphens/>
        <w:ind w:left="567" w:hanging="567"/>
        <w:jc w:val="both"/>
        <w:rPr>
          <w:rFonts w:ascii="Times New Roman" w:hAnsi="Times New Roman"/>
          <w:kern w:val="0"/>
          <w:sz w:val="24"/>
          <w:lang w:eastAsia="ar-SA"/>
        </w:rPr>
      </w:pPr>
      <w:r w:rsidRPr="00743B84">
        <w:rPr>
          <w:rFonts w:ascii="Times New Roman" w:hAnsi="Times New Roman"/>
          <w:kern w:val="0"/>
          <w:sz w:val="24"/>
          <w:lang w:eastAsia="ar-SA"/>
        </w:rPr>
        <w:t xml:space="preserve">Piegādātāja atbildīgā persona par </w:t>
      </w:r>
      <w:r w:rsidR="00743B84" w:rsidRPr="00743B84">
        <w:rPr>
          <w:rFonts w:ascii="Times New Roman" w:eastAsia="Calibri" w:hAnsi="Times New Roman"/>
          <w:color w:val="000000"/>
          <w:kern w:val="0"/>
          <w:sz w:val="24"/>
          <w:lang w:eastAsia="lv-LV"/>
        </w:rPr>
        <w:t>Vienošanās</w:t>
      </w:r>
      <w:r w:rsidRPr="00743B84">
        <w:rPr>
          <w:rFonts w:ascii="Times New Roman" w:hAnsi="Times New Roman"/>
          <w:kern w:val="0"/>
          <w:sz w:val="24"/>
          <w:lang w:eastAsia="ar-SA"/>
        </w:rPr>
        <w:t xml:space="preserve"> izpildi: </w:t>
      </w:r>
      <w:r w:rsidRPr="00743B84">
        <w:rPr>
          <w:rFonts w:ascii="Times New Roman" w:hAnsi="Times New Roman"/>
          <w:kern w:val="0"/>
          <w:sz w:val="24"/>
          <w:shd w:val="clear" w:color="auto" w:fill="BFBFBF"/>
          <w:lang w:eastAsia="ar-SA"/>
        </w:rPr>
        <w:t>&lt;&gt;</w:t>
      </w:r>
      <w:r w:rsidRPr="00743B84">
        <w:rPr>
          <w:rFonts w:ascii="Times New Roman" w:hAnsi="Times New Roman"/>
          <w:kern w:val="0"/>
          <w:sz w:val="24"/>
          <w:lang w:eastAsia="ar-SA"/>
        </w:rPr>
        <w:t>.</w:t>
      </w:r>
    </w:p>
    <w:p w:rsidR="0022350F" w:rsidRPr="009F615E" w:rsidRDefault="0022350F" w:rsidP="00BB05B4">
      <w:pPr>
        <w:numPr>
          <w:ilvl w:val="0"/>
          <w:numId w:val="9"/>
        </w:numPr>
        <w:jc w:val="center"/>
        <w:rPr>
          <w:rFonts w:ascii="Times New Roman" w:hAnsi="Times New Roman" w:cs="Times New Roman"/>
          <w:b/>
          <w:sz w:val="24"/>
        </w:rPr>
      </w:pPr>
      <w:r>
        <w:rPr>
          <w:rFonts w:ascii="Times New Roman" w:hAnsi="Times New Roman" w:cs="Times New Roman"/>
          <w:b/>
          <w:sz w:val="24"/>
        </w:rPr>
        <w:lastRenderedPageBreak/>
        <w:t>Vienošanās grozīšanas</w:t>
      </w:r>
      <w:r w:rsidRPr="009F615E">
        <w:rPr>
          <w:rFonts w:ascii="Times New Roman" w:hAnsi="Times New Roman" w:cs="Times New Roman"/>
          <w:b/>
          <w:sz w:val="24"/>
        </w:rPr>
        <w:t xml:space="preserve"> kārtība</w:t>
      </w:r>
    </w:p>
    <w:p w:rsidR="0022350F" w:rsidRPr="009F615E" w:rsidRDefault="0022350F" w:rsidP="0022350F">
      <w:pPr>
        <w:ind w:left="360"/>
        <w:rPr>
          <w:rFonts w:ascii="Times New Roman" w:hAnsi="Times New Roman" w:cs="Times New Roman"/>
          <w:b/>
          <w:sz w:val="24"/>
        </w:rPr>
      </w:pPr>
    </w:p>
    <w:p w:rsidR="001B4307" w:rsidRDefault="001B4307" w:rsidP="00BB05B4">
      <w:pPr>
        <w:numPr>
          <w:ilvl w:val="1"/>
          <w:numId w:val="9"/>
        </w:numPr>
        <w:suppressAutoHyphens/>
        <w:ind w:left="567" w:hanging="567"/>
        <w:jc w:val="both"/>
        <w:rPr>
          <w:rFonts w:ascii="Times New Roman" w:eastAsia="Times New Roman" w:hAnsi="Times New Roman" w:cs="Times New Roman"/>
          <w:sz w:val="24"/>
          <w:lang w:eastAsia="ar-SA"/>
        </w:rPr>
      </w:pPr>
      <w:r w:rsidRPr="00BC274F">
        <w:rPr>
          <w:rFonts w:ascii="Times New Roman" w:eastAsia="Times New Roman" w:hAnsi="Times New Roman" w:cs="Times New Roman"/>
          <w:sz w:val="24"/>
          <w:lang w:eastAsia="ar-SA"/>
        </w:rPr>
        <w:t xml:space="preserve">Visi </w:t>
      </w:r>
      <w:r>
        <w:rPr>
          <w:rFonts w:ascii="Times New Roman" w:eastAsia="Calibri" w:hAnsi="Times New Roman" w:cs="Times New Roman"/>
          <w:color w:val="000000"/>
          <w:kern w:val="0"/>
          <w:sz w:val="24"/>
          <w:lang w:eastAsia="lv-LV"/>
        </w:rPr>
        <w:t xml:space="preserve">Vienošanās </w:t>
      </w:r>
      <w:r w:rsidRPr="00BC274F">
        <w:rPr>
          <w:rFonts w:ascii="Times New Roman" w:eastAsia="Times New Roman" w:hAnsi="Times New Roman" w:cs="Times New Roman"/>
          <w:sz w:val="24"/>
          <w:lang w:eastAsia="ar-SA"/>
        </w:rPr>
        <w:t>grozījumi un papildinājumi ir spēkā tikai tādā gadījumā, ja tie ir rakstiski un abu Pušu pilnvaroto pārstāvju parakstīti un tie ir veikti ievērojot Publisko iepirkumu likuma 61.pantu.</w:t>
      </w:r>
    </w:p>
    <w:p w:rsidR="0022350F" w:rsidRPr="009F615E" w:rsidRDefault="0022350F" w:rsidP="00BB05B4">
      <w:pPr>
        <w:numPr>
          <w:ilvl w:val="1"/>
          <w:numId w:val="9"/>
        </w:numPr>
        <w:ind w:left="567" w:hanging="567"/>
        <w:jc w:val="both"/>
        <w:rPr>
          <w:rFonts w:ascii="Times New Roman" w:hAnsi="Times New Roman" w:cs="Times New Roman"/>
          <w:sz w:val="24"/>
        </w:rPr>
      </w:pPr>
      <w:r w:rsidRPr="009F615E">
        <w:rPr>
          <w:rFonts w:ascii="Times New Roman" w:hAnsi="Times New Roman" w:cs="Times New Roman"/>
          <w:sz w:val="24"/>
        </w:rPr>
        <w:t xml:space="preserve">Piegādātājs tikai ar iepriekšēju rakstisku Pasūtītāja piekrišanu ir tiesīgs aizvietot kopumā ne vairāk kā 30% pozīcijas no </w:t>
      </w:r>
      <w:r w:rsidR="001B4307">
        <w:rPr>
          <w:rFonts w:ascii="Times New Roman" w:hAnsi="Times New Roman" w:cs="Times New Roman"/>
          <w:sz w:val="24"/>
        </w:rPr>
        <w:t>Vienošanās 1.pielikumā</w:t>
      </w:r>
      <w:r w:rsidRPr="009F615E">
        <w:rPr>
          <w:rFonts w:ascii="Times New Roman" w:hAnsi="Times New Roman" w:cs="Times New Roman"/>
          <w:sz w:val="24"/>
        </w:rPr>
        <w:t xml:space="preserve"> norādītajiem materiāliem, izstrādājumiem un iekārtām ar tehniskajai specifikācijai atbilstošiem ekvivalentiem materiāliem, izstrādājumiem vai iekārtām, ja to piedāvātā cena nepārsniedz sākotnējā piedāvājumā norādīto un situācija atbilst kādam no šiem gadījumiem:</w:t>
      </w:r>
    </w:p>
    <w:p w:rsidR="0022350F" w:rsidRPr="009F615E" w:rsidRDefault="0022350F" w:rsidP="00BB05B4">
      <w:pPr>
        <w:numPr>
          <w:ilvl w:val="2"/>
          <w:numId w:val="9"/>
        </w:numPr>
        <w:ind w:left="1276" w:hanging="709"/>
        <w:jc w:val="both"/>
        <w:rPr>
          <w:rFonts w:ascii="Times New Roman" w:hAnsi="Times New Roman" w:cs="Times New Roman"/>
          <w:sz w:val="24"/>
        </w:rPr>
      </w:pPr>
      <w:r w:rsidRPr="009F615E">
        <w:rPr>
          <w:rFonts w:ascii="Times New Roman" w:hAnsi="Times New Roman" w:cs="Times New Roman"/>
          <w:sz w:val="24"/>
        </w:rPr>
        <w:t xml:space="preserve">tie vairs netiek ražoti un to tehniskie un kvalitātes rādītāji funkcionāli ir tādi paši vai labāki kā Vienošanās tekstā norādītajiem materiāliem, izstrādājumiem un iekārtām, un nodrošina to pašu funkciju, un Piegādātājs iesniedz attiecīgā ražotāja vai ražotāja pilnvarotā pārstāvja (iesniedzot pilnvarojumu apliecinošu dokumentu) apliecinājumu par konkrēta produkta ražošanas pārtraukšanu; </w:t>
      </w:r>
    </w:p>
    <w:p w:rsidR="0022350F" w:rsidRPr="009F615E" w:rsidRDefault="0022350F" w:rsidP="00BB05B4">
      <w:pPr>
        <w:numPr>
          <w:ilvl w:val="2"/>
          <w:numId w:val="9"/>
        </w:numPr>
        <w:ind w:left="1276" w:hanging="709"/>
        <w:jc w:val="both"/>
        <w:rPr>
          <w:rFonts w:ascii="Times New Roman" w:hAnsi="Times New Roman" w:cs="Times New Roman"/>
          <w:sz w:val="24"/>
        </w:rPr>
      </w:pPr>
      <w:r w:rsidRPr="009F615E">
        <w:rPr>
          <w:rFonts w:ascii="Times New Roman" w:hAnsi="Times New Roman" w:cs="Times New Roman"/>
          <w:sz w:val="24"/>
        </w:rPr>
        <w:t>pēc Vienošanās noslēgšanas ražotāji Precēm ir raduši inovatīvus risinājumus, par kuriem kādai no Pusēm objektīvu apsvērumu dēļ nebija zināms Vienošanās noslēgšanas brīdī, vai arī t</w:t>
      </w:r>
      <w:r w:rsidR="00100468">
        <w:rPr>
          <w:rFonts w:ascii="Times New Roman" w:hAnsi="Times New Roman" w:cs="Times New Roman"/>
          <w:sz w:val="24"/>
        </w:rPr>
        <w:t>o piedāvāšana nebija iespējama i</w:t>
      </w:r>
      <w:r w:rsidRPr="009F615E">
        <w:rPr>
          <w:rFonts w:ascii="Times New Roman" w:hAnsi="Times New Roman" w:cs="Times New Roman"/>
          <w:sz w:val="24"/>
        </w:rPr>
        <w:t>epirkuma norises laikā (tiek piedāvāts attiecīgās Preces jaunāks modelis), un Piegādātājs to ir gatavs piegādāt par ne lielāku cenu, kā tā piedāvājumā norādīto;</w:t>
      </w:r>
    </w:p>
    <w:p w:rsidR="0022350F" w:rsidRPr="009F615E" w:rsidRDefault="0022350F" w:rsidP="00BB05B4">
      <w:pPr>
        <w:numPr>
          <w:ilvl w:val="2"/>
          <w:numId w:val="9"/>
        </w:numPr>
        <w:ind w:left="1276" w:hanging="709"/>
        <w:jc w:val="both"/>
        <w:rPr>
          <w:rFonts w:ascii="Times New Roman" w:hAnsi="Times New Roman" w:cs="Times New Roman"/>
          <w:sz w:val="24"/>
        </w:rPr>
      </w:pPr>
      <w:r w:rsidRPr="009F615E">
        <w:rPr>
          <w:rFonts w:ascii="Times New Roman" w:hAnsi="Times New Roman" w:cs="Times New Roman"/>
          <w:sz w:val="24"/>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rsidR="0022350F" w:rsidRPr="009F615E" w:rsidRDefault="0022350F" w:rsidP="00BB05B4">
      <w:pPr>
        <w:numPr>
          <w:ilvl w:val="1"/>
          <w:numId w:val="9"/>
        </w:numPr>
        <w:ind w:left="567" w:hanging="567"/>
        <w:jc w:val="both"/>
        <w:rPr>
          <w:rFonts w:ascii="Times New Roman" w:hAnsi="Times New Roman" w:cs="Times New Roman"/>
          <w:sz w:val="24"/>
        </w:rPr>
      </w:pPr>
      <w:r w:rsidRPr="009F615E">
        <w:rPr>
          <w:rFonts w:ascii="Times New Roman" w:hAnsi="Times New Roman" w:cs="Times New Roman"/>
          <w:sz w:val="24"/>
        </w:rPr>
        <w:t>Lai izmantotu Vienošanās 1</w:t>
      </w:r>
      <w:r>
        <w:rPr>
          <w:rFonts w:ascii="Times New Roman" w:hAnsi="Times New Roman" w:cs="Times New Roman"/>
          <w:sz w:val="24"/>
        </w:rPr>
        <w:t>3</w:t>
      </w:r>
      <w:r w:rsidRPr="009F615E">
        <w:rPr>
          <w:rFonts w:ascii="Times New Roman" w:hAnsi="Times New Roman" w:cs="Times New Roman"/>
          <w:sz w:val="24"/>
        </w:rPr>
        <w:t xml:space="preserve">.2.punktā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 </w:t>
      </w:r>
    </w:p>
    <w:p w:rsidR="0022350F" w:rsidRPr="009F615E" w:rsidRDefault="0022350F" w:rsidP="00BB05B4">
      <w:pPr>
        <w:numPr>
          <w:ilvl w:val="1"/>
          <w:numId w:val="9"/>
        </w:numPr>
        <w:ind w:left="567" w:hanging="567"/>
        <w:jc w:val="both"/>
        <w:rPr>
          <w:rFonts w:ascii="Times New Roman" w:hAnsi="Times New Roman" w:cs="Times New Roman"/>
          <w:sz w:val="24"/>
        </w:rPr>
      </w:pPr>
      <w:r w:rsidRPr="009F615E">
        <w:rPr>
          <w:rFonts w:ascii="Times New Roman" w:hAnsi="Times New Roman" w:cs="Times New Roman"/>
          <w:sz w:val="24"/>
        </w:rPr>
        <w:t xml:space="preserve">Pēc </w:t>
      </w:r>
      <w:r w:rsidR="001B4307">
        <w:rPr>
          <w:rFonts w:ascii="Times New Roman" w:hAnsi="Times New Roman" w:cs="Times New Roman"/>
          <w:sz w:val="24"/>
        </w:rPr>
        <w:t xml:space="preserve">Vienošanās </w:t>
      </w:r>
      <w:r w:rsidRPr="009F615E">
        <w:rPr>
          <w:rFonts w:ascii="Times New Roman" w:hAnsi="Times New Roman" w:cs="Times New Roman"/>
          <w:sz w:val="24"/>
        </w:rPr>
        <w:t>1</w:t>
      </w:r>
      <w:r>
        <w:rPr>
          <w:rFonts w:ascii="Times New Roman" w:hAnsi="Times New Roman" w:cs="Times New Roman"/>
          <w:sz w:val="24"/>
        </w:rPr>
        <w:t>3</w:t>
      </w:r>
      <w:r w:rsidRPr="009F615E">
        <w:rPr>
          <w:rFonts w:ascii="Times New Roman" w:hAnsi="Times New Roman" w:cs="Times New Roman"/>
          <w:sz w:val="24"/>
        </w:rPr>
        <w:t>.3.punktā norādītās informācijas saņemšanas Pasūtītājs i</w:t>
      </w:r>
      <w:r w:rsidR="001B4307">
        <w:rPr>
          <w:rFonts w:ascii="Times New Roman" w:hAnsi="Times New Roman" w:cs="Times New Roman"/>
          <w:sz w:val="24"/>
        </w:rPr>
        <w:t xml:space="preserve">zvērtē informācijas atbilstību Vienošanās </w:t>
      </w:r>
      <w:r w:rsidRPr="009F615E">
        <w:rPr>
          <w:rFonts w:ascii="Times New Roman" w:hAnsi="Times New Roman" w:cs="Times New Roman"/>
          <w:sz w:val="24"/>
        </w:rPr>
        <w:t>1</w:t>
      </w:r>
      <w:r>
        <w:rPr>
          <w:rFonts w:ascii="Times New Roman" w:hAnsi="Times New Roman" w:cs="Times New Roman"/>
          <w:sz w:val="24"/>
        </w:rPr>
        <w:t>3</w:t>
      </w:r>
      <w:r w:rsidRPr="009F615E">
        <w:rPr>
          <w:rFonts w:ascii="Times New Roman" w:hAnsi="Times New Roman" w:cs="Times New Roman"/>
          <w:sz w:val="24"/>
        </w:rPr>
        <w:t xml:space="preserve">.2.punkta nosacījumiem. Ja Pasūtītājs piekrīt grozījumu veikšanai, uz minēto dokumentu pamata tiek sagatavots </w:t>
      </w:r>
      <w:r w:rsidR="001B4307">
        <w:rPr>
          <w:rFonts w:ascii="Times New Roman" w:hAnsi="Times New Roman" w:cs="Times New Roman"/>
          <w:sz w:val="24"/>
        </w:rPr>
        <w:t>Vienošanās grozījumu protokols,</w:t>
      </w:r>
      <w:r w:rsidRPr="009F615E">
        <w:rPr>
          <w:rFonts w:ascii="Times New Roman" w:hAnsi="Times New Roman" w:cs="Times New Roman"/>
          <w:sz w:val="24"/>
        </w:rPr>
        <w:t xml:space="preserve"> un tie tiek pievienoti Vienošanās tekstam kā Vienošanās pielikumi, </w:t>
      </w:r>
      <w:r w:rsidRPr="001B4307">
        <w:rPr>
          <w:rFonts w:ascii="Times New Roman" w:hAnsi="Times New Roman" w:cs="Times New Roman"/>
          <w:sz w:val="24"/>
        </w:rPr>
        <w:t>kas kļūst par neatņemamu Vienošanās sastāvdaļu. Šādā gadījumā Piegādātājam Vienošanās 1</w:t>
      </w:r>
      <w:r w:rsidR="001B4307" w:rsidRPr="001B4307">
        <w:rPr>
          <w:rFonts w:ascii="Times New Roman" w:hAnsi="Times New Roman" w:cs="Times New Roman"/>
          <w:sz w:val="24"/>
        </w:rPr>
        <w:t>0</w:t>
      </w:r>
      <w:r w:rsidRPr="001B4307">
        <w:rPr>
          <w:rFonts w:ascii="Times New Roman" w:hAnsi="Times New Roman" w:cs="Times New Roman"/>
          <w:sz w:val="24"/>
        </w:rPr>
        <w:t>.1.punktā</w:t>
      </w:r>
      <w:r w:rsidRPr="009F615E">
        <w:rPr>
          <w:rFonts w:ascii="Times New Roman" w:hAnsi="Times New Roman" w:cs="Times New Roman"/>
          <w:sz w:val="24"/>
        </w:rPr>
        <w:t xml:space="preserve">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rsidR="0022350F" w:rsidRPr="009F615E" w:rsidRDefault="0022350F" w:rsidP="00BB05B4">
      <w:pPr>
        <w:numPr>
          <w:ilvl w:val="1"/>
          <w:numId w:val="9"/>
        </w:numPr>
        <w:ind w:left="567" w:hanging="567"/>
        <w:jc w:val="both"/>
        <w:rPr>
          <w:rFonts w:ascii="Times New Roman" w:hAnsi="Times New Roman" w:cs="Times New Roman"/>
          <w:sz w:val="24"/>
        </w:rPr>
      </w:pPr>
      <w:r w:rsidRPr="009F615E">
        <w:rPr>
          <w:rFonts w:ascii="Times New Roman" w:hAnsi="Times New Roman" w:cs="Times New Roman"/>
          <w:sz w:val="24"/>
        </w:rPr>
        <w:t>Vienošanās 1</w:t>
      </w:r>
      <w:r w:rsidR="001B4307">
        <w:rPr>
          <w:rFonts w:ascii="Times New Roman" w:hAnsi="Times New Roman" w:cs="Times New Roman"/>
          <w:sz w:val="24"/>
        </w:rPr>
        <w:t>3</w:t>
      </w:r>
      <w:r w:rsidRPr="009F615E">
        <w:rPr>
          <w:rFonts w:ascii="Times New Roman" w:hAnsi="Times New Roman" w:cs="Times New Roman"/>
          <w:sz w:val="24"/>
        </w:rPr>
        <w:t>.2.punktā pielīgto tiesību Puses apņemas izmantot ar mērķi Pasūtītājam iegūt iespēju ilgtermiņā gūt labumu no Preces attīstības un tā nevar tikt izmantota ar mērķi ierobežot patiesas un godīgas konkurences principus.</w:t>
      </w:r>
    </w:p>
    <w:p w:rsidR="0022350F" w:rsidRDefault="0022350F" w:rsidP="00CD1CB3">
      <w:pPr>
        <w:ind w:left="720"/>
        <w:rPr>
          <w:rFonts w:ascii="Times New Roman" w:eastAsia="Times New Roman" w:hAnsi="Times New Roman" w:cs="Times New Roman"/>
          <w:kern w:val="0"/>
          <w:sz w:val="16"/>
          <w:szCs w:val="16"/>
          <w:lang w:eastAsia="lv-LV"/>
        </w:rPr>
      </w:pPr>
    </w:p>
    <w:p w:rsidR="00512FAA" w:rsidRPr="00D06CCB" w:rsidRDefault="00512FAA" w:rsidP="00FB65EE">
      <w:pPr>
        <w:rPr>
          <w:rFonts w:ascii="Times New Roman" w:eastAsia="Times New Roman" w:hAnsi="Times New Roman" w:cs="Times New Roman"/>
          <w:kern w:val="0"/>
          <w:sz w:val="16"/>
          <w:szCs w:val="16"/>
          <w:lang w:eastAsia="lv-LV"/>
        </w:rPr>
      </w:pPr>
    </w:p>
    <w:p w:rsidR="00CD1CB3" w:rsidRDefault="00743B84" w:rsidP="00BB05B4">
      <w:pPr>
        <w:numPr>
          <w:ilvl w:val="0"/>
          <w:numId w:val="9"/>
        </w:numPr>
        <w:suppressAutoHyphens/>
        <w:jc w:val="center"/>
        <w:rPr>
          <w:rFonts w:ascii="Times New Roman" w:eastAsia="Times New Roman" w:hAnsi="Times New Roman" w:cs="Times New Roman"/>
          <w:b/>
          <w:kern w:val="0"/>
          <w:sz w:val="24"/>
          <w:lang w:eastAsia="ar-SA"/>
        </w:rPr>
      </w:pPr>
      <w:r>
        <w:rPr>
          <w:rFonts w:ascii="Times New Roman" w:eastAsia="Times New Roman" w:hAnsi="Times New Roman" w:cs="Times New Roman"/>
          <w:b/>
          <w:kern w:val="0"/>
          <w:sz w:val="24"/>
          <w:lang w:eastAsia="ar-SA"/>
        </w:rPr>
        <w:t>Vienošanās</w:t>
      </w:r>
      <w:r w:rsidR="00CD1CB3" w:rsidRPr="00AB3B30">
        <w:rPr>
          <w:rFonts w:ascii="Times New Roman" w:eastAsia="Times New Roman" w:hAnsi="Times New Roman" w:cs="Times New Roman"/>
          <w:b/>
          <w:kern w:val="0"/>
          <w:sz w:val="24"/>
          <w:lang w:eastAsia="ar-SA"/>
        </w:rPr>
        <w:t xml:space="preserve"> darbības termiņš un tā papildināšanas un izbeigšanas kārtība</w:t>
      </w:r>
    </w:p>
    <w:p w:rsidR="00CD1CB3" w:rsidRPr="00C774F6" w:rsidRDefault="00CD1CB3" w:rsidP="00CD1CB3">
      <w:pPr>
        <w:suppressAutoHyphens/>
        <w:ind w:left="360"/>
        <w:rPr>
          <w:rFonts w:ascii="Times New Roman" w:eastAsia="Times New Roman" w:hAnsi="Times New Roman" w:cs="Times New Roman"/>
          <w:b/>
          <w:kern w:val="0"/>
          <w:sz w:val="16"/>
          <w:szCs w:val="16"/>
          <w:lang w:eastAsia="ar-SA"/>
        </w:rPr>
      </w:pPr>
    </w:p>
    <w:p w:rsidR="00EA139D" w:rsidRPr="001B4307" w:rsidRDefault="00743B84" w:rsidP="00BB05B4">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Calibri" w:hAnsi="Times New Roman" w:cs="Times New Roman"/>
          <w:color w:val="000000"/>
          <w:kern w:val="0"/>
          <w:sz w:val="24"/>
          <w:lang w:eastAsia="lv-LV"/>
        </w:rPr>
        <w:t>Vienošanās</w:t>
      </w:r>
      <w:r w:rsidR="00CD1CB3" w:rsidRPr="00AB3B30">
        <w:rPr>
          <w:rFonts w:ascii="Times New Roman" w:eastAsia="Times New Roman" w:hAnsi="Times New Roman" w:cs="Times New Roman"/>
          <w:kern w:val="0"/>
          <w:sz w:val="24"/>
          <w:lang w:eastAsia="ar-SA"/>
        </w:rPr>
        <w:t xml:space="preserve"> stājas spēkā no tā parakstīšanas </w:t>
      </w:r>
      <w:r w:rsidR="00CD1CB3">
        <w:rPr>
          <w:rFonts w:ascii="Times New Roman" w:eastAsia="Times New Roman" w:hAnsi="Times New Roman" w:cs="Times New Roman"/>
          <w:kern w:val="0"/>
          <w:sz w:val="24"/>
          <w:lang w:eastAsia="ar-SA"/>
        </w:rPr>
        <w:t>dienā</w:t>
      </w:r>
      <w:r w:rsidR="00CD1CB3" w:rsidRPr="00AB3B30">
        <w:rPr>
          <w:rFonts w:ascii="Times New Roman" w:eastAsia="Times New Roman" w:hAnsi="Times New Roman" w:cs="Times New Roman"/>
          <w:kern w:val="0"/>
          <w:sz w:val="24"/>
          <w:lang w:eastAsia="ar-SA"/>
        </w:rPr>
        <w:t xml:space="preserve"> un ir spēkā </w:t>
      </w:r>
      <w:r w:rsidR="009F7AEB">
        <w:rPr>
          <w:rFonts w:ascii="Times New Roman" w:hAnsi="Times New Roman" w:cs="Times New Roman"/>
          <w:sz w:val="24"/>
        </w:rPr>
        <w:t>12</w:t>
      </w:r>
      <w:r w:rsidR="00B04481">
        <w:rPr>
          <w:rFonts w:ascii="Times New Roman" w:hAnsi="Times New Roman" w:cs="Times New Roman"/>
          <w:sz w:val="24"/>
        </w:rPr>
        <w:t xml:space="preserve"> </w:t>
      </w:r>
      <w:r w:rsidR="00CD1CB3" w:rsidRPr="00764498">
        <w:rPr>
          <w:rFonts w:ascii="Times New Roman" w:hAnsi="Times New Roman" w:cs="Times New Roman"/>
          <w:sz w:val="24"/>
        </w:rPr>
        <w:t>mēnešus</w:t>
      </w:r>
      <w:r w:rsidR="001B4307">
        <w:rPr>
          <w:rFonts w:ascii="Times New Roman" w:hAnsi="Times New Roman" w:cs="Times New Roman"/>
          <w:sz w:val="24"/>
        </w:rPr>
        <w:t xml:space="preserve"> </w:t>
      </w:r>
      <w:r w:rsidR="00CD1CB3" w:rsidRPr="00F83275">
        <w:rPr>
          <w:rFonts w:ascii="Times New Roman" w:hAnsi="Times New Roman" w:cs="Times New Roman"/>
          <w:sz w:val="24"/>
        </w:rPr>
        <w:t xml:space="preserve">vai līdz </w:t>
      </w:r>
      <w:r w:rsidR="00CD1CB3">
        <w:rPr>
          <w:rFonts w:ascii="Times New Roman" w:hAnsi="Times New Roman" w:cs="Times New Roman"/>
          <w:sz w:val="24"/>
        </w:rPr>
        <w:t>kopējās līgumcenas sasniegšanai</w:t>
      </w:r>
      <w:r w:rsidR="00CD1CB3" w:rsidRPr="00764498">
        <w:rPr>
          <w:rFonts w:ascii="Times New Roman" w:hAnsi="Times New Roman" w:cs="Times New Roman"/>
          <w:sz w:val="24"/>
        </w:rPr>
        <w:t>,</w:t>
      </w:r>
      <w:r w:rsidR="001B4307">
        <w:rPr>
          <w:rFonts w:ascii="Times New Roman" w:hAnsi="Times New Roman" w:cs="Times New Roman"/>
          <w:sz w:val="24"/>
        </w:rPr>
        <w:t xml:space="preserve"> </w:t>
      </w:r>
      <w:r w:rsidR="00B04481" w:rsidRPr="007B27EE">
        <w:rPr>
          <w:rStyle w:val="FontStyle42"/>
          <w:sz w:val="24"/>
        </w:rPr>
        <w:t>atkarībā no tā</w:t>
      </w:r>
      <w:r w:rsidR="001B4307">
        <w:rPr>
          <w:rStyle w:val="FontStyle42"/>
          <w:sz w:val="24"/>
        </w:rPr>
        <w:t>,</w:t>
      </w:r>
      <w:r w:rsidR="00B04481" w:rsidRPr="007B27EE">
        <w:rPr>
          <w:rStyle w:val="FontStyle42"/>
          <w:sz w:val="24"/>
        </w:rPr>
        <w:t xml:space="preserve"> kurš no</w:t>
      </w:r>
      <w:r w:rsidR="00B04481">
        <w:rPr>
          <w:rStyle w:val="FontStyle42"/>
          <w:sz w:val="24"/>
        </w:rPr>
        <w:t xml:space="preserve"> nosacījumiem iestāsies pirmais,</w:t>
      </w:r>
      <w:r w:rsidR="00CD1CB3" w:rsidRPr="00764498">
        <w:rPr>
          <w:rFonts w:ascii="Times New Roman" w:hAnsi="Times New Roman" w:cs="Times New Roman"/>
          <w:sz w:val="24"/>
        </w:rPr>
        <w:t xml:space="preserve"> izņemot gadījumus, kad </w:t>
      </w:r>
      <w:r>
        <w:rPr>
          <w:rFonts w:ascii="Times New Roman" w:eastAsia="Calibri" w:hAnsi="Times New Roman" w:cs="Times New Roman"/>
          <w:color w:val="000000"/>
          <w:kern w:val="0"/>
          <w:sz w:val="24"/>
          <w:lang w:eastAsia="lv-LV"/>
        </w:rPr>
        <w:t>Vienošanā</w:t>
      </w:r>
      <w:r w:rsidR="00CD1CB3" w:rsidRPr="00764498">
        <w:rPr>
          <w:rFonts w:ascii="Times New Roman" w:hAnsi="Times New Roman" w:cs="Times New Roman"/>
          <w:sz w:val="24"/>
        </w:rPr>
        <w:t xml:space="preserve"> tiek izbeigt</w:t>
      </w:r>
      <w:r>
        <w:rPr>
          <w:rFonts w:ascii="Times New Roman" w:hAnsi="Times New Roman" w:cs="Times New Roman"/>
          <w:sz w:val="24"/>
        </w:rPr>
        <w:t>a</w:t>
      </w:r>
      <w:r w:rsidR="00B04481">
        <w:rPr>
          <w:rFonts w:ascii="Times New Roman" w:hAnsi="Times New Roman" w:cs="Times New Roman"/>
          <w:sz w:val="24"/>
        </w:rPr>
        <w:t>,</w:t>
      </w:r>
      <w:r w:rsidR="00CD1CB3" w:rsidRPr="00764498">
        <w:rPr>
          <w:rFonts w:ascii="Times New Roman" w:hAnsi="Times New Roman" w:cs="Times New Roman"/>
          <w:sz w:val="24"/>
        </w:rPr>
        <w:t xml:space="preserve"> saskaņā ar </w:t>
      </w:r>
      <w:r>
        <w:rPr>
          <w:rFonts w:ascii="Times New Roman" w:eastAsia="Calibri" w:hAnsi="Times New Roman" w:cs="Times New Roman"/>
          <w:color w:val="000000"/>
          <w:kern w:val="0"/>
          <w:sz w:val="24"/>
          <w:lang w:eastAsia="lv-LV"/>
        </w:rPr>
        <w:t>Vienošanās</w:t>
      </w:r>
      <w:r w:rsidR="001B4307">
        <w:rPr>
          <w:rFonts w:ascii="Times New Roman" w:eastAsia="Calibri" w:hAnsi="Times New Roman" w:cs="Times New Roman"/>
          <w:color w:val="000000"/>
          <w:kern w:val="0"/>
          <w:sz w:val="24"/>
          <w:lang w:eastAsia="lv-LV"/>
        </w:rPr>
        <w:t xml:space="preserve"> </w:t>
      </w:r>
      <w:r w:rsidR="00CD1CB3" w:rsidRPr="00764498">
        <w:rPr>
          <w:rFonts w:ascii="Times New Roman" w:hAnsi="Times New Roman" w:cs="Times New Roman"/>
          <w:sz w:val="24"/>
        </w:rPr>
        <w:t>nosacījumiem</w:t>
      </w:r>
      <w:r w:rsidR="00CD1CB3" w:rsidRPr="00764498">
        <w:rPr>
          <w:rFonts w:ascii="Times New Roman" w:eastAsia="Times New Roman" w:hAnsi="Times New Roman" w:cs="Times New Roman"/>
          <w:kern w:val="0"/>
          <w:sz w:val="24"/>
          <w:lang w:eastAsia="ar-SA"/>
        </w:rPr>
        <w:t>.</w:t>
      </w:r>
    </w:p>
    <w:p w:rsidR="00CD1CB3" w:rsidRPr="00AB3B30" w:rsidRDefault="00CD1CB3" w:rsidP="00BB05B4">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Times New Roman" w:hAnsi="Times New Roman" w:cs="Times New Roman"/>
          <w:kern w:val="0"/>
          <w:sz w:val="24"/>
          <w:lang w:eastAsia="ar-SA"/>
        </w:rPr>
        <w:t>Puses</w:t>
      </w:r>
      <w:r w:rsidRPr="00AB3B30">
        <w:rPr>
          <w:rFonts w:ascii="Times New Roman" w:eastAsia="Times New Roman" w:hAnsi="Times New Roman" w:cs="Times New Roman"/>
          <w:kern w:val="0"/>
          <w:sz w:val="24"/>
          <w:lang w:eastAsia="ar-SA"/>
        </w:rPr>
        <w:t xml:space="preserve"> var izbeigt </w:t>
      </w:r>
      <w:r w:rsidR="001018BF">
        <w:rPr>
          <w:rFonts w:ascii="Times New Roman" w:eastAsia="Times New Roman" w:hAnsi="Times New Roman" w:cs="Times New Roman"/>
          <w:kern w:val="0"/>
          <w:sz w:val="24"/>
          <w:lang w:eastAsia="ar-SA"/>
        </w:rPr>
        <w:t xml:space="preserve">Vienošanos </w:t>
      </w:r>
      <w:r w:rsidRPr="00AB3B30">
        <w:rPr>
          <w:rFonts w:ascii="Times New Roman" w:eastAsia="Times New Roman" w:hAnsi="Times New Roman" w:cs="Times New Roman"/>
          <w:kern w:val="0"/>
          <w:sz w:val="24"/>
          <w:lang w:eastAsia="ar-SA"/>
        </w:rPr>
        <w:t>pirms termiņa, tikai savstarpēji rakstiski vienojoties.</w:t>
      </w:r>
    </w:p>
    <w:p w:rsidR="00CD1CB3" w:rsidRDefault="00CD1CB3" w:rsidP="00BB05B4">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Pasūtītājam</w:t>
      </w:r>
      <w:r w:rsidR="004D2DF8">
        <w:rPr>
          <w:rFonts w:ascii="Times New Roman" w:eastAsia="Times New Roman" w:hAnsi="Times New Roman" w:cs="Times New Roman"/>
          <w:kern w:val="0"/>
          <w:sz w:val="24"/>
          <w:lang w:eastAsia="ar-SA"/>
        </w:rPr>
        <w:t xml:space="preserve"> un Piegādātājam</w:t>
      </w:r>
      <w:r w:rsidRPr="00AB3B30">
        <w:rPr>
          <w:rFonts w:ascii="Times New Roman" w:eastAsia="Times New Roman" w:hAnsi="Times New Roman" w:cs="Times New Roman"/>
          <w:kern w:val="0"/>
          <w:sz w:val="24"/>
          <w:lang w:eastAsia="ar-SA"/>
        </w:rPr>
        <w:t xml:space="preserve"> ir tiesības vienpusēji izbeigt </w:t>
      </w:r>
      <w:r w:rsidR="001018BF">
        <w:rPr>
          <w:rFonts w:ascii="Times New Roman" w:eastAsia="Times New Roman" w:hAnsi="Times New Roman" w:cs="Times New Roman"/>
          <w:kern w:val="0"/>
          <w:sz w:val="24"/>
          <w:lang w:eastAsia="ar-SA"/>
        </w:rPr>
        <w:t>Vienošanos</w:t>
      </w:r>
      <w:r w:rsidRPr="00AB3B30">
        <w:rPr>
          <w:rFonts w:ascii="Times New Roman" w:eastAsia="Times New Roman" w:hAnsi="Times New Roman" w:cs="Times New Roman"/>
          <w:kern w:val="0"/>
          <w:sz w:val="24"/>
          <w:lang w:eastAsia="ar-SA"/>
        </w:rPr>
        <w:t xml:space="preserve"> pirms termiņa, brīdinot par to </w:t>
      </w:r>
      <w:r w:rsidR="004D2DF8">
        <w:rPr>
          <w:rFonts w:ascii="Times New Roman" w:eastAsia="Times New Roman" w:hAnsi="Times New Roman" w:cs="Times New Roman"/>
          <w:kern w:val="0"/>
          <w:sz w:val="24"/>
          <w:lang w:eastAsia="ar-SA"/>
        </w:rPr>
        <w:t>otro Pusi</w:t>
      </w:r>
      <w:r w:rsidR="001B4307">
        <w:rPr>
          <w:rFonts w:ascii="Times New Roman" w:eastAsia="Times New Roman" w:hAnsi="Times New Roman" w:cs="Times New Roman"/>
          <w:kern w:val="0"/>
          <w:sz w:val="24"/>
          <w:lang w:eastAsia="ar-SA"/>
        </w:rPr>
        <w:t xml:space="preserve"> 15 darb</w:t>
      </w:r>
      <w:r w:rsidRPr="00AB3B30">
        <w:rPr>
          <w:rFonts w:ascii="Times New Roman" w:eastAsia="Times New Roman" w:hAnsi="Times New Roman" w:cs="Times New Roman"/>
          <w:kern w:val="0"/>
          <w:sz w:val="24"/>
          <w:lang w:eastAsia="ar-SA"/>
        </w:rPr>
        <w:t>dienas pirms izbeigšanas.</w:t>
      </w:r>
    </w:p>
    <w:p w:rsidR="00CD1CB3" w:rsidRPr="00C15FA5" w:rsidRDefault="00CD1CB3" w:rsidP="00BB05B4">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hAnsi="Times New Roman" w:cs="Times New Roman"/>
          <w:color w:val="000000"/>
          <w:sz w:val="24"/>
          <w:lang w:eastAsia="lv-LV"/>
        </w:rPr>
        <w:t>Pasūtītājs</w:t>
      </w:r>
      <w:r w:rsidRPr="00C15FA5">
        <w:rPr>
          <w:rFonts w:ascii="Times New Roman" w:hAnsi="Times New Roman" w:cs="Times New Roman"/>
          <w:color w:val="000000"/>
          <w:sz w:val="24"/>
          <w:lang w:eastAsia="lv-LV"/>
        </w:rPr>
        <w:t xml:space="preserve"> ir tiesīgs vienpusēji atkāpties no </w:t>
      </w:r>
      <w:r w:rsidR="001018BF">
        <w:rPr>
          <w:rFonts w:ascii="Times New Roman" w:eastAsia="Calibri" w:hAnsi="Times New Roman" w:cs="Times New Roman"/>
          <w:color w:val="000000"/>
          <w:kern w:val="0"/>
          <w:sz w:val="24"/>
          <w:lang w:eastAsia="lv-LV"/>
        </w:rPr>
        <w:t>Vienošanās</w:t>
      </w:r>
      <w:r w:rsidRPr="00C15FA5">
        <w:rPr>
          <w:rFonts w:ascii="Times New Roman" w:hAnsi="Times New Roman" w:cs="Times New Roman"/>
          <w:color w:val="000000"/>
          <w:sz w:val="24"/>
          <w:lang w:eastAsia="lv-LV"/>
        </w:rPr>
        <w:t xml:space="preserve">, ja: </w:t>
      </w:r>
    </w:p>
    <w:p w:rsidR="007E5AB5" w:rsidRPr="00BC274F" w:rsidRDefault="007E5AB5" w:rsidP="00BB05B4">
      <w:pPr>
        <w:numPr>
          <w:ilvl w:val="2"/>
          <w:numId w:val="9"/>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lastRenderedPageBreak/>
        <w:t xml:space="preserve">ir stājies spēkā tiesas spriedums par Piegādātāja atzīšanu par maksātnespējīgu vai tiesa ir pieņēmusi lēmumu par Piegādātāja maksātnespējas procesa ierosināšanu; </w:t>
      </w:r>
    </w:p>
    <w:p w:rsidR="007E5AB5" w:rsidRPr="00BC274F" w:rsidRDefault="007E5AB5" w:rsidP="00BB05B4">
      <w:pPr>
        <w:numPr>
          <w:ilvl w:val="2"/>
          <w:numId w:val="9"/>
        </w:numPr>
        <w:autoSpaceDE w:val="0"/>
        <w:autoSpaceDN w:val="0"/>
        <w:adjustRightInd w:val="0"/>
        <w:ind w:left="1276" w:hanging="709"/>
        <w:jc w:val="both"/>
        <w:rPr>
          <w:rFonts w:ascii="Times New Roman" w:hAnsi="Times New Roman" w:cs="Times New Roman"/>
          <w:sz w:val="24"/>
        </w:rPr>
      </w:pPr>
      <w:r w:rsidRPr="00BC274F">
        <w:rPr>
          <w:rFonts w:ascii="Times New Roman" w:hAnsi="Times New Roman" w:cs="Times New Roman"/>
          <w:sz w:val="24"/>
        </w:rPr>
        <w:t xml:space="preserve">pret Piegādātāju tikušas vērstas tiesiskas darbības, kas saistītas ar aresta uzlikšanu vairāk kā 50% no Piegādātāja bilances aktīviem; </w:t>
      </w:r>
    </w:p>
    <w:p w:rsidR="00EA139D" w:rsidRPr="00700044" w:rsidRDefault="00700044" w:rsidP="00BB05B4">
      <w:pPr>
        <w:numPr>
          <w:ilvl w:val="2"/>
          <w:numId w:val="9"/>
        </w:numPr>
        <w:tabs>
          <w:tab w:val="left" w:pos="1276"/>
        </w:tabs>
        <w:ind w:left="1276" w:hanging="709"/>
        <w:jc w:val="both"/>
        <w:rPr>
          <w:rFonts w:ascii="Times New Roman" w:hAnsi="Times New Roman" w:cs="Times New Roman"/>
          <w:sz w:val="24"/>
        </w:rPr>
      </w:pPr>
      <w:r w:rsidRPr="00700044">
        <w:rPr>
          <w:rFonts w:ascii="Times New Roman" w:hAnsi="Times New Roman" w:cs="Times New Roman"/>
          <w:sz w:val="24"/>
        </w:rPr>
        <w:t xml:space="preserve">vismaz </w:t>
      </w:r>
      <w:r w:rsidR="00DC38C5">
        <w:rPr>
          <w:rFonts w:ascii="Times New Roman" w:hAnsi="Times New Roman" w:cs="Times New Roman"/>
          <w:sz w:val="24"/>
        </w:rPr>
        <w:t>piecas</w:t>
      </w:r>
      <w:r w:rsidRPr="00700044">
        <w:rPr>
          <w:rFonts w:ascii="Times New Roman" w:hAnsi="Times New Roman" w:cs="Times New Roman"/>
          <w:sz w:val="24"/>
        </w:rPr>
        <w:t xml:space="preserve"> </w:t>
      </w:r>
      <w:r w:rsidR="00EA139D" w:rsidRPr="00700044">
        <w:rPr>
          <w:rFonts w:ascii="Times New Roman" w:hAnsi="Times New Roman" w:cs="Times New Roman"/>
          <w:sz w:val="24"/>
        </w:rPr>
        <w:t xml:space="preserve">reizes piegādā nekvalitatīvu vai Vienošanās noteikumiem neatbilstošu Preci; </w:t>
      </w:r>
    </w:p>
    <w:p w:rsidR="00EA139D" w:rsidRPr="00700044" w:rsidRDefault="00EA139D" w:rsidP="00BB05B4">
      <w:pPr>
        <w:numPr>
          <w:ilvl w:val="2"/>
          <w:numId w:val="9"/>
        </w:numPr>
        <w:tabs>
          <w:tab w:val="left" w:pos="1276"/>
        </w:tabs>
        <w:ind w:left="1276" w:hanging="709"/>
        <w:jc w:val="both"/>
        <w:rPr>
          <w:rFonts w:ascii="Times New Roman" w:hAnsi="Times New Roman" w:cs="Times New Roman"/>
          <w:sz w:val="24"/>
        </w:rPr>
      </w:pPr>
      <w:r w:rsidRPr="00700044">
        <w:rPr>
          <w:rFonts w:ascii="Times New Roman" w:hAnsi="Times New Roman" w:cs="Times New Roman"/>
          <w:sz w:val="24"/>
        </w:rPr>
        <w:t xml:space="preserve">vismaz </w:t>
      </w:r>
      <w:r w:rsidR="00DC38C5">
        <w:rPr>
          <w:rFonts w:ascii="Times New Roman" w:hAnsi="Times New Roman" w:cs="Times New Roman"/>
          <w:sz w:val="24"/>
        </w:rPr>
        <w:t>divas</w:t>
      </w:r>
      <w:r w:rsidRPr="00700044">
        <w:rPr>
          <w:rFonts w:ascii="Times New Roman" w:hAnsi="Times New Roman" w:cs="Times New Roman"/>
          <w:sz w:val="24"/>
        </w:rPr>
        <w:t xml:space="preserve"> reizes kavē Preces vai kādas tās daļas piegādi ilgāk par 30 dienām;</w:t>
      </w:r>
    </w:p>
    <w:p w:rsidR="00EA139D" w:rsidRPr="00700044" w:rsidRDefault="00EA139D" w:rsidP="00BB05B4">
      <w:pPr>
        <w:numPr>
          <w:ilvl w:val="2"/>
          <w:numId w:val="9"/>
        </w:numPr>
        <w:tabs>
          <w:tab w:val="left" w:pos="1276"/>
        </w:tabs>
        <w:ind w:left="1276" w:hanging="709"/>
        <w:jc w:val="both"/>
        <w:rPr>
          <w:rFonts w:ascii="Times New Roman" w:hAnsi="Times New Roman" w:cs="Times New Roman"/>
          <w:sz w:val="24"/>
        </w:rPr>
      </w:pPr>
      <w:r w:rsidRPr="00700044">
        <w:rPr>
          <w:rFonts w:ascii="Times New Roman" w:hAnsi="Times New Roman" w:cs="Times New Roman"/>
          <w:sz w:val="24"/>
        </w:rPr>
        <w:t>n</w:t>
      </w:r>
      <w:r w:rsidR="00700044" w:rsidRPr="00700044">
        <w:rPr>
          <w:rFonts w:ascii="Times New Roman" w:hAnsi="Times New Roman" w:cs="Times New Roman"/>
          <w:sz w:val="24"/>
        </w:rPr>
        <w:t>av varējis piegādāt vairāk kā 5</w:t>
      </w:r>
      <w:r w:rsidRPr="00700044">
        <w:rPr>
          <w:rFonts w:ascii="Times New Roman" w:hAnsi="Times New Roman" w:cs="Times New Roman"/>
          <w:sz w:val="24"/>
        </w:rPr>
        <w:t xml:space="preserve">% Preču pozīciju un par to nav informējis Pasūtītāju Vienošanās </w:t>
      </w:r>
      <w:r w:rsidR="00700044" w:rsidRPr="00700044">
        <w:rPr>
          <w:rFonts w:ascii="Times New Roman" w:hAnsi="Times New Roman" w:cs="Times New Roman"/>
          <w:sz w:val="24"/>
        </w:rPr>
        <w:t>4.9</w:t>
      </w:r>
      <w:r w:rsidRPr="00700044">
        <w:rPr>
          <w:rFonts w:ascii="Times New Roman" w:hAnsi="Times New Roman" w:cs="Times New Roman"/>
          <w:sz w:val="24"/>
        </w:rPr>
        <w:t>.punktā minētajā kārtībā;</w:t>
      </w:r>
    </w:p>
    <w:p w:rsidR="00700044" w:rsidRDefault="00EA139D" w:rsidP="00BB05B4">
      <w:pPr>
        <w:numPr>
          <w:ilvl w:val="2"/>
          <w:numId w:val="9"/>
        </w:numPr>
        <w:tabs>
          <w:tab w:val="left" w:pos="1276"/>
        </w:tabs>
        <w:ind w:left="1276" w:hanging="709"/>
        <w:jc w:val="both"/>
        <w:rPr>
          <w:rFonts w:ascii="Times New Roman" w:hAnsi="Times New Roman" w:cs="Times New Roman"/>
          <w:sz w:val="24"/>
        </w:rPr>
      </w:pPr>
      <w:r w:rsidRPr="00700044">
        <w:rPr>
          <w:rFonts w:ascii="Times New Roman" w:hAnsi="Times New Roman" w:cs="Times New Roman"/>
          <w:sz w:val="24"/>
        </w:rPr>
        <w:t xml:space="preserve"> n</w:t>
      </w:r>
      <w:r w:rsidR="00700044" w:rsidRPr="00700044">
        <w:rPr>
          <w:rFonts w:ascii="Times New Roman" w:hAnsi="Times New Roman" w:cs="Times New Roman"/>
          <w:sz w:val="24"/>
        </w:rPr>
        <w:t>av varējis piegādāt vairāk kā 5</w:t>
      </w:r>
      <w:r w:rsidRPr="00700044">
        <w:rPr>
          <w:rFonts w:ascii="Times New Roman" w:hAnsi="Times New Roman" w:cs="Times New Roman"/>
          <w:sz w:val="24"/>
        </w:rPr>
        <w:t>% Preču poz</w:t>
      </w:r>
      <w:r w:rsidR="00700044" w:rsidRPr="00700044">
        <w:rPr>
          <w:rFonts w:ascii="Times New Roman" w:hAnsi="Times New Roman" w:cs="Times New Roman"/>
          <w:sz w:val="24"/>
        </w:rPr>
        <w:t xml:space="preserve">īciju un </w:t>
      </w:r>
      <w:r w:rsidRPr="00700044">
        <w:rPr>
          <w:rFonts w:ascii="Times New Roman" w:hAnsi="Times New Roman" w:cs="Times New Roman"/>
          <w:sz w:val="24"/>
        </w:rPr>
        <w:t xml:space="preserve">ir informējis Pasūtītāju Vienošanās </w:t>
      </w:r>
      <w:r w:rsidR="00700044" w:rsidRPr="00700044">
        <w:rPr>
          <w:rFonts w:ascii="Times New Roman" w:hAnsi="Times New Roman" w:cs="Times New Roman"/>
          <w:sz w:val="24"/>
        </w:rPr>
        <w:t>4.9</w:t>
      </w:r>
      <w:r w:rsidRPr="00700044">
        <w:rPr>
          <w:rFonts w:ascii="Times New Roman" w:hAnsi="Times New Roman" w:cs="Times New Roman"/>
          <w:sz w:val="24"/>
        </w:rPr>
        <w:t>.punktā minētajā kārtībā, bet Pasūtītājs nav piekritis šādiem grozījumiem, jo apstākļi neatbilst Vienošanās 1</w:t>
      </w:r>
      <w:r w:rsidR="00700044" w:rsidRPr="00700044">
        <w:rPr>
          <w:rFonts w:ascii="Times New Roman" w:hAnsi="Times New Roman" w:cs="Times New Roman"/>
          <w:sz w:val="24"/>
        </w:rPr>
        <w:t>3</w:t>
      </w:r>
      <w:r w:rsidR="00700044">
        <w:rPr>
          <w:rFonts w:ascii="Times New Roman" w:hAnsi="Times New Roman" w:cs="Times New Roman"/>
          <w:sz w:val="24"/>
        </w:rPr>
        <w:t>.2.punktam;</w:t>
      </w:r>
      <w:r w:rsidRPr="00700044">
        <w:rPr>
          <w:rFonts w:ascii="Times New Roman" w:hAnsi="Times New Roman" w:cs="Times New Roman"/>
          <w:sz w:val="24"/>
        </w:rPr>
        <w:t xml:space="preserve"> </w:t>
      </w:r>
    </w:p>
    <w:p w:rsidR="00CD1CB3" w:rsidRPr="00700044" w:rsidRDefault="00CD1CB3" w:rsidP="00BB05B4">
      <w:pPr>
        <w:numPr>
          <w:ilvl w:val="2"/>
          <w:numId w:val="9"/>
        </w:numPr>
        <w:tabs>
          <w:tab w:val="left" w:pos="1276"/>
        </w:tabs>
        <w:ind w:left="1276" w:hanging="709"/>
        <w:jc w:val="both"/>
        <w:rPr>
          <w:rFonts w:ascii="Times New Roman" w:hAnsi="Times New Roman" w:cs="Times New Roman"/>
          <w:sz w:val="24"/>
        </w:rPr>
      </w:pPr>
      <w:r w:rsidRPr="00700044">
        <w:rPr>
          <w:rFonts w:ascii="Times New Roman" w:hAnsi="Times New Roman" w:cs="Times New Roman"/>
          <w:color w:val="000000"/>
          <w:sz w:val="24"/>
          <w:lang w:eastAsia="lv-LV"/>
        </w:rPr>
        <w:t xml:space="preserve">pēc </w:t>
      </w:r>
      <w:r w:rsidR="001018BF" w:rsidRPr="00700044">
        <w:rPr>
          <w:rFonts w:ascii="Times New Roman" w:hAnsi="Times New Roman" w:cs="Times New Roman"/>
          <w:color w:val="000000"/>
          <w:sz w:val="24"/>
          <w:lang w:eastAsia="lv-LV"/>
        </w:rPr>
        <w:t>Vienošanās</w:t>
      </w:r>
      <w:r w:rsidR="00595AC5" w:rsidRPr="00700044">
        <w:rPr>
          <w:rFonts w:ascii="Times New Roman" w:hAnsi="Times New Roman" w:cs="Times New Roman"/>
          <w:color w:val="000000"/>
          <w:sz w:val="24"/>
          <w:lang w:eastAsia="lv-LV"/>
        </w:rPr>
        <w:t xml:space="preserve"> noslēgšanas atklājas, ka</w:t>
      </w:r>
      <w:r w:rsidRPr="00700044">
        <w:rPr>
          <w:rFonts w:ascii="Times New Roman" w:hAnsi="Times New Roman" w:cs="Times New Roman"/>
          <w:color w:val="000000"/>
          <w:sz w:val="24"/>
          <w:lang w:eastAsia="lv-LV"/>
        </w:rPr>
        <w:t xml:space="preserve"> iesniedzot piedāvājumu, Piegādātājs ir apzināti sniedzis nepatiesu informāciju vai nepatiess izrādās jebkurš tā sniegtais apliecinājums vai informācija tehniskajā piedāvājumā</w:t>
      </w:r>
      <w:r w:rsidR="00595AC5" w:rsidRPr="00700044">
        <w:rPr>
          <w:rFonts w:ascii="Times New Roman" w:hAnsi="Times New Roman" w:cs="Times New Roman"/>
          <w:color w:val="000000"/>
          <w:sz w:val="24"/>
          <w:lang w:eastAsia="lv-LV"/>
        </w:rPr>
        <w:t>;</w:t>
      </w:r>
    </w:p>
    <w:p w:rsidR="007E5AB5" w:rsidRPr="00086CC1" w:rsidRDefault="007E5AB5" w:rsidP="00BB05B4">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Pr>
          <w:rFonts w:ascii="Times New Roman" w:hAnsi="Times New Roman"/>
          <w:color w:val="000000"/>
          <w:sz w:val="24"/>
        </w:rPr>
        <w:t xml:space="preserve">Piegādātājs </w:t>
      </w:r>
      <w:r w:rsidRPr="006D1A4F">
        <w:rPr>
          <w:rFonts w:ascii="Times New Roman" w:hAnsi="Times New Roman"/>
          <w:color w:val="000000"/>
          <w:sz w:val="24"/>
        </w:rPr>
        <w:t>P</w:t>
      </w:r>
      <w:r>
        <w:rPr>
          <w:rFonts w:ascii="Times New Roman" w:hAnsi="Times New Roman"/>
          <w:color w:val="000000"/>
          <w:sz w:val="24"/>
        </w:rPr>
        <w:t>asūtītājam nodarījis zaudējumus</w:t>
      </w:r>
      <w:r w:rsidR="00595AC5">
        <w:rPr>
          <w:rFonts w:ascii="Times New Roman" w:hAnsi="Times New Roman"/>
          <w:color w:val="000000"/>
          <w:sz w:val="24"/>
        </w:rPr>
        <w:t>;</w:t>
      </w:r>
    </w:p>
    <w:p w:rsidR="00CD1CB3" w:rsidRDefault="00CD1CB3" w:rsidP="00BB05B4">
      <w:pPr>
        <w:numPr>
          <w:ilvl w:val="2"/>
          <w:numId w:val="9"/>
        </w:numPr>
        <w:autoSpaceDE w:val="0"/>
        <w:autoSpaceDN w:val="0"/>
        <w:adjustRightInd w:val="0"/>
        <w:ind w:left="1276" w:hanging="709"/>
        <w:jc w:val="both"/>
        <w:rPr>
          <w:rFonts w:ascii="Times New Roman" w:hAnsi="Times New Roman" w:cs="Times New Roman"/>
          <w:color w:val="000000"/>
          <w:sz w:val="24"/>
          <w:lang w:eastAsia="lv-LV"/>
        </w:rPr>
      </w:pPr>
      <w:r>
        <w:rPr>
          <w:rFonts w:ascii="Times New Roman" w:hAnsi="Times New Roman" w:cs="Times New Roman"/>
          <w:color w:val="000000"/>
          <w:sz w:val="24"/>
          <w:lang w:eastAsia="lv-LV"/>
        </w:rPr>
        <w:t xml:space="preserve">Piegādātājs </w:t>
      </w:r>
      <w:r w:rsidRPr="00086CC1">
        <w:rPr>
          <w:rFonts w:ascii="Times New Roman" w:hAnsi="Times New Roman" w:cs="Times New Roman"/>
          <w:color w:val="000000"/>
          <w:sz w:val="24"/>
          <w:lang w:eastAsia="lv-LV"/>
        </w:rPr>
        <w:t xml:space="preserve">nepilda saistības atbilstoši </w:t>
      </w:r>
      <w:r w:rsidR="001018BF">
        <w:rPr>
          <w:rFonts w:ascii="Times New Roman" w:hAnsi="Times New Roman" w:cs="Times New Roman"/>
          <w:color w:val="000000"/>
          <w:sz w:val="24"/>
          <w:lang w:eastAsia="lv-LV"/>
        </w:rPr>
        <w:t>Vienošanās</w:t>
      </w:r>
      <w:r w:rsidR="008643F7">
        <w:rPr>
          <w:rFonts w:ascii="Times New Roman" w:hAnsi="Times New Roman" w:cs="Times New Roman"/>
          <w:color w:val="000000"/>
          <w:sz w:val="24"/>
          <w:lang w:eastAsia="lv-LV"/>
        </w:rPr>
        <w:t xml:space="preserve"> nosacījumiem;</w:t>
      </w:r>
    </w:p>
    <w:p w:rsidR="008643F7" w:rsidRPr="00086CC1" w:rsidRDefault="008643F7" w:rsidP="008643F7">
      <w:pPr>
        <w:numPr>
          <w:ilvl w:val="2"/>
          <w:numId w:val="9"/>
        </w:numPr>
        <w:autoSpaceDE w:val="0"/>
        <w:autoSpaceDN w:val="0"/>
        <w:adjustRightInd w:val="0"/>
        <w:ind w:left="1276" w:hanging="850"/>
        <w:jc w:val="both"/>
        <w:rPr>
          <w:rFonts w:ascii="Times New Roman" w:hAnsi="Times New Roman" w:cs="Times New Roman"/>
          <w:color w:val="000000"/>
          <w:sz w:val="24"/>
          <w:lang w:eastAsia="lv-LV"/>
        </w:rPr>
      </w:pPr>
      <w:r>
        <w:rPr>
          <w:rFonts w:ascii="Times New Roman" w:hAnsi="Times New Roman"/>
          <w:sz w:val="24"/>
        </w:rPr>
        <w:t>Vienošanās</w:t>
      </w:r>
      <w:r w:rsidRPr="00191961">
        <w:rPr>
          <w:rFonts w:ascii="Times New Roman" w:hAnsi="Times New Roman"/>
          <w:sz w:val="24"/>
        </w:rPr>
        <w:t xml:space="preserve"> nav iespējams izpildīt tādēļ, ka </w:t>
      </w:r>
      <w:r>
        <w:rPr>
          <w:rFonts w:ascii="Times New Roman" w:hAnsi="Times New Roman"/>
          <w:sz w:val="24"/>
        </w:rPr>
        <w:t>Vienošanās</w:t>
      </w:r>
      <w:r w:rsidRPr="00191961">
        <w:rPr>
          <w:rFonts w:ascii="Times New Roman" w:hAnsi="Times New Roman"/>
          <w:sz w:val="24"/>
        </w:rPr>
        <w:t xml:space="preserve"> izpildes laikā </w:t>
      </w:r>
      <w:r>
        <w:rPr>
          <w:rFonts w:ascii="Times New Roman" w:hAnsi="Times New Roman"/>
          <w:sz w:val="24"/>
        </w:rPr>
        <w:t xml:space="preserve">Piegādātājam </w:t>
      </w:r>
      <w:r w:rsidRPr="00191961">
        <w:rPr>
          <w:rFonts w:ascii="Times New Roman" w:hAnsi="Times New Roman"/>
          <w:sz w:val="24"/>
        </w:rPr>
        <w:t>ir piemērotas starptautiskās vai nacionālās sankcijas vai būtiskas finanšu un kapitāla tirgus intereses ietekmējošas Eiropas Savienības vai Ziemeļatlantijas līguma organizācijas dalībvalsts noteiktās sankcijas</w:t>
      </w:r>
    </w:p>
    <w:p w:rsidR="00CD1CB3" w:rsidRPr="00C15FA5" w:rsidRDefault="00A36D53" w:rsidP="00BB05B4">
      <w:pPr>
        <w:numPr>
          <w:ilvl w:val="1"/>
          <w:numId w:val="9"/>
        </w:numPr>
        <w:autoSpaceDE w:val="0"/>
        <w:autoSpaceDN w:val="0"/>
        <w:adjustRightInd w:val="0"/>
        <w:ind w:left="567" w:hanging="567"/>
        <w:jc w:val="both"/>
        <w:rPr>
          <w:rFonts w:ascii="Times New Roman" w:hAnsi="Times New Roman" w:cs="Times New Roman"/>
          <w:color w:val="000000"/>
          <w:sz w:val="24"/>
          <w:lang w:eastAsia="lv-LV"/>
        </w:rPr>
      </w:pPr>
      <w:r>
        <w:rPr>
          <w:rFonts w:ascii="Times New Roman" w:hAnsi="Times New Roman" w:cs="Times New Roman"/>
          <w:sz w:val="24"/>
          <w:lang w:eastAsia="lv-LV"/>
        </w:rPr>
        <w:t xml:space="preserve">Vienošanās </w:t>
      </w:r>
      <w:r w:rsidR="00CD1CB3">
        <w:rPr>
          <w:rFonts w:ascii="Times New Roman" w:hAnsi="Times New Roman" w:cs="Times New Roman"/>
          <w:sz w:val="24"/>
          <w:lang w:eastAsia="lv-LV"/>
        </w:rPr>
        <w:t>1</w:t>
      </w:r>
      <w:r w:rsidR="00CB142D">
        <w:rPr>
          <w:rFonts w:ascii="Times New Roman" w:hAnsi="Times New Roman" w:cs="Times New Roman"/>
          <w:sz w:val="24"/>
          <w:lang w:eastAsia="lv-LV"/>
        </w:rPr>
        <w:t>4</w:t>
      </w:r>
      <w:r w:rsidR="00CD1CB3" w:rsidRPr="00086CC1">
        <w:rPr>
          <w:rFonts w:ascii="Times New Roman" w:hAnsi="Times New Roman" w:cs="Times New Roman"/>
          <w:sz w:val="24"/>
          <w:lang w:eastAsia="lv-LV"/>
        </w:rPr>
        <w:t>.</w:t>
      </w:r>
      <w:r w:rsidR="00CB142D">
        <w:rPr>
          <w:rFonts w:ascii="Times New Roman" w:hAnsi="Times New Roman" w:cs="Times New Roman"/>
          <w:sz w:val="24"/>
          <w:lang w:eastAsia="lv-LV"/>
        </w:rPr>
        <w:t>4</w:t>
      </w:r>
      <w:r w:rsidR="00CD1CB3" w:rsidRPr="00086CC1">
        <w:rPr>
          <w:rFonts w:ascii="Times New Roman" w:hAnsi="Times New Roman" w:cs="Times New Roman"/>
          <w:sz w:val="24"/>
          <w:lang w:eastAsia="lv-LV"/>
        </w:rPr>
        <w:t xml:space="preserve">.punktā noteiktajos gadījumos </w:t>
      </w:r>
      <w:r w:rsidR="001018BF">
        <w:rPr>
          <w:rFonts w:ascii="Times New Roman" w:hAnsi="Times New Roman" w:cs="Times New Roman"/>
          <w:sz w:val="24"/>
          <w:lang w:eastAsia="lv-LV"/>
        </w:rPr>
        <w:t>Vienošana</w:t>
      </w:r>
      <w:r w:rsidR="00CD1CB3" w:rsidRPr="00086CC1">
        <w:rPr>
          <w:rFonts w:ascii="Times New Roman" w:hAnsi="Times New Roman" w:cs="Times New Roman"/>
          <w:sz w:val="24"/>
          <w:lang w:eastAsia="lv-LV"/>
        </w:rPr>
        <w:t xml:space="preserve"> ir uzskatām</w:t>
      </w:r>
      <w:r w:rsidR="001018BF">
        <w:rPr>
          <w:rFonts w:ascii="Times New Roman" w:hAnsi="Times New Roman" w:cs="Times New Roman"/>
          <w:sz w:val="24"/>
          <w:lang w:eastAsia="lv-LV"/>
        </w:rPr>
        <w:t>a</w:t>
      </w:r>
      <w:r w:rsidR="00CD1CB3" w:rsidRPr="00086CC1">
        <w:rPr>
          <w:rFonts w:ascii="Times New Roman" w:hAnsi="Times New Roman" w:cs="Times New Roman"/>
          <w:sz w:val="24"/>
          <w:lang w:eastAsia="lv-LV"/>
        </w:rPr>
        <w:t xml:space="preserve"> par izbeigtu 7. dienā pēc attiecīga </w:t>
      </w:r>
      <w:r w:rsidR="00CD1CB3">
        <w:rPr>
          <w:rFonts w:ascii="Times New Roman" w:hAnsi="Times New Roman" w:cs="Times New Roman"/>
          <w:sz w:val="24"/>
          <w:lang w:eastAsia="lv-LV"/>
        </w:rPr>
        <w:t xml:space="preserve">Pasūtītāja </w:t>
      </w:r>
      <w:r w:rsidR="00CD1CB3" w:rsidRPr="00086CC1">
        <w:rPr>
          <w:rFonts w:ascii="Times New Roman" w:hAnsi="Times New Roman" w:cs="Times New Roman"/>
          <w:sz w:val="24"/>
          <w:lang w:eastAsia="lv-LV"/>
        </w:rPr>
        <w:t xml:space="preserve">rakstveida paziņojuma nosūtīšanas </w:t>
      </w:r>
      <w:r w:rsidR="00CD1CB3">
        <w:rPr>
          <w:rFonts w:ascii="Times New Roman" w:hAnsi="Times New Roman" w:cs="Times New Roman"/>
          <w:sz w:val="24"/>
          <w:lang w:eastAsia="lv-LV"/>
        </w:rPr>
        <w:t>Piegādātājam.</w:t>
      </w:r>
    </w:p>
    <w:p w:rsidR="00CD1CB3" w:rsidRPr="00AB3B30" w:rsidRDefault="00CD1CB3" w:rsidP="00BB05B4">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Citos gadījumos </w:t>
      </w:r>
      <w:r w:rsidR="001018BF">
        <w:rPr>
          <w:rFonts w:ascii="Times New Roman" w:eastAsia="Times New Roman" w:hAnsi="Times New Roman" w:cs="Times New Roman"/>
          <w:kern w:val="0"/>
          <w:sz w:val="24"/>
          <w:lang w:eastAsia="ar-SA"/>
        </w:rPr>
        <w:t>Vienošanos</w:t>
      </w:r>
      <w:r w:rsidRPr="00AB3B30">
        <w:rPr>
          <w:rFonts w:ascii="Times New Roman" w:eastAsia="Times New Roman" w:hAnsi="Times New Roman" w:cs="Times New Roman"/>
          <w:kern w:val="0"/>
          <w:sz w:val="24"/>
          <w:lang w:eastAsia="ar-SA"/>
        </w:rPr>
        <w:t xml:space="preserve"> var izbeigt vienpusēji tikai gadījumos, kas tieši paredzēti Latvijas Republikas normatīvajos aktos. </w:t>
      </w:r>
    </w:p>
    <w:p w:rsidR="00CD1CB3" w:rsidRPr="008447D7" w:rsidRDefault="00CD1CB3" w:rsidP="00BB05B4">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Jebkurā </w:t>
      </w:r>
      <w:r w:rsidR="001018BF">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ar-SA"/>
        </w:rPr>
        <w:t xml:space="preserve"> izbeigšanas gadījumā Pasūtītājs apņemas </w:t>
      </w:r>
      <w:r>
        <w:rPr>
          <w:rFonts w:ascii="Times New Roman" w:eastAsia="Times New Roman" w:hAnsi="Times New Roman" w:cs="Times New Roman"/>
          <w:kern w:val="0"/>
          <w:sz w:val="24"/>
          <w:lang w:eastAsia="ar-SA"/>
        </w:rPr>
        <w:t>2</w:t>
      </w:r>
      <w:r w:rsidRPr="00AB3B30">
        <w:rPr>
          <w:rFonts w:ascii="Times New Roman" w:eastAsia="Times New Roman" w:hAnsi="Times New Roman" w:cs="Times New Roman"/>
          <w:kern w:val="0"/>
          <w:sz w:val="24"/>
          <w:lang w:eastAsia="ar-SA"/>
        </w:rPr>
        <w:t xml:space="preserve">0 </w:t>
      </w:r>
      <w:r w:rsidR="009F7AEB">
        <w:rPr>
          <w:rFonts w:ascii="Times New Roman" w:eastAsia="Times New Roman" w:hAnsi="Times New Roman" w:cs="Times New Roman"/>
          <w:kern w:val="0"/>
          <w:sz w:val="24"/>
          <w:lang w:eastAsia="ar-SA"/>
        </w:rPr>
        <w:t>darb</w:t>
      </w:r>
      <w:r w:rsidRPr="00AB3B30">
        <w:rPr>
          <w:rFonts w:ascii="Times New Roman" w:eastAsia="Times New Roman" w:hAnsi="Times New Roman" w:cs="Times New Roman"/>
          <w:kern w:val="0"/>
          <w:sz w:val="24"/>
          <w:lang w:eastAsia="ar-SA"/>
        </w:rPr>
        <w:t xml:space="preserve">dienu laikā no tā izbeigšanas brīža atdot Piegādātājam visus saņemto un neapmaksāto Preci vai veikt pilnīgu samaksu par faktiski </w:t>
      </w:r>
      <w:r w:rsidRPr="008447D7">
        <w:rPr>
          <w:rFonts w:ascii="Times New Roman" w:eastAsia="Times New Roman" w:hAnsi="Times New Roman" w:cs="Times New Roman"/>
          <w:kern w:val="0"/>
          <w:sz w:val="24"/>
          <w:lang w:eastAsia="ar-SA"/>
        </w:rPr>
        <w:t>piegādāto un pieņemto Preci, kā arī nokārtot visas citas saistības pret Piegādātāju.</w:t>
      </w:r>
    </w:p>
    <w:p w:rsidR="00CD1CB3" w:rsidRPr="008447D7" w:rsidRDefault="00CD1CB3" w:rsidP="00BB05B4">
      <w:pPr>
        <w:numPr>
          <w:ilvl w:val="1"/>
          <w:numId w:val="9"/>
        </w:numPr>
        <w:suppressAutoHyphens/>
        <w:ind w:left="567" w:hanging="567"/>
        <w:jc w:val="both"/>
        <w:rPr>
          <w:rFonts w:ascii="Times New Roman" w:eastAsia="Times New Roman" w:hAnsi="Times New Roman" w:cs="Times New Roman"/>
          <w:kern w:val="0"/>
          <w:sz w:val="24"/>
          <w:lang w:eastAsia="ar-SA"/>
        </w:rPr>
      </w:pPr>
      <w:r w:rsidRPr="008447D7">
        <w:rPr>
          <w:rFonts w:ascii="Times New Roman" w:eastAsia="Times New Roman" w:hAnsi="Times New Roman" w:cs="Times New Roman"/>
          <w:kern w:val="0"/>
          <w:sz w:val="24"/>
          <w:lang w:eastAsia="ar-SA"/>
        </w:rPr>
        <w:t xml:space="preserve">Jebkurā </w:t>
      </w:r>
      <w:r w:rsidR="001018BF" w:rsidRPr="008447D7">
        <w:rPr>
          <w:rFonts w:ascii="Times New Roman" w:eastAsia="Calibri" w:hAnsi="Times New Roman" w:cs="Times New Roman"/>
          <w:color w:val="000000"/>
          <w:kern w:val="0"/>
          <w:sz w:val="24"/>
          <w:lang w:eastAsia="lv-LV"/>
        </w:rPr>
        <w:t>Vienošanās</w:t>
      </w:r>
      <w:r w:rsidRPr="008447D7">
        <w:rPr>
          <w:rFonts w:ascii="Times New Roman" w:eastAsia="Times New Roman" w:hAnsi="Times New Roman" w:cs="Times New Roman"/>
          <w:kern w:val="0"/>
          <w:sz w:val="24"/>
          <w:lang w:eastAsia="ar-SA"/>
        </w:rPr>
        <w:t xml:space="preserve"> izbeigšanas gadījumā Piegādātājs apņemas izpildīt vis</w:t>
      </w:r>
      <w:r w:rsidR="001018BF" w:rsidRPr="008447D7">
        <w:rPr>
          <w:rFonts w:ascii="Times New Roman" w:eastAsia="Times New Roman" w:hAnsi="Times New Roman" w:cs="Times New Roman"/>
          <w:kern w:val="0"/>
          <w:sz w:val="24"/>
          <w:lang w:eastAsia="ar-SA"/>
        </w:rPr>
        <w:t xml:space="preserve">as saistības, kas radušās līdz </w:t>
      </w:r>
      <w:r w:rsidR="001018BF" w:rsidRPr="008447D7">
        <w:rPr>
          <w:rFonts w:ascii="Times New Roman" w:eastAsia="Calibri" w:hAnsi="Times New Roman" w:cs="Times New Roman"/>
          <w:color w:val="000000"/>
          <w:kern w:val="0"/>
          <w:sz w:val="24"/>
          <w:lang w:eastAsia="lv-LV"/>
        </w:rPr>
        <w:t>Vienošanās</w:t>
      </w:r>
      <w:r w:rsidRPr="008447D7">
        <w:rPr>
          <w:rFonts w:ascii="Times New Roman" w:eastAsia="Times New Roman" w:hAnsi="Times New Roman" w:cs="Times New Roman"/>
          <w:kern w:val="0"/>
          <w:sz w:val="24"/>
          <w:lang w:eastAsia="ar-SA"/>
        </w:rPr>
        <w:t xml:space="preserve"> izbeigšanas brīdim.</w:t>
      </w:r>
    </w:p>
    <w:p w:rsidR="00CD1CB3" w:rsidRPr="008447D7" w:rsidRDefault="00CD1CB3" w:rsidP="00CD1CB3">
      <w:pPr>
        <w:ind w:left="851"/>
        <w:jc w:val="both"/>
        <w:rPr>
          <w:rFonts w:ascii="Times New Roman" w:eastAsia="Times New Roman" w:hAnsi="Times New Roman" w:cs="Times New Roman"/>
          <w:kern w:val="0"/>
          <w:sz w:val="24"/>
          <w:lang w:eastAsia="ar-SA"/>
        </w:rPr>
      </w:pPr>
    </w:p>
    <w:p w:rsidR="00CD1CB3" w:rsidRPr="008447D7" w:rsidRDefault="00CD1CB3" w:rsidP="00BB05B4">
      <w:pPr>
        <w:numPr>
          <w:ilvl w:val="0"/>
          <w:numId w:val="9"/>
        </w:numPr>
        <w:suppressAutoHyphens/>
        <w:jc w:val="center"/>
        <w:rPr>
          <w:rFonts w:ascii="Times New Roman" w:eastAsia="Times New Roman" w:hAnsi="Times New Roman" w:cs="Times New Roman"/>
          <w:kern w:val="0"/>
          <w:sz w:val="24"/>
          <w:lang w:eastAsia="ar-SA"/>
        </w:rPr>
      </w:pPr>
      <w:r w:rsidRPr="008447D7">
        <w:rPr>
          <w:rFonts w:ascii="Times New Roman" w:eastAsia="Times New Roman" w:hAnsi="Times New Roman" w:cs="Times New Roman"/>
          <w:b/>
          <w:kern w:val="0"/>
          <w:sz w:val="24"/>
          <w:lang w:eastAsia="ar-SA"/>
        </w:rPr>
        <w:t>Nobeiguma nosacījumi</w:t>
      </w:r>
    </w:p>
    <w:p w:rsidR="00CD1CB3" w:rsidRPr="008447D7" w:rsidRDefault="00CD1CB3" w:rsidP="00CD1CB3">
      <w:pPr>
        <w:suppressAutoHyphens/>
        <w:ind w:left="360"/>
        <w:rPr>
          <w:rFonts w:ascii="Times New Roman" w:eastAsia="Times New Roman" w:hAnsi="Times New Roman" w:cs="Times New Roman"/>
          <w:kern w:val="0"/>
          <w:sz w:val="24"/>
          <w:lang w:eastAsia="ar-SA"/>
        </w:rPr>
      </w:pPr>
    </w:p>
    <w:p w:rsidR="00CD1CB3" w:rsidRPr="008447D7" w:rsidRDefault="001018BF" w:rsidP="00BB05B4">
      <w:pPr>
        <w:numPr>
          <w:ilvl w:val="1"/>
          <w:numId w:val="9"/>
        </w:numPr>
        <w:suppressAutoHyphens/>
        <w:ind w:left="567" w:hanging="567"/>
        <w:jc w:val="both"/>
        <w:rPr>
          <w:rFonts w:ascii="Times New Roman" w:eastAsia="Times New Roman" w:hAnsi="Times New Roman" w:cs="Times New Roman"/>
          <w:kern w:val="0"/>
          <w:sz w:val="24"/>
          <w:lang w:eastAsia="ar-SA"/>
        </w:rPr>
      </w:pPr>
      <w:r w:rsidRPr="008447D7">
        <w:rPr>
          <w:rFonts w:ascii="Times New Roman" w:eastAsia="Calibri" w:hAnsi="Times New Roman" w:cs="Times New Roman"/>
          <w:color w:val="000000"/>
          <w:kern w:val="0"/>
          <w:sz w:val="24"/>
          <w:lang w:eastAsia="lv-LV"/>
        </w:rPr>
        <w:t>Vienošanās</w:t>
      </w:r>
      <w:r w:rsidR="00CD1CB3" w:rsidRPr="008447D7">
        <w:rPr>
          <w:rFonts w:ascii="Times New Roman" w:eastAsia="Times New Roman" w:hAnsi="Times New Roman" w:cs="Times New Roman"/>
          <w:kern w:val="0"/>
          <w:sz w:val="24"/>
          <w:lang w:eastAsia="ar-SA"/>
        </w:rPr>
        <w:t xml:space="preserve"> nodaļu virsraksti ir lietoti vienīgi ērtībai un nevar tikt izmantoti </w:t>
      </w:r>
      <w:r w:rsidR="00A36D53" w:rsidRPr="008447D7">
        <w:rPr>
          <w:rFonts w:ascii="Times New Roman" w:eastAsia="Calibri" w:hAnsi="Times New Roman" w:cs="Times New Roman"/>
          <w:color w:val="000000"/>
          <w:kern w:val="0"/>
          <w:sz w:val="24"/>
          <w:lang w:eastAsia="lv-LV"/>
        </w:rPr>
        <w:t>Vienošanās</w:t>
      </w:r>
      <w:r w:rsidR="00CB142D" w:rsidRPr="008447D7">
        <w:rPr>
          <w:rFonts w:ascii="Times New Roman" w:eastAsia="Calibri" w:hAnsi="Times New Roman" w:cs="Times New Roman"/>
          <w:color w:val="000000"/>
          <w:kern w:val="0"/>
          <w:sz w:val="24"/>
          <w:lang w:eastAsia="lv-LV"/>
        </w:rPr>
        <w:t xml:space="preserve"> </w:t>
      </w:r>
      <w:r w:rsidR="00CD1CB3" w:rsidRPr="008447D7">
        <w:rPr>
          <w:rFonts w:ascii="Times New Roman" w:eastAsia="Times New Roman" w:hAnsi="Times New Roman" w:cs="Times New Roman"/>
          <w:kern w:val="0"/>
          <w:sz w:val="24"/>
          <w:lang w:eastAsia="ar-SA"/>
        </w:rPr>
        <w:t>noteikumu interpretācijai.</w:t>
      </w:r>
    </w:p>
    <w:p w:rsidR="00CD1CB3" w:rsidRPr="00AB3B30" w:rsidRDefault="00CD1CB3" w:rsidP="00BB05B4">
      <w:pPr>
        <w:numPr>
          <w:ilvl w:val="1"/>
          <w:numId w:val="9"/>
        </w:numPr>
        <w:suppressAutoHyphens/>
        <w:ind w:left="567" w:hanging="567"/>
        <w:jc w:val="both"/>
        <w:rPr>
          <w:rFonts w:ascii="Times New Roman" w:eastAsia="Times New Roman" w:hAnsi="Times New Roman" w:cs="Times New Roman"/>
          <w:kern w:val="0"/>
          <w:sz w:val="24"/>
          <w:lang w:eastAsia="ar-SA"/>
        </w:rPr>
      </w:pPr>
      <w:r w:rsidRPr="008447D7">
        <w:rPr>
          <w:rFonts w:ascii="Times New Roman" w:eastAsia="Times New Roman" w:hAnsi="Times New Roman" w:cs="Times New Roman"/>
          <w:kern w:val="0"/>
          <w:sz w:val="24"/>
          <w:lang w:eastAsia="ar-SA"/>
        </w:rPr>
        <w:t>Pusēm ir jāinfo</w:t>
      </w:r>
      <w:r w:rsidR="00CB142D" w:rsidRPr="008447D7">
        <w:rPr>
          <w:rFonts w:ascii="Times New Roman" w:eastAsia="Times New Roman" w:hAnsi="Times New Roman" w:cs="Times New Roman"/>
          <w:kern w:val="0"/>
          <w:sz w:val="24"/>
          <w:lang w:eastAsia="ar-SA"/>
        </w:rPr>
        <w:t xml:space="preserve">rmē vienai otra </w:t>
      </w:r>
      <w:r w:rsidR="00DC38C5" w:rsidRPr="008447D7">
        <w:rPr>
          <w:rFonts w:ascii="Times New Roman" w:eastAsia="Times New Roman" w:hAnsi="Times New Roman" w:cs="Times New Roman"/>
          <w:kern w:val="0"/>
          <w:sz w:val="24"/>
          <w:lang w:eastAsia="ar-SA"/>
        </w:rPr>
        <w:t>piecu</w:t>
      </w:r>
      <w:r w:rsidR="00CB142D" w:rsidRPr="008447D7">
        <w:rPr>
          <w:rFonts w:ascii="Times New Roman" w:eastAsia="Times New Roman" w:hAnsi="Times New Roman" w:cs="Times New Roman"/>
          <w:kern w:val="0"/>
          <w:sz w:val="24"/>
          <w:lang w:eastAsia="ar-SA"/>
        </w:rPr>
        <w:t xml:space="preserve"> darb</w:t>
      </w:r>
      <w:r w:rsidRPr="008447D7">
        <w:rPr>
          <w:rFonts w:ascii="Times New Roman" w:eastAsia="Times New Roman" w:hAnsi="Times New Roman" w:cs="Times New Roman"/>
          <w:kern w:val="0"/>
          <w:sz w:val="24"/>
          <w:lang w:eastAsia="ar-SA"/>
        </w:rPr>
        <w:t>dienu laikā par savu rekvizītu (nosaukuma, adreses, norēķinu rekvizītu un tml.) maiņu</w:t>
      </w:r>
      <w:r w:rsidRPr="00AB3B30">
        <w:rPr>
          <w:rFonts w:ascii="Times New Roman" w:eastAsia="Times New Roman" w:hAnsi="Times New Roman" w:cs="Times New Roman"/>
          <w:kern w:val="0"/>
          <w:sz w:val="24"/>
          <w:lang w:eastAsia="ar-SA"/>
        </w:rPr>
        <w:t xml:space="preserve"> rakstiski, apstiprinot ar parakstu.</w:t>
      </w:r>
    </w:p>
    <w:p w:rsidR="00CD1CB3" w:rsidRPr="00AB3B30" w:rsidRDefault="00CD1CB3" w:rsidP="00BB05B4">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Visus strīdus un domstarpības, kas varētu rasties sakarā ar līgumsaistību izpildi, Puses centīsies atrisināt sarunu ceļā. Gadījumā, ja 20 dienu laikā sarunu ceļā strīds netiks atrisināts, Puses vienojas strīdus risināt tiesā, atbilstoši L</w:t>
      </w:r>
      <w:r>
        <w:rPr>
          <w:rFonts w:ascii="Times New Roman" w:eastAsia="Times New Roman" w:hAnsi="Times New Roman" w:cs="Times New Roman"/>
          <w:kern w:val="0"/>
          <w:sz w:val="24"/>
          <w:lang w:eastAsia="ar-SA"/>
        </w:rPr>
        <w:t>atvijas Republikas</w:t>
      </w:r>
      <w:r w:rsidRPr="00AB3B30">
        <w:rPr>
          <w:rFonts w:ascii="Times New Roman" w:eastAsia="Times New Roman" w:hAnsi="Times New Roman" w:cs="Times New Roman"/>
          <w:kern w:val="0"/>
          <w:sz w:val="24"/>
          <w:lang w:eastAsia="ar-SA"/>
        </w:rPr>
        <w:t xml:space="preserve"> normatīvo aktu prasībām.</w:t>
      </w:r>
    </w:p>
    <w:p w:rsidR="00CD1CB3" w:rsidRPr="00AB3B30" w:rsidRDefault="001018BF" w:rsidP="00BB05B4">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Calibri" w:hAnsi="Times New Roman" w:cs="Times New Roman"/>
          <w:color w:val="000000"/>
          <w:kern w:val="0"/>
          <w:sz w:val="24"/>
          <w:lang w:eastAsia="lv-LV"/>
        </w:rPr>
        <w:t>Vienošanās</w:t>
      </w:r>
      <w:r w:rsidR="00CD1CB3" w:rsidRPr="00AB3B30">
        <w:rPr>
          <w:rFonts w:ascii="Times New Roman" w:eastAsia="Times New Roman" w:hAnsi="Times New Roman" w:cs="Times New Roman"/>
          <w:kern w:val="0"/>
          <w:sz w:val="24"/>
          <w:lang w:eastAsia="ar-SA"/>
        </w:rPr>
        <w:t xml:space="preserve"> sagatavot</w:t>
      </w:r>
      <w:r>
        <w:rPr>
          <w:rFonts w:ascii="Times New Roman" w:eastAsia="Times New Roman" w:hAnsi="Times New Roman" w:cs="Times New Roman"/>
          <w:kern w:val="0"/>
          <w:sz w:val="24"/>
          <w:lang w:eastAsia="ar-SA"/>
        </w:rPr>
        <w:t>a</w:t>
      </w:r>
      <w:r w:rsidR="00CD1CB3" w:rsidRPr="00AB3B30">
        <w:rPr>
          <w:rFonts w:ascii="Times New Roman" w:eastAsia="Times New Roman" w:hAnsi="Times New Roman" w:cs="Times New Roman"/>
          <w:kern w:val="0"/>
          <w:sz w:val="24"/>
          <w:lang w:eastAsia="ar-SA"/>
        </w:rPr>
        <w:t xml:space="preserve"> lat</w:t>
      </w:r>
      <w:r w:rsidR="00CD1CB3">
        <w:rPr>
          <w:rFonts w:ascii="Times New Roman" w:eastAsia="Times New Roman" w:hAnsi="Times New Roman" w:cs="Times New Roman"/>
          <w:kern w:val="0"/>
          <w:sz w:val="24"/>
          <w:lang w:eastAsia="ar-SA"/>
        </w:rPr>
        <w:t>viešu valodā, divos eksemplāros</w:t>
      </w:r>
      <w:r w:rsidR="00CD1CB3" w:rsidRPr="00AB3B30">
        <w:rPr>
          <w:rFonts w:ascii="Times New Roman" w:eastAsia="Times New Roman" w:hAnsi="Times New Roman" w:cs="Times New Roman"/>
          <w:kern w:val="0"/>
          <w:sz w:val="24"/>
          <w:lang w:eastAsia="ar-SA"/>
        </w:rPr>
        <w:t xml:space="preserve">. Abiem </w:t>
      </w:r>
      <w:r>
        <w:rPr>
          <w:rFonts w:ascii="Times New Roman" w:eastAsia="Calibri" w:hAnsi="Times New Roman" w:cs="Times New Roman"/>
          <w:color w:val="000000"/>
          <w:kern w:val="0"/>
          <w:sz w:val="24"/>
          <w:lang w:eastAsia="lv-LV"/>
        </w:rPr>
        <w:t>Vienošanās</w:t>
      </w:r>
      <w:r w:rsidR="00CD1CB3" w:rsidRPr="00AB3B30">
        <w:rPr>
          <w:rFonts w:ascii="Times New Roman" w:eastAsia="Times New Roman" w:hAnsi="Times New Roman" w:cs="Times New Roman"/>
          <w:kern w:val="0"/>
          <w:sz w:val="24"/>
          <w:lang w:eastAsia="ar-SA"/>
        </w:rPr>
        <w:t xml:space="preserve"> eksemplāriem ir vienāds juridiskais spēks. Viens no eksemplārie</w:t>
      </w:r>
      <w:r w:rsidR="004D2DF8">
        <w:rPr>
          <w:rFonts w:ascii="Times New Roman" w:eastAsia="Times New Roman" w:hAnsi="Times New Roman" w:cs="Times New Roman"/>
          <w:kern w:val="0"/>
          <w:sz w:val="24"/>
          <w:lang w:eastAsia="ar-SA"/>
        </w:rPr>
        <w:t>m glabājas pie Pasūtītāja, otrs </w:t>
      </w:r>
      <w:r w:rsidR="00CD1CB3" w:rsidRPr="00AB3B30">
        <w:rPr>
          <w:rFonts w:ascii="Times New Roman" w:eastAsia="Times New Roman" w:hAnsi="Times New Roman" w:cs="Times New Roman"/>
          <w:kern w:val="0"/>
          <w:sz w:val="24"/>
          <w:lang w:eastAsia="ar-SA"/>
        </w:rPr>
        <w:t>– pie Piegādātāja.</w:t>
      </w:r>
    </w:p>
    <w:p w:rsidR="00CD1CB3" w:rsidRPr="00AB3B30" w:rsidRDefault="00CD1CB3" w:rsidP="00BB05B4">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Visos citos jautājumos, ko neregulē </w:t>
      </w:r>
      <w:r w:rsidR="001018BF">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ar-SA"/>
        </w:rPr>
        <w:t xml:space="preserve"> noteikumi, Puses ievēro spēkā esošajos Latvijas Republikas normatīvajos aktos noteikto kārtību.</w:t>
      </w:r>
    </w:p>
    <w:p w:rsidR="00CD1CB3" w:rsidRDefault="00CD1CB3" w:rsidP="00BB05B4">
      <w:pPr>
        <w:numPr>
          <w:ilvl w:val="1"/>
          <w:numId w:val="9"/>
        </w:numPr>
        <w:suppressAutoHyphens/>
        <w:ind w:left="567" w:hanging="567"/>
        <w:jc w:val="both"/>
        <w:rPr>
          <w:rFonts w:ascii="Times New Roman" w:eastAsia="Times New Roman" w:hAnsi="Times New Roman" w:cs="Times New Roman"/>
          <w:kern w:val="0"/>
          <w:sz w:val="24"/>
          <w:lang w:eastAsia="ar-SA"/>
        </w:rPr>
      </w:pPr>
      <w:r w:rsidRPr="00AB3B30">
        <w:rPr>
          <w:rFonts w:ascii="Times New Roman" w:eastAsia="Times New Roman" w:hAnsi="Times New Roman" w:cs="Times New Roman"/>
          <w:kern w:val="0"/>
          <w:sz w:val="24"/>
          <w:lang w:eastAsia="ar-SA"/>
        </w:rPr>
        <w:t xml:space="preserve">Puses ar saviem parakstiem apliecina, ka tām ir saprotams </w:t>
      </w:r>
      <w:r w:rsidR="001018BF">
        <w:rPr>
          <w:rFonts w:ascii="Times New Roman" w:eastAsia="Calibri" w:hAnsi="Times New Roman" w:cs="Times New Roman"/>
          <w:color w:val="000000"/>
          <w:kern w:val="0"/>
          <w:sz w:val="24"/>
          <w:lang w:eastAsia="lv-LV"/>
        </w:rPr>
        <w:t>Vienošanās</w:t>
      </w:r>
      <w:r w:rsidRPr="00AB3B30">
        <w:rPr>
          <w:rFonts w:ascii="Times New Roman" w:eastAsia="Times New Roman" w:hAnsi="Times New Roman" w:cs="Times New Roman"/>
          <w:kern w:val="0"/>
          <w:sz w:val="24"/>
          <w:lang w:eastAsia="ar-SA"/>
        </w:rPr>
        <w:t xml:space="preserve"> saturs, nozīme un sekas, tie atzīst </w:t>
      </w:r>
      <w:r w:rsidR="001018BF">
        <w:rPr>
          <w:rFonts w:ascii="Times New Roman" w:eastAsia="Calibri" w:hAnsi="Times New Roman" w:cs="Times New Roman"/>
          <w:color w:val="000000"/>
          <w:kern w:val="0"/>
          <w:sz w:val="24"/>
          <w:lang w:eastAsia="lv-LV"/>
        </w:rPr>
        <w:t>Vienošanos</w:t>
      </w:r>
      <w:r w:rsidRPr="00AB3B30">
        <w:rPr>
          <w:rFonts w:ascii="Times New Roman" w:eastAsia="Times New Roman" w:hAnsi="Times New Roman" w:cs="Times New Roman"/>
          <w:kern w:val="0"/>
          <w:sz w:val="24"/>
          <w:lang w:eastAsia="ar-SA"/>
        </w:rPr>
        <w:t xml:space="preserve"> par pareizu, savstarpēji izdevīgu un labprātīgi vēlas to pildīt.</w:t>
      </w:r>
    </w:p>
    <w:p w:rsidR="008447D7" w:rsidRDefault="008447D7" w:rsidP="008447D7">
      <w:pPr>
        <w:suppressAutoHyphens/>
        <w:jc w:val="both"/>
        <w:rPr>
          <w:rFonts w:ascii="Times New Roman" w:eastAsia="Times New Roman" w:hAnsi="Times New Roman" w:cs="Times New Roman"/>
          <w:kern w:val="0"/>
          <w:sz w:val="24"/>
          <w:lang w:eastAsia="ar-SA"/>
        </w:rPr>
      </w:pPr>
    </w:p>
    <w:p w:rsidR="008447D7" w:rsidRDefault="008447D7" w:rsidP="008447D7">
      <w:pPr>
        <w:suppressAutoHyphens/>
        <w:jc w:val="both"/>
        <w:rPr>
          <w:rFonts w:ascii="Times New Roman" w:eastAsia="Times New Roman" w:hAnsi="Times New Roman" w:cs="Times New Roman"/>
          <w:kern w:val="0"/>
          <w:sz w:val="24"/>
          <w:lang w:eastAsia="ar-SA"/>
        </w:rPr>
      </w:pPr>
    </w:p>
    <w:p w:rsidR="008447D7" w:rsidRPr="00AB3B30" w:rsidRDefault="008447D7" w:rsidP="008447D7">
      <w:pPr>
        <w:suppressAutoHyphens/>
        <w:jc w:val="both"/>
        <w:rPr>
          <w:rFonts w:ascii="Times New Roman" w:eastAsia="Times New Roman" w:hAnsi="Times New Roman" w:cs="Times New Roman"/>
          <w:kern w:val="0"/>
          <w:sz w:val="24"/>
          <w:lang w:eastAsia="ar-SA"/>
        </w:rPr>
      </w:pPr>
      <w:bookmarkStart w:id="2" w:name="_GoBack"/>
      <w:bookmarkEnd w:id="2"/>
    </w:p>
    <w:p w:rsidR="00100468" w:rsidRDefault="001018BF" w:rsidP="00BB05B4">
      <w:pPr>
        <w:numPr>
          <w:ilvl w:val="1"/>
          <w:numId w:val="9"/>
        </w:numPr>
        <w:suppressAutoHyphens/>
        <w:ind w:left="567" w:hanging="567"/>
        <w:jc w:val="both"/>
        <w:rPr>
          <w:rFonts w:ascii="Times New Roman" w:eastAsia="Times New Roman" w:hAnsi="Times New Roman" w:cs="Times New Roman"/>
          <w:kern w:val="0"/>
          <w:sz w:val="24"/>
          <w:lang w:eastAsia="ar-SA"/>
        </w:rPr>
      </w:pPr>
      <w:r>
        <w:rPr>
          <w:rFonts w:ascii="Times New Roman" w:eastAsia="Calibri" w:hAnsi="Times New Roman" w:cs="Times New Roman"/>
          <w:color w:val="000000"/>
          <w:kern w:val="0"/>
          <w:sz w:val="24"/>
          <w:lang w:eastAsia="lv-LV"/>
        </w:rPr>
        <w:lastRenderedPageBreak/>
        <w:t>Vienošanai</w:t>
      </w:r>
      <w:r w:rsidR="00CD1CB3" w:rsidRPr="00AB3B30">
        <w:rPr>
          <w:rFonts w:ascii="Times New Roman" w:eastAsia="Times New Roman" w:hAnsi="Times New Roman" w:cs="Times New Roman"/>
          <w:kern w:val="0"/>
          <w:sz w:val="24"/>
          <w:lang w:eastAsia="ar-SA"/>
        </w:rPr>
        <w:t xml:space="preserve"> pievienot</w:t>
      </w:r>
      <w:r w:rsidR="00515556">
        <w:rPr>
          <w:rFonts w:ascii="Times New Roman" w:eastAsia="Times New Roman" w:hAnsi="Times New Roman" w:cs="Times New Roman"/>
          <w:kern w:val="0"/>
          <w:sz w:val="24"/>
          <w:lang w:eastAsia="ar-SA"/>
        </w:rPr>
        <w:t>i</w:t>
      </w:r>
      <w:r w:rsidR="00CD1CB3" w:rsidRPr="00AB3B30">
        <w:rPr>
          <w:rFonts w:ascii="Times New Roman" w:eastAsia="Times New Roman" w:hAnsi="Times New Roman" w:cs="Times New Roman"/>
          <w:kern w:val="0"/>
          <w:sz w:val="24"/>
          <w:lang w:eastAsia="ar-SA"/>
        </w:rPr>
        <w:t xml:space="preserve"> šād</w:t>
      </w:r>
      <w:r w:rsidR="00515556">
        <w:rPr>
          <w:rFonts w:ascii="Times New Roman" w:eastAsia="Times New Roman" w:hAnsi="Times New Roman" w:cs="Times New Roman"/>
          <w:kern w:val="0"/>
          <w:sz w:val="24"/>
          <w:lang w:eastAsia="ar-SA"/>
        </w:rPr>
        <w:t>i pielikumi:</w:t>
      </w:r>
      <w:r w:rsidR="00CD1CB3" w:rsidRPr="00AB3B30">
        <w:rPr>
          <w:rFonts w:ascii="Times New Roman" w:eastAsia="Times New Roman" w:hAnsi="Times New Roman" w:cs="Times New Roman"/>
          <w:kern w:val="0"/>
          <w:sz w:val="24"/>
          <w:lang w:eastAsia="ar-SA"/>
        </w:rPr>
        <w:t xml:space="preserve"> </w:t>
      </w:r>
      <w:r w:rsidR="004371EB">
        <w:rPr>
          <w:rFonts w:ascii="Times New Roman" w:eastAsia="Times New Roman" w:hAnsi="Times New Roman" w:cs="Times New Roman"/>
          <w:kern w:val="0"/>
          <w:sz w:val="24"/>
          <w:lang w:eastAsia="ar-SA"/>
        </w:rPr>
        <w:t>1.</w:t>
      </w:r>
      <w:r w:rsidR="00CD1CB3" w:rsidRPr="00AB3B30">
        <w:rPr>
          <w:rFonts w:ascii="Times New Roman" w:eastAsia="Times New Roman" w:hAnsi="Times New Roman" w:cs="Times New Roman"/>
          <w:kern w:val="0"/>
          <w:sz w:val="24"/>
          <w:lang w:eastAsia="ar-SA"/>
        </w:rPr>
        <w:t>pielikum</w:t>
      </w:r>
      <w:r w:rsidR="00B04481">
        <w:rPr>
          <w:rFonts w:ascii="Times New Roman" w:eastAsia="Times New Roman" w:hAnsi="Times New Roman" w:cs="Times New Roman"/>
          <w:kern w:val="0"/>
          <w:sz w:val="24"/>
          <w:lang w:eastAsia="ar-SA"/>
        </w:rPr>
        <w:t>s – “</w:t>
      </w:r>
      <w:r w:rsidR="00CD1CB3" w:rsidRPr="00B04481">
        <w:rPr>
          <w:rFonts w:ascii="Times New Roman" w:eastAsia="Times New Roman" w:hAnsi="Times New Roman" w:cs="Times New Roman"/>
          <w:kern w:val="0"/>
          <w:sz w:val="24"/>
          <w:lang w:eastAsia="ar-SA"/>
        </w:rPr>
        <w:t>Tehniskā specifikācija</w:t>
      </w:r>
      <w:r w:rsidR="00B04481" w:rsidRPr="00B04481">
        <w:rPr>
          <w:rFonts w:ascii="Times New Roman" w:eastAsia="Times New Roman" w:hAnsi="Times New Roman" w:cs="Times New Roman"/>
          <w:kern w:val="0"/>
          <w:sz w:val="24"/>
          <w:lang w:eastAsia="ar-SA"/>
        </w:rPr>
        <w:t xml:space="preserve"> – Tehniskais, Finanšu piedāvājums</w:t>
      </w:r>
      <w:r w:rsidR="00B04481">
        <w:rPr>
          <w:rFonts w:ascii="Times New Roman" w:eastAsia="Times New Roman" w:hAnsi="Times New Roman" w:cs="Times New Roman"/>
          <w:kern w:val="0"/>
          <w:sz w:val="24"/>
          <w:lang w:eastAsia="ar-SA"/>
        </w:rPr>
        <w:t xml:space="preserve">” </w:t>
      </w:r>
      <w:r w:rsidR="00B04481" w:rsidRPr="002C5C7A">
        <w:rPr>
          <w:rFonts w:ascii="Times New Roman" w:hAnsi="Times New Roman" w:cs="Times New Roman"/>
          <w:bCs/>
          <w:sz w:val="24"/>
        </w:rPr>
        <w:t xml:space="preserve">(Pasūtītāja Tehniskā specifikācija, </w:t>
      </w:r>
      <w:r w:rsidR="00B04481">
        <w:rPr>
          <w:rFonts w:ascii="Times New Roman" w:hAnsi="Times New Roman" w:cs="Times New Roman"/>
          <w:bCs/>
          <w:sz w:val="24"/>
        </w:rPr>
        <w:t>Piegādātāja</w:t>
      </w:r>
      <w:r w:rsidR="00B04481" w:rsidRPr="002C5C7A">
        <w:rPr>
          <w:rFonts w:ascii="Times New Roman" w:hAnsi="Times New Roman" w:cs="Times New Roman"/>
          <w:bCs/>
          <w:sz w:val="24"/>
        </w:rPr>
        <w:t xml:space="preserve"> Tehniskais,</w:t>
      </w:r>
      <w:r w:rsidR="00B04481">
        <w:rPr>
          <w:rFonts w:ascii="Times New Roman" w:hAnsi="Times New Roman" w:cs="Times New Roman"/>
          <w:bCs/>
          <w:sz w:val="24"/>
        </w:rPr>
        <w:t xml:space="preserve"> Finanšu piedāvājums)</w:t>
      </w:r>
      <w:r w:rsidR="00515556">
        <w:rPr>
          <w:rFonts w:ascii="Times New Roman" w:hAnsi="Times New Roman" w:cs="Times New Roman"/>
          <w:bCs/>
          <w:sz w:val="24"/>
        </w:rPr>
        <w:t xml:space="preserve">, </w:t>
      </w:r>
      <w:r w:rsidR="00515556">
        <w:rPr>
          <w:rFonts w:ascii="Times New Roman" w:eastAsia="Times New Roman" w:hAnsi="Times New Roman" w:cs="Times New Roman"/>
          <w:kern w:val="0"/>
          <w:sz w:val="24"/>
          <w:lang w:eastAsia="ar-SA"/>
        </w:rPr>
        <w:t>2.</w:t>
      </w:r>
      <w:r w:rsidR="00515556" w:rsidRPr="00AB3B30">
        <w:rPr>
          <w:rFonts w:ascii="Times New Roman" w:eastAsia="Times New Roman" w:hAnsi="Times New Roman" w:cs="Times New Roman"/>
          <w:kern w:val="0"/>
          <w:sz w:val="24"/>
          <w:lang w:eastAsia="ar-SA"/>
        </w:rPr>
        <w:t>pielikum</w:t>
      </w:r>
      <w:r w:rsidR="00515556">
        <w:rPr>
          <w:rFonts w:ascii="Times New Roman" w:eastAsia="Times New Roman" w:hAnsi="Times New Roman" w:cs="Times New Roman"/>
          <w:kern w:val="0"/>
          <w:sz w:val="24"/>
          <w:lang w:eastAsia="ar-SA"/>
        </w:rPr>
        <w:t>s – „Pilnvaroto personu saraksts”</w:t>
      </w:r>
      <w:r w:rsidR="00B04481">
        <w:rPr>
          <w:rFonts w:ascii="Times New Roman" w:eastAsia="Times New Roman" w:hAnsi="Times New Roman" w:cs="Times New Roman"/>
          <w:kern w:val="0"/>
          <w:sz w:val="24"/>
          <w:lang w:eastAsia="ar-SA"/>
        </w:rPr>
        <w:t>.</w:t>
      </w:r>
    </w:p>
    <w:p w:rsidR="00FB65EE" w:rsidRDefault="00FB65EE" w:rsidP="00E57A64">
      <w:pPr>
        <w:suppressAutoHyphens/>
        <w:jc w:val="both"/>
        <w:rPr>
          <w:rFonts w:ascii="Times New Roman" w:eastAsia="Times New Roman" w:hAnsi="Times New Roman" w:cs="Times New Roman"/>
          <w:kern w:val="0"/>
          <w:sz w:val="24"/>
          <w:lang w:eastAsia="ar-SA"/>
        </w:rPr>
      </w:pPr>
    </w:p>
    <w:p w:rsidR="00E57A64" w:rsidRPr="00D56103" w:rsidRDefault="00E57A64" w:rsidP="00E57A64">
      <w:pPr>
        <w:suppressAutoHyphens/>
        <w:jc w:val="both"/>
        <w:rPr>
          <w:rFonts w:ascii="Times New Roman" w:eastAsia="Times New Roman" w:hAnsi="Times New Roman" w:cs="Times New Roman"/>
          <w:kern w:val="0"/>
          <w:sz w:val="24"/>
          <w:lang w:eastAsia="ar-SA"/>
        </w:rPr>
      </w:pPr>
    </w:p>
    <w:p w:rsidR="00037FE8" w:rsidRPr="001018BF" w:rsidRDefault="00CD1CB3" w:rsidP="00BB05B4">
      <w:pPr>
        <w:numPr>
          <w:ilvl w:val="0"/>
          <w:numId w:val="9"/>
        </w:numPr>
        <w:suppressAutoHyphens/>
        <w:contextualSpacing/>
        <w:jc w:val="center"/>
        <w:rPr>
          <w:rFonts w:ascii="Times New Roman" w:eastAsia="Times New Roman" w:hAnsi="Times New Roman" w:cs="Times New Roman"/>
          <w:kern w:val="0"/>
          <w:sz w:val="24"/>
          <w:lang w:eastAsia="lv-LV"/>
        </w:rPr>
      </w:pPr>
      <w:r w:rsidRPr="00AB3B30">
        <w:rPr>
          <w:rFonts w:ascii="Times New Roman" w:eastAsia="Times New Roman" w:hAnsi="Times New Roman" w:cs="Times New Roman"/>
          <w:b/>
          <w:kern w:val="0"/>
          <w:sz w:val="24"/>
          <w:lang w:eastAsia="lv-LV"/>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4"/>
        <w:gridCol w:w="5269"/>
      </w:tblGrid>
      <w:tr w:rsidR="00B04481" w:rsidRPr="003C7E12" w:rsidTr="00D703BE">
        <w:trPr>
          <w:trHeight w:val="80"/>
        </w:trPr>
        <w:tc>
          <w:tcPr>
            <w:tcW w:w="2326" w:type="pct"/>
            <w:tcBorders>
              <w:top w:val="nil"/>
              <w:left w:val="nil"/>
              <w:bottom w:val="nil"/>
              <w:right w:val="nil"/>
            </w:tcBorders>
          </w:tcPr>
          <w:p w:rsidR="00B04481" w:rsidRPr="003C7E12" w:rsidRDefault="00B04481" w:rsidP="00C774F6">
            <w:pPr>
              <w:ind w:left="-109"/>
              <w:rPr>
                <w:rFonts w:ascii="Times New Roman" w:hAnsi="Times New Roman" w:cs="Times New Roman"/>
                <w:b/>
                <w:sz w:val="24"/>
              </w:rPr>
            </w:pPr>
            <w:r w:rsidRPr="003C7E12">
              <w:rPr>
                <w:rFonts w:ascii="Times New Roman" w:hAnsi="Times New Roman" w:cs="Times New Roman"/>
                <w:b/>
                <w:sz w:val="24"/>
              </w:rPr>
              <w:t>Pasūtītājs:</w:t>
            </w:r>
          </w:p>
        </w:tc>
        <w:tc>
          <w:tcPr>
            <w:tcW w:w="2674" w:type="pct"/>
            <w:tcBorders>
              <w:top w:val="nil"/>
              <w:left w:val="nil"/>
              <w:bottom w:val="nil"/>
              <w:right w:val="nil"/>
            </w:tcBorders>
          </w:tcPr>
          <w:p w:rsidR="00B04481" w:rsidRPr="003C7E12" w:rsidRDefault="00B04481" w:rsidP="00C774F6">
            <w:pPr>
              <w:rPr>
                <w:rFonts w:ascii="Times New Roman" w:hAnsi="Times New Roman" w:cs="Times New Roman"/>
                <w:b/>
                <w:sz w:val="24"/>
              </w:rPr>
            </w:pPr>
            <w:r w:rsidRPr="003C7E12">
              <w:rPr>
                <w:rFonts w:ascii="Times New Roman" w:hAnsi="Times New Roman" w:cs="Times New Roman"/>
                <w:b/>
                <w:sz w:val="24"/>
              </w:rPr>
              <w:t>Piegādātājs:</w:t>
            </w:r>
          </w:p>
        </w:tc>
      </w:tr>
    </w:tbl>
    <w:tbl>
      <w:tblPr>
        <w:tblStyle w:val="TableGrid"/>
        <w:tblW w:w="89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4511"/>
      </w:tblGrid>
      <w:tr w:rsidR="00B04481" w:rsidRPr="003C7E12" w:rsidTr="00D703BE">
        <w:tc>
          <w:tcPr>
            <w:tcW w:w="4400" w:type="dxa"/>
          </w:tcPr>
          <w:p w:rsidR="00B04481" w:rsidRPr="003C7E12" w:rsidRDefault="00B04481" w:rsidP="00D703BE">
            <w:pPr>
              <w:jc w:val="both"/>
              <w:rPr>
                <w:rFonts w:ascii="Times New Roman" w:hAnsi="Times New Roman" w:cs="Times New Roman"/>
                <w:b/>
                <w:bCs/>
                <w:color w:val="000000" w:themeColor="text1"/>
                <w:sz w:val="24"/>
              </w:rPr>
            </w:pPr>
            <w:r w:rsidRPr="003C7E12">
              <w:rPr>
                <w:rFonts w:ascii="Times New Roman" w:hAnsi="Times New Roman" w:cs="Times New Roman"/>
                <w:b/>
                <w:bCs/>
                <w:color w:val="000000" w:themeColor="text1"/>
                <w:sz w:val="24"/>
              </w:rPr>
              <w:t>Rīgas Tehniskā universitāte</w:t>
            </w:r>
          </w:p>
          <w:p w:rsidR="00B04481" w:rsidRPr="003C7E12" w:rsidRDefault="00B04481" w:rsidP="00D703BE">
            <w:pPr>
              <w:ind w:left="386" w:hanging="386"/>
              <w:jc w:val="both"/>
              <w:rPr>
                <w:rFonts w:ascii="Times New Roman" w:hAnsi="Times New Roman" w:cs="Times New Roman"/>
                <w:color w:val="000000" w:themeColor="text1"/>
                <w:sz w:val="24"/>
              </w:rPr>
            </w:pPr>
            <w:r w:rsidRPr="003C7E12">
              <w:rPr>
                <w:rFonts w:ascii="Times New Roman" w:hAnsi="Times New Roman" w:cs="Times New Roman"/>
                <w:color w:val="000000" w:themeColor="text1"/>
                <w:sz w:val="24"/>
              </w:rPr>
              <w:t>Kaļķu iela 1, Rīga, LV-1658</w:t>
            </w:r>
          </w:p>
          <w:p w:rsidR="00B04481" w:rsidRPr="003C7E12" w:rsidRDefault="00B04481" w:rsidP="00D703BE">
            <w:pPr>
              <w:ind w:left="386" w:hanging="386"/>
              <w:jc w:val="both"/>
              <w:rPr>
                <w:rFonts w:ascii="Times New Roman" w:hAnsi="Times New Roman" w:cs="Times New Roman"/>
                <w:color w:val="000000" w:themeColor="text1"/>
                <w:sz w:val="24"/>
              </w:rPr>
            </w:pPr>
            <w:proofErr w:type="spellStart"/>
            <w:r w:rsidRPr="003C7E12">
              <w:rPr>
                <w:rFonts w:ascii="Times New Roman" w:hAnsi="Times New Roman" w:cs="Times New Roman"/>
                <w:color w:val="000000" w:themeColor="text1"/>
                <w:sz w:val="24"/>
              </w:rPr>
              <w:t>Izgl</w:t>
            </w:r>
            <w:proofErr w:type="spellEnd"/>
            <w:r w:rsidRPr="003C7E12">
              <w:rPr>
                <w:rFonts w:ascii="Times New Roman" w:hAnsi="Times New Roman" w:cs="Times New Roman"/>
                <w:color w:val="000000" w:themeColor="text1"/>
                <w:sz w:val="24"/>
              </w:rPr>
              <w:t>. iestādes reģ.Nr.3341000709</w:t>
            </w:r>
          </w:p>
          <w:p w:rsidR="00B04481" w:rsidRPr="003C7E12" w:rsidRDefault="00B04481" w:rsidP="00D703BE">
            <w:pPr>
              <w:ind w:left="386" w:hanging="386"/>
              <w:jc w:val="both"/>
              <w:rPr>
                <w:rFonts w:ascii="Times New Roman" w:hAnsi="Times New Roman" w:cs="Times New Roman"/>
                <w:color w:val="000000" w:themeColor="text1"/>
                <w:sz w:val="24"/>
              </w:rPr>
            </w:pPr>
            <w:r w:rsidRPr="003C7E12">
              <w:rPr>
                <w:rFonts w:ascii="Times New Roman" w:hAnsi="Times New Roman" w:cs="Times New Roman"/>
                <w:color w:val="000000" w:themeColor="text1"/>
                <w:sz w:val="24"/>
              </w:rPr>
              <w:t>PVN reģ.Nr.LV90000068977</w:t>
            </w:r>
          </w:p>
          <w:p w:rsidR="00B04481" w:rsidRPr="003C7E12" w:rsidRDefault="00B04481" w:rsidP="00D703BE">
            <w:pPr>
              <w:ind w:left="386" w:hanging="386"/>
              <w:jc w:val="both"/>
              <w:rPr>
                <w:rFonts w:ascii="Times New Roman" w:hAnsi="Times New Roman" w:cs="Times New Roman"/>
                <w:color w:val="000000" w:themeColor="text1"/>
                <w:sz w:val="24"/>
              </w:rPr>
            </w:pPr>
            <w:r w:rsidRPr="003C7E12">
              <w:rPr>
                <w:rFonts w:ascii="Times New Roman" w:hAnsi="Times New Roman" w:cs="Times New Roman"/>
                <w:color w:val="000000" w:themeColor="text1"/>
                <w:sz w:val="24"/>
              </w:rPr>
              <w:t>Valsts kase, BIC – TRELLV22</w:t>
            </w:r>
          </w:p>
          <w:p w:rsidR="00B04481" w:rsidRDefault="00B04481" w:rsidP="00D56103">
            <w:pPr>
              <w:ind w:left="386" w:hanging="386"/>
              <w:jc w:val="both"/>
              <w:rPr>
                <w:rFonts w:ascii="Times New Roman" w:hAnsi="Times New Roman" w:cs="Times New Roman"/>
                <w:color w:val="000000" w:themeColor="text1"/>
                <w:sz w:val="24"/>
              </w:rPr>
            </w:pPr>
            <w:r w:rsidRPr="003C7E12">
              <w:rPr>
                <w:rFonts w:ascii="Times New Roman" w:hAnsi="Times New Roman" w:cs="Times New Roman"/>
                <w:color w:val="000000" w:themeColor="text1"/>
                <w:sz w:val="24"/>
              </w:rPr>
              <w:t>LV46TREL915101S000000</w:t>
            </w:r>
          </w:p>
          <w:p w:rsidR="006267D0" w:rsidRDefault="006267D0" w:rsidP="00D56103">
            <w:pPr>
              <w:ind w:left="386" w:hanging="386"/>
              <w:jc w:val="both"/>
              <w:rPr>
                <w:rFonts w:ascii="Times New Roman" w:hAnsi="Times New Roman" w:cs="Times New Roman"/>
                <w:color w:val="000000" w:themeColor="text1"/>
                <w:sz w:val="24"/>
              </w:rPr>
            </w:pPr>
          </w:p>
          <w:p w:rsidR="00DC38C5" w:rsidRPr="003C7E12" w:rsidRDefault="00DC38C5" w:rsidP="00D56103">
            <w:pPr>
              <w:ind w:left="386" w:hanging="386"/>
              <w:jc w:val="both"/>
              <w:rPr>
                <w:rFonts w:ascii="Times New Roman" w:hAnsi="Times New Roman" w:cs="Times New Roman"/>
                <w:color w:val="000000" w:themeColor="text1"/>
                <w:sz w:val="24"/>
              </w:rPr>
            </w:pPr>
          </w:p>
          <w:p w:rsidR="00B04481" w:rsidRPr="003C7E12" w:rsidRDefault="00B04481" w:rsidP="00D703BE">
            <w:pPr>
              <w:ind w:left="386" w:hanging="386"/>
              <w:rPr>
                <w:rFonts w:ascii="Times New Roman" w:hAnsi="Times New Roman" w:cs="Times New Roman"/>
                <w:b/>
                <w:color w:val="000000" w:themeColor="text1"/>
                <w:sz w:val="24"/>
              </w:rPr>
            </w:pPr>
            <w:r w:rsidRPr="003C7E12">
              <w:rPr>
                <w:rFonts w:ascii="Times New Roman" w:hAnsi="Times New Roman" w:cs="Times New Roman"/>
                <w:b/>
                <w:color w:val="000000" w:themeColor="text1"/>
                <w:sz w:val="24"/>
              </w:rPr>
              <w:t xml:space="preserve">__________________________ </w:t>
            </w:r>
          </w:p>
          <w:p w:rsidR="00B04481" w:rsidRPr="003C7E12" w:rsidRDefault="00B04481" w:rsidP="00D703BE">
            <w:pPr>
              <w:ind w:left="386" w:hanging="386"/>
              <w:jc w:val="both"/>
              <w:rPr>
                <w:rFonts w:ascii="Times New Roman" w:hAnsi="Times New Roman" w:cs="Times New Roman"/>
                <w:color w:val="000000" w:themeColor="text1"/>
                <w:sz w:val="24"/>
              </w:rPr>
            </w:pPr>
            <w:r w:rsidRPr="003C7E12">
              <w:rPr>
                <w:rFonts w:ascii="Times New Roman" w:hAnsi="Times New Roman" w:cs="Times New Roman"/>
                <w:color w:val="000000" w:themeColor="text1"/>
                <w:sz w:val="24"/>
              </w:rPr>
              <w:t xml:space="preserve">Finanšu prorektors I. </w:t>
            </w:r>
            <w:proofErr w:type="spellStart"/>
            <w:r w:rsidRPr="003C7E12">
              <w:rPr>
                <w:rFonts w:ascii="Times New Roman" w:hAnsi="Times New Roman" w:cs="Times New Roman"/>
                <w:color w:val="000000" w:themeColor="text1"/>
                <w:sz w:val="24"/>
              </w:rPr>
              <w:t>Eriņš</w:t>
            </w:r>
            <w:proofErr w:type="spellEnd"/>
          </w:p>
        </w:tc>
        <w:tc>
          <w:tcPr>
            <w:tcW w:w="4511" w:type="dxa"/>
          </w:tcPr>
          <w:p w:rsidR="00B04481" w:rsidRDefault="00B04481" w:rsidP="00D703BE">
            <w:pPr>
              <w:ind w:firstLine="323"/>
              <w:rPr>
                <w:rFonts w:ascii="Times New Roman" w:hAnsi="Times New Roman" w:cs="Times New Roman"/>
                <w:color w:val="000000" w:themeColor="text1"/>
                <w:sz w:val="24"/>
              </w:rPr>
            </w:pPr>
          </w:p>
          <w:p w:rsidR="00B04481" w:rsidRDefault="00B04481" w:rsidP="00D703BE">
            <w:pPr>
              <w:ind w:firstLine="323"/>
              <w:rPr>
                <w:rFonts w:ascii="Times New Roman" w:hAnsi="Times New Roman" w:cs="Times New Roman"/>
                <w:color w:val="000000" w:themeColor="text1"/>
                <w:sz w:val="24"/>
              </w:rPr>
            </w:pPr>
          </w:p>
          <w:p w:rsidR="00B04481" w:rsidRDefault="00B04481" w:rsidP="00D703BE">
            <w:pPr>
              <w:ind w:firstLine="323"/>
              <w:rPr>
                <w:rFonts w:ascii="Times New Roman" w:hAnsi="Times New Roman" w:cs="Times New Roman"/>
                <w:color w:val="000000" w:themeColor="text1"/>
                <w:sz w:val="24"/>
              </w:rPr>
            </w:pPr>
          </w:p>
          <w:p w:rsidR="00B04481" w:rsidRDefault="00B04481" w:rsidP="00D703BE">
            <w:pPr>
              <w:ind w:firstLine="323"/>
              <w:rPr>
                <w:rFonts w:ascii="Times New Roman" w:hAnsi="Times New Roman" w:cs="Times New Roman"/>
                <w:color w:val="000000" w:themeColor="text1"/>
                <w:sz w:val="24"/>
              </w:rPr>
            </w:pPr>
          </w:p>
          <w:p w:rsidR="00B04481" w:rsidRDefault="00B04481" w:rsidP="00D56103">
            <w:pPr>
              <w:rPr>
                <w:rFonts w:ascii="Times New Roman" w:hAnsi="Times New Roman" w:cs="Times New Roman"/>
                <w:color w:val="000000" w:themeColor="text1"/>
                <w:sz w:val="24"/>
              </w:rPr>
            </w:pPr>
          </w:p>
          <w:p w:rsidR="00B04481" w:rsidRDefault="00B04481" w:rsidP="00D703BE">
            <w:pPr>
              <w:tabs>
                <w:tab w:val="left" w:pos="915"/>
              </w:tabs>
              <w:rPr>
                <w:rFonts w:ascii="Times New Roman" w:hAnsi="Times New Roman" w:cs="Times New Roman"/>
                <w:color w:val="000000" w:themeColor="text1"/>
                <w:sz w:val="24"/>
              </w:rPr>
            </w:pPr>
          </w:p>
          <w:p w:rsidR="006267D0" w:rsidRPr="003C7E12" w:rsidRDefault="006267D0" w:rsidP="00D703BE">
            <w:pPr>
              <w:tabs>
                <w:tab w:val="left" w:pos="915"/>
              </w:tabs>
              <w:rPr>
                <w:rFonts w:ascii="Times New Roman" w:hAnsi="Times New Roman" w:cs="Times New Roman"/>
                <w:color w:val="000000" w:themeColor="text1"/>
                <w:sz w:val="24"/>
              </w:rPr>
            </w:pPr>
          </w:p>
          <w:p w:rsidR="00B04481" w:rsidRPr="003C7E12" w:rsidRDefault="00B04481" w:rsidP="00D703BE">
            <w:pPr>
              <w:ind w:firstLine="323"/>
              <w:rPr>
                <w:rFonts w:ascii="Times New Roman" w:hAnsi="Times New Roman" w:cs="Times New Roman"/>
                <w:color w:val="000000" w:themeColor="text1"/>
                <w:sz w:val="24"/>
              </w:rPr>
            </w:pPr>
            <w:r w:rsidRPr="003C7E12">
              <w:rPr>
                <w:rFonts w:ascii="Times New Roman" w:hAnsi="Times New Roman" w:cs="Times New Roman"/>
                <w:color w:val="000000" w:themeColor="text1"/>
                <w:sz w:val="24"/>
              </w:rPr>
              <w:t>_____________________________</w:t>
            </w:r>
          </w:p>
          <w:p w:rsidR="00B04481" w:rsidRPr="003C7E12" w:rsidRDefault="00B04481" w:rsidP="00D703BE">
            <w:pPr>
              <w:ind w:firstLine="323"/>
              <w:jc w:val="both"/>
              <w:rPr>
                <w:rFonts w:ascii="Times New Roman" w:hAnsi="Times New Roman" w:cs="Times New Roman"/>
                <w:color w:val="000000" w:themeColor="text1"/>
                <w:sz w:val="24"/>
              </w:rPr>
            </w:pPr>
          </w:p>
        </w:tc>
      </w:tr>
    </w:tbl>
    <w:p w:rsidR="004C7225" w:rsidRPr="001018BF" w:rsidRDefault="004C7225" w:rsidP="001018BF">
      <w:pPr>
        <w:tabs>
          <w:tab w:val="left" w:pos="3375"/>
        </w:tabs>
        <w:rPr>
          <w:rFonts w:ascii="Times New Roman" w:hAnsi="Times New Roman" w:cs="Times New Roman"/>
          <w:sz w:val="24"/>
        </w:rPr>
      </w:pPr>
    </w:p>
    <w:sectPr w:rsidR="004C7225" w:rsidRPr="001018BF" w:rsidSect="00CD1CB3">
      <w:pgSz w:w="11906" w:h="16838"/>
      <w:pgMar w:top="851" w:right="851"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368" w:rsidRDefault="000F7368">
      <w:r>
        <w:separator/>
      </w:r>
    </w:p>
  </w:endnote>
  <w:endnote w:type="continuationSeparator" w:id="0">
    <w:p w:rsidR="000F7368" w:rsidRDefault="000F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utura Lt BT">
    <w:panose1 w:val="00000000000000000000"/>
    <w:charset w:val="00"/>
    <w:family w:val="swiss"/>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5CC" w:rsidRDefault="003A35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A35CC" w:rsidRDefault="003A35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5CC" w:rsidRPr="00DB5290" w:rsidRDefault="003A35CC" w:rsidP="00857F08">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Pr>
        <w:rStyle w:val="PageNumber"/>
        <w:rFonts w:ascii="Times New Roman" w:hAnsi="Times New Roman"/>
        <w:noProof/>
      </w:rPr>
      <w:t>20</w:t>
    </w:r>
    <w:r w:rsidRPr="00DB5290">
      <w:rPr>
        <w:rStyle w:val="PageNumber"/>
        <w:rFonts w:ascii="Times New Roman" w:hAnsi="Times New Roman"/>
      </w:rPr>
      <w:fldChar w:fldCharType="end"/>
    </w:r>
  </w:p>
  <w:p w:rsidR="003A35CC" w:rsidRPr="004532DF" w:rsidRDefault="003A35CC" w:rsidP="00857F08">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368" w:rsidRDefault="000F7368">
      <w:r>
        <w:separator/>
      </w:r>
    </w:p>
  </w:footnote>
  <w:footnote w:type="continuationSeparator" w:id="0">
    <w:p w:rsidR="000F7368" w:rsidRDefault="000F7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5CC" w:rsidRDefault="003A35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3A35CC" w:rsidRDefault="003A35C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5CC" w:rsidRDefault="003A35CC">
    <w:pPr>
      <w:pStyle w:val="Header"/>
      <w:framePr w:wrap="around" w:vAnchor="text" w:hAnchor="margin" w:xAlign="right" w:y="1"/>
      <w:rPr>
        <w:rStyle w:val="PageNumber"/>
      </w:rPr>
    </w:pPr>
  </w:p>
  <w:p w:rsidR="003A35CC" w:rsidRDefault="003A35C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2"/>
      <w:numFmt w:val="decimal"/>
      <w:lvlText w:val="%1."/>
      <w:lvlJc w:val="left"/>
      <w:pPr>
        <w:tabs>
          <w:tab w:val="num" w:pos="360"/>
        </w:tabs>
        <w:ind w:left="360" w:hanging="360"/>
      </w:pPr>
      <w:rPr>
        <w:rFonts w:cs="Times New Roman"/>
        <w:b/>
      </w:rPr>
    </w:lvl>
    <w:lvl w:ilvl="1">
      <w:start w:val="1"/>
      <w:numFmt w:val="decimal"/>
      <w:lvlText w:val="%1.%2."/>
      <w:lvlJc w:val="left"/>
      <w:pPr>
        <w:tabs>
          <w:tab w:val="num" w:pos="928"/>
        </w:tabs>
        <w:ind w:left="928" w:hanging="360"/>
      </w:pPr>
      <w:rPr>
        <w:rFonts w:cs="Times New Roman"/>
        <w:b w:val="0"/>
      </w:rPr>
    </w:lvl>
    <w:lvl w:ilvl="2">
      <w:start w:val="1"/>
      <w:numFmt w:val="decimal"/>
      <w:lvlText w:val="%1.%2.%3."/>
      <w:lvlJc w:val="left"/>
      <w:pPr>
        <w:tabs>
          <w:tab w:val="num" w:pos="2228"/>
        </w:tabs>
        <w:ind w:left="2228" w:hanging="720"/>
      </w:pPr>
      <w:rPr>
        <w:rFonts w:cs="Times New Roman"/>
        <w:b w:val="0"/>
      </w:rPr>
    </w:lvl>
    <w:lvl w:ilvl="3">
      <w:start w:val="1"/>
      <w:numFmt w:val="decimal"/>
      <w:lvlText w:val="%1.%2.%3.%4."/>
      <w:lvlJc w:val="left"/>
      <w:pPr>
        <w:tabs>
          <w:tab w:val="num" w:pos="2982"/>
        </w:tabs>
        <w:ind w:left="2982" w:hanging="720"/>
      </w:pPr>
      <w:rPr>
        <w:rFonts w:cs="Times New Roman"/>
      </w:rPr>
    </w:lvl>
    <w:lvl w:ilvl="4">
      <w:start w:val="1"/>
      <w:numFmt w:val="decimal"/>
      <w:lvlText w:val="%1.%2.%3.%4.%5."/>
      <w:lvlJc w:val="left"/>
      <w:pPr>
        <w:tabs>
          <w:tab w:val="num" w:pos="4096"/>
        </w:tabs>
        <w:ind w:left="4096" w:hanging="1080"/>
      </w:pPr>
      <w:rPr>
        <w:rFonts w:cs="Times New Roman"/>
      </w:rPr>
    </w:lvl>
    <w:lvl w:ilvl="5">
      <w:start w:val="1"/>
      <w:numFmt w:val="decimal"/>
      <w:lvlText w:val="%1.%2.%3.%4.%5.%6."/>
      <w:lvlJc w:val="left"/>
      <w:pPr>
        <w:tabs>
          <w:tab w:val="num" w:pos="4850"/>
        </w:tabs>
        <w:ind w:left="4850" w:hanging="1080"/>
      </w:pPr>
      <w:rPr>
        <w:rFonts w:cs="Times New Roman"/>
      </w:rPr>
    </w:lvl>
    <w:lvl w:ilvl="6">
      <w:start w:val="1"/>
      <w:numFmt w:val="decimal"/>
      <w:lvlText w:val="%1.%2.%3.%4.%5.%6.%7."/>
      <w:lvlJc w:val="left"/>
      <w:pPr>
        <w:tabs>
          <w:tab w:val="num" w:pos="5964"/>
        </w:tabs>
        <w:ind w:left="5964" w:hanging="1440"/>
      </w:pPr>
      <w:rPr>
        <w:rFonts w:cs="Times New Roman"/>
      </w:rPr>
    </w:lvl>
    <w:lvl w:ilvl="7">
      <w:start w:val="1"/>
      <w:numFmt w:val="decimal"/>
      <w:lvlText w:val="%1.%2.%3.%4.%5.%6.%7.%8."/>
      <w:lvlJc w:val="left"/>
      <w:pPr>
        <w:tabs>
          <w:tab w:val="num" w:pos="6718"/>
        </w:tabs>
        <w:ind w:left="6718" w:hanging="1440"/>
      </w:pPr>
      <w:rPr>
        <w:rFonts w:cs="Times New Roman"/>
      </w:rPr>
    </w:lvl>
    <w:lvl w:ilvl="8">
      <w:start w:val="1"/>
      <w:numFmt w:val="decimal"/>
      <w:lvlText w:val="%1.%2.%3.%4.%5.%6.%7.%8.%9."/>
      <w:lvlJc w:val="left"/>
      <w:pPr>
        <w:tabs>
          <w:tab w:val="num" w:pos="7832"/>
        </w:tabs>
        <w:ind w:left="7832"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rPr>
        <w:b w:val="0"/>
      </w:rPr>
    </w:lvl>
    <w:lvl w:ilvl="2">
      <w:start w:val="1"/>
      <w:numFmt w:val="decimal"/>
      <w:lvlText w:val="%1.%2.%3."/>
      <w:lvlJc w:val="left"/>
      <w:pPr>
        <w:tabs>
          <w:tab w:val="num" w:pos="851"/>
        </w:tabs>
        <w:ind w:left="851" w:hanging="851"/>
      </w:pPr>
      <w:rPr>
        <w:rFonts w:ascii="Cambria" w:hAnsi="Cambria" w:cs="Cambria"/>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8"/>
    <w:multiLevelType w:val="multilevel"/>
    <w:tmpl w:val="00000008"/>
    <w:name w:val="WW8Num8"/>
    <w:lvl w:ilvl="0">
      <w:start w:val="1"/>
      <w:numFmt w:val="bullet"/>
      <w:lvlText w:val=""/>
      <w:lvlJc w:val="left"/>
      <w:pPr>
        <w:tabs>
          <w:tab w:val="num" w:pos="1080"/>
        </w:tabs>
        <w:ind w:left="1080" w:hanging="360"/>
      </w:pPr>
      <w:rPr>
        <w:rFonts w:ascii="Symbol" w:hAnsi="Symbol"/>
        <w:i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A"/>
    <w:multiLevelType w:val="multilevel"/>
    <w:tmpl w:val="0000000A"/>
    <w:name w:val="WW8Num10"/>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B"/>
    <w:multiLevelType w:val="multilevel"/>
    <w:tmpl w:val="0000000B"/>
    <w:name w:val="WW8Num11"/>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10"/>
    <w:multiLevelType w:val="multilevel"/>
    <w:tmpl w:val="00000010"/>
    <w:name w:val="WW8Num30"/>
    <w:lvl w:ilvl="0">
      <w:start w:val="1"/>
      <w:numFmt w:val="decimal"/>
      <w:pStyle w:val="Nodauvirsraksti"/>
      <w:lvlText w:val="%1."/>
      <w:lvlJc w:val="left"/>
      <w:pPr>
        <w:tabs>
          <w:tab w:val="num" w:pos="0"/>
        </w:tabs>
        <w:ind w:left="720" w:hanging="360"/>
      </w:pPr>
      <w:rPr>
        <w:rFonts w:ascii="Symbol" w:hAnsi="Symbol"/>
        <w:sz w:val="20"/>
      </w:rPr>
    </w:lvl>
    <w:lvl w:ilvl="1">
      <w:start w:val="1"/>
      <w:numFmt w:val="decimal"/>
      <w:lvlText w:val="1.%2."/>
      <w:lvlJc w:val="left"/>
      <w:pPr>
        <w:tabs>
          <w:tab w:val="num" w:pos="0"/>
        </w:tabs>
        <w:ind w:left="1440" w:hanging="360"/>
      </w:pPr>
      <w:rPr>
        <w:rFonts w:ascii="Courier New" w:hAnsi="Courier New"/>
        <w:sz w:val="20"/>
      </w:rPr>
    </w:lvl>
    <w:lvl w:ilvl="2">
      <w:start w:val="1"/>
      <w:numFmt w:val="decimal"/>
      <w:lvlText w:val="%3.1.1."/>
      <w:lvlJc w:val="left"/>
      <w:pPr>
        <w:tabs>
          <w:tab w:val="num" w:pos="0"/>
        </w:tabs>
        <w:ind w:left="2160" w:hanging="180"/>
      </w:pPr>
      <w:rPr>
        <w:rFonts w:ascii="Wingdings" w:hAnsi="Wingdings"/>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0000014"/>
    <w:multiLevelType w:val="multilevel"/>
    <w:tmpl w:val="E12E62B6"/>
    <w:name w:val="WW8Num21"/>
    <w:lvl w:ilvl="0">
      <w:start w:val="1"/>
      <w:numFmt w:val="decimal"/>
      <w:lvlText w:val="%1."/>
      <w:lvlJc w:val="left"/>
      <w:pPr>
        <w:tabs>
          <w:tab w:val="num" w:pos="0"/>
        </w:tabs>
        <w:ind w:left="0" w:firstLine="0"/>
      </w:pPr>
      <w:rPr>
        <w:rFonts w:ascii="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0000016"/>
    <w:multiLevelType w:val="multilevel"/>
    <w:tmpl w:val="00000016"/>
    <w:name w:val="WW8Num36"/>
    <w:lvl w:ilvl="0">
      <w:start w:val="1"/>
      <w:numFmt w:val="decimal"/>
      <w:pStyle w:val="GALVA"/>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3" w15:restartNumberingAfterBreak="0">
    <w:nsid w:val="13B65558"/>
    <w:multiLevelType w:val="multilevel"/>
    <w:tmpl w:val="6A56E496"/>
    <w:lvl w:ilvl="0">
      <w:start w:val="6"/>
      <w:numFmt w:val="decimal"/>
      <w:lvlText w:val="%1."/>
      <w:lvlJc w:val="left"/>
      <w:pPr>
        <w:ind w:left="360" w:hanging="360"/>
      </w:pPr>
      <w:rPr>
        <w:rFonts w:hint="default"/>
        <w:b/>
      </w:rPr>
    </w:lvl>
    <w:lvl w:ilvl="1">
      <w:start w:val="1"/>
      <w:numFmt w:val="decimal"/>
      <w:lvlText w:val="%1.%2."/>
      <w:lvlJc w:val="left"/>
      <w:pPr>
        <w:ind w:left="1210" w:hanging="360"/>
      </w:pPr>
      <w:rPr>
        <w:rFonts w:hint="default"/>
        <w:b w:val="0"/>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4" w15:restartNumberingAfterBreak="0">
    <w:nsid w:val="14BE67D8"/>
    <w:multiLevelType w:val="multilevel"/>
    <w:tmpl w:val="250A6F20"/>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bCs/>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15:restartNumberingAfterBreak="0">
    <w:nsid w:val="19947239"/>
    <w:multiLevelType w:val="multilevel"/>
    <w:tmpl w:val="514C5DC4"/>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16" w15:restartNumberingAfterBreak="0">
    <w:nsid w:val="1AA31EC0"/>
    <w:multiLevelType w:val="multilevel"/>
    <w:tmpl w:val="1DACAA1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2204"/>
        </w:tabs>
        <w:ind w:left="2204"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7" w15:restartNumberingAfterBreak="0">
    <w:nsid w:val="2361692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24324D90"/>
    <w:multiLevelType w:val="multilevel"/>
    <w:tmpl w:val="39E8D872"/>
    <w:lvl w:ilvl="0">
      <w:start w:val="6"/>
      <w:numFmt w:val="decimal"/>
      <w:lvlText w:val="%1."/>
      <w:lvlJc w:val="left"/>
      <w:pPr>
        <w:ind w:left="360" w:hanging="360"/>
      </w:pPr>
      <w:rPr>
        <w:rFonts w:hint="default"/>
      </w:rPr>
    </w:lvl>
    <w:lvl w:ilvl="1">
      <w:start w:val="1"/>
      <w:numFmt w:val="decimal"/>
      <w:pStyle w:val="Style1"/>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9"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20" w15:restartNumberingAfterBreak="0">
    <w:nsid w:val="2C545F39"/>
    <w:multiLevelType w:val="hybridMultilevel"/>
    <w:tmpl w:val="FB22E14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21" w15:restartNumberingAfterBreak="0">
    <w:nsid w:val="3A6A2C14"/>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A00DBE"/>
    <w:multiLevelType w:val="multilevel"/>
    <w:tmpl w:val="1DF0DAB0"/>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pStyle w:val="DOCHeading2"/>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45A91C8F"/>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46A60DF2"/>
    <w:multiLevelType w:val="multilevel"/>
    <w:tmpl w:val="A6D02B3E"/>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6" w15:restartNumberingAfterBreak="0">
    <w:nsid w:val="48FF275E"/>
    <w:multiLevelType w:val="hybridMultilevel"/>
    <w:tmpl w:val="DDEA1E64"/>
    <w:lvl w:ilvl="0" w:tplc="CC08C3F2">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7" w15:restartNumberingAfterBreak="0">
    <w:nsid w:val="4A8462D4"/>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5E1C1D7E"/>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66EF24C2"/>
    <w:multiLevelType w:val="hybridMultilevel"/>
    <w:tmpl w:val="D0584E1A"/>
    <w:lvl w:ilvl="0" w:tplc="CC08C3F2">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0" w15:restartNumberingAfterBreak="0">
    <w:nsid w:val="721D039E"/>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7C87DEC"/>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0"/>
  </w:num>
  <w:num w:numId="3">
    <w:abstractNumId w:val="19"/>
  </w:num>
  <w:num w:numId="4">
    <w:abstractNumId w:val="12"/>
  </w:num>
  <w:num w:numId="5">
    <w:abstractNumId w:val="11"/>
  </w:num>
  <w:num w:numId="6">
    <w:abstractNumId w:val="15"/>
  </w:num>
  <w:num w:numId="7">
    <w:abstractNumId w:val="16"/>
  </w:num>
  <w:num w:numId="8">
    <w:abstractNumId w:val="22"/>
  </w:num>
  <w:num w:numId="9">
    <w:abstractNumId w:val="31"/>
  </w:num>
  <w:num w:numId="10">
    <w:abstractNumId w:val="32"/>
  </w:num>
  <w:num w:numId="11">
    <w:abstractNumId w:val="1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3"/>
  </w:num>
  <w:num w:numId="16">
    <w:abstractNumId w:val="23"/>
  </w:num>
  <w:num w:numId="17">
    <w:abstractNumId w:val="26"/>
  </w:num>
  <w:num w:numId="18">
    <w:abstractNumId w:val="29"/>
  </w:num>
  <w:num w:numId="19">
    <w:abstractNumId w:val="17"/>
  </w:num>
  <w:num w:numId="20">
    <w:abstractNumId w:val="34"/>
  </w:num>
  <w:num w:numId="21">
    <w:abstractNumId w:val="28"/>
  </w:num>
  <w:num w:numId="22">
    <w:abstractNumId w:val="33"/>
  </w:num>
  <w:num w:numId="23">
    <w:abstractNumId w:val="24"/>
  </w:num>
  <w:num w:numId="24">
    <w:abstractNumId w:val="30"/>
  </w:num>
  <w:num w:numId="25">
    <w:abstractNumId w:val="27"/>
  </w:num>
  <w:num w:numId="26">
    <w:abstractNumId w:val="21"/>
  </w:num>
  <w:num w:numId="2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74F9"/>
    <w:rsid w:val="00000C1E"/>
    <w:rsid w:val="000012D6"/>
    <w:rsid w:val="0000265D"/>
    <w:rsid w:val="00003122"/>
    <w:rsid w:val="000048F1"/>
    <w:rsid w:val="00005DAA"/>
    <w:rsid w:val="000066A5"/>
    <w:rsid w:val="00011379"/>
    <w:rsid w:val="00011FA7"/>
    <w:rsid w:val="00016A2D"/>
    <w:rsid w:val="00025E8E"/>
    <w:rsid w:val="0002679C"/>
    <w:rsid w:val="00027AAE"/>
    <w:rsid w:val="00030058"/>
    <w:rsid w:val="00032CA8"/>
    <w:rsid w:val="00033323"/>
    <w:rsid w:val="00034197"/>
    <w:rsid w:val="000346F3"/>
    <w:rsid w:val="00037FE8"/>
    <w:rsid w:val="00042029"/>
    <w:rsid w:val="0004237C"/>
    <w:rsid w:val="000468A4"/>
    <w:rsid w:val="00053463"/>
    <w:rsid w:val="0005464E"/>
    <w:rsid w:val="00057C9B"/>
    <w:rsid w:val="0006126E"/>
    <w:rsid w:val="00061BF5"/>
    <w:rsid w:val="00061DBE"/>
    <w:rsid w:val="00062D18"/>
    <w:rsid w:val="000644C2"/>
    <w:rsid w:val="00067AC5"/>
    <w:rsid w:val="00071AA9"/>
    <w:rsid w:val="00072872"/>
    <w:rsid w:val="00072CCD"/>
    <w:rsid w:val="000739ED"/>
    <w:rsid w:val="00080F32"/>
    <w:rsid w:val="000812B8"/>
    <w:rsid w:val="000816D9"/>
    <w:rsid w:val="00081A92"/>
    <w:rsid w:val="000825FF"/>
    <w:rsid w:val="00082822"/>
    <w:rsid w:val="000857C9"/>
    <w:rsid w:val="00090B18"/>
    <w:rsid w:val="000923F9"/>
    <w:rsid w:val="000928E8"/>
    <w:rsid w:val="00093BC4"/>
    <w:rsid w:val="00094D6D"/>
    <w:rsid w:val="00096E6E"/>
    <w:rsid w:val="00097755"/>
    <w:rsid w:val="000978B2"/>
    <w:rsid w:val="000A005C"/>
    <w:rsid w:val="000A16BE"/>
    <w:rsid w:val="000A3EC8"/>
    <w:rsid w:val="000A4427"/>
    <w:rsid w:val="000A46D4"/>
    <w:rsid w:val="000A4AFE"/>
    <w:rsid w:val="000A6316"/>
    <w:rsid w:val="000B7008"/>
    <w:rsid w:val="000C2CC7"/>
    <w:rsid w:val="000C3736"/>
    <w:rsid w:val="000C5020"/>
    <w:rsid w:val="000C606B"/>
    <w:rsid w:val="000C7CD3"/>
    <w:rsid w:val="000D5282"/>
    <w:rsid w:val="000D53C8"/>
    <w:rsid w:val="000D5816"/>
    <w:rsid w:val="000D64AD"/>
    <w:rsid w:val="000D6549"/>
    <w:rsid w:val="000D71B9"/>
    <w:rsid w:val="000E22BA"/>
    <w:rsid w:val="000E2D84"/>
    <w:rsid w:val="000E4D14"/>
    <w:rsid w:val="000E7351"/>
    <w:rsid w:val="000E76EE"/>
    <w:rsid w:val="000F4F83"/>
    <w:rsid w:val="000F67B5"/>
    <w:rsid w:val="000F6B9B"/>
    <w:rsid w:val="000F7368"/>
    <w:rsid w:val="00100468"/>
    <w:rsid w:val="001018BF"/>
    <w:rsid w:val="00104901"/>
    <w:rsid w:val="00104F55"/>
    <w:rsid w:val="001110CC"/>
    <w:rsid w:val="0011382D"/>
    <w:rsid w:val="001144DA"/>
    <w:rsid w:val="00115BDD"/>
    <w:rsid w:val="00117FDD"/>
    <w:rsid w:val="001229B7"/>
    <w:rsid w:val="001249E6"/>
    <w:rsid w:val="00125604"/>
    <w:rsid w:val="001315D8"/>
    <w:rsid w:val="001315F5"/>
    <w:rsid w:val="001340A2"/>
    <w:rsid w:val="001363CA"/>
    <w:rsid w:val="00140B7C"/>
    <w:rsid w:val="00141405"/>
    <w:rsid w:val="00141C87"/>
    <w:rsid w:val="00143186"/>
    <w:rsid w:val="00143E34"/>
    <w:rsid w:val="001442A2"/>
    <w:rsid w:val="001532B2"/>
    <w:rsid w:val="001540DA"/>
    <w:rsid w:val="00156426"/>
    <w:rsid w:val="001609BA"/>
    <w:rsid w:val="00161803"/>
    <w:rsid w:val="00162201"/>
    <w:rsid w:val="0016232B"/>
    <w:rsid w:val="00162EC6"/>
    <w:rsid w:val="0016461B"/>
    <w:rsid w:val="001674BE"/>
    <w:rsid w:val="00172AA6"/>
    <w:rsid w:val="00172ACA"/>
    <w:rsid w:val="0017306E"/>
    <w:rsid w:val="00174022"/>
    <w:rsid w:val="00174CF9"/>
    <w:rsid w:val="00175C11"/>
    <w:rsid w:val="00176D91"/>
    <w:rsid w:val="00177326"/>
    <w:rsid w:val="00180E1D"/>
    <w:rsid w:val="00180F2D"/>
    <w:rsid w:val="00181CBC"/>
    <w:rsid w:val="001834A4"/>
    <w:rsid w:val="00184B2F"/>
    <w:rsid w:val="001874F2"/>
    <w:rsid w:val="0019530F"/>
    <w:rsid w:val="001961EA"/>
    <w:rsid w:val="001A2E87"/>
    <w:rsid w:val="001A3276"/>
    <w:rsid w:val="001A5112"/>
    <w:rsid w:val="001A6570"/>
    <w:rsid w:val="001A6C95"/>
    <w:rsid w:val="001A6EA8"/>
    <w:rsid w:val="001B01E6"/>
    <w:rsid w:val="001B0E16"/>
    <w:rsid w:val="001B12B0"/>
    <w:rsid w:val="001B20AA"/>
    <w:rsid w:val="001B4307"/>
    <w:rsid w:val="001B495C"/>
    <w:rsid w:val="001C14DF"/>
    <w:rsid w:val="001C3277"/>
    <w:rsid w:val="001C366C"/>
    <w:rsid w:val="001C4D08"/>
    <w:rsid w:val="001C555E"/>
    <w:rsid w:val="001C598A"/>
    <w:rsid w:val="001C5EA6"/>
    <w:rsid w:val="001C616F"/>
    <w:rsid w:val="001C695E"/>
    <w:rsid w:val="001C6B9B"/>
    <w:rsid w:val="001C6EA9"/>
    <w:rsid w:val="001D0538"/>
    <w:rsid w:val="001D2F76"/>
    <w:rsid w:val="001D6255"/>
    <w:rsid w:val="001D6BD5"/>
    <w:rsid w:val="001D79D9"/>
    <w:rsid w:val="001E05F0"/>
    <w:rsid w:val="001E06AB"/>
    <w:rsid w:val="001E0D64"/>
    <w:rsid w:val="001E244B"/>
    <w:rsid w:val="001E702B"/>
    <w:rsid w:val="001E723C"/>
    <w:rsid w:val="001F0935"/>
    <w:rsid w:val="001F0D12"/>
    <w:rsid w:val="001F2A26"/>
    <w:rsid w:val="001F5967"/>
    <w:rsid w:val="00200429"/>
    <w:rsid w:val="00201505"/>
    <w:rsid w:val="002017BE"/>
    <w:rsid w:val="00201CE8"/>
    <w:rsid w:val="002023B0"/>
    <w:rsid w:val="00202901"/>
    <w:rsid w:val="00202BE3"/>
    <w:rsid w:val="002059D8"/>
    <w:rsid w:val="002146A6"/>
    <w:rsid w:val="0021714A"/>
    <w:rsid w:val="00217765"/>
    <w:rsid w:val="0022350F"/>
    <w:rsid w:val="00223AD6"/>
    <w:rsid w:val="002272B6"/>
    <w:rsid w:val="0023249B"/>
    <w:rsid w:val="00233BBA"/>
    <w:rsid w:val="00234DD3"/>
    <w:rsid w:val="00234F8C"/>
    <w:rsid w:val="00235329"/>
    <w:rsid w:val="0023584F"/>
    <w:rsid w:val="00235878"/>
    <w:rsid w:val="00235A98"/>
    <w:rsid w:val="002373DD"/>
    <w:rsid w:val="002378B8"/>
    <w:rsid w:val="00240728"/>
    <w:rsid w:val="00245356"/>
    <w:rsid w:val="002453D9"/>
    <w:rsid w:val="002462C9"/>
    <w:rsid w:val="00246A05"/>
    <w:rsid w:val="002470D5"/>
    <w:rsid w:val="002508A7"/>
    <w:rsid w:val="002519DA"/>
    <w:rsid w:val="00254E6D"/>
    <w:rsid w:val="00260E45"/>
    <w:rsid w:val="00263EA5"/>
    <w:rsid w:val="002663F1"/>
    <w:rsid w:val="0027034B"/>
    <w:rsid w:val="0027047F"/>
    <w:rsid w:val="00270961"/>
    <w:rsid w:val="002725F0"/>
    <w:rsid w:val="00275AAC"/>
    <w:rsid w:val="00277602"/>
    <w:rsid w:val="00280125"/>
    <w:rsid w:val="00280FB8"/>
    <w:rsid w:val="0028143E"/>
    <w:rsid w:val="002922B0"/>
    <w:rsid w:val="00294E7D"/>
    <w:rsid w:val="002A0DFE"/>
    <w:rsid w:val="002A1976"/>
    <w:rsid w:val="002A2F22"/>
    <w:rsid w:val="002A36C6"/>
    <w:rsid w:val="002A65BC"/>
    <w:rsid w:val="002B22F2"/>
    <w:rsid w:val="002B54E5"/>
    <w:rsid w:val="002B55E2"/>
    <w:rsid w:val="002B7868"/>
    <w:rsid w:val="002D05A3"/>
    <w:rsid w:val="002D4549"/>
    <w:rsid w:val="002D4BCE"/>
    <w:rsid w:val="002D6CC1"/>
    <w:rsid w:val="002D6F99"/>
    <w:rsid w:val="002D78D1"/>
    <w:rsid w:val="002E359B"/>
    <w:rsid w:val="002E38FB"/>
    <w:rsid w:val="002E3B4B"/>
    <w:rsid w:val="002E4108"/>
    <w:rsid w:val="002E5A9B"/>
    <w:rsid w:val="002F2D04"/>
    <w:rsid w:val="002F343B"/>
    <w:rsid w:val="002F35EA"/>
    <w:rsid w:val="002F402A"/>
    <w:rsid w:val="002F4131"/>
    <w:rsid w:val="002F4386"/>
    <w:rsid w:val="002F4718"/>
    <w:rsid w:val="002F6D44"/>
    <w:rsid w:val="002F7189"/>
    <w:rsid w:val="002F7778"/>
    <w:rsid w:val="00302817"/>
    <w:rsid w:val="003035F0"/>
    <w:rsid w:val="0031106E"/>
    <w:rsid w:val="00311BA0"/>
    <w:rsid w:val="00312632"/>
    <w:rsid w:val="003131C3"/>
    <w:rsid w:val="00317DFD"/>
    <w:rsid w:val="003236F0"/>
    <w:rsid w:val="003241C8"/>
    <w:rsid w:val="00331E0B"/>
    <w:rsid w:val="00333254"/>
    <w:rsid w:val="00335D58"/>
    <w:rsid w:val="0033745E"/>
    <w:rsid w:val="00340312"/>
    <w:rsid w:val="00340A33"/>
    <w:rsid w:val="00340D88"/>
    <w:rsid w:val="00340F2A"/>
    <w:rsid w:val="003411B6"/>
    <w:rsid w:val="00342F71"/>
    <w:rsid w:val="003462CE"/>
    <w:rsid w:val="00347EFC"/>
    <w:rsid w:val="00351413"/>
    <w:rsid w:val="003536FF"/>
    <w:rsid w:val="00353F9B"/>
    <w:rsid w:val="003544E5"/>
    <w:rsid w:val="00354D76"/>
    <w:rsid w:val="003550BA"/>
    <w:rsid w:val="0035529E"/>
    <w:rsid w:val="00357962"/>
    <w:rsid w:val="003606B2"/>
    <w:rsid w:val="0036242F"/>
    <w:rsid w:val="00365692"/>
    <w:rsid w:val="003729C3"/>
    <w:rsid w:val="0037482A"/>
    <w:rsid w:val="00376927"/>
    <w:rsid w:val="00376B59"/>
    <w:rsid w:val="003817CC"/>
    <w:rsid w:val="00382EFA"/>
    <w:rsid w:val="00383A7B"/>
    <w:rsid w:val="00385E92"/>
    <w:rsid w:val="00386618"/>
    <w:rsid w:val="003905BC"/>
    <w:rsid w:val="00391F38"/>
    <w:rsid w:val="00392C1A"/>
    <w:rsid w:val="0039319F"/>
    <w:rsid w:val="003A35CC"/>
    <w:rsid w:val="003A4589"/>
    <w:rsid w:val="003A7807"/>
    <w:rsid w:val="003B21C7"/>
    <w:rsid w:val="003B21E8"/>
    <w:rsid w:val="003B3CCD"/>
    <w:rsid w:val="003B3DE6"/>
    <w:rsid w:val="003B5AAC"/>
    <w:rsid w:val="003B5CC7"/>
    <w:rsid w:val="003B7965"/>
    <w:rsid w:val="003C001C"/>
    <w:rsid w:val="003C0C69"/>
    <w:rsid w:val="003C1F47"/>
    <w:rsid w:val="003C2A88"/>
    <w:rsid w:val="003C48BE"/>
    <w:rsid w:val="003C6796"/>
    <w:rsid w:val="003C7CD9"/>
    <w:rsid w:val="003D0C0B"/>
    <w:rsid w:val="003D1865"/>
    <w:rsid w:val="003D3264"/>
    <w:rsid w:val="003D4418"/>
    <w:rsid w:val="003D68D2"/>
    <w:rsid w:val="003E3D87"/>
    <w:rsid w:val="003E41E2"/>
    <w:rsid w:val="003E671B"/>
    <w:rsid w:val="003E6825"/>
    <w:rsid w:val="003F293B"/>
    <w:rsid w:val="003F38BE"/>
    <w:rsid w:val="00400030"/>
    <w:rsid w:val="00400B3C"/>
    <w:rsid w:val="0040240B"/>
    <w:rsid w:val="00403755"/>
    <w:rsid w:val="00410481"/>
    <w:rsid w:val="00414182"/>
    <w:rsid w:val="004160E7"/>
    <w:rsid w:val="00416E8C"/>
    <w:rsid w:val="00417CD8"/>
    <w:rsid w:val="004203AD"/>
    <w:rsid w:val="00420B60"/>
    <w:rsid w:val="004210EF"/>
    <w:rsid w:val="00422B38"/>
    <w:rsid w:val="00430B68"/>
    <w:rsid w:val="00430EBF"/>
    <w:rsid w:val="00431047"/>
    <w:rsid w:val="00431CA4"/>
    <w:rsid w:val="00431F26"/>
    <w:rsid w:val="00432364"/>
    <w:rsid w:val="004324A3"/>
    <w:rsid w:val="00432E7D"/>
    <w:rsid w:val="004334ED"/>
    <w:rsid w:val="00433D6C"/>
    <w:rsid w:val="00433DAC"/>
    <w:rsid w:val="004355C8"/>
    <w:rsid w:val="004371EB"/>
    <w:rsid w:val="00440D04"/>
    <w:rsid w:val="0044173C"/>
    <w:rsid w:val="00444474"/>
    <w:rsid w:val="00445FF9"/>
    <w:rsid w:val="004470E5"/>
    <w:rsid w:val="00447F42"/>
    <w:rsid w:val="0045247B"/>
    <w:rsid w:val="00452D64"/>
    <w:rsid w:val="00454CA8"/>
    <w:rsid w:val="00454DC2"/>
    <w:rsid w:val="00455922"/>
    <w:rsid w:val="00455D29"/>
    <w:rsid w:val="004576CA"/>
    <w:rsid w:val="00457B98"/>
    <w:rsid w:val="00457DA4"/>
    <w:rsid w:val="004619FA"/>
    <w:rsid w:val="00462A9F"/>
    <w:rsid w:val="004642A0"/>
    <w:rsid w:val="004652A1"/>
    <w:rsid w:val="004709D1"/>
    <w:rsid w:val="004712A3"/>
    <w:rsid w:val="0047158C"/>
    <w:rsid w:val="00474BB4"/>
    <w:rsid w:val="00474C42"/>
    <w:rsid w:val="00475549"/>
    <w:rsid w:val="00476426"/>
    <w:rsid w:val="00480D76"/>
    <w:rsid w:val="00480EDD"/>
    <w:rsid w:val="00481D3E"/>
    <w:rsid w:val="004824B5"/>
    <w:rsid w:val="0048362D"/>
    <w:rsid w:val="00483637"/>
    <w:rsid w:val="00484349"/>
    <w:rsid w:val="00484615"/>
    <w:rsid w:val="00485F34"/>
    <w:rsid w:val="0048600C"/>
    <w:rsid w:val="00487464"/>
    <w:rsid w:val="00487DFC"/>
    <w:rsid w:val="0049095C"/>
    <w:rsid w:val="004930C1"/>
    <w:rsid w:val="00494C2F"/>
    <w:rsid w:val="00497AA0"/>
    <w:rsid w:val="004A0A4C"/>
    <w:rsid w:val="004A236D"/>
    <w:rsid w:val="004B0CAC"/>
    <w:rsid w:val="004B268C"/>
    <w:rsid w:val="004B385E"/>
    <w:rsid w:val="004B562D"/>
    <w:rsid w:val="004B5B64"/>
    <w:rsid w:val="004B7F39"/>
    <w:rsid w:val="004C0D70"/>
    <w:rsid w:val="004C23BB"/>
    <w:rsid w:val="004C2E81"/>
    <w:rsid w:val="004C300A"/>
    <w:rsid w:val="004C4DE9"/>
    <w:rsid w:val="004C5392"/>
    <w:rsid w:val="004C5B80"/>
    <w:rsid w:val="004C707B"/>
    <w:rsid w:val="004C7225"/>
    <w:rsid w:val="004D2DF8"/>
    <w:rsid w:val="004D45AB"/>
    <w:rsid w:val="004D491D"/>
    <w:rsid w:val="004D572F"/>
    <w:rsid w:val="004D626C"/>
    <w:rsid w:val="004D7424"/>
    <w:rsid w:val="004D7C4F"/>
    <w:rsid w:val="004E02CB"/>
    <w:rsid w:val="004E07BD"/>
    <w:rsid w:val="004E0986"/>
    <w:rsid w:val="004E4EF1"/>
    <w:rsid w:val="004E5E50"/>
    <w:rsid w:val="004E65E1"/>
    <w:rsid w:val="004E6DF5"/>
    <w:rsid w:val="004E73A9"/>
    <w:rsid w:val="004F1415"/>
    <w:rsid w:val="004F1B73"/>
    <w:rsid w:val="004F26C7"/>
    <w:rsid w:val="004F3456"/>
    <w:rsid w:val="004F4121"/>
    <w:rsid w:val="004F42E3"/>
    <w:rsid w:val="004F594F"/>
    <w:rsid w:val="00500DA8"/>
    <w:rsid w:val="005016C8"/>
    <w:rsid w:val="0050707A"/>
    <w:rsid w:val="00512FAA"/>
    <w:rsid w:val="00513D35"/>
    <w:rsid w:val="00514C16"/>
    <w:rsid w:val="00515556"/>
    <w:rsid w:val="00515B3C"/>
    <w:rsid w:val="0051609C"/>
    <w:rsid w:val="00521ED9"/>
    <w:rsid w:val="0052240E"/>
    <w:rsid w:val="00523E26"/>
    <w:rsid w:val="00524CF5"/>
    <w:rsid w:val="00524FFA"/>
    <w:rsid w:val="00534A20"/>
    <w:rsid w:val="00534DB9"/>
    <w:rsid w:val="00540501"/>
    <w:rsid w:val="00541530"/>
    <w:rsid w:val="00542704"/>
    <w:rsid w:val="00543EAC"/>
    <w:rsid w:val="0054580E"/>
    <w:rsid w:val="00546FBE"/>
    <w:rsid w:val="005473B3"/>
    <w:rsid w:val="00547834"/>
    <w:rsid w:val="005507F0"/>
    <w:rsid w:val="00552F13"/>
    <w:rsid w:val="005535BD"/>
    <w:rsid w:val="00553AF1"/>
    <w:rsid w:val="00557312"/>
    <w:rsid w:val="00561C8A"/>
    <w:rsid w:val="005630A8"/>
    <w:rsid w:val="00563165"/>
    <w:rsid w:val="0056452D"/>
    <w:rsid w:val="00564582"/>
    <w:rsid w:val="00570D2A"/>
    <w:rsid w:val="00574405"/>
    <w:rsid w:val="00574B06"/>
    <w:rsid w:val="00574C97"/>
    <w:rsid w:val="00576FB4"/>
    <w:rsid w:val="00577CE1"/>
    <w:rsid w:val="005829E9"/>
    <w:rsid w:val="00584B09"/>
    <w:rsid w:val="00584E5D"/>
    <w:rsid w:val="00586F70"/>
    <w:rsid w:val="0059494D"/>
    <w:rsid w:val="005958F7"/>
    <w:rsid w:val="00595AC5"/>
    <w:rsid w:val="005976C2"/>
    <w:rsid w:val="005A3FD1"/>
    <w:rsid w:val="005A44C9"/>
    <w:rsid w:val="005A512A"/>
    <w:rsid w:val="005A59E7"/>
    <w:rsid w:val="005A6258"/>
    <w:rsid w:val="005A79D8"/>
    <w:rsid w:val="005B13CE"/>
    <w:rsid w:val="005B656B"/>
    <w:rsid w:val="005B7141"/>
    <w:rsid w:val="005B72E5"/>
    <w:rsid w:val="005B7D9F"/>
    <w:rsid w:val="005C05D2"/>
    <w:rsid w:val="005C38E3"/>
    <w:rsid w:val="005C58A1"/>
    <w:rsid w:val="005C5E59"/>
    <w:rsid w:val="005C6285"/>
    <w:rsid w:val="005C764C"/>
    <w:rsid w:val="005C7935"/>
    <w:rsid w:val="005C7A9A"/>
    <w:rsid w:val="005C7BD8"/>
    <w:rsid w:val="005D1C01"/>
    <w:rsid w:val="005D2E69"/>
    <w:rsid w:val="005D47ED"/>
    <w:rsid w:val="005D48BC"/>
    <w:rsid w:val="005D78A1"/>
    <w:rsid w:val="005E0831"/>
    <w:rsid w:val="005E0DEF"/>
    <w:rsid w:val="005E3086"/>
    <w:rsid w:val="005E41B2"/>
    <w:rsid w:val="005E4E36"/>
    <w:rsid w:val="005E7B8A"/>
    <w:rsid w:val="005F2CCF"/>
    <w:rsid w:val="005F39F4"/>
    <w:rsid w:val="005F709B"/>
    <w:rsid w:val="005F73C4"/>
    <w:rsid w:val="00603084"/>
    <w:rsid w:val="00604255"/>
    <w:rsid w:val="00605BD4"/>
    <w:rsid w:val="00605CDA"/>
    <w:rsid w:val="00606624"/>
    <w:rsid w:val="0060734E"/>
    <w:rsid w:val="00607381"/>
    <w:rsid w:val="006111E2"/>
    <w:rsid w:val="00611F55"/>
    <w:rsid w:val="00613C5F"/>
    <w:rsid w:val="00616BBA"/>
    <w:rsid w:val="00621174"/>
    <w:rsid w:val="00623384"/>
    <w:rsid w:val="00625C07"/>
    <w:rsid w:val="00625C94"/>
    <w:rsid w:val="006267D0"/>
    <w:rsid w:val="0063093E"/>
    <w:rsid w:val="00630DCA"/>
    <w:rsid w:val="00631ABE"/>
    <w:rsid w:val="00632AA2"/>
    <w:rsid w:val="00633312"/>
    <w:rsid w:val="00633A74"/>
    <w:rsid w:val="006347FE"/>
    <w:rsid w:val="006356D5"/>
    <w:rsid w:val="00637359"/>
    <w:rsid w:val="0063789D"/>
    <w:rsid w:val="00637A97"/>
    <w:rsid w:val="0064172A"/>
    <w:rsid w:val="00642111"/>
    <w:rsid w:val="0064440C"/>
    <w:rsid w:val="0064719B"/>
    <w:rsid w:val="006502F8"/>
    <w:rsid w:val="00655566"/>
    <w:rsid w:val="00655E72"/>
    <w:rsid w:val="006570DF"/>
    <w:rsid w:val="00657FD1"/>
    <w:rsid w:val="00662131"/>
    <w:rsid w:val="0066270C"/>
    <w:rsid w:val="00665573"/>
    <w:rsid w:val="00666B5E"/>
    <w:rsid w:val="00667AF8"/>
    <w:rsid w:val="00673680"/>
    <w:rsid w:val="00674E47"/>
    <w:rsid w:val="00677332"/>
    <w:rsid w:val="00681DE1"/>
    <w:rsid w:val="006826A3"/>
    <w:rsid w:val="0068353B"/>
    <w:rsid w:val="00684A4A"/>
    <w:rsid w:val="00685468"/>
    <w:rsid w:val="00685521"/>
    <w:rsid w:val="00694BD6"/>
    <w:rsid w:val="00695F91"/>
    <w:rsid w:val="00696BC9"/>
    <w:rsid w:val="006A450A"/>
    <w:rsid w:val="006A5633"/>
    <w:rsid w:val="006A5C7F"/>
    <w:rsid w:val="006A7D15"/>
    <w:rsid w:val="006B4C82"/>
    <w:rsid w:val="006C3514"/>
    <w:rsid w:val="006C4605"/>
    <w:rsid w:val="006C5C0B"/>
    <w:rsid w:val="006D23E5"/>
    <w:rsid w:val="006D26F5"/>
    <w:rsid w:val="006D28AF"/>
    <w:rsid w:val="006D427A"/>
    <w:rsid w:val="006D61DE"/>
    <w:rsid w:val="006E556F"/>
    <w:rsid w:val="006E6443"/>
    <w:rsid w:val="006E7063"/>
    <w:rsid w:val="006E70E1"/>
    <w:rsid w:val="006E75A4"/>
    <w:rsid w:val="006F0C74"/>
    <w:rsid w:val="006F0D23"/>
    <w:rsid w:val="006F0F5D"/>
    <w:rsid w:val="006F14E4"/>
    <w:rsid w:val="006F19FE"/>
    <w:rsid w:val="006F3B03"/>
    <w:rsid w:val="00700044"/>
    <w:rsid w:val="007023D9"/>
    <w:rsid w:val="00702CB5"/>
    <w:rsid w:val="00703F71"/>
    <w:rsid w:val="00704DF5"/>
    <w:rsid w:val="007066D5"/>
    <w:rsid w:val="00707C48"/>
    <w:rsid w:val="007100B6"/>
    <w:rsid w:val="00714E38"/>
    <w:rsid w:val="00715AF9"/>
    <w:rsid w:val="00716536"/>
    <w:rsid w:val="00720DAA"/>
    <w:rsid w:val="0072294E"/>
    <w:rsid w:val="00724576"/>
    <w:rsid w:val="00726FB2"/>
    <w:rsid w:val="00727C6C"/>
    <w:rsid w:val="007310C1"/>
    <w:rsid w:val="00734431"/>
    <w:rsid w:val="00735629"/>
    <w:rsid w:val="00736D14"/>
    <w:rsid w:val="007421C1"/>
    <w:rsid w:val="00743799"/>
    <w:rsid w:val="00743B84"/>
    <w:rsid w:val="0074483C"/>
    <w:rsid w:val="00745394"/>
    <w:rsid w:val="00746E5C"/>
    <w:rsid w:val="00747597"/>
    <w:rsid w:val="00747BE5"/>
    <w:rsid w:val="00750584"/>
    <w:rsid w:val="00751D0A"/>
    <w:rsid w:val="00751D23"/>
    <w:rsid w:val="00751EAD"/>
    <w:rsid w:val="007538F5"/>
    <w:rsid w:val="00754733"/>
    <w:rsid w:val="007630BF"/>
    <w:rsid w:val="007646E1"/>
    <w:rsid w:val="00772CE0"/>
    <w:rsid w:val="00774163"/>
    <w:rsid w:val="00776EAB"/>
    <w:rsid w:val="00780E32"/>
    <w:rsid w:val="0078198B"/>
    <w:rsid w:val="00784F57"/>
    <w:rsid w:val="00785148"/>
    <w:rsid w:val="00785236"/>
    <w:rsid w:val="007856BC"/>
    <w:rsid w:val="00787D4C"/>
    <w:rsid w:val="00791A40"/>
    <w:rsid w:val="007947A9"/>
    <w:rsid w:val="007A07A0"/>
    <w:rsid w:val="007A2376"/>
    <w:rsid w:val="007A2F87"/>
    <w:rsid w:val="007A5477"/>
    <w:rsid w:val="007A67EF"/>
    <w:rsid w:val="007A69DF"/>
    <w:rsid w:val="007A76BF"/>
    <w:rsid w:val="007A7ECC"/>
    <w:rsid w:val="007B1A9D"/>
    <w:rsid w:val="007B6B36"/>
    <w:rsid w:val="007B7433"/>
    <w:rsid w:val="007B7531"/>
    <w:rsid w:val="007C2A6C"/>
    <w:rsid w:val="007D008B"/>
    <w:rsid w:val="007D130D"/>
    <w:rsid w:val="007D358C"/>
    <w:rsid w:val="007D4EFA"/>
    <w:rsid w:val="007D57EF"/>
    <w:rsid w:val="007D693D"/>
    <w:rsid w:val="007D7935"/>
    <w:rsid w:val="007D7B0C"/>
    <w:rsid w:val="007E0ABF"/>
    <w:rsid w:val="007E5AB5"/>
    <w:rsid w:val="007E7B22"/>
    <w:rsid w:val="007F0832"/>
    <w:rsid w:val="007F12A3"/>
    <w:rsid w:val="007F1BDE"/>
    <w:rsid w:val="007F291B"/>
    <w:rsid w:val="007F3C76"/>
    <w:rsid w:val="007F556A"/>
    <w:rsid w:val="007F609F"/>
    <w:rsid w:val="007F60A4"/>
    <w:rsid w:val="007F65CF"/>
    <w:rsid w:val="007F79E8"/>
    <w:rsid w:val="007F7A02"/>
    <w:rsid w:val="008018E4"/>
    <w:rsid w:val="00802F2B"/>
    <w:rsid w:val="00803663"/>
    <w:rsid w:val="008036D3"/>
    <w:rsid w:val="00804CBE"/>
    <w:rsid w:val="00805F05"/>
    <w:rsid w:val="00810B4E"/>
    <w:rsid w:val="00811C36"/>
    <w:rsid w:val="00812218"/>
    <w:rsid w:val="0081232E"/>
    <w:rsid w:val="00812D81"/>
    <w:rsid w:val="00813993"/>
    <w:rsid w:val="00815537"/>
    <w:rsid w:val="00821CB6"/>
    <w:rsid w:val="0082203B"/>
    <w:rsid w:val="0082393D"/>
    <w:rsid w:val="00827173"/>
    <w:rsid w:val="008275B1"/>
    <w:rsid w:val="00832879"/>
    <w:rsid w:val="00832B8D"/>
    <w:rsid w:val="00834CDE"/>
    <w:rsid w:val="008351CA"/>
    <w:rsid w:val="00836725"/>
    <w:rsid w:val="00837C19"/>
    <w:rsid w:val="0084047B"/>
    <w:rsid w:val="00840F45"/>
    <w:rsid w:val="00841043"/>
    <w:rsid w:val="0084157E"/>
    <w:rsid w:val="0084190B"/>
    <w:rsid w:val="00842B44"/>
    <w:rsid w:val="00842D4B"/>
    <w:rsid w:val="00842F81"/>
    <w:rsid w:val="008447D7"/>
    <w:rsid w:val="008453D3"/>
    <w:rsid w:val="00845B8A"/>
    <w:rsid w:val="00846DE6"/>
    <w:rsid w:val="0085060F"/>
    <w:rsid w:val="00851C67"/>
    <w:rsid w:val="0085479E"/>
    <w:rsid w:val="00856698"/>
    <w:rsid w:val="0085733D"/>
    <w:rsid w:val="00857F08"/>
    <w:rsid w:val="008638F2"/>
    <w:rsid w:val="008643F7"/>
    <w:rsid w:val="00874218"/>
    <w:rsid w:val="00874B92"/>
    <w:rsid w:val="00874E49"/>
    <w:rsid w:val="00875A77"/>
    <w:rsid w:val="008764D4"/>
    <w:rsid w:val="00880D5D"/>
    <w:rsid w:val="008839F0"/>
    <w:rsid w:val="00884565"/>
    <w:rsid w:val="00884DE2"/>
    <w:rsid w:val="008866DB"/>
    <w:rsid w:val="0088719C"/>
    <w:rsid w:val="00887CCD"/>
    <w:rsid w:val="008943CD"/>
    <w:rsid w:val="00895009"/>
    <w:rsid w:val="00895BE5"/>
    <w:rsid w:val="00895D1C"/>
    <w:rsid w:val="0089687B"/>
    <w:rsid w:val="008A0DD5"/>
    <w:rsid w:val="008A198B"/>
    <w:rsid w:val="008A38F9"/>
    <w:rsid w:val="008B0056"/>
    <w:rsid w:val="008B2A26"/>
    <w:rsid w:val="008B3A24"/>
    <w:rsid w:val="008B3EAD"/>
    <w:rsid w:val="008B3F2D"/>
    <w:rsid w:val="008B4715"/>
    <w:rsid w:val="008B7D72"/>
    <w:rsid w:val="008C0105"/>
    <w:rsid w:val="008C6E7F"/>
    <w:rsid w:val="008C71D0"/>
    <w:rsid w:val="008C7406"/>
    <w:rsid w:val="008D03BA"/>
    <w:rsid w:val="008D08E0"/>
    <w:rsid w:val="008D2391"/>
    <w:rsid w:val="008D390D"/>
    <w:rsid w:val="008D391F"/>
    <w:rsid w:val="008D5FF9"/>
    <w:rsid w:val="008D74F9"/>
    <w:rsid w:val="008E031F"/>
    <w:rsid w:val="008E1DA8"/>
    <w:rsid w:val="008E388A"/>
    <w:rsid w:val="008E4AAB"/>
    <w:rsid w:val="008E6C17"/>
    <w:rsid w:val="008E6CF1"/>
    <w:rsid w:val="008F12B6"/>
    <w:rsid w:val="008F30E6"/>
    <w:rsid w:val="008F34B6"/>
    <w:rsid w:val="008F45A2"/>
    <w:rsid w:val="008F4E18"/>
    <w:rsid w:val="008F59ED"/>
    <w:rsid w:val="0090005F"/>
    <w:rsid w:val="0090029A"/>
    <w:rsid w:val="00900A76"/>
    <w:rsid w:val="00904842"/>
    <w:rsid w:val="00913E83"/>
    <w:rsid w:val="009155E9"/>
    <w:rsid w:val="009163DB"/>
    <w:rsid w:val="00920255"/>
    <w:rsid w:val="00920648"/>
    <w:rsid w:val="00923C3D"/>
    <w:rsid w:val="00925556"/>
    <w:rsid w:val="00925E56"/>
    <w:rsid w:val="0092605E"/>
    <w:rsid w:val="00927980"/>
    <w:rsid w:val="00927C4C"/>
    <w:rsid w:val="0093175E"/>
    <w:rsid w:val="0093184A"/>
    <w:rsid w:val="009323A3"/>
    <w:rsid w:val="00935597"/>
    <w:rsid w:val="009360F1"/>
    <w:rsid w:val="0093659A"/>
    <w:rsid w:val="009367A7"/>
    <w:rsid w:val="009403D7"/>
    <w:rsid w:val="009420CA"/>
    <w:rsid w:val="00942C6D"/>
    <w:rsid w:val="0094456D"/>
    <w:rsid w:val="00946C2B"/>
    <w:rsid w:val="009510AE"/>
    <w:rsid w:val="009519C8"/>
    <w:rsid w:val="00952B38"/>
    <w:rsid w:val="0095365F"/>
    <w:rsid w:val="00954677"/>
    <w:rsid w:val="00957B09"/>
    <w:rsid w:val="00962C93"/>
    <w:rsid w:val="00963BD4"/>
    <w:rsid w:val="0096458C"/>
    <w:rsid w:val="00965440"/>
    <w:rsid w:val="0096552C"/>
    <w:rsid w:val="00967452"/>
    <w:rsid w:val="00972394"/>
    <w:rsid w:val="00972C6F"/>
    <w:rsid w:val="0097698E"/>
    <w:rsid w:val="00976E30"/>
    <w:rsid w:val="009774B4"/>
    <w:rsid w:val="0098055C"/>
    <w:rsid w:val="00981403"/>
    <w:rsid w:val="0098284D"/>
    <w:rsid w:val="009848B1"/>
    <w:rsid w:val="0098542F"/>
    <w:rsid w:val="00990553"/>
    <w:rsid w:val="00991FEB"/>
    <w:rsid w:val="00993570"/>
    <w:rsid w:val="00995D17"/>
    <w:rsid w:val="00997438"/>
    <w:rsid w:val="00997EDD"/>
    <w:rsid w:val="009A08D5"/>
    <w:rsid w:val="009A0DB0"/>
    <w:rsid w:val="009A236A"/>
    <w:rsid w:val="009A2FD6"/>
    <w:rsid w:val="009A6849"/>
    <w:rsid w:val="009A6FE2"/>
    <w:rsid w:val="009A7FEC"/>
    <w:rsid w:val="009B0508"/>
    <w:rsid w:val="009B143E"/>
    <w:rsid w:val="009B331E"/>
    <w:rsid w:val="009B4D08"/>
    <w:rsid w:val="009B5304"/>
    <w:rsid w:val="009B56DB"/>
    <w:rsid w:val="009B70F7"/>
    <w:rsid w:val="009C048D"/>
    <w:rsid w:val="009C077D"/>
    <w:rsid w:val="009C0ECB"/>
    <w:rsid w:val="009C4F74"/>
    <w:rsid w:val="009C65C2"/>
    <w:rsid w:val="009C7BF9"/>
    <w:rsid w:val="009D00BA"/>
    <w:rsid w:val="009D1CD0"/>
    <w:rsid w:val="009D3B61"/>
    <w:rsid w:val="009F0808"/>
    <w:rsid w:val="009F34F5"/>
    <w:rsid w:val="009F55D0"/>
    <w:rsid w:val="009F59D4"/>
    <w:rsid w:val="009F7AEB"/>
    <w:rsid w:val="00A0096E"/>
    <w:rsid w:val="00A00DA6"/>
    <w:rsid w:val="00A02F37"/>
    <w:rsid w:val="00A07E91"/>
    <w:rsid w:val="00A10405"/>
    <w:rsid w:val="00A106D0"/>
    <w:rsid w:val="00A12EC1"/>
    <w:rsid w:val="00A16925"/>
    <w:rsid w:val="00A20284"/>
    <w:rsid w:val="00A218A9"/>
    <w:rsid w:val="00A23806"/>
    <w:rsid w:val="00A249EE"/>
    <w:rsid w:val="00A25E3A"/>
    <w:rsid w:val="00A2728F"/>
    <w:rsid w:val="00A309B7"/>
    <w:rsid w:val="00A30CDC"/>
    <w:rsid w:val="00A310D3"/>
    <w:rsid w:val="00A327DF"/>
    <w:rsid w:val="00A32F68"/>
    <w:rsid w:val="00A34DEA"/>
    <w:rsid w:val="00A36A2B"/>
    <w:rsid w:val="00A36D53"/>
    <w:rsid w:val="00A36E37"/>
    <w:rsid w:val="00A41252"/>
    <w:rsid w:val="00A417EB"/>
    <w:rsid w:val="00A42C35"/>
    <w:rsid w:val="00A43D0B"/>
    <w:rsid w:val="00A45807"/>
    <w:rsid w:val="00A46133"/>
    <w:rsid w:val="00A500F5"/>
    <w:rsid w:val="00A50C83"/>
    <w:rsid w:val="00A52877"/>
    <w:rsid w:val="00A5437E"/>
    <w:rsid w:val="00A57F52"/>
    <w:rsid w:val="00A60C0D"/>
    <w:rsid w:val="00A63138"/>
    <w:rsid w:val="00A63872"/>
    <w:rsid w:val="00A643FF"/>
    <w:rsid w:val="00A6697F"/>
    <w:rsid w:val="00A670A1"/>
    <w:rsid w:val="00A7387B"/>
    <w:rsid w:val="00A74630"/>
    <w:rsid w:val="00A74711"/>
    <w:rsid w:val="00A7562E"/>
    <w:rsid w:val="00A75953"/>
    <w:rsid w:val="00A77D20"/>
    <w:rsid w:val="00A77D71"/>
    <w:rsid w:val="00A80422"/>
    <w:rsid w:val="00A80D07"/>
    <w:rsid w:val="00A853F6"/>
    <w:rsid w:val="00A85760"/>
    <w:rsid w:val="00A86D07"/>
    <w:rsid w:val="00A90F12"/>
    <w:rsid w:val="00A92113"/>
    <w:rsid w:val="00A93EAF"/>
    <w:rsid w:val="00A9600F"/>
    <w:rsid w:val="00A966F4"/>
    <w:rsid w:val="00A96EAD"/>
    <w:rsid w:val="00A9733A"/>
    <w:rsid w:val="00A977AC"/>
    <w:rsid w:val="00AA09B9"/>
    <w:rsid w:val="00AA1372"/>
    <w:rsid w:val="00AA1D26"/>
    <w:rsid w:val="00AA44EF"/>
    <w:rsid w:val="00AA491E"/>
    <w:rsid w:val="00AA4D2E"/>
    <w:rsid w:val="00AA5E93"/>
    <w:rsid w:val="00AA632A"/>
    <w:rsid w:val="00AB1324"/>
    <w:rsid w:val="00AB17A8"/>
    <w:rsid w:val="00AB2046"/>
    <w:rsid w:val="00AB2F2B"/>
    <w:rsid w:val="00AB313C"/>
    <w:rsid w:val="00AB7E4C"/>
    <w:rsid w:val="00AC1419"/>
    <w:rsid w:val="00AC1DE9"/>
    <w:rsid w:val="00AC2F2F"/>
    <w:rsid w:val="00AC3B7B"/>
    <w:rsid w:val="00AD16F0"/>
    <w:rsid w:val="00AD204B"/>
    <w:rsid w:val="00AD2A04"/>
    <w:rsid w:val="00AD428B"/>
    <w:rsid w:val="00AD4E4C"/>
    <w:rsid w:val="00AD5AE9"/>
    <w:rsid w:val="00AD5EB9"/>
    <w:rsid w:val="00AE5912"/>
    <w:rsid w:val="00AE5AA1"/>
    <w:rsid w:val="00AE5DE1"/>
    <w:rsid w:val="00AE7394"/>
    <w:rsid w:val="00AF15E7"/>
    <w:rsid w:val="00AF1920"/>
    <w:rsid w:val="00AF506B"/>
    <w:rsid w:val="00AF64D5"/>
    <w:rsid w:val="00B004C2"/>
    <w:rsid w:val="00B031D8"/>
    <w:rsid w:val="00B041B2"/>
    <w:rsid w:val="00B04481"/>
    <w:rsid w:val="00B1041E"/>
    <w:rsid w:val="00B112AC"/>
    <w:rsid w:val="00B1216D"/>
    <w:rsid w:val="00B13915"/>
    <w:rsid w:val="00B15E47"/>
    <w:rsid w:val="00B169BA"/>
    <w:rsid w:val="00B2059C"/>
    <w:rsid w:val="00B211B4"/>
    <w:rsid w:val="00B32792"/>
    <w:rsid w:val="00B327B4"/>
    <w:rsid w:val="00B32C72"/>
    <w:rsid w:val="00B34370"/>
    <w:rsid w:val="00B344C9"/>
    <w:rsid w:val="00B367D4"/>
    <w:rsid w:val="00B37518"/>
    <w:rsid w:val="00B4248A"/>
    <w:rsid w:val="00B425F0"/>
    <w:rsid w:val="00B46E29"/>
    <w:rsid w:val="00B51877"/>
    <w:rsid w:val="00B51D17"/>
    <w:rsid w:val="00B5613D"/>
    <w:rsid w:val="00B577F8"/>
    <w:rsid w:val="00B63ECA"/>
    <w:rsid w:val="00B64C45"/>
    <w:rsid w:val="00B67690"/>
    <w:rsid w:val="00B705EF"/>
    <w:rsid w:val="00B70F47"/>
    <w:rsid w:val="00B712B1"/>
    <w:rsid w:val="00B712BB"/>
    <w:rsid w:val="00B7325F"/>
    <w:rsid w:val="00B735DD"/>
    <w:rsid w:val="00B73B6E"/>
    <w:rsid w:val="00B740F9"/>
    <w:rsid w:val="00B74DD7"/>
    <w:rsid w:val="00B75834"/>
    <w:rsid w:val="00B76E26"/>
    <w:rsid w:val="00B776D6"/>
    <w:rsid w:val="00B77FA7"/>
    <w:rsid w:val="00B81D70"/>
    <w:rsid w:val="00B825AB"/>
    <w:rsid w:val="00B8620C"/>
    <w:rsid w:val="00B86560"/>
    <w:rsid w:val="00B90250"/>
    <w:rsid w:val="00B920C9"/>
    <w:rsid w:val="00B9285E"/>
    <w:rsid w:val="00B931F9"/>
    <w:rsid w:val="00B9487B"/>
    <w:rsid w:val="00B96EAF"/>
    <w:rsid w:val="00B97379"/>
    <w:rsid w:val="00B977D2"/>
    <w:rsid w:val="00BA0DD8"/>
    <w:rsid w:val="00BA3395"/>
    <w:rsid w:val="00BA3FC1"/>
    <w:rsid w:val="00BA4DDB"/>
    <w:rsid w:val="00BA679F"/>
    <w:rsid w:val="00BA6DEA"/>
    <w:rsid w:val="00BB05B4"/>
    <w:rsid w:val="00BB0E21"/>
    <w:rsid w:val="00BB1C7C"/>
    <w:rsid w:val="00BB2FD1"/>
    <w:rsid w:val="00BB3251"/>
    <w:rsid w:val="00BB552C"/>
    <w:rsid w:val="00BC0CF5"/>
    <w:rsid w:val="00BC302A"/>
    <w:rsid w:val="00BC4697"/>
    <w:rsid w:val="00BC4AFE"/>
    <w:rsid w:val="00BC5D21"/>
    <w:rsid w:val="00BC674A"/>
    <w:rsid w:val="00BC6FDC"/>
    <w:rsid w:val="00BC79F6"/>
    <w:rsid w:val="00BC7AB4"/>
    <w:rsid w:val="00BD01BA"/>
    <w:rsid w:val="00BD146D"/>
    <w:rsid w:val="00BD171F"/>
    <w:rsid w:val="00BD58DC"/>
    <w:rsid w:val="00BD603E"/>
    <w:rsid w:val="00BD690D"/>
    <w:rsid w:val="00BD6CA0"/>
    <w:rsid w:val="00BE1F2E"/>
    <w:rsid w:val="00BE36EF"/>
    <w:rsid w:val="00BE7023"/>
    <w:rsid w:val="00BE7683"/>
    <w:rsid w:val="00BF1528"/>
    <w:rsid w:val="00BF2C3E"/>
    <w:rsid w:val="00BF2E76"/>
    <w:rsid w:val="00BF31B5"/>
    <w:rsid w:val="00BF4B61"/>
    <w:rsid w:val="00C00274"/>
    <w:rsid w:val="00C0089F"/>
    <w:rsid w:val="00C015A5"/>
    <w:rsid w:val="00C01731"/>
    <w:rsid w:val="00C02669"/>
    <w:rsid w:val="00C02A46"/>
    <w:rsid w:val="00C03BF3"/>
    <w:rsid w:val="00C04406"/>
    <w:rsid w:val="00C04EC6"/>
    <w:rsid w:val="00C0552A"/>
    <w:rsid w:val="00C059FA"/>
    <w:rsid w:val="00C06B2C"/>
    <w:rsid w:val="00C1182D"/>
    <w:rsid w:val="00C15D99"/>
    <w:rsid w:val="00C17DF1"/>
    <w:rsid w:val="00C214D3"/>
    <w:rsid w:val="00C22E27"/>
    <w:rsid w:val="00C2435A"/>
    <w:rsid w:val="00C25FEB"/>
    <w:rsid w:val="00C26823"/>
    <w:rsid w:val="00C30E9F"/>
    <w:rsid w:val="00C32FFC"/>
    <w:rsid w:val="00C341CA"/>
    <w:rsid w:val="00C347F3"/>
    <w:rsid w:val="00C4269A"/>
    <w:rsid w:val="00C42998"/>
    <w:rsid w:val="00C44424"/>
    <w:rsid w:val="00C4480C"/>
    <w:rsid w:val="00C45B9F"/>
    <w:rsid w:val="00C504DB"/>
    <w:rsid w:val="00C50C4F"/>
    <w:rsid w:val="00C5260D"/>
    <w:rsid w:val="00C601B0"/>
    <w:rsid w:val="00C632E0"/>
    <w:rsid w:val="00C641B1"/>
    <w:rsid w:val="00C64653"/>
    <w:rsid w:val="00C66AC0"/>
    <w:rsid w:val="00C677CB"/>
    <w:rsid w:val="00C7032D"/>
    <w:rsid w:val="00C732D5"/>
    <w:rsid w:val="00C75293"/>
    <w:rsid w:val="00C76047"/>
    <w:rsid w:val="00C774F6"/>
    <w:rsid w:val="00C77A48"/>
    <w:rsid w:val="00C82ACE"/>
    <w:rsid w:val="00C85FF4"/>
    <w:rsid w:val="00C8724B"/>
    <w:rsid w:val="00C87591"/>
    <w:rsid w:val="00C87D12"/>
    <w:rsid w:val="00C939D6"/>
    <w:rsid w:val="00C93FB4"/>
    <w:rsid w:val="00C94F3F"/>
    <w:rsid w:val="00C95769"/>
    <w:rsid w:val="00C96C5B"/>
    <w:rsid w:val="00CA0C83"/>
    <w:rsid w:val="00CA60CF"/>
    <w:rsid w:val="00CA6C8F"/>
    <w:rsid w:val="00CB0C59"/>
    <w:rsid w:val="00CB11AA"/>
    <w:rsid w:val="00CB142D"/>
    <w:rsid w:val="00CB27A3"/>
    <w:rsid w:val="00CB2BE6"/>
    <w:rsid w:val="00CB316C"/>
    <w:rsid w:val="00CB4226"/>
    <w:rsid w:val="00CB4C49"/>
    <w:rsid w:val="00CB68EA"/>
    <w:rsid w:val="00CC18BC"/>
    <w:rsid w:val="00CC2DE2"/>
    <w:rsid w:val="00CC37FF"/>
    <w:rsid w:val="00CC4F98"/>
    <w:rsid w:val="00CC53D2"/>
    <w:rsid w:val="00CC6FAA"/>
    <w:rsid w:val="00CD1CB3"/>
    <w:rsid w:val="00CD2984"/>
    <w:rsid w:val="00CD484D"/>
    <w:rsid w:val="00CD7606"/>
    <w:rsid w:val="00CE12C5"/>
    <w:rsid w:val="00CE45AD"/>
    <w:rsid w:val="00CE4A54"/>
    <w:rsid w:val="00CE6598"/>
    <w:rsid w:val="00CE754E"/>
    <w:rsid w:val="00CE76EF"/>
    <w:rsid w:val="00CF05F3"/>
    <w:rsid w:val="00CF1BF8"/>
    <w:rsid w:val="00CF618C"/>
    <w:rsid w:val="00CF7229"/>
    <w:rsid w:val="00D0033A"/>
    <w:rsid w:val="00D0191C"/>
    <w:rsid w:val="00D059FD"/>
    <w:rsid w:val="00D06CCB"/>
    <w:rsid w:val="00D13937"/>
    <w:rsid w:val="00D145F9"/>
    <w:rsid w:val="00D14CC1"/>
    <w:rsid w:val="00D2156A"/>
    <w:rsid w:val="00D2207F"/>
    <w:rsid w:val="00D22498"/>
    <w:rsid w:val="00D2373E"/>
    <w:rsid w:val="00D252F8"/>
    <w:rsid w:val="00D263C5"/>
    <w:rsid w:val="00D3185C"/>
    <w:rsid w:val="00D31F6C"/>
    <w:rsid w:val="00D32499"/>
    <w:rsid w:val="00D326FB"/>
    <w:rsid w:val="00D32D71"/>
    <w:rsid w:val="00D34542"/>
    <w:rsid w:val="00D34AB9"/>
    <w:rsid w:val="00D367BA"/>
    <w:rsid w:val="00D3767F"/>
    <w:rsid w:val="00D37B24"/>
    <w:rsid w:val="00D411DF"/>
    <w:rsid w:val="00D41376"/>
    <w:rsid w:val="00D438DB"/>
    <w:rsid w:val="00D43C95"/>
    <w:rsid w:val="00D47E27"/>
    <w:rsid w:val="00D518D4"/>
    <w:rsid w:val="00D51C11"/>
    <w:rsid w:val="00D5239B"/>
    <w:rsid w:val="00D53B87"/>
    <w:rsid w:val="00D5461C"/>
    <w:rsid w:val="00D54D88"/>
    <w:rsid w:val="00D556E2"/>
    <w:rsid w:val="00D56103"/>
    <w:rsid w:val="00D570D5"/>
    <w:rsid w:val="00D603F0"/>
    <w:rsid w:val="00D61AC5"/>
    <w:rsid w:val="00D6364D"/>
    <w:rsid w:val="00D6372D"/>
    <w:rsid w:val="00D64026"/>
    <w:rsid w:val="00D642B8"/>
    <w:rsid w:val="00D65236"/>
    <w:rsid w:val="00D703BE"/>
    <w:rsid w:val="00D7315E"/>
    <w:rsid w:val="00D74977"/>
    <w:rsid w:val="00D77001"/>
    <w:rsid w:val="00D81B27"/>
    <w:rsid w:val="00D8224F"/>
    <w:rsid w:val="00D85367"/>
    <w:rsid w:val="00D85C97"/>
    <w:rsid w:val="00D861E7"/>
    <w:rsid w:val="00D862FE"/>
    <w:rsid w:val="00D8640E"/>
    <w:rsid w:val="00D87A59"/>
    <w:rsid w:val="00D90132"/>
    <w:rsid w:val="00D90B52"/>
    <w:rsid w:val="00D91474"/>
    <w:rsid w:val="00D96C33"/>
    <w:rsid w:val="00DA4C74"/>
    <w:rsid w:val="00DA6322"/>
    <w:rsid w:val="00DB0FEC"/>
    <w:rsid w:val="00DB1D54"/>
    <w:rsid w:val="00DB3FDD"/>
    <w:rsid w:val="00DB5290"/>
    <w:rsid w:val="00DB5A9D"/>
    <w:rsid w:val="00DB6773"/>
    <w:rsid w:val="00DC1A49"/>
    <w:rsid w:val="00DC310B"/>
    <w:rsid w:val="00DC36C9"/>
    <w:rsid w:val="00DC38C5"/>
    <w:rsid w:val="00DC43BA"/>
    <w:rsid w:val="00DC520A"/>
    <w:rsid w:val="00DD010D"/>
    <w:rsid w:val="00DD11C7"/>
    <w:rsid w:val="00DD14BD"/>
    <w:rsid w:val="00DD2A0B"/>
    <w:rsid w:val="00DD33F8"/>
    <w:rsid w:val="00DD35F5"/>
    <w:rsid w:val="00DD589A"/>
    <w:rsid w:val="00DD635A"/>
    <w:rsid w:val="00DD655A"/>
    <w:rsid w:val="00DD713E"/>
    <w:rsid w:val="00DE014E"/>
    <w:rsid w:val="00DE1B3B"/>
    <w:rsid w:val="00DE319E"/>
    <w:rsid w:val="00DE4688"/>
    <w:rsid w:val="00DE46C0"/>
    <w:rsid w:val="00DE53C7"/>
    <w:rsid w:val="00DE5436"/>
    <w:rsid w:val="00DF0197"/>
    <w:rsid w:val="00DF3719"/>
    <w:rsid w:val="00DF4DF0"/>
    <w:rsid w:val="00DF5AA0"/>
    <w:rsid w:val="00DF6095"/>
    <w:rsid w:val="00DF6BFA"/>
    <w:rsid w:val="00DF7788"/>
    <w:rsid w:val="00E0393C"/>
    <w:rsid w:val="00E03A62"/>
    <w:rsid w:val="00E049CA"/>
    <w:rsid w:val="00E07538"/>
    <w:rsid w:val="00E12419"/>
    <w:rsid w:val="00E16072"/>
    <w:rsid w:val="00E243F1"/>
    <w:rsid w:val="00E27555"/>
    <w:rsid w:val="00E27FF6"/>
    <w:rsid w:val="00E309F2"/>
    <w:rsid w:val="00E31327"/>
    <w:rsid w:val="00E33E98"/>
    <w:rsid w:val="00E3772D"/>
    <w:rsid w:val="00E40CDC"/>
    <w:rsid w:val="00E42899"/>
    <w:rsid w:val="00E471BD"/>
    <w:rsid w:val="00E47C35"/>
    <w:rsid w:val="00E5086F"/>
    <w:rsid w:val="00E52AEF"/>
    <w:rsid w:val="00E5304B"/>
    <w:rsid w:val="00E56388"/>
    <w:rsid w:val="00E57A64"/>
    <w:rsid w:val="00E57A98"/>
    <w:rsid w:val="00E57D36"/>
    <w:rsid w:val="00E57E54"/>
    <w:rsid w:val="00E61300"/>
    <w:rsid w:val="00E62257"/>
    <w:rsid w:val="00E62B16"/>
    <w:rsid w:val="00E635D1"/>
    <w:rsid w:val="00E663F2"/>
    <w:rsid w:val="00E665F9"/>
    <w:rsid w:val="00E71786"/>
    <w:rsid w:val="00E753C7"/>
    <w:rsid w:val="00E75C14"/>
    <w:rsid w:val="00E76E08"/>
    <w:rsid w:val="00E77926"/>
    <w:rsid w:val="00E80006"/>
    <w:rsid w:val="00E80132"/>
    <w:rsid w:val="00E804D5"/>
    <w:rsid w:val="00E80B45"/>
    <w:rsid w:val="00E84B4A"/>
    <w:rsid w:val="00E85260"/>
    <w:rsid w:val="00E852AC"/>
    <w:rsid w:val="00E854F4"/>
    <w:rsid w:val="00E85A16"/>
    <w:rsid w:val="00E85C71"/>
    <w:rsid w:val="00E92EF3"/>
    <w:rsid w:val="00E94AAD"/>
    <w:rsid w:val="00E95325"/>
    <w:rsid w:val="00E95688"/>
    <w:rsid w:val="00EA1363"/>
    <w:rsid w:val="00EA139D"/>
    <w:rsid w:val="00EA1786"/>
    <w:rsid w:val="00EA21C5"/>
    <w:rsid w:val="00EA2BD2"/>
    <w:rsid w:val="00EA42F5"/>
    <w:rsid w:val="00EA5E25"/>
    <w:rsid w:val="00EA5F27"/>
    <w:rsid w:val="00EA60B7"/>
    <w:rsid w:val="00EA7AA6"/>
    <w:rsid w:val="00EB015A"/>
    <w:rsid w:val="00EB4734"/>
    <w:rsid w:val="00EB5B66"/>
    <w:rsid w:val="00EB62CF"/>
    <w:rsid w:val="00EB7ECB"/>
    <w:rsid w:val="00EC3BCA"/>
    <w:rsid w:val="00EC4888"/>
    <w:rsid w:val="00EC7BF3"/>
    <w:rsid w:val="00ED246F"/>
    <w:rsid w:val="00ED47F3"/>
    <w:rsid w:val="00ED4E6E"/>
    <w:rsid w:val="00EE01D3"/>
    <w:rsid w:val="00EE1070"/>
    <w:rsid w:val="00EE1C56"/>
    <w:rsid w:val="00EE267B"/>
    <w:rsid w:val="00EE4B6E"/>
    <w:rsid w:val="00EE648B"/>
    <w:rsid w:val="00EE6A73"/>
    <w:rsid w:val="00EF0A7E"/>
    <w:rsid w:val="00EF7C34"/>
    <w:rsid w:val="00F00F09"/>
    <w:rsid w:val="00F01472"/>
    <w:rsid w:val="00F03C12"/>
    <w:rsid w:val="00F0463D"/>
    <w:rsid w:val="00F04807"/>
    <w:rsid w:val="00F0480F"/>
    <w:rsid w:val="00F068B8"/>
    <w:rsid w:val="00F105C8"/>
    <w:rsid w:val="00F137A4"/>
    <w:rsid w:val="00F145E7"/>
    <w:rsid w:val="00F1620C"/>
    <w:rsid w:val="00F16746"/>
    <w:rsid w:val="00F16B03"/>
    <w:rsid w:val="00F17DDB"/>
    <w:rsid w:val="00F20265"/>
    <w:rsid w:val="00F20933"/>
    <w:rsid w:val="00F210A7"/>
    <w:rsid w:val="00F21463"/>
    <w:rsid w:val="00F24918"/>
    <w:rsid w:val="00F30067"/>
    <w:rsid w:val="00F3373E"/>
    <w:rsid w:val="00F341F3"/>
    <w:rsid w:val="00F35AA7"/>
    <w:rsid w:val="00F36DBC"/>
    <w:rsid w:val="00F370F1"/>
    <w:rsid w:val="00F3720F"/>
    <w:rsid w:val="00F37B60"/>
    <w:rsid w:val="00F41BD3"/>
    <w:rsid w:val="00F41CB0"/>
    <w:rsid w:val="00F4600D"/>
    <w:rsid w:val="00F46CB6"/>
    <w:rsid w:val="00F46CB8"/>
    <w:rsid w:val="00F46EF6"/>
    <w:rsid w:val="00F50FDC"/>
    <w:rsid w:val="00F51A83"/>
    <w:rsid w:val="00F52FB4"/>
    <w:rsid w:val="00F608F2"/>
    <w:rsid w:val="00F6092F"/>
    <w:rsid w:val="00F61708"/>
    <w:rsid w:val="00F617D9"/>
    <w:rsid w:val="00F618AA"/>
    <w:rsid w:val="00F6211D"/>
    <w:rsid w:val="00F6515C"/>
    <w:rsid w:val="00F65B68"/>
    <w:rsid w:val="00F65C03"/>
    <w:rsid w:val="00F65E4D"/>
    <w:rsid w:val="00F67DBD"/>
    <w:rsid w:val="00F75F79"/>
    <w:rsid w:val="00F761E8"/>
    <w:rsid w:val="00F80083"/>
    <w:rsid w:val="00F807AD"/>
    <w:rsid w:val="00F80F2F"/>
    <w:rsid w:val="00F82091"/>
    <w:rsid w:val="00F83272"/>
    <w:rsid w:val="00F842D3"/>
    <w:rsid w:val="00F852D1"/>
    <w:rsid w:val="00F85CF8"/>
    <w:rsid w:val="00F85EFF"/>
    <w:rsid w:val="00F86D4B"/>
    <w:rsid w:val="00F90388"/>
    <w:rsid w:val="00F93376"/>
    <w:rsid w:val="00F94107"/>
    <w:rsid w:val="00F94E76"/>
    <w:rsid w:val="00F9511B"/>
    <w:rsid w:val="00F97787"/>
    <w:rsid w:val="00FA00E8"/>
    <w:rsid w:val="00FA2A7A"/>
    <w:rsid w:val="00FA34DE"/>
    <w:rsid w:val="00FA4B37"/>
    <w:rsid w:val="00FA54F0"/>
    <w:rsid w:val="00FA71FF"/>
    <w:rsid w:val="00FB1B09"/>
    <w:rsid w:val="00FB20FF"/>
    <w:rsid w:val="00FB31AE"/>
    <w:rsid w:val="00FB6300"/>
    <w:rsid w:val="00FB65EE"/>
    <w:rsid w:val="00FC00A1"/>
    <w:rsid w:val="00FC01B7"/>
    <w:rsid w:val="00FC0A07"/>
    <w:rsid w:val="00FC1159"/>
    <w:rsid w:val="00FC2817"/>
    <w:rsid w:val="00FC2932"/>
    <w:rsid w:val="00FC3004"/>
    <w:rsid w:val="00FC35D2"/>
    <w:rsid w:val="00FC5676"/>
    <w:rsid w:val="00FC6BDC"/>
    <w:rsid w:val="00FD04D6"/>
    <w:rsid w:val="00FD0A97"/>
    <w:rsid w:val="00FD126F"/>
    <w:rsid w:val="00FD19C1"/>
    <w:rsid w:val="00FD1B13"/>
    <w:rsid w:val="00FD3165"/>
    <w:rsid w:val="00FD5571"/>
    <w:rsid w:val="00FD609B"/>
    <w:rsid w:val="00FD63F7"/>
    <w:rsid w:val="00FD6457"/>
    <w:rsid w:val="00FD76CE"/>
    <w:rsid w:val="00FD7A40"/>
    <w:rsid w:val="00FE014B"/>
    <w:rsid w:val="00FE0C9F"/>
    <w:rsid w:val="00FE21F3"/>
    <w:rsid w:val="00FE3067"/>
    <w:rsid w:val="00FE30A2"/>
    <w:rsid w:val="00FE3460"/>
    <w:rsid w:val="00FE3D56"/>
    <w:rsid w:val="00FE3FF3"/>
    <w:rsid w:val="00FE58F4"/>
    <w:rsid w:val="00FF1924"/>
    <w:rsid w:val="00FF2561"/>
    <w:rsid w:val="00FF7E1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1026"/>
    <o:shapelayout v:ext="edit">
      <o:idmap v:ext="edit" data="1"/>
    </o:shapelayout>
  </w:shapeDefaults>
  <w:decimalSymbol w:val=","/>
  <w:listSeparator w:val=";"/>
  <w14:docId w14:val="27C47C98"/>
  <w15:docId w15:val="{09290BC8-5A9B-46FC-B918-0DA3DA5E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4F9"/>
    <w:rPr>
      <w:rFonts w:ascii="Cambria" w:eastAsia="Cambria" w:hAnsi="Cambria" w:cs="Cambria"/>
      <w:kern w:val="56"/>
      <w:sz w:val="28"/>
      <w:szCs w:val="24"/>
      <w:lang w:eastAsia="en-US"/>
    </w:rPr>
  </w:style>
  <w:style w:type="paragraph" w:styleId="Heading1">
    <w:name w:val="heading 1"/>
    <w:aliases w:val="Section Heading,1 Char,1 Char Char,T 1,Titre 1 CS,heading1,Antraste 1,h1,heading1 Char,Antraste 1 Char,h1 Char,H1,Virsraksts 1"/>
    <w:basedOn w:val="Normal"/>
    <w:next w:val="Normal"/>
    <w:link w:val="Heading1Char"/>
    <w:qFormat/>
    <w:rsid w:val="00BA3FC1"/>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qFormat/>
    <w:rsid w:val="00BA3FC1"/>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BA3FC1"/>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BA3FC1"/>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BA3FC1"/>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qFormat/>
    <w:rsid w:val="00BA3FC1"/>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BA3FC1"/>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BA3FC1"/>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BA3FC1"/>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2,Antraste 1 Char2,h1 Char2,heading1 Char Char1,Antraste 1 Char Char1,h1 Char Char1,H1 Char1,Virsraksts 1 Char1"/>
    <w:link w:val="Heading1"/>
    <w:rsid w:val="00BA3FC1"/>
    <w:rPr>
      <w:rFonts w:ascii="Cambria" w:eastAsia="Times New Roman" w:hAnsi="Cambria"/>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link w:val="Heading2"/>
    <w:uiPriority w:val="9"/>
    <w:rsid w:val="00BA3FC1"/>
    <w:rPr>
      <w:rFonts w:ascii="Arial" w:eastAsia="Times New Roman" w:hAnsi="Arial"/>
      <w:b/>
      <w:sz w:val="26"/>
    </w:rPr>
  </w:style>
  <w:style w:type="character" w:customStyle="1" w:styleId="Heading3Char">
    <w:name w:val="Heading 3 Char"/>
    <w:link w:val="Heading3"/>
    <w:rsid w:val="00BA3FC1"/>
    <w:rPr>
      <w:rFonts w:eastAsia="Times New Roman"/>
      <w:b/>
      <w:bCs/>
      <w:sz w:val="28"/>
      <w:lang w:eastAsia="en-US"/>
    </w:rPr>
  </w:style>
  <w:style w:type="character" w:customStyle="1" w:styleId="Heading4Char">
    <w:name w:val="Heading 4 Char"/>
    <w:link w:val="Heading4"/>
    <w:rsid w:val="00BA3FC1"/>
    <w:rPr>
      <w:rFonts w:eastAsia="Times New Roman"/>
      <w:b/>
      <w:sz w:val="24"/>
      <w:lang w:eastAsia="en-US"/>
    </w:rPr>
  </w:style>
  <w:style w:type="character" w:customStyle="1" w:styleId="Heading5Char">
    <w:name w:val="Heading 5 Char"/>
    <w:link w:val="Heading5"/>
    <w:rsid w:val="00BA3FC1"/>
    <w:rPr>
      <w:rFonts w:ascii="Arial" w:eastAsia="Times New Roman" w:hAnsi="Arial"/>
      <w:snapToGrid/>
      <w:sz w:val="22"/>
      <w:lang w:eastAsia="en-US"/>
    </w:rPr>
  </w:style>
  <w:style w:type="character" w:customStyle="1" w:styleId="Heading6Char">
    <w:name w:val="Heading 6 Char"/>
    <w:link w:val="Heading6"/>
    <w:uiPriority w:val="9"/>
    <w:rsid w:val="00BA3FC1"/>
    <w:rPr>
      <w:rFonts w:ascii="Arial" w:eastAsia="Times New Roman" w:hAnsi="Arial"/>
      <w:i/>
      <w:snapToGrid/>
      <w:sz w:val="22"/>
      <w:lang w:eastAsia="en-US"/>
    </w:rPr>
  </w:style>
  <w:style w:type="character" w:customStyle="1" w:styleId="Heading7Char">
    <w:name w:val="Heading 7 Char"/>
    <w:link w:val="Heading7"/>
    <w:rsid w:val="00BA3FC1"/>
    <w:rPr>
      <w:rFonts w:ascii="Arial" w:eastAsia="Times New Roman" w:hAnsi="Arial"/>
      <w:snapToGrid/>
      <w:sz w:val="22"/>
      <w:lang w:eastAsia="en-US"/>
    </w:rPr>
  </w:style>
  <w:style w:type="character" w:customStyle="1" w:styleId="Heading8Char">
    <w:name w:val="Heading 8 Char"/>
    <w:link w:val="Heading8"/>
    <w:rsid w:val="00BA3FC1"/>
    <w:rPr>
      <w:rFonts w:ascii="Arial" w:eastAsia="Times New Roman" w:hAnsi="Arial"/>
      <w:i/>
      <w:snapToGrid/>
      <w:sz w:val="22"/>
      <w:lang w:eastAsia="en-US"/>
    </w:rPr>
  </w:style>
  <w:style w:type="character" w:customStyle="1" w:styleId="Heading9Char">
    <w:name w:val="Heading 9 Char"/>
    <w:link w:val="Heading9"/>
    <w:rsid w:val="00BA3FC1"/>
    <w:rPr>
      <w:rFonts w:ascii="Arial" w:eastAsia="Times New Roman" w:hAnsi="Arial"/>
      <w:b/>
      <w:i/>
      <w:snapToGrid/>
      <w:sz w:val="18"/>
      <w:lang w:eastAsia="en-US"/>
    </w:rPr>
  </w:style>
  <w:style w:type="paragraph" w:customStyle="1" w:styleId="Sarakstarindkopa1">
    <w:name w:val="Saraksta rindkopa1"/>
    <w:basedOn w:val="Normal"/>
    <w:uiPriority w:val="34"/>
    <w:qFormat/>
    <w:rsid w:val="00BA3FC1"/>
    <w:pPr>
      <w:ind w:left="720"/>
      <w:contextualSpacing/>
    </w:pPr>
    <w:rPr>
      <w:rFonts w:eastAsia="Times New Roman"/>
    </w:rPr>
  </w:style>
  <w:style w:type="paragraph" w:customStyle="1" w:styleId="ListParagraph1">
    <w:name w:val="List Paragraph1"/>
    <w:basedOn w:val="Normal"/>
    <w:uiPriority w:val="34"/>
    <w:qFormat/>
    <w:rsid w:val="00BA3FC1"/>
    <w:pPr>
      <w:ind w:left="720"/>
      <w:contextualSpacing/>
    </w:pPr>
    <w:rPr>
      <w:rFonts w:eastAsia="Times New Roman"/>
    </w:rPr>
  </w:style>
  <w:style w:type="paragraph" w:styleId="Index1">
    <w:name w:val="index 1"/>
    <w:basedOn w:val="Normal"/>
    <w:next w:val="Normal"/>
    <w:autoRedefine/>
    <w:uiPriority w:val="99"/>
    <w:unhideWhenUsed/>
    <w:rsid w:val="00BA3FC1"/>
    <w:pPr>
      <w:ind w:left="240" w:hanging="240"/>
    </w:pPr>
  </w:style>
  <w:style w:type="paragraph" w:styleId="Title">
    <w:name w:val="Title"/>
    <w:basedOn w:val="Normal"/>
    <w:link w:val="TitleChar"/>
    <w:qFormat/>
    <w:rsid w:val="00BA3FC1"/>
    <w:pPr>
      <w:jc w:val="center"/>
    </w:pPr>
    <w:rPr>
      <w:rFonts w:ascii="Times New Roman" w:eastAsia="Times New Roman" w:hAnsi="Times New Roman" w:cs="Times New Roman"/>
      <w:b/>
      <w:kern w:val="0"/>
      <w:szCs w:val="20"/>
    </w:rPr>
  </w:style>
  <w:style w:type="character" w:customStyle="1" w:styleId="TitleChar">
    <w:name w:val="Title Char"/>
    <w:link w:val="Title"/>
    <w:rsid w:val="00BA3FC1"/>
    <w:rPr>
      <w:rFonts w:eastAsia="Times New Roman"/>
      <w:b/>
      <w:sz w:val="28"/>
    </w:rPr>
  </w:style>
  <w:style w:type="paragraph" w:styleId="Subtitle">
    <w:name w:val="Subtitle"/>
    <w:basedOn w:val="Normal"/>
    <w:link w:val="SubtitleChar"/>
    <w:qFormat/>
    <w:rsid w:val="00BA3FC1"/>
    <w:pPr>
      <w:jc w:val="center"/>
    </w:pPr>
    <w:rPr>
      <w:rFonts w:ascii="Times New Roman" w:eastAsia="Times New Roman" w:hAnsi="Times New Roman" w:cs="Times New Roman"/>
      <w:b/>
      <w:kern w:val="0"/>
      <w:sz w:val="32"/>
      <w:szCs w:val="20"/>
    </w:rPr>
  </w:style>
  <w:style w:type="character" w:customStyle="1" w:styleId="SubtitleChar">
    <w:name w:val="Subtitle Char"/>
    <w:link w:val="Subtitle"/>
    <w:rsid w:val="00BA3FC1"/>
    <w:rPr>
      <w:rFonts w:eastAsia="Times New Roman"/>
      <w:b/>
      <w:sz w:val="32"/>
      <w:lang w:eastAsia="en-US"/>
    </w:rPr>
  </w:style>
  <w:style w:type="paragraph" w:styleId="ListParagraph">
    <w:name w:val="List Paragraph"/>
    <w:aliases w:val="H&amp;P List Paragraph,Strip,Colorful List - Accent 12,Normal bullet 2,Bullet list,Saistīto dokumentu saraksts,Syle 1,Table of contents numbered,Citation List,PPS_Bullet,Numurets,Virsraksti"/>
    <w:basedOn w:val="Normal"/>
    <w:link w:val="ListParagraphChar"/>
    <w:uiPriority w:val="99"/>
    <w:qFormat/>
    <w:rsid w:val="00BA3FC1"/>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99"/>
    <w:qFormat/>
    <w:rsid w:val="00AD428B"/>
    <w:rPr>
      <w:rFonts w:ascii="Cambria" w:eastAsia="Times New Roman" w:hAnsi="Cambria" w:cs="Cambria"/>
      <w:kern w:val="56"/>
      <w:sz w:val="28"/>
      <w:szCs w:val="24"/>
      <w:lang w:val="lv-LV"/>
    </w:rPr>
  </w:style>
  <w:style w:type="paragraph" w:styleId="TOCHeading">
    <w:name w:val="TOC Heading"/>
    <w:basedOn w:val="Heading1"/>
    <w:next w:val="Normal"/>
    <w:uiPriority w:val="99"/>
    <w:qFormat/>
    <w:rsid w:val="00BA3FC1"/>
    <w:pPr>
      <w:spacing w:line="276" w:lineRule="auto"/>
      <w:outlineLvl w:val="9"/>
    </w:pPr>
    <w:rPr>
      <w:lang w:val="en-US"/>
    </w:rPr>
  </w:style>
  <w:style w:type="paragraph" w:styleId="Footer">
    <w:name w:val="footer"/>
    <w:basedOn w:val="Normal"/>
    <w:link w:val="FooterChar"/>
    <w:uiPriority w:val="99"/>
    <w:rsid w:val="008D74F9"/>
    <w:pPr>
      <w:tabs>
        <w:tab w:val="center" w:pos="4153"/>
        <w:tab w:val="right" w:pos="8306"/>
      </w:tabs>
    </w:pPr>
    <w:rPr>
      <w:rFonts w:cs="Times New Roman"/>
      <w:kern w:val="0"/>
      <w:sz w:val="24"/>
      <w:lang w:val="en-GB"/>
    </w:rPr>
  </w:style>
  <w:style w:type="character" w:customStyle="1" w:styleId="FooterChar">
    <w:name w:val="Footer Char"/>
    <w:link w:val="Footer"/>
    <w:uiPriority w:val="99"/>
    <w:rsid w:val="008D74F9"/>
    <w:rPr>
      <w:rFonts w:ascii="Cambria" w:eastAsia="Cambria" w:hAnsi="Cambria"/>
      <w:sz w:val="24"/>
      <w:szCs w:val="24"/>
      <w:lang w:val="en-GB" w:eastAsia="en-US"/>
    </w:rPr>
  </w:style>
  <w:style w:type="paragraph" w:styleId="BodyText">
    <w:name w:val="Body Text"/>
    <w:aliases w:val="Body Text1, Char,Char,b,uvlaka 3, uvlaka 3,plain,plain Char,b1,uvlaka 31, uvlaka 31,Body Text Char1,Body Text Char Char"/>
    <w:basedOn w:val="Normal"/>
    <w:link w:val="BodyTextChar"/>
    <w:rsid w:val="008D74F9"/>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8,b Char,uvlaka 3 Char, uvlaka 3 Char,plain Char1,plain Char Char,b1 Char,uvlaka 31 Char, uvlaka 31 Char,Body Text Char1 Char,Body Text Char Char Char"/>
    <w:link w:val="BodyText"/>
    <w:rsid w:val="008D74F9"/>
    <w:rPr>
      <w:rFonts w:ascii="Cambria" w:eastAsia="Cambria" w:hAnsi="Cambria"/>
      <w:sz w:val="28"/>
      <w:szCs w:val="22"/>
      <w:lang w:eastAsia="en-US"/>
    </w:rPr>
  </w:style>
  <w:style w:type="paragraph" w:styleId="BodyText2">
    <w:name w:val="Body Text 2"/>
    <w:basedOn w:val="Normal"/>
    <w:link w:val="BodyText2Char"/>
    <w:rsid w:val="008D74F9"/>
    <w:rPr>
      <w:rFonts w:cs="Times New Roman"/>
      <w:kern w:val="0"/>
      <w:sz w:val="20"/>
      <w:lang w:val="en-GB"/>
    </w:rPr>
  </w:style>
  <w:style w:type="character" w:customStyle="1" w:styleId="BodyText2Char">
    <w:name w:val="Body Text 2 Char"/>
    <w:link w:val="BodyText2"/>
    <w:rsid w:val="008D74F9"/>
    <w:rPr>
      <w:rFonts w:ascii="Cambria" w:eastAsia="Cambria" w:hAnsi="Cambria"/>
      <w:szCs w:val="24"/>
      <w:lang w:val="en-GB" w:eastAsia="en-US"/>
    </w:rPr>
  </w:style>
  <w:style w:type="character" w:styleId="PageNumber">
    <w:name w:val="page number"/>
    <w:rsid w:val="008D74F9"/>
  </w:style>
  <w:style w:type="character" w:styleId="Hyperlink">
    <w:name w:val="Hyperlink"/>
    <w:uiPriority w:val="99"/>
    <w:rsid w:val="008D74F9"/>
    <w:rPr>
      <w:color w:val="0000FF"/>
      <w:u w:val="single"/>
    </w:rPr>
  </w:style>
  <w:style w:type="paragraph" w:customStyle="1" w:styleId="Style1">
    <w:name w:val="Style1"/>
    <w:autoRedefine/>
    <w:qFormat/>
    <w:rsid w:val="00F17DDB"/>
    <w:pPr>
      <w:numPr>
        <w:ilvl w:val="1"/>
        <w:numId w:val="11"/>
      </w:numPr>
      <w:ind w:left="567" w:hanging="567"/>
      <w:jc w:val="both"/>
    </w:pPr>
    <w:rPr>
      <w:rFonts w:eastAsia="Cambria"/>
      <w:sz w:val="24"/>
      <w:szCs w:val="24"/>
      <w:lang w:eastAsia="en-US"/>
    </w:rPr>
  </w:style>
  <w:style w:type="paragraph" w:customStyle="1" w:styleId="StyleStyle2Justified">
    <w:name w:val="Style Style2 + Justified"/>
    <w:basedOn w:val="Normal"/>
    <w:rsid w:val="008D74F9"/>
    <w:pPr>
      <w:numPr>
        <w:numId w:val="1"/>
      </w:numPr>
      <w:spacing w:before="240" w:after="120"/>
      <w:jc w:val="both"/>
    </w:pPr>
    <w:rPr>
      <w:b/>
      <w:bCs/>
      <w:kern w:val="0"/>
      <w:sz w:val="24"/>
      <w:szCs w:val="20"/>
    </w:rPr>
  </w:style>
  <w:style w:type="paragraph" w:customStyle="1" w:styleId="StyleStyle1Justified">
    <w:name w:val="Style Style1 + Justified"/>
    <w:basedOn w:val="Style1"/>
    <w:rsid w:val="008D74F9"/>
    <w:pPr>
      <w:spacing w:before="40" w:after="40"/>
    </w:pPr>
    <w:rPr>
      <w:szCs w:val="20"/>
    </w:rPr>
  </w:style>
  <w:style w:type="paragraph" w:styleId="Header">
    <w:name w:val="header"/>
    <w:aliases w:val="Header Char Char"/>
    <w:basedOn w:val="Normal"/>
    <w:link w:val="HeaderChar"/>
    <w:rsid w:val="008D74F9"/>
    <w:pPr>
      <w:tabs>
        <w:tab w:val="center" w:pos="4153"/>
        <w:tab w:val="right" w:pos="8306"/>
      </w:tabs>
    </w:pPr>
    <w:rPr>
      <w:rFonts w:cs="Times New Roman"/>
    </w:rPr>
  </w:style>
  <w:style w:type="character" w:customStyle="1" w:styleId="HeaderChar">
    <w:name w:val="Header Char"/>
    <w:aliases w:val="Header Char Char Char"/>
    <w:link w:val="Header"/>
    <w:rsid w:val="008D74F9"/>
    <w:rPr>
      <w:rFonts w:ascii="Cambria" w:eastAsia="Cambria" w:hAnsi="Cambria"/>
      <w:kern w:val="56"/>
      <w:sz w:val="28"/>
      <w:szCs w:val="24"/>
      <w:lang w:eastAsia="en-US"/>
    </w:rPr>
  </w:style>
  <w:style w:type="character" w:customStyle="1" w:styleId="Heading31">
    <w:name w:val="Heading 31"/>
    <w:rsid w:val="008D74F9"/>
    <w:rPr>
      <w:rFonts w:ascii="Cambria" w:hAnsi="Cambria"/>
      <w:b/>
      <w:bCs/>
      <w:sz w:val="24"/>
    </w:rPr>
  </w:style>
  <w:style w:type="paragraph" w:customStyle="1" w:styleId="Text1">
    <w:name w:val="Text 1"/>
    <w:basedOn w:val="Normal"/>
    <w:rsid w:val="008D74F9"/>
    <w:pPr>
      <w:spacing w:before="240" w:line="240" w:lineRule="exact"/>
      <w:ind w:left="567"/>
      <w:jc w:val="both"/>
    </w:pPr>
    <w:rPr>
      <w:kern w:val="0"/>
      <w:sz w:val="24"/>
      <w:szCs w:val="20"/>
      <w:lang w:val="en-GB"/>
    </w:rPr>
  </w:style>
  <w:style w:type="paragraph" w:customStyle="1" w:styleId="Style10">
    <w:name w:val="Style 1"/>
    <w:basedOn w:val="Normal"/>
    <w:rsid w:val="008D74F9"/>
    <w:pPr>
      <w:widowControl w:val="0"/>
      <w:autoSpaceDE w:val="0"/>
      <w:autoSpaceDN w:val="0"/>
      <w:adjustRightInd w:val="0"/>
    </w:pPr>
    <w:rPr>
      <w:kern w:val="0"/>
      <w:sz w:val="24"/>
      <w:lang w:eastAsia="lv-LV"/>
    </w:rPr>
  </w:style>
  <w:style w:type="paragraph" w:styleId="BodyTextIndent2">
    <w:name w:val="Body Text Indent 2"/>
    <w:basedOn w:val="Normal"/>
    <w:link w:val="BodyTextIndent2Char"/>
    <w:uiPriority w:val="99"/>
    <w:rsid w:val="008D74F9"/>
    <w:pPr>
      <w:spacing w:after="120" w:line="480" w:lineRule="auto"/>
      <w:ind w:left="283"/>
    </w:pPr>
    <w:rPr>
      <w:rFonts w:cs="Times New Roman"/>
    </w:rPr>
  </w:style>
  <w:style w:type="character" w:customStyle="1" w:styleId="BodyTextIndent2Char">
    <w:name w:val="Body Text Indent 2 Char"/>
    <w:link w:val="BodyTextIndent2"/>
    <w:uiPriority w:val="99"/>
    <w:rsid w:val="008D74F9"/>
    <w:rPr>
      <w:rFonts w:ascii="Cambria" w:eastAsia="Cambria" w:hAnsi="Cambria"/>
      <w:kern w:val="56"/>
      <w:sz w:val="28"/>
      <w:szCs w:val="24"/>
      <w:lang w:eastAsia="en-US"/>
    </w:rPr>
  </w:style>
  <w:style w:type="paragraph" w:styleId="BodyTextIndent3">
    <w:name w:val="Body Text Indent 3"/>
    <w:basedOn w:val="Normal"/>
    <w:link w:val="BodyTextIndent3Char"/>
    <w:rsid w:val="008D74F9"/>
    <w:pPr>
      <w:spacing w:after="120"/>
      <w:ind w:left="283"/>
    </w:pPr>
    <w:rPr>
      <w:rFonts w:cs="Times New Roman"/>
      <w:sz w:val="16"/>
      <w:szCs w:val="16"/>
    </w:rPr>
  </w:style>
  <w:style w:type="character" w:customStyle="1" w:styleId="BodyTextIndent3Char">
    <w:name w:val="Body Text Indent 3 Char"/>
    <w:link w:val="BodyTextIndent3"/>
    <w:rsid w:val="008D74F9"/>
    <w:rPr>
      <w:rFonts w:ascii="Cambria" w:eastAsia="Cambria" w:hAnsi="Cambria"/>
      <w:kern w:val="56"/>
      <w:sz w:val="16"/>
      <w:szCs w:val="16"/>
      <w:lang w:eastAsia="en-US"/>
    </w:rPr>
  </w:style>
  <w:style w:type="paragraph" w:customStyle="1" w:styleId="Punkts">
    <w:name w:val="Punkts"/>
    <w:basedOn w:val="Normal"/>
    <w:next w:val="Apakpunkts"/>
    <w:rsid w:val="008D74F9"/>
    <w:pPr>
      <w:numPr>
        <w:numId w:val="5"/>
      </w:numPr>
    </w:pPr>
    <w:rPr>
      <w:b/>
      <w:kern w:val="0"/>
      <w:sz w:val="20"/>
      <w:lang w:eastAsia="lv-LV"/>
    </w:rPr>
  </w:style>
  <w:style w:type="paragraph" w:customStyle="1" w:styleId="Apakpunkts">
    <w:name w:val="Apakšpunkts"/>
    <w:basedOn w:val="Normal"/>
    <w:link w:val="ApakpunktsChar"/>
    <w:rsid w:val="008D74F9"/>
    <w:pPr>
      <w:tabs>
        <w:tab w:val="num" w:pos="851"/>
      </w:tabs>
      <w:ind w:left="851" w:hanging="851"/>
    </w:pPr>
    <w:rPr>
      <w:rFonts w:cs="Times New Roman"/>
      <w:b/>
      <w:kern w:val="0"/>
      <w:sz w:val="20"/>
    </w:rPr>
  </w:style>
  <w:style w:type="character" w:customStyle="1" w:styleId="ApakpunktsChar">
    <w:name w:val="Apakšpunkts Char"/>
    <w:link w:val="Apakpunkts"/>
    <w:rsid w:val="008D74F9"/>
    <w:rPr>
      <w:rFonts w:ascii="Cambria" w:eastAsia="Cambria" w:hAnsi="Cambria"/>
      <w:b/>
      <w:szCs w:val="24"/>
    </w:rPr>
  </w:style>
  <w:style w:type="paragraph" w:customStyle="1" w:styleId="Paragrfs">
    <w:name w:val="Paragrāfs"/>
    <w:basedOn w:val="Normal"/>
    <w:next w:val="Normal"/>
    <w:rsid w:val="008D74F9"/>
    <w:pPr>
      <w:numPr>
        <w:ilvl w:val="2"/>
        <w:numId w:val="5"/>
      </w:numPr>
      <w:jc w:val="both"/>
    </w:pPr>
    <w:rPr>
      <w:kern w:val="0"/>
      <w:sz w:val="20"/>
      <w:lang w:eastAsia="lv-LV"/>
    </w:rPr>
  </w:style>
  <w:style w:type="character" w:customStyle="1" w:styleId="apple-style-span">
    <w:name w:val="apple-style-span"/>
    <w:rsid w:val="008D74F9"/>
  </w:style>
  <w:style w:type="paragraph" w:styleId="BodyText3">
    <w:name w:val="Body Text 3"/>
    <w:basedOn w:val="Normal"/>
    <w:link w:val="BodyText3Char"/>
    <w:unhideWhenUsed/>
    <w:rsid w:val="008D74F9"/>
    <w:pPr>
      <w:spacing w:after="120"/>
    </w:pPr>
    <w:rPr>
      <w:rFonts w:cs="Times New Roman"/>
      <w:sz w:val="16"/>
      <w:szCs w:val="16"/>
    </w:rPr>
  </w:style>
  <w:style w:type="character" w:customStyle="1" w:styleId="BodyText3Char">
    <w:name w:val="Body Text 3 Char"/>
    <w:link w:val="BodyText3"/>
    <w:rsid w:val="008D74F9"/>
    <w:rPr>
      <w:rFonts w:ascii="Cambria" w:eastAsia="Cambria" w:hAnsi="Cambria" w:cs="Cambria"/>
      <w:kern w:val="56"/>
      <w:sz w:val="16"/>
      <w:szCs w:val="16"/>
      <w:lang w:eastAsia="en-US"/>
    </w:rPr>
  </w:style>
  <w:style w:type="paragraph" w:styleId="NormalWeb">
    <w:name w:val="Normal (Web)"/>
    <w:basedOn w:val="Normal"/>
    <w:uiPriority w:val="99"/>
    <w:rsid w:val="008D74F9"/>
    <w:pPr>
      <w:spacing w:before="100" w:beforeAutospacing="1" w:after="100" w:afterAutospacing="1"/>
    </w:pPr>
    <w:rPr>
      <w:kern w:val="0"/>
      <w:sz w:val="24"/>
      <w:lang w:val="en-GB"/>
    </w:rPr>
  </w:style>
  <w:style w:type="character" w:styleId="CommentReference">
    <w:name w:val="annotation reference"/>
    <w:uiPriority w:val="99"/>
    <w:unhideWhenUsed/>
    <w:rsid w:val="00A30CDC"/>
    <w:rPr>
      <w:sz w:val="16"/>
      <w:szCs w:val="16"/>
    </w:rPr>
  </w:style>
  <w:style w:type="paragraph" w:styleId="CommentText">
    <w:name w:val="annotation text"/>
    <w:basedOn w:val="Normal"/>
    <w:link w:val="CommentTextChar"/>
    <w:uiPriority w:val="99"/>
    <w:unhideWhenUsed/>
    <w:rsid w:val="00A30CDC"/>
    <w:rPr>
      <w:rFonts w:cs="Times New Roman"/>
      <w:sz w:val="20"/>
      <w:szCs w:val="20"/>
    </w:rPr>
  </w:style>
  <w:style w:type="character" w:customStyle="1" w:styleId="CommentTextChar">
    <w:name w:val="Comment Text Char"/>
    <w:link w:val="CommentText"/>
    <w:uiPriority w:val="99"/>
    <w:rsid w:val="00A30CDC"/>
    <w:rPr>
      <w:rFonts w:ascii="Cambria" w:eastAsia="Cambria" w:hAnsi="Cambria" w:cs="Cambria"/>
      <w:kern w:val="56"/>
      <w:lang w:eastAsia="en-US"/>
    </w:rPr>
  </w:style>
  <w:style w:type="paragraph" w:styleId="CommentSubject">
    <w:name w:val="annotation subject"/>
    <w:basedOn w:val="CommentText"/>
    <w:next w:val="CommentText"/>
    <w:link w:val="CommentSubjectChar"/>
    <w:uiPriority w:val="99"/>
    <w:unhideWhenUsed/>
    <w:rsid w:val="00A30CDC"/>
    <w:rPr>
      <w:b/>
      <w:bCs/>
    </w:rPr>
  </w:style>
  <w:style w:type="character" w:customStyle="1" w:styleId="CommentSubjectChar">
    <w:name w:val="Comment Subject Char"/>
    <w:link w:val="CommentSubject"/>
    <w:uiPriority w:val="99"/>
    <w:rsid w:val="00A30CDC"/>
    <w:rPr>
      <w:rFonts w:ascii="Cambria" w:eastAsia="Cambria" w:hAnsi="Cambria" w:cs="Cambria"/>
      <w:b/>
      <w:bCs/>
      <w:kern w:val="56"/>
      <w:lang w:eastAsia="en-US"/>
    </w:rPr>
  </w:style>
  <w:style w:type="paragraph" w:styleId="BalloonText">
    <w:name w:val="Balloon Text"/>
    <w:basedOn w:val="Normal"/>
    <w:link w:val="BalloonTextChar"/>
    <w:uiPriority w:val="99"/>
    <w:unhideWhenUsed/>
    <w:rsid w:val="00A30CDC"/>
    <w:rPr>
      <w:rFonts w:ascii="Tahoma" w:hAnsi="Tahoma" w:cs="Times New Roman"/>
      <w:sz w:val="16"/>
      <w:szCs w:val="16"/>
    </w:rPr>
  </w:style>
  <w:style w:type="character" w:customStyle="1" w:styleId="BalloonTextChar">
    <w:name w:val="Balloon Text Char"/>
    <w:link w:val="BalloonText"/>
    <w:uiPriority w:val="99"/>
    <w:rsid w:val="00A30CDC"/>
    <w:rPr>
      <w:rFonts w:ascii="Tahoma" w:eastAsia="Cambria" w:hAnsi="Tahoma" w:cs="Tahoma"/>
      <w:kern w:val="56"/>
      <w:sz w:val="16"/>
      <w:szCs w:val="16"/>
      <w:lang w:eastAsia="en-US"/>
    </w:rPr>
  </w:style>
  <w:style w:type="paragraph" w:styleId="PlainText">
    <w:name w:val="Plain Text"/>
    <w:basedOn w:val="Normal"/>
    <w:link w:val="PlainTextChar"/>
    <w:uiPriority w:val="99"/>
    <w:unhideWhenUsed/>
    <w:rsid w:val="00A96EAD"/>
    <w:rPr>
      <w:rFonts w:ascii="Consolas" w:eastAsia="Calibri" w:hAnsi="Consolas" w:cs="Times New Roman"/>
      <w:kern w:val="0"/>
      <w:sz w:val="21"/>
      <w:szCs w:val="21"/>
    </w:rPr>
  </w:style>
  <w:style w:type="character" w:customStyle="1" w:styleId="PlainTextChar">
    <w:name w:val="Plain Text Char"/>
    <w:link w:val="PlainText"/>
    <w:uiPriority w:val="99"/>
    <w:rsid w:val="00A96EAD"/>
    <w:rPr>
      <w:rFonts w:ascii="Consolas" w:hAnsi="Consolas" w:cs="Consolas"/>
      <w:sz w:val="21"/>
      <w:szCs w:val="21"/>
      <w:lang w:eastAsia="en-US"/>
    </w:rPr>
  </w:style>
  <w:style w:type="character" w:customStyle="1" w:styleId="c2">
    <w:name w:val="c2"/>
    <w:uiPriority w:val="99"/>
    <w:rsid w:val="00B32C72"/>
  </w:style>
  <w:style w:type="paragraph" w:customStyle="1" w:styleId="Textbody">
    <w:name w:val="Text body"/>
    <w:basedOn w:val="Normal"/>
    <w:uiPriority w:val="99"/>
    <w:rsid w:val="00AD428B"/>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rsid w:val="00724576"/>
    <w:pPr>
      <w:spacing w:after="120"/>
      <w:ind w:left="283"/>
    </w:pPr>
    <w:rPr>
      <w:rFonts w:cs="Times New Roman"/>
    </w:rPr>
  </w:style>
  <w:style w:type="character" w:customStyle="1" w:styleId="BodyTextIndentChar">
    <w:name w:val="Body Text Indent Char"/>
    <w:link w:val="BodyTextIndent"/>
    <w:rsid w:val="00724576"/>
    <w:rPr>
      <w:rFonts w:ascii="Cambria" w:eastAsia="Cambria" w:hAnsi="Cambria"/>
      <w:kern w:val="56"/>
      <w:sz w:val="28"/>
      <w:szCs w:val="24"/>
    </w:rPr>
  </w:style>
  <w:style w:type="paragraph" w:customStyle="1" w:styleId="RakstzRakstz4">
    <w:name w:val="Rakstz. Rakstz.4"/>
    <w:basedOn w:val="Normal"/>
    <w:rsid w:val="00D53B87"/>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D53B87"/>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D53B87"/>
    <w:rPr>
      <w:rFonts w:eastAsia="Times New Roman"/>
      <w:sz w:val="24"/>
      <w:lang w:val="en-GB" w:eastAsia="en-US"/>
    </w:rPr>
  </w:style>
  <w:style w:type="character" w:customStyle="1" w:styleId="c3">
    <w:name w:val="c3"/>
    <w:basedOn w:val="DefaultParagraphFont"/>
    <w:rsid w:val="007D130D"/>
  </w:style>
  <w:style w:type="character" w:customStyle="1" w:styleId="c1">
    <w:name w:val="c1"/>
    <w:basedOn w:val="DefaultParagraphFont"/>
    <w:rsid w:val="007D130D"/>
  </w:style>
  <w:style w:type="paragraph" w:customStyle="1" w:styleId="tv213">
    <w:name w:val="tv213"/>
    <w:basedOn w:val="Normal"/>
    <w:rsid w:val="00AE7394"/>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4A236D"/>
    <w:rPr>
      <w:rFonts w:ascii="Calibri" w:hAnsi="Calibri" w:cs="Microsoft Himalay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A236D"/>
  </w:style>
  <w:style w:type="paragraph" w:customStyle="1" w:styleId="Numeracija">
    <w:name w:val="Numeracija"/>
    <w:basedOn w:val="Normal"/>
    <w:uiPriority w:val="99"/>
    <w:rsid w:val="004A236D"/>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80083"/>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80083"/>
    <w:pPr>
      <w:widowControl w:val="0"/>
    </w:pPr>
    <w:rPr>
      <w:rFonts w:ascii="Calibri" w:eastAsia="Calibri" w:hAnsi="Calibri" w:cs="Times New Roman"/>
      <w:kern w:val="0"/>
      <w:sz w:val="22"/>
      <w:szCs w:val="22"/>
      <w:lang w:val="en-US"/>
    </w:rPr>
  </w:style>
  <w:style w:type="paragraph" w:customStyle="1" w:styleId="WW-Default">
    <w:name w:val="WW-Default"/>
    <w:rsid w:val="00F80083"/>
    <w:pPr>
      <w:widowControl w:val="0"/>
      <w:suppressAutoHyphens/>
      <w:autoSpaceDE w:val="0"/>
    </w:pPr>
    <w:rPr>
      <w:rFonts w:eastAsia="Arial"/>
      <w:noProof/>
      <w:kern w:val="2"/>
      <w:sz w:val="24"/>
      <w:szCs w:val="24"/>
      <w:lang w:val="en-US" w:eastAsia="en-US"/>
    </w:rPr>
  </w:style>
  <w:style w:type="character" w:customStyle="1" w:styleId="c5">
    <w:name w:val="c5"/>
    <w:rsid w:val="00E27555"/>
  </w:style>
  <w:style w:type="character" w:customStyle="1" w:styleId="CharChar5">
    <w:name w:val="Char Char5"/>
    <w:rsid w:val="00EE6A73"/>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EE6A73"/>
    <w:pPr>
      <w:spacing w:line="360" w:lineRule="auto"/>
      <w:ind w:left="357" w:hanging="357"/>
      <w:jc w:val="both"/>
    </w:pPr>
    <w:rPr>
      <w:rFonts w:eastAsia="MS Mincho"/>
      <w:sz w:val="24"/>
      <w:szCs w:val="22"/>
      <w:lang w:eastAsia="en-US"/>
    </w:rPr>
  </w:style>
  <w:style w:type="paragraph" w:customStyle="1" w:styleId="a0">
    <w:name w:val="Абзац списка"/>
    <w:basedOn w:val="Normal"/>
    <w:uiPriority w:val="99"/>
    <w:qFormat/>
    <w:rsid w:val="00EE6A73"/>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EE6A73"/>
    <w:rPr>
      <w:b/>
      <w:bCs/>
      <w:i/>
      <w:sz w:val="28"/>
      <w:szCs w:val="28"/>
      <w:lang w:eastAsia="en-US"/>
    </w:rPr>
  </w:style>
  <w:style w:type="paragraph" w:styleId="Caption">
    <w:name w:val="caption"/>
    <w:basedOn w:val="Normal"/>
    <w:next w:val="Normal"/>
    <w:uiPriority w:val="99"/>
    <w:qFormat/>
    <w:rsid w:val="00EE6A73"/>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EE6A73"/>
    <w:rPr>
      <w:i/>
      <w:iCs/>
    </w:rPr>
  </w:style>
  <w:style w:type="character" w:customStyle="1" w:styleId="a1">
    <w:name w:val="Слабое выделение"/>
    <w:qFormat/>
    <w:rsid w:val="00EE6A73"/>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EE6A73"/>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EE6A73"/>
    <w:rPr>
      <w:sz w:val="24"/>
      <w:szCs w:val="24"/>
      <w:lang w:val="lv-LV" w:eastAsia="en-US" w:bidi="ar-SA"/>
    </w:rPr>
  </w:style>
  <w:style w:type="character" w:customStyle="1" w:styleId="CharChar3">
    <w:name w:val="Char Char3"/>
    <w:rsid w:val="00EE6A73"/>
    <w:rPr>
      <w:sz w:val="24"/>
      <w:szCs w:val="24"/>
      <w:lang w:val="lv-LV" w:eastAsia="en-US" w:bidi="ar-SA"/>
    </w:rPr>
  </w:style>
  <w:style w:type="paragraph" w:customStyle="1" w:styleId="Default">
    <w:name w:val="Default"/>
    <w:rsid w:val="00EE6A73"/>
    <w:pPr>
      <w:autoSpaceDE w:val="0"/>
      <w:autoSpaceDN w:val="0"/>
      <w:adjustRightInd w:val="0"/>
    </w:pPr>
    <w:rPr>
      <w:rFonts w:eastAsia="MS Mincho"/>
      <w:color w:val="000000"/>
      <w:sz w:val="24"/>
      <w:szCs w:val="24"/>
      <w:lang w:val="en-US" w:eastAsia="en-US"/>
    </w:rPr>
  </w:style>
  <w:style w:type="paragraph" w:styleId="ListBullet2">
    <w:name w:val="List Bullet 2"/>
    <w:basedOn w:val="Normal"/>
    <w:uiPriority w:val="99"/>
    <w:rsid w:val="00EE6A73"/>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EE6A73"/>
  </w:style>
  <w:style w:type="paragraph" w:customStyle="1" w:styleId="Sarakstarindkopa">
    <w:name w:val="Saraksta rindkopa"/>
    <w:basedOn w:val="Normal"/>
    <w:uiPriority w:val="99"/>
    <w:qFormat/>
    <w:rsid w:val="00EE6A73"/>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EE6A73"/>
    <w:rPr>
      <w:rFonts w:ascii="Cambria" w:eastAsia="Times New Roman" w:hAnsi="Cambria" w:cs="Times New Roman"/>
      <w:b/>
      <w:bCs/>
      <w:i/>
      <w:iCs/>
      <w:sz w:val="28"/>
      <w:szCs w:val="28"/>
    </w:rPr>
  </w:style>
  <w:style w:type="character" w:customStyle="1" w:styleId="CharChar2">
    <w:name w:val="Char Char2"/>
    <w:rsid w:val="00EE6A73"/>
    <w:rPr>
      <w:rFonts w:ascii="Tahoma" w:hAnsi="Tahoma" w:cs="Tahoma"/>
      <w:sz w:val="16"/>
      <w:szCs w:val="16"/>
    </w:rPr>
  </w:style>
  <w:style w:type="paragraph" w:customStyle="1" w:styleId="a2">
    <w:name w:val="Рецензия"/>
    <w:hidden/>
    <w:uiPriority w:val="99"/>
    <w:semiHidden/>
    <w:rsid w:val="00EE6A73"/>
    <w:rPr>
      <w:rFonts w:eastAsia="MS Mincho"/>
      <w:sz w:val="24"/>
      <w:szCs w:val="24"/>
    </w:rPr>
  </w:style>
  <w:style w:type="character" w:styleId="Strong">
    <w:name w:val="Strong"/>
    <w:uiPriority w:val="22"/>
    <w:qFormat/>
    <w:rsid w:val="00EE6A73"/>
    <w:rPr>
      <w:b/>
      <w:bCs/>
    </w:rPr>
  </w:style>
  <w:style w:type="character" w:customStyle="1" w:styleId="pagetext1">
    <w:name w:val="pagetext1"/>
    <w:uiPriority w:val="99"/>
    <w:rsid w:val="00EE6A73"/>
  </w:style>
  <w:style w:type="paragraph" w:customStyle="1" w:styleId="bodytext0">
    <w:name w:val="bodytext"/>
    <w:basedOn w:val="Normal"/>
    <w:uiPriority w:val="99"/>
    <w:rsid w:val="00EE6A73"/>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aliases w:val="Footnote,Fußnote"/>
    <w:basedOn w:val="Normal"/>
    <w:link w:val="FootnoteTextChar"/>
    <w:uiPriority w:val="99"/>
    <w:rsid w:val="00EE6A73"/>
    <w:rPr>
      <w:rFonts w:ascii="Times New Roman" w:eastAsia="Times New Roman" w:hAnsi="Times New Roman" w:cs="Times New Roman"/>
      <w:kern w:val="0"/>
      <w:sz w:val="20"/>
      <w:szCs w:val="20"/>
      <w:lang w:val="ru-RU"/>
    </w:rPr>
  </w:style>
  <w:style w:type="character" w:customStyle="1" w:styleId="FootnoteTextChar">
    <w:name w:val="Footnote Text Char"/>
    <w:aliases w:val="Footnote Char,Fußnote Char"/>
    <w:link w:val="FootnoteText"/>
    <w:uiPriority w:val="99"/>
    <w:rsid w:val="00EE6A73"/>
    <w:rPr>
      <w:rFonts w:eastAsia="Times New Roman"/>
      <w:lang w:val="ru-RU" w:eastAsia="en-US"/>
    </w:rPr>
  </w:style>
  <w:style w:type="character" w:customStyle="1" w:styleId="CharChar1">
    <w:name w:val="Char Char1"/>
    <w:rsid w:val="00EE6A73"/>
    <w:rPr>
      <w:rFonts w:eastAsia="Times New Roman"/>
      <w:lang w:val="ru-RU" w:eastAsia="en-US"/>
    </w:rPr>
  </w:style>
  <w:style w:type="character" w:styleId="FootnoteReference">
    <w:name w:val="footnote reference"/>
    <w:aliases w:val="Footnote symbol,Footnote Reference Number"/>
    <w:semiHidden/>
    <w:rsid w:val="00EE6A73"/>
    <w:rPr>
      <w:rFonts w:cs="Arial"/>
      <w:bCs/>
      <w:kern w:val="32"/>
      <w:sz w:val="24"/>
      <w:szCs w:val="32"/>
      <w:vertAlign w:val="superscript"/>
      <w:lang w:val="pl-PL" w:eastAsia="pl-PL" w:bidi="ar-SA"/>
    </w:rPr>
  </w:style>
  <w:style w:type="character" w:customStyle="1" w:styleId="CharChar">
    <w:name w:val="Char Char"/>
    <w:rsid w:val="00EE6A73"/>
    <w:rPr>
      <w:rFonts w:eastAsia="Times New Roman"/>
      <w:sz w:val="24"/>
      <w:szCs w:val="24"/>
      <w:lang w:eastAsia="en-US"/>
    </w:rPr>
  </w:style>
  <w:style w:type="character" w:customStyle="1" w:styleId="hps">
    <w:name w:val="hps"/>
    <w:rsid w:val="00EE6A73"/>
  </w:style>
  <w:style w:type="character" w:styleId="SubtleEmphasis">
    <w:name w:val="Subtle Emphasis"/>
    <w:qFormat/>
    <w:rsid w:val="00EE6A73"/>
    <w:rPr>
      <w:rFonts w:eastAsia="Times New Roman" w:cs="Times New Roman"/>
      <w:bCs w:val="0"/>
      <w:i/>
      <w:iCs/>
      <w:color w:val="808080"/>
      <w:szCs w:val="22"/>
      <w:lang w:val="en-US"/>
    </w:rPr>
  </w:style>
  <w:style w:type="character" w:customStyle="1" w:styleId="FontStyle30">
    <w:name w:val="Font Style30"/>
    <w:uiPriority w:val="99"/>
    <w:rsid w:val="00EE6A73"/>
    <w:rPr>
      <w:rFonts w:ascii="Times New Roman" w:hAnsi="Times New Roman" w:cs="Times New Roman" w:hint="default"/>
      <w:sz w:val="22"/>
      <w:szCs w:val="22"/>
    </w:rPr>
  </w:style>
  <w:style w:type="character" w:customStyle="1" w:styleId="Bodytext1">
    <w:name w:val="Body text_"/>
    <w:link w:val="BodyText30"/>
    <w:rsid w:val="00EE6A73"/>
    <w:rPr>
      <w:rFonts w:eastAsia="Times New Roman"/>
      <w:sz w:val="23"/>
      <w:szCs w:val="23"/>
      <w:shd w:val="clear" w:color="auto" w:fill="FFFFFF"/>
    </w:rPr>
  </w:style>
  <w:style w:type="paragraph" w:customStyle="1" w:styleId="BodyText30">
    <w:name w:val="Body Text3"/>
    <w:basedOn w:val="Normal"/>
    <w:link w:val="Bodytext1"/>
    <w:rsid w:val="00EE6A73"/>
    <w:pPr>
      <w:widowControl w:val="0"/>
      <w:shd w:val="clear" w:color="auto" w:fill="FFFFFF"/>
      <w:spacing w:line="0" w:lineRule="atLeast"/>
      <w:ind w:hanging="860"/>
      <w:jc w:val="right"/>
    </w:pPr>
    <w:rPr>
      <w:rFonts w:ascii="Times New Roman" w:eastAsia="Times New Roman" w:hAnsi="Times New Roman" w:cs="Times New Roman"/>
      <w:kern w:val="0"/>
      <w:sz w:val="23"/>
      <w:szCs w:val="23"/>
      <w:lang w:eastAsia="lv-LV"/>
    </w:rPr>
  </w:style>
  <w:style w:type="character" w:customStyle="1" w:styleId="HeaderChar1">
    <w:name w:val="Header Char1"/>
    <w:aliases w:val="Header Char Char Char1"/>
    <w:semiHidden/>
    <w:rsid w:val="00EE6A73"/>
    <w:rPr>
      <w:sz w:val="24"/>
      <w:szCs w:val="24"/>
      <w:lang w:bidi="ar-SA"/>
    </w:rPr>
  </w:style>
  <w:style w:type="paragraph" w:customStyle="1" w:styleId="Noklustais">
    <w:name w:val="Noklusētais"/>
    <w:uiPriority w:val="99"/>
    <w:rsid w:val="00EE6A73"/>
    <w:pPr>
      <w:tabs>
        <w:tab w:val="left" w:pos="709"/>
      </w:tabs>
      <w:suppressAutoHyphens/>
      <w:spacing w:after="200" w:line="276" w:lineRule="atLeast"/>
    </w:pPr>
    <w:rPr>
      <w:rFonts w:ascii="Calibri" w:eastAsia="MS Mincho" w:hAnsi="Calibri" w:cs="Calibri"/>
      <w:kern w:val="2"/>
      <w:sz w:val="22"/>
      <w:szCs w:val="22"/>
      <w:lang w:eastAsia="ar-SA"/>
    </w:rPr>
  </w:style>
  <w:style w:type="character" w:customStyle="1" w:styleId="CharChar50">
    <w:name w:val="Char Char5"/>
    <w:rsid w:val="00EE6A73"/>
    <w:rPr>
      <w:rFonts w:ascii="Arial" w:hAnsi="Arial" w:cs="Arial" w:hint="default"/>
      <w:color w:val="17365D"/>
      <w:spacing w:val="5"/>
      <w:kern w:val="28"/>
      <w:sz w:val="52"/>
      <w:szCs w:val="52"/>
      <w:lang w:val="lv-LV" w:eastAsia="en-US" w:bidi="ar-SA"/>
    </w:rPr>
  </w:style>
  <w:style w:type="character" w:customStyle="1" w:styleId="CharChar70">
    <w:name w:val="Char Char7"/>
    <w:rsid w:val="00EE6A73"/>
    <w:rPr>
      <w:b/>
      <w:bCs/>
      <w:i/>
      <w:iCs w:val="0"/>
      <w:sz w:val="28"/>
      <w:szCs w:val="28"/>
      <w:lang w:eastAsia="en-US"/>
    </w:rPr>
  </w:style>
  <w:style w:type="character" w:customStyle="1" w:styleId="CharChar40">
    <w:name w:val="Char Char4"/>
    <w:rsid w:val="00EE6A73"/>
    <w:rPr>
      <w:sz w:val="24"/>
      <w:szCs w:val="24"/>
      <w:lang w:val="lv-LV" w:eastAsia="en-US" w:bidi="ar-SA"/>
    </w:rPr>
  </w:style>
  <w:style w:type="character" w:customStyle="1" w:styleId="CharChar30">
    <w:name w:val="Char Char3"/>
    <w:rsid w:val="00EE6A73"/>
    <w:rPr>
      <w:sz w:val="24"/>
      <w:szCs w:val="24"/>
      <w:lang w:val="lv-LV" w:eastAsia="en-US" w:bidi="ar-SA"/>
    </w:rPr>
  </w:style>
  <w:style w:type="character" w:customStyle="1" w:styleId="CharChar60">
    <w:name w:val="Char Char6"/>
    <w:rsid w:val="00EE6A73"/>
    <w:rPr>
      <w:rFonts w:ascii="Cambria" w:eastAsia="Times New Roman" w:hAnsi="Cambria" w:cs="Times New Roman" w:hint="default"/>
      <w:b/>
      <w:bCs/>
      <w:i/>
      <w:iCs/>
      <w:sz w:val="28"/>
      <w:szCs w:val="28"/>
    </w:rPr>
  </w:style>
  <w:style w:type="character" w:customStyle="1" w:styleId="CharChar20">
    <w:name w:val="Char Char2"/>
    <w:rsid w:val="00EE6A73"/>
    <w:rPr>
      <w:rFonts w:ascii="Tahoma" w:hAnsi="Tahoma" w:cs="Tahoma" w:hint="default"/>
      <w:sz w:val="16"/>
      <w:szCs w:val="16"/>
    </w:rPr>
  </w:style>
  <w:style w:type="character" w:customStyle="1" w:styleId="CharChar10">
    <w:name w:val="Char Char1"/>
    <w:rsid w:val="00EE6A73"/>
    <w:rPr>
      <w:rFonts w:ascii="Times New Roman" w:eastAsia="Times New Roman" w:hAnsi="Times New Roman" w:cs="Times New Roman" w:hint="default"/>
      <w:lang w:val="ru-RU" w:eastAsia="en-US"/>
    </w:rPr>
  </w:style>
  <w:style w:type="character" w:customStyle="1" w:styleId="CharChar0">
    <w:name w:val="Char Char"/>
    <w:rsid w:val="00EE6A73"/>
    <w:rPr>
      <w:rFonts w:ascii="Times New Roman" w:eastAsia="Times New Roman" w:hAnsi="Times New Roman" w:cs="Times New Roman" w:hint="default"/>
      <w:sz w:val="24"/>
      <w:szCs w:val="24"/>
      <w:lang w:eastAsia="en-US"/>
    </w:rPr>
  </w:style>
  <w:style w:type="character" w:customStyle="1" w:styleId="c14">
    <w:name w:val="c14"/>
    <w:rsid w:val="00EE6A73"/>
  </w:style>
  <w:style w:type="character" w:customStyle="1" w:styleId="c27">
    <w:name w:val="c27"/>
    <w:rsid w:val="00EE6A73"/>
  </w:style>
  <w:style w:type="character" w:customStyle="1" w:styleId="c34">
    <w:name w:val="c34"/>
    <w:rsid w:val="00EE6A73"/>
  </w:style>
  <w:style w:type="paragraph" w:styleId="List2">
    <w:name w:val="List 2"/>
    <w:basedOn w:val="Normal"/>
    <w:uiPriority w:val="99"/>
    <w:unhideWhenUsed/>
    <w:rsid w:val="00EE6A73"/>
    <w:pPr>
      <w:ind w:left="566" w:hanging="283"/>
    </w:pPr>
    <w:rPr>
      <w:rFonts w:ascii="Times New Roman" w:eastAsia="Times New Roman" w:hAnsi="Times New Roman" w:cs="Times New Roman"/>
      <w:kern w:val="0"/>
      <w:sz w:val="24"/>
      <w:lang w:val="en-GB"/>
    </w:rPr>
  </w:style>
  <w:style w:type="paragraph" w:styleId="NoSpacing">
    <w:name w:val="No Spacing"/>
    <w:qFormat/>
    <w:rsid w:val="00EE6A73"/>
    <w:rPr>
      <w:rFonts w:eastAsia="Times New Roman"/>
      <w:sz w:val="24"/>
      <w:szCs w:val="24"/>
      <w:lang w:eastAsia="en-US"/>
    </w:rPr>
  </w:style>
  <w:style w:type="character" w:customStyle="1" w:styleId="FontStyle42">
    <w:name w:val="Font Style42"/>
    <w:uiPriority w:val="99"/>
    <w:rsid w:val="00EE6A73"/>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EE6A73"/>
    <w:rPr>
      <w:rFonts w:ascii="Times New Roman" w:eastAsia="Times New Roman" w:hAnsi="Times New Roman" w:cs="Times New Roman"/>
      <w:kern w:val="0"/>
      <w:sz w:val="24"/>
      <w:lang w:val="pl-PL" w:eastAsia="pl-PL"/>
    </w:rPr>
  </w:style>
  <w:style w:type="character" w:customStyle="1" w:styleId="A5">
    <w:name w:val="A5"/>
    <w:uiPriority w:val="99"/>
    <w:rsid w:val="00EE6A73"/>
    <w:rPr>
      <w:rFonts w:cs="Futura Lt BT"/>
      <w:color w:val="000000"/>
      <w:sz w:val="16"/>
      <w:szCs w:val="16"/>
    </w:rPr>
  </w:style>
  <w:style w:type="character" w:styleId="FollowedHyperlink">
    <w:name w:val="FollowedHyperlink"/>
    <w:uiPriority w:val="99"/>
    <w:unhideWhenUsed/>
    <w:rsid w:val="00EE6A73"/>
    <w:rPr>
      <w:color w:val="954F72"/>
      <w:u w:val="single"/>
    </w:rPr>
  </w:style>
  <w:style w:type="character" w:customStyle="1" w:styleId="ListParagraphChar1">
    <w:name w:val="List Paragraph Char1"/>
    <w:uiPriority w:val="34"/>
    <w:locked/>
    <w:rsid w:val="00EE6A73"/>
    <w:rPr>
      <w:rFonts w:ascii="Cambria" w:eastAsia="Times New Roman" w:hAnsi="Cambria" w:cs="Cambria"/>
      <w:kern w:val="56"/>
      <w:sz w:val="28"/>
      <w:szCs w:val="24"/>
    </w:rPr>
  </w:style>
  <w:style w:type="paragraph" w:customStyle="1" w:styleId="DefaultText">
    <w:name w:val="Default Text"/>
    <w:rsid w:val="004A0A4C"/>
    <w:rPr>
      <w:color w:val="000000"/>
      <w:sz w:val="24"/>
      <w:szCs w:val="24"/>
      <w:lang w:val="en-GB" w:eastAsia="en-US"/>
    </w:rPr>
  </w:style>
  <w:style w:type="numbering" w:customStyle="1" w:styleId="NoList1">
    <w:name w:val="No List1"/>
    <w:next w:val="NoList"/>
    <w:uiPriority w:val="99"/>
    <w:semiHidden/>
    <w:unhideWhenUsed/>
    <w:rsid w:val="00C75293"/>
  </w:style>
  <w:style w:type="character" w:customStyle="1" w:styleId="Heading1Char1">
    <w:name w:val="Heading 1 Char1"/>
    <w:aliases w:val="Section Heading Char1,1 Char Char2,1 Char Char Char1,T 1 Char1,Titre 1 CS Char1,heading1 Char1,Antraste 1 Char1,h1 Char1,heading1 Char Char,Antraste 1 Char Char,h1 Char Char,H1 Char,Virsraksts 1 Char"/>
    <w:uiPriority w:val="9"/>
    <w:rsid w:val="00C75293"/>
    <w:rPr>
      <w:rFonts w:ascii="Cambria" w:eastAsia="Times New Roman" w:hAnsi="Cambria" w:cs="Times New Roman"/>
      <w:b/>
      <w:bCs/>
      <w:color w:val="365F91"/>
      <w:sz w:val="28"/>
      <w:szCs w:val="28"/>
      <w:lang w:val="lv-LV" w:eastAsia="ar-SA"/>
    </w:rPr>
  </w:style>
  <w:style w:type="character" w:customStyle="1" w:styleId="Heading2Char1">
    <w:name w:val="Heading 2 Char1"/>
    <w:aliases w:val="2 Char2,2 Char Char1,Heading Char Char Char Char Char Char Char1,Heading Char Char Char Char Char Char Char Char Char1,Heading Char Char Char Char Char Char2,T2 Char1,Titre 2 CS Char1,Titre 21 Char1,t2.T2 Char1,h2 Char1"/>
    <w:semiHidden/>
    <w:rsid w:val="00C75293"/>
    <w:rPr>
      <w:rFonts w:ascii="Cambria" w:eastAsia="Times New Roman" w:hAnsi="Cambria" w:cs="Times New Roman"/>
      <w:b/>
      <w:bCs/>
      <w:color w:val="4F81BD"/>
      <w:sz w:val="26"/>
      <w:szCs w:val="26"/>
      <w:lang w:val="lv-LV" w:eastAsia="ar-SA"/>
    </w:rPr>
  </w:style>
  <w:style w:type="paragraph" w:styleId="TOC1">
    <w:name w:val="toc 1"/>
    <w:basedOn w:val="Normal"/>
    <w:next w:val="Normal"/>
    <w:autoRedefine/>
    <w:semiHidden/>
    <w:unhideWhenUsed/>
    <w:rsid w:val="00C75293"/>
    <w:pPr>
      <w:widowControl w:val="0"/>
      <w:suppressAutoHyphens/>
      <w:jc w:val="both"/>
    </w:pPr>
    <w:rPr>
      <w:rFonts w:ascii="Times New Roman" w:eastAsia="Times New Roman" w:hAnsi="Times New Roman" w:cs="Times New Roman"/>
      <w:kern w:val="0"/>
      <w:sz w:val="24"/>
      <w:lang w:eastAsia="ar-SA"/>
    </w:rPr>
  </w:style>
  <w:style w:type="paragraph" w:styleId="TOC9">
    <w:name w:val="toc 9"/>
    <w:basedOn w:val="Normal"/>
    <w:next w:val="Normal"/>
    <w:autoRedefine/>
    <w:semiHidden/>
    <w:unhideWhenUsed/>
    <w:rsid w:val="00C75293"/>
    <w:pPr>
      <w:widowControl w:val="0"/>
      <w:suppressAutoHyphens/>
      <w:ind w:left="1920"/>
    </w:pPr>
    <w:rPr>
      <w:rFonts w:ascii="Times New Roman" w:eastAsia="Times New Roman" w:hAnsi="Times New Roman" w:cs="Times New Roman"/>
      <w:kern w:val="0"/>
      <w:sz w:val="24"/>
      <w:lang w:eastAsia="ar-SA"/>
    </w:rPr>
  </w:style>
  <w:style w:type="character" w:customStyle="1" w:styleId="FootnoteTextChar1">
    <w:name w:val="Footnote Text Char1"/>
    <w:aliases w:val="Footnote Char1,Fußnote Char1"/>
    <w:uiPriority w:val="99"/>
    <w:semiHidden/>
    <w:rsid w:val="00C75293"/>
    <w:rPr>
      <w:rFonts w:ascii="Times New Roman" w:hAnsi="Times New Roman"/>
      <w:lang w:val="en-GB" w:eastAsia="en-US"/>
    </w:rPr>
  </w:style>
  <w:style w:type="paragraph" w:styleId="List">
    <w:name w:val="List"/>
    <w:basedOn w:val="BodyText"/>
    <w:semiHidden/>
    <w:unhideWhenUsed/>
    <w:rsid w:val="00C75293"/>
    <w:pPr>
      <w:widowControl/>
      <w:suppressAutoHyphens/>
      <w:autoSpaceDE/>
      <w:autoSpaceDN/>
      <w:adjustRightInd/>
    </w:pPr>
    <w:rPr>
      <w:rFonts w:ascii="MS Sans Serif" w:eastAsia="Times New Roman" w:hAnsi="MS Sans Serif" w:cs="Mangal"/>
      <w:szCs w:val="20"/>
      <w:lang w:val="en-US" w:eastAsia="ar-SA"/>
    </w:rPr>
  </w:style>
  <w:style w:type="paragraph" w:styleId="DocumentMap">
    <w:name w:val="Document Map"/>
    <w:basedOn w:val="Normal"/>
    <w:link w:val="DocumentMapChar"/>
    <w:semiHidden/>
    <w:unhideWhenUsed/>
    <w:rsid w:val="00C75293"/>
    <w:pPr>
      <w:widowControl w:val="0"/>
      <w:shd w:val="clear" w:color="auto" w:fill="000080"/>
      <w:suppressAutoHyphens/>
    </w:pPr>
    <w:rPr>
      <w:rFonts w:ascii="Tahoma" w:eastAsia="Times New Roman" w:hAnsi="Tahoma" w:cs="Tahoma"/>
      <w:kern w:val="0"/>
      <w:sz w:val="20"/>
      <w:szCs w:val="20"/>
      <w:lang w:eastAsia="ar-SA"/>
    </w:rPr>
  </w:style>
  <w:style w:type="character" w:customStyle="1" w:styleId="DocumentMapChar">
    <w:name w:val="Document Map Char"/>
    <w:link w:val="DocumentMap"/>
    <w:semiHidden/>
    <w:rsid w:val="00C75293"/>
    <w:rPr>
      <w:rFonts w:ascii="Tahoma" w:eastAsia="Times New Roman" w:hAnsi="Tahoma" w:cs="Tahoma"/>
      <w:shd w:val="clear" w:color="auto" w:fill="000080"/>
      <w:lang w:eastAsia="ar-SA"/>
    </w:rPr>
  </w:style>
  <w:style w:type="paragraph" w:customStyle="1" w:styleId="Index">
    <w:name w:val="Index"/>
    <w:basedOn w:val="Normal"/>
    <w:rsid w:val="00C75293"/>
    <w:pPr>
      <w:widowControl w:val="0"/>
      <w:suppressLineNumbers/>
      <w:suppressAutoHyphens/>
    </w:pPr>
    <w:rPr>
      <w:rFonts w:ascii="Times New Roman" w:eastAsia="Times New Roman" w:hAnsi="Times New Roman" w:cs="Mangal"/>
      <w:kern w:val="0"/>
      <w:sz w:val="24"/>
      <w:lang w:eastAsia="ar-SA"/>
    </w:rPr>
  </w:style>
  <w:style w:type="paragraph" w:customStyle="1" w:styleId="CharChar1Char">
    <w:name w:val="Char Char1 Char"/>
    <w:basedOn w:val="Normal"/>
    <w:rsid w:val="00C75293"/>
    <w:pPr>
      <w:suppressAutoHyphens/>
      <w:spacing w:after="160" w:line="240" w:lineRule="exact"/>
    </w:pPr>
    <w:rPr>
      <w:rFonts w:ascii="Tahoma" w:eastAsia="Times New Roman" w:hAnsi="Tahoma" w:cs="Times New Roman"/>
      <w:kern w:val="0"/>
      <w:sz w:val="20"/>
      <w:szCs w:val="20"/>
      <w:lang w:val="en-US" w:eastAsia="ar-SA"/>
    </w:rPr>
  </w:style>
  <w:style w:type="paragraph" w:customStyle="1" w:styleId="Rindkopa">
    <w:name w:val="Rindkopa"/>
    <w:basedOn w:val="Normal"/>
    <w:next w:val="Normal"/>
    <w:rsid w:val="00C75293"/>
    <w:pPr>
      <w:suppressAutoHyphens/>
      <w:ind w:left="851"/>
      <w:jc w:val="both"/>
    </w:pPr>
    <w:rPr>
      <w:kern w:val="2"/>
      <w:sz w:val="20"/>
      <w:lang w:eastAsia="ar-SA"/>
    </w:rPr>
  </w:style>
  <w:style w:type="paragraph" w:customStyle="1" w:styleId="Sarakstarindkopa2">
    <w:name w:val="Saraksta rindkopa2"/>
    <w:basedOn w:val="Normal"/>
    <w:uiPriority w:val="99"/>
    <w:qFormat/>
    <w:rsid w:val="00C75293"/>
    <w:pPr>
      <w:suppressAutoHyphens/>
      <w:ind w:left="720"/>
    </w:pPr>
    <w:rPr>
      <w:rFonts w:eastAsia="Times New Roman"/>
      <w:kern w:val="2"/>
      <w:lang w:eastAsia="ar-SA"/>
    </w:rPr>
  </w:style>
  <w:style w:type="paragraph" w:customStyle="1" w:styleId="CharCharChar1Char">
    <w:name w:val="Char Char Char1 Char"/>
    <w:basedOn w:val="Normal"/>
    <w:rsid w:val="00C75293"/>
    <w:pPr>
      <w:suppressAutoHyphens/>
      <w:spacing w:before="120" w:after="160" w:line="240" w:lineRule="exact"/>
      <w:ind w:firstLine="720"/>
      <w:jc w:val="both"/>
    </w:pPr>
    <w:rPr>
      <w:rFonts w:ascii="Verdana" w:eastAsia="Times New Roman" w:hAnsi="Verdana" w:cs="Times New Roman"/>
      <w:kern w:val="0"/>
      <w:sz w:val="20"/>
      <w:szCs w:val="20"/>
      <w:lang w:val="en-US" w:eastAsia="ar-SA"/>
    </w:rPr>
  </w:style>
  <w:style w:type="paragraph" w:customStyle="1" w:styleId="TableHeading">
    <w:name w:val="Table Heading"/>
    <w:basedOn w:val="TableContents"/>
    <w:rsid w:val="00C75293"/>
    <w:pPr>
      <w:jc w:val="center"/>
    </w:pPr>
    <w:rPr>
      <w:rFonts w:eastAsia="Times New Roman"/>
      <w:b/>
      <w:bCs/>
      <w:kern w:val="0"/>
    </w:rPr>
  </w:style>
  <w:style w:type="paragraph" w:customStyle="1" w:styleId="Framecontents">
    <w:name w:val="Frame contents"/>
    <w:basedOn w:val="BodyText"/>
    <w:rsid w:val="00C75293"/>
    <w:pPr>
      <w:widowControl/>
      <w:suppressAutoHyphens/>
      <w:autoSpaceDE/>
      <w:autoSpaceDN/>
      <w:adjustRightInd/>
    </w:pPr>
    <w:rPr>
      <w:rFonts w:ascii="MS Sans Serif" w:eastAsia="Times New Roman" w:hAnsi="MS Sans Serif"/>
      <w:szCs w:val="20"/>
      <w:lang w:val="en-US" w:eastAsia="ar-SA"/>
    </w:rPr>
  </w:style>
  <w:style w:type="paragraph" w:customStyle="1" w:styleId="tv2133">
    <w:name w:val="tv2133"/>
    <w:basedOn w:val="Normal"/>
    <w:rsid w:val="00C75293"/>
    <w:pPr>
      <w:spacing w:line="360" w:lineRule="auto"/>
      <w:ind w:firstLine="300"/>
    </w:pPr>
    <w:rPr>
      <w:rFonts w:ascii="Times New Roman" w:eastAsia="Times New Roman" w:hAnsi="Times New Roman" w:cs="Times New Roman"/>
      <w:color w:val="414142"/>
      <w:kern w:val="0"/>
      <w:sz w:val="20"/>
      <w:szCs w:val="20"/>
      <w:lang w:val="en-US" w:eastAsia="ar-SA"/>
    </w:rPr>
  </w:style>
  <w:style w:type="paragraph" w:customStyle="1" w:styleId="CharCharCharChar">
    <w:name w:val="Char Char Char Char"/>
    <w:basedOn w:val="Normal"/>
    <w:rsid w:val="00C75293"/>
    <w:pPr>
      <w:spacing w:after="160" w:line="240" w:lineRule="exact"/>
    </w:pPr>
    <w:rPr>
      <w:rFonts w:ascii="Tahoma" w:eastAsia="Times New Roman" w:hAnsi="Tahoma" w:cs="Times New Roman"/>
      <w:kern w:val="0"/>
      <w:sz w:val="20"/>
      <w:szCs w:val="20"/>
      <w:lang w:eastAsia="ar-SA"/>
    </w:rPr>
  </w:style>
  <w:style w:type="paragraph" w:customStyle="1" w:styleId="Nodauvirsraksti">
    <w:name w:val="Nodaļu virsraksti"/>
    <w:basedOn w:val="Normal"/>
    <w:rsid w:val="00C75293"/>
    <w:pPr>
      <w:widowControl w:val="0"/>
      <w:numPr>
        <w:numId w:val="12"/>
      </w:numPr>
      <w:jc w:val="center"/>
    </w:pPr>
    <w:rPr>
      <w:rFonts w:ascii="Times New Roman" w:eastAsia="Times New Roman" w:hAnsi="Times New Roman" w:cs="Times New Roman"/>
      <w:kern w:val="0"/>
      <w:lang w:eastAsia="ar-SA"/>
    </w:rPr>
  </w:style>
  <w:style w:type="paragraph" w:customStyle="1" w:styleId="DAUVIRSRAKSTI">
    <w:name w:val="DAĻU VIRSRAKSTI"/>
    <w:basedOn w:val="Normal"/>
    <w:rsid w:val="00C75293"/>
    <w:pPr>
      <w:widowControl w:val="0"/>
      <w:ind w:left="720" w:hanging="360"/>
      <w:jc w:val="center"/>
    </w:pPr>
    <w:rPr>
      <w:rFonts w:ascii="Times New Roman" w:eastAsia="Times New Roman" w:hAnsi="Times New Roman" w:cs="Times New Roman"/>
      <w:b/>
      <w:caps/>
      <w:kern w:val="0"/>
      <w:lang w:eastAsia="ar-SA"/>
    </w:rPr>
  </w:style>
  <w:style w:type="paragraph" w:customStyle="1" w:styleId="GALVA">
    <w:name w:val="GALVA"/>
    <w:basedOn w:val="Header"/>
    <w:rsid w:val="00C75293"/>
    <w:pPr>
      <w:widowControl w:val="0"/>
      <w:numPr>
        <w:numId w:val="13"/>
      </w:numPr>
      <w:tabs>
        <w:tab w:val="clear" w:pos="4153"/>
        <w:tab w:val="clear" w:pos="8306"/>
        <w:tab w:val="center" w:pos="4677"/>
        <w:tab w:val="right" w:pos="9355"/>
      </w:tabs>
      <w:jc w:val="center"/>
    </w:pPr>
    <w:rPr>
      <w:rFonts w:ascii="Times New Roman" w:eastAsia="Times New Roman" w:hAnsi="Times New Roman"/>
      <w:b/>
      <w:caps/>
      <w:kern w:val="2"/>
      <w:lang w:eastAsia="ar-SA"/>
    </w:rPr>
  </w:style>
  <w:style w:type="paragraph" w:customStyle="1" w:styleId="Rokas">
    <w:name w:val="Rokas"/>
    <w:basedOn w:val="Heading1"/>
    <w:rsid w:val="00C75293"/>
    <w:pPr>
      <w:keepLines w:val="0"/>
      <w:widowControl w:val="0"/>
      <w:tabs>
        <w:tab w:val="num" w:pos="0"/>
      </w:tabs>
      <w:spacing w:before="240" w:after="120"/>
      <w:ind w:left="720" w:hanging="360"/>
      <w:jc w:val="center"/>
    </w:pPr>
    <w:rPr>
      <w:rFonts w:ascii="Times New Roman" w:hAnsi="Times New Roman"/>
      <w:b w:val="0"/>
      <w:caps/>
      <w:color w:val="auto"/>
      <w:kern w:val="2"/>
      <w:szCs w:val="32"/>
      <w:lang w:eastAsia="ar-SA"/>
    </w:rPr>
  </w:style>
  <w:style w:type="paragraph" w:customStyle="1" w:styleId="BEZNUMMERACIJAS">
    <w:name w:val="BEZ NUMMERACIJAS"/>
    <w:basedOn w:val="Header"/>
    <w:rsid w:val="00C75293"/>
    <w:pPr>
      <w:widowControl w:val="0"/>
      <w:tabs>
        <w:tab w:val="clear" w:pos="4153"/>
        <w:tab w:val="clear" w:pos="8306"/>
        <w:tab w:val="center" w:pos="4677"/>
        <w:tab w:val="right" w:pos="9355"/>
      </w:tabs>
      <w:jc w:val="center"/>
    </w:pPr>
    <w:rPr>
      <w:rFonts w:ascii="Times New Roman" w:eastAsia="Times New Roman" w:hAnsi="Times New Roman"/>
      <w:caps/>
      <w:kern w:val="2"/>
      <w:lang w:eastAsia="ar-SA"/>
    </w:rPr>
  </w:style>
  <w:style w:type="paragraph" w:customStyle="1" w:styleId="Heding1">
    <w:name w:val="Heding 1"/>
    <w:basedOn w:val="Heading1"/>
    <w:rsid w:val="00C75293"/>
    <w:pPr>
      <w:keepLines w:val="0"/>
      <w:widowControl w:val="0"/>
      <w:spacing w:before="240" w:after="120"/>
      <w:jc w:val="center"/>
    </w:pPr>
    <w:rPr>
      <w:rFonts w:ascii="Times New Roman" w:hAnsi="Times New Roman"/>
      <w:caps/>
      <w:color w:val="auto"/>
      <w:kern w:val="2"/>
      <w:sz w:val="32"/>
      <w:szCs w:val="32"/>
      <w:lang w:eastAsia="ar-SA"/>
    </w:rPr>
  </w:style>
  <w:style w:type="paragraph" w:customStyle="1" w:styleId="h3body1">
    <w:name w:val="h3_body_1"/>
    <w:autoRedefine/>
    <w:qFormat/>
    <w:rsid w:val="00C75293"/>
    <w:pPr>
      <w:spacing w:before="120"/>
      <w:ind w:left="37" w:hanging="37"/>
      <w:jc w:val="both"/>
    </w:pPr>
    <w:rPr>
      <w:rFonts w:eastAsia="Times New Roman"/>
      <w:sz w:val="24"/>
      <w:szCs w:val="24"/>
      <w:lang w:eastAsia="en-US"/>
    </w:rPr>
  </w:style>
  <w:style w:type="paragraph" w:customStyle="1" w:styleId="msolistparagraph0">
    <w:name w:val="msolistparagraph"/>
    <w:basedOn w:val="Normal"/>
    <w:rsid w:val="00C75293"/>
    <w:pPr>
      <w:ind w:left="720"/>
    </w:pPr>
    <w:rPr>
      <w:rFonts w:ascii="Times New Roman" w:eastAsia="Times New Roman" w:hAnsi="Times New Roman" w:cs="Times New Roman"/>
      <w:kern w:val="0"/>
      <w:sz w:val="24"/>
      <w:lang w:val="en-US"/>
    </w:rPr>
  </w:style>
  <w:style w:type="character" w:customStyle="1" w:styleId="WW8Num3z1">
    <w:name w:val="WW8Num3z1"/>
    <w:rsid w:val="00C75293"/>
    <w:rPr>
      <w:b w:val="0"/>
      <w:bCs w:val="0"/>
    </w:rPr>
  </w:style>
  <w:style w:type="character" w:customStyle="1" w:styleId="WW8Num3z2">
    <w:name w:val="WW8Num3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4z0">
    <w:name w:val="WW8Num4z0"/>
    <w:rsid w:val="00C75293"/>
    <w:rPr>
      <w:b w:val="0"/>
      <w:bCs w:val="0"/>
      <w:i w:val="0"/>
      <w:iCs w:val="0"/>
    </w:rPr>
  </w:style>
  <w:style w:type="character" w:customStyle="1" w:styleId="WW8Num5z0">
    <w:name w:val="WW8Num5z0"/>
    <w:rsid w:val="00C75293"/>
    <w:rPr>
      <w:rFonts w:ascii="Times New Roman" w:hAnsi="Times New Roman" w:cs="Times New Roman" w:hint="default"/>
      <w:b/>
      <w:bCs w:val="0"/>
      <w:color w:val="auto"/>
    </w:rPr>
  </w:style>
  <w:style w:type="character" w:customStyle="1" w:styleId="WW8Num5z1">
    <w:name w:val="WW8Num5z1"/>
    <w:rsid w:val="00C75293"/>
    <w:rPr>
      <w:rFonts w:ascii="Times New Roman" w:hAnsi="Times New Roman" w:cs="Times New Roman" w:hint="default"/>
      <w:b w:val="0"/>
      <w:bCs w:val="0"/>
      <w:color w:val="auto"/>
    </w:rPr>
  </w:style>
  <w:style w:type="character" w:customStyle="1" w:styleId="WW8Num5z2">
    <w:name w:val="WW8Num5z2"/>
    <w:rsid w:val="00C75293"/>
    <w:rPr>
      <w:rFonts w:ascii="Times New Roman" w:hAnsi="Times New Roman" w:cs="Times New Roman" w:hint="default"/>
      <w:b w:val="0"/>
      <w:bCs w:val="0"/>
      <w:i w:val="0"/>
      <w:iCs w:val="0"/>
      <w:color w:val="auto"/>
    </w:rPr>
  </w:style>
  <w:style w:type="character" w:customStyle="1" w:styleId="WW8Num5z3">
    <w:name w:val="WW8Num5z3"/>
    <w:rsid w:val="00C75293"/>
    <w:rPr>
      <w:rFonts w:ascii="Times New Roman" w:hAnsi="Times New Roman" w:cs="Times New Roman" w:hint="default"/>
      <w:b w:val="0"/>
      <w:bCs w:val="0"/>
      <w:i w:val="0"/>
      <w:iCs w:val="0"/>
      <w:color w:val="auto"/>
      <w:lang w:val="de-DE"/>
    </w:rPr>
  </w:style>
  <w:style w:type="character" w:customStyle="1" w:styleId="WW8Num5z4">
    <w:name w:val="WW8Num5z4"/>
    <w:rsid w:val="00C75293"/>
    <w:rPr>
      <w:rFonts w:ascii="Cambria" w:hAnsi="Cambria" w:cs="Cambria" w:hint="default"/>
      <w:b w:val="0"/>
      <w:bCs w:val="0"/>
      <w:color w:val="auto"/>
    </w:rPr>
  </w:style>
  <w:style w:type="character" w:customStyle="1" w:styleId="WW8Num8z0">
    <w:name w:val="WW8Num8z0"/>
    <w:rsid w:val="00C75293"/>
    <w:rPr>
      <w:color w:val="auto"/>
    </w:rPr>
  </w:style>
  <w:style w:type="character" w:customStyle="1" w:styleId="WW8Num9z0">
    <w:name w:val="WW8Num9z0"/>
    <w:rsid w:val="00C75293"/>
    <w:rPr>
      <w:b w:val="0"/>
      <w:bCs w:val="0"/>
      <w:color w:val="auto"/>
    </w:rPr>
  </w:style>
  <w:style w:type="character" w:customStyle="1" w:styleId="WW8Num10z0">
    <w:name w:val="WW8Num10z0"/>
    <w:rsid w:val="00C75293"/>
    <w:rPr>
      <w:color w:val="auto"/>
    </w:rPr>
  </w:style>
  <w:style w:type="character" w:customStyle="1" w:styleId="WW8Num10z1">
    <w:name w:val="WW8Num10z1"/>
    <w:rsid w:val="00C75293"/>
    <w:rPr>
      <w:rFonts w:ascii="Times New Roman" w:hAnsi="Times New Roman" w:cs="Times New Roman" w:hint="default"/>
      <w:b w:val="0"/>
      <w:bCs w:val="0"/>
    </w:rPr>
  </w:style>
  <w:style w:type="character" w:customStyle="1" w:styleId="WW8Num10z2">
    <w:name w:val="WW8Num10z2"/>
    <w:rsid w:val="00C75293"/>
    <w:rPr>
      <w:rFonts w:ascii="Times New Roman" w:hAnsi="Times New Roman" w:cs="Times New Roman" w:hint="default"/>
      <w:sz w:val="24"/>
      <w:szCs w:val="24"/>
    </w:rPr>
  </w:style>
  <w:style w:type="character" w:customStyle="1" w:styleId="WW8Num10z3">
    <w:name w:val="WW8Num10z3"/>
    <w:rsid w:val="00C75293"/>
    <w:rPr>
      <w:rFonts w:ascii="Times New Roman" w:hAnsi="Times New Roman" w:cs="Times New Roman" w:hint="default"/>
    </w:rPr>
  </w:style>
  <w:style w:type="character" w:customStyle="1" w:styleId="WW8Num12z0">
    <w:name w:val="WW8Num12z0"/>
    <w:rsid w:val="00C75293"/>
    <w:rPr>
      <w:rFonts w:ascii="Symbol" w:hAnsi="Symbol" w:hint="default"/>
    </w:rPr>
  </w:style>
  <w:style w:type="character" w:customStyle="1" w:styleId="WW8Num13z0">
    <w:name w:val="WW8Num13z0"/>
    <w:rsid w:val="00C75293"/>
    <w:rPr>
      <w:b w:val="0"/>
      <w:bCs w:val="0"/>
      <w:color w:val="auto"/>
    </w:rPr>
  </w:style>
  <w:style w:type="character" w:customStyle="1" w:styleId="WW8Num15z0">
    <w:name w:val="WW8Num15z0"/>
    <w:rsid w:val="00C75293"/>
    <w:rPr>
      <w:rFonts w:ascii="Times New Roman" w:hAnsi="Times New Roman" w:cs="Times New Roman" w:hint="default"/>
      <w:b/>
      <w:bCs w:val="0"/>
    </w:rPr>
  </w:style>
  <w:style w:type="character" w:customStyle="1" w:styleId="WW8Num16z0">
    <w:name w:val="WW8Num16z0"/>
    <w:rsid w:val="00C75293"/>
    <w:rPr>
      <w:rFonts w:ascii="Symbol" w:hAnsi="Symbol" w:hint="default"/>
      <w:sz w:val="20"/>
    </w:rPr>
  </w:style>
  <w:style w:type="character" w:customStyle="1" w:styleId="WW8Num17z0">
    <w:name w:val="WW8Num17z0"/>
    <w:rsid w:val="00C75293"/>
    <w:rPr>
      <w:rFonts w:ascii="Symbol" w:hAnsi="Symbol" w:hint="default"/>
    </w:rPr>
  </w:style>
  <w:style w:type="character" w:customStyle="1" w:styleId="WW8Num17z2">
    <w:name w:val="WW8Num17z2"/>
    <w:rsid w:val="00C75293"/>
    <w:rPr>
      <w:rFonts w:ascii="Wingdings" w:hAnsi="Wingdings" w:hint="default"/>
    </w:rPr>
  </w:style>
  <w:style w:type="character" w:customStyle="1" w:styleId="WW8Num18z0">
    <w:name w:val="WW8Num18z0"/>
    <w:rsid w:val="00C75293"/>
    <w:rPr>
      <w:rFonts w:ascii="Symbol" w:hAnsi="Symbol" w:hint="default"/>
    </w:rPr>
  </w:style>
  <w:style w:type="character" w:customStyle="1" w:styleId="WW8Num18z1">
    <w:name w:val="WW8Num18z1"/>
    <w:rsid w:val="00C75293"/>
    <w:rPr>
      <w:rFonts w:ascii="Courier New" w:hAnsi="Courier New" w:cs="Courier New" w:hint="default"/>
    </w:rPr>
  </w:style>
  <w:style w:type="character" w:customStyle="1" w:styleId="WW8Num18z3">
    <w:name w:val="WW8Num18z3"/>
    <w:rsid w:val="00C75293"/>
    <w:rPr>
      <w:b w:val="0"/>
      <w:bCs w:val="0"/>
      <w:i w:val="0"/>
      <w:iCs w:val="0"/>
      <w:sz w:val="26"/>
      <w:szCs w:val="26"/>
    </w:rPr>
  </w:style>
  <w:style w:type="character" w:customStyle="1" w:styleId="WW8Num19z0">
    <w:name w:val="WW8Num19z0"/>
    <w:rsid w:val="00C75293"/>
    <w:rPr>
      <w:b/>
      <w:bCs w:val="0"/>
    </w:rPr>
  </w:style>
  <w:style w:type="character" w:customStyle="1" w:styleId="WW8Num21z0">
    <w:name w:val="WW8Num21z0"/>
    <w:rsid w:val="00C75293"/>
    <w:rPr>
      <w:rFonts w:ascii="Symbol" w:hAnsi="Symbol" w:hint="default"/>
      <w:sz w:val="20"/>
    </w:rPr>
  </w:style>
  <w:style w:type="character" w:customStyle="1" w:styleId="WW8Num22z0">
    <w:name w:val="WW8Num22z0"/>
    <w:rsid w:val="00C75293"/>
    <w:rPr>
      <w:rFonts w:ascii="Symbol" w:hAnsi="Symbol" w:hint="default"/>
      <w:sz w:val="20"/>
    </w:rPr>
  </w:style>
  <w:style w:type="character" w:customStyle="1" w:styleId="WW8Num25z0">
    <w:name w:val="WW8Num25z0"/>
    <w:rsid w:val="00C75293"/>
    <w:rPr>
      <w:b/>
      <w:bCs w:val="0"/>
    </w:rPr>
  </w:style>
  <w:style w:type="character" w:customStyle="1" w:styleId="WW8Num25z1">
    <w:name w:val="WW8Num25z1"/>
    <w:rsid w:val="00C75293"/>
    <w:rPr>
      <w:rFonts w:ascii="Courier New" w:hAnsi="Courier New" w:cs="Courier New" w:hint="default"/>
      <w:sz w:val="20"/>
    </w:rPr>
  </w:style>
  <w:style w:type="character" w:customStyle="1" w:styleId="WW8Num25z2">
    <w:name w:val="WW8Num25z2"/>
    <w:rsid w:val="00C75293"/>
    <w:rPr>
      <w:rFonts w:ascii="Wingdings" w:hAnsi="Wingdings" w:hint="default"/>
      <w:sz w:val="20"/>
    </w:rPr>
  </w:style>
  <w:style w:type="character" w:customStyle="1" w:styleId="WW8Num26z0">
    <w:name w:val="WW8Num26z0"/>
    <w:rsid w:val="00C75293"/>
    <w:rPr>
      <w:rFonts w:ascii="Symbol" w:hAnsi="Symbol" w:hint="default"/>
      <w:sz w:val="20"/>
    </w:rPr>
  </w:style>
  <w:style w:type="character" w:customStyle="1" w:styleId="WW8Num26z1">
    <w:name w:val="WW8Num26z1"/>
    <w:rsid w:val="00C75293"/>
    <w:rPr>
      <w:rFonts w:ascii="Courier New" w:hAnsi="Courier New" w:cs="Courier New" w:hint="default"/>
      <w:sz w:val="20"/>
    </w:rPr>
  </w:style>
  <w:style w:type="character" w:customStyle="1" w:styleId="WW8Num26z2">
    <w:name w:val="WW8Num26z2"/>
    <w:rsid w:val="00C75293"/>
    <w:rPr>
      <w:rFonts w:ascii="Wingdings" w:hAnsi="Wingdings" w:hint="default"/>
      <w:sz w:val="20"/>
    </w:rPr>
  </w:style>
  <w:style w:type="character" w:customStyle="1" w:styleId="WW8Num26z3">
    <w:name w:val="WW8Num26z3"/>
    <w:rsid w:val="00C75293"/>
    <w:rPr>
      <w:b/>
      <w:bCs w:val="0"/>
    </w:rPr>
  </w:style>
  <w:style w:type="character" w:customStyle="1" w:styleId="WW8Num28z0">
    <w:name w:val="WW8Num28z0"/>
    <w:rsid w:val="00C75293"/>
    <w:rPr>
      <w:rFonts w:ascii="Symbol" w:hAnsi="Symbol" w:hint="default"/>
      <w:sz w:val="20"/>
    </w:rPr>
  </w:style>
  <w:style w:type="character" w:customStyle="1" w:styleId="WW8Num28z1">
    <w:name w:val="WW8Num28z1"/>
    <w:rsid w:val="00C75293"/>
    <w:rPr>
      <w:rFonts w:ascii="Courier New" w:hAnsi="Courier New" w:cs="Courier New" w:hint="default"/>
      <w:sz w:val="20"/>
    </w:rPr>
  </w:style>
  <w:style w:type="character" w:customStyle="1" w:styleId="WW8Num28z2">
    <w:name w:val="WW8Num28z2"/>
    <w:rsid w:val="00C75293"/>
    <w:rPr>
      <w:rFonts w:ascii="Wingdings" w:hAnsi="Wingdings" w:hint="default"/>
      <w:sz w:val="20"/>
    </w:rPr>
  </w:style>
  <w:style w:type="character" w:customStyle="1" w:styleId="WW8Num29z0">
    <w:name w:val="WW8Num29z0"/>
    <w:rsid w:val="00C75293"/>
    <w:rPr>
      <w:b/>
      <w:bCs w:val="0"/>
      <w:i w:val="0"/>
      <w:iCs w:val="0"/>
      <w:color w:val="auto"/>
      <w:sz w:val="24"/>
      <w:szCs w:val="24"/>
    </w:rPr>
  </w:style>
  <w:style w:type="character" w:customStyle="1" w:styleId="WW8Num29z1">
    <w:name w:val="WW8Num29z1"/>
    <w:rsid w:val="00C75293"/>
    <w:rPr>
      <w:rFonts w:ascii="Courier New" w:hAnsi="Courier New" w:cs="Courier New" w:hint="default"/>
    </w:rPr>
  </w:style>
  <w:style w:type="character" w:customStyle="1" w:styleId="WW8Num29z2">
    <w:name w:val="WW8Num29z2"/>
    <w:rsid w:val="00C75293"/>
    <w:rPr>
      <w:rFonts w:ascii="Wingdings" w:hAnsi="Wingdings" w:hint="default"/>
    </w:rPr>
  </w:style>
  <w:style w:type="character" w:customStyle="1" w:styleId="WW8Num30z0">
    <w:name w:val="WW8Num30z0"/>
    <w:rsid w:val="00C75293"/>
    <w:rPr>
      <w:rFonts w:ascii="Symbol" w:hAnsi="Symbol" w:hint="default"/>
      <w:sz w:val="20"/>
    </w:rPr>
  </w:style>
  <w:style w:type="character" w:customStyle="1" w:styleId="WW8Num30z1">
    <w:name w:val="WW8Num30z1"/>
    <w:rsid w:val="00C75293"/>
    <w:rPr>
      <w:rFonts w:ascii="Courier New" w:hAnsi="Courier New" w:cs="Courier New" w:hint="default"/>
      <w:sz w:val="20"/>
    </w:rPr>
  </w:style>
  <w:style w:type="character" w:customStyle="1" w:styleId="WW8Num30z2">
    <w:name w:val="WW8Num30z2"/>
    <w:rsid w:val="00C75293"/>
    <w:rPr>
      <w:rFonts w:ascii="Wingdings" w:hAnsi="Wingdings" w:hint="default"/>
      <w:sz w:val="20"/>
    </w:rPr>
  </w:style>
  <w:style w:type="character" w:customStyle="1" w:styleId="WW8Num31z0">
    <w:name w:val="WW8Num31z0"/>
    <w:rsid w:val="00C75293"/>
    <w:rPr>
      <w:rFonts w:ascii="Symbol" w:hAnsi="Symbol" w:hint="default"/>
      <w:sz w:val="20"/>
    </w:rPr>
  </w:style>
  <w:style w:type="character" w:customStyle="1" w:styleId="WW8Num31z1">
    <w:name w:val="WW8Num31z1"/>
    <w:rsid w:val="00C75293"/>
    <w:rPr>
      <w:rFonts w:ascii="Courier New" w:hAnsi="Courier New" w:cs="Courier New" w:hint="default"/>
      <w:sz w:val="20"/>
    </w:rPr>
  </w:style>
  <w:style w:type="character" w:customStyle="1" w:styleId="WW8Num31z2">
    <w:name w:val="WW8Num31z2"/>
    <w:rsid w:val="00C75293"/>
    <w:rPr>
      <w:rFonts w:ascii="Wingdings" w:hAnsi="Wingdings" w:hint="default"/>
      <w:sz w:val="20"/>
    </w:rPr>
  </w:style>
  <w:style w:type="character" w:customStyle="1" w:styleId="WW8Num32z0">
    <w:name w:val="WW8Num32z0"/>
    <w:rsid w:val="00C75293"/>
    <w:rPr>
      <w:rFonts w:ascii="Symbol" w:hAnsi="Symbol" w:hint="default"/>
      <w:sz w:val="20"/>
    </w:rPr>
  </w:style>
  <w:style w:type="character" w:customStyle="1" w:styleId="WW8Num32z1">
    <w:name w:val="WW8Num32z1"/>
    <w:rsid w:val="00C75293"/>
    <w:rPr>
      <w:rFonts w:ascii="Courier New" w:hAnsi="Courier New" w:cs="Courier New" w:hint="default"/>
      <w:sz w:val="20"/>
    </w:rPr>
  </w:style>
  <w:style w:type="character" w:customStyle="1" w:styleId="WW8Num32z2">
    <w:name w:val="WW8Num32z2"/>
    <w:rsid w:val="00C75293"/>
    <w:rPr>
      <w:rFonts w:ascii="Wingdings" w:hAnsi="Wingdings" w:hint="default"/>
      <w:sz w:val="20"/>
    </w:rPr>
  </w:style>
  <w:style w:type="character" w:customStyle="1" w:styleId="WW8Num33z0">
    <w:name w:val="WW8Num33z0"/>
    <w:rsid w:val="00C75293"/>
    <w:rPr>
      <w:rFonts w:ascii="Symbol" w:hAnsi="Symbol" w:hint="default"/>
      <w:sz w:val="20"/>
    </w:rPr>
  </w:style>
  <w:style w:type="character" w:customStyle="1" w:styleId="WW8Num33z1">
    <w:name w:val="WW8Num33z1"/>
    <w:rsid w:val="00C75293"/>
    <w:rPr>
      <w:rFonts w:ascii="Courier New" w:hAnsi="Courier New" w:cs="Courier New" w:hint="default"/>
      <w:sz w:val="20"/>
    </w:rPr>
  </w:style>
  <w:style w:type="character" w:customStyle="1" w:styleId="WW8Num33z2">
    <w:name w:val="WW8Num33z2"/>
    <w:rsid w:val="00C75293"/>
    <w:rPr>
      <w:rFonts w:ascii="Wingdings" w:hAnsi="Wingdings" w:hint="default"/>
      <w:sz w:val="20"/>
    </w:rPr>
  </w:style>
  <w:style w:type="character" w:customStyle="1" w:styleId="WW8Num34z0">
    <w:name w:val="WW8Num34z0"/>
    <w:rsid w:val="00C75293"/>
    <w:rPr>
      <w:rFonts w:ascii="Symbol" w:hAnsi="Symbol" w:hint="default"/>
      <w:sz w:val="20"/>
    </w:rPr>
  </w:style>
  <w:style w:type="character" w:customStyle="1" w:styleId="WW8Num34z1">
    <w:name w:val="WW8Num34z1"/>
    <w:rsid w:val="00C75293"/>
    <w:rPr>
      <w:rFonts w:ascii="Courier New" w:hAnsi="Courier New" w:cs="Courier New" w:hint="default"/>
      <w:sz w:val="20"/>
    </w:rPr>
  </w:style>
  <w:style w:type="character" w:customStyle="1" w:styleId="WW8Num34z2">
    <w:name w:val="WW8Num34z2"/>
    <w:rsid w:val="00C75293"/>
    <w:rPr>
      <w:rFonts w:ascii="Wingdings" w:hAnsi="Wingdings" w:hint="default"/>
      <w:sz w:val="20"/>
    </w:rPr>
  </w:style>
  <w:style w:type="character" w:customStyle="1" w:styleId="WW8Num35z0">
    <w:name w:val="WW8Num35z0"/>
    <w:rsid w:val="00C75293"/>
    <w:rPr>
      <w:rFonts w:ascii="Symbol" w:hAnsi="Symbol" w:hint="default"/>
      <w:sz w:val="20"/>
    </w:rPr>
  </w:style>
  <w:style w:type="character" w:customStyle="1" w:styleId="WW8Num35z1">
    <w:name w:val="WW8Num35z1"/>
    <w:rsid w:val="00C75293"/>
    <w:rPr>
      <w:rFonts w:ascii="Courier New" w:hAnsi="Courier New" w:cs="Courier New" w:hint="default"/>
      <w:sz w:val="20"/>
    </w:rPr>
  </w:style>
  <w:style w:type="character" w:customStyle="1" w:styleId="WW8Num35z2">
    <w:name w:val="WW8Num35z2"/>
    <w:rsid w:val="00C75293"/>
    <w:rPr>
      <w:rFonts w:ascii="Wingdings" w:hAnsi="Wingdings" w:hint="default"/>
      <w:sz w:val="20"/>
    </w:rPr>
  </w:style>
  <w:style w:type="character" w:customStyle="1" w:styleId="WW8Num36z0">
    <w:name w:val="WW8Num36z0"/>
    <w:rsid w:val="00C75293"/>
    <w:rPr>
      <w:rFonts w:ascii="Times New Roman" w:eastAsia="Times New Roman" w:hAnsi="Times New Roman" w:cs="Times New Roman" w:hint="default"/>
    </w:rPr>
  </w:style>
  <w:style w:type="character" w:customStyle="1" w:styleId="WW8Num2z1">
    <w:name w:val="WW8Num2z1"/>
    <w:rsid w:val="00C75293"/>
    <w:rPr>
      <w:b w:val="0"/>
      <w:bCs w:val="0"/>
    </w:rPr>
  </w:style>
  <w:style w:type="character" w:customStyle="1" w:styleId="WW8Num2z2">
    <w:name w:val="WW8Num2z2"/>
    <w:rsid w:val="00C75293"/>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3z0">
    <w:name w:val="WW8Num3z0"/>
    <w:rsid w:val="00C75293"/>
    <w:rPr>
      <w:b w:val="0"/>
      <w:bCs w:val="0"/>
      <w:i w:val="0"/>
      <w:iCs w:val="0"/>
    </w:rPr>
  </w:style>
  <w:style w:type="character" w:customStyle="1" w:styleId="WW8Num11z0">
    <w:name w:val="WW8Num11z0"/>
    <w:rsid w:val="00C75293"/>
    <w:rPr>
      <w:b w:val="0"/>
      <w:bCs w:val="0"/>
    </w:rPr>
  </w:style>
  <w:style w:type="character" w:customStyle="1" w:styleId="WW8Num15z1">
    <w:name w:val="WW8Num15z1"/>
    <w:rsid w:val="00C75293"/>
    <w:rPr>
      <w:rFonts w:ascii="Times New Roman" w:hAnsi="Times New Roman" w:cs="Times New Roman" w:hint="default"/>
      <w:b w:val="0"/>
      <w:bCs w:val="0"/>
    </w:rPr>
  </w:style>
  <w:style w:type="character" w:customStyle="1" w:styleId="WW8Num15z2">
    <w:name w:val="WW8Num15z2"/>
    <w:rsid w:val="00C75293"/>
    <w:rPr>
      <w:rFonts w:ascii="Times New Roman" w:hAnsi="Times New Roman" w:cs="Times New Roman" w:hint="default"/>
      <w:sz w:val="24"/>
      <w:szCs w:val="24"/>
    </w:rPr>
  </w:style>
  <w:style w:type="character" w:customStyle="1" w:styleId="WW8Num15z3">
    <w:name w:val="WW8Num15z3"/>
    <w:rsid w:val="00C75293"/>
    <w:rPr>
      <w:rFonts w:ascii="Times New Roman" w:hAnsi="Times New Roman" w:cs="Times New Roman" w:hint="default"/>
    </w:rPr>
  </w:style>
  <w:style w:type="character" w:customStyle="1" w:styleId="WW8Num17z1">
    <w:name w:val="WW8Num17z1"/>
    <w:rsid w:val="00C75293"/>
    <w:rPr>
      <w:rFonts w:ascii="Courier New" w:hAnsi="Courier New" w:cs="Courier New" w:hint="default"/>
    </w:rPr>
  </w:style>
  <w:style w:type="character" w:customStyle="1" w:styleId="WW8Num18z2">
    <w:name w:val="WW8Num18z2"/>
    <w:rsid w:val="00C75293"/>
    <w:rPr>
      <w:rFonts w:ascii="Wingdings" w:hAnsi="Wingdings" w:hint="default"/>
    </w:rPr>
  </w:style>
  <w:style w:type="character" w:customStyle="1" w:styleId="WW8Num21z1">
    <w:name w:val="WW8Num21z1"/>
    <w:rsid w:val="00C75293"/>
    <w:rPr>
      <w:rFonts w:ascii="Courier New" w:hAnsi="Courier New" w:cs="Courier New" w:hint="default"/>
      <w:sz w:val="20"/>
    </w:rPr>
  </w:style>
  <w:style w:type="character" w:customStyle="1" w:styleId="WW8Num21z2">
    <w:name w:val="WW8Num21z2"/>
    <w:rsid w:val="00C75293"/>
    <w:rPr>
      <w:rFonts w:ascii="Wingdings" w:hAnsi="Wingdings" w:hint="default"/>
      <w:sz w:val="20"/>
    </w:rPr>
  </w:style>
  <w:style w:type="character" w:customStyle="1" w:styleId="WW8Num22z1">
    <w:name w:val="WW8Num22z1"/>
    <w:rsid w:val="00C75293"/>
    <w:rPr>
      <w:rFonts w:ascii="Courier New" w:hAnsi="Courier New" w:cs="Courier New" w:hint="default"/>
      <w:sz w:val="20"/>
    </w:rPr>
  </w:style>
  <w:style w:type="character" w:customStyle="1" w:styleId="WW8Num22z2">
    <w:name w:val="WW8Num22z2"/>
    <w:rsid w:val="00C75293"/>
    <w:rPr>
      <w:rFonts w:ascii="Wingdings" w:hAnsi="Wingdings" w:hint="default"/>
      <w:sz w:val="20"/>
    </w:rPr>
  </w:style>
  <w:style w:type="character" w:customStyle="1" w:styleId="WW8Num23z0">
    <w:name w:val="WW8Num23z0"/>
    <w:rsid w:val="00C75293"/>
    <w:rPr>
      <w:b/>
      <w:bCs w:val="0"/>
    </w:rPr>
  </w:style>
  <w:style w:type="character" w:customStyle="1" w:styleId="WW8Num23z2">
    <w:name w:val="WW8Num23z2"/>
    <w:rsid w:val="00C75293"/>
    <w:rPr>
      <w:b w:val="0"/>
      <w:bCs w:val="0"/>
    </w:rPr>
  </w:style>
  <w:style w:type="character" w:customStyle="1" w:styleId="WW8Num24z0">
    <w:name w:val="WW8Num24z0"/>
    <w:rsid w:val="00C75293"/>
    <w:rPr>
      <w:b/>
      <w:bCs w:val="0"/>
      <w:i w:val="0"/>
      <w:iCs w:val="0"/>
    </w:rPr>
  </w:style>
  <w:style w:type="character" w:customStyle="1" w:styleId="WW8Num24z1">
    <w:name w:val="WW8Num24z1"/>
    <w:rsid w:val="00C75293"/>
    <w:rPr>
      <w:b w:val="0"/>
      <w:bCs w:val="0"/>
    </w:rPr>
  </w:style>
  <w:style w:type="character" w:customStyle="1" w:styleId="WW8Num24z3">
    <w:name w:val="WW8Num24z3"/>
    <w:rsid w:val="00C75293"/>
    <w:rPr>
      <w:b w:val="0"/>
      <w:bCs w:val="0"/>
      <w:i w:val="0"/>
      <w:iCs w:val="0"/>
      <w:sz w:val="26"/>
      <w:szCs w:val="26"/>
    </w:rPr>
  </w:style>
  <w:style w:type="character" w:customStyle="1" w:styleId="WW8Num27z0">
    <w:name w:val="WW8Num27z0"/>
    <w:rsid w:val="00C75293"/>
    <w:rPr>
      <w:b/>
      <w:bCs w:val="0"/>
    </w:rPr>
  </w:style>
  <w:style w:type="character" w:customStyle="1" w:styleId="WW-DefaultParagraphFont">
    <w:name w:val="WW-Default Paragraph Font"/>
    <w:rsid w:val="00C75293"/>
  </w:style>
  <w:style w:type="character" w:customStyle="1" w:styleId="keyvalue">
    <w:name w:val="keyvalue"/>
    <w:rsid w:val="00C75293"/>
  </w:style>
  <w:style w:type="character" w:customStyle="1" w:styleId="CharCharChar">
    <w:name w:val="Char Char Char"/>
    <w:rsid w:val="00C75293"/>
    <w:rPr>
      <w:sz w:val="24"/>
      <w:szCs w:val="24"/>
      <w:lang w:val="lv-LV" w:eastAsia="ar-SA" w:bidi="ar-SA"/>
    </w:rPr>
  </w:style>
  <w:style w:type="character" w:customStyle="1" w:styleId="prodattrname">
    <w:name w:val="prodattrname"/>
    <w:rsid w:val="00C75293"/>
  </w:style>
  <w:style w:type="character" w:customStyle="1" w:styleId="prodattrvalue">
    <w:name w:val="prodattrvalue"/>
    <w:rsid w:val="00C75293"/>
  </w:style>
  <w:style w:type="character" w:customStyle="1" w:styleId="prodattrsingle">
    <w:name w:val="prodattrsingle"/>
    <w:rsid w:val="00C75293"/>
  </w:style>
  <w:style w:type="character" w:customStyle="1" w:styleId="template-min-width">
    <w:name w:val="template-min-width"/>
    <w:rsid w:val="00C75293"/>
  </w:style>
  <w:style w:type="character" w:customStyle="1" w:styleId="NumberingSymbols">
    <w:name w:val="Numbering Symbols"/>
    <w:rsid w:val="00C75293"/>
  </w:style>
  <w:style w:type="character" w:customStyle="1" w:styleId="DAUVIRSRAKSTIChar">
    <w:name w:val="DAĻU VIRSRAKSTI Char"/>
    <w:rsid w:val="00C75293"/>
    <w:rPr>
      <w:b/>
      <w:bCs w:val="0"/>
      <w:caps/>
      <w:sz w:val="28"/>
      <w:szCs w:val="24"/>
      <w:lang w:val="lv-LV" w:eastAsia="ar-SA" w:bidi="ar-SA"/>
    </w:rPr>
  </w:style>
  <w:style w:type="character" w:customStyle="1" w:styleId="Heding1Char">
    <w:name w:val="Heding 1 Char"/>
    <w:rsid w:val="00C75293"/>
    <w:rPr>
      <w:b/>
      <w:bCs/>
      <w:caps/>
      <w:kern w:val="2"/>
      <w:sz w:val="32"/>
      <w:szCs w:val="32"/>
      <w:lang w:val="lv-LV" w:eastAsia="ar-SA" w:bidi="ar-SA"/>
    </w:rPr>
  </w:style>
  <w:style w:type="character" w:customStyle="1" w:styleId="FooterChar1">
    <w:name w:val="Footer Char1"/>
    <w:uiPriority w:val="99"/>
    <w:semiHidden/>
    <w:locked/>
    <w:rsid w:val="00C75293"/>
    <w:rPr>
      <w:rFonts w:ascii="Times New Roman" w:eastAsia="Times New Roman" w:hAnsi="Times New Roman"/>
      <w:sz w:val="24"/>
      <w:szCs w:val="24"/>
      <w:lang w:val="lv-LV" w:eastAsia="ar-SA"/>
    </w:rPr>
  </w:style>
  <w:style w:type="character" w:customStyle="1" w:styleId="product">
    <w:name w:val="product"/>
    <w:rsid w:val="00C75293"/>
  </w:style>
  <w:style w:type="character" w:customStyle="1" w:styleId="uom">
    <w:name w:val="uom"/>
    <w:rsid w:val="00C75293"/>
  </w:style>
  <w:style w:type="character" w:customStyle="1" w:styleId="itembullets">
    <w:name w:val="itembullets"/>
    <w:rsid w:val="00C75293"/>
  </w:style>
  <w:style w:type="character" w:customStyle="1" w:styleId="itemfamilyheader">
    <w:name w:val="itemfamilyheader"/>
    <w:rsid w:val="00C75293"/>
  </w:style>
  <w:style w:type="paragraph" w:customStyle="1" w:styleId="tv2131">
    <w:name w:val="tv2131"/>
    <w:basedOn w:val="Normal"/>
    <w:rsid w:val="00605CDA"/>
    <w:pPr>
      <w:spacing w:line="360" w:lineRule="auto"/>
      <w:ind w:firstLine="300"/>
    </w:pPr>
    <w:rPr>
      <w:rFonts w:ascii="Times New Roman" w:eastAsia="Times New Roman" w:hAnsi="Times New Roman" w:cs="Times New Roman"/>
      <w:color w:val="414142"/>
      <w:kern w:val="0"/>
      <w:sz w:val="20"/>
      <w:szCs w:val="20"/>
      <w:lang w:eastAsia="lv-LV"/>
    </w:rPr>
  </w:style>
  <w:style w:type="paragraph" w:customStyle="1" w:styleId="MediumGrid21">
    <w:name w:val="Medium Grid 21"/>
    <w:link w:val="MediumGrid2Char"/>
    <w:uiPriority w:val="1"/>
    <w:qFormat/>
    <w:rsid w:val="00037FE8"/>
    <w:rPr>
      <w:rFonts w:eastAsia="Times New Roman"/>
      <w:sz w:val="24"/>
      <w:szCs w:val="24"/>
      <w:lang w:eastAsia="en-US"/>
    </w:rPr>
  </w:style>
  <w:style w:type="character" w:customStyle="1" w:styleId="MediumGrid2Char">
    <w:name w:val="Medium Grid 2 Char"/>
    <w:link w:val="MediumGrid21"/>
    <w:uiPriority w:val="1"/>
    <w:rsid w:val="00037FE8"/>
    <w:rPr>
      <w:rFonts w:eastAsia="Times New Roman"/>
      <w:sz w:val="24"/>
      <w:szCs w:val="24"/>
      <w:lang w:eastAsia="en-US"/>
    </w:rPr>
  </w:style>
  <w:style w:type="paragraph" w:customStyle="1" w:styleId="DOCHeading2">
    <w:name w:val="DOC Heading 2"/>
    <w:basedOn w:val="Normal"/>
    <w:uiPriority w:val="99"/>
    <w:rsid w:val="00CD1CB3"/>
    <w:pPr>
      <w:numPr>
        <w:ilvl w:val="1"/>
        <w:numId w:val="16"/>
      </w:numPr>
      <w:spacing w:after="200" w:line="276" w:lineRule="auto"/>
    </w:pPr>
    <w:rPr>
      <w:rFonts w:ascii="Calibri" w:eastAsia="Times New Roman" w:hAnsi="Calibri" w:cs="Times New Roman"/>
      <w:kern w:val="0"/>
      <w:sz w:val="22"/>
      <w:szCs w:val="22"/>
    </w:rPr>
  </w:style>
  <w:style w:type="paragraph" w:customStyle="1" w:styleId="Parastaisteksts">
    <w:name w:val="Parastais teksts"/>
    <w:basedOn w:val="ListParagraph"/>
    <w:uiPriority w:val="99"/>
    <w:rsid w:val="00494C2F"/>
    <w:pPr>
      <w:numPr>
        <w:ilvl w:val="2"/>
        <w:numId w:val="20"/>
      </w:numPr>
      <w:jc w:val="both"/>
    </w:pPr>
    <w:rPr>
      <w:rFonts w:ascii="Times New Roman" w:hAnsi="Times New Roman"/>
      <w:kern w:val="0"/>
      <w:sz w:val="24"/>
      <w:lang w:eastAsia="lv-LV"/>
    </w:rPr>
  </w:style>
  <w:style w:type="paragraph" w:customStyle="1" w:styleId="Parastaisteksts11">
    <w:name w:val="Parastais teksts 1.1."/>
    <w:basedOn w:val="ListParagraph"/>
    <w:uiPriority w:val="99"/>
    <w:qFormat/>
    <w:rsid w:val="00494C2F"/>
    <w:pPr>
      <w:numPr>
        <w:ilvl w:val="1"/>
        <w:numId w:val="20"/>
      </w:numPr>
      <w:jc w:val="both"/>
    </w:pPr>
    <w:rPr>
      <w:rFonts w:ascii="Times New Roman" w:hAnsi="Times New Roman"/>
      <w:kern w:val="0"/>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0642">
      <w:bodyDiv w:val="1"/>
      <w:marLeft w:val="0"/>
      <w:marRight w:val="0"/>
      <w:marTop w:val="0"/>
      <w:marBottom w:val="0"/>
      <w:divBdr>
        <w:top w:val="none" w:sz="0" w:space="0" w:color="auto"/>
        <w:left w:val="none" w:sz="0" w:space="0" w:color="auto"/>
        <w:bottom w:val="none" w:sz="0" w:space="0" w:color="auto"/>
        <w:right w:val="none" w:sz="0" w:space="0" w:color="auto"/>
      </w:divBdr>
    </w:div>
    <w:div w:id="24673167">
      <w:bodyDiv w:val="1"/>
      <w:marLeft w:val="0"/>
      <w:marRight w:val="0"/>
      <w:marTop w:val="0"/>
      <w:marBottom w:val="0"/>
      <w:divBdr>
        <w:top w:val="none" w:sz="0" w:space="0" w:color="auto"/>
        <w:left w:val="none" w:sz="0" w:space="0" w:color="auto"/>
        <w:bottom w:val="none" w:sz="0" w:space="0" w:color="auto"/>
        <w:right w:val="none" w:sz="0" w:space="0" w:color="auto"/>
      </w:divBdr>
    </w:div>
    <w:div w:id="53548439">
      <w:bodyDiv w:val="1"/>
      <w:marLeft w:val="0"/>
      <w:marRight w:val="0"/>
      <w:marTop w:val="0"/>
      <w:marBottom w:val="0"/>
      <w:divBdr>
        <w:top w:val="none" w:sz="0" w:space="0" w:color="auto"/>
        <w:left w:val="none" w:sz="0" w:space="0" w:color="auto"/>
        <w:bottom w:val="none" w:sz="0" w:space="0" w:color="auto"/>
        <w:right w:val="none" w:sz="0" w:space="0" w:color="auto"/>
      </w:divBdr>
    </w:div>
    <w:div w:id="109474541">
      <w:bodyDiv w:val="1"/>
      <w:marLeft w:val="0"/>
      <w:marRight w:val="0"/>
      <w:marTop w:val="0"/>
      <w:marBottom w:val="0"/>
      <w:divBdr>
        <w:top w:val="none" w:sz="0" w:space="0" w:color="auto"/>
        <w:left w:val="none" w:sz="0" w:space="0" w:color="auto"/>
        <w:bottom w:val="none" w:sz="0" w:space="0" w:color="auto"/>
        <w:right w:val="none" w:sz="0" w:space="0" w:color="auto"/>
      </w:divBdr>
    </w:div>
    <w:div w:id="121272581">
      <w:bodyDiv w:val="1"/>
      <w:marLeft w:val="0"/>
      <w:marRight w:val="0"/>
      <w:marTop w:val="0"/>
      <w:marBottom w:val="0"/>
      <w:divBdr>
        <w:top w:val="none" w:sz="0" w:space="0" w:color="auto"/>
        <w:left w:val="none" w:sz="0" w:space="0" w:color="auto"/>
        <w:bottom w:val="none" w:sz="0" w:space="0" w:color="auto"/>
        <w:right w:val="none" w:sz="0" w:space="0" w:color="auto"/>
      </w:divBdr>
    </w:div>
    <w:div w:id="141237330">
      <w:bodyDiv w:val="1"/>
      <w:marLeft w:val="0"/>
      <w:marRight w:val="0"/>
      <w:marTop w:val="0"/>
      <w:marBottom w:val="0"/>
      <w:divBdr>
        <w:top w:val="none" w:sz="0" w:space="0" w:color="auto"/>
        <w:left w:val="none" w:sz="0" w:space="0" w:color="auto"/>
        <w:bottom w:val="none" w:sz="0" w:space="0" w:color="auto"/>
        <w:right w:val="none" w:sz="0" w:space="0" w:color="auto"/>
      </w:divBdr>
    </w:div>
    <w:div w:id="238364543">
      <w:bodyDiv w:val="1"/>
      <w:marLeft w:val="0"/>
      <w:marRight w:val="0"/>
      <w:marTop w:val="0"/>
      <w:marBottom w:val="0"/>
      <w:divBdr>
        <w:top w:val="none" w:sz="0" w:space="0" w:color="auto"/>
        <w:left w:val="none" w:sz="0" w:space="0" w:color="auto"/>
        <w:bottom w:val="none" w:sz="0" w:space="0" w:color="auto"/>
        <w:right w:val="none" w:sz="0" w:space="0" w:color="auto"/>
      </w:divBdr>
      <w:divsChild>
        <w:div w:id="1849127124">
          <w:marLeft w:val="0"/>
          <w:marRight w:val="0"/>
          <w:marTop w:val="0"/>
          <w:marBottom w:val="0"/>
          <w:divBdr>
            <w:top w:val="none" w:sz="0" w:space="0" w:color="auto"/>
            <w:left w:val="none" w:sz="0" w:space="0" w:color="auto"/>
            <w:bottom w:val="none" w:sz="0" w:space="0" w:color="auto"/>
            <w:right w:val="none" w:sz="0" w:space="0" w:color="auto"/>
          </w:divBdr>
          <w:divsChild>
            <w:div w:id="641161238">
              <w:marLeft w:val="0"/>
              <w:marRight w:val="0"/>
              <w:marTop w:val="0"/>
              <w:marBottom w:val="0"/>
              <w:divBdr>
                <w:top w:val="none" w:sz="0" w:space="0" w:color="auto"/>
                <w:left w:val="none" w:sz="0" w:space="0" w:color="auto"/>
                <w:bottom w:val="none" w:sz="0" w:space="0" w:color="auto"/>
                <w:right w:val="none" w:sz="0" w:space="0" w:color="auto"/>
              </w:divBdr>
              <w:divsChild>
                <w:div w:id="423693364">
                  <w:marLeft w:val="0"/>
                  <w:marRight w:val="0"/>
                  <w:marTop w:val="0"/>
                  <w:marBottom w:val="0"/>
                  <w:divBdr>
                    <w:top w:val="none" w:sz="0" w:space="0" w:color="auto"/>
                    <w:left w:val="none" w:sz="0" w:space="0" w:color="auto"/>
                    <w:bottom w:val="none" w:sz="0" w:space="0" w:color="auto"/>
                    <w:right w:val="none" w:sz="0" w:space="0" w:color="auto"/>
                  </w:divBdr>
                  <w:divsChild>
                    <w:div w:id="164280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50078">
      <w:bodyDiv w:val="1"/>
      <w:marLeft w:val="0"/>
      <w:marRight w:val="0"/>
      <w:marTop w:val="0"/>
      <w:marBottom w:val="0"/>
      <w:divBdr>
        <w:top w:val="none" w:sz="0" w:space="0" w:color="auto"/>
        <w:left w:val="none" w:sz="0" w:space="0" w:color="auto"/>
        <w:bottom w:val="none" w:sz="0" w:space="0" w:color="auto"/>
        <w:right w:val="none" w:sz="0" w:space="0" w:color="auto"/>
      </w:divBdr>
      <w:divsChild>
        <w:div w:id="363137465">
          <w:marLeft w:val="0"/>
          <w:marRight w:val="0"/>
          <w:marTop w:val="0"/>
          <w:marBottom w:val="0"/>
          <w:divBdr>
            <w:top w:val="none" w:sz="0" w:space="0" w:color="auto"/>
            <w:left w:val="none" w:sz="0" w:space="0" w:color="auto"/>
            <w:bottom w:val="none" w:sz="0" w:space="0" w:color="auto"/>
            <w:right w:val="none" w:sz="0" w:space="0" w:color="auto"/>
          </w:divBdr>
          <w:divsChild>
            <w:div w:id="605161586">
              <w:marLeft w:val="0"/>
              <w:marRight w:val="0"/>
              <w:marTop w:val="0"/>
              <w:marBottom w:val="0"/>
              <w:divBdr>
                <w:top w:val="none" w:sz="0" w:space="0" w:color="auto"/>
                <w:left w:val="none" w:sz="0" w:space="0" w:color="auto"/>
                <w:bottom w:val="none" w:sz="0" w:space="0" w:color="auto"/>
                <w:right w:val="none" w:sz="0" w:space="0" w:color="auto"/>
              </w:divBdr>
              <w:divsChild>
                <w:div w:id="135267486">
                  <w:marLeft w:val="0"/>
                  <w:marRight w:val="0"/>
                  <w:marTop w:val="0"/>
                  <w:marBottom w:val="0"/>
                  <w:divBdr>
                    <w:top w:val="none" w:sz="0" w:space="0" w:color="auto"/>
                    <w:left w:val="none" w:sz="0" w:space="0" w:color="auto"/>
                    <w:bottom w:val="none" w:sz="0" w:space="0" w:color="auto"/>
                    <w:right w:val="none" w:sz="0" w:space="0" w:color="auto"/>
                  </w:divBdr>
                  <w:divsChild>
                    <w:div w:id="5800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0887">
      <w:bodyDiv w:val="1"/>
      <w:marLeft w:val="0"/>
      <w:marRight w:val="0"/>
      <w:marTop w:val="0"/>
      <w:marBottom w:val="0"/>
      <w:divBdr>
        <w:top w:val="none" w:sz="0" w:space="0" w:color="auto"/>
        <w:left w:val="none" w:sz="0" w:space="0" w:color="auto"/>
        <w:bottom w:val="none" w:sz="0" w:space="0" w:color="auto"/>
        <w:right w:val="none" w:sz="0" w:space="0" w:color="auto"/>
      </w:divBdr>
      <w:divsChild>
        <w:div w:id="797798778">
          <w:marLeft w:val="0"/>
          <w:marRight w:val="0"/>
          <w:marTop w:val="0"/>
          <w:marBottom w:val="0"/>
          <w:divBdr>
            <w:top w:val="none" w:sz="0" w:space="0" w:color="auto"/>
            <w:left w:val="none" w:sz="0" w:space="0" w:color="auto"/>
            <w:bottom w:val="none" w:sz="0" w:space="0" w:color="auto"/>
            <w:right w:val="none" w:sz="0" w:space="0" w:color="auto"/>
          </w:divBdr>
          <w:divsChild>
            <w:div w:id="1866678264">
              <w:marLeft w:val="0"/>
              <w:marRight w:val="0"/>
              <w:marTop w:val="0"/>
              <w:marBottom w:val="0"/>
              <w:divBdr>
                <w:top w:val="none" w:sz="0" w:space="0" w:color="auto"/>
                <w:left w:val="none" w:sz="0" w:space="0" w:color="auto"/>
                <w:bottom w:val="none" w:sz="0" w:space="0" w:color="auto"/>
                <w:right w:val="none" w:sz="0" w:space="0" w:color="auto"/>
              </w:divBdr>
              <w:divsChild>
                <w:div w:id="1396852464">
                  <w:marLeft w:val="0"/>
                  <w:marRight w:val="0"/>
                  <w:marTop w:val="0"/>
                  <w:marBottom w:val="0"/>
                  <w:divBdr>
                    <w:top w:val="none" w:sz="0" w:space="0" w:color="auto"/>
                    <w:left w:val="none" w:sz="0" w:space="0" w:color="auto"/>
                    <w:bottom w:val="none" w:sz="0" w:space="0" w:color="auto"/>
                    <w:right w:val="none" w:sz="0" w:space="0" w:color="auto"/>
                  </w:divBdr>
                  <w:divsChild>
                    <w:div w:id="8087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53265">
      <w:bodyDiv w:val="1"/>
      <w:marLeft w:val="0"/>
      <w:marRight w:val="0"/>
      <w:marTop w:val="0"/>
      <w:marBottom w:val="0"/>
      <w:divBdr>
        <w:top w:val="none" w:sz="0" w:space="0" w:color="auto"/>
        <w:left w:val="none" w:sz="0" w:space="0" w:color="auto"/>
        <w:bottom w:val="none" w:sz="0" w:space="0" w:color="auto"/>
        <w:right w:val="none" w:sz="0" w:space="0" w:color="auto"/>
      </w:divBdr>
      <w:divsChild>
        <w:div w:id="898981121">
          <w:marLeft w:val="0"/>
          <w:marRight w:val="0"/>
          <w:marTop w:val="0"/>
          <w:marBottom w:val="0"/>
          <w:divBdr>
            <w:top w:val="none" w:sz="0" w:space="0" w:color="auto"/>
            <w:left w:val="none" w:sz="0" w:space="0" w:color="auto"/>
            <w:bottom w:val="none" w:sz="0" w:space="0" w:color="auto"/>
            <w:right w:val="none" w:sz="0" w:space="0" w:color="auto"/>
          </w:divBdr>
          <w:divsChild>
            <w:div w:id="1319071953">
              <w:marLeft w:val="0"/>
              <w:marRight w:val="0"/>
              <w:marTop w:val="0"/>
              <w:marBottom w:val="0"/>
              <w:divBdr>
                <w:top w:val="none" w:sz="0" w:space="0" w:color="auto"/>
                <w:left w:val="none" w:sz="0" w:space="0" w:color="auto"/>
                <w:bottom w:val="none" w:sz="0" w:space="0" w:color="auto"/>
                <w:right w:val="none" w:sz="0" w:space="0" w:color="auto"/>
              </w:divBdr>
              <w:divsChild>
                <w:div w:id="1058631072">
                  <w:marLeft w:val="0"/>
                  <w:marRight w:val="0"/>
                  <w:marTop w:val="0"/>
                  <w:marBottom w:val="0"/>
                  <w:divBdr>
                    <w:top w:val="none" w:sz="0" w:space="0" w:color="auto"/>
                    <w:left w:val="none" w:sz="0" w:space="0" w:color="auto"/>
                    <w:bottom w:val="none" w:sz="0" w:space="0" w:color="auto"/>
                    <w:right w:val="none" w:sz="0" w:space="0" w:color="auto"/>
                  </w:divBdr>
                  <w:divsChild>
                    <w:div w:id="187422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47399">
      <w:bodyDiv w:val="1"/>
      <w:marLeft w:val="0"/>
      <w:marRight w:val="0"/>
      <w:marTop w:val="0"/>
      <w:marBottom w:val="0"/>
      <w:divBdr>
        <w:top w:val="none" w:sz="0" w:space="0" w:color="auto"/>
        <w:left w:val="none" w:sz="0" w:space="0" w:color="auto"/>
        <w:bottom w:val="none" w:sz="0" w:space="0" w:color="auto"/>
        <w:right w:val="none" w:sz="0" w:space="0" w:color="auto"/>
      </w:divBdr>
    </w:div>
    <w:div w:id="427386161">
      <w:bodyDiv w:val="1"/>
      <w:marLeft w:val="0"/>
      <w:marRight w:val="0"/>
      <w:marTop w:val="0"/>
      <w:marBottom w:val="0"/>
      <w:divBdr>
        <w:top w:val="none" w:sz="0" w:space="0" w:color="auto"/>
        <w:left w:val="none" w:sz="0" w:space="0" w:color="auto"/>
        <w:bottom w:val="none" w:sz="0" w:space="0" w:color="auto"/>
        <w:right w:val="none" w:sz="0" w:space="0" w:color="auto"/>
      </w:divBdr>
    </w:div>
    <w:div w:id="648748351">
      <w:bodyDiv w:val="1"/>
      <w:marLeft w:val="0"/>
      <w:marRight w:val="0"/>
      <w:marTop w:val="0"/>
      <w:marBottom w:val="0"/>
      <w:divBdr>
        <w:top w:val="none" w:sz="0" w:space="0" w:color="auto"/>
        <w:left w:val="none" w:sz="0" w:space="0" w:color="auto"/>
        <w:bottom w:val="none" w:sz="0" w:space="0" w:color="auto"/>
        <w:right w:val="none" w:sz="0" w:space="0" w:color="auto"/>
      </w:divBdr>
    </w:div>
    <w:div w:id="743995987">
      <w:bodyDiv w:val="1"/>
      <w:marLeft w:val="0"/>
      <w:marRight w:val="0"/>
      <w:marTop w:val="0"/>
      <w:marBottom w:val="0"/>
      <w:divBdr>
        <w:top w:val="none" w:sz="0" w:space="0" w:color="auto"/>
        <w:left w:val="none" w:sz="0" w:space="0" w:color="auto"/>
        <w:bottom w:val="none" w:sz="0" w:space="0" w:color="auto"/>
        <w:right w:val="none" w:sz="0" w:space="0" w:color="auto"/>
      </w:divBdr>
    </w:div>
    <w:div w:id="847333786">
      <w:bodyDiv w:val="1"/>
      <w:marLeft w:val="0"/>
      <w:marRight w:val="0"/>
      <w:marTop w:val="0"/>
      <w:marBottom w:val="0"/>
      <w:divBdr>
        <w:top w:val="none" w:sz="0" w:space="0" w:color="auto"/>
        <w:left w:val="none" w:sz="0" w:space="0" w:color="auto"/>
        <w:bottom w:val="none" w:sz="0" w:space="0" w:color="auto"/>
        <w:right w:val="none" w:sz="0" w:space="0" w:color="auto"/>
      </w:divBdr>
      <w:divsChild>
        <w:div w:id="121316193">
          <w:marLeft w:val="720"/>
          <w:marRight w:val="0"/>
          <w:marTop w:val="0"/>
          <w:marBottom w:val="0"/>
          <w:divBdr>
            <w:top w:val="none" w:sz="0" w:space="0" w:color="auto"/>
            <w:left w:val="none" w:sz="0" w:space="0" w:color="auto"/>
            <w:bottom w:val="none" w:sz="0" w:space="0" w:color="auto"/>
            <w:right w:val="none" w:sz="0" w:space="0" w:color="auto"/>
          </w:divBdr>
        </w:div>
        <w:div w:id="329985309">
          <w:marLeft w:val="720"/>
          <w:marRight w:val="0"/>
          <w:marTop w:val="0"/>
          <w:marBottom w:val="0"/>
          <w:divBdr>
            <w:top w:val="none" w:sz="0" w:space="0" w:color="auto"/>
            <w:left w:val="none" w:sz="0" w:space="0" w:color="auto"/>
            <w:bottom w:val="none" w:sz="0" w:space="0" w:color="auto"/>
            <w:right w:val="none" w:sz="0" w:space="0" w:color="auto"/>
          </w:divBdr>
        </w:div>
        <w:div w:id="585960359">
          <w:marLeft w:val="720"/>
          <w:marRight w:val="0"/>
          <w:marTop w:val="0"/>
          <w:marBottom w:val="0"/>
          <w:divBdr>
            <w:top w:val="none" w:sz="0" w:space="0" w:color="auto"/>
            <w:left w:val="none" w:sz="0" w:space="0" w:color="auto"/>
            <w:bottom w:val="none" w:sz="0" w:space="0" w:color="auto"/>
            <w:right w:val="none" w:sz="0" w:space="0" w:color="auto"/>
          </w:divBdr>
        </w:div>
        <w:div w:id="1234004968">
          <w:marLeft w:val="720"/>
          <w:marRight w:val="0"/>
          <w:marTop w:val="0"/>
          <w:marBottom w:val="0"/>
          <w:divBdr>
            <w:top w:val="none" w:sz="0" w:space="0" w:color="auto"/>
            <w:left w:val="none" w:sz="0" w:space="0" w:color="auto"/>
            <w:bottom w:val="none" w:sz="0" w:space="0" w:color="auto"/>
            <w:right w:val="none" w:sz="0" w:space="0" w:color="auto"/>
          </w:divBdr>
        </w:div>
        <w:div w:id="1309360232">
          <w:marLeft w:val="720"/>
          <w:marRight w:val="0"/>
          <w:marTop w:val="0"/>
          <w:marBottom w:val="0"/>
          <w:divBdr>
            <w:top w:val="none" w:sz="0" w:space="0" w:color="auto"/>
            <w:left w:val="none" w:sz="0" w:space="0" w:color="auto"/>
            <w:bottom w:val="none" w:sz="0" w:space="0" w:color="auto"/>
            <w:right w:val="none" w:sz="0" w:space="0" w:color="auto"/>
          </w:divBdr>
        </w:div>
        <w:div w:id="1556086997">
          <w:marLeft w:val="720"/>
          <w:marRight w:val="0"/>
          <w:marTop w:val="0"/>
          <w:marBottom w:val="0"/>
          <w:divBdr>
            <w:top w:val="none" w:sz="0" w:space="0" w:color="auto"/>
            <w:left w:val="none" w:sz="0" w:space="0" w:color="auto"/>
            <w:bottom w:val="none" w:sz="0" w:space="0" w:color="auto"/>
            <w:right w:val="none" w:sz="0" w:space="0" w:color="auto"/>
          </w:divBdr>
        </w:div>
        <w:div w:id="1878274328">
          <w:marLeft w:val="720"/>
          <w:marRight w:val="0"/>
          <w:marTop w:val="0"/>
          <w:marBottom w:val="0"/>
          <w:divBdr>
            <w:top w:val="none" w:sz="0" w:space="0" w:color="auto"/>
            <w:left w:val="none" w:sz="0" w:space="0" w:color="auto"/>
            <w:bottom w:val="none" w:sz="0" w:space="0" w:color="auto"/>
            <w:right w:val="none" w:sz="0" w:space="0" w:color="auto"/>
          </w:divBdr>
        </w:div>
        <w:div w:id="2043942057">
          <w:marLeft w:val="720"/>
          <w:marRight w:val="0"/>
          <w:marTop w:val="0"/>
          <w:marBottom w:val="0"/>
          <w:divBdr>
            <w:top w:val="none" w:sz="0" w:space="0" w:color="auto"/>
            <w:left w:val="none" w:sz="0" w:space="0" w:color="auto"/>
            <w:bottom w:val="none" w:sz="0" w:space="0" w:color="auto"/>
            <w:right w:val="none" w:sz="0" w:space="0" w:color="auto"/>
          </w:divBdr>
        </w:div>
        <w:div w:id="2060125209">
          <w:marLeft w:val="720"/>
          <w:marRight w:val="0"/>
          <w:marTop w:val="0"/>
          <w:marBottom w:val="0"/>
          <w:divBdr>
            <w:top w:val="none" w:sz="0" w:space="0" w:color="auto"/>
            <w:left w:val="none" w:sz="0" w:space="0" w:color="auto"/>
            <w:bottom w:val="none" w:sz="0" w:space="0" w:color="auto"/>
            <w:right w:val="none" w:sz="0" w:space="0" w:color="auto"/>
          </w:divBdr>
        </w:div>
      </w:divsChild>
    </w:div>
    <w:div w:id="852569608">
      <w:bodyDiv w:val="1"/>
      <w:marLeft w:val="0"/>
      <w:marRight w:val="0"/>
      <w:marTop w:val="0"/>
      <w:marBottom w:val="0"/>
      <w:divBdr>
        <w:top w:val="none" w:sz="0" w:space="0" w:color="auto"/>
        <w:left w:val="none" w:sz="0" w:space="0" w:color="auto"/>
        <w:bottom w:val="none" w:sz="0" w:space="0" w:color="auto"/>
        <w:right w:val="none" w:sz="0" w:space="0" w:color="auto"/>
      </w:divBdr>
      <w:divsChild>
        <w:div w:id="655452956">
          <w:marLeft w:val="0"/>
          <w:marRight w:val="0"/>
          <w:marTop w:val="0"/>
          <w:marBottom w:val="0"/>
          <w:divBdr>
            <w:top w:val="none" w:sz="0" w:space="0" w:color="auto"/>
            <w:left w:val="none" w:sz="0" w:space="0" w:color="auto"/>
            <w:bottom w:val="none" w:sz="0" w:space="0" w:color="auto"/>
            <w:right w:val="none" w:sz="0" w:space="0" w:color="auto"/>
          </w:divBdr>
          <w:divsChild>
            <w:div w:id="965352544">
              <w:marLeft w:val="0"/>
              <w:marRight w:val="0"/>
              <w:marTop w:val="0"/>
              <w:marBottom w:val="0"/>
              <w:divBdr>
                <w:top w:val="none" w:sz="0" w:space="0" w:color="auto"/>
                <w:left w:val="none" w:sz="0" w:space="0" w:color="auto"/>
                <w:bottom w:val="none" w:sz="0" w:space="0" w:color="auto"/>
                <w:right w:val="none" w:sz="0" w:space="0" w:color="auto"/>
              </w:divBdr>
              <w:divsChild>
                <w:div w:id="1986927673">
                  <w:marLeft w:val="0"/>
                  <w:marRight w:val="0"/>
                  <w:marTop w:val="0"/>
                  <w:marBottom w:val="0"/>
                  <w:divBdr>
                    <w:top w:val="none" w:sz="0" w:space="0" w:color="auto"/>
                    <w:left w:val="none" w:sz="0" w:space="0" w:color="auto"/>
                    <w:bottom w:val="none" w:sz="0" w:space="0" w:color="auto"/>
                    <w:right w:val="none" w:sz="0" w:space="0" w:color="auto"/>
                  </w:divBdr>
                  <w:divsChild>
                    <w:div w:id="16537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48445">
      <w:bodyDiv w:val="1"/>
      <w:marLeft w:val="0"/>
      <w:marRight w:val="0"/>
      <w:marTop w:val="0"/>
      <w:marBottom w:val="0"/>
      <w:divBdr>
        <w:top w:val="none" w:sz="0" w:space="0" w:color="auto"/>
        <w:left w:val="none" w:sz="0" w:space="0" w:color="auto"/>
        <w:bottom w:val="none" w:sz="0" w:space="0" w:color="auto"/>
        <w:right w:val="none" w:sz="0" w:space="0" w:color="auto"/>
      </w:divBdr>
    </w:div>
    <w:div w:id="930166561">
      <w:bodyDiv w:val="1"/>
      <w:marLeft w:val="0"/>
      <w:marRight w:val="0"/>
      <w:marTop w:val="0"/>
      <w:marBottom w:val="0"/>
      <w:divBdr>
        <w:top w:val="none" w:sz="0" w:space="0" w:color="auto"/>
        <w:left w:val="none" w:sz="0" w:space="0" w:color="auto"/>
        <w:bottom w:val="none" w:sz="0" w:space="0" w:color="auto"/>
        <w:right w:val="none" w:sz="0" w:space="0" w:color="auto"/>
      </w:divBdr>
    </w:div>
    <w:div w:id="1041438857">
      <w:bodyDiv w:val="1"/>
      <w:marLeft w:val="0"/>
      <w:marRight w:val="0"/>
      <w:marTop w:val="0"/>
      <w:marBottom w:val="0"/>
      <w:divBdr>
        <w:top w:val="none" w:sz="0" w:space="0" w:color="auto"/>
        <w:left w:val="none" w:sz="0" w:space="0" w:color="auto"/>
        <w:bottom w:val="none" w:sz="0" w:space="0" w:color="auto"/>
        <w:right w:val="none" w:sz="0" w:space="0" w:color="auto"/>
      </w:divBdr>
      <w:divsChild>
        <w:div w:id="1031611650">
          <w:marLeft w:val="0"/>
          <w:marRight w:val="0"/>
          <w:marTop w:val="0"/>
          <w:marBottom w:val="0"/>
          <w:divBdr>
            <w:top w:val="none" w:sz="0" w:space="0" w:color="auto"/>
            <w:left w:val="none" w:sz="0" w:space="0" w:color="auto"/>
            <w:bottom w:val="none" w:sz="0" w:space="0" w:color="auto"/>
            <w:right w:val="none" w:sz="0" w:space="0" w:color="auto"/>
          </w:divBdr>
          <w:divsChild>
            <w:div w:id="911506169">
              <w:marLeft w:val="0"/>
              <w:marRight w:val="0"/>
              <w:marTop w:val="0"/>
              <w:marBottom w:val="0"/>
              <w:divBdr>
                <w:top w:val="none" w:sz="0" w:space="0" w:color="auto"/>
                <w:left w:val="none" w:sz="0" w:space="0" w:color="auto"/>
                <w:bottom w:val="none" w:sz="0" w:space="0" w:color="auto"/>
                <w:right w:val="none" w:sz="0" w:space="0" w:color="auto"/>
              </w:divBdr>
              <w:divsChild>
                <w:div w:id="1911035146">
                  <w:marLeft w:val="0"/>
                  <w:marRight w:val="0"/>
                  <w:marTop w:val="0"/>
                  <w:marBottom w:val="0"/>
                  <w:divBdr>
                    <w:top w:val="none" w:sz="0" w:space="0" w:color="auto"/>
                    <w:left w:val="none" w:sz="0" w:space="0" w:color="auto"/>
                    <w:bottom w:val="none" w:sz="0" w:space="0" w:color="auto"/>
                    <w:right w:val="none" w:sz="0" w:space="0" w:color="auto"/>
                  </w:divBdr>
                  <w:divsChild>
                    <w:div w:id="14937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63454">
      <w:bodyDiv w:val="1"/>
      <w:marLeft w:val="0"/>
      <w:marRight w:val="0"/>
      <w:marTop w:val="0"/>
      <w:marBottom w:val="0"/>
      <w:divBdr>
        <w:top w:val="none" w:sz="0" w:space="0" w:color="auto"/>
        <w:left w:val="none" w:sz="0" w:space="0" w:color="auto"/>
        <w:bottom w:val="none" w:sz="0" w:space="0" w:color="auto"/>
        <w:right w:val="none" w:sz="0" w:space="0" w:color="auto"/>
      </w:divBdr>
    </w:div>
    <w:div w:id="1181353143">
      <w:bodyDiv w:val="1"/>
      <w:marLeft w:val="0"/>
      <w:marRight w:val="0"/>
      <w:marTop w:val="0"/>
      <w:marBottom w:val="0"/>
      <w:divBdr>
        <w:top w:val="none" w:sz="0" w:space="0" w:color="auto"/>
        <w:left w:val="none" w:sz="0" w:space="0" w:color="auto"/>
        <w:bottom w:val="none" w:sz="0" w:space="0" w:color="auto"/>
        <w:right w:val="none" w:sz="0" w:space="0" w:color="auto"/>
      </w:divBdr>
    </w:div>
    <w:div w:id="1207716400">
      <w:bodyDiv w:val="1"/>
      <w:marLeft w:val="0"/>
      <w:marRight w:val="0"/>
      <w:marTop w:val="0"/>
      <w:marBottom w:val="0"/>
      <w:divBdr>
        <w:top w:val="none" w:sz="0" w:space="0" w:color="auto"/>
        <w:left w:val="none" w:sz="0" w:space="0" w:color="auto"/>
        <w:bottom w:val="none" w:sz="0" w:space="0" w:color="auto"/>
        <w:right w:val="none" w:sz="0" w:space="0" w:color="auto"/>
      </w:divBdr>
    </w:div>
    <w:div w:id="1215848270">
      <w:bodyDiv w:val="1"/>
      <w:marLeft w:val="0"/>
      <w:marRight w:val="0"/>
      <w:marTop w:val="0"/>
      <w:marBottom w:val="0"/>
      <w:divBdr>
        <w:top w:val="none" w:sz="0" w:space="0" w:color="auto"/>
        <w:left w:val="none" w:sz="0" w:space="0" w:color="auto"/>
        <w:bottom w:val="none" w:sz="0" w:space="0" w:color="auto"/>
        <w:right w:val="none" w:sz="0" w:space="0" w:color="auto"/>
      </w:divBdr>
    </w:div>
    <w:div w:id="1257246434">
      <w:bodyDiv w:val="1"/>
      <w:marLeft w:val="0"/>
      <w:marRight w:val="0"/>
      <w:marTop w:val="0"/>
      <w:marBottom w:val="0"/>
      <w:divBdr>
        <w:top w:val="none" w:sz="0" w:space="0" w:color="auto"/>
        <w:left w:val="none" w:sz="0" w:space="0" w:color="auto"/>
        <w:bottom w:val="none" w:sz="0" w:space="0" w:color="auto"/>
        <w:right w:val="none" w:sz="0" w:space="0" w:color="auto"/>
      </w:divBdr>
    </w:div>
    <w:div w:id="1275210790">
      <w:bodyDiv w:val="1"/>
      <w:marLeft w:val="0"/>
      <w:marRight w:val="0"/>
      <w:marTop w:val="0"/>
      <w:marBottom w:val="0"/>
      <w:divBdr>
        <w:top w:val="none" w:sz="0" w:space="0" w:color="auto"/>
        <w:left w:val="none" w:sz="0" w:space="0" w:color="auto"/>
        <w:bottom w:val="none" w:sz="0" w:space="0" w:color="auto"/>
        <w:right w:val="none" w:sz="0" w:space="0" w:color="auto"/>
      </w:divBdr>
      <w:divsChild>
        <w:div w:id="1988168667">
          <w:marLeft w:val="0"/>
          <w:marRight w:val="0"/>
          <w:marTop w:val="0"/>
          <w:marBottom w:val="0"/>
          <w:divBdr>
            <w:top w:val="none" w:sz="0" w:space="0" w:color="auto"/>
            <w:left w:val="none" w:sz="0" w:space="0" w:color="auto"/>
            <w:bottom w:val="none" w:sz="0" w:space="0" w:color="auto"/>
            <w:right w:val="none" w:sz="0" w:space="0" w:color="auto"/>
          </w:divBdr>
          <w:divsChild>
            <w:div w:id="570577041">
              <w:marLeft w:val="0"/>
              <w:marRight w:val="0"/>
              <w:marTop w:val="0"/>
              <w:marBottom w:val="0"/>
              <w:divBdr>
                <w:top w:val="none" w:sz="0" w:space="0" w:color="auto"/>
                <w:left w:val="none" w:sz="0" w:space="0" w:color="auto"/>
                <w:bottom w:val="none" w:sz="0" w:space="0" w:color="auto"/>
                <w:right w:val="none" w:sz="0" w:space="0" w:color="auto"/>
              </w:divBdr>
              <w:divsChild>
                <w:div w:id="284893003">
                  <w:marLeft w:val="0"/>
                  <w:marRight w:val="0"/>
                  <w:marTop w:val="0"/>
                  <w:marBottom w:val="0"/>
                  <w:divBdr>
                    <w:top w:val="none" w:sz="0" w:space="0" w:color="auto"/>
                    <w:left w:val="none" w:sz="0" w:space="0" w:color="auto"/>
                    <w:bottom w:val="none" w:sz="0" w:space="0" w:color="auto"/>
                    <w:right w:val="none" w:sz="0" w:space="0" w:color="auto"/>
                  </w:divBdr>
                  <w:divsChild>
                    <w:div w:id="18225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178788">
      <w:bodyDiv w:val="1"/>
      <w:marLeft w:val="0"/>
      <w:marRight w:val="0"/>
      <w:marTop w:val="0"/>
      <w:marBottom w:val="0"/>
      <w:divBdr>
        <w:top w:val="none" w:sz="0" w:space="0" w:color="auto"/>
        <w:left w:val="none" w:sz="0" w:space="0" w:color="auto"/>
        <w:bottom w:val="none" w:sz="0" w:space="0" w:color="auto"/>
        <w:right w:val="none" w:sz="0" w:space="0" w:color="auto"/>
      </w:divBdr>
    </w:div>
    <w:div w:id="1344284745">
      <w:bodyDiv w:val="1"/>
      <w:marLeft w:val="0"/>
      <w:marRight w:val="0"/>
      <w:marTop w:val="0"/>
      <w:marBottom w:val="0"/>
      <w:divBdr>
        <w:top w:val="none" w:sz="0" w:space="0" w:color="auto"/>
        <w:left w:val="none" w:sz="0" w:space="0" w:color="auto"/>
        <w:bottom w:val="none" w:sz="0" w:space="0" w:color="auto"/>
        <w:right w:val="none" w:sz="0" w:space="0" w:color="auto"/>
      </w:divBdr>
    </w:div>
    <w:div w:id="1359508676">
      <w:bodyDiv w:val="1"/>
      <w:marLeft w:val="0"/>
      <w:marRight w:val="0"/>
      <w:marTop w:val="0"/>
      <w:marBottom w:val="0"/>
      <w:divBdr>
        <w:top w:val="none" w:sz="0" w:space="0" w:color="auto"/>
        <w:left w:val="none" w:sz="0" w:space="0" w:color="auto"/>
        <w:bottom w:val="none" w:sz="0" w:space="0" w:color="auto"/>
        <w:right w:val="none" w:sz="0" w:space="0" w:color="auto"/>
      </w:divBdr>
    </w:div>
    <w:div w:id="1414162405">
      <w:bodyDiv w:val="1"/>
      <w:marLeft w:val="0"/>
      <w:marRight w:val="0"/>
      <w:marTop w:val="0"/>
      <w:marBottom w:val="0"/>
      <w:divBdr>
        <w:top w:val="none" w:sz="0" w:space="0" w:color="auto"/>
        <w:left w:val="none" w:sz="0" w:space="0" w:color="auto"/>
        <w:bottom w:val="none" w:sz="0" w:space="0" w:color="auto"/>
        <w:right w:val="none" w:sz="0" w:space="0" w:color="auto"/>
      </w:divBdr>
    </w:div>
    <w:div w:id="1469396850">
      <w:bodyDiv w:val="1"/>
      <w:marLeft w:val="0"/>
      <w:marRight w:val="0"/>
      <w:marTop w:val="0"/>
      <w:marBottom w:val="0"/>
      <w:divBdr>
        <w:top w:val="none" w:sz="0" w:space="0" w:color="auto"/>
        <w:left w:val="none" w:sz="0" w:space="0" w:color="auto"/>
        <w:bottom w:val="none" w:sz="0" w:space="0" w:color="auto"/>
        <w:right w:val="none" w:sz="0" w:space="0" w:color="auto"/>
      </w:divBdr>
    </w:div>
    <w:div w:id="1495224692">
      <w:bodyDiv w:val="1"/>
      <w:marLeft w:val="0"/>
      <w:marRight w:val="0"/>
      <w:marTop w:val="0"/>
      <w:marBottom w:val="0"/>
      <w:divBdr>
        <w:top w:val="none" w:sz="0" w:space="0" w:color="auto"/>
        <w:left w:val="none" w:sz="0" w:space="0" w:color="auto"/>
        <w:bottom w:val="none" w:sz="0" w:space="0" w:color="auto"/>
        <w:right w:val="none" w:sz="0" w:space="0" w:color="auto"/>
      </w:divBdr>
    </w:div>
    <w:div w:id="1611620853">
      <w:bodyDiv w:val="1"/>
      <w:marLeft w:val="0"/>
      <w:marRight w:val="0"/>
      <w:marTop w:val="0"/>
      <w:marBottom w:val="0"/>
      <w:divBdr>
        <w:top w:val="none" w:sz="0" w:space="0" w:color="auto"/>
        <w:left w:val="none" w:sz="0" w:space="0" w:color="auto"/>
        <w:bottom w:val="none" w:sz="0" w:space="0" w:color="auto"/>
        <w:right w:val="none" w:sz="0" w:space="0" w:color="auto"/>
      </w:divBdr>
      <w:divsChild>
        <w:div w:id="164053349">
          <w:marLeft w:val="720"/>
          <w:marRight w:val="0"/>
          <w:marTop w:val="0"/>
          <w:marBottom w:val="0"/>
          <w:divBdr>
            <w:top w:val="none" w:sz="0" w:space="0" w:color="auto"/>
            <w:left w:val="none" w:sz="0" w:space="0" w:color="auto"/>
            <w:bottom w:val="none" w:sz="0" w:space="0" w:color="auto"/>
            <w:right w:val="none" w:sz="0" w:space="0" w:color="auto"/>
          </w:divBdr>
        </w:div>
        <w:div w:id="544106105">
          <w:marLeft w:val="720"/>
          <w:marRight w:val="0"/>
          <w:marTop w:val="0"/>
          <w:marBottom w:val="0"/>
          <w:divBdr>
            <w:top w:val="none" w:sz="0" w:space="0" w:color="auto"/>
            <w:left w:val="none" w:sz="0" w:space="0" w:color="auto"/>
            <w:bottom w:val="none" w:sz="0" w:space="0" w:color="auto"/>
            <w:right w:val="none" w:sz="0" w:space="0" w:color="auto"/>
          </w:divBdr>
        </w:div>
        <w:div w:id="1496995745">
          <w:marLeft w:val="720"/>
          <w:marRight w:val="0"/>
          <w:marTop w:val="0"/>
          <w:marBottom w:val="0"/>
          <w:divBdr>
            <w:top w:val="none" w:sz="0" w:space="0" w:color="auto"/>
            <w:left w:val="none" w:sz="0" w:space="0" w:color="auto"/>
            <w:bottom w:val="none" w:sz="0" w:space="0" w:color="auto"/>
            <w:right w:val="none" w:sz="0" w:space="0" w:color="auto"/>
          </w:divBdr>
        </w:div>
        <w:div w:id="1755392587">
          <w:marLeft w:val="720"/>
          <w:marRight w:val="0"/>
          <w:marTop w:val="0"/>
          <w:marBottom w:val="0"/>
          <w:divBdr>
            <w:top w:val="none" w:sz="0" w:space="0" w:color="auto"/>
            <w:left w:val="none" w:sz="0" w:space="0" w:color="auto"/>
            <w:bottom w:val="none" w:sz="0" w:space="0" w:color="auto"/>
            <w:right w:val="none" w:sz="0" w:space="0" w:color="auto"/>
          </w:divBdr>
        </w:div>
        <w:div w:id="1766656404">
          <w:marLeft w:val="720"/>
          <w:marRight w:val="0"/>
          <w:marTop w:val="0"/>
          <w:marBottom w:val="0"/>
          <w:divBdr>
            <w:top w:val="none" w:sz="0" w:space="0" w:color="auto"/>
            <w:left w:val="none" w:sz="0" w:space="0" w:color="auto"/>
            <w:bottom w:val="none" w:sz="0" w:space="0" w:color="auto"/>
            <w:right w:val="none" w:sz="0" w:space="0" w:color="auto"/>
          </w:divBdr>
        </w:div>
        <w:div w:id="1860583951">
          <w:marLeft w:val="720"/>
          <w:marRight w:val="0"/>
          <w:marTop w:val="0"/>
          <w:marBottom w:val="0"/>
          <w:divBdr>
            <w:top w:val="none" w:sz="0" w:space="0" w:color="auto"/>
            <w:left w:val="none" w:sz="0" w:space="0" w:color="auto"/>
            <w:bottom w:val="none" w:sz="0" w:space="0" w:color="auto"/>
            <w:right w:val="none" w:sz="0" w:space="0" w:color="auto"/>
          </w:divBdr>
        </w:div>
        <w:div w:id="2079861916">
          <w:marLeft w:val="720"/>
          <w:marRight w:val="0"/>
          <w:marTop w:val="0"/>
          <w:marBottom w:val="0"/>
          <w:divBdr>
            <w:top w:val="none" w:sz="0" w:space="0" w:color="auto"/>
            <w:left w:val="none" w:sz="0" w:space="0" w:color="auto"/>
            <w:bottom w:val="none" w:sz="0" w:space="0" w:color="auto"/>
            <w:right w:val="none" w:sz="0" w:space="0" w:color="auto"/>
          </w:divBdr>
        </w:div>
      </w:divsChild>
    </w:div>
    <w:div w:id="1626082555">
      <w:bodyDiv w:val="1"/>
      <w:marLeft w:val="0"/>
      <w:marRight w:val="0"/>
      <w:marTop w:val="0"/>
      <w:marBottom w:val="0"/>
      <w:divBdr>
        <w:top w:val="none" w:sz="0" w:space="0" w:color="auto"/>
        <w:left w:val="none" w:sz="0" w:space="0" w:color="auto"/>
        <w:bottom w:val="none" w:sz="0" w:space="0" w:color="auto"/>
        <w:right w:val="none" w:sz="0" w:space="0" w:color="auto"/>
      </w:divBdr>
    </w:div>
    <w:div w:id="1635019664">
      <w:bodyDiv w:val="1"/>
      <w:marLeft w:val="0"/>
      <w:marRight w:val="0"/>
      <w:marTop w:val="0"/>
      <w:marBottom w:val="0"/>
      <w:divBdr>
        <w:top w:val="none" w:sz="0" w:space="0" w:color="auto"/>
        <w:left w:val="none" w:sz="0" w:space="0" w:color="auto"/>
        <w:bottom w:val="none" w:sz="0" w:space="0" w:color="auto"/>
        <w:right w:val="none" w:sz="0" w:space="0" w:color="auto"/>
      </w:divBdr>
    </w:div>
    <w:div w:id="1690793078">
      <w:bodyDiv w:val="1"/>
      <w:marLeft w:val="0"/>
      <w:marRight w:val="0"/>
      <w:marTop w:val="0"/>
      <w:marBottom w:val="0"/>
      <w:divBdr>
        <w:top w:val="none" w:sz="0" w:space="0" w:color="auto"/>
        <w:left w:val="none" w:sz="0" w:space="0" w:color="auto"/>
        <w:bottom w:val="none" w:sz="0" w:space="0" w:color="auto"/>
        <w:right w:val="none" w:sz="0" w:space="0" w:color="auto"/>
      </w:divBdr>
    </w:div>
    <w:div w:id="1738236263">
      <w:bodyDiv w:val="1"/>
      <w:marLeft w:val="0"/>
      <w:marRight w:val="0"/>
      <w:marTop w:val="0"/>
      <w:marBottom w:val="0"/>
      <w:divBdr>
        <w:top w:val="none" w:sz="0" w:space="0" w:color="auto"/>
        <w:left w:val="none" w:sz="0" w:space="0" w:color="auto"/>
        <w:bottom w:val="none" w:sz="0" w:space="0" w:color="auto"/>
        <w:right w:val="none" w:sz="0" w:space="0" w:color="auto"/>
      </w:divBdr>
    </w:div>
    <w:div w:id="1740013148">
      <w:bodyDiv w:val="1"/>
      <w:marLeft w:val="0"/>
      <w:marRight w:val="0"/>
      <w:marTop w:val="0"/>
      <w:marBottom w:val="0"/>
      <w:divBdr>
        <w:top w:val="none" w:sz="0" w:space="0" w:color="auto"/>
        <w:left w:val="none" w:sz="0" w:space="0" w:color="auto"/>
        <w:bottom w:val="none" w:sz="0" w:space="0" w:color="auto"/>
        <w:right w:val="none" w:sz="0" w:space="0" w:color="auto"/>
      </w:divBdr>
    </w:div>
    <w:div w:id="1784887385">
      <w:bodyDiv w:val="1"/>
      <w:marLeft w:val="0"/>
      <w:marRight w:val="0"/>
      <w:marTop w:val="0"/>
      <w:marBottom w:val="0"/>
      <w:divBdr>
        <w:top w:val="none" w:sz="0" w:space="0" w:color="auto"/>
        <w:left w:val="none" w:sz="0" w:space="0" w:color="auto"/>
        <w:bottom w:val="none" w:sz="0" w:space="0" w:color="auto"/>
        <w:right w:val="none" w:sz="0" w:space="0" w:color="auto"/>
      </w:divBdr>
    </w:div>
    <w:div w:id="1793011507">
      <w:bodyDiv w:val="1"/>
      <w:marLeft w:val="0"/>
      <w:marRight w:val="0"/>
      <w:marTop w:val="0"/>
      <w:marBottom w:val="0"/>
      <w:divBdr>
        <w:top w:val="none" w:sz="0" w:space="0" w:color="auto"/>
        <w:left w:val="none" w:sz="0" w:space="0" w:color="auto"/>
        <w:bottom w:val="none" w:sz="0" w:space="0" w:color="auto"/>
        <w:right w:val="none" w:sz="0" w:space="0" w:color="auto"/>
      </w:divBdr>
    </w:div>
    <w:div w:id="1874689553">
      <w:bodyDiv w:val="1"/>
      <w:marLeft w:val="0"/>
      <w:marRight w:val="0"/>
      <w:marTop w:val="0"/>
      <w:marBottom w:val="0"/>
      <w:divBdr>
        <w:top w:val="none" w:sz="0" w:space="0" w:color="auto"/>
        <w:left w:val="none" w:sz="0" w:space="0" w:color="auto"/>
        <w:bottom w:val="none" w:sz="0" w:space="0" w:color="auto"/>
        <w:right w:val="none" w:sz="0" w:space="0" w:color="auto"/>
      </w:divBdr>
      <w:divsChild>
        <w:div w:id="180553775">
          <w:marLeft w:val="0"/>
          <w:marRight w:val="0"/>
          <w:marTop w:val="0"/>
          <w:marBottom w:val="0"/>
          <w:divBdr>
            <w:top w:val="none" w:sz="0" w:space="0" w:color="auto"/>
            <w:left w:val="none" w:sz="0" w:space="0" w:color="auto"/>
            <w:bottom w:val="none" w:sz="0" w:space="0" w:color="auto"/>
            <w:right w:val="none" w:sz="0" w:space="0" w:color="auto"/>
          </w:divBdr>
        </w:div>
        <w:div w:id="591352274">
          <w:marLeft w:val="0"/>
          <w:marRight w:val="0"/>
          <w:marTop w:val="0"/>
          <w:marBottom w:val="0"/>
          <w:divBdr>
            <w:top w:val="none" w:sz="0" w:space="0" w:color="auto"/>
            <w:left w:val="none" w:sz="0" w:space="0" w:color="auto"/>
            <w:bottom w:val="none" w:sz="0" w:space="0" w:color="auto"/>
            <w:right w:val="none" w:sz="0" w:space="0" w:color="auto"/>
          </w:divBdr>
        </w:div>
        <w:div w:id="1440636131">
          <w:marLeft w:val="0"/>
          <w:marRight w:val="0"/>
          <w:marTop w:val="0"/>
          <w:marBottom w:val="0"/>
          <w:divBdr>
            <w:top w:val="none" w:sz="0" w:space="0" w:color="auto"/>
            <w:left w:val="none" w:sz="0" w:space="0" w:color="auto"/>
            <w:bottom w:val="none" w:sz="0" w:space="0" w:color="auto"/>
            <w:right w:val="none" w:sz="0" w:space="0" w:color="auto"/>
          </w:divBdr>
        </w:div>
        <w:div w:id="1956055093">
          <w:marLeft w:val="0"/>
          <w:marRight w:val="0"/>
          <w:marTop w:val="0"/>
          <w:marBottom w:val="0"/>
          <w:divBdr>
            <w:top w:val="none" w:sz="0" w:space="0" w:color="auto"/>
            <w:left w:val="none" w:sz="0" w:space="0" w:color="auto"/>
            <w:bottom w:val="none" w:sz="0" w:space="0" w:color="auto"/>
            <w:right w:val="none" w:sz="0" w:space="0" w:color="auto"/>
          </w:divBdr>
        </w:div>
      </w:divsChild>
    </w:div>
    <w:div w:id="1924682746">
      <w:bodyDiv w:val="1"/>
      <w:marLeft w:val="0"/>
      <w:marRight w:val="0"/>
      <w:marTop w:val="0"/>
      <w:marBottom w:val="0"/>
      <w:divBdr>
        <w:top w:val="none" w:sz="0" w:space="0" w:color="auto"/>
        <w:left w:val="none" w:sz="0" w:space="0" w:color="auto"/>
        <w:bottom w:val="none" w:sz="0" w:space="0" w:color="auto"/>
        <w:right w:val="none" w:sz="0" w:space="0" w:color="auto"/>
      </w:divBdr>
    </w:div>
    <w:div w:id="1924989579">
      <w:bodyDiv w:val="1"/>
      <w:marLeft w:val="0"/>
      <w:marRight w:val="0"/>
      <w:marTop w:val="0"/>
      <w:marBottom w:val="0"/>
      <w:divBdr>
        <w:top w:val="none" w:sz="0" w:space="0" w:color="auto"/>
        <w:left w:val="none" w:sz="0" w:space="0" w:color="auto"/>
        <w:bottom w:val="none" w:sz="0" w:space="0" w:color="auto"/>
        <w:right w:val="none" w:sz="0" w:space="0" w:color="auto"/>
      </w:divBdr>
    </w:div>
    <w:div w:id="2037537451">
      <w:bodyDiv w:val="1"/>
      <w:marLeft w:val="0"/>
      <w:marRight w:val="0"/>
      <w:marTop w:val="0"/>
      <w:marBottom w:val="0"/>
      <w:divBdr>
        <w:top w:val="none" w:sz="0" w:space="0" w:color="auto"/>
        <w:left w:val="none" w:sz="0" w:space="0" w:color="auto"/>
        <w:bottom w:val="none" w:sz="0" w:space="0" w:color="auto"/>
        <w:right w:val="none" w:sz="0" w:space="0" w:color="auto"/>
      </w:divBdr>
      <w:divsChild>
        <w:div w:id="302780534">
          <w:marLeft w:val="0"/>
          <w:marRight w:val="0"/>
          <w:marTop w:val="0"/>
          <w:marBottom w:val="0"/>
          <w:divBdr>
            <w:top w:val="none" w:sz="0" w:space="0" w:color="auto"/>
            <w:left w:val="none" w:sz="0" w:space="0" w:color="auto"/>
            <w:bottom w:val="none" w:sz="0" w:space="0" w:color="auto"/>
            <w:right w:val="none" w:sz="0" w:space="0" w:color="auto"/>
          </w:divBdr>
          <w:divsChild>
            <w:div w:id="1562331318">
              <w:marLeft w:val="0"/>
              <w:marRight w:val="0"/>
              <w:marTop w:val="0"/>
              <w:marBottom w:val="0"/>
              <w:divBdr>
                <w:top w:val="none" w:sz="0" w:space="0" w:color="auto"/>
                <w:left w:val="none" w:sz="0" w:space="0" w:color="auto"/>
                <w:bottom w:val="none" w:sz="0" w:space="0" w:color="auto"/>
                <w:right w:val="none" w:sz="0" w:space="0" w:color="auto"/>
              </w:divBdr>
              <w:divsChild>
                <w:div w:id="1521579098">
                  <w:marLeft w:val="0"/>
                  <w:marRight w:val="0"/>
                  <w:marTop w:val="0"/>
                  <w:marBottom w:val="0"/>
                  <w:divBdr>
                    <w:top w:val="none" w:sz="0" w:space="0" w:color="auto"/>
                    <w:left w:val="none" w:sz="0" w:space="0" w:color="auto"/>
                    <w:bottom w:val="none" w:sz="0" w:space="0" w:color="auto"/>
                    <w:right w:val="none" w:sz="0" w:space="0" w:color="auto"/>
                  </w:divBdr>
                  <w:divsChild>
                    <w:div w:id="64011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543400">
      <w:bodyDiv w:val="1"/>
      <w:marLeft w:val="0"/>
      <w:marRight w:val="0"/>
      <w:marTop w:val="0"/>
      <w:marBottom w:val="0"/>
      <w:divBdr>
        <w:top w:val="none" w:sz="0" w:space="0" w:color="auto"/>
        <w:left w:val="none" w:sz="0" w:space="0" w:color="auto"/>
        <w:bottom w:val="none" w:sz="0" w:space="0" w:color="auto"/>
        <w:right w:val="none" w:sz="0" w:space="0" w:color="auto"/>
      </w:divBdr>
    </w:div>
    <w:div w:id="2092700341">
      <w:bodyDiv w:val="1"/>
      <w:marLeft w:val="0"/>
      <w:marRight w:val="0"/>
      <w:marTop w:val="0"/>
      <w:marBottom w:val="0"/>
      <w:divBdr>
        <w:top w:val="none" w:sz="0" w:space="0" w:color="auto"/>
        <w:left w:val="none" w:sz="0" w:space="0" w:color="auto"/>
        <w:bottom w:val="none" w:sz="0" w:space="0" w:color="auto"/>
        <w:right w:val="none" w:sz="0" w:space="0" w:color="auto"/>
      </w:divBdr>
    </w:div>
    <w:div w:id="211393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mailto:martins.briedis@rtu.lv" TargetMode="External"/><Relationship Id="rId18" Type="http://schemas.openxmlformats.org/officeDocument/2006/relationships/hyperlink" Target="http://m.likumi.lv/doc.php?id=28776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yperlink" Target="http://m.likumi.lv/doc.php?id=287760" TargetMode="External"/><Relationship Id="rId2" Type="http://schemas.openxmlformats.org/officeDocument/2006/relationships/numbering" Target="numbering.xml"/><Relationship Id="rId16" Type="http://schemas.openxmlformats.org/officeDocument/2006/relationships/hyperlink" Target="http://www.rtu.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lv/iubcpv/parent/3837/clasif/ma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tu.lv" TargetMode="External"/><Relationship Id="rId23" Type="http://schemas.openxmlformats.org/officeDocument/2006/relationships/fontTable" Target="fontTable.xml"/><Relationship Id="rId10" Type="http://schemas.openxmlformats.org/officeDocument/2006/relationships/hyperlink" Target="http://www.iub.gov.lv/lv/iubcpv/parent/5931/clasif/mai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ub.gov.lv/lv/iubcpv/parent/6071/clasif/main/" TargetMode="External"/><Relationship Id="rId14" Type="http://schemas.openxmlformats.org/officeDocument/2006/relationships/hyperlink" Target="mailto:martins.briedis@rtu.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CC84C-604C-4226-A2A0-FE36770F2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38393</Words>
  <Characters>21885</Characters>
  <Application>Microsoft Office Word</Application>
  <DocSecurity>0</DocSecurity>
  <Lines>182</Lines>
  <Paragraphs>120</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60158</CharactersWithSpaces>
  <SharedDoc>false</SharedDoc>
  <HLinks>
    <vt:vector size="66" baseType="variant">
      <vt:variant>
        <vt:i4>1048626</vt:i4>
      </vt:variant>
      <vt:variant>
        <vt:i4>30</vt:i4>
      </vt:variant>
      <vt:variant>
        <vt:i4>0</vt:i4>
      </vt:variant>
      <vt:variant>
        <vt:i4>5</vt:i4>
      </vt:variant>
      <vt:variant>
        <vt:lpwstr>mailto:konkursi@capital.lv</vt:lpwstr>
      </vt:variant>
      <vt:variant>
        <vt:lpwstr/>
      </vt:variant>
      <vt:variant>
        <vt:i4>3014688</vt:i4>
      </vt:variant>
      <vt:variant>
        <vt:i4>27</vt:i4>
      </vt:variant>
      <vt:variant>
        <vt:i4>0</vt:i4>
      </vt:variant>
      <vt:variant>
        <vt:i4>5</vt:i4>
      </vt:variant>
      <vt:variant>
        <vt:lpwstr>http://m.likumi.lv/doc.php?id=287760</vt:lpwstr>
      </vt:variant>
      <vt:variant>
        <vt:lpwstr>p61</vt:lpwstr>
      </vt:variant>
      <vt:variant>
        <vt:i4>3014688</vt:i4>
      </vt:variant>
      <vt:variant>
        <vt:i4>24</vt:i4>
      </vt:variant>
      <vt:variant>
        <vt:i4>0</vt:i4>
      </vt:variant>
      <vt:variant>
        <vt:i4>5</vt:i4>
      </vt:variant>
      <vt:variant>
        <vt:lpwstr>http://m.likumi.lv/doc.php?id=287760</vt:lpwstr>
      </vt:variant>
      <vt:variant>
        <vt:lpwstr>p60</vt:lpwstr>
      </vt:variant>
      <vt:variant>
        <vt:i4>2752544</vt:i4>
      </vt:variant>
      <vt:variant>
        <vt:i4>21</vt:i4>
      </vt:variant>
      <vt:variant>
        <vt:i4>0</vt:i4>
      </vt:variant>
      <vt:variant>
        <vt:i4>5</vt:i4>
      </vt:variant>
      <vt:variant>
        <vt:lpwstr>http://m.likumi.lv/doc.php?id=287760</vt:lpwstr>
      </vt:variant>
      <vt:variant>
        <vt:lpwstr>p25</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1048699</vt:i4>
      </vt:variant>
      <vt:variant>
        <vt:i4>12</vt:i4>
      </vt:variant>
      <vt:variant>
        <vt:i4>0</vt:i4>
      </vt:variant>
      <vt:variant>
        <vt:i4>5</vt:i4>
      </vt:variant>
      <vt:variant>
        <vt:lpwstr>mailto:martins.briedis@rtu.lv</vt:lpwstr>
      </vt:variant>
      <vt:variant>
        <vt:lpwstr/>
      </vt:variant>
      <vt:variant>
        <vt:i4>1048699</vt:i4>
      </vt:variant>
      <vt:variant>
        <vt:i4>9</vt:i4>
      </vt:variant>
      <vt:variant>
        <vt:i4>0</vt:i4>
      </vt:variant>
      <vt:variant>
        <vt:i4>5</vt:i4>
      </vt:variant>
      <vt:variant>
        <vt:lpwstr>mailto:martins.briedis@rtu.lv</vt:lpwstr>
      </vt:variant>
      <vt:variant>
        <vt:lpwstr/>
      </vt:variant>
      <vt:variant>
        <vt:i4>7274620</vt:i4>
      </vt:variant>
      <vt:variant>
        <vt:i4>6</vt:i4>
      </vt:variant>
      <vt:variant>
        <vt:i4>0</vt:i4>
      </vt:variant>
      <vt:variant>
        <vt:i4>5</vt:i4>
      </vt:variant>
      <vt:variant>
        <vt:lpwstr>http://www.rtu.lv/</vt:lpwstr>
      </vt:variant>
      <vt:variant>
        <vt:lpwstr/>
      </vt:variant>
      <vt:variant>
        <vt:i4>327709</vt:i4>
      </vt:variant>
      <vt:variant>
        <vt:i4>3</vt:i4>
      </vt:variant>
      <vt:variant>
        <vt:i4>0</vt:i4>
      </vt:variant>
      <vt:variant>
        <vt:i4>5</vt:i4>
      </vt:variant>
      <vt:variant>
        <vt:lpwstr>https://www.iub.gov.lv/lv/iubcpv/parent/1953/clasif/main/</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DM00092</dc:creator>
  <cp:lastModifiedBy>Žanna Levina</cp:lastModifiedBy>
  <cp:revision>2</cp:revision>
  <cp:lastPrinted>2018-12-05T18:34:00Z</cp:lastPrinted>
  <dcterms:created xsi:type="dcterms:W3CDTF">2018-12-27T18:42:00Z</dcterms:created>
  <dcterms:modified xsi:type="dcterms:W3CDTF">2018-12-27T18:42:00Z</dcterms:modified>
</cp:coreProperties>
</file>