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3E65D782"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B3423E">
        <w:rPr>
          <w:rFonts w:ascii="Times New Roman" w:hAnsi="Times New Roman" w:cs="Times New Roman"/>
          <w:sz w:val="20"/>
          <w:szCs w:val="20"/>
        </w:rPr>
        <w:t>.2</w:t>
      </w:r>
      <w:r w:rsidR="007E5590">
        <w:rPr>
          <w:rFonts w:ascii="Times New Roman" w:hAnsi="Times New Roman" w:cs="Times New Roman"/>
          <w:sz w:val="20"/>
          <w:szCs w:val="20"/>
        </w:rPr>
        <w:t>.</w:t>
      </w:r>
    </w:p>
    <w:p w14:paraId="1C5C9A6A" w14:textId="04057A06"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B3423E">
        <w:rPr>
          <w:rFonts w:ascii="Times New Roman" w:hAnsi="Times New Roman" w:cs="Times New Roman"/>
          <w:sz w:val="20"/>
          <w:szCs w:val="20"/>
        </w:rPr>
        <w:t>95</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72F0AB17" w14:textId="77777777" w:rsidR="00B3423E" w:rsidRPr="00B66656" w:rsidRDefault="00B3423E" w:rsidP="00B3423E">
      <w:pPr>
        <w:tabs>
          <w:tab w:val="center" w:pos="4819"/>
        </w:tabs>
        <w:jc w:val="center"/>
        <w:rPr>
          <w:rFonts w:ascii="Times New Roman" w:eastAsia="Cambria" w:hAnsi="Times New Roman" w:cs="Times New Roman"/>
          <w:b/>
          <w:kern w:val="56"/>
          <w:sz w:val="24"/>
        </w:rPr>
      </w:pPr>
      <w:r w:rsidRPr="00B66656">
        <w:rPr>
          <w:rFonts w:ascii="Times New Roman" w:eastAsia="Cambria" w:hAnsi="Times New Roman" w:cs="Times New Roman"/>
          <w:b/>
          <w:kern w:val="56"/>
          <w:sz w:val="24"/>
        </w:rPr>
        <w:t>Atklātam konkursam „ Aprīkojuma iegāde RTU Mašīnzinību, transporta un aeronautikas fakultātes Transporta institūtam un Automobiļu motoru laboratorijai STEM studiju programmu modernizēšanai”, ID Nr.: RTU – 2018/95</w:t>
      </w:r>
    </w:p>
    <w:p w14:paraId="15056A43" w14:textId="13B2A780" w:rsidR="001F7617" w:rsidRPr="00D5586D" w:rsidRDefault="00F22344" w:rsidP="001D7EFF">
      <w:pPr>
        <w:spacing w:before="100" w:beforeAutospacing="1" w:after="100" w:afterAutospacing="1"/>
        <w:jc w:val="center"/>
        <w:rPr>
          <w:rFonts w:ascii="Times New Roman" w:eastAsia="Cambria" w:hAnsi="Times New Roman" w:cs="Times New Roman"/>
          <w:i/>
          <w:kern w:val="56"/>
        </w:rPr>
      </w:pPr>
      <w:r w:rsidRPr="00D5586D">
        <w:rPr>
          <w:rFonts w:ascii="Times New Roman" w:eastAsia="Cambria" w:hAnsi="Times New Roman" w:cs="Times New Roman"/>
          <w:i/>
          <w:kern w:val="56"/>
        </w:rPr>
        <w:t>Iepirkuma daļā N</w:t>
      </w:r>
      <w:bookmarkStart w:id="0" w:name="_GoBack"/>
      <w:bookmarkEnd w:id="0"/>
      <w:r w:rsidRPr="00D5586D">
        <w:rPr>
          <w:rFonts w:ascii="Times New Roman" w:eastAsia="Cambria" w:hAnsi="Times New Roman" w:cs="Times New Roman"/>
          <w:i/>
          <w:kern w:val="56"/>
        </w:rPr>
        <w:t>r.2</w:t>
      </w:r>
      <w:r w:rsidR="001F7617" w:rsidRPr="00D5586D">
        <w:rPr>
          <w:rFonts w:ascii="Times New Roman" w:eastAsia="Cambria" w:hAnsi="Times New Roman" w:cs="Times New Roman"/>
          <w:i/>
          <w:kern w:val="56"/>
        </w:rPr>
        <w:t xml:space="preserve"> </w:t>
      </w:r>
      <w:r w:rsidR="003921BF" w:rsidRPr="00D5586D">
        <w:rPr>
          <w:rFonts w:ascii="Times New Roman" w:eastAsia="Cambria" w:hAnsi="Times New Roman" w:cs="Times New Roman"/>
          <w:i/>
          <w:kern w:val="56"/>
        </w:rPr>
        <w:t>“</w:t>
      </w:r>
      <w:r w:rsidR="00D5586D" w:rsidRPr="00D5586D">
        <w:rPr>
          <w:rFonts w:ascii="Times New Roman" w:eastAsia="Cambria" w:hAnsi="Times New Roman" w:cs="Times New Roman"/>
          <w:i/>
          <w:kern w:val="56"/>
        </w:rPr>
        <w:t>Ieplūdes kolektora spiediena devējs ar pastiprinātāju un kloķvārpstas pagrieziena stāvokļa devēju</w:t>
      </w:r>
      <w:r w:rsidR="003921BF" w:rsidRPr="00D5586D">
        <w:rPr>
          <w:rFonts w:ascii="Times New Roman" w:eastAsia="Cambria" w:hAnsi="Times New Roman" w:cs="Times New Roman"/>
          <w:i/>
          <w:kern w:val="56"/>
        </w:rPr>
        <w:t>”</w:t>
      </w:r>
    </w:p>
    <w:p w14:paraId="7947BF76" w14:textId="77777777" w:rsidR="00F22344" w:rsidRPr="00F22344" w:rsidRDefault="00F22344" w:rsidP="00F22344">
      <w:pPr>
        <w:pStyle w:val="ListParagraph"/>
        <w:ind w:left="2137"/>
        <w:jc w:val="center"/>
        <w:rPr>
          <w:rFonts w:eastAsia="Cambria"/>
          <w:i/>
          <w:kern w:val="56"/>
          <w:lang w:val="lv-LV"/>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49"/>
        <w:gridCol w:w="6663"/>
      </w:tblGrid>
      <w:tr w:rsidR="0080251A" w:rsidRPr="00575326" w14:paraId="1F0CACDD" w14:textId="77777777" w:rsidTr="00F22344">
        <w:tc>
          <w:tcPr>
            <w:tcW w:w="3825" w:type="dxa"/>
            <w:shd w:val="clear" w:color="auto" w:fill="BFBFBF"/>
            <w:vAlign w:val="center"/>
          </w:tcPr>
          <w:p w14:paraId="172E0453" w14:textId="464EC194"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 xml:space="preserve">Pozīcijas nosaukums </w:t>
            </w:r>
          </w:p>
        </w:tc>
        <w:tc>
          <w:tcPr>
            <w:tcW w:w="4249" w:type="dxa"/>
            <w:shd w:val="clear" w:color="auto" w:fill="BFBFBF"/>
            <w:vAlign w:val="center"/>
          </w:tcPr>
          <w:p w14:paraId="5B68B06E" w14:textId="5B712FC2"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Tehniskās specifikācijas p</w:t>
            </w:r>
            <w:r w:rsidR="0080251A" w:rsidRPr="0020533D">
              <w:rPr>
                <w:rFonts w:ascii="Times New Roman" w:eastAsia="Times New Roman" w:hAnsi="Times New Roman" w:cs="Times New Roman"/>
                <w:b/>
              </w:rPr>
              <w:t>rasība</w:t>
            </w:r>
          </w:p>
        </w:tc>
        <w:tc>
          <w:tcPr>
            <w:tcW w:w="6663" w:type="dxa"/>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bl>
    <w:tbl>
      <w:tblPr>
        <w:tblStyle w:val="TableGrid1"/>
        <w:tblW w:w="14737" w:type="dxa"/>
        <w:tblLook w:val="04A0" w:firstRow="1" w:lastRow="0" w:firstColumn="1" w:lastColumn="0" w:noHBand="0" w:noVBand="1"/>
      </w:tblPr>
      <w:tblGrid>
        <w:gridCol w:w="3823"/>
        <w:gridCol w:w="4252"/>
        <w:gridCol w:w="6662"/>
      </w:tblGrid>
      <w:tr w:rsidR="00D5586D" w:rsidRPr="00EF4310" w14:paraId="086D891F" w14:textId="405C7AF0" w:rsidTr="00D5586D">
        <w:trPr>
          <w:trHeight w:val="1613"/>
        </w:trPr>
        <w:tc>
          <w:tcPr>
            <w:tcW w:w="3823" w:type="dxa"/>
            <w:vMerge w:val="restart"/>
          </w:tcPr>
          <w:p w14:paraId="17071989" w14:textId="61120788" w:rsidR="00D5586D" w:rsidRPr="00D5586D" w:rsidRDefault="00D5586D" w:rsidP="00D5586D">
            <w:pPr>
              <w:jc w:val="both"/>
              <w:rPr>
                <w:rFonts w:ascii="Times New Roman" w:hAnsi="Times New Roman" w:cs="Times New Roman"/>
                <w:b/>
                <w:sz w:val="24"/>
                <w:szCs w:val="24"/>
                <w:lang w:val="lv-LV"/>
              </w:rPr>
            </w:pPr>
            <w:r w:rsidRPr="00D5586D">
              <w:rPr>
                <w:rFonts w:ascii="Times New Roman" w:eastAsia="Cambria" w:hAnsi="Times New Roman" w:cs="Times New Roman"/>
                <w:b/>
                <w:kern w:val="56"/>
                <w:lang w:val="lv-LV"/>
              </w:rPr>
              <w:t>Ieplūdes kolektora spiediena devējs ar pastiprinātāju un kloķvārpstas pagrieziena stāvokļa devēju</w:t>
            </w:r>
            <w:r w:rsidRPr="00D5586D">
              <w:rPr>
                <w:rFonts w:ascii="Times New Roman" w:eastAsia="Cambria" w:hAnsi="Times New Roman" w:cs="Times New Roman"/>
                <w:b/>
                <w:kern w:val="56"/>
                <w:lang w:val="lv-LV"/>
              </w:rPr>
              <w:t xml:space="preserve"> – 2 gab.</w:t>
            </w:r>
          </w:p>
        </w:tc>
        <w:tc>
          <w:tcPr>
            <w:tcW w:w="4252" w:type="dxa"/>
          </w:tcPr>
          <w:p w14:paraId="61760A14" w14:textId="54AC39A4" w:rsidR="00D5586D" w:rsidRPr="00D5586D" w:rsidRDefault="00D5586D" w:rsidP="00D5586D">
            <w:pPr>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1.</w:t>
            </w:r>
            <w:r w:rsidRPr="00D5586D">
              <w:rPr>
                <w:rFonts w:ascii="Times New Roman" w:eastAsia="Calibri" w:hAnsi="Times New Roman" w:cs="Times New Roman"/>
                <w:sz w:val="20"/>
                <w:szCs w:val="20"/>
                <w:lang w:val="lv-LV"/>
              </w:rPr>
              <w:t xml:space="preserve"> Spiediena devējs ar pastiprinātāju. Absolūtā spiediena mērīšanas skala. Spiediena diapazons no 0 līdz 3 bar. Barošanas spriegums 12 V līdzstrāva. Izejas signāls līdzstrāva, spriegums 0 līdz 4,5 V. Sensora mērīšanas daļas darba temperatūra vismaz amplitūdā no +20˚C līdz 170˚C. Kopējā mērījumu kļūda līdz ±3%.</w:t>
            </w:r>
          </w:p>
        </w:tc>
        <w:tc>
          <w:tcPr>
            <w:tcW w:w="6662" w:type="dxa"/>
            <w:vMerge w:val="restart"/>
          </w:tcPr>
          <w:p w14:paraId="36E5188A" w14:textId="77777777" w:rsidR="00D5586D" w:rsidRPr="00D5586D" w:rsidRDefault="00D5586D" w:rsidP="00EB4910">
            <w:pPr>
              <w:rPr>
                <w:rFonts w:ascii="Times New Roman" w:hAnsi="Times New Roman" w:cs="Times New Roman"/>
                <w:sz w:val="24"/>
                <w:szCs w:val="24"/>
                <w:lang w:val="lv-LV"/>
              </w:rPr>
            </w:pPr>
          </w:p>
        </w:tc>
      </w:tr>
      <w:tr w:rsidR="00D5586D" w:rsidRPr="00EF4310" w14:paraId="6CA3F566" w14:textId="77777777" w:rsidTr="004E6E03">
        <w:trPr>
          <w:trHeight w:val="1612"/>
        </w:trPr>
        <w:tc>
          <w:tcPr>
            <w:tcW w:w="3823" w:type="dxa"/>
            <w:vMerge/>
          </w:tcPr>
          <w:p w14:paraId="03821989" w14:textId="77777777" w:rsidR="00D5586D" w:rsidRPr="00D5586D" w:rsidRDefault="00D5586D" w:rsidP="00D5586D">
            <w:pPr>
              <w:jc w:val="both"/>
              <w:rPr>
                <w:rFonts w:ascii="Times New Roman" w:eastAsia="Cambria" w:hAnsi="Times New Roman" w:cs="Times New Roman"/>
                <w:b/>
                <w:kern w:val="56"/>
                <w:lang w:val="lv-LV"/>
              </w:rPr>
            </w:pPr>
          </w:p>
        </w:tc>
        <w:tc>
          <w:tcPr>
            <w:tcW w:w="4252" w:type="dxa"/>
          </w:tcPr>
          <w:p w14:paraId="311A52F2" w14:textId="2EB3EA06" w:rsidR="00D5586D" w:rsidRPr="00D5586D" w:rsidRDefault="00D5586D" w:rsidP="00D5586D">
            <w:pPr>
              <w:jc w:val="both"/>
              <w:rPr>
                <w:rFonts w:ascii="Times New Roman" w:eastAsia="Calibri" w:hAnsi="Times New Roman" w:cs="Times New Roman"/>
                <w:sz w:val="20"/>
                <w:szCs w:val="20"/>
                <w:lang w:val="lv-LV"/>
              </w:rPr>
            </w:pPr>
            <w:r>
              <w:rPr>
                <w:rFonts w:ascii="Times New Roman" w:eastAsia="Calibri" w:hAnsi="Times New Roman" w:cs="Times New Roman"/>
                <w:sz w:val="20"/>
                <w:szCs w:val="20"/>
              </w:rPr>
              <w:t xml:space="preserve">2. </w:t>
            </w:r>
            <w:r w:rsidRPr="00D5586D">
              <w:rPr>
                <w:rFonts w:ascii="Times New Roman" w:eastAsia="Calibri" w:hAnsi="Times New Roman" w:cs="Times New Roman"/>
                <w:sz w:val="20"/>
                <w:szCs w:val="20"/>
                <w:lang w:val="lv-LV"/>
              </w:rPr>
              <w:t>Inkrementālais rotācijas kustības kodētājs. Optiskā pozīcijas nolasīšana. Fiziskā izšķirtspēja 1˚. Impulsu ciklu skaits izejā 3600 vienā apgriezienā. Divi izejas kanāli un indekss (ABZ). Barošanas spriegums 5 līdz 28 V līdzstrāva. Izejas signāls 5 V impulss. Vibrāciju izturība 20G no 5 līdz 2000 Hz.</w:t>
            </w:r>
          </w:p>
        </w:tc>
        <w:tc>
          <w:tcPr>
            <w:tcW w:w="6662" w:type="dxa"/>
            <w:vMerge/>
          </w:tcPr>
          <w:p w14:paraId="59ECCDE7" w14:textId="77777777" w:rsidR="00D5586D" w:rsidRPr="00D5586D" w:rsidRDefault="00D5586D" w:rsidP="00EB4910">
            <w:pPr>
              <w:rPr>
                <w:rFonts w:ascii="Times New Roman" w:hAnsi="Times New Roman" w:cs="Times New Roman"/>
                <w:sz w:val="24"/>
                <w:szCs w:val="24"/>
                <w:lang w:val="lv-LV"/>
              </w:rPr>
            </w:pPr>
          </w:p>
        </w:tc>
      </w:tr>
    </w:tbl>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B880F3E"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3A6F5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D7EFF"/>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921BF"/>
    <w:rsid w:val="003A5308"/>
    <w:rsid w:val="003A6F52"/>
    <w:rsid w:val="003B4076"/>
    <w:rsid w:val="003E76D1"/>
    <w:rsid w:val="003F3C18"/>
    <w:rsid w:val="004111FA"/>
    <w:rsid w:val="00425487"/>
    <w:rsid w:val="00442059"/>
    <w:rsid w:val="00483227"/>
    <w:rsid w:val="004D35DD"/>
    <w:rsid w:val="004D7AA4"/>
    <w:rsid w:val="004E6E03"/>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3423E"/>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5586D"/>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BB3A-70F3-4331-BE08-2C4AE571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1947</Words>
  <Characters>1111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106</cp:revision>
  <cp:lastPrinted>2018-04-05T08:48:00Z</cp:lastPrinted>
  <dcterms:created xsi:type="dcterms:W3CDTF">2018-01-11T07:33:00Z</dcterms:created>
  <dcterms:modified xsi:type="dcterms:W3CDTF">2018-11-15T15:17:00Z</dcterms:modified>
</cp:coreProperties>
</file>