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3EFF" w14:textId="77777777" w:rsidR="008B35AF" w:rsidRPr="00203B88" w:rsidRDefault="008B35AF" w:rsidP="008B35AF">
      <w:pPr>
        <w:keepNext/>
        <w:spacing w:after="0" w:line="240" w:lineRule="auto"/>
        <w:ind w:left="4320" w:firstLine="720"/>
        <w:jc w:val="right"/>
        <w:outlineLvl w:val="1"/>
        <w:rPr>
          <w:rFonts w:ascii="Times New Roman" w:eastAsia="Times New Roman" w:hAnsi="Times New Roman" w:cs="Times New Roman"/>
          <w:bCs/>
          <w:sz w:val="24"/>
          <w:szCs w:val="24"/>
          <w:lang w:val="x-none" w:eastAsia="x-none"/>
        </w:rPr>
      </w:pPr>
      <w:bookmarkStart w:id="0" w:name="_GoBack"/>
      <w:bookmarkEnd w:id="0"/>
      <w:r w:rsidRPr="00203B88">
        <w:rPr>
          <w:rFonts w:ascii="Times New Roman" w:eastAsia="Times New Roman" w:hAnsi="Times New Roman" w:cs="Times New Roman"/>
          <w:bCs/>
          <w:sz w:val="24"/>
          <w:szCs w:val="24"/>
          <w:lang w:val="x-none" w:eastAsia="x-none"/>
        </w:rPr>
        <w:t>APSTIPRINĀTS</w:t>
      </w:r>
    </w:p>
    <w:p w14:paraId="3188BF03" w14:textId="77777777" w:rsidR="008B35AF" w:rsidRPr="00203B88" w:rsidRDefault="008B35AF" w:rsidP="008B35AF">
      <w:pPr>
        <w:spacing w:after="0" w:line="240" w:lineRule="auto"/>
        <w:ind w:firstLine="720"/>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Iepirkuma komisijas</w:t>
      </w:r>
    </w:p>
    <w:p w14:paraId="6614B206" w14:textId="6B4E8C9D" w:rsidR="008B35AF" w:rsidRPr="009568F3" w:rsidRDefault="00600539" w:rsidP="008B35AF">
      <w:pPr>
        <w:spacing w:after="0" w:line="240" w:lineRule="auto"/>
        <w:ind w:firstLine="720"/>
        <w:jc w:val="right"/>
        <w:rPr>
          <w:rFonts w:ascii="Times New Roman" w:eastAsia="Cambria" w:hAnsi="Times New Roman" w:cs="Times New Roman"/>
          <w:kern w:val="56"/>
          <w:sz w:val="24"/>
          <w:szCs w:val="24"/>
        </w:rPr>
      </w:pPr>
      <w:r w:rsidRPr="009568F3">
        <w:rPr>
          <w:rFonts w:ascii="Times New Roman" w:eastAsia="Cambria" w:hAnsi="Times New Roman" w:cs="Times New Roman"/>
          <w:kern w:val="56"/>
          <w:sz w:val="24"/>
          <w:szCs w:val="24"/>
        </w:rPr>
        <w:t>201</w:t>
      </w:r>
      <w:r w:rsidR="00277689" w:rsidRPr="009568F3">
        <w:rPr>
          <w:rFonts w:ascii="Times New Roman" w:eastAsia="Cambria" w:hAnsi="Times New Roman" w:cs="Times New Roman"/>
          <w:kern w:val="56"/>
          <w:sz w:val="24"/>
          <w:szCs w:val="24"/>
        </w:rPr>
        <w:t>8</w:t>
      </w:r>
      <w:r w:rsidRPr="009568F3">
        <w:rPr>
          <w:rFonts w:ascii="Times New Roman" w:eastAsia="Cambria" w:hAnsi="Times New Roman" w:cs="Times New Roman"/>
          <w:kern w:val="56"/>
          <w:sz w:val="24"/>
          <w:szCs w:val="24"/>
        </w:rPr>
        <w:t xml:space="preserve">.gada </w:t>
      </w:r>
      <w:r w:rsidR="009568F3">
        <w:rPr>
          <w:rFonts w:ascii="Times New Roman" w:eastAsia="Cambria" w:hAnsi="Times New Roman" w:cs="Times New Roman"/>
          <w:kern w:val="56"/>
          <w:sz w:val="24"/>
          <w:szCs w:val="24"/>
        </w:rPr>
        <w:t>16</w:t>
      </w:r>
      <w:r w:rsidR="008B35AF" w:rsidRPr="009568F3">
        <w:rPr>
          <w:rFonts w:ascii="Times New Roman" w:eastAsia="Cambria" w:hAnsi="Times New Roman" w:cs="Times New Roman"/>
          <w:kern w:val="56"/>
          <w:sz w:val="24"/>
          <w:szCs w:val="24"/>
        </w:rPr>
        <w:t>.</w:t>
      </w:r>
      <w:r w:rsidR="00277689" w:rsidRPr="009568F3">
        <w:rPr>
          <w:rFonts w:ascii="Times New Roman" w:eastAsia="Cambria" w:hAnsi="Times New Roman" w:cs="Times New Roman"/>
          <w:kern w:val="56"/>
          <w:sz w:val="24"/>
          <w:szCs w:val="24"/>
        </w:rPr>
        <w:t>janvāra</w:t>
      </w:r>
      <w:r w:rsidRPr="009568F3">
        <w:rPr>
          <w:rFonts w:ascii="Times New Roman" w:eastAsia="Cambria" w:hAnsi="Times New Roman" w:cs="Times New Roman"/>
          <w:kern w:val="56"/>
          <w:sz w:val="24"/>
          <w:szCs w:val="24"/>
        </w:rPr>
        <w:t xml:space="preserve"> </w:t>
      </w:r>
      <w:r w:rsidR="008B35AF" w:rsidRPr="009568F3">
        <w:rPr>
          <w:rFonts w:ascii="Times New Roman" w:eastAsia="Cambria" w:hAnsi="Times New Roman" w:cs="Times New Roman"/>
          <w:kern w:val="56"/>
          <w:sz w:val="24"/>
          <w:szCs w:val="24"/>
        </w:rPr>
        <w:t>lēmumu.</w:t>
      </w:r>
    </w:p>
    <w:p w14:paraId="42FE8B83" w14:textId="77777777" w:rsidR="008B35AF" w:rsidRPr="00203B88" w:rsidRDefault="008B35AF" w:rsidP="008B35AF">
      <w:pPr>
        <w:spacing w:after="0" w:line="240" w:lineRule="auto"/>
        <w:ind w:firstLine="720"/>
        <w:jc w:val="right"/>
        <w:rPr>
          <w:rFonts w:ascii="Times New Roman" w:eastAsia="Cambria" w:hAnsi="Times New Roman" w:cs="Times New Roman"/>
          <w:kern w:val="56"/>
          <w:sz w:val="24"/>
          <w:szCs w:val="24"/>
        </w:rPr>
      </w:pPr>
      <w:r w:rsidRPr="009568F3">
        <w:rPr>
          <w:rFonts w:ascii="Times New Roman" w:eastAsia="Cambria" w:hAnsi="Times New Roman" w:cs="Times New Roman"/>
          <w:kern w:val="56"/>
          <w:sz w:val="24"/>
          <w:szCs w:val="24"/>
        </w:rPr>
        <w:t>Komisijas sēdes protokols Nr.1</w:t>
      </w:r>
    </w:p>
    <w:p w14:paraId="3A3AF9AE"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p>
    <w:p w14:paraId="038960EE"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RĪGAS TEHNISKĀS UNIVERSITĀTES</w:t>
      </w:r>
    </w:p>
    <w:p w14:paraId="48584056"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IEPIRKUMA</w:t>
      </w:r>
    </w:p>
    <w:p w14:paraId="7CA8EDB8" w14:textId="08CB07A3"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203B88">
        <w:rPr>
          <w:rFonts w:ascii="Times New Roman" w:eastAsia="Cambria" w:hAnsi="Times New Roman" w:cs="Times New Roman"/>
          <w:b/>
          <w:bCs/>
          <w:sz w:val="24"/>
          <w:szCs w:val="24"/>
        </w:rPr>
        <w:t xml:space="preserve">ID Nr. </w:t>
      </w:r>
      <w:r w:rsidRPr="00203B88">
        <w:rPr>
          <w:rFonts w:ascii="Times New Roman" w:eastAsia="Cambria" w:hAnsi="Times New Roman" w:cs="Times New Roman"/>
          <w:b/>
          <w:bCs/>
          <w:sz w:val="24"/>
          <w:szCs w:val="24"/>
          <w:lang w:val="x-none"/>
        </w:rPr>
        <w:t>RTU-201</w:t>
      </w:r>
      <w:r w:rsidR="00277689">
        <w:rPr>
          <w:rFonts w:ascii="Times New Roman" w:eastAsia="Cambria" w:hAnsi="Times New Roman" w:cs="Times New Roman"/>
          <w:b/>
          <w:bCs/>
          <w:sz w:val="24"/>
          <w:szCs w:val="24"/>
        </w:rPr>
        <w:t>8</w:t>
      </w:r>
      <w:r w:rsidRPr="00203B88">
        <w:rPr>
          <w:rFonts w:ascii="Times New Roman" w:eastAsia="Cambria" w:hAnsi="Times New Roman" w:cs="Times New Roman"/>
          <w:b/>
          <w:bCs/>
          <w:sz w:val="24"/>
          <w:szCs w:val="24"/>
          <w:lang w:val="x-none"/>
        </w:rPr>
        <w:t>/</w:t>
      </w:r>
      <w:r w:rsidR="00277689">
        <w:rPr>
          <w:rFonts w:ascii="Times New Roman" w:eastAsia="Cambria" w:hAnsi="Times New Roman" w:cs="Times New Roman"/>
          <w:b/>
          <w:bCs/>
          <w:sz w:val="24"/>
          <w:szCs w:val="24"/>
        </w:rPr>
        <w:t>7</w:t>
      </w:r>
    </w:p>
    <w:p w14:paraId="77B49ACF" w14:textId="3674047D" w:rsidR="008B35AF" w:rsidRPr="00203B88" w:rsidRDefault="00023DDD" w:rsidP="008B35AF">
      <w:pPr>
        <w:spacing w:after="0" w:line="240" w:lineRule="auto"/>
        <w:jc w:val="center"/>
        <w:rPr>
          <w:rFonts w:ascii="Times New Roman" w:eastAsia="Cambria" w:hAnsi="Times New Roman" w:cs="Times New Roman"/>
          <w:b/>
          <w:kern w:val="56"/>
          <w:sz w:val="24"/>
          <w:szCs w:val="24"/>
        </w:rPr>
      </w:pPr>
      <w:bookmarkStart w:id="1" w:name="OLE_LINK1"/>
      <w:bookmarkStart w:id="2" w:name="OLE_LINK2"/>
      <w:r w:rsidRPr="00203B88">
        <w:rPr>
          <w:rFonts w:ascii="Times New Roman" w:hAnsi="Times New Roman" w:cs="Times New Roman"/>
          <w:b/>
          <w:sz w:val="24"/>
          <w:szCs w:val="24"/>
        </w:rPr>
        <w:t>“</w:t>
      </w:r>
      <w:r w:rsidR="00277689" w:rsidRPr="00277689">
        <w:rPr>
          <w:rFonts w:ascii="Times New Roman" w:hAnsi="Times New Roman" w:cs="Times New Roman"/>
          <w:b/>
          <w:sz w:val="24"/>
          <w:szCs w:val="24"/>
        </w:rPr>
        <w:t xml:space="preserve">Digitālā </w:t>
      </w:r>
      <w:proofErr w:type="spellStart"/>
      <w:r w:rsidR="00277689" w:rsidRPr="00277689">
        <w:rPr>
          <w:rFonts w:ascii="Times New Roman" w:hAnsi="Times New Roman" w:cs="Times New Roman"/>
          <w:b/>
          <w:sz w:val="24"/>
          <w:szCs w:val="24"/>
        </w:rPr>
        <w:t>osciloskopa</w:t>
      </w:r>
      <w:proofErr w:type="spellEnd"/>
      <w:r w:rsidR="00277689" w:rsidRPr="00277689">
        <w:rPr>
          <w:rFonts w:ascii="Times New Roman" w:hAnsi="Times New Roman" w:cs="Times New Roman"/>
          <w:b/>
          <w:sz w:val="24"/>
          <w:szCs w:val="24"/>
        </w:rPr>
        <w:t xml:space="preserve"> iegāde</w:t>
      </w:r>
      <w:r w:rsidR="00210DD6" w:rsidRPr="00203B88">
        <w:rPr>
          <w:rFonts w:ascii="Times New Roman" w:eastAsia="Cambria" w:hAnsi="Times New Roman" w:cs="Times New Roman"/>
          <w:b/>
          <w:bCs/>
          <w:smallCaps/>
          <w:kern w:val="56"/>
          <w:sz w:val="24"/>
          <w:szCs w:val="24"/>
        </w:rPr>
        <w:t>”</w:t>
      </w:r>
    </w:p>
    <w:bookmarkEnd w:id="1"/>
    <w:bookmarkEnd w:id="2"/>
    <w:p w14:paraId="66A3F7D9" w14:textId="77777777" w:rsidR="008B35AF" w:rsidRPr="00203B88" w:rsidRDefault="008B35AF" w:rsidP="008B35AF">
      <w:pPr>
        <w:spacing w:after="0" w:line="240" w:lineRule="auto"/>
        <w:jc w:val="center"/>
        <w:rPr>
          <w:rFonts w:ascii="Times New Roman" w:eastAsia="Cambria" w:hAnsi="Times New Roman" w:cs="Times New Roman"/>
          <w:b/>
          <w:bCs/>
          <w:kern w:val="56"/>
          <w:sz w:val="24"/>
          <w:szCs w:val="24"/>
        </w:rPr>
      </w:pPr>
    </w:p>
    <w:p w14:paraId="3B683B64" w14:textId="77777777" w:rsidR="008B35AF" w:rsidRPr="00203B88" w:rsidRDefault="008B35AF" w:rsidP="008B35AF">
      <w:pPr>
        <w:keepNext/>
        <w:keepLines/>
        <w:spacing w:after="0" w:line="240" w:lineRule="auto"/>
        <w:jc w:val="center"/>
        <w:outlineLvl w:val="0"/>
        <w:rPr>
          <w:rFonts w:ascii="Times New Roman" w:eastAsia="Times New Roman" w:hAnsi="Times New Roman" w:cs="Times New Roman"/>
          <w:b/>
          <w:bCs/>
          <w:sz w:val="24"/>
          <w:szCs w:val="24"/>
          <w:lang w:eastAsia="x-none"/>
        </w:rPr>
      </w:pPr>
      <w:smartTag w:uri="schemas-tilde-lv/tildestengine" w:element="currency2">
        <w:smartTagPr>
          <w:attr w:name="text" w:val="NOLIKUMS&#10;"/>
          <w:attr w:name="baseform" w:val="nolikums"/>
          <w:attr w:name="id" w:val="-1"/>
        </w:smartTagPr>
        <w:r w:rsidRPr="00203B88">
          <w:rPr>
            <w:rFonts w:ascii="Times New Roman" w:eastAsia="Times New Roman" w:hAnsi="Times New Roman" w:cs="Times New Roman"/>
            <w:b/>
            <w:bCs/>
            <w:sz w:val="24"/>
            <w:szCs w:val="24"/>
            <w:lang w:val="x-none" w:eastAsia="x-none"/>
          </w:rPr>
          <w:t>NOLIKUMS</w:t>
        </w:r>
      </w:smartTag>
    </w:p>
    <w:p w14:paraId="28BB32F6" w14:textId="77777777" w:rsidR="008B35AF" w:rsidRPr="00203B88" w:rsidRDefault="008B35AF" w:rsidP="008B35AF">
      <w:pPr>
        <w:spacing w:after="0" w:line="240" w:lineRule="auto"/>
        <w:rPr>
          <w:rFonts w:ascii="Times New Roman" w:eastAsia="Cambria" w:hAnsi="Times New Roman" w:cs="Times New Roman"/>
          <w:kern w:val="56"/>
          <w:sz w:val="24"/>
          <w:szCs w:val="24"/>
          <w:lang w:eastAsia="x-none" w:bidi="bo-CN"/>
        </w:rPr>
      </w:pPr>
    </w:p>
    <w:p w14:paraId="309ED3B8" w14:textId="77777777" w:rsidR="008B35AF" w:rsidRPr="00203B88" w:rsidRDefault="008B35AF" w:rsidP="008B35AF">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203B88">
        <w:rPr>
          <w:rFonts w:ascii="Times New Roman" w:eastAsia="Cambria" w:hAnsi="Times New Roman" w:cs="Times New Roman"/>
          <w:b/>
          <w:bCs/>
          <w:smallCaps/>
          <w:kern w:val="56"/>
          <w:sz w:val="24"/>
          <w:szCs w:val="24"/>
        </w:rPr>
        <w:t>VISPĀRĪGĀ INFORMĀCIJA</w:t>
      </w:r>
    </w:p>
    <w:p w14:paraId="582D1734" w14:textId="77777777" w:rsidR="008B35AF" w:rsidRPr="00203B88" w:rsidRDefault="008B35AF" w:rsidP="008B35AF">
      <w:pPr>
        <w:spacing w:after="0" w:line="240" w:lineRule="auto"/>
        <w:ind w:left="394"/>
        <w:jc w:val="both"/>
        <w:rPr>
          <w:rFonts w:ascii="Times New Roman" w:eastAsia="Cambria" w:hAnsi="Times New Roman" w:cs="Times New Roman"/>
          <w:b/>
          <w:bCs/>
          <w:smallCaps/>
          <w:kern w:val="56"/>
          <w:sz w:val="24"/>
          <w:szCs w:val="24"/>
        </w:rPr>
      </w:pPr>
    </w:p>
    <w:p w14:paraId="54E00C2B" w14:textId="77777777" w:rsidR="008B35AF" w:rsidRPr="00203B88" w:rsidRDefault="008B35AF" w:rsidP="008B35AF">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pacing w:val="-1"/>
          <w:kern w:val="56"/>
          <w:sz w:val="24"/>
          <w:szCs w:val="24"/>
        </w:rPr>
        <w:t xml:space="preserve">Iepirkums: </w:t>
      </w:r>
      <w:r w:rsidRPr="00203B88">
        <w:rPr>
          <w:rFonts w:ascii="Times New Roman" w:eastAsia="Cambria" w:hAnsi="Times New Roman" w:cs="Times New Roman"/>
          <w:spacing w:val="-1"/>
          <w:kern w:val="56"/>
          <w:sz w:val="24"/>
          <w:szCs w:val="24"/>
        </w:rPr>
        <w:t>Publisko iepirkumu likuma 9.</w:t>
      </w:r>
      <w:r w:rsidRPr="00203B88">
        <w:rPr>
          <w:rFonts w:ascii="Times New Roman" w:eastAsia="Cambria" w:hAnsi="Times New Roman" w:cs="Times New Roman"/>
          <w:spacing w:val="-1"/>
          <w:kern w:val="56"/>
          <w:sz w:val="24"/>
          <w:szCs w:val="24"/>
          <w:vertAlign w:val="superscript"/>
        </w:rPr>
        <w:t xml:space="preserve"> </w:t>
      </w:r>
      <w:r w:rsidRPr="00203B88">
        <w:rPr>
          <w:rFonts w:ascii="Times New Roman" w:eastAsia="Cambria" w:hAnsi="Times New Roman" w:cs="Times New Roman"/>
          <w:spacing w:val="-1"/>
          <w:kern w:val="56"/>
          <w:sz w:val="24"/>
          <w:szCs w:val="24"/>
        </w:rPr>
        <w:t xml:space="preserve">panta kārtībā. </w:t>
      </w:r>
    </w:p>
    <w:p w14:paraId="323FA523" w14:textId="56E12C16" w:rsidR="008B35AF" w:rsidRPr="00203B88" w:rsidRDefault="008B35AF" w:rsidP="008A5DBA">
      <w:pPr>
        <w:numPr>
          <w:ilvl w:val="1"/>
          <w:numId w:val="6"/>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Iepirkuma identifikācijas numurs</w:t>
      </w:r>
      <w:r w:rsidR="003B3322">
        <w:rPr>
          <w:rFonts w:ascii="Times New Roman" w:eastAsia="Cambria" w:hAnsi="Times New Roman" w:cs="Times New Roman"/>
          <w:kern w:val="56"/>
          <w:sz w:val="24"/>
          <w:szCs w:val="24"/>
        </w:rPr>
        <w:t xml:space="preserve">: </w:t>
      </w:r>
      <w:r w:rsidR="00277689">
        <w:rPr>
          <w:rFonts w:ascii="Times New Roman" w:eastAsia="Cambria" w:hAnsi="Times New Roman" w:cs="Times New Roman"/>
          <w:kern w:val="56"/>
          <w:sz w:val="24"/>
          <w:szCs w:val="24"/>
        </w:rPr>
        <w:t>RTU-2018</w:t>
      </w:r>
      <w:r w:rsidR="003B3322">
        <w:rPr>
          <w:rFonts w:ascii="Times New Roman" w:eastAsia="Cambria" w:hAnsi="Times New Roman" w:cs="Times New Roman"/>
          <w:kern w:val="56"/>
          <w:sz w:val="24"/>
          <w:szCs w:val="24"/>
        </w:rPr>
        <w:t>/</w:t>
      </w:r>
      <w:r w:rsidR="00277689">
        <w:rPr>
          <w:rFonts w:ascii="Times New Roman" w:eastAsia="Cambria" w:hAnsi="Times New Roman" w:cs="Times New Roman"/>
          <w:kern w:val="56"/>
          <w:sz w:val="24"/>
          <w:szCs w:val="24"/>
        </w:rPr>
        <w:t>7</w:t>
      </w:r>
    </w:p>
    <w:p w14:paraId="4EAF0F8C" w14:textId="77777777" w:rsidR="008B35AF" w:rsidRPr="00203B88" w:rsidRDefault="00600539" w:rsidP="008A5DBA">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Pasūtītājs (Līgumā</w:t>
      </w:r>
      <w:r w:rsidR="008B35AF" w:rsidRPr="00203B88">
        <w:rPr>
          <w:rFonts w:ascii="Times New Roman" w:eastAsia="Cambria" w:hAnsi="Times New Roman" w:cs="Times New Roman"/>
          <w:b/>
          <w:kern w:val="56"/>
          <w:sz w:val="24"/>
          <w:szCs w:val="24"/>
        </w:rPr>
        <w:t xml:space="preserve">): </w:t>
      </w:r>
    </w:p>
    <w:p w14:paraId="2CF453EA" w14:textId="77777777" w:rsidR="008B35AF" w:rsidRPr="00203B88" w:rsidRDefault="008B35AF" w:rsidP="008B35AF">
      <w:pPr>
        <w:spacing w:after="0" w:line="240" w:lineRule="auto"/>
        <w:ind w:left="567"/>
        <w:jc w:val="both"/>
        <w:rPr>
          <w:rFonts w:ascii="Times New Roman" w:eastAsia="Calibri" w:hAnsi="Times New Roman" w:cs="Times New Roman"/>
          <w:kern w:val="56"/>
          <w:sz w:val="24"/>
          <w:szCs w:val="24"/>
        </w:rPr>
      </w:pPr>
      <w:r w:rsidRPr="00203B88">
        <w:rPr>
          <w:rFonts w:ascii="Times New Roman" w:eastAsia="Cambria" w:hAnsi="Times New Roman" w:cs="Times New Roman"/>
          <w:kern w:val="56"/>
          <w:sz w:val="24"/>
          <w:szCs w:val="24"/>
        </w:rPr>
        <w:t xml:space="preserve">Rīgas Tehniskā universitāte (turpmāk tekstā arī – “RTU”), </w:t>
      </w:r>
    </w:p>
    <w:p w14:paraId="3443FA9F"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Adrese: Kaļķu iela 1, Rīga, LV – 1658, </w:t>
      </w:r>
    </w:p>
    <w:p w14:paraId="2EF26B99" w14:textId="1329980B" w:rsidR="008B35AF" w:rsidRPr="00203B88" w:rsidRDefault="008A5DBA"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w:t>
      </w:r>
      <w:r w:rsidR="008B35AF" w:rsidRPr="00203B88">
        <w:rPr>
          <w:rFonts w:ascii="Times New Roman" w:eastAsia="Cambria" w:hAnsi="Times New Roman" w:cs="Times New Roman"/>
          <w:kern w:val="56"/>
          <w:sz w:val="24"/>
          <w:szCs w:val="24"/>
        </w:rPr>
        <w:t>zgl</w:t>
      </w:r>
      <w:r w:rsidRPr="00203B88">
        <w:rPr>
          <w:rFonts w:ascii="Times New Roman" w:eastAsia="Cambria" w:hAnsi="Times New Roman" w:cs="Times New Roman"/>
          <w:kern w:val="56"/>
          <w:sz w:val="24"/>
          <w:szCs w:val="24"/>
        </w:rPr>
        <w:t>ītības</w:t>
      </w:r>
      <w:r w:rsidR="008B35AF" w:rsidRPr="00203B88">
        <w:rPr>
          <w:rFonts w:ascii="Times New Roman" w:eastAsia="Cambria" w:hAnsi="Times New Roman" w:cs="Times New Roman"/>
          <w:kern w:val="56"/>
          <w:sz w:val="24"/>
          <w:szCs w:val="24"/>
        </w:rPr>
        <w:t xml:space="preserve"> i</w:t>
      </w:r>
      <w:r w:rsidR="00743A80" w:rsidRPr="00203B88">
        <w:rPr>
          <w:rFonts w:ascii="Times New Roman" w:eastAsia="Cambria" w:hAnsi="Times New Roman" w:cs="Times New Roman"/>
          <w:kern w:val="56"/>
          <w:sz w:val="24"/>
          <w:szCs w:val="24"/>
        </w:rPr>
        <w:t xml:space="preserve">estādes reģ.Nr.3341000709, PVN </w:t>
      </w:r>
      <w:proofErr w:type="spellStart"/>
      <w:r w:rsidR="00743A80" w:rsidRPr="00203B88">
        <w:rPr>
          <w:rFonts w:ascii="Times New Roman" w:eastAsia="Cambria" w:hAnsi="Times New Roman" w:cs="Times New Roman"/>
          <w:kern w:val="56"/>
          <w:sz w:val="24"/>
          <w:szCs w:val="24"/>
        </w:rPr>
        <w:t>R</w:t>
      </w:r>
      <w:r w:rsidR="008B35AF" w:rsidRPr="00203B88">
        <w:rPr>
          <w:rFonts w:ascii="Times New Roman" w:eastAsia="Cambria" w:hAnsi="Times New Roman" w:cs="Times New Roman"/>
          <w:kern w:val="56"/>
          <w:sz w:val="24"/>
          <w:szCs w:val="24"/>
        </w:rPr>
        <w:t>eģ</w:t>
      </w:r>
      <w:proofErr w:type="spellEnd"/>
      <w:r w:rsidR="008B35AF" w:rsidRPr="00203B88">
        <w:rPr>
          <w:rFonts w:ascii="Times New Roman" w:eastAsia="Cambria" w:hAnsi="Times New Roman" w:cs="Times New Roman"/>
          <w:kern w:val="56"/>
          <w:sz w:val="24"/>
          <w:szCs w:val="24"/>
        </w:rPr>
        <w:t>. Nr.LV90000068977,</w:t>
      </w:r>
    </w:p>
    <w:p w14:paraId="25168B26"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Tīmekļvietne: </w:t>
      </w:r>
      <w:hyperlink r:id="rId8" w:history="1">
        <w:r w:rsidRPr="00203B88">
          <w:rPr>
            <w:rFonts w:ascii="Times New Roman" w:eastAsia="Cambria" w:hAnsi="Times New Roman" w:cs="Times New Roman"/>
            <w:color w:val="0000FF"/>
            <w:kern w:val="56"/>
            <w:sz w:val="24"/>
            <w:szCs w:val="24"/>
            <w:u w:val="single"/>
          </w:rPr>
          <w:t>www.rtu.lv</w:t>
        </w:r>
      </w:hyperlink>
      <w:r w:rsidRPr="00203B88">
        <w:rPr>
          <w:rFonts w:ascii="Times New Roman" w:eastAsia="Cambria" w:hAnsi="Times New Roman" w:cs="Times New Roman"/>
          <w:kern w:val="56"/>
          <w:sz w:val="24"/>
          <w:szCs w:val="24"/>
        </w:rPr>
        <w:t xml:space="preserve">. </w:t>
      </w:r>
    </w:p>
    <w:p w14:paraId="6CE4FDFA" w14:textId="77777777" w:rsidR="008B35AF" w:rsidRPr="00203B88" w:rsidRDefault="008B35AF" w:rsidP="009F7E19">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Pretendents </w:t>
      </w:r>
      <w:r w:rsidRPr="00203B88">
        <w:rPr>
          <w:rFonts w:ascii="Times New Roman" w:eastAsia="Cambria" w:hAnsi="Times New Roman" w:cs="Times New Roman"/>
          <w:kern w:val="56"/>
          <w:sz w:val="24"/>
          <w:szCs w:val="24"/>
        </w:rPr>
        <w:t>ir p</w:t>
      </w:r>
      <w:r w:rsidR="00023DDD" w:rsidRPr="00203B88">
        <w:rPr>
          <w:rFonts w:ascii="Times New Roman" w:eastAsia="Cambria" w:hAnsi="Times New Roman" w:cs="Times New Roman"/>
          <w:kern w:val="56"/>
          <w:sz w:val="24"/>
          <w:szCs w:val="24"/>
        </w:rPr>
        <w:t>iegādātājs</w:t>
      </w:r>
      <w:r w:rsidRPr="00203B88">
        <w:rPr>
          <w:rFonts w:ascii="Times New Roman" w:eastAsia="Cambria" w:hAnsi="Times New Roman" w:cs="Times New Roman"/>
          <w:kern w:val="56"/>
          <w:sz w:val="24"/>
          <w:szCs w:val="24"/>
        </w:rPr>
        <w:t>, kurš iesniedzis piedāvājumu.</w:t>
      </w:r>
    </w:p>
    <w:p w14:paraId="28AAD3FB" w14:textId="3DBA8DBA" w:rsidR="008A5DBA" w:rsidRPr="00203B88" w:rsidRDefault="008B35AF" w:rsidP="008B35AF">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Piegādātājs</w:t>
      </w:r>
      <w:r w:rsidRPr="00203B88">
        <w:rPr>
          <w:rFonts w:ascii="Times New Roman" w:eastAsia="Cambria" w:hAnsi="Times New Roman" w:cs="Times New Roman"/>
          <w:kern w:val="56"/>
          <w:sz w:val="24"/>
          <w:szCs w:val="24"/>
        </w:rPr>
        <w:t xml:space="preserve"> - </w:t>
      </w:r>
      <w:r w:rsidRPr="00203B88">
        <w:rPr>
          <w:rFonts w:ascii="Times New Roman" w:eastAsia="Cambria" w:hAnsi="Times New Roman" w:cs="Times New Roman"/>
          <w:color w:val="000000"/>
          <w:kern w:val="56"/>
          <w:sz w:val="24"/>
          <w:szCs w:val="24"/>
        </w:rPr>
        <w:t xml:space="preserve">fiziskā vai juridiskā persona, šādu personu apvienība jebkurā to kombinācijā, kas attiecīgi piedāvā tirgū </w:t>
      </w:r>
      <w:r w:rsidR="00023DDD" w:rsidRPr="00203B88">
        <w:rPr>
          <w:rFonts w:ascii="Times New Roman" w:eastAsia="Cambria" w:hAnsi="Times New Roman" w:cs="Times New Roman"/>
          <w:color w:val="000000"/>
          <w:kern w:val="56"/>
          <w:sz w:val="24"/>
          <w:szCs w:val="24"/>
        </w:rPr>
        <w:t>Tehniskajā specifikācijā noteikto preci</w:t>
      </w:r>
      <w:r w:rsidRPr="00203B88">
        <w:rPr>
          <w:rFonts w:ascii="Times New Roman" w:eastAsia="Cambria" w:hAnsi="Times New Roman" w:cs="Times New Roman"/>
          <w:kern w:val="56"/>
          <w:sz w:val="24"/>
          <w:szCs w:val="24"/>
        </w:rPr>
        <w:t>.</w:t>
      </w:r>
    </w:p>
    <w:p w14:paraId="0413C30D" w14:textId="77777777" w:rsidR="003B3322" w:rsidRDefault="008B35AF" w:rsidP="003B3322">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Komisija – </w:t>
      </w:r>
      <w:r w:rsidRPr="00203B88">
        <w:rPr>
          <w:rFonts w:ascii="Times New Roman" w:eastAsia="Cambria" w:hAnsi="Times New Roman" w:cs="Times New Roman"/>
          <w:kern w:val="56"/>
          <w:sz w:val="24"/>
          <w:szCs w:val="24"/>
        </w:rPr>
        <w:t>Rīgas Tehniskās universitātes iepirkuma komisija, kas pilnvarota organizēt iepirkumu, saskaņā ar rīkojumu.</w:t>
      </w:r>
    </w:p>
    <w:p w14:paraId="1167DD14" w14:textId="77777777" w:rsidR="00386235" w:rsidRDefault="008B35AF" w:rsidP="00386235">
      <w:pPr>
        <w:numPr>
          <w:ilvl w:val="1"/>
          <w:numId w:val="12"/>
        </w:numPr>
        <w:spacing w:after="0" w:line="240" w:lineRule="auto"/>
        <w:ind w:left="567" w:hanging="567"/>
        <w:jc w:val="both"/>
        <w:rPr>
          <w:rFonts w:ascii="Times New Roman" w:eastAsia="Cambria" w:hAnsi="Times New Roman" w:cs="Times New Roman"/>
          <w:kern w:val="56"/>
          <w:sz w:val="24"/>
          <w:szCs w:val="24"/>
        </w:rPr>
      </w:pPr>
      <w:r w:rsidRPr="003B3322">
        <w:rPr>
          <w:rFonts w:ascii="Times New Roman" w:eastAsia="Cambria" w:hAnsi="Times New Roman" w:cs="Times New Roman"/>
          <w:b/>
          <w:bCs/>
          <w:kern w:val="56"/>
          <w:sz w:val="24"/>
          <w:szCs w:val="24"/>
        </w:rPr>
        <w:t>Iepirkuma priekšmets</w:t>
      </w:r>
      <w:r w:rsidRPr="003B3322">
        <w:rPr>
          <w:rFonts w:ascii="Times New Roman" w:eastAsia="Cambria" w:hAnsi="Times New Roman" w:cs="Times New Roman"/>
          <w:bCs/>
          <w:kern w:val="56"/>
          <w:sz w:val="24"/>
          <w:szCs w:val="24"/>
        </w:rPr>
        <w:t xml:space="preserve">: </w:t>
      </w:r>
      <w:r w:rsidR="004F68F8">
        <w:rPr>
          <w:rFonts w:ascii="Times New Roman" w:eastAsia="Cambria" w:hAnsi="Times New Roman" w:cs="Times New Roman"/>
          <w:bCs/>
          <w:kern w:val="56"/>
          <w:sz w:val="24"/>
          <w:szCs w:val="24"/>
        </w:rPr>
        <w:t xml:space="preserve">digitālā </w:t>
      </w:r>
      <w:proofErr w:type="spellStart"/>
      <w:r w:rsidR="004F68F8">
        <w:rPr>
          <w:rFonts w:ascii="Times New Roman" w:eastAsia="Cambria" w:hAnsi="Times New Roman" w:cs="Times New Roman"/>
          <w:bCs/>
          <w:kern w:val="56"/>
          <w:sz w:val="24"/>
          <w:szCs w:val="24"/>
        </w:rPr>
        <w:t>osciloskopa</w:t>
      </w:r>
      <w:proofErr w:type="spellEnd"/>
      <w:r w:rsidR="004F68F8">
        <w:rPr>
          <w:rFonts w:ascii="Times New Roman" w:eastAsia="Cambria" w:hAnsi="Times New Roman" w:cs="Times New Roman"/>
          <w:bCs/>
          <w:kern w:val="56"/>
          <w:sz w:val="24"/>
          <w:szCs w:val="24"/>
        </w:rPr>
        <w:t xml:space="preserve"> iegāde</w:t>
      </w:r>
      <w:r w:rsidRPr="003B3322">
        <w:rPr>
          <w:rFonts w:ascii="Times New Roman" w:eastAsia="Times New Roman" w:hAnsi="Times New Roman" w:cs="Times New Roman"/>
          <w:color w:val="000000"/>
          <w:kern w:val="56"/>
          <w:sz w:val="24"/>
          <w:szCs w:val="24"/>
        </w:rPr>
        <w:t>,</w:t>
      </w:r>
      <w:r w:rsidRPr="003B3322">
        <w:rPr>
          <w:rFonts w:ascii="Times New Roman" w:eastAsia="Cambria" w:hAnsi="Times New Roman" w:cs="Times New Roman"/>
          <w:kern w:val="56"/>
          <w:sz w:val="24"/>
          <w:szCs w:val="24"/>
        </w:rPr>
        <w:t xml:space="preserve"> </w:t>
      </w:r>
      <w:r w:rsidRPr="003B3322">
        <w:rPr>
          <w:rFonts w:ascii="Times New Roman" w:eastAsia="Cambria" w:hAnsi="Times New Roman" w:cs="Times New Roman"/>
          <w:color w:val="000000"/>
          <w:spacing w:val="-4"/>
          <w:kern w:val="56"/>
          <w:sz w:val="24"/>
          <w:szCs w:val="24"/>
        </w:rPr>
        <w:t>sa</w:t>
      </w:r>
      <w:r w:rsidR="003E6ACA" w:rsidRPr="003B3322">
        <w:rPr>
          <w:rFonts w:ascii="Times New Roman" w:eastAsia="Cambria" w:hAnsi="Times New Roman" w:cs="Times New Roman"/>
          <w:color w:val="000000"/>
          <w:spacing w:val="-4"/>
          <w:kern w:val="56"/>
          <w:sz w:val="24"/>
          <w:szCs w:val="24"/>
        </w:rPr>
        <w:t>skaņā ar tehnisko specifikāciju</w:t>
      </w:r>
      <w:r w:rsidR="00965E30" w:rsidRPr="003B3322">
        <w:rPr>
          <w:rFonts w:ascii="Times New Roman" w:eastAsia="Cambria" w:hAnsi="Times New Roman" w:cs="Times New Roman"/>
          <w:color w:val="000000"/>
          <w:spacing w:val="-4"/>
          <w:kern w:val="56"/>
          <w:sz w:val="24"/>
          <w:szCs w:val="24"/>
        </w:rPr>
        <w:t xml:space="preserve"> </w:t>
      </w:r>
      <w:r w:rsidR="00965E30" w:rsidRPr="003B3322">
        <w:rPr>
          <w:rFonts w:ascii="Times New Roman" w:eastAsia="Cambria" w:hAnsi="Times New Roman" w:cs="Times New Roman"/>
          <w:kern w:val="56"/>
          <w:sz w:val="24"/>
          <w:szCs w:val="24"/>
        </w:rPr>
        <w:t>(Pielikums Nr.2)</w:t>
      </w:r>
      <w:r w:rsidR="003E6ACA" w:rsidRPr="003B3322">
        <w:rPr>
          <w:rFonts w:ascii="Times New Roman" w:eastAsia="Cambria" w:hAnsi="Times New Roman" w:cs="Times New Roman"/>
          <w:color w:val="000000"/>
          <w:spacing w:val="-4"/>
          <w:kern w:val="56"/>
          <w:sz w:val="24"/>
          <w:szCs w:val="24"/>
        </w:rPr>
        <w:t>.</w:t>
      </w:r>
    </w:p>
    <w:p w14:paraId="2F39805F" w14:textId="06554C96" w:rsidR="004F5CF6" w:rsidRPr="00386235" w:rsidRDefault="008E4671" w:rsidP="00386235">
      <w:pPr>
        <w:numPr>
          <w:ilvl w:val="1"/>
          <w:numId w:val="12"/>
        </w:numPr>
        <w:spacing w:after="0" w:line="240" w:lineRule="auto"/>
        <w:ind w:left="567" w:hanging="567"/>
        <w:jc w:val="both"/>
        <w:rPr>
          <w:rFonts w:ascii="Times New Roman" w:eastAsia="Cambria" w:hAnsi="Times New Roman" w:cs="Times New Roman"/>
          <w:kern w:val="56"/>
          <w:sz w:val="24"/>
          <w:szCs w:val="24"/>
        </w:rPr>
      </w:pPr>
      <w:r w:rsidRPr="00386235">
        <w:rPr>
          <w:rFonts w:ascii="Times New Roman" w:eastAsia="Cambria" w:hAnsi="Times New Roman"/>
          <w:b/>
          <w:sz w:val="24"/>
        </w:rPr>
        <w:t>Galvenā priekšmeta CPV kods:</w:t>
      </w:r>
      <w:r w:rsidRPr="00386235">
        <w:rPr>
          <w:rFonts w:ascii="Times New Roman" w:eastAsia="Cambria" w:hAnsi="Times New Roman"/>
          <w:sz w:val="24"/>
        </w:rPr>
        <w:t xml:space="preserve"> </w:t>
      </w:r>
      <w:r w:rsidR="00386235" w:rsidRPr="00386235">
        <w:rPr>
          <w:rFonts w:ascii="Times New Roman" w:eastAsia="Cambria" w:hAnsi="Times New Roman"/>
          <w:sz w:val="24"/>
        </w:rPr>
        <w:t>38342000-4</w:t>
      </w:r>
      <w:r w:rsidR="001E7988" w:rsidRPr="00386235">
        <w:rPr>
          <w:rFonts w:ascii="Times New Roman" w:eastAsia="Cambria" w:hAnsi="Times New Roman"/>
          <w:sz w:val="24"/>
        </w:rPr>
        <w:t xml:space="preserve"> (</w:t>
      </w:r>
      <w:proofErr w:type="spellStart"/>
      <w:r w:rsidR="00386235" w:rsidRPr="00386235">
        <w:rPr>
          <w:rFonts w:ascii="Times New Roman" w:eastAsia="Cambria" w:hAnsi="Times New Roman"/>
          <w:sz w:val="24"/>
        </w:rPr>
        <w:t>Osciloskopi</w:t>
      </w:r>
      <w:proofErr w:type="spellEnd"/>
      <w:r w:rsidR="004F5CF6" w:rsidRPr="00386235">
        <w:rPr>
          <w:rFonts w:ascii="Times New Roman" w:eastAsia="Cambria" w:hAnsi="Times New Roman"/>
          <w:sz w:val="24"/>
        </w:rPr>
        <w:t>).</w:t>
      </w:r>
    </w:p>
    <w:p w14:paraId="016AFFF7" w14:textId="25A380B7" w:rsidR="006B3762" w:rsidRPr="00B93D06" w:rsidRDefault="00600539" w:rsidP="00965E30">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Times New Roman" w:hAnsi="Times New Roman" w:cs="Times New Roman"/>
          <w:b/>
          <w:bCs/>
          <w:color w:val="000000"/>
          <w:kern w:val="56"/>
          <w:sz w:val="24"/>
          <w:szCs w:val="24"/>
        </w:rPr>
        <w:t>Preču</w:t>
      </w:r>
      <w:r w:rsidR="008B35AF" w:rsidRPr="00B93D06">
        <w:rPr>
          <w:rFonts w:ascii="Times New Roman" w:eastAsia="Times New Roman" w:hAnsi="Times New Roman" w:cs="Times New Roman"/>
          <w:b/>
          <w:bCs/>
          <w:color w:val="000000"/>
          <w:kern w:val="56"/>
          <w:sz w:val="24"/>
          <w:szCs w:val="24"/>
        </w:rPr>
        <w:t xml:space="preserve"> piegādes vieta: </w:t>
      </w:r>
      <w:r w:rsidR="004434F0" w:rsidRPr="00E546F2">
        <w:rPr>
          <w:rFonts w:ascii="Times New Roman" w:eastAsia="Cambria" w:hAnsi="Times New Roman"/>
          <w:sz w:val="24"/>
        </w:rPr>
        <w:t xml:space="preserve">Paula </w:t>
      </w:r>
      <w:proofErr w:type="spellStart"/>
      <w:r w:rsidR="004434F0" w:rsidRPr="00E546F2">
        <w:rPr>
          <w:rFonts w:ascii="Times New Roman" w:eastAsia="Cambria" w:hAnsi="Times New Roman"/>
          <w:sz w:val="24"/>
        </w:rPr>
        <w:t>Valdena</w:t>
      </w:r>
      <w:proofErr w:type="spellEnd"/>
      <w:r w:rsidR="006B3762" w:rsidRPr="00E546F2">
        <w:rPr>
          <w:rFonts w:ascii="Times New Roman" w:eastAsia="Cambria" w:hAnsi="Times New Roman"/>
          <w:sz w:val="24"/>
        </w:rPr>
        <w:t xml:space="preserve"> iela </w:t>
      </w:r>
      <w:r w:rsidR="004434F0" w:rsidRPr="00E546F2">
        <w:rPr>
          <w:rFonts w:ascii="Times New Roman" w:eastAsia="Cambria" w:hAnsi="Times New Roman"/>
          <w:sz w:val="24"/>
        </w:rPr>
        <w:t>3</w:t>
      </w:r>
      <w:r w:rsidR="00E546F2" w:rsidRPr="00E546F2">
        <w:rPr>
          <w:rFonts w:ascii="Times New Roman" w:eastAsia="Cambria" w:hAnsi="Times New Roman"/>
          <w:sz w:val="24"/>
        </w:rPr>
        <w:t>-208</w:t>
      </w:r>
      <w:r w:rsidR="006B3762" w:rsidRPr="00E546F2">
        <w:rPr>
          <w:rFonts w:ascii="Times New Roman" w:eastAsia="Cambria" w:hAnsi="Times New Roman"/>
          <w:sz w:val="24"/>
        </w:rPr>
        <w:t>, Rīga.</w:t>
      </w:r>
    </w:p>
    <w:p w14:paraId="1B8BD5BC" w14:textId="043A4F75" w:rsidR="006B3762" w:rsidRPr="00B93D06" w:rsidRDefault="008B35AF"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b/>
          <w:bCs/>
          <w:kern w:val="56"/>
          <w:sz w:val="24"/>
          <w:szCs w:val="24"/>
        </w:rPr>
        <w:t>Piedāvājuma izvērtēšanas kritērijs</w:t>
      </w:r>
      <w:r w:rsidR="001E7988" w:rsidRPr="00B93D06">
        <w:rPr>
          <w:rFonts w:ascii="Times New Roman" w:eastAsia="Cambria" w:hAnsi="Times New Roman" w:cs="Times New Roman"/>
          <w:b/>
          <w:bCs/>
          <w:kern w:val="56"/>
          <w:sz w:val="24"/>
          <w:szCs w:val="24"/>
        </w:rPr>
        <w:t>:</w:t>
      </w:r>
      <w:r w:rsidRPr="00B93D06">
        <w:rPr>
          <w:rFonts w:ascii="Times New Roman" w:eastAsia="Cambria" w:hAnsi="Times New Roman" w:cs="Times New Roman"/>
          <w:kern w:val="56"/>
          <w:sz w:val="24"/>
          <w:szCs w:val="24"/>
        </w:rPr>
        <w:t xml:space="preserve"> </w:t>
      </w:r>
      <w:r w:rsidR="001E7988" w:rsidRPr="00B93D06">
        <w:rPr>
          <w:rFonts w:ascii="Times New Roman" w:eastAsia="Cambria" w:hAnsi="Times New Roman" w:cs="Times New Roman"/>
          <w:bCs/>
          <w:kern w:val="56"/>
          <w:sz w:val="24"/>
          <w:szCs w:val="24"/>
        </w:rPr>
        <w:t>Pasūtītājs piešķir iepirkuma līguma slēgšanas tiesības saimnieciski visizdevīgākajam piedāvājumam, kuru nosaka, ņemot vērā tikai cenu.</w:t>
      </w:r>
    </w:p>
    <w:p w14:paraId="5958FAEF" w14:textId="4C06E756" w:rsidR="006B3762" w:rsidRPr="00E546F2" w:rsidRDefault="006B3762"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kern w:val="56"/>
          <w:sz w:val="24"/>
          <w:szCs w:val="24"/>
        </w:rPr>
        <w:t xml:space="preserve">Piegādātājs var iesniegt vienu </w:t>
      </w:r>
      <w:r w:rsidRPr="00E546F2">
        <w:rPr>
          <w:rFonts w:ascii="Times New Roman" w:eastAsia="Cambria" w:hAnsi="Times New Roman" w:cs="Times New Roman"/>
          <w:kern w:val="56"/>
          <w:sz w:val="24"/>
          <w:szCs w:val="24"/>
        </w:rPr>
        <w:t>piedāvājuma variantu par visu iepirkuma priekšmeta apjomu.</w:t>
      </w:r>
    </w:p>
    <w:p w14:paraId="544C93F2" w14:textId="0CF939DB" w:rsidR="008B35AF" w:rsidRPr="00B93D06" w:rsidRDefault="00023DDD"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E546F2">
        <w:rPr>
          <w:rFonts w:ascii="Times New Roman" w:eastAsia="Cambria" w:hAnsi="Times New Roman" w:cs="Times New Roman"/>
          <w:b/>
          <w:bCs/>
          <w:kern w:val="56"/>
          <w:sz w:val="24"/>
          <w:szCs w:val="24"/>
        </w:rPr>
        <w:t xml:space="preserve">Preču </w:t>
      </w:r>
      <w:r w:rsidR="008B35AF" w:rsidRPr="00E546F2">
        <w:rPr>
          <w:rFonts w:ascii="Times New Roman" w:eastAsia="Cambria" w:hAnsi="Times New Roman" w:cs="Times New Roman"/>
          <w:b/>
          <w:bCs/>
          <w:kern w:val="56"/>
          <w:sz w:val="24"/>
          <w:szCs w:val="24"/>
        </w:rPr>
        <w:t>pieg</w:t>
      </w:r>
      <w:r w:rsidR="008B35AF" w:rsidRPr="00E546F2">
        <w:rPr>
          <w:rFonts w:ascii="Times New Roman" w:eastAsia="Cambria" w:hAnsi="Times New Roman" w:cs="Times New Roman"/>
          <w:b/>
          <w:kern w:val="56"/>
          <w:sz w:val="24"/>
          <w:szCs w:val="24"/>
        </w:rPr>
        <w:t xml:space="preserve">ādes termiņš: </w:t>
      </w:r>
      <w:r w:rsidR="00286E4C" w:rsidRPr="00E546F2">
        <w:rPr>
          <w:rFonts w:ascii="Times New Roman" w:eastAsia="Cambria" w:hAnsi="Times New Roman" w:cs="Times New Roman"/>
          <w:kern w:val="56"/>
          <w:sz w:val="24"/>
          <w:szCs w:val="24"/>
        </w:rPr>
        <w:t>ne ilgāk kā</w:t>
      </w:r>
      <w:r w:rsidR="00286E4C" w:rsidRPr="00E546F2">
        <w:rPr>
          <w:rFonts w:ascii="Times New Roman" w:eastAsia="Cambria" w:hAnsi="Times New Roman" w:cs="Times New Roman"/>
          <w:b/>
          <w:kern w:val="56"/>
          <w:sz w:val="24"/>
          <w:szCs w:val="24"/>
        </w:rPr>
        <w:t xml:space="preserve"> </w:t>
      </w:r>
      <w:r w:rsidR="004434F0" w:rsidRPr="00E546F2">
        <w:rPr>
          <w:rFonts w:ascii="Times New Roman" w:eastAsia="Cambria" w:hAnsi="Times New Roman" w:cs="Times New Roman"/>
          <w:color w:val="000000"/>
          <w:kern w:val="56"/>
          <w:sz w:val="24"/>
          <w:szCs w:val="24"/>
        </w:rPr>
        <w:t>1</w:t>
      </w:r>
      <w:r w:rsidR="00FC20B8" w:rsidRPr="00E546F2">
        <w:rPr>
          <w:rFonts w:ascii="Times New Roman" w:eastAsia="Cambria" w:hAnsi="Times New Roman" w:cs="Times New Roman"/>
          <w:color w:val="000000"/>
          <w:kern w:val="56"/>
          <w:sz w:val="24"/>
          <w:szCs w:val="24"/>
        </w:rPr>
        <w:t xml:space="preserve"> (</w:t>
      </w:r>
      <w:r w:rsidR="004434F0" w:rsidRPr="00E546F2">
        <w:rPr>
          <w:rFonts w:ascii="Times New Roman" w:eastAsia="Cambria" w:hAnsi="Times New Roman" w:cs="Times New Roman"/>
          <w:color w:val="000000"/>
          <w:kern w:val="56"/>
          <w:sz w:val="24"/>
          <w:szCs w:val="24"/>
        </w:rPr>
        <w:t>viena</w:t>
      </w:r>
      <w:r w:rsidR="00FC20B8" w:rsidRPr="00E546F2">
        <w:rPr>
          <w:rFonts w:ascii="Times New Roman" w:eastAsia="Cambria" w:hAnsi="Times New Roman" w:cs="Times New Roman"/>
          <w:color w:val="000000"/>
          <w:kern w:val="56"/>
          <w:sz w:val="24"/>
          <w:szCs w:val="24"/>
        </w:rPr>
        <w:t xml:space="preserve">) </w:t>
      </w:r>
      <w:r w:rsidR="004434F0" w:rsidRPr="00E546F2">
        <w:rPr>
          <w:rFonts w:ascii="Times New Roman" w:eastAsia="Cambria" w:hAnsi="Times New Roman" w:cs="Times New Roman"/>
          <w:color w:val="000000"/>
          <w:kern w:val="56"/>
          <w:sz w:val="24"/>
          <w:szCs w:val="24"/>
        </w:rPr>
        <w:t>mēneša</w:t>
      </w:r>
      <w:r w:rsidR="00FC20B8" w:rsidRPr="00E546F2">
        <w:rPr>
          <w:rFonts w:ascii="Times New Roman" w:eastAsia="Cambria" w:hAnsi="Times New Roman" w:cs="Times New Roman"/>
          <w:color w:val="000000"/>
          <w:kern w:val="56"/>
          <w:sz w:val="24"/>
          <w:szCs w:val="24"/>
        </w:rPr>
        <w:t xml:space="preserve"> </w:t>
      </w:r>
      <w:r w:rsidR="008B35AF" w:rsidRPr="00E546F2">
        <w:rPr>
          <w:rFonts w:ascii="Times New Roman" w:eastAsia="Cambria" w:hAnsi="Times New Roman" w:cs="Times New Roman"/>
          <w:color w:val="000000"/>
          <w:kern w:val="56"/>
          <w:sz w:val="24"/>
          <w:szCs w:val="24"/>
        </w:rPr>
        <w:t>laikā</w:t>
      </w:r>
      <w:r w:rsidR="008B35AF" w:rsidRPr="00B93D06">
        <w:rPr>
          <w:rFonts w:ascii="Times New Roman" w:eastAsia="Cambria" w:hAnsi="Times New Roman" w:cs="Times New Roman"/>
          <w:color w:val="000000"/>
          <w:kern w:val="56"/>
          <w:sz w:val="24"/>
          <w:szCs w:val="24"/>
        </w:rPr>
        <w:t xml:space="preserve"> no Līguma </w:t>
      </w:r>
      <w:r w:rsidRPr="00B93D06">
        <w:rPr>
          <w:rFonts w:ascii="Times New Roman" w:eastAsia="Cambria" w:hAnsi="Times New Roman" w:cs="Times New Roman"/>
          <w:color w:val="000000"/>
          <w:kern w:val="56"/>
          <w:sz w:val="24"/>
          <w:szCs w:val="24"/>
        </w:rPr>
        <w:t>noslēgšanas</w:t>
      </w:r>
      <w:r w:rsidR="008B35AF" w:rsidRPr="00B93D06">
        <w:rPr>
          <w:rFonts w:ascii="Times New Roman" w:eastAsia="Cambria" w:hAnsi="Times New Roman" w:cs="Times New Roman"/>
          <w:color w:val="000000"/>
          <w:kern w:val="56"/>
          <w:sz w:val="24"/>
          <w:szCs w:val="24"/>
        </w:rPr>
        <w:t xml:space="preserve"> dienas.</w:t>
      </w:r>
    </w:p>
    <w:p w14:paraId="18D48C19" w14:textId="77777777"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Norēķinu kārtība ir noteikta Iepirkuma līguma projektā (Pielikums Nr.3).</w:t>
      </w:r>
    </w:p>
    <w:p w14:paraId="2D0F651D" w14:textId="77777777" w:rsidR="008B35AF" w:rsidRPr="00B93D06" w:rsidRDefault="008B35AF" w:rsidP="008B35AF">
      <w:pPr>
        <w:numPr>
          <w:ilvl w:val="1"/>
          <w:numId w:val="12"/>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Iepirkuma dokumentu saņemšana un citi nosacījumi:</w:t>
      </w:r>
    </w:p>
    <w:p w14:paraId="42A6CEB2" w14:textId="3034133F"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 xml:space="preserve">Piegādātāji ar iepirkuma nolikumu var iepazīties un lejupielādēt pircēja profilā: Rīgas Tehniskās universitātes tīmekļvietnē </w:t>
      </w:r>
      <w:hyperlink r:id="rId9" w:history="1">
        <w:r w:rsidRPr="00B93D06">
          <w:rPr>
            <w:rFonts w:ascii="Times New Roman" w:eastAsia="Cambria" w:hAnsi="Times New Roman" w:cs="Times New Roman"/>
            <w:kern w:val="56"/>
            <w:sz w:val="24"/>
            <w:szCs w:val="24"/>
            <w:u w:val="single"/>
          </w:rPr>
          <w:t>www.rtu.lv</w:t>
        </w:r>
      </w:hyperlink>
      <w:r w:rsidRPr="00B93D06">
        <w:rPr>
          <w:rFonts w:ascii="Times New Roman" w:eastAsia="Cambria" w:hAnsi="Times New Roman" w:cs="Times New Roman"/>
          <w:kern w:val="56"/>
          <w:sz w:val="24"/>
          <w:szCs w:val="24"/>
        </w:rPr>
        <w:t xml:space="preserve"> sadaļā „Publiskie iepirkumi” vai Rīgas Tehniskās universitātes Iepirkumu nodaļā, Kaļķu ielā 1 – 322.kab., Rīgā, darbdienās, </w:t>
      </w:r>
      <w:r w:rsidRPr="009568F3">
        <w:rPr>
          <w:rFonts w:ascii="Times New Roman" w:eastAsia="Cambria" w:hAnsi="Times New Roman" w:cs="Times New Roman"/>
          <w:kern w:val="56"/>
          <w:sz w:val="24"/>
          <w:szCs w:val="24"/>
        </w:rPr>
        <w:t xml:space="preserve">līdz </w:t>
      </w:r>
      <w:r w:rsidR="00277689" w:rsidRPr="009568F3">
        <w:rPr>
          <w:rFonts w:ascii="Times New Roman" w:eastAsia="Cambria" w:hAnsi="Times New Roman" w:cs="Times New Roman"/>
          <w:b/>
          <w:kern w:val="56"/>
          <w:sz w:val="24"/>
          <w:szCs w:val="24"/>
        </w:rPr>
        <w:t>2018</w:t>
      </w:r>
      <w:r w:rsidR="00600539" w:rsidRPr="009568F3">
        <w:rPr>
          <w:rFonts w:ascii="Times New Roman" w:eastAsia="Cambria" w:hAnsi="Times New Roman" w:cs="Times New Roman"/>
          <w:b/>
          <w:kern w:val="56"/>
          <w:sz w:val="24"/>
          <w:szCs w:val="24"/>
        </w:rPr>
        <w:t xml:space="preserve">.gada </w:t>
      </w:r>
      <w:r w:rsidR="009568F3" w:rsidRPr="009568F3">
        <w:rPr>
          <w:rFonts w:ascii="Times New Roman" w:eastAsia="Cambria" w:hAnsi="Times New Roman" w:cs="Times New Roman"/>
          <w:b/>
          <w:kern w:val="56"/>
          <w:sz w:val="24"/>
          <w:szCs w:val="24"/>
        </w:rPr>
        <w:t>29</w:t>
      </w:r>
      <w:r w:rsidR="00600539" w:rsidRPr="009568F3">
        <w:rPr>
          <w:rFonts w:ascii="Times New Roman" w:eastAsia="Cambria" w:hAnsi="Times New Roman" w:cs="Times New Roman"/>
          <w:b/>
          <w:kern w:val="56"/>
          <w:sz w:val="24"/>
          <w:szCs w:val="24"/>
        </w:rPr>
        <w:t>.</w:t>
      </w:r>
      <w:r w:rsidR="00277689" w:rsidRPr="009568F3">
        <w:rPr>
          <w:rFonts w:ascii="Times New Roman" w:eastAsia="Cambria" w:hAnsi="Times New Roman" w:cs="Times New Roman"/>
          <w:b/>
          <w:kern w:val="56"/>
          <w:sz w:val="24"/>
          <w:szCs w:val="24"/>
        </w:rPr>
        <w:t>janvārim</w:t>
      </w:r>
      <w:r w:rsidRPr="009568F3">
        <w:rPr>
          <w:rFonts w:ascii="Times New Roman" w:eastAsia="Cambria" w:hAnsi="Times New Roman" w:cs="Times New Roman"/>
          <w:kern w:val="56"/>
          <w:sz w:val="24"/>
          <w:szCs w:val="24"/>
        </w:rPr>
        <w:t>, plkst.10</w:t>
      </w:r>
      <w:r w:rsidRPr="009568F3">
        <w:rPr>
          <w:rFonts w:ascii="Times New Roman" w:eastAsia="Cambria" w:hAnsi="Times New Roman" w:cs="Times New Roman"/>
          <w:kern w:val="56"/>
          <w:sz w:val="24"/>
          <w:szCs w:val="24"/>
          <w:u w:val="single"/>
          <w:vertAlign w:val="superscript"/>
        </w:rPr>
        <w:t>00</w:t>
      </w:r>
      <w:r w:rsidRPr="009568F3">
        <w:rPr>
          <w:rFonts w:ascii="Times New Roman" w:eastAsia="Cambria" w:hAnsi="Times New Roman" w:cs="Times New Roman"/>
          <w:kern w:val="56"/>
          <w:sz w:val="24"/>
          <w:szCs w:val="24"/>
        </w:rPr>
        <w:t>.</w:t>
      </w:r>
      <w:r w:rsidRPr="00B93D06">
        <w:rPr>
          <w:rFonts w:ascii="Times New Roman" w:eastAsia="Cambria" w:hAnsi="Times New Roman" w:cs="Times New Roman"/>
          <w:kern w:val="56"/>
          <w:sz w:val="24"/>
          <w:szCs w:val="24"/>
        </w:rPr>
        <w:t xml:space="preserve"> </w:t>
      </w:r>
    </w:p>
    <w:p w14:paraId="14544F3E" w14:textId="370B16A8"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bCs/>
          <w:kern w:val="2"/>
          <w:sz w:val="24"/>
          <w:szCs w:val="24"/>
        </w:rPr>
        <w:t xml:space="preserve">Pasūtītāja kontaktpersona, </w:t>
      </w:r>
      <w:r w:rsidRPr="00B93D06">
        <w:rPr>
          <w:rFonts w:ascii="Times New Roman" w:eastAsia="Cambria" w:hAnsi="Times New Roman" w:cs="Times New Roman"/>
          <w:kern w:val="2"/>
          <w:sz w:val="24"/>
          <w:szCs w:val="24"/>
        </w:rPr>
        <w:t>kura ir tiesīga iepirkuma gaitā sniegt organizatoriska rakstura informāciju par nolikumu</w:t>
      </w:r>
      <w:r w:rsidRPr="00B93D06">
        <w:rPr>
          <w:rFonts w:ascii="Times New Roman" w:eastAsia="Cambria" w:hAnsi="Times New Roman" w:cs="Times New Roman"/>
          <w:bCs/>
          <w:kern w:val="2"/>
          <w:sz w:val="24"/>
          <w:szCs w:val="24"/>
        </w:rPr>
        <w:t xml:space="preserve">: </w:t>
      </w:r>
      <w:r w:rsidR="001E7988" w:rsidRPr="00B93D06">
        <w:rPr>
          <w:rFonts w:ascii="Times New Roman" w:eastAsia="Cambria" w:hAnsi="Times New Roman" w:cs="Times New Roman"/>
          <w:kern w:val="56"/>
          <w:sz w:val="24"/>
          <w:szCs w:val="24"/>
        </w:rPr>
        <w:t>Artis Celitāns</w:t>
      </w:r>
      <w:r w:rsidR="00600539" w:rsidRPr="00B93D06">
        <w:rPr>
          <w:rFonts w:ascii="Times New Roman" w:eastAsia="Cambria" w:hAnsi="Times New Roman" w:cs="Times New Roman"/>
          <w:kern w:val="56"/>
          <w:sz w:val="24"/>
          <w:szCs w:val="24"/>
        </w:rPr>
        <w:t>, tālrunis: 67089</w:t>
      </w:r>
      <w:r w:rsidR="001E7988" w:rsidRPr="00B93D06">
        <w:rPr>
          <w:rFonts w:ascii="Times New Roman" w:eastAsia="Cambria" w:hAnsi="Times New Roman" w:cs="Times New Roman"/>
          <w:kern w:val="56"/>
          <w:sz w:val="24"/>
          <w:szCs w:val="24"/>
        </w:rPr>
        <w:t>476</w:t>
      </w:r>
      <w:r w:rsidRPr="00B93D06">
        <w:rPr>
          <w:rFonts w:ascii="Times New Roman" w:eastAsia="Cambria" w:hAnsi="Times New Roman" w:cs="Times New Roman"/>
          <w:kern w:val="56"/>
          <w:sz w:val="24"/>
          <w:szCs w:val="24"/>
        </w:rPr>
        <w:t xml:space="preserve">, fakss: 67089710, e-pasts: </w:t>
      </w:r>
      <w:hyperlink r:id="rId10" w:history="1">
        <w:r w:rsidR="001E7988" w:rsidRPr="00B93D06">
          <w:rPr>
            <w:rStyle w:val="Hyperlink"/>
            <w:rFonts w:ascii="Times New Roman" w:eastAsia="Cambria" w:hAnsi="Times New Roman" w:cs="Times New Roman"/>
            <w:kern w:val="56"/>
            <w:sz w:val="24"/>
            <w:szCs w:val="24"/>
          </w:rPr>
          <w:t>artis.celitans@rtu.lv</w:t>
        </w:r>
      </w:hyperlink>
      <w:r w:rsidRPr="00B93D06">
        <w:rPr>
          <w:rFonts w:ascii="Times New Roman" w:eastAsia="Cambria" w:hAnsi="Times New Roman" w:cs="Times New Roman"/>
          <w:kern w:val="56"/>
          <w:sz w:val="24"/>
          <w:szCs w:val="24"/>
        </w:rPr>
        <w:t>.</w:t>
      </w:r>
    </w:p>
    <w:p w14:paraId="0170C96E" w14:textId="77777777" w:rsidR="008B35AF" w:rsidRPr="00B93D06" w:rsidRDefault="008B35AF" w:rsidP="008B35AF">
      <w:pPr>
        <w:numPr>
          <w:ilvl w:val="1"/>
          <w:numId w:val="12"/>
        </w:numPr>
        <w:suppressAutoHyphens/>
        <w:spacing w:before="40" w:after="4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sz w:val="24"/>
          <w:szCs w:val="24"/>
        </w:rPr>
        <w:t xml:space="preserve">Piedāvājuma iesniegšana ir pretendenta brīvas gribas izpausme, tāpēc neatkarīgi </w:t>
      </w:r>
      <w:r w:rsidRPr="00B93D06">
        <w:rPr>
          <w:rFonts w:ascii="Times New Roman" w:eastAsia="Cambria" w:hAnsi="Times New Roman" w:cs="Times New Roman"/>
          <w:spacing w:val="-2"/>
          <w:sz w:val="24"/>
          <w:szCs w:val="24"/>
        </w:rPr>
        <w:t xml:space="preserve">no iepirkuma rezultātiem, Pasūtītājs neuzņemas atbildību par pretendenta </w:t>
      </w:r>
      <w:r w:rsidRPr="00B93D06">
        <w:rPr>
          <w:rFonts w:ascii="Times New Roman" w:eastAsia="Cambria" w:hAnsi="Times New Roman" w:cs="Times New Roman"/>
          <w:sz w:val="24"/>
          <w:szCs w:val="24"/>
        </w:rPr>
        <w:t>izdevumiem, kas saistīti ar piedāvājuma sagatavošanu un iesniegšanu.</w:t>
      </w:r>
    </w:p>
    <w:p w14:paraId="5EEC3483" w14:textId="77777777"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Papildus informācijas pieprasīšana un sniegšana:</w:t>
      </w:r>
    </w:p>
    <w:p w14:paraId="26A75E3C" w14:textId="6E058E7C"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Informācijas apmaiņa starp Pasūtītāju un piegādātājiem notiek rakstiskā veidā pa pastu (adrese: Rīgas Tehniskā universitāte, Kaļķu iela 1 – 322.kab., Rīga, LV </w:t>
      </w:r>
      <w:r w:rsidRPr="00B93D06">
        <w:rPr>
          <w:rFonts w:ascii="Times New Roman" w:eastAsia="Cambria" w:hAnsi="Times New Roman" w:cs="Times New Roman"/>
          <w:kern w:val="56"/>
          <w:sz w:val="24"/>
          <w:szCs w:val="24"/>
        </w:rPr>
        <w:noBreakHyphen/>
        <w:t xml:space="preserve"> 1658), pa faksu (67089710), vienlaikus dokumenta  oriģinālu nosūtot pa pastu vai elektroniski (e-pasts: </w:t>
      </w:r>
      <w:r w:rsidR="009E7379" w:rsidRPr="00B93D06">
        <w:rPr>
          <w:rFonts w:ascii="Times New Roman" w:eastAsia="Cambria" w:hAnsi="Times New Roman" w:cs="Times New Roman"/>
          <w:kern w:val="56"/>
          <w:sz w:val="24"/>
          <w:szCs w:val="24"/>
        </w:rPr>
        <w:t xml:space="preserve"> </w:t>
      </w:r>
      <w:hyperlink r:id="rId11" w:history="1">
        <w:r w:rsidR="001E7988" w:rsidRPr="00B93D06">
          <w:rPr>
            <w:rStyle w:val="Hyperlink"/>
            <w:rFonts w:ascii="Times New Roman" w:eastAsia="Cambria" w:hAnsi="Times New Roman" w:cs="Times New Roman"/>
            <w:kern w:val="56"/>
            <w:sz w:val="24"/>
            <w:szCs w:val="24"/>
          </w:rPr>
          <w:t>artis.celitans@rtu.lv</w:t>
        </w:r>
      </w:hyperlink>
      <w:r w:rsidRPr="00B93D06">
        <w:rPr>
          <w:rFonts w:ascii="Times New Roman" w:eastAsia="Cambria" w:hAnsi="Times New Roman" w:cs="Times New Roman"/>
          <w:kern w:val="56"/>
          <w:sz w:val="24"/>
          <w:szCs w:val="24"/>
        </w:rPr>
        <w:t xml:space="preserve">). Dokumenta oriģināls nav </w:t>
      </w:r>
      <w:proofErr w:type="spellStart"/>
      <w:r w:rsidRPr="00B93D06">
        <w:rPr>
          <w:rFonts w:ascii="Times New Roman" w:eastAsia="Cambria" w:hAnsi="Times New Roman" w:cs="Times New Roman"/>
          <w:kern w:val="56"/>
          <w:sz w:val="24"/>
          <w:szCs w:val="24"/>
        </w:rPr>
        <w:t>jānosūta</w:t>
      </w:r>
      <w:proofErr w:type="spellEnd"/>
      <w:r w:rsidRPr="00B93D06">
        <w:rPr>
          <w:rFonts w:ascii="Times New Roman" w:eastAsia="Cambria" w:hAnsi="Times New Roman" w:cs="Times New Roman"/>
          <w:kern w:val="56"/>
          <w:sz w:val="24"/>
          <w:szCs w:val="24"/>
        </w:rPr>
        <w:t xml:space="preserve"> pa pastu, ja dokuments iepriekš ir nosūtīts elektroniski, izmantojot drošu elektronisko parakstu. </w:t>
      </w:r>
    </w:p>
    <w:p w14:paraId="7DD6DE2A" w14:textId="77777777" w:rsidR="008B35AF" w:rsidRPr="00B93D06" w:rsidRDefault="008B35AF" w:rsidP="008B35AF">
      <w:pPr>
        <w:numPr>
          <w:ilvl w:val="2"/>
          <w:numId w:val="12"/>
        </w:numPr>
        <w:spacing w:after="0" w:line="240" w:lineRule="auto"/>
        <w:ind w:left="1276"/>
        <w:contextualSpacing/>
        <w:jc w:val="both"/>
        <w:rPr>
          <w:rFonts w:ascii="Times New Roman" w:eastAsia="Times New Roman" w:hAnsi="Times New Roman" w:cs="Times New Roman"/>
          <w:kern w:val="56"/>
          <w:sz w:val="24"/>
          <w:szCs w:val="24"/>
          <w:lang w:eastAsia="x-none"/>
        </w:rPr>
      </w:pPr>
      <w:r w:rsidRPr="00B93D06">
        <w:rPr>
          <w:rFonts w:ascii="Times New Roman" w:eastAsia="Times New Roman" w:hAnsi="Times New Roman" w:cs="Times New Roman"/>
          <w:kern w:val="56"/>
          <w:sz w:val="24"/>
          <w:szCs w:val="24"/>
          <w:lang w:eastAsia="x-none"/>
        </w:rPr>
        <w:lastRenderedPageBreak/>
        <w:t>Ja piegādātājs ir laikus pieprasījis papildu informāciju par iepirkuma nolikuma iekļautajām prasībām, Pasūtītājs to sniedz 3 (triju) darbdienu laikā, bet ne vēlāk kā četras dienas pirms piedāvājumu iesniegšanas termiņa beigām. Papildu informāciju Pasūtītājs piegādātājam, kas uzdevis jautājumu, un vienlaikus ievieto šo informāciju pircēja profilā, kurā ir pieejami iepirkuma nolikums, norādot arī uzdoto jautājumu.</w:t>
      </w:r>
    </w:p>
    <w:p w14:paraId="5CFA4EED" w14:textId="4EBC6145"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Pasūtītājs papildus informāciju, kā arī citu informāciju, kas ir saistīta ar šo iepirkumu, publicē pircēja profilā Pasūtītāja tīmekļvietnē </w:t>
      </w:r>
      <w:hyperlink r:id="rId12" w:history="1">
        <w:r w:rsidRPr="00B93D06">
          <w:rPr>
            <w:rFonts w:ascii="Times New Roman" w:eastAsia="Cambria" w:hAnsi="Times New Roman" w:cs="Times New Roman"/>
            <w:kern w:val="56"/>
            <w:sz w:val="24"/>
            <w:szCs w:val="24"/>
          </w:rPr>
          <w:t>www.rtu.lv</w:t>
        </w:r>
      </w:hyperlink>
      <w:r w:rsidRPr="00B93D06">
        <w:rPr>
          <w:rFonts w:ascii="Times New Roman" w:eastAsia="Cambria" w:hAnsi="Times New Roman" w:cs="Times New Roman"/>
          <w:kern w:val="56"/>
          <w:sz w:val="24"/>
          <w:szCs w:val="24"/>
        </w:rPr>
        <w:t xml:space="preserve"> sadaļā „Publiskie iepirkumi”.</w:t>
      </w:r>
    </w:p>
    <w:p w14:paraId="09B2B25E" w14:textId="26276B7E"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Piegādātājs pats ir atbildīgs par sekošanu aktuālajai informācijai, kas tiks publicēta pircēja profilā  </w:t>
      </w:r>
      <w:r w:rsidR="00E45553" w:rsidRPr="00B93D06">
        <w:rPr>
          <w:rFonts w:ascii="Times New Roman" w:eastAsia="Cambria" w:hAnsi="Times New Roman" w:cs="Times New Roman"/>
          <w:kern w:val="56"/>
          <w:sz w:val="24"/>
          <w:szCs w:val="24"/>
        </w:rPr>
        <w:t xml:space="preserve">saistībā </w:t>
      </w:r>
      <w:r w:rsidRPr="00B93D06">
        <w:rPr>
          <w:rFonts w:ascii="Times New Roman" w:eastAsia="Cambria" w:hAnsi="Times New Roman" w:cs="Times New Roman"/>
          <w:kern w:val="56"/>
          <w:sz w:val="24"/>
          <w:szCs w:val="24"/>
        </w:rPr>
        <w:t xml:space="preserve">ar iepirkumu. </w:t>
      </w:r>
    </w:p>
    <w:p w14:paraId="27717294" w14:textId="51537812"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Informācijas apmaiņai, kas neattiecas uz iepirkuma dokumentiem, piedāvājumiem, var izmantot mutvārdu saziņu. Mutvārdu saziņas saturs ir dokumentējams rakstveidā vai audioierakstos, ja </w:t>
      </w:r>
      <w:r w:rsidR="00F74267" w:rsidRPr="00B93D06">
        <w:rPr>
          <w:rFonts w:ascii="Times New Roman" w:eastAsia="Cambria" w:hAnsi="Times New Roman" w:cs="Times New Roman"/>
          <w:kern w:val="56"/>
          <w:sz w:val="24"/>
          <w:szCs w:val="24"/>
        </w:rPr>
        <w:t xml:space="preserve">tas </w:t>
      </w:r>
      <w:r w:rsidRPr="00B93D06">
        <w:rPr>
          <w:rFonts w:ascii="Times New Roman" w:eastAsia="Cambria" w:hAnsi="Times New Roman" w:cs="Times New Roman"/>
          <w:kern w:val="56"/>
          <w:sz w:val="24"/>
          <w:szCs w:val="24"/>
        </w:rPr>
        <w:t>var ietekmēt piedāvājumu saturu un piedāvājumu vērtēšanu.</w:t>
      </w:r>
    </w:p>
    <w:p w14:paraId="4645549B" w14:textId="77777777"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Piegādātājam komunikācija ar Pasūtītāju jānodrošina latviešu valodā.</w:t>
      </w:r>
    </w:p>
    <w:p w14:paraId="6CCBAB07" w14:textId="77777777"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5C6D1AE3" w14:textId="77777777"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60AD4D4E" w14:textId="0A322654" w:rsidR="008B35AF" w:rsidRPr="00B93D06" w:rsidRDefault="009C4836"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K</w:t>
      </w:r>
      <w:r w:rsidR="008B35AF" w:rsidRPr="00B93D06">
        <w:rPr>
          <w:rFonts w:ascii="Times New Roman" w:eastAsia="Cambria" w:hAnsi="Times New Roman" w:cs="Times New Roman"/>
          <w:kern w:val="56"/>
          <w:sz w:val="24"/>
          <w:szCs w:val="24"/>
        </w:rPr>
        <w:t>omisijas, pretendentu tiesības un pienākumi ir noteikti atbilstoši Publisko iepirkumu likumam.</w:t>
      </w:r>
    </w:p>
    <w:p w14:paraId="737B972E" w14:textId="77777777" w:rsidR="008B35AF" w:rsidRPr="00B93D06" w:rsidRDefault="008B35AF" w:rsidP="008B35AF">
      <w:pPr>
        <w:spacing w:after="0" w:line="240" w:lineRule="auto"/>
        <w:jc w:val="both"/>
        <w:rPr>
          <w:rFonts w:ascii="Times New Roman" w:eastAsia="Cambria" w:hAnsi="Times New Roman" w:cs="Times New Roman"/>
          <w:kern w:val="56"/>
          <w:sz w:val="24"/>
          <w:szCs w:val="24"/>
        </w:rPr>
      </w:pPr>
    </w:p>
    <w:p w14:paraId="6763A47D" w14:textId="77777777" w:rsidR="008B35AF" w:rsidRPr="00B93D06" w:rsidRDefault="008B35AF" w:rsidP="008B35AF">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rPr>
      </w:pPr>
      <w:r w:rsidRPr="00B93D06">
        <w:rPr>
          <w:rFonts w:ascii="Times New Roman" w:eastAsia="Cambria" w:hAnsi="Times New Roman" w:cs="Times New Roman"/>
          <w:b/>
          <w:smallCaps/>
          <w:sz w:val="24"/>
          <w:szCs w:val="24"/>
          <w:lang w:val="x-none"/>
        </w:rPr>
        <w:t xml:space="preserve">PIEDĀVĀJUMA IESNIEGŠANAS UN ATVĒRŠANAS VIETA, DATUMS UN KĀRTĪBA </w:t>
      </w:r>
    </w:p>
    <w:p w14:paraId="74AA3516" w14:textId="77777777" w:rsidR="008B35AF" w:rsidRPr="00B93D06" w:rsidRDefault="008B35AF" w:rsidP="008B35AF">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rPr>
      </w:pPr>
    </w:p>
    <w:p w14:paraId="40C3797D" w14:textId="25A9CB3A"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w:t>
      </w:r>
      <w:r w:rsidRPr="009568F3">
        <w:rPr>
          <w:rFonts w:ascii="Times New Roman" w:eastAsia="Cambria" w:hAnsi="Times New Roman" w:cs="Times New Roman"/>
          <w:sz w:val="24"/>
          <w:szCs w:val="24"/>
        </w:rPr>
        <w:t xml:space="preserve">jāiesniedz līdz </w:t>
      </w:r>
      <w:r w:rsidR="00277689" w:rsidRPr="009568F3">
        <w:rPr>
          <w:rFonts w:ascii="Times New Roman" w:eastAsia="Cambria" w:hAnsi="Times New Roman" w:cs="Times New Roman"/>
          <w:b/>
          <w:sz w:val="24"/>
          <w:szCs w:val="24"/>
        </w:rPr>
        <w:t>2018</w:t>
      </w:r>
      <w:r w:rsidRPr="009568F3">
        <w:rPr>
          <w:rFonts w:ascii="Times New Roman" w:eastAsia="Cambria" w:hAnsi="Times New Roman" w:cs="Times New Roman"/>
          <w:b/>
          <w:sz w:val="24"/>
          <w:szCs w:val="24"/>
        </w:rPr>
        <w:t>.ga</w:t>
      </w:r>
      <w:r w:rsidR="00600539" w:rsidRPr="009568F3">
        <w:rPr>
          <w:rFonts w:ascii="Times New Roman" w:eastAsia="Cambria" w:hAnsi="Times New Roman" w:cs="Times New Roman"/>
          <w:b/>
          <w:sz w:val="24"/>
          <w:szCs w:val="24"/>
        </w:rPr>
        <w:t xml:space="preserve">da </w:t>
      </w:r>
      <w:r w:rsidR="009568F3" w:rsidRPr="009568F3">
        <w:rPr>
          <w:rFonts w:ascii="Times New Roman" w:eastAsia="Cambria" w:hAnsi="Times New Roman" w:cs="Times New Roman"/>
          <w:b/>
          <w:sz w:val="24"/>
          <w:szCs w:val="24"/>
        </w:rPr>
        <w:t>29</w:t>
      </w:r>
      <w:r w:rsidR="009A5F10" w:rsidRPr="009568F3">
        <w:rPr>
          <w:rFonts w:ascii="Times New Roman" w:eastAsia="Cambria" w:hAnsi="Times New Roman" w:cs="Times New Roman"/>
          <w:b/>
          <w:sz w:val="24"/>
          <w:szCs w:val="24"/>
        </w:rPr>
        <w:t>.</w:t>
      </w:r>
      <w:r w:rsidR="00277689" w:rsidRPr="009568F3">
        <w:rPr>
          <w:rFonts w:ascii="Times New Roman" w:eastAsia="Cambria" w:hAnsi="Times New Roman" w:cs="Times New Roman"/>
          <w:b/>
          <w:sz w:val="24"/>
          <w:szCs w:val="24"/>
        </w:rPr>
        <w:t>janvārim</w:t>
      </w:r>
      <w:r w:rsidRPr="009568F3">
        <w:rPr>
          <w:rFonts w:ascii="Times New Roman" w:eastAsia="Cambria" w:hAnsi="Times New Roman" w:cs="Times New Roman"/>
          <w:b/>
          <w:sz w:val="24"/>
          <w:szCs w:val="24"/>
        </w:rPr>
        <w:t>, plkst.</w:t>
      </w:r>
      <w:r w:rsidRPr="009568F3">
        <w:rPr>
          <w:rFonts w:ascii="Times New Roman" w:eastAsia="Cambria" w:hAnsi="Times New Roman" w:cs="Times New Roman"/>
          <w:sz w:val="24"/>
          <w:szCs w:val="24"/>
        </w:rPr>
        <w:t xml:space="preserve"> </w:t>
      </w:r>
      <w:r w:rsidRPr="009568F3">
        <w:rPr>
          <w:rFonts w:ascii="Times New Roman" w:eastAsia="Cambria" w:hAnsi="Times New Roman" w:cs="Times New Roman"/>
          <w:b/>
          <w:sz w:val="24"/>
          <w:szCs w:val="24"/>
        </w:rPr>
        <w:t>10</w:t>
      </w:r>
      <w:r w:rsidRPr="009568F3">
        <w:rPr>
          <w:rFonts w:ascii="Times New Roman" w:eastAsia="Cambria" w:hAnsi="Times New Roman" w:cs="Times New Roman"/>
          <w:b/>
          <w:sz w:val="24"/>
          <w:szCs w:val="24"/>
          <w:u w:val="single"/>
          <w:vertAlign w:val="superscript"/>
        </w:rPr>
        <w:t>00</w:t>
      </w:r>
      <w:r w:rsidRPr="009568F3">
        <w:rPr>
          <w:rFonts w:ascii="Times New Roman" w:eastAsia="Cambria" w:hAnsi="Times New Roman" w:cs="Times New Roman"/>
          <w:b/>
          <w:sz w:val="24"/>
          <w:szCs w:val="24"/>
        </w:rPr>
        <w:t>,</w:t>
      </w:r>
      <w:r w:rsidRPr="009568F3">
        <w:rPr>
          <w:rFonts w:ascii="Times New Roman" w:eastAsia="Cambria" w:hAnsi="Times New Roman" w:cs="Times New Roman"/>
          <w:sz w:val="24"/>
          <w:szCs w:val="24"/>
        </w:rPr>
        <w:t xml:space="preserve"> Rīgas</w:t>
      </w:r>
      <w:r w:rsidRPr="00B93D06">
        <w:rPr>
          <w:rFonts w:ascii="Times New Roman" w:eastAsia="Cambria" w:hAnsi="Times New Roman" w:cs="Times New Roman"/>
          <w:sz w:val="24"/>
          <w:szCs w:val="24"/>
        </w:rPr>
        <w:t xml:space="preserve"> Tehniskās universitātes Iepirkumu nodaļā, Kaļķu ielā 1 – 322.kab., Rīgā, LV-1658, darbdienās laikā (no pirmdienas līdz piektdienai) no plkst. 8:30 - 17:00. Saņemot piedāvājumu, Pasūtītāja pārstāvis to reģistrē</w:t>
      </w:r>
      <w:r w:rsidR="008A5DBA" w:rsidRPr="00B93D06">
        <w:rPr>
          <w:rFonts w:ascii="Times New Roman" w:eastAsia="Cambria" w:hAnsi="Times New Roman" w:cs="Times New Roman"/>
          <w:sz w:val="24"/>
          <w:szCs w:val="24"/>
        </w:rPr>
        <w:t>,</w:t>
      </w:r>
      <w:r w:rsidRPr="00B93D06">
        <w:rPr>
          <w:rFonts w:ascii="Times New Roman" w:eastAsia="Cambria" w:hAnsi="Times New Roman" w:cs="Times New Roman"/>
          <w:sz w:val="24"/>
          <w:szCs w:val="24"/>
        </w:rPr>
        <w:t xml:space="preserve"> uz aploksnes norādot piedāvājuma iesniegšanas datumu un laiku.</w:t>
      </w:r>
    </w:p>
    <w:p w14:paraId="26188ADA"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169389E4"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51DA840"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Piedāvājumu publiskā atvēršanas sēde nav paredzēta.</w:t>
      </w:r>
    </w:p>
    <w:p w14:paraId="4DCC7079"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Pēc piedāvājumu iesniegšanas termiņa beigām pretendents nevar savu piedāvājumu grozīt.</w:t>
      </w:r>
    </w:p>
    <w:p w14:paraId="3703A7E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Piedāvājumu noformējuma pārbaudi, pretendentu kvalifikācijas pārbaudi, tehniskā piedāvājuma atbilstības pārbaudi un finanšu piedāvājuma vērtēšanu Pasūtītājs veic slēgtās sēdēs.</w:t>
      </w:r>
    </w:p>
    <w:p w14:paraId="224D0982"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007289BC" w14:textId="77777777" w:rsidR="008B35AF" w:rsidRPr="00203B88" w:rsidRDefault="008B35AF" w:rsidP="008B35AF">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rPr>
      </w:pPr>
      <w:r w:rsidRPr="00203B88">
        <w:rPr>
          <w:rFonts w:ascii="Times New Roman" w:eastAsia="Cambria" w:hAnsi="Times New Roman" w:cs="Times New Roman"/>
          <w:b/>
          <w:smallCaps/>
          <w:sz w:val="24"/>
          <w:szCs w:val="24"/>
          <w:lang w:val="x-none"/>
        </w:rPr>
        <w:t>PIEDĀVĀJUMA NOFORMĒŠANA</w:t>
      </w:r>
    </w:p>
    <w:p w14:paraId="451AAC0A" w14:textId="77777777" w:rsidR="008B35AF" w:rsidRPr="00203B88" w:rsidRDefault="008B35AF" w:rsidP="008B35AF">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rPr>
      </w:pPr>
    </w:p>
    <w:p w14:paraId="2B46E50F" w14:textId="5697844C" w:rsidR="008B35AF" w:rsidRPr="00203B88" w:rsidRDefault="008B35AF" w:rsidP="00203B88">
      <w:pPr>
        <w:pStyle w:val="Style1"/>
      </w:pPr>
      <w:r w:rsidRPr="00203B88">
        <w:t>Visiem dokumentiem jābūt latviešu valodā. Citās valodās iesniegtajiem dokumentiem jāpievieno apliecināts tulkojums latviešu valodā.</w:t>
      </w:r>
      <w:r w:rsidR="00203B88" w:rsidRPr="00203B88">
        <w:t xml:space="preserve"> Ražotāja dokumentāciju Pretendents ir tiesīgs iesniegt angļu valodā, pēc pasūtītāja atsevišķa pieprasījuma nodrošinot tulkojumu latviešu valodā.</w:t>
      </w:r>
    </w:p>
    <w:p w14:paraId="59CE453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sastāv no viena sējuma. Piedāvājuma dokumenti jāsakārto šādā secībā:</w:t>
      </w:r>
    </w:p>
    <w:p w14:paraId="59415359" w14:textId="77777777"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Kvalifikācijas dokumenti, kuriem pievienots pieteikums iepirkumam (nolikuma pielikumā Nr.1 – Pieteikuma vēstules forma);</w:t>
      </w:r>
    </w:p>
    <w:p w14:paraId="3A276269" w14:textId="15AFA081"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Tehniskā specifikācija – Tehniskais, Finanšu piedāvājums (Pielikumā Nr.2 - </w:t>
      </w:r>
      <w:r w:rsidR="006A07AC" w:rsidRPr="00203B88">
        <w:rPr>
          <w:rFonts w:ascii="Times New Roman" w:eastAsia="Cambria" w:hAnsi="Times New Roman" w:cs="Times New Roman"/>
          <w:sz w:val="24"/>
          <w:szCs w:val="24"/>
        </w:rPr>
        <w:t>Teh</w:t>
      </w:r>
      <w:r w:rsidR="00867A39">
        <w:rPr>
          <w:rFonts w:ascii="Times New Roman" w:eastAsia="Cambria" w:hAnsi="Times New Roman" w:cs="Times New Roman"/>
          <w:sz w:val="24"/>
          <w:szCs w:val="24"/>
        </w:rPr>
        <w:t>niskā specifikācija – Tehniskā un f</w:t>
      </w:r>
      <w:r w:rsidR="006A07AC" w:rsidRPr="00203B88">
        <w:rPr>
          <w:rFonts w:ascii="Times New Roman" w:eastAsia="Cambria" w:hAnsi="Times New Roman" w:cs="Times New Roman"/>
          <w:sz w:val="24"/>
          <w:szCs w:val="24"/>
        </w:rPr>
        <w:t>inanšu piedāvājum</w:t>
      </w:r>
      <w:r w:rsidR="00386F48" w:rsidRPr="00203B88">
        <w:rPr>
          <w:rFonts w:ascii="Times New Roman" w:eastAsia="Cambria" w:hAnsi="Times New Roman" w:cs="Times New Roman"/>
          <w:sz w:val="24"/>
          <w:szCs w:val="24"/>
        </w:rPr>
        <w:t>a</w:t>
      </w:r>
      <w:r w:rsidR="006A07AC" w:rsidRPr="00203B88">
        <w:rPr>
          <w:rFonts w:ascii="Times New Roman" w:eastAsia="Cambria" w:hAnsi="Times New Roman" w:cs="Times New Roman"/>
          <w:sz w:val="24"/>
          <w:szCs w:val="24"/>
        </w:rPr>
        <w:t xml:space="preserve"> forma</w:t>
      </w:r>
      <w:r w:rsidRPr="00203B88">
        <w:rPr>
          <w:rFonts w:ascii="Times New Roman" w:eastAsia="Cambria" w:hAnsi="Times New Roman" w:cs="Times New Roman"/>
          <w:sz w:val="24"/>
          <w:szCs w:val="24"/>
        </w:rPr>
        <w:t>).</w:t>
      </w:r>
    </w:p>
    <w:p w14:paraId="13F73143"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w:t>
      </w:r>
      <w:r w:rsidRPr="00203B88">
        <w:rPr>
          <w:rFonts w:ascii="Times New Roman" w:eastAsia="Cambria" w:hAnsi="Times New Roman" w:cs="Times New Roman"/>
          <w:sz w:val="24"/>
          <w:szCs w:val="24"/>
        </w:rPr>
        <w:lastRenderedPageBreak/>
        <w:t>ar paraksta tiesībām vai pretendenta pilnvarotas personas) parakstītai. Ja uz piedāvājuma lapām tiek izdarīti labojumi, tie jāparaksta iepriekš minētajai personai.</w:t>
      </w:r>
    </w:p>
    <w:p w14:paraId="0D298606"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Tehniskais, Finanšu piedāvājums papildus jāsagatavo 1 (vienā) eksemplārā elektroniskā veidā uz CD, DVD nesēja vai zibatmiņā.</w:t>
      </w:r>
    </w:p>
    <w:p w14:paraId="0D074DE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oriģināls un apliecinājumi jāparaksta pretendenta pārstāvim ar pārstāvības</w:t>
      </w:r>
      <w:r w:rsidRPr="00203B88">
        <w:rPr>
          <w:rFonts w:ascii="Times New Roman" w:eastAsia="Cambria" w:hAnsi="Times New Roman" w:cs="Times New Roman"/>
          <w:sz w:val="24"/>
          <w:szCs w:val="24"/>
          <w:lang w:val="x-none"/>
        </w:rPr>
        <w:t xml:space="preserve"> (paraksta) tiesībām. </w:t>
      </w:r>
      <w:r w:rsidRPr="00203B88">
        <w:rPr>
          <w:rFonts w:ascii="Times New Roman" w:eastAsia="Cambria" w:hAnsi="Times New Roman" w:cs="Times New Roman"/>
          <w:sz w:val="24"/>
          <w:szCs w:val="24"/>
        </w:rPr>
        <w:t>Ja pretendents ir personu apvienība, pieteikuma oriģināls un apliecinājumi jāparaksta katrai personu apvienības personai ar pārstāvības tiesībām.</w:t>
      </w:r>
    </w:p>
    <w:p w14:paraId="6C435EF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14:paraId="034487D6" w14:textId="77777777" w:rsidR="004434F0" w:rsidRDefault="008B35AF" w:rsidP="004434F0">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867A39">
        <w:rPr>
          <w:rFonts w:ascii="Times New Roman" w:eastAsia="Cambria" w:hAnsi="Times New Roman" w:cs="Times New Roman"/>
          <w:i/>
          <w:sz w:val="24"/>
          <w:szCs w:val="24"/>
        </w:rPr>
        <w:t>Pasūtītāja nosaukums un adrese;</w:t>
      </w:r>
    </w:p>
    <w:p w14:paraId="4882E2B6" w14:textId="069CF319" w:rsidR="008B35AF" w:rsidRPr="004434F0" w:rsidRDefault="008B35AF" w:rsidP="00A64481">
      <w:pPr>
        <w:widowControl w:val="0"/>
        <w:numPr>
          <w:ilvl w:val="2"/>
          <w:numId w:val="7"/>
        </w:numPr>
        <w:tabs>
          <w:tab w:val="num" w:pos="1260"/>
        </w:tabs>
        <w:autoSpaceDE w:val="0"/>
        <w:autoSpaceDN w:val="0"/>
        <w:adjustRightInd w:val="0"/>
        <w:spacing w:after="0" w:line="240" w:lineRule="auto"/>
        <w:ind w:hanging="579"/>
        <w:jc w:val="both"/>
        <w:rPr>
          <w:rFonts w:ascii="Times New Roman" w:eastAsia="Cambria" w:hAnsi="Times New Roman" w:cs="Times New Roman"/>
          <w:i/>
          <w:sz w:val="24"/>
          <w:szCs w:val="24"/>
        </w:rPr>
      </w:pPr>
      <w:r w:rsidRPr="004434F0">
        <w:rPr>
          <w:rFonts w:ascii="Times New Roman" w:eastAsia="Cambria" w:hAnsi="Times New Roman" w:cs="Times New Roman"/>
          <w:b/>
          <w:i/>
          <w:sz w:val="24"/>
          <w:szCs w:val="24"/>
        </w:rPr>
        <w:t xml:space="preserve">Iepirkumam </w:t>
      </w:r>
      <w:r w:rsidR="009A5F10" w:rsidRPr="004434F0">
        <w:rPr>
          <w:rFonts w:ascii="Times New Roman" w:hAnsi="Times New Roman" w:cs="Times New Roman"/>
          <w:b/>
          <w:i/>
          <w:sz w:val="24"/>
          <w:szCs w:val="24"/>
        </w:rPr>
        <w:t>“</w:t>
      </w:r>
      <w:r w:rsidR="00277689" w:rsidRPr="00277689">
        <w:rPr>
          <w:rFonts w:ascii="Times New Roman" w:hAnsi="Times New Roman" w:cs="Times New Roman"/>
          <w:b/>
          <w:i/>
          <w:sz w:val="24"/>
          <w:szCs w:val="24"/>
        </w:rPr>
        <w:t xml:space="preserve">Digitālā </w:t>
      </w:r>
      <w:proofErr w:type="spellStart"/>
      <w:r w:rsidR="00277689" w:rsidRPr="00277689">
        <w:rPr>
          <w:rFonts w:ascii="Times New Roman" w:hAnsi="Times New Roman" w:cs="Times New Roman"/>
          <w:b/>
          <w:i/>
          <w:sz w:val="24"/>
          <w:szCs w:val="24"/>
        </w:rPr>
        <w:t>osciloskopa</w:t>
      </w:r>
      <w:proofErr w:type="spellEnd"/>
      <w:r w:rsidR="00277689" w:rsidRPr="00277689">
        <w:rPr>
          <w:rFonts w:ascii="Times New Roman" w:hAnsi="Times New Roman" w:cs="Times New Roman"/>
          <w:b/>
          <w:i/>
          <w:sz w:val="24"/>
          <w:szCs w:val="24"/>
        </w:rPr>
        <w:t xml:space="preserve"> iegāde</w:t>
      </w:r>
      <w:r w:rsidR="009A5F10" w:rsidRPr="004434F0">
        <w:rPr>
          <w:rFonts w:ascii="Times New Roman" w:eastAsia="Cambria" w:hAnsi="Times New Roman" w:cs="Times New Roman"/>
          <w:b/>
          <w:bCs/>
          <w:i/>
          <w:smallCaps/>
          <w:kern w:val="56"/>
          <w:sz w:val="24"/>
          <w:szCs w:val="24"/>
        </w:rPr>
        <w:t>”</w:t>
      </w:r>
      <w:r w:rsidR="00860024" w:rsidRPr="004434F0">
        <w:rPr>
          <w:rFonts w:ascii="Times New Roman" w:eastAsia="Cambria" w:hAnsi="Times New Roman" w:cs="Times New Roman"/>
          <w:b/>
          <w:bCs/>
          <w:i/>
          <w:smallCaps/>
          <w:kern w:val="56"/>
          <w:sz w:val="24"/>
          <w:szCs w:val="24"/>
        </w:rPr>
        <w:t>.</w:t>
      </w:r>
    </w:p>
    <w:p w14:paraId="60403A8E" w14:textId="6295C0D8"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i/>
          <w:sz w:val="24"/>
          <w:szCs w:val="24"/>
        </w:rPr>
      </w:pPr>
      <w:r w:rsidRPr="00867A39">
        <w:rPr>
          <w:rFonts w:ascii="Times New Roman" w:eastAsia="Cambria" w:hAnsi="Times New Roman" w:cs="Times New Roman"/>
          <w:b/>
          <w:i/>
          <w:sz w:val="24"/>
          <w:szCs w:val="24"/>
        </w:rPr>
        <w:t xml:space="preserve">„Neatvērt </w:t>
      </w:r>
      <w:r w:rsidR="00277689" w:rsidRPr="00871EA3">
        <w:rPr>
          <w:rFonts w:ascii="Times New Roman" w:eastAsia="Cambria" w:hAnsi="Times New Roman" w:cs="Times New Roman"/>
          <w:b/>
          <w:i/>
          <w:sz w:val="24"/>
          <w:szCs w:val="24"/>
        </w:rPr>
        <w:t>līdz 2018</w:t>
      </w:r>
      <w:r w:rsidRPr="00871EA3">
        <w:rPr>
          <w:rFonts w:ascii="Times New Roman" w:eastAsia="Cambria" w:hAnsi="Times New Roman" w:cs="Times New Roman"/>
          <w:b/>
          <w:i/>
          <w:sz w:val="24"/>
          <w:szCs w:val="24"/>
        </w:rPr>
        <w:t xml:space="preserve">.gada </w:t>
      </w:r>
      <w:r w:rsidR="00871EA3" w:rsidRPr="00871EA3">
        <w:rPr>
          <w:rFonts w:ascii="Times New Roman" w:eastAsia="Cambria" w:hAnsi="Times New Roman" w:cs="Times New Roman"/>
          <w:b/>
          <w:i/>
          <w:sz w:val="24"/>
          <w:szCs w:val="24"/>
        </w:rPr>
        <w:t>29</w:t>
      </w:r>
      <w:r w:rsidR="009A5F10" w:rsidRPr="00871EA3">
        <w:rPr>
          <w:rFonts w:ascii="Times New Roman" w:eastAsia="Cambria" w:hAnsi="Times New Roman" w:cs="Times New Roman"/>
          <w:b/>
          <w:i/>
          <w:sz w:val="24"/>
          <w:szCs w:val="24"/>
        </w:rPr>
        <w:t>.</w:t>
      </w:r>
      <w:r w:rsidR="00277689" w:rsidRPr="00871EA3">
        <w:rPr>
          <w:rFonts w:ascii="Times New Roman" w:eastAsia="Cambria" w:hAnsi="Times New Roman" w:cs="Times New Roman"/>
          <w:b/>
          <w:i/>
          <w:sz w:val="24"/>
          <w:szCs w:val="24"/>
        </w:rPr>
        <w:t>janvārim</w:t>
      </w:r>
      <w:r w:rsidR="00496A84" w:rsidRPr="00871EA3">
        <w:rPr>
          <w:rFonts w:ascii="Times New Roman" w:eastAsia="Cambria" w:hAnsi="Times New Roman" w:cs="Times New Roman"/>
          <w:b/>
          <w:i/>
          <w:sz w:val="24"/>
          <w:szCs w:val="24"/>
        </w:rPr>
        <w:t>,</w:t>
      </w:r>
      <w:r w:rsidRPr="00871EA3">
        <w:rPr>
          <w:rFonts w:ascii="Times New Roman" w:eastAsia="Cambria" w:hAnsi="Times New Roman" w:cs="Times New Roman"/>
          <w:b/>
          <w:i/>
          <w:sz w:val="24"/>
          <w:szCs w:val="24"/>
        </w:rPr>
        <w:t xml:space="preserve"> plkst.</w:t>
      </w:r>
      <w:r w:rsidRPr="00B93D06">
        <w:rPr>
          <w:rFonts w:ascii="Times New Roman" w:eastAsia="Cambria" w:hAnsi="Times New Roman" w:cs="Times New Roman"/>
          <w:b/>
          <w:i/>
          <w:sz w:val="24"/>
          <w:szCs w:val="24"/>
        </w:rPr>
        <w:t xml:space="preserve"> 10</w:t>
      </w:r>
      <w:r w:rsidRPr="00B93D06">
        <w:rPr>
          <w:rFonts w:ascii="Times New Roman" w:eastAsia="Cambria" w:hAnsi="Times New Roman" w:cs="Times New Roman"/>
          <w:b/>
          <w:i/>
          <w:sz w:val="24"/>
          <w:szCs w:val="24"/>
          <w:u w:val="single"/>
          <w:vertAlign w:val="superscript"/>
        </w:rPr>
        <w:t>00</w:t>
      </w:r>
      <w:r w:rsidRPr="00B93D06">
        <w:rPr>
          <w:rFonts w:ascii="Times New Roman" w:eastAsia="Cambria" w:hAnsi="Times New Roman" w:cs="Times New Roman"/>
          <w:b/>
          <w:i/>
          <w:sz w:val="24"/>
          <w:szCs w:val="24"/>
        </w:rPr>
        <w:t>”.</w:t>
      </w:r>
    </w:p>
    <w:p w14:paraId="1B133CA5" w14:textId="77777777"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B93D06">
        <w:rPr>
          <w:rFonts w:ascii="Times New Roman" w:eastAsia="Cambria" w:hAnsi="Times New Roman" w:cs="Times New Roman"/>
          <w:i/>
          <w:sz w:val="24"/>
          <w:szCs w:val="24"/>
        </w:rPr>
        <w:t>Pretendenta nosaukums un adrese.</w:t>
      </w:r>
    </w:p>
    <w:p w14:paraId="4C0A3E5D" w14:textId="77777777" w:rsidR="009E7379" w:rsidRPr="00203B88" w:rsidRDefault="008B35AF" w:rsidP="009E7379">
      <w:pPr>
        <w:pStyle w:val="Style1"/>
      </w:pPr>
      <w:r w:rsidRPr="00203B88">
        <w:t xml:space="preserve">Pretendents noformē dokumentu tulkojumus atbilstoši Ministru kabineta 2000.gada 22.augusta noteikumiem Nr.291 „Kārtība, kādā apliecināmi dokumentu tulkojumi valsts valodā”, bet dokumentu kopijas atbilstoši Ministru kabineta </w:t>
      </w:r>
      <w:r w:rsidRPr="00203B88">
        <w:rPr>
          <w:rFonts w:eastAsia="Times New Roman"/>
        </w:rPr>
        <w:t xml:space="preserve">2010.gada 28.septembra </w:t>
      </w:r>
      <w:r w:rsidRPr="00203B88">
        <w:t>noteikumiem Nr.916 „Dokumentu izstrādāš</w:t>
      </w:r>
      <w:r w:rsidR="009E7379" w:rsidRPr="00203B88">
        <w:t xml:space="preserve">anas un noformēšanas kārtība”. </w:t>
      </w:r>
    </w:p>
    <w:p w14:paraId="40074702" w14:textId="77777777" w:rsidR="009E7379" w:rsidRPr="00203B88" w:rsidRDefault="008B35AF" w:rsidP="009E7379">
      <w:pPr>
        <w:pStyle w:val="Style1"/>
      </w:pPr>
      <w:r w:rsidRPr="00203B88">
        <w:t>Visi piedāvājuma pielikumi ir tā neatņemamas sastāvdaļas.</w:t>
      </w:r>
    </w:p>
    <w:p w14:paraId="723BEDAB" w14:textId="77777777" w:rsidR="009E7379" w:rsidRPr="00203B88" w:rsidRDefault="008B35AF" w:rsidP="009E7379">
      <w:pPr>
        <w:pStyle w:val="Style1"/>
      </w:pPr>
      <w:r w:rsidRPr="00203B88">
        <w:t xml:space="preserve">Iesniedzot piedāvājumu, pretendents ir tiesīgs visu iesniegto dokumentu atvasinājumu un tulkojumu pareizību apliecināt ar vienu apliecinājumu, </w:t>
      </w:r>
      <w:r w:rsidRPr="00203B88">
        <w:rPr>
          <w:iCs/>
        </w:rPr>
        <w:t xml:space="preserve">norādot personu, </w:t>
      </w:r>
      <w:r w:rsidRPr="00203B88">
        <w:t xml:space="preserve">kura ir tiesīga apliecināt dokumentus amata nosaukumu, parakstu, paraksta atšifrējumu un apliecinājuma vietas nosaukumu un datumu, ja viss piedāvājums ir </w:t>
      </w:r>
      <w:proofErr w:type="spellStart"/>
      <w:r w:rsidRPr="00203B88">
        <w:t>cauršūts</w:t>
      </w:r>
      <w:proofErr w:type="spellEnd"/>
      <w:r w:rsidRPr="00203B88">
        <w:t xml:space="preserve"> vai caurauklots. Šādā gadījumā pretendents norāda pieteikuma vēstulē (1.pielikums) prasīto informāciju un uz attiecīgā dokumenta atvasinājuma vai tulkojuma norāda tā veidu (kopija, izraksts, noraksts vai tulkojums).</w:t>
      </w:r>
    </w:p>
    <w:p w14:paraId="0019A014" w14:textId="77777777" w:rsidR="008B35AF" w:rsidRPr="00203B88" w:rsidRDefault="008B35AF" w:rsidP="009E7379">
      <w:pPr>
        <w:pStyle w:val="Style1"/>
      </w:pPr>
      <w:r w:rsidRPr="00203B88">
        <w:t>Par jebkuru informāciju, kas ir konfidenciāla, jābūt īpašai norādei (konfidenciāla informācija nevar būt informācija, kas Publisko iepirkumu likumā ir noteikta par vispārpieejamu informāciju).</w:t>
      </w:r>
    </w:p>
    <w:p w14:paraId="721EC28E"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211AB0A2"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IZSLĒGŠANAS GADĪJUMI</w:t>
      </w:r>
    </w:p>
    <w:p w14:paraId="17F6FF76"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283FF63F" w14:textId="77777777" w:rsidR="00265446" w:rsidRPr="00265446" w:rsidRDefault="00265446" w:rsidP="00265446">
      <w:pPr>
        <w:pStyle w:val="Style1"/>
        <w:rPr>
          <w:rFonts w:eastAsia="Times New Roman"/>
          <w:lang w:eastAsia="lv-LV"/>
        </w:rPr>
      </w:pPr>
      <w:r w:rsidRPr="00265446">
        <w:t>Pasūtītājs izslēdz pretendentu no dalības iepirkuma procedūrā Publisko iepirkumu likuma 9. panta astotajā daļā noteiktajos gadījumos.</w:t>
      </w:r>
    </w:p>
    <w:p w14:paraId="6986BC29" w14:textId="1858F872" w:rsidR="00265446" w:rsidRPr="00265446" w:rsidRDefault="00265446" w:rsidP="00265446">
      <w:pPr>
        <w:pStyle w:val="Style1"/>
        <w:rPr>
          <w:rFonts w:eastAsia="Times New Roman"/>
          <w:lang w:eastAsia="lv-LV"/>
        </w:rPr>
      </w:pPr>
      <w:r w:rsidRPr="00265446">
        <w:rPr>
          <w:kern w:val="56"/>
        </w:rPr>
        <w:t>Pasūtītājs pārbaudi par pretendentu izslēgšanas gadījumu esamību veic kārtībā, kāda ir noteikta Publisko iepirkumu likuma 9. panta devītajā, desmitajā un vienpadsmitajā  daļā.</w:t>
      </w:r>
    </w:p>
    <w:p w14:paraId="346E3F6A"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0483A32C"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KVALIFIKĀCIJA</w:t>
      </w:r>
    </w:p>
    <w:p w14:paraId="49178468"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6BCBDAAD" w14:textId="0CAAAFD8" w:rsidR="008B35AF" w:rsidRPr="00203B88" w:rsidRDefault="008B35AF" w:rsidP="008D1BF4">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203B88">
        <w:rPr>
          <w:rFonts w:ascii="Times New Roman" w:eastAsia="Cambria" w:hAnsi="Times New Roman" w:cs="Times New Roman"/>
          <w:kern w:val="56"/>
          <w:sz w:val="24"/>
          <w:szCs w:val="24"/>
        </w:rPr>
        <w:t>Pretendentu kvalifikācijas prasības ir obligātas visiem pretendentiem, kas vēlas iegūt līguma slēgšanas tiesības.</w:t>
      </w:r>
    </w:p>
    <w:p w14:paraId="06911D2E" w14:textId="393A8D20" w:rsidR="008B35AF" w:rsidRPr="00203B88" w:rsidRDefault="008B35AF" w:rsidP="008B35AF">
      <w:pPr>
        <w:spacing w:after="0" w:line="240" w:lineRule="auto"/>
        <w:ind w:left="567" w:right="38"/>
        <w:jc w:val="right"/>
        <w:rPr>
          <w:rFonts w:ascii="Times New Roman" w:eastAsia="Cambria" w:hAnsi="Times New Roman" w:cs="Times New Roman"/>
          <w:kern w:val="56"/>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8B35AF" w:rsidRPr="00203B88" w14:paraId="1514FD92" w14:textId="77777777" w:rsidTr="0060296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192AC8"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88AEF8E"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5.3.Lai pierādītu atbilstību Pasūtītāja noteiktajām kvalifikācijas prasībām, pretendentam jāiesniedz šādi Pretendenta kvalifikāciju apliecinošie dokumenti: </w:t>
            </w:r>
          </w:p>
        </w:tc>
      </w:tr>
      <w:tr w:rsidR="008B35AF" w:rsidRPr="00203B88" w14:paraId="698E59B4" w14:textId="77777777" w:rsidTr="0060296C">
        <w:tc>
          <w:tcPr>
            <w:tcW w:w="3828" w:type="dxa"/>
            <w:tcBorders>
              <w:top w:val="single" w:sz="12" w:space="0" w:color="auto"/>
            </w:tcBorders>
            <w:shd w:val="clear" w:color="auto" w:fill="auto"/>
          </w:tcPr>
          <w:p w14:paraId="61507B7D"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5.2.1.Pretendents piekrīt nolikuma noteikumiem. </w:t>
            </w:r>
          </w:p>
        </w:tc>
        <w:tc>
          <w:tcPr>
            <w:tcW w:w="5670" w:type="dxa"/>
            <w:tcBorders>
              <w:top w:val="single" w:sz="12" w:space="0" w:color="auto"/>
            </w:tcBorders>
            <w:shd w:val="clear" w:color="auto" w:fill="auto"/>
          </w:tcPr>
          <w:p w14:paraId="679E661D" w14:textId="77777777"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5.3.1.Pretendenta pieteikums par piedalīšanos iepirkumā, kas ir aizpildīts atbilstoši nolikuma pielikumam Nr.1 – Pieteikuma vēstules formai.</w:t>
            </w:r>
          </w:p>
          <w:p w14:paraId="42C06277" w14:textId="4F5C59FA"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Ja piedāvājumu iesniedz personu apvienība, visi apvienības dalībnieki paraksta pieteikumu par </w:t>
            </w:r>
            <w:r w:rsidRPr="00203B88">
              <w:rPr>
                <w:rFonts w:ascii="Times New Roman" w:eastAsia="Times New Roman" w:hAnsi="Times New Roman" w:cs="Times New Roman"/>
                <w:kern w:val="56"/>
                <w:sz w:val="24"/>
                <w:szCs w:val="24"/>
                <w:lang w:eastAsia="x-none" w:bidi="bo-CN"/>
              </w:rPr>
              <w:lastRenderedPageBreak/>
              <w:t>piedalīšanos iepirkumā</w:t>
            </w:r>
            <w:r w:rsidR="00B463D1" w:rsidRPr="00203B88">
              <w:rPr>
                <w:rFonts w:ascii="Times New Roman" w:eastAsia="Times New Roman" w:hAnsi="Times New Roman" w:cs="Times New Roman"/>
                <w:kern w:val="56"/>
                <w:sz w:val="24"/>
                <w:szCs w:val="24"/>
                <w:lang w:eastAsia="x-none" w:bidi="bo-CN"/>
              </w:rPr>
              <w:t xml:space="preserve"> vai arī visu personu apvienības dalībnieku pilnvarotā persona</w:t>
            </w:r>
            <w:r w:rsidRPr="00203B88">
              <w:rPr>
                <w:rFonts w:ascii="Times New Roman" w:eastAsia="Times New Roman" w:hAnsi="Times New Roman" w:cs="Times New Roman"/>
                <w:kern w:val="56"/>
                <w:sz w:val="24"/>
                <w:szCs w:val="24"/>
                <w:lang w:eastAsia="x-none" w:bidi="bo-CN"/>
              </w:rPr>
              <w:t>.</w:t>
            </w:r>
          </w:p>
        </w:tc>
      </w:tr>
      <w:tr w:rsidR="008B35AF" w:rsidRPr="00203B88" w14:paraId="18A8D7FA" w14:textId="77777777" w:rsidTr="0060296C">
        <w:tc>
          <w:tcPr>
            <w:tcW w:w="3828" w:type="dxa"/>
            <w:shd w:val="clear" w:color="auto" w:fill="auto"/>
          </w:tcPr>
          <w:p w14:paraId="15142C81" w14:textId="77777777" w:rsidR="008B35AF" w:rsidRPr="00203B88" w:rsidRDefault="008B35AF" w:rsidP="008B35AF">
            <w:pPr>
              <w:tabs>
                <w:tab w:val="num" w:pos="1855"/>
              </w:tab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lastRenderedPageBreak/>
              <w:t>5.2.2. Pretendents ir reģistrēts normatīvajos aktos noteiktajos gadījumos un kārtībā (ja normatīvie akti to paredz).</w:t>
            </w:r>
          </w:p>
          <w:p w14:paraId="41FC09BC"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7D0E45F6" w14:textId="1346DEC5"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5.3.2.Lai pārbaudītu nolikuma 5.2.2.apakšpunkta izpildi, par Latvijas Republikā reģistrētu pretendentu reģistrāciju atbilstoši normatīvo aktu prasībām, </w:t>
            </w:r>
            <w:r w:rsidR="004F18D1" w:rsidRPr="00203B88">
              <w:rPr>
                <w:rFonts w:ascii="Times New Roman" w:eastAsia="Times New Roman" w:hAnsi="Times New Roman" w:cs="Times New Roman"/>
                <w:kern w:val="56"/>
                <w:sz w:val="24"/>
                <w:szCs w:val="24"/>
                <w:lang w:eastAsia="x-none" w:bidi="bo-CN"/>
              </w:rPr>
              <w:t xml:space="preserve">Komisija </w:t>
            </w:r>
            <w:r w:rsidRPr="00203B88">
              <w:rPr>
                <w:rFonts w:ascii="Times New Roman" w:eastAsia="Times New Roman" w:hAnsi="Times New Roman" w:cs="Times New Roman"/>
                <w:kern w:val="56"/>
                <w:sz w:val="24"/>
                <w:szCs w:val="24"/>
                <w:lang w:eastAsia="x-none" w:bidi="bo-CN"/>
              </w:rPr>
              <w:t xml:space="preserve">pārbaudīs Uzņēmumu reģistra datubāzē. Pretendentam, kas nav reģistrēts Uzņēmumu reģistrā, jāiesniedz dokuments, kas apliecina tā reģistrāciju. </w:t>
            </w:r>
          </w:p>
          <w:p w14:paraId="279EF850"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Ārvalstī reģistrētam pretendentam jāiesniedz kompetentas attiecīgās valsts institūcijas izsniegts dokuments, kas apliecina, ka pretendents ir reģistrēts atbilstoši tās valsts normatīvo aktu prasībām.</w:t>
            </w:r>
          </w:p>
        </w:tc>
      </w:tr>
      <w:tr w:rsidR="008B35AF" w:rsidRPr="00203B88" w14:paraId="3EF8CB7D" w14:textId="77777777" w:rsidTr="0060296C">
        <w:tc>
          <w:tcPr>
            <w:tcW w:w="3828" w:type="dxa"/>
            <w:shd w:val="clear" w:color="auto" w:fill="auto"/>
          </w:tcPr>
          <w:p w14:paraId="20724D2A" w14:textId="77777777" w:rsidR="008B35AF" w:rsidRPr="00203B88" w:rsidRDefault="008B35AF" w:rsidP="008B35AF">
            <w:pPr>
              <w:spacing w:after="0" w:line="240" w:lineRule="auto"/>
              <w:ind w:left="34"/>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5.2.3.Pretendenta pārstāvim, kas parakstījis piedāvājuma dokumentus, ir pārstāvības (paraksta) tiesības.</w:t>
            </w:r>
          </w:p>
          <w:p w14:paraId="5C0718B3"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174B8011"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p w14:paraId="467CDB60"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p>
        </w:tc>
      </w:tr>
    </w:tbl>
    <w:p w14:paraId="1E3CA351" w14:textId="77777777" w:rsidR="008B35AF" w:rsidRPr="00203B88" w:rsidRDefault="008B35AF" w:rsidP="008B35AF">
      <w:pPr>
        <w:suppressAutoHyphens/>
        <w:spacing w:after="0" w:line="240" w:lineRule="auto"/>
        <w:ind w:left="567"/>
        <w:jc w:val="both"/>
        <w:rPr>
          <w:rFonts w:ascii="Times New Roman" w:eastAsia="Cambria" w:hAnsi="Times New Roman" w:cs="Times New Roman"/>
          <w:sz w:val="24"/>
          <w:szCs w:val="24"/>
        </w:rPr>
      </w:pPr>
    </w:p>
    <w:p w14:paraId="17522F9F" w14:textId="20DCE87C" w:rsidR="008B35AF" w:rsidRPr="00203B88" w:rsidRDefault="008B35AF" w:rsidP="008B35AF">
      <w:pPr>
        <w:numPr>
          <w:ilvl w:val="1"/>
          <w:numId w:val="9"/>
        </w:numPr>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146126" w:rsidRPr="00203B88">
        <w:rPr>
          <w:rFonts w:ascii="Times New Roman" w:eastAsia="Cambria" w:hAnsi="Times New Roman" w:cs="Times New Roman"/>
          <w:sz w:val="24"/>
          <w:szCs w:val="24"/>
        </w:rPr>
        <w:t>u</w:t>
      </w:r>
      <w:r w:rsidRPr="00203B88">
        <w:rPr>
          <w:rFonts w:ascii="Times New Roman" w:eastAsia="Cambria" w:hAnsi="Times New Roman" w:cs="Times New Roman"/>
          <w:sz w:val="24"/>
          <w:szCs w:val="24"/>
        </w:rPr>
        <w:t xml:space="preserve"> apvienību iepirkumā.</w:t>
      </w:r>
    </w:p>
    <w:p w14:paraId="46F9AE65" w14:textId="77777777" w:rsidR="008B35AF" w:rsidRPr="00203B88" w:rsidRDefault="008B35AF" w:rsidP="008B35AF">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sidRPr="00203B88">
        <w:rPr>
          <w:rFonts w:ascii="Times New Roman" w:eastAsia="Times New Roman" w:hAnsi="Times New Roman" w:cs="Times New Roman"/>
          <w:kern w:val="56"/>
          <w:sz w:val="24"/>
          <w:szCs w:val="24"/>
          <w:lang w:eastAsia="x-none"/>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73A4250A" w14:textId="77777777" w:rsidR="008B35AF" w:rsidRPr="00203B88" w:rsidRDefault="008B35AF" w:rsidP="008B35AF">
      <w:pPr>
        <w:spacing w:after="0" w:line="240" w:lineRule="auto"/>
        <w:jc w:val="both"/>
        <w:rPr>
          <w:rFonts w:ascii="Times New Roman" w:eastAsia="Cambria" w:hAnsi="Times New Roman" w:cs="Times New Roman"/>
          <w:sz w:val="24"/>
          <w:szCs w:val="24"/>
        </w:rPr>
      </w:pPr>
    </w:p>
    <w:p w14:paraId="7B2DF45A" w14:textId="77777777" w:rsidR="008B35AF" w:rsidRPr="00203B88" w:rsidRDefault="008B35AF" w:rsidP="008B35AF">
      <w:pPr>
        <w:numPr>
          <w:ilvl w:val="0"/>
          <w:numId w:val="9"/>
        </w:numPr>
        <w:tabs>
          <w:tab w:val="left" w:pos="567"/>
        </w:tabs>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TEHNISKĀ PIEDĀVĀJUMA SAGATAVOŠANU </w:t>
      </w:r>
    </w:p>
    <w:p w14:paraId="2D042D7D" w14:textId="77777777" w:rsidR="008B35AF" w:rsidRPr="00203B88" w:rsidRDefault="008B35AF" w:rsidP="008B35AF">
      <w:pPr>
        <w:tabs>
          <w:tab w:val="left" w:pos="426"/>
        </w:tabs>
        <w:spacing w:after="0" w:line="240" w:lineRule="auto"/>
        <w:ind w:left="426"/>
        <w:jc w:val="both"/>
        <w:rPr>
          <w:rFonts w:ascii="Times New Roman" w:eastAsia="Cambria" w:hAnsi="Times New Roman" w:cs="Times New Roman"/>
          <w:kern w:val="56"/>
          <w:sz w:val="24"/>
          <w:szCs w:val="24"/>
        </w:rPr>
      </w:pPr>
    </w:p>
    <w:p w14:paraId="6F55663C" w14:textId="55CFAA5F" w:rsidR="00F90EBF"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Pretendents </w:t>
      </w:r>
      <w:r w:rsidR="006A07AC" w:rsidRPr="00203B88">
        <w:rPr>
          <w:rFonts w:ascii="Times New Roman" w:eastAsia="Cambria" w:hAnsi="Times New Roman" w:cs="Times New Roman"/>
          <w:sz w:val="24"/>
          <w:szCs w:val="24"/>
        </w:rPr>
        <w:t xml:space="preserve">Tehnisko </w:t>
      </w:r>
      <w:r w:rsidRPr="00203B88">
        <w:rPr>
          <w:rFonts w:ascii="Times New Roman" w:eastAsia="Cambria" w:hAnsi="Times New Roman" w:cs="Times New Roman"/>
          <w:sz w:val="24"/>
          <w:szCs w:val="24"/>
        </w:rPr>
        <w:t>piedāvājumu sagatavo saskaņā ar n</w:t>
      </w:r>
      <w:r w:rsidR="00F90EBF" w:rsidRPr="00203B88">
        <w:rPr>
          <w:rFonts w:ascii="Times New Roman" w:eastAsia="Cambria" w:hAnsi="Times New Roman" w:cs="Times New Roman"/>
          <w:sz w:val="24"/>
          <w:szCs w:val="24"/>
        </w:rPr>
        <w:t>olikuma pielikumu</w:t>
      </w:r>
      <w:r w:rsidRPr="00203B88">
        <w:rPr>
          <w:rFonts w:ascii="Times New Roman" w:eastAsia="Cambria" w:hAnsi="Times New Roman" w:cs="Times New Roman"/>
          <w:sz w:val="24"/>
          <w:szCs w:val="24"/>
        </w:rPr>
        <w:t xml:space="preserve"> Nr.2 „Teh</w:t>
      </w:r>
      <w:r w:rsidR="00F90EBF" w:rsidRPr="00203B88">
        <w:rPr>
          <w:rFonts w:ascii="Times New Roman" w:eastAsia="Cambria" w:hAnsi="Times New Roman" w:cs="Times New Roman"/>
          <w:sz w:val="24"/>
          <w:szCs w:val="24"/>
        </w:rPr>
        <w:t>niskā specifikācija – Tehniskā, Finanšu piedāvājuma forma”, norādot informāciju par piedāvāto preci – nosaukumus, aprakstus, ražotājus – tā</w:t>
      </w:r>
      <w:r w:rsidR="006C7B57" w:rsidRPr="00203B88">
        <w:rPr>
          <w:rFonts w:ascii="Times New Roman" w:eastAsia="Cambria" w:hAnsi="Times New Roman" w:cs="Times New Roman"/>
          <w:sz w:val="24"/>
          <w:szCs w:val="24"/>
        </w:rPr>
        <w:t>,</w:t>
      </w:r>
      <w:r w:rsidR="00F90EBF" w:rsidRPr="00203B88">
        <w:rPr>
          <w:rFonts w:ascii="Times New Roman" w:eastAsia="Cambria" w:hAnsi="Times New Roman" w:cs="Times New Roman"/>
          <w:sz w:val="24"/>
          <w:szCs w:val="24"/>
        </w:rPr>
        <w:t xml:space="preserve"> lai </w:t>
      </w:r>
      <w:r w:rsidR="006C7B57" w:rsidRPr="00203B88">
        <w:rPr>
          <w:rFonts w:ascii="Times New Roman" w:eastAsia="Cambria" w:hAnsi="Times New Roman" w:cs="Times New Roman"/>
          <w:sz w:val="24"/>
          <w:szCs w:val="24"/>
        </w:rPr>
        <w:t>K</w:t>
      </w:r>
      <w:r w:rsidR="00F90EBF" w:rsidRPr="00203B88">
        <w:rPr>
          <w:rFonts w:ascii="Times New Roman" w:eastAsia="Cambria" w:hAnsi="Times New Roman" w:cs="Times New Roman"/>
          <w:sz w:val="24"/>
          <w:szCs w:val="24"/>
        </w:rPr>
        <w:t xml:space="preserve">omisija spētu objektīvi pārliecināties par iesniegtā piedāvājuma atbilstību Tehniskajai specifikācijai un nolikuma prasībām. </w:t>
      </w:r>
    </w:p>
    <w:p w14:paraId="43A265D5" w14:textId="56DFD61D" w:rsidR="00F90EBF" w:rsidRPr="00203B88" w:rsidRDefault="00F90EBF" w:rsidP="00F90EBF">
      <w:pPr>
        <w:numPr>
          <w:ilvl w:val="1"/>
          <w:numId w:val="14"/>
        </w:numPr>
        <w:spacing w:after="0" w:line="240" w:lineRule="auto"/>
        <w:ind w:left="567" w:right="28" w:hanging="567"/>
        <w:jc w:val="both"/>
        <w:rPr>
          <w:rFonts w:ascii="Times New Roman" w:eastAsia="Cambria" w:hAnsi="Times New Roman" w:cs="Times New Roman"/>
          <w:b/>
          <w:sz w:val="24"/>
          <w:szCs w:val="24"/>
        </w:rPr>
      </w:pPr>
      <w:r w:rsidRPr="00203B88">
        <w:rPr>
          <w:rFonts w:ascii="Times New Roman" w:eastAsia="Cambria" w:hAnsi="Times New Roman" w:cs="Times New Roman"/>
          <w:b/>
          <w:sz w:val="24"/>
          <w:szCs w:val="24"/>
        </w:rPr>
        <w:t xml:space="preserve">Ja Pasūtītāja </w:t>
      </w:r>
      <w:r w:rsidR="006A07AC" w:rsidRPr="00203B88">
        <w:rPr>
          <w:rFonts w:ascii="Times New Roman" w:eastAsia="Cambria" w:hAnsi="Times New Roman" w:cs="Times New Roman"/>
          <w:b/>
          <w:sz w:val="24"/>
          <w:szCs w:val="24"/>
        </w:rPr>
        <w:t>T</w:t>
      </w:r>
      <w:r w:rsidRPr="00203B88">
        <w:rPr>
          <w:rFonts w:ascii="Times New Roman" w:eastAsia="Cambria" w:hAnsi="Times New Roman" w:cs="Times New Roman"/>
          <w:b/>
          <w:sz w:val="24"/>
          <w:szCs w:val="24"/>
        </w:rPr>
        <w: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5E681195"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59777B8F" w14:textId="77777777" w:rsidR="008B35AF" w:rsidRPr="00203B88" w:rsidRDefault="008B35AF" w:rsidP="008B35AF">
      <w:pPr>
        <w:numPr>
          <w:ilvl w:val="0"/>
          <w:numId w:val="14"/>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FINANŠU PIEDĀVĀJUMA SAGATAVOŠANU </w:t>
      </w:r>
    </w:p>
    <w:p w14:paraId="57CC1582" w14:textId="77777777" w:rsidR="008B35AF" w:rsidRPr="00203B88" w:rsidRDefault="008B35AF" w:rsidP="008B35AF">
      <w:pPr>
        <w:spacing w:after="0" w:line="240" w:lineRule="auto"/>
        <w:ind w:left="360"/>
        <w:jc w:val="both"/>
        <w:rPr>
          <w:rFonts w:ascii="Times New Roman" w:eastAsia="Cambria" w:hAnsi="Times New Roman" w:cs="Times New Roman"/>
          <w:kern w:val="56"/>
          <w:sz w:val="24"/>
          <w:szCs w:val="24"/>
        </w:rPr>
      </w:pPr>
    </w:p>
    <w:p w14:paraId="4B620008" w14:textId="454B3351" w:rsidR="00C10A4F" w:rsidRPr="00203B88" w:rsidRDefault="008B35AF" w:rsidP="00C10A4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lastRenderedPageBreak/>
        <w:t>Pretendents Finanšu piedāvājumu sagata</w:t>
      </w:r>
      <w:r w:rsidR="00F90EBF" w:rsidRPr="00203B88">
        <w:rPr>
          <w:rFonts w:ascii="Times New Roman" w:eastAsia="Cambria" w:hAnsi="Times New Roman" w:cs="Times New Roman"/>
          <w:sz w:val="24"/>
          <w:szCs w:val="24"/>
        </w:rPr>
        <w:t>vo saskaņā ar nolikuma pielikumu</w:t>
      </w:r>
      <w:r w:rsidRPr="00203B88">
        <w:rPr>
          <w:rFonts w:ascii="Times New Roman" w:eastAsia="Cambria" w:hAnsi="Times New Roman" w:cs="Times New Roman"/>
          <w:sz w:val="24"/>
          <w:szCs w:val="24"/>
        </w:rPr>
        <w:t xml:space="preserve"> Nr.2 „Teh</w:t>
      </w:r>
      <w:r w:rsidR="00F90EBF" w:rsidRPr="00203B88">
        <w:rPr>
          <w:rFonts w:ascii="Times New Roman" w:eastAsia="Cambria" w:hAnsi="Times New Roman" w:cs="Times New Roman"/>
          <w:sz w:val="24"/>
          <w:szCs w:val="24"/>
        </w:rPr>
        <w:t>niskā specifikācija – Tehniskā, Finanšu piedāvājuma forma”.</w:t>
      </w:r>
    </w:p>
    <w:p w14:paraId="735F6758" w14:textId="0EC2A7B0" w:rsidR="008D1BF4"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Piedāvātajā līgumcenā pretendents iekļauj</w:t>
      </w:r>
      <w:r w:rsidR="00C10A4F" w:rsidRPr="00203B88">
        <w:rPr>
          <w:rFonts w:ascii="Times New Roman" w:eastAsia="Cambria" w:hAnsi="Times New Roman" w:cs="Times New Roman"/>
          <w:kern w:val="56"/>
          <w:sz w:val="24"/>
          <w:szCs w:val="24"/>
        </w:rPr>
        <w:t xml:space="preserve"> visas izmaksas, kas saistītas ar Līguma izpildi, ieskaitot transporta (piegādes) izdevumus (ciktāl nav atrunāts citādi), visa veida sakaru izmaksas un visus valsts un pašvaldību noteiktos nodokļus un nodevas, izņemot PVN un </w:t>
      </w:r>
      <w:r w:rsidRPr="00203B88">
        <w:rPr>
          <w:rFonts w:ascii="Times New Roman" w:eastAsia="Cambria" w:hAnsi="Times New Roman" w:cs="Times New Roman"/>
          <w:kern w:val="56"/>
          <w:sz w:val="24"/>
          <w:szCs w:val="24"/>
        </w:rPr>
        <w:t>citas izmaksas, kas ir saistošas pretendentam un ir saistītas ar iepirkuma priekšmetu.</w:t>
      </w:r>
    </w:p>
    <w:p w14:paraId="7DA25A2C" w14:textId="77777777" w:rsidR="008D1BF4" w:rsidRPr="00203B88" w:rsidRDefault="008D1BF4" w:rsidP="008B35AF">
      <w:pPr>
        <w:widowControl w:val="0"/>
        <w:spacing w:after="0" w:line="240" w:lineRule="auto"/>
        <w:jc w:val="both"/>
        <w:rPr>
          <w:rFonts w:ascii="Times New Roman" w:eastAsia="Cambria" w:hAnsi="Times New Roman" w:cs="Times New Roman"/>
          <w:b/>
          <w:kern w:val="56"/>
          <w:sz w:val="24"/>
          <w:szCs w:val="24"/>
        </w:rPr>
      </w:pPr>
    </w:p>
    <w:p w14:paraId="4570014D" w14:textId="77777777" w:rsidR="008B35AF" w:rsidRPr="00203B88" w:rsidRDefault="008B35AF" w:rsidP="008B35AF">
      <w:pPr>
        <w:widowControl w:val="0"/>
        <w:numPr>
          <w:ilvl w:val="0"/>
          <w:numId w:val="14"/>
        </w:numPr>
        <w:spacing w:after="0" w:line="240" w:lineRule="auto"/>
        <w:ind w:left="567" w:hanging="567"/>
        <w:jc w:val="both"/>
        <w:rPr>
          <w:rFonts w:ascii="Times New Roman" w:eastAsia="Cambria" w:hAnsi="Times New Roman" w:cs="Times New Roman"/>
          <w:b/>
          <w:smallCaps/>
          <w:kern w:val="56"/>
          <w:sz w:val="24"/>
          <w:szCs w:val="24"/>
        </w:rPr>
      </w:pPr>
      <w:r w:rsidRPr="00203B88">
        <w:rPr>
          <w:rFonts w:ascii="Times New Roman" w:eastAsia="Cambria" w:hAnsi="Times New Roman" w:cs="Times New Roman"/>
          <w:b/>
          <w:caps/>
          <w:kern w:val="56"/>
          <w:sz w:val="24"/>
          <w:szCs w:val="24"/>
        </w:rPr>
        <w:t xml:space="preserve">PIEDĀVĀJUMU NOFORMĒJUMA UN PRETENDENTU KVALIFIKĀCIJAS PĀRBAUDE </w:t>
      </w:r>
    </w:p>
    <w:p w14:paraId="74EEB472" w14:textId="77777777" w:rsidR="008B35AF" w:rsidRPr="00203B88" w:rsidRDefault="008B35AF" w:rsidP="008B35AF">
      <w:pPr>
        <w:widowControl w:val="0"/>
        <w:spacing w:after="0" w:line="240" w:lineRule="auto"/>
        <w:ind w:left="567"/>
        <w:jc w:val="both"/>
        <w:rPr>
          <w:rFonts w:ascii="Times New Roman" w:eastAsia="Cambria" w:hAnsi="Times New Roman" w:cs="Times New Roman"/>
          <w:b/>
          <w:smallCaps/>
          <w:kern w:val="56"/>
          <w:sz w:val="24"/>
          <w:szCs w:val="24"/>
        </w:rPr>
      </w:pPr>
    </w:p>
    <w:p w14:paraId="048D7294" w14:textId="025EA85E"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veic piedāvājumu noformējuma un pretendentu kvalifikācijas pārbaudi slēgtās sēdēs, </w:t>
      </w:r>
      <w:r w:rsidRPr="00203B88">
        <w:rPr>
          <w:rFonts w:ascii="Times New Roman" w:eastAsia="Cambria" w:hAnsi="Times New Roman" w:cs="Times New Roman"/>
          <w:spacing w:val="-6"/>
          <w:kern w:val="56"/>
          <w:sz w:val="24"/>
          <w:szCs w:val="24"/>
        </w:rPr>
        <w:t xml:space="preserve">kuru </w:t>
      </w:r>
      <w:r w:rsidR="008B35AF" w:rsidRPr="00203B88">
        <w:rPr>
          <w:rFonts w:ascii="Times New Roman" w:eastAsia="Cambria" w:hAnsi="Times New Roman" w:cs="Times New Roman"/>
          <w:spacing w:val="-6"/>
          <w:kern w:val="56"/>
          <w:sz w:val="24"/>
          <w:szCs w:val="24"/>
        </w:rPr>
        <w:t>laikā pārbauda piedāvājumu atbilstību nolikumā noteiktajām noformējuma prasībām un p</w:t>
      </w:r>
      <w:r w:rsidR="008B35AF" w:rsidRPr="00203B88">
        <w:rPr>
          <w:rFonts w:ascii="Times New Roman" w:eastAsia="Cambria" w:hAnsi="Times New Roman" w:cs="Times New Roman"/>
          <w:kern w:val="56"/>
          <w:sz w:val="24"/>
          <w:szCs w:val="24"/>
        </w:rPr>
        <w:t xml:space="preserve">retendenta atbilstību nolikuma 5.punktā noteiktajām kvalifikācijas prasībām. </w:t>
      </w:r>
    </w:p>
    <w:p w14:paraId="4171404D" w14:textId="046DD42D"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Cs/>
          <w:kern w:val="56"/>
          <w:sz w:val="24"/>
          <w:szCs w:val="24"/>
        </w:rPr>
        <w:t>Komisija</w:t>
      </w:r>
      <w:r w:rsidR="008B35AF" w:rsidRPr="00203B88">
        <w:rPr>
          <w:rFonts w:ascii="Times New Roman" w:eastAsia="Cambria" w:hAnsi="Times New Roman" w:cs="Times New Roman"/>
          <w:bCs/>
          <w:kern w:val="56"/>
          <w:sz w:val="24"/>
          <w:szCs w:val="24"/>
        </w:rPr>
        <w:t xml:space="preserve">, </w:t>
      </w:r>
      <w:r w:rsidR="008B35AF" w:rsidRPr="00203B88">
        <w:rPr>
          <w:rFonts w:ascii="Times New Roman" w:eastAsia="Cambria" w:hAnsi="Times New Roman" w:cs="Times New Roman"/>
          <w:kern w:val="56"/>
          <w:sz w:val="24"/>
          <w:szCs w:val="24"/>
        </w:rPr>
        <w:t>saskaņā ar Publisko iepirkumu likumu un nolikumu, pieņem lēmumu par piedāvājuma noraidīšanu vai tālāku piedāvājuma vērtēšanu.</w:t>
      </w:r>
    </w:p>
    <w:p w14:paraId="30BCAE14" w14:textId="04717468" w:rsidR="008B35AF" w:rsidRPr="00203B88"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Pretendenta piedāvājums, kurš ir atbilstošs visām </w:t>
      </w:r>
      <w:r w:rsidR="00EB5174" w:rsidRPr="00203B88">
        <w:rPr>
          <w:rFonts w:ascii="Times New Roman" w:eastAsia="Cambria" w:hAnsi="Times New Roman" w:cs="Times New Roman"/>
          <w:kern w:val="56"/>
          <w:sz w:val="24"/>
          <w:szCs w:val="24"/>
        </w:rPr>
        <w:t xml:space="preserve">iepirkuma </w:t>
      </w:r>
      <w:r w:rsidRPr="00203B88">
        <w:rPr>
          <w:rFonts w:ascii="Times New Roman" w:eastAsia="Cambria" w:hAnsi="Times New Roman" w:cs="Times New Roman"/>
          <w:kern w:val="56"/>
          <w:sz w:val="24"/>
          <w:szCs w:val="24"/>
        </w:rPr>
        <w:t>nolikumā noteiktajām kvalifikācijas prasībām, tiek virzīts tehniskā piedāvājuma atbilstības tehniskajai specifikācijai pārbaudei.</w:t>
      </w:r>
    </w:p>
    <w:p w14:paraId="516F0284" w14:textId="77777777" w:rsidR="008B35AF" w:rsidRPr="00203B88" w:rsidRDefault="008B35AF" w:rsidP="008B35AF">
      <w:pPr>
        <w:widowControl w:val="0"/>
        <w:spacing w:after="0" w:line="240" w:lineRule="auto"/>
        <w:jc w:val="both"/>
        <w:rPr>
          <w:rFonts w:ascii="Times New Roman" w:eastAsia="Cambria" w:hAnsi="Times New Roman" w:cs="Times New Roman"/>
          <w:b/>
          <w:kern w:val="56"/>
          <w:sz w:val="24"/>
          <w:szCs w:val="24"/>
        </w:rPr>
      </w:pPr>
    </w:p>
    <w:p w14:paraId="2AC06635"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TEHNISKĀ PIEDĀVĀJUMA ATBILSTĪBAS PĀRBAUDE</w:t>
      </w:r>
    </w:p>
    <w:p w14:paraId="321DDA71" w14:textId="77777777" w:rsidR="008B35AF" w:rsidRPr="00203B88" w:rsidRDefault="008B35AF" w:rsidP="008B35AF">
      <w:pPr>
        <w:widowControl w:val="0"/>
        <w:spacing w:after="0" w:line="240" w:lineRule="auto"/>
        <w:ind w:left="360" w:right="-81"/>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 xml:space="preserve"> </w:t>
      </w:r>
    </w:p>
    <w:p w14:paraId="3E51FD10" w14:textId="0F8B6AC7"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Pēc pretendentu kvalifikācijas pārbaudes,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 xml:space="preserve">slēgtā sēdē veic pretendentu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 xml:space="preserve">ehnisko piedāvājumu atbilstības pārbaudi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ehniskajā specifikācijā noteiktajām prasībām</w:t>
      </w:r>
      <w:r w:rsidRPr="00203B88">
        <w:rPr>
          <w:rFonts w:ascii="Times New Roman" w:eastAsia="Cambria" w:hAnsi="Times New Roman" w:cs="Times New Roman"/>
          <w:spacing w:val="-6"/>
          <w:kern w:val="56"/>
          <w:sz w:val="24"/>
          <w:szCs w:val="24"/>
        </w:rPr>
        <w:t>.</w:t>
      </w:r>
    </w:p>
    <w:p w14:paraId="6A662ABF" w14:textId="728C16EE"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Pretendenta piedāvājums tiek noraidīts no dalības iepirkumā un netiek tālāk izvērtēts, ja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konstatē, ka:</w:t>
      </w:r>
    </w:p>
    <w:p w14:paraId="6C82DCB7" w14:textId="77777777" w:rsidR="008B35AF" w:rsidRPr="00203B88"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nav iesniegti tehniskā piedāvājuma dokumenti vai tie un to saturs neatbilst nolikuma un tehniskās specifikācijas prasībām;</w:t>
      </w:r>
    </w:p>
    <w:p w14:paraId="735A57EE" w14:textId="77777777" w:rsidR="008B35AF" w:rsidRPr="00203B88"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pretendents nepiekrīt nolikuma noteikumiem.</w:t>
      </w:r>
    </w:p>
    <w:p w14:paraId="6BEC449D" w14:textId="430CD674"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ehniskais piedāvājums atbilst tehniskās specifikācijas prasībām, pretendenta piedāvājums tiek virzīts finanšu piedāvājuma vērtēšanai.</w:t>
      </w:r>
    </w:p>
    <w:p w14:paraId="62111E50" w14:textId="77777777" w:rsidR="008B35AF" w:rsidRPr="00203B88" w:rsidRDefault="008B35AF" w:rsidP="008B35AF">
      <w:pPr>
        <w:widowControl w:val="0"/>
        <w:spacing w:after="0" w:line="240" w:lineRule="auto"/>
        <w:ind w:right="-81"/>
        <w:jc w:val="both"/>
        <w:rPr>
          <w:rFonts w:ascii="Times New Roman" w:eastAsia="Cambria" w:hAnsi="Times New Roman" w:cs="Times New Roman"/>
          <w:kern w:val="56"/>
          <w:sz w:val="24"/>
          <w:szCs w:val="24"/>
        </w:rPr>
      </w:pPr>
    </w:p>
    <w:p w14:paraId="45C4D6D4" w14:textId="77777777" w:rsidR="008B35AF" w:rsidRPr="00203B88" w:rsidRDefault="008B35AF" w:rsidP="008B35AF">
      <w:pPr>
        <w:widowControl w:val="0"/>
        <w:numPr>
          <w:ilvl w:val="0"/>
          <w:numId w:val="14"/>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FINANŠU PIEDĀVĀJUMA VĒRTĒŠANA </w:t>
      </w:r>
    </w:p>
    <w:p w14:paraId="2B724ED8" w14:textId="77777777" w:rsidR="008B35AF" w:rsidRPr="00203B88" w:rsidRDefault="008B35AF" w:rsidP="008B35AF">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5B47876A" w14:textId="3FEAB568"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Pr="00203B88">
        <w:rPr>
          <w:rFonts w:ascii="Times New Roman" w:eastAsia="Cambria" w:hAnsi="Times New Roman" w:cs="Times New Roman"/>
          <w:kern w:val="56"/>
          <w:sz w:val="24"/>
          <w:szCs w:val="24"/>
          <w:lang w:val="x-none"/>
        </w:rPr>
        <w:t xml:space="preserve"> </w:t>
      </w:r>
      <w:r w:rsidR="008B35AF" w:rsidRPr="00203B88">
        <w:rPr>
          <w:rFonts w:ascii="Times New Roman" w:eastAsia="Cambria" w:hAnsi="Times New Roman" w:cs="Times New Roman"/>
          <w:kern w:val="56"/>
          <w:sz w:val="24"/>
          <w:szCs w:val="24"/>
          <w:lang w:val="x-none"/>
        </w:rPr>
        <w:t xml:space="preserve">veic </w:t>
      </w:r>
      <w:r w:rsidR="008B35AF" w:rsidRPr="00203B88">
        <w:rPr>
          <w:rFonts w:ascii="Times New Roman" w:eastAsia="Cambria" w:hAnsi="Times New Roman" w:cs="Times New Roman"/>
          <w:kern w:val="56"/>
          <w:sz w:val="24"/>
          <w:szCs w:val="24"/>
        </w:rPr>
        <w:t xml:space="preserve">aritmētisko kļūdu pārbaudi pretendentu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piedāvājumos. Ja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konstatēs aritmētiskās kļūdas,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šīs kļūdas izlabos. Par kļūdu labojumu un laboto piedāvājuma summu,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paziņo pretendentam, kura pieļautās kļūdas labotas. Vērtējot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ņem vērā labojumus</w:t>
      </w:r>
      <w:r w:rsidR="008B35AF" w:rsidRPr="00203B88">
        <w:rPr>
          <w:rFonts w:ascii="Times New Roman" w:eastAsia="Cambria" w:hAnsi="Times New Roman" w:cs="Times New Roman"/>
          <w:bCs/>
          <w:kern w:val="56"/>
          <w:sz w:val="24"/>
          <w:szCs w:val="24"/>
        </w:rPr>
        <w:t>.</w:t>
      </w:r>
    </w:p>
    <w:p w14:paraId="6222CA44" w14:textId="20E584A9" w:rsidR="008B35AF" w:rsidRPr="00203B88"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lang w:val="x-none"/>
        </w:rPr>
        <w:t xml:space="preserve">Ja piedāvājumu vērtēšanas laikā </w:t>
      </w:r>
      <w:r w:rsidR="00D162D4" w:rsidRPr="00203B88">
        <w:rPr>
          <w:rFonts w:ascii="Times New Roman" w:eastAsia="Cambria" w:hAnsi="Times New Roman" w:cs="Times New Roman"/>
          <w:kern w:val="56"/>
          <w:sz w:val="24"/>
          <w:szCs w:val="24"/>
        </w:rPr>
        <w:t>Komisijai</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 xml:space="preserve">šķiet, ka pretendenta iesniegtais </w:t>
      </w:r>
      <w:r w:rsidR="00CA1794" w:rsidRPr="00203B88">
        <w:rPr>
          <w:rFonts w:ascii="Times New Roman" w:eastAsia="Cambria" w:hAnsi="Times New Roman" w:cs="Times New Roman"/>
          <w:kern w:val="56"/>
          <w:sz w:val="24"/>
          <w:szCs w:val="24"/>
        </w:rPr>
        <w:t>F</w:t>
      </w:r>
      <w:proofErr w:type="spellStart"/>
      <w:r w:rsidRPr="00203B88">
        <w:rPr>
          <w:rFonts w:ascii="Times New Roman" w:eastAsia="Cambria" w:hAnsi="Times New Roman" w:cs="Times New Roman"/>
          <w:kern w:val="56"/>
          <w:sz w:val="24"/>
          <w:szCs w:val="24"/>
          <w:lang w:val="x-none"/>
        </w:rPr>
        <w:t>inanšu</w:t>
      </w:r>
      <w:proofErr w:type="spellEnd"/>
      <w:r w:rsidRPr="00203B88">
        <w:rPr>
          <w:rFonts w:ascii="Times New Roman" w:eastAsia="Cambria" w:hAnsi="Times New Roman" w:cs="Times New Roman"/>
          <w:kern w:val="56"/>
          <w:sz w:val="24"/>
          <w:szCs w:val="24"/>
          <w:lang w:val="x-none"/>
        </w:rPr>
        <w:t xml:space="preserve"> piedāvājums varētu būt nepamatoti lēts (šaubu gadījumā), </w:t>
      </w:r>
      <w:r w:rsidR="00D162D4" w:rsidRPr="00203B88">
        <w:rPr>
          <w:rFonts w:ascii="Times New Roman" w:eastAsia="Cambria" w:hAnsi="Times New Roman" w:cs="Times New Roman"/>
          <w:kern w:val="56"/>
          <w:sz w:val="24"/>
          <w:szCs w:val="24"/>
        </w:rPr>
        <w:t>Komisija</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šādu cenu.</w:t>
      </w:r>
    </w:p>
    <w:p w14:paraId="6BB68DF5" w14:textId="201F19BE"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008B35AF" w:rsidRPr="00203B88">
        <w:rPr>
          <w:rFonts w:ascii="Times New Roman" w:eastAsia="Cambria" w:hAnsi="Times New Roman" w:cs="Times New Roman"/>
          <w:kern w:val="56"/>
          <w:sz w:val="24"/>
          <w:szCs w:val="24"/>
          <w:lang w:val="x-none"/>
        </w:rPr>
        <w:t>, konsultējoties ar pretendentu, izvērtē tā sniegtos skaidrojumus un pieņem lēmumu par piedāvājuma noraidīšanu vai tālāku piedāvājuma vērtēšanu.</w:t>
      </w:r>
    </w:p>
    <w:p w14:paraId="5570E87D"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6793E03F"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LĪGUMSLĒGŠANAS TIESĪBU PIEŠĶIRŠANA, LĪGUMA NOSLĒGŠANA </w:t>
      </w:r>
    </w:p>
    <w:p w14:paraId="2F0EACC0" w14:textId="77777777" w:rsidR="008B35AF" w:rsidRPr="00203B88" w:rsidRDefault="008B35AF" w:rsidP="008B35AF">
      <w:pPr>
        <w:widowControl w:val="0"/>
        <w:spacing w:after="0" w:line="240" w:lineRule="auto"/>
        <w:ind w:left="426" w:right="-81"/>
        <w:jc w:val="both"/>
        <w:rPr>
          <w:rFonts w:ascii="Times New Roman" w:eastAsia="Cambria" w:hAnsi="Times New Roman" w:cs="Times New Roman"/>
          <w:smallCaps/>
          <w:kern w:val="56"/>
          <w:sz w:val="24"/>
          <w:szCs w:val="24"/>
        </w:rPr>
      </w:pPr>
    </w:p>
    <w:p w14:paraId="01258354" w14:textId="77777777" w:rsidR="009A2AAC" w:rsidRDefault="009C4836"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 xml:space="preserve">omisija par uzvarētāju iepirkumā atzīst pretendentu, kurš izraudzīts atbilstoši iepirkuma nolikumā noteiktajām prasībām un kritērijiem un nav izslēdzams no dalības iepirkumā saskaņā ar nolikuma 4.1.punktu. </w:t>
      </w:r>
    </w:p>
    <w:p w14:paraId="15A50FCD" w14:textId="77777777" w:rsidR="009A2AAC" w:rsidRDefault="008B35AF"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9A2AAC">
        <w:rPr>
          <w:rFonts w:ascii="Times New Roman" w:eastAsia="Cambria" w:hAnsi="Times New Roman" w:cs="Times New Roman"/>
          <w:kern w:val="56"/>
          <w:sz w:val="24"/>
          <w:szCs w:val="24"/>
        </w:rPr>
        <w:lastRenderedPageBreak/>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6EE92988" w14:textId="4EB498F2" w:rsidR="00277689" w:rsidRPr="00277689" w:rsidRDefault="008B35AF" w:rsidP="00277689">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9A2AAC">
        <w:rPr>
          <w:rFonts w:ascii="Times New Roman" w:eastAsia="Cambria" w:hAnsi="Times New Roman" w:cs="Times New Roman"/>
          <w:kern w:val="56"/>
          <w:sz w:val="24"/>
          <w:szCs w:val="24"/>
        </w:rPr>
        <w:t xml:space="preserve">Ja iesniegti iepirkuma nolikumā noteiktajām prasībām neatbilstoši piedāvājumi vai vispār nav iesniegti piedāvājumi, </w:t>
      </w:r>
      <w:r w:rsidR="00F1358A" w:rsidRPr="009A2AAC">
        <w:rPr>
          <w:rFonts w:ascii="Times New Roman" w:eastAsia="Cambria" w:hAnsi="Times New Roman" w:cs="Times New Roman"/>
          <w:kern w:val="56"/>
          <w:sz w:val="24"/>
          <w:szCs w:val="24"/>
        </w:rPr>
        <w:t>K</w:t>
      </w:r>
      <w:r w:rsidRPr="009A2AAC">
        <w:rPr>
          <w:rFonts w:ascii="Times New Roman" w:eastAsia="Cambria" w:hAnsi="Times New Roman" w:cs="Times New Roman"/>
          <w:kern w:val="56"/>
          <w:sz w:val="24"/>
          <w:szCs w:val="24"/>
        </w:rPr>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0D2C069C" w14:textId="6DF1C395" w:rsidR="00277689" w:rsidRPr="00277689" w:rsidRDefault="00277689" w:rsidP="00277689">
      <w:pPr>
        <w:widowControl w:val="0"/>
        <w:numPr>
          <w:ilvl w:val="1"/>
          <w:numId w:val="14"/>
        </w:numPr>
        <w:spacing w:after="0" w:line="240" w:lineRule="auto"/>
        <w:ind w:left="567" w:right="-81" w:hanging="567"/>
        <w:jc w:val="both"/>
        <w:rPr>
          <w:rFonts w:ascii="Times New Roman" w:eastAsia="Cambria" w:hAnsi="Times New Roman" w:cs="Times New Roman"/>
          <w:caps/>
          <w:kern w:val="56"/>
          <w:sz w:val="28"/>
          <w:szCs w:val="24"/>
        </w:rPr>
      </w:pPr>
      <w:r w:rsidRPr="00277689">
        <w:rPr>
          <w:rFonts w:ascii="Times New Roman" w:hAnsi="Times New Roman" w:cs="Times New Roman"/>
          <w:sz w:val="24"/>
        </w:rPr>
        <w:t xml:space="preserve">Ja Pasūtītājs, pirms pieņem lēmumu par līguma slēgšanu konstatē, ka vairāku Pretendentu piedāvājumu novērtējums atbilstoši izraudzītajam piedāvājuma izvēles kritērijam ir vienāds, tad tas izvēlas </w:t>
      </w:r>
      <w:r w:rsidRPr="00277689">
        <w:rPr>
          <w:rFonts w:ascii="Times New Roman" w:eastAsia="Times New Roman" w:hAnsi="Times New Roman" w:cs="Times New Roman"/>
          <w:kern w:val="56"/>
          <w:sz w:val="24"/>
        </w:rPr>
        <w:t xml:space="preserve">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savukārt, ja arī tad </w:t>
      </w:r>
      <w:r w:rsidRPr="00277689">
        <w:rPr>
          <w:rFonts w:ascii="Times New Roman" w:hAnsi="Times New Roman" w:cs="Times New Roman"/>
          <w:sz w:val="24"/>
        </w:rPr>
        <w:t>vairāku Pretendentu piedāvājumu novērtējums atbilstoši izraudzītajam piedāvājuma izvēles kritērijam ir vienāds, tad Pasūtītājs organizēs izlozi, lai izvēlētos piedāvājumu.</w:t>
      </w:r>
    </w:p>
    <w:p w14:paraId="49353D83" w14:textId="2EA3E9C2"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Triju darbdienu laikā pēc lēmuma pieņemšanas Pasūtītājs informē visus pretendentus par iepirkumā izraudzīto pretendentu vai pretendentiem un sniedz tiem nolikuma 11.1.punktā minēto lēmumā norādāmo informāciju vai nosūta minēto lēmumu, kā arī savā pircēja profilā nodrošina brīvu un tiešu elektronisku piekļuvi nolikuma 11.1.punktā minētajam lēmumam.</w:t>
      </w:r>
    </w:p>
    <w:p w14:paraId="1A85A9D4" w14:textId="33646D7F" w:rsidR="008B35AF" w:rsidRPr="00203B88" w:rsidRDefault="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Pasūtītājs slēdz iepirkuma līgumu saskaņā ar Publisko iepirkumu likuma </w:t>
      </w:r>
      <w:hyperlink r:id="rId13" w:anchor="p60" w:tgtFrame="_blank" w:history="1">
        <w:r w:rsidRPr="00203B88">
          <w:rPr>
            <w:rFonts w:ascii="Times New Roman" w:eastAsia="Cambria" w:hAnsi="Times New Roman" w:cs="Times New Roman"/>
            <w:kern w:val="56"/>
            <w:sz w:val="24"/>
            <w:szCs w:val="24"/>
          </w:rPr>
          <w:t>60.panta</w:t>
        </w:r>
      </w:hyperlink>
      <w:r w:rsidRPr="00203B88">
        <w:rPr>
          <w:rFonts w:ascii="Times New Roman" w:eastAsia="Cambria" w:hAnsi="Times New Roman" w:cs="Times New Roman"/>
          <w:kern w:val="56"/>
          <w:sz w:val="24"/>
          <w:szCs w:val="24"/>
        </w:rPr>
        <w:t xml:space="preserve"> pirmās, otrās, trešās, ceturtās un piektās daļas prasībām ar </w:t>
      </w:r>
      <w:r w:rsidR="00F1358A" w:rsidRPr="00203B88">
        <w:rPr>
          <w:rFonts w:ascii="Times New Roman" w:eastAsia="Cambria" w:hAnsi="Times New Roman" w:cs="Times New Roman"/>
          <w:kern w:val="56"/>
          <w:sz w:val="24"/>
          <w:szCs w:val="24"/>
        </w:rPr>
        <w:t>K</w:t>
      </w:r>
      <w:r w:rsidRPr="00203B88">
        <w:rPr>
          <w:rFonts w:ascii="Times New Roman" w:eastAsia="Cambria" w:hAnsi="Times New Roman" w:cs="Times New Roman"/>
          <w:kern w:val="56"/>
          <w:sz w:val="24"/>
          <w:szCs w:val="24"/>
        </w:rPr>
        <w:t>omisijas izraudzīto pretendentu. 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14D0D853"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Desmit darbdienu laikā pēc tam, kad noslēgts iepirkuma līgums, Pasūtītājs sagatavo un publikāciju vadības sistēmā publicē informatīvu paziņojumu par noslēgto līgumu.</w:t>
      </w:r>
    </w:p>
    <w:p w14:paraId="2B07A55F"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5F5FF059"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Grozījumus iepirkuma līgumā, kas noslēdzams Publisko iepirkumu likuma 9.pantā noteiktajā kārtībā, izdara, ievērojot Publisko iepirkumu likuma </w:t>
      </w:r>
      <w:hyperlink r:id="rId14" w:anchor="p61" w:tgtFrame="_blank" w:history="1">
        <w:r w:rsidRPr="00203B88">
          <w:rPr>
            <w:rFonts w:ascii="Times New Roman" w:eastAsia="Cambria" w:hAnsi="Times New Roman" w:cs="Times New Roman"/>
            <w:kern w:val="56"/>
            <w:sz w:val="24"/>
            <w:szCs w:val="24"/>
          </w:rPr>
          <w:t>61.pantu</w:t>
        </w:r>
      </w:hyperlink>
      <w:r w:rsidRPr="00203B88">
        <w:rPr>
          <w:rFonts w:ascii="Times New Roman" w:eastAsia="Cambria" w:hAnsi="Times New Roman" w:cs="Times New Roman"/>
          <w:kern w:val="56"/>
          <w:sz w:val="24"/>
          <w:szCs w:val="24"/>
        </w:rPr>
        <w:t>.</w:t>
      </w:r>
    </w:p>
    <w:p w14:paraId="7E946111"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caps/>
          <w:kern w:val="56"/>
          <w:sz w:val="24"/>
          <w:szCs w:val="24"/>
        </w:rPr>
      </w:pPr>
    </w:p>
    <w:p w14:paraId="1D5CC81B" w14:textId="77777777" w:rsidR="008B35AF" w:rsidRPr="00203B88" w:rsidRDefault="008B35AF" w:rsidP="008B35AF">
      <w:pPr>
        <w:numPr>
          <w:ilvl w:val="0"/>
          <w:numId w:val="14"/>
        </w:numPr>
        <w:spacing w:after="0" w:line="240" w:lineRule="auto"/>
        <w:ind w:left="567" w:hanging="567"/>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PIELIKUMU SARAKSTS</w:t>
      </w:r>
    </w:p>
    <w:p w14:paraId="0B758243" w14:textId="77777777" w:rsidR="008B35AF" w:rsidRPr="00203B88" w:rsidRDefault="008B35AF" w:rsidP="008B35AF">
      <w:pPr>
        <w:spacing w:after="0" w:line="240" w:lineRule="auto"/>
        <w:ind w:left="567"/>
        <w:rPr>
          <w:rFonts w:ascii="Times New Roman" w:eastAsia="Cambria" w:hAnsi="Times New Roman" w:cs="Times New Roman"/>
          <w:b/>
          <w:bCs/>
          <w:kern w:val="56"/>
          <w:sz w:val="24"/>
          <w:szCs w:val="24"/>
        </w:rPr>
      </w:pPr>
    </w:p>
    <w:p w14:paraId="3612FEA3" w14:textId="77777777" w:rsidR="008B35AF" w:rsidRPr="00203B88" w:rsidRDefault="008B35AF" w:rsidP="008B35AF">
      <w:pPr>
        <w:widowControl w:val="0"/>
        <w:numPr>
          <w:ilvl w:val="1"/>
          <w:numId w:val="14"/>
        </w:numPr>
        <w:spacing w:after="0" w:line="240" w:lineRule="auto"/>
        <w:ind w:left="540" w:hanging="682"/>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Visi nolikuma pielikumi ir neatņemamas tā sastāvdaļas: </w:t>
      </w:r>
    </w:p>
    <w:p w14:paraId="11BF72D5" w14:textId="24E19BF6"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w:t>
      </w:r>
      <w:r w:rsidR="00CA1794" w:rsidRPr="00203B88">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Pieteikuma vēstules forma;</w:t>
      </w:r>
    </w:p>
    <w:p w14:paraId="78A51105" w14:textId="69B5CAC6"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Nr.2 – Teh</w:t>
      </w:r>
      <w:r w:rsidR="00F90EBF" w:rsidRPr="00203B88">
        <w:rPr>
          <w:rFonts w:ascii="Times New Roman" w:eastAsia="Cambria" w:hAnsi="Times New Roman" w:cs="Times New Roman"/>
          <w:kern w:val="56"/>
          <w:sz w:val="24"/>
          <w:szCs w:val="24"/>
        </w:rPr>
        <w:t>niskā specifikācija – Tehniskā</w:t>
      </w:r>
      <w:r w:rsidRPr="00203B88">
        <w:rPr>
          <w:rFonts w:ascii="Times New Roman" w:eastAsia="Cambria" w:hAnsi="Times New Roman" w:cs="Times New Roman"/>
          <w:kern w:val="56"/>
          <w:sz w:val="24"/>
          <w:szCs w:val="24"/>
        </w:rPr>
        <w:t>, Finanšu piedāvājums forma;</w:t>
      </w:r>
    </w:p>
    <w:p w14:paraId="6F8ADD22" w14:textId="77777777"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 – Iepirkuma līguma projekts.</w:t>
      </w:r>
    </w:p>
    <w:p w14:paraId="3D5245FB" w14:textId="7158CDFF" w:rsidR="008B35AF" w:rsidRPr="00203B88" w:rsidRDefault="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br w:type="page"/>
      </w:r>
      <w:r w:rsidR="00CA1794" w:rsidRPr="00203B88">
        <w:rPr>
          <w:rFonts w:ascii="Times New Roman" w:eastAsia="Cambria" w:hAnsi="Times New Roman" w:cs="Times New Roman"/>
          <w:kern w:val="56"/>
          <w:sz w:val="24"/>
          <w:szCs w:val="24"/>
        </w:rPr>
        <w:lastRenderedPageBreak/>
        <w:t xml:space="preserve">      </w:t>
      </w:r>
      <w:r w:rsidRPr="00203B88">
        <w:rPr>
          <w:rFonts w:ascii="Times New Roman" w:eastAsia="Cambria" w:hAnsi="Times New Roman" w:cs="Times New Roman"/>
          <w:kern w:val="56"/>
          <w:sz w:val="24"/>
          <w:szCs w:val="24"/>
        </w:rPr>
        <w:t xml:space="preserve"> Pielikums Nr.1</w:t>
      </w:r>
    </w:p>
    <w:p w14:paraId="185385ED" w14:textId="77777777" w:rsidR="008B35AF" w:rsidRPr="00203B88" w:rsidRDefault="008B35AF">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5745A379" w14:textId="6B7C726D" w:rsidR="008B35AF" w:rsidRPr="00203B88" w:rsidRDefault="00277689">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 Nolikumam ID Nr. RTU-2018</w:t>
      </w:r>
      <w:r w:rsidR="008B35AF" w:rsidRPr="00203B88">
        <w:rPr>
          <w:rFonts w:ascii="Times New Roman" w:eastAsia="Cambria" w:hAnsi="Times New Roman" w:cs="Times New Roman"/>
          <w:kern w:val="56"/>
          <w:sz w:val="24"/>
          <w:szCs w:val="24"/>
        </w:rPr>
        <w:t>/</w:t>
      </w:r>
      <w:r w:rsidR="00EF7444">
        <w:rPr>
          <w:rFonts w:ascii="Times New Roman" w:eastAsia="Cambria" w:hAnsi="Times New Roman" w:cs="Times New Roman"/>
          <w:kern w:val="56"/>
          <w:sz w:val="24"/>
          <w:szCs w:val="24"/>
        </w:rPr>
        <w:t>7</w:t>
      </w:r>
    </w:p>
    <w:p w14:paraId="259D32A6" w14:textId="77777777" w:rsidR="008B35AF" w:rsidRPr="00203B88" w:rsidRDefault="008B35AF" w:rsidP="008B35AF">
      <w:pPr>
        <w:spacing w:after="0" w:line="240" w:lineRule="auto"/>
        <w:ind w:left="4500" w:hanging="4500"/>
        <w:jc w:val="right"/>
        <w:rPr>
          <w:rFonts w:ascii="Times New Roman" w:eastAsia="Cambria" w:hAnsi="Times New Roman" w:cs="Times New Roman"/>
          <w:kern w:val="56"/>
          <w:sz w:val="24"/>
          <w:szCs w:val="24"/>
        </w:rPr>
      </w:pPr>
    </w:p>
    <w:p w14:paraId="1AACCE0B" w14:textId="77777777" w:rsidR="008B35AF" w:rsidRPr="00203B88" w:rsidRDefault="008B35AF" w:rsidP="008B35AF">
      <w:pPr>
        <w:spacing w:after="0" w:line="240" w:lineRule="auto"/>
        <w:jc w:val="center"/>
        <w:rPr>
          <w:rFonts w:ascii="Times New Roman" w:eastAsia="Cambria" w:hAnsi="Times New Roman" w:cs="Times New Roman"/>
          <w:b/>
          <w:bCs/>
          <w:iCs/>
          <w:kern w:val="56"/>
          <w:sz w:val="24"/>
          <w:szCs w:val="24"/>
        </w:rPr>
      </w:pPr>
      <w:r w:rsidRPr="00203B88">
        <w:rPr>
          <w:rFonts w:ascii="Times New Roman" w:eastAsia="Cambria" w:hAnsi="Times New Roman" w:cs="Times New Roman"/>
          <w:b/>
          <w:bCs/>
          <w:iCs/>
          <w:kern w:val="56"/>
          <w:sz w:val="24"/>
          <w:szCs w:val="24"/>
        </w:rPr>
        <w:t>PIETEIKUMA VĒSTULES FORMA</w:t>
      </w:r>
    </w:p>
    <w:p w14:paraId="72693743" w14:textId="77777777" w:rsidR="008B35AF" w:rsidRPr="00203B88" w:rsidRDefault="008B35AF" w:rsidP="008B35AF">
      <w:pPr>
        <w:spacing w:after="0" w:line="240" w:lineRule="auto"/>
        <w:ind w:right="28"/>
        <w:jc w:val="both"/>
        <w:rPr>
          <w:rFonts w:ascii="Times New Roman" w:eastAsia="Cambria" w:hAnsi="Times New Roman" w:cs="Times New Roman"/>
          <w:i/>
          <w:kern w:val="56"/>
          <w:sz w:val="24"/>
          <w:szCs w:val="24"/>
        </w:rPr>
      </w:pPr>
      <w:r w:rsidRPr="00203B88">
        <w:rPr>
          <w:rFonts w:ascii="Times New Roman" w:eastAsia="Cambria" w:hAnsi="Times New Roman" w:cs="Times New Roman"/>
          <w:b/>
          <w:kern w:val="56"/>
          <w:sz w:val="24"/>
          <w:szCs w:val="24"/>
        </w:rPr>
        <w:t>Piezīme</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i/>
          <w:kern w:val="56"/>
          <w:sz w:val="24"/>
          <w:szCs w:val="24"/>
        </w:rPr>
        <w:t>Iepirkuma pretendentam jāaizpilda tukšās vietas šajā formā.</w:t>
      </w:r>
    </w:p>
    <w:p w14:paraId="4979F92E" w14:textId="77777777" w:rsidR="008B35AF" w:rsidRPr="00203B88" w:rsidRDefault="008B35AF" w:rsidP="00FC4315">
      <w:pPr>
        <w:spacing w:after="0" w:line="240" w:lineRule="auto"/>
        <w:jc w:val="both"/>
        <w:rPr>
          <w:rFonts w:ascii="Times New Roman" w:eastAsia="Cambria" w:hAnsi="Times New Roman" w:cs="Times New Roman"/>
          <w:kern w:val="56"/>
          <w:sz w:val="24"/>
          <w:szCs w:val="24"/>
        </w:rPr>
      </w:pPr>
    </w:p>
    <w:p w14:paraId="67592CA8" w14:textId="4C97ED07" w:rsidR="008B35AF" w:rsidRPr="00203B88" w:rsidRDefault="008B35AF" w:rsidP="008B35AF">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Iepirkums: </w:t>
      </w:r>
      <w:r w:rsidRPr="00203B88">
        <w:rPr>
          <w:rFonts w:ascii="Times New Roman" w:eastAsia="Cambria" w:hAnsi="Times New Roman" w:cs="Times New Roman"/>
          <w:b/>
          <w:kern w:val="56"/>
          <w:sz w:val="24"/>
          <w:szCs w:val="24"/>
        </w:rPr>
        <w:t>„</w:t>
      </w:r>
      <w:r w:rsidR="00277689" w:rsidRPr="00277689">
        <w:rPr>
          <w:rFonts w:ascii="Times New Roman" w:hAnsi="Times New Roman" w:cs="Times New Roman"/>
          <w:b/>
          <w:sz w:val="24"/>
          <w:szCs w:val="24"/>
        </w:rPr>
        <w:t xml:space="preserve">Digitālā </w:t>
      </w:r>
      <w:proofErr w:type="spellStart"/>
      <w:r w:rsidR="00277689" w:rsidRPr="00277689">
        <w:rPr>
          <w:rFonts w:ascii="Times New Roman" w:hAnsi="Times New Roman" w:cs="Times New Roman"/>
          <w:b/>
          <w:sz w:val="24"/>
          <w:szCs w:val="24"/>
        </w:rPr>
        <w:t>osciloskopa</w:t>
      </w:r>
      <w:proofErr w:type="spellEnd"/>
      <w:r w:rsidR="00277689" w:rsidRPr="00277689">
        <w:rPr>
          <w:rFonts w:ascii="Times New Roman" w:hAnsi="Times New Roman" w:cs="Times New Roman"/>
          <w:b/>
          <w:sz w:val="24"/>
          <w:szCs w:val="24"/>
        </w:rPr>
        <w:t xml:space="preserve"> iegāde</w:t>
      </w:r>
      <w:r w:rsidR="00FC4315" w:rsidRPr="00203B88">
        <w:rPr>
          <w:rFonts w:ascii="Times New Roman" w:eastAsia="Cambria" w:hAnsi="Times New Roman" w:cs="Times New Roman"/>
          <w:b/>
          <w:bCs/>
          <w:smallCaps/>
          <w:kern w:val="56"/>
          <w:sz w:val="24"/>
          <w:szCs w:val="24"/>
        </w:rPr>
        <w:t>”</w:t>
      </w:r>
      <w:r w:rsidR="00FC4315" w:rsidRPr="00203B88">
        <w:rPr>
          <w:rFonts w:ascii="Times New Roman" w:eastAsia="Cambria" w:hAnsi="Times New Roman" w:cs="Times New Roman"/>
          <w:kern w:val="56"/>
          <w:sz w:val="24"/>
          <w:szCs w:val="24"/>
        </w:rPr>
        <w:t xml:space="preserve">, </w:t>
      </w:r>
      <w:r w:rsidR="00277689">
        <w:rPr>
          <w:rFonts w:ascii="Times New Roman" w:eastAsia="Cambria" w:hAnsi="Times New Roman" w:cs="Times New Roman"/>
          <w:kern w:val="56"/>
          <w:sz w:val="24"/>
          <w:szCs w:val="24"/>
        </w:rPr>
        <w:t>iepirkuma ID Nr.: RTU-2018</w:t>
      </w:r>
      <w:r w:rsidR="004434F0">
        <w:rPr>
          <w:rFonts w:ascii="Times New Roman" w:eastAsia="Cambria" w:hAnsi="Times New Roman" w:cs="Times New Roman"/>
          <w:kern w:val="56"/>
          <w:sz w:val="24"/>
          <w:szCs w:val="24"/>
        </w:rPr>
        <w:t>/</w:t>
      </w:r>
      <w:r w:rsidR="00EF7444">
        <w:rPr>
          <w:rFonts w:ascii="Times New Roman" w:eastAsia="Cambria" w:hAnsi="Times New Roman" w:cs="Times New Roman"/>
          <w:kern w:val="56"/>
          <w:sz w:val="24"/>
          <w:szCs w:val="24"/>
        </w:rPr>
        <w:t>7</w:t>
      </w:r>
      <w:r w:rsidRPr="00203B88">
        <w:rPr>
          <w:rFonts w:ascii="Times New Roman" w:eastAsia="Cambria" w:hAnsi="Times New Roman" w:cs="Times New Roman"/>
          <w:kern w:val="56"/>
          <w:sz w:val="24"/>
          <w:szCs w:val="24"/>
        </w:rPr>
        <w:t>.</w:t>
      </w:r>
    </w:p>
    <w:p w14:paraId="74FB92B2" w14:textId="6C3FAB55" w:rsidR="008B35AF" w:rsidRPr="00203B88" w:rsidRDefault="008B35AF" w:rsidP="00FC4315">
      <w:pPr>
        <w:spacing w:after="0" w:line="240" w:lineRule="auto"/>
        <w:ind w:right="29"/>
        <w:rPr>
          <w:rFonts w:ascii="Times New Roman" w:eastAsia="Cambria" w:hAnsi="Times New Roman" w:cs="Times New Roman"/>
          <w:kern w:val="56"/>
          <w:sz w:val="24"/>
          <w:szCs w:val="24"/>
        </w:rPr>
      </w:pPr>
    </w:p>
    <w:p w14:paraId="1F9A2A27" w14:textId="77777777" w:rsidR="00FC4315" w:rsidRPr="00203B88" w:rsidRDefault="00FC4315" w:rsidP="00FC4315">
      <w:pPr>
        <w:spacing w:after="240" w:line="240" w:lineRule="auto"/>
        <w:ind w:right="29"/>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Kam:</w:t>
      </w:r>
      <w:r w:rsidRPr="00203B88">
        <w:rPr>
          <w:rFonts w:ascii="Times New Roman" w:eastAsia="Cambria" w:hAnsi="Times New Roman" w:cs="Times New Roman"/>
          <w:kern w:val="56"/>
          <w:sz w:val="24"/>
          <w:szCs w:val="24"/>
        </w:rPr>
        <w:tab/>
        <w:t xml:space="preserve">Rīgas Tehniskajai universitātei </w:t>
      </w:r>
    </w:p>
    <w:p w14:paraId="5EE22F38" w14:textId="44656F1F" w:rsidR="008B35AF" w:rsidRPr="00203B88" w:rsidRDefault="00FC4315" w:rsidP="00FC4315">
      <w:pPr>
        <w:tabs>
          <w:tab w:val="center" w:pos="4153"/>
          <w:tab w:val="right" w:pos="8306"/>
        </w:tabs>
        <w:spacing w:after="24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Saskaņā ar Iepirkuma Nolikumu apstiprinām, ka piekrītam Iepirkuma noteikumiem un apņemamies tos ievērot un izpildīt saskaņā ar Nolikuma, Pretendenta piedāvāj</w:t>
      </w:r>
      <w:r w:rsidR="008D1BF4" w:rsidRPr="00203B88">
        <w:rPr>
          <w:rFonts w:ascii="Times New Roman" w:eastAsia="Cambria" w:hAnsi="Times New Roman" w:cs="Times New Roman"/>
          <w:kern w:val="56"/>
          <w:sz w:val="24"/>
          <w:szCs w:val="24"/>
        </w:rPr>
        <w:t>uma</w:t>
      </w:r>
      <w:r w:rsidRPr="00203B88">
        <w:rPr>
          <w:rFonts w:ascii="Times New Roman" w:eastAsia="Cambria" w:hAnsi="Times New Roman" w:cs="Times New Roman"/>
          <w:kern w:val="56"/>
          <w:sz w:val="24"/>
          <w:szCs w:val="24"/>
        </w:rPr>
        <w:t xml:space="preserve"> un Iepirkuma līguma projekta noteikumiem. </w:t>
      </w:r>
    </w:p>
    <w:p w14:paraId="263A72C1"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Apstiprinu, ka visi pievienotie dokumenti veido šo piedāvājumu.</w:t>
      </w:r>
    </w:p>
    <w:p w14:paraId="2B510FCF" w14:textId="0B0873DF"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Piekrītam</w:t>
      </w:r>
      <w:r w:rsidR="008B35AF" w:rsidRPr="00203B88">
        <w:rPr>
          <w:rFonts w:ascii="Times New Roman" w:eastAsia="Cambria" w:hAnsi="Times New Roman" w:cs="Times New Roman"/>
          <w:kern w:val="56"/>
          <w:sz w:val="24"/>
          <w:szCs w:val="24"/>
        </w:rPr>
        <w:t>, ka līgums stājas spēkā pēc abpusējas parakstīšanas saskaņā ar Jūsu noteikumiem.</w:t>
      </w:r>
    </w:p>
    <w:p w14:paraId="0806E45C" w14:textId="1305D250"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pretendentam ir pietiekami finanšu un tehniskie resursi Līguma saistību izpildei;</w:t>
      </w:r>
    </w:p>
    <w:p w14:paraId="0B736462"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Informācija par pretendentu vai personu, kura pārstāv personu apvienību iepirkumā:</w:t>
      </w:r>
    </w:p>
    <w:p w14:paraId="64DEB79A" w14:textId="77777777" w:rsidR="008B35AF" w:rsidRPr="00203B88" w:rsidRDefault="008B35AF" w:rsidP="008B35AF">
      <w:pPr>
        <w:numPr>
          <w:ilvl w:val="1"/>
          <w:numId w:val="4"/>
        </w:numPr>
        <w:spacing w:after="0" w:line="240" w:lineRule="auto"/>
        <w:ind w:hanging="423"/>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Pretendenta nosaukums: _______________________________</w:t>
      </w:r>
    </w:p>
    <w:p w14:paraId="4F366B08"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Reģistrēts: __________________________________________</w:t>
      </w:r>
    </w:p>
    <w:p w14:paraId="75B4F4CF"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Nr. ______________________________________________</w:t>
      </w:r>
    </w:p>
    <w:p w14:paraId="3A20A069"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Juridiskā adrese: _____________________________________</w:t>
      </w:r>
    </w:p>
    <w:p w14:paraId="10B6B5B0"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Biroja adrese: _______________________________________</w:t>
      </w:r>
    </w:p>
    <w:p w14:paraId="4C64D6BC" w14:textId="77777777" w:rsidR="008B35AF" w:rsidRPr="00203B88" w:rsidRDefault="008B35AF" w:rsidP="008B35AF">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Kontaktpersona: _____________________________________</w:t>
      </w:r>
    </w:p>
    <w:p w14:paraId="538ED42B" w14:textId="77777777" w:rsidR="008B35AF" w:rsidRPr="00203B88" w:rsidRDefault="008B35AF" w:rsidP="008B35AF">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203B88">
        <w:rPr>
          <w:rFonts w:ascii="Times New Roman" w:eastAsia="Cambria" w:hAnsi="Times New Roman" w:cs="Times New Roman"/>
          <w:kern w:val="56"/>
          <w:sz w:val="24"/>
          <w:szCs w:val="24"/>
          <w:vertAlign w:val="superscript"/>
        </w:rPr>
        <w:t>(Vārds, uzvārds, amats)</w:t>
      </w:r>
    </w:p>
    <w:p w14:paraId="296E68B6"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Telefons:____________________________________________</w:t>
      </w:r>
    </w:p>
    <w:p w14:paraId="0BB3E7F6"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Fakss: ______________________________________________</w:t>
      </w:r>
    </w:p>
    <w:p w14:paraId="0FD673AE"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E-pasta adrese: _______________________________________</w:t>
      </w:r>
    </w:p>
    <w:p w14:paraId="3B24BF2C" w14:textId="77777777" w:rsidR="008B35AF" w:rsidRPr="00203B88" w:rsidRDefault="008B35AF" w:rsidP="008B35AF">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lang w:val="x-none"/>
        </w:rPr>
      </w:pPr>
      <w:r w:rsidRPr="00203B88">
        <w:rPr>
          <w:rFonts w:ascii="Times New Roman" w:eastAsia="Cambria" w:hAnsi="Times New Roman" w:cs="Times New Roman"/>
          <w:i/>
          <w:kern w:val="56"/>
          <w:sz w:val="24"/>
          <w:szCs w:val="24"/>
          <w:lang w:val="x-none"/>
        </w:rPr>
        <w:t xml:space="preserve">Ja </w:t>
      </w:r>
      <w:r w:rsidRPr="00203B88">
        <w:rPr>
          <w:rFonts w:ascii="Times New Roman" w:eastAsia="Cambria" w:hAnsi="Times New Roman" w:cs="Times New Roman"/>
          <w:i/>
          <w:kern w:val="56"/>
          <w:sz w:val="24"/>
          <w:szCs w:val="24"/>
        </w:rPr>
        <w:t>p</w:t>
      </w:r>
      <w:proofErr w:type="spellStart"/>
      <w:r w:rsidRPr="00203B88">
        <w:rPr>
          <w:rFonts w:ascii="Times New Roman" w:eastAsia="Cambria" w:hAnsi="Times New Roman" w:cs="Times New Roman"/>
          <w:i/>
          <w:kern w:val="56"/>
          <w:sz w:val="24"/>
          <w:szCs w:val="24"/>
          <w:lang w:val="x-none"/>
        </w:rPr>
        <w:t>retendents</w:t>
      </w:r>
      <w:proofErr w:type="spellEnd"/>
      <w:r w:rsidRPr="00203B88">
        <w:rPr>
          <w:rFonts w:ascii="Times New Roman" w:eastAsia="Cambria" w:hAnsi="Times New Roman" w:cs="Times New Roman"/>
          <w:i/>
          <w:kern w:val="56"/>
          <w:sz w:val="24"/>
          <w:szCs w:val="24"/>
          <w:lang w:val="x-none"/>
        </w:rPr>
        <w:t xml:space="preserve"> ir personu apvienība (personu grupa) jānorāda:</w:t>
      </w:r>
    </w:p>
    <w:p w14:paraId="0BC6DB02"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 xml:space="preserve">persona, kura pārstāv personu apvienību iepirkumā: </w:t>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66CC999E"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203B88">
        <w:rPr>
          <w:rFonts w:ascii="Times New Roman" w:eastAsia="Cambria" w:hAnsi="Times New Roman" w:cs="Times New Roman"/>
          <w:i/>
          <w:kern w:val="56"/>
          <w:sz w:val="24"/>
          <w:szCs w:val="24"/>
        </w:rPr>
        <w:t>katras personas atbildības apjoms:</w:t>
      </w:r>
      <w:r w:rsidRPr="00203B88">
        <w:rPr>
          <w:rFonts w:ascii="Times New Roman" w:eastAsia="Cambria" w:hAnsi="Times New Roman" w:cs="Times New Roman"/>
          <w:i/>
          <w:kern w:val="56"/>
          <w:sz w:val="24"/>
          <w:szCs w:val="24"/>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522E1D96" w14:textId="77777777"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00A1ACA6" w14:textId="77777777" w:rsidR="00FC4315" w:rsidRPr="00203B88" w:rsidRDefault="00FC4315" w:rsidP="008B35AF">
      <w:pPr>
        <w:tabs>
          <w:tab w:val="num" w:pos="900"/>
        </w:tabs>
        <w:spacing w:after="0" w:line="240" w:lineRule="auto"/>
        <w:ind w:right="28"/>
        <w:rPr>
          <w:rFonts w:ascii="Times New Roman" w:eastAsia="Cambria" w:hAnsi="Times New Roman" w:cs="Times New Roman"/>
          <w:kern w:val="56"/>
          <w:sz w:val="24"/>
          <w:szCs w:val="24"/>
        </w:rPr>
      </w:pPr>
    </w:p>
    <w:p w14:paraId="4E31DF81" w14:textId="7DAD68FD" w:rsidR="008B35AF" w:rsidRPr="00203B88" w:rsidRDefault="008B35AF" w:rsidP="008B35AF">
      <w:pPr>
        <w:tabs>
          <w:tab w:val="num" w:pos="900"/>
        </w:tabs>
        <w:spacing w:after="0" w:line="240" w:lineRule="auto"/>
        <w:ind w:right="28"/>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APLIECINĀJUMI</w:t>
      </w:r>
    </w:p>
    <w:p w14:paraId="6A5833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Apliecinu šādu šajā piedāvājumā iesniegto dokumentu atvasinājumu un/vai tulkojumu pareizību:</w:t>
      </w:r>
    </w:p>
    <w:p w14:paraId="54C81471"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1) KOPIJA piedāvājuma ___ lpp., kopā ____ (skaits);</w:t>
      </w:r>
    </w:p>
    <w:p w14:paraId="1AC50C25"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2) NORAKSTS piedāvājuma ____ lpp., kopā ____ (skaits);</w:t>
      </w:r>
    </w:p>
    <w:p w14:paraId="146F99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3) IZRAKSTS piedāvājuma ___ lpp., kopā ____ (skaits);</w:t>
      </w:r>
    </w:p>
    <w:p w14:paraId="186BDCF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2) TULKOJUMS piedāvājuma ___ lpp., kopā ____ (skaits). </w:t>
      </w:r>
    </w:p>
    <w:p w14:paraId="7D097A06" w14:textId="60A85553"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B464E45" w14:textId="77777777" w:rsidR="00FC4315" w:rsidRPr="00203B88" w:rsidRDefault="00FC4315" w:rsidP="00FC4315">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 xml:space="preserve">Ar šo uzņemos pilnu atbildību par </w:t>
      </w:r>
      <w:r w:rsidRPr="00203B88">
        <w:rPr>
          <w:rFonts w:ascii="Times New Roman" w:eastAsia="Cambria" w:hAnsi="Times New Roman" w:cs="Times New Roman"/>
          <w:sz w:val="24"/>
          <w:szCs w:val="24"/>
        </w:rPr>
        <w:t>iepirkumam</w:t>
      </w:r>
      <w:r w:rsidRPr="00203B88">
        <w:rPr>
          <w:rFonts w:ascii="Times New Roman" w:eastAsia="Cambria" w:hAnsi="Times New Roman" w:cs="Times New Roman"/>
          <w:sz w:val="24"/>
          <w:szCs w:val="24"/>
          <w:lang w:val="x-none"/>
        </w:rPr>
        <w:t xml:space="preserve"> iesniegto dokumentu komplektāciju, tajos ietverto informāciju, noformējumu, atbilstību nolikuma prasībām. Sniegtā informācija un dati ir patiesi.</w:t>
      </w:r>
    </w:p>
    <w:p w14:paraId="34DE2885" w14:textId="0109373A"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1751AC" w14:textId="77777777" w:rsidR="00FC4315" w:rsidRPr="00203B88" w:rsidRDefault="00FC4315" w:rsidP="00B30E1D">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203B88">
        <w:rPr>
          <w:rFonts w:ascii="Times New Roman" w:eastAsia="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98"/>
        <w:gridCol w:w="2932"/>
      </w:tblGrid>
      <w:tr w:rsidR="00FC4315" w:rsidRPr="00203B88" w14:paraId="701322BC" w14:textId="77777777" w:rsidTr="00B30E1D">
        <w:tc>
          <w:tcPr>
            <w:tcW w:w="3119" w:type="dxa"/>
            <w:shd w:val="clear" w:color="auto" w:fill="auto"/>
          </w:tcPr>
          <w:p w14:paraId="42A5181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29AE833"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Persona</w:t>
            </w:r>
          </w:p>
          <w:p w14:paraId="1BCADA4D" w14:textId="3B79A12B" w:rsidR="00FC4315" w:rsidRPr="00203B88" w:rsidRDefault="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(norādīt nosaukumu un lomu (pretendents, personu </w:t>
            </w:r>
            <w:r w:rsidRPr="00203B88">
              <w:rPr>
                <w:rFonts w:ascii="Times New Roman" w:eastAsia="Times New Roman" w:hAnsi="Times New Roman" w:cs="Times New Roman"/>
                <w:i/>
                <w:sz w:val="24"/>
                <w:szCs w:val="24"/>
                <w:lang w:eastAsia="ar-SA"/>
              </w:rPr>
              <w:lastRenderedPageBreak/>
              <w:t>apvienības dalībnieks), iepirkumā)</w:t>
            </w:r>
          </w:p>
        </w:tc>
        <w:tc>
          <w:tcPr>
            <w:tcW w:w="3298" w:type="dxa"/>
            <w:shd w:val="clear" w:color="auto" w:fill="auto"/>
          </w:tcPr>
          <w:p w14:paraId="5025736B"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 xml:space="preserve">Mazais uzņēmums </w:t>
            </w:r>
          </w:p>
          <w:p w14:paraId="47C9B998"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kurā nodarbinātas mazāk nekā 50 personas un kura gada apgrozījums un/vai gada </w:t>
            </w:r>
            <w:r w:rsidRPr="00203B88">
              <w:rPr>
                <w:rFonts w:ascii="Times New Roman" w:eastAsia="Times New Roman" w:hAnsi="Times New Roman" w:cs="Times New Roman"/>
                <w:i/>
                <w:sz w:val="24"/>
                <w:szCs w:val="24"/>
                <w:lang w:eastAsia="ar-SA"/>
              </w:rPr>
              <w:lastRenderedPageBreak/>
              <w:t xml:space="preserve">bilance kopā nepārsniedz 10 miljonus </w:t>
            </w:r>
            <w:proofErr w:type="spellStart"/>
            <w:r w:rsidRPr="00203B88">
              <w:rPr>
                <w:rFonts w:ascii="Times New Roman" w:eastAsia="Times New Roman" w:hAnsi="Times New Roman" w:cs="Times New Roman"/>
                <w:i/>
                <w:sz w:val="24"/>
                <w:szCs w:val="24"/>
                <w:lang w:eastAsia="ar-SA"/>
              </w:rPr>
              <w:t>euro</w:t>
            </w:r>
            <w:proofErr w:type="spellEnd"/>
          </w:p>
          <w:p w14:paraId="20E1E160"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c>
          <w:tcPr>
            <w:tcW w:w="2932" w:type="dxa"/>
            <w:shd w:val="clear" w:color="auto" w:fill="auto"/>
          </w:tcPr>
          <w:p w14:paraId="148FDB99"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 xml:space="preserve">Vidējais uzņēmums </w:t>
            </w:r>
          </w:p>
          <w:p w14:paraId="6DE82724"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kas nav mazais uzņēmums, un kurā nodarbinātas mazāk nekā 250 personas un kura gada </w:t>
            </w:r>
            <w:r w:rsidRPr="00203B88">
              <w:rPr>
                <w:rFonts w:ascii="Times New Roman" w:eastAsia="Times New Roman" w:hAnsi="Times New Roman" w:cs="Times New Roman"/>
                <w:i/>
                <w:sz w:val="24"/>
                <w:szCs w:val="24"/>
                <w:lang w:eastAsia="ar-SA"/>
              </w:rPr>
              <w:lastRenderedPageBreak/>
              <w:t xml:space="preserve">apgrozījums nepārsniedz 50 miljonus </w:t>
            </w:r>
            <w:proofErr w:type="spellStart"/>
            <w:r w:rsidRPr="00203B88">
              <w:rPr>
                <w:rFonts w:ascii="Times New Roman" w:eastAsia="Times New Roman" w:hAnsi="Times New Roman" w:cs="Times New Roman"/>
                <w:i/>
                <w:sz w:val="24"/>
                <w:szCs w:val="24"/>
                <w:lang w:eastAsia="ar-SA"/>
              </w:rPr>
              <w:t>euro</w:t>
            </w:r>
            <w:proofErr w:type="spellEnd"/>
            <w:r w:rsidRPr="00203B88">
              <w:rPr>
                <w:rFonts w:ascii="Times New Roman" w:eastAsia="Times New Roman" w:hAnsi="Times New Roman" w:cs="Times New Roman"/>
                <w:i/>
                <w:sz w:val="24"/>
                <w:szCs w:val="24"/>
                <w:lang w:eastAsia="ar-SA"/>
              </w:rPr>
              <w:t xml:space="preserve">, un/vai, kura gada bilance kopā nepārsniedz 43 miljonus </w:t>
            </w:r>
            <w:proofErr w:type="spellStart"/>
            <w:r w:rsidRPr="00203B88">
              <w:rPr>
                <w:rFonts w:ascii="Times New Roman" w:eastAsia="Times New Roman" w:hAnsi="Times New Roman" w:cs="Times New Roman"/>
                <w:i/>
                <w:sz w:val="24"/>
                <w:szCs w:val="24"/>
                <w:lang w:eastAsia="ar-SA"/>
              </w:rPr>
              <w:t>euro</w:t>
            </w:r>
            <w:proofErr w:type="spellEnd"/>
          </w:p>
          <w:p w14:paraId="7E327082"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r>
      <w:tr w:rsidR="00FC4315" w:rsidRPr="00203B88" w14:paraId="3BE528CB" w14:textId="77777777" w:rsidTr="00B30E1D">
        <w:tc>
          <w:tcPr>
            <w:tcW w:w="3119" w:type="dxa"/>
            <w:shd w:val="clear" w:color="auto" w:fill="auto"/>
          </w:tcPr>
          <w:p w14:paraId="29287BB6"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&lt;  &gt;</w:t>
            </w:r>
          </w:p>
        </w:tc>
        <w:tc>
          <w:tcPr>
            <w:tcW w:w="3298" w:type="dxa"/>
            <w:shd w:val="clear" w:color="auto" w:fill="auto"/>
          </w:tcPr>
          <w:p w14:paraId="111EC0DF"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2932" w:type="dxa"/>
            <w:shd w:val="clear" w:color="auto" w:fill="auto"/>
          </w:tcPr>
          <w:p w14:paraId="63D9F6F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r>
    </w:tbl>
    <w:p w14:paraId="34075F64" w14:textId="69F6131F"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7E771E9B" w14:textId="77777777"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2E39B718"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p>
    <w:p w14:paraId="7731E8E9"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Paraksts: _____________ </w:t>
      </w:r>
      <w:r w:rsidRPr="00203B88">
        <w:rPr>
          <w:rFonts w:ascii="Times New Roman" w:eastAsia="Cambria" w:hAnsi="Times New Roman" w:cs="Times New Roman"/>
          <w:kern w:val="56"/>
          <w:sz w:val="24"/>
          <w:szCs w:val="24"/>
        </w:rPr>
        <w:tab/>
        <w:t>Vārds, uzvārds: _______________</w:t>
      </w:r>
      <w:r w:rsidRPr="00203B88">
        <w:rPr>
          <w:rFonts w:ascii="Times New Roman" w:eastAsia="Cambria" w:hAnsi="Times New Roman" w:cs="Times New Roman"/>
          <w:kern w:val="56"/>
          <w:sz w:val="24"/>
          <w:szCs w:val="24"/>
        </w:rPr>
        <w:tab/>
        <w:t xml:space="preserve"> Amats: ______________</w:t>
      </w:r>
    </w:p>
    <w:p w14:paraId="50C120A3" w14:textId="77777777" w:rsidR="008B35AF" w:rsidRPr="00203B88" w:rsidRDefault="008B35AF" w:rsidP="008B35AF">
      <w:pPr>
        <w:spacing w:after="0" w:line="240" w:lineRule="auto"/>
        <w:rPr>
          <w:rFonts w:ascii="Times New Roman" w:eastAsia="Cambria" w:hAnsi="Times New Roman" w:cs="Times New Roman"/>
          <w:b/>
          <w:i/>
          <w:kern w:val="56"/>
          <w:sz w:val="24"/>
          <w:szCs w:val="24"/>
          <w:lang w:eastAsia="lv-LV"/>
        </w:rPr>
        <w:sectPr w:rsidR="008B35AF" w:rsidRPr="00203B88" w:rsidSect="0060296C">
          <w:headerReference w:type="even" r:id="rId15"/>
          <w:headerReference w:type="default" r:id="rId16"/>
          <w:footerReference w:type="even" r:id="rId17"/>
          <w:footerReference w:type="default" r:id="rId18"/>
          <w:pgSz w:w="11906" w:h="16838"/>
          <w:pgMar w:top="851" w:right="849" w:bottom="993" w:left="1418" w:header="709" w:footer="709" w:gutter="0"/>
          <w:cols w:space="708"/>
          <w:docGrid w:linePitch="360"/>
        </w:sectPr>
      </w:pPr>
      <w:r w:rsidRPr="00203B88">
        <w:rPr>
          <w:rFonts w:ascii="Times New Roman" w:eastAsia="Cambria" w:hAnsi="Times New Roman" w:cs="Times New Roman"/>
          <w:kern w:val="56"/>
          <w:sz w:val="24"/>
          <w:szCs w:val="24"/>
          <w:lang w:eastAsia="lv-LV"/>
        </w:rPr>
        <w:tab/>
      </w:r>
    </w:p>
    <w:p w14:paraId="1C0DFFEF"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Pielikums Nr.2</w:t>
      </w:r>
    </w:p>
    <w:p w14:paraId="60202AD2" w14:textId="77777777" w:rsidR="008B35AF" w:rsidRPr="00203B88" w:rsidRDefault="008B35AF" w:rsidP="008B35AF">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4D17A091" w14:textId="5BCF10EB" w:rsidR="008B35AF" w:rsidRPr="00203B88" w:rsidRDefault="00EF7444" w:rsidP="008B35AF">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 Nolikumam ID Nr. RTU-2018</w:t>
      </w:r>
      <w:r w:rsidR="008B35AF" w:rsidRPr="00203B88">
        <w:rPr>
          <w:rFonts w:ascii="Times New Roman" w:eastAsia="Cambria" w:hAnsi="Times New Roman" w:cs="Times New Roman"/>
          <w:kern w:val="56"/>
          <w:sz w:val="24"/>
          <w:szCs w:val="24"/>
        </w:rPr>
        <w:t>/</w:t>
      </w:r>
      <w:r>
        <w:rPr>
          <w:rFonts w:ascii="Times New Roman" w:eastAsia="Cambria" w:hAnsi="Times New Roman" w:cs="Times New Roman"/>
          <w:kern w:val="56"/>
          <w:sz w:val="24"/>
          <w:szCs w:val="24"/>
        </w:rPr>
        <w:t>7</w:t>
      </w:r>
    </w:p>
    <w:p w14:paraId="1E77B232" w14:textId="77777777" w:rsidR="008B35AF" w:rsidRPr="00203B88" w:rsidRDefault="008B35AF" w:rsidP="008B35AF">
      <w:pPr>
        <w:tabs>
          <w:tab w:val="center" w:pos="4819"/>
        </w:tabs>
        <w:spacing w:after="0" w:line="240" w:lineRule="auto"/>
        <w:rPr>
          <w:rFonts w:ascii="Times New Roman" w:eastAsia="Cambria" w:hAnsi="Times New Roman" w:cs="Times New Roman"/>
          <w:kern w:val="56"/>
          <w:sz w:val="24"/>
          <w:szCs w:val="24"/>
          <w:lang w:eastAsia="lv-LV"/>
        </w:rPr>
      </w:pPr>
    </w:p>
    <w:p w14:paraId="36A7837D" w14:textId="77777777" w:rsidR="007A7431" w:rsidRPr="00203B88" w:rsidRDefault="007A7431" w:rsidP="007A7431">
      <w:p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TEHNISKĀ SPECIFIKĀCIJA – TEHNISKAIS, FINANŠU PIEDĀVĀJUMS</w:t>
      </w:r>
    </w:p>
    <w:p w14:paraId="536C34F1" w14:textId="77777777" w:rsidR="007A7431" w:rsidRPr="00203B88" w:rsidRDefault="007A7431" w:rsidP="007A7431">
      <w:pPr>
        <w:spacing w:after="0" w:line="240" w:lineRule="auto"/>
        <w:jc w:val="center"/>
        <w:rPr>
          <w:rFonts w:ascii="Times New Roman" w:eastAsia="Cambria" w:hAnsi="Times New Roman" w:cs="Times New Roman"/>
          <w:bCs/>
          <w:kern w:val="56"/>
          <w:sz w:val="24"/>
          <w:szCs w:val="24"/>
        </w:rPr>
      </w:pPr>
      <w:r w:rsidRPr="00203B88">
        <w:rPr>
          <w:rFonts w:ascii="Times New Roman" w:eastAsia="Cambria" w:hAnsi="Times New Roman" w:cs="Times New Roman"/>
          <w:bCs/>
          <w:kern w:val="56"/>
          <w:sz w:val="24"/>
          <w:szCs w:val="24"/>
        </w:rPr>
        <w:t>(Pasūtītāja Tehniskās specifikācija, Pretendenta Tehniskais, Finanšu piedāvājums)</w:t>
      </w:r>
    </w:p>
    <w:p w14:paraId="7937D5EB" w14:textId="155CA3A1" w:rsidR="007A7431" w:rsidRPr="00203B88" w:rsidRDefault="007A7431" w:rsidP="007A7431">
      <w:pPr>
        <w:tabs>
          <w:tab w:val="center" w:pos="4819"/>
        </w:tabs>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lang w:eastAsia="lv-LV"/>
        </w:rPr>
        <w:t xml:space="preserve">Iepirkumam </w:t>
      </w:r>
      <w:r w:rsidRPr="00203B88">
        <w:rPr>
          <w:rFonts w:ascii="Times New Roman" w:eastAsia="Cambria" w:hAnsi="Times New Roman" w:cs="Times New Roman"/>
          <w:b/>
          <w:kern w:val="56"/>
          <w:sz w:val="24"/>
          <w:szCs w:val="24"/>
        </w:rPr>
        <w:t>„</w:t>
      </w:r>
      <w:r w:rsidR="00EF7444" w:rsidRPr="00EF7444">
        <w:rPr>
          <w:rFonts w:ascii="Times New Roman" w:hAnsi="Times New Roman" w:cs="Times New Roman"/>
          <w:b/>
          <w:sz w:val="24"/>
          <w:szCs w:val="24"/>
        </w:rPr>
        <w:t xml:space="preserve">Digitālā </w:t>
      </w:r>
      <w:proofErr w:type="spellStart"/>
      <w:r w:rsidR="00EF7444" w:rsidRPr="00EF7444">
        <w:rPr>
          <w:rFonts w:ascii="Times New Roman" w:hAnsi="Times New Roman" w:cs="Times New Roman"/>
          <w:b/>
          <w:sz w:val="24"/>
          <w:szCs w:val="24"/>
        </w:rPr>
        <w:t>osciloskopa</w:t>
      </w:r>
      <w:proofErr w:type="spellEnd"/>
      <w:r w:rsidR="00EF7444" w:rsidRPr="00EF7444">
        <w:rPr>
          <w:rFonts w:ascii="Times New Roman" w:hAnsi="Times New Roman" w:cs="Times New Roman"/>
          <w:b/>
          <w:sz w:val="24"/>
          <w:szCs w:val="24"/>
        </w:rPr>
        <w:t xml:space="preserve"> iegāde</w:t>
      </w:r>
      <w:r w:rsidRPr="00203B88">
        <w:rPr>
          <w:rFonts w:ascii="Times New Roman" w:eastAsia="Cambria" w:hAnsi="Times New Roman" w:cs="Times New Roman"/>
          <w:b/>
          <w:bCs/>
          <w:smallCaps/>
          <w:kern w:val="56"/>
          <w:sz w:val="24"/>
          <w:szCs w:val="24"/>
        </w:rPr>
        <w:t>”</w:t>
      </w:r>
      <w:r w:rsidRPr="00203B88">
        <w:rPr>
          <w:rFonts w:ascii="Times New Roman" w:eastAsia="Cambria" w:hAnsi="Times New Roman" w:cs="Times New Roman"/>
          <w:kern w:val="56"/>
          <w:sz w:val="24"/>
          <w:szCs w:val="24"/>
        </w:rPr>
        <w:t xml:space="preserve">, </w:t>
      </w:r>
      <w:r w:rsidR="0097780B">
        <w:rPr>
          <w:rFonts w:ascii="Times New Roman" w:eastAsia="Cambria" w:hAnsi="Times New Roman" w:cs="Times New Roman"/>
          <w:b/>
          <w:kern w:val="56"/>
          <w:sz w:val="24"/>
          <w:szCs w:val="24"/>
        </w:rPr>
        <w:t>ID Nr.: RTU </w:t>
      </w:r>
      <w:r w:rsidR="0097780B">
        <w:rPr>
          <w:rFonts w:ascii="Times New Roman" w:eastAsia="Cambria" w:hAnsi="Times New Roman" w:cs="Times New Roman"/>
          <w:b/>
          <w:kern w:val="56"/>
          <w:sz w:val="24"/>
          <w:szCs w:val="24"/>
        </w:rPr>
        <w:noBreakHyphen/>
      </w:r>
      <w:r w:rsidR="004434F0">
        <w:rPr>
          <w:rFonts w:ascii="Times New Roman" w:eastAsia="Cambria" w:hAnsi="Times New Roman" w:cs="Times New Roman"/>
          <w:b/>
          <w:kern w:val="56"/>
          <w:sz w:val="24"/>
          <w:szCs w:val="24"/>
        </w:rPr>
        <w:t> 201</w:t>
      </w:r>
      <w:r w:rsidR="00EF7444">
        <w:rPr>
          <w:rFonts w:ascii="Times New Roman" w:eastAsia="Cambria" w:hAnsi="Times New Roman" w:cs="Times New Roman"/>
          <w:b/>
          <w:kern w:val="56"/>
          <w:sz w:val="24"/>
          <w:szCs w:val="24"/>
        </w:rPr>
        <w:t>8</w:t>
      </w:r>
      <w:r w:rsidR="004434F0">
        <w:rPr>
          <w:rFonts w:ascii="Times New Roman" w:eastAsia="Cambria" w:hAnsi="Times New Roman" w:cs="Times New Roman"/>
          <w:b/>
          <w:kern w:val="56"/>
          <w:sz w:val="24"/>
          <w:szCs w:val="24"/>
        </w:rPr>
        <w:t>/</w:t>
      </w:r>
      <w:r w:rsidR="00EF7444">
        <w:rPr>
          <w:rFonts w:ascii="Times New Roman" w:eastAsia="Cambria" w:hAnsi="Times New Roman" w:cs="Times New Roman"/>
          <w:b/>
          <w:kern w:val="56"/>
          <w:sz w:val="24"/>
          <w:szCs w:val="24"/>
        </w:rPr>
        <w:t>7</w:t>
      </w:r>
    </w:p>
    <w:p w14:paraId="71307071" w14:textId="77777777" w:rsidR="007A7431" w:rsidRPr="00203B88" w:rsidRDefault="007A7431" w:rsidP="007A7431">
      <w:pPr>
        <w:spacing w:after="0" w:line="337" w:lineRule="exact"/>
        <w:rPr>
          <w:rFonts w:ascii="Times New Roman" w:eastAsia="Times New Roman" w:hAnsi="Times New Roman" w:cs="Times New Roman"/>
          <w:sz w:val="24"/>
          <w:szCs w:val="24"/>
          <w:lang w:eastAsia="lv-LV"/>
        </w:rPr>
      </w:pPr>
    </w:p>
    <w:tbl>
      <w:tblPr>
        <w:tblW w:w="15015" w:type="dxa"/>
        <w:tblInd w:w="10" w:type="dxa"/>
        <w:tblLayout w:type="fixed"/>
        <w:tblCellMar>
          <w:left w:w="0" w:type="dxa"/>
          <w:right w:w="0" w:type="dxa"/>
        </w:tblCellMar>
        <w:tblLook w:val="0000" w:firstRow="0" w:lastRow="0" w:firstColumn="0" w:lastColumn="0" w:noHBand="0" w:noVBand="0"/>
      </w:tblPr>
      <w:tblGrid>
        <w:gridCol w:w="694"/>
        <w:gridCol w:w="1271"/>
        <w:gridCol w:w="5310"/>
        <w:gridCol w:w="5220"/>
        <w:gridCol w:w="1350"/>
        <w:gridCol w:w="1170"/>
      </w:tblGrid>
      <w:tr w:rsidR="00471D7A" w:rsidRPr="0068591D" w14:paraId="7BF8F4D5" w14:textId="77777777" w:rsidTr="00E546F2">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tcPr>
          <w:p w14:paraId="6A56A5B2" w14:textId="77777777" w:rsidR="00471D7A" w:rsidRPr="0068591D" w:rsidRDefault="00471D7A" w:rsidP="001658C0">
            <w:pPr>
              <w:spacing w:after="0" w:line="0" w:lineRule="atLeast"/>
              <w:jc w:val="center"/>
              <w:rPr>
                <w:rFonts w:ascii="Times New Roman" w:eastAsia="Times New Roman" w:hAnsi="Times New Roman" w:cs="Times New Roman"/>
                <w:b/>
                <w:sz w:val="24"/>
                <w:szCs w:val="24"/>
                <w:lang w:eastAsia="lv-LV"/>
              </w:rPr>
            </w:pPr>
            <w:proofErr w:type="spellStart"/>
            <w:r w:rsidRPr="0068591D">
              <w:rPr>
                <w:rFonts w:ascii="Times New Roman" w:eastAsia="Times New Roman" w:hAnsi="Times New Roman" w:cs="Times New Roman"/>
                <w:b/>
                <w:sz w:val="24"/>
                <w:szCs w:val="24"/>
                <w:lang w:eastAsia="lv-LV"/>
              </w:rPr>
              <w:t>N.p.k</w:t>
            </w:r>
            <w:proofErr w:type="spellEnd"/>
            <w:r w:rsidRPr="0068591D">
              <w:rPr>
                <w:rFonts w:ascii="Times New Roman" w:eastAsia="Times New Roman" w:hAnsi="Times New Roman" w:cs="Times New Roman"/>
                <w:b/>
                <w:sz w:val="24"/>
                <w:szCs w:val="24"/>
                <w:lang w:eastAsia="lv-LV"/>
              </w:rPr>
              <w:t>.</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191F873E" w14:textId="77777777" w:rsidR="00471D7A" w:rsidRPr="0068591D" w:rsidRDefault="00471D7A" w:rsidP="00A00501">
            <w:pPr>
              <w:spacing w:after="0" w:line="0" w:lineRule="atLeast"/>
              <w:jc w:val="center"/>
              <w:rPr>
                <w:rFonts w:ascii="Times New Roman" w:eastAsia="Times New Roman" w:hAnsi="Times New Roman" w:cs="Times New Roman"/>
                <w:b/>
                <w:sz w:val="24"/>
                <w:szCs w:val="24"/>
                <w:lang w:eastAsia="lv-LV"/>
              </w:rPr>
            </w:pPr>
            <w:r w:rsidRPr="0068591D">
              <w:rPr>
                <w:rFonts w:ascii="Times New Roman" w:eastAsia="Times New Roman" w:hAnsi="Times New Roman" w:cs="Times New Roman"/>
                <w:b/>
                <w:sz w:val="24"/>
                <w:szCs w:val="24"/>
                <w:lang w:eastAsia="lv-LV"/>
              </w:rPr>
              <w:t>Nosaukums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9940660" w14:textId="53AF4638" w:rsidR="00471D7A" w:rsidRPr="0068591D" w:rsidRDefault="00471D7A" w:rsidP="0068591D">
            <w:pPr>
              <w:spacing w:after="0" w:line="0" w:lineRule="atLeast"/>
              <w:jc w:val="center"/>
              <w:rPr>
                <w:rFonts w:ascii="Times New Roman" w:eastAsia="Times New Roman" w:hAnsi="Times New Roman" w:cs="Times New Roman"/>
                <w:b/>
                <w:sz w:val="24"/>
                <w:szCs w:val="24"/>
                <w:lang w:eastAsia="lv-LV"/>
              </w:rPr>
            </w:pPr>
            <w:r w:rsidRPr="0068591D">
              <w:rPr>
                <w:rFonts w:ascii="Times New Roman" w:eastAsia="Times New Roman" w:hAnsi="Times New Roman" w:cs="Times New Roman"/>
                <w:b/>
                <w:sz w:val="24"/>
                <w:szCs w:val="24"/>
                <w:lang w:eastAsia="lv-LV"/>
              </w:rPr>
              <w:t>Pasūtītāja specifikācija</w:t>
            </w:r>
            <w:r w:rsidR="0068591D">
              <w:rPr>
                <w:rFonts w:ascii="Times New Roman" w:eastAsia="Times New Roman" w:hAnsi="Times New Roman" w:cs="Times New Roman"/>
                <w:b/>
                <w:sz w:val="24"/>
                <w:szCs w:val="24"/>
                <w:lang w:eastAsia="lv-LV"/>
              </w:rPr>
              <w:t xml:space="preserve"> minimālās prasības</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52EECC35" w14:textId="77777777" w:rsidR="00471D7A" w:rsidRPr="0068591D" w:rsidRDefault="00471D7A" w:rsidP="00A00501">
            <w:pPr>
              <w:spacing w:after="0" w:line="0" w:lineRule="atLeast"/>
              <w:jc w:val="center"/>
              <w:rPr>
                <w:rFonts w:ascii="Times New Roman" w:eastAsia="Times New Roman" w:hAnsi="Times New Roman" w:cs="Times New Roman"/>
                <w:b/>
                <w:color w:val="000000"/>
                <w:sz w:val="24"/>
                <w:szCs w:val="24"/>
                <w:lang w:eastAsia="lv-LV"/>
              </w:rPr>
            </w:pPr>
            <w:r w:rsidRPr="0068591D">
              <w:rPr>
                <w:rFonts w:ascii="Times New Roman" w:eastAsia="Times New Roman" w:hAnsi="Times New Roman" w:cs="Times New Roman"/>
                <w:b/>
                <w:color w:val="000000"/>
                <w:sz w:val="24"/>
                <w:szCs w:val="24"/>
                <w:lang w:eastAsia="lv-LV"/>
              </w:rPr>
              <w:t xml:space="preserve">Tehniskais piedāvājums </w:t>
            </w:r>
          </w:p>
          <w:p w14:paraId="291423B4" w14:textId="0C2718CB" w:rsidR="00471D7A" w:rsidRPr="0068591D" w:rsidRDefault="00471D7A" w:rsidP="00A00501">
            <w:pPr>
              <w:spacing w:after="0" w:line="0" w:lineRule="atLeast"/>
              <w:jc w:val="center"/>
              <w:rPr>
                <w:rFonts w:ascii="Times New Roman" w:eastAsia="Times New Roman" w:hAnsi="Times New Roman" w:cs="Times New Roman"/>
                <w:b/>
                <w:sz w:val="24"/>
                <w:szCs w:val="24"/>
                <w:lang w:eastAsia="lv-LV"/>
              </w:rPr>
            </w:pPr>
            <w:r w:rsidRPr="0068591D">
              <w:rPr>
                <w:rFonts w:ascii="Times New Roman" w:eastAsia="Times New Roman" w:hAnsi="Times New Roman" w:cs="Times New Roman"/>
                <w:i/>
                <w:sz w:val="24"/>
                <w:szCs w:val="24"/>
                <w:lang w:eastAsia="lv-LV"/>
              </w:rPr>
              <w:t>(Tehniskajā piedāvājumā jānorāda Pretendenta piedāvātās preces ražotājs, nosaukums, apraksts, tehniskā informācija, kas apliecina katras prasības (parametra) izpildi kataloga lpp.nr., ja nepieciešams.)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4AA71A8" w14:textId="01F4BB0B" w:rsidR="00471D7A" w:rsidRPr="0068591D" w:rsidRDefault="00471D7A" w:rsidP="004C0E54">
            <w:pPr>
              <w:spacing w:after="0" w:line="292" w:lineRule="exact"/>
              <w:ind w:left="160"/>
              <w:jc w:val="center"/>
              <w:rPr>
                <w:rFonts w:ascii="Times New Roman" w:eastAsia="Times New Roman" w:hAnsi="Times New Roman" w:cs="Times New Roman"/>
                <w:b/>
                <w:sz w:val="24"/>
                <w:szCs w:val="24"/>
                <w:lang w:eastAsia="lv-LV"/>
              </w:rPr>
            </w:pPr>
            <w:r w:rsidRPr="0068591D">
              <w:rPr>
                <w:rFonts w:ascii="Times New Roman" w:eastAsia="Times New Roman" w:hAnsi="Times New Roman" w:cs="Times New Roman"/>
                <w:b/>
                <w:sz w:val="24"/>
                <w:szCs w:val="24"/>
                <w:lang w:eastAsia="lv-LV"/>
              </w:rPr>
              <w:t>Apjoms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695F80F" w14:textId="77777777" w:rsidR="00471D7A" w:rsidRPr="0068591D" w:rsidRDefault="00471D7A" w:rsidP="00A00501">
            <w:pPr>
              <w:spacing w:after="0" w:line="0" w:lineRule="atLeast"/>
              <w:jc w:val="center"/>
              <w:rPr>
                <w:rFonts w:ascii="Times New Roman" w:eastAsia="Times New Roman" w:hAnsi="Times New Roman" w:cs="Times New Roman"/>
                <w:b/>
                <w:w w:val="99"/>
                <w:sz w:val="24"/>
                <w:szCs w:val="24"/>
                <w:lang w:eastAsia="lv-LV"/>
              </w:rPr>
            </w:pPr>
            <w:r w:rsidRPr="0068591D">
              <w:rPr>
                <w:rFonts w:ascii="Times New Roman" w:eastAsia="Times New Roman" w:hAnsi="Times New Roman" w:cs="Times New Roman"/>
                <w:b/>
                <w:w w:val="99"/>
                <w:sz w:val="24"/>
                <w:szCs w:val="24"/>
                <w:lang w:eastAsia="lv-LV"/>
              </w:rPr>
              <w:t xml:space="preserve">Summa EUR </w:t>
            </w:r>
          </w:p>
          <w:p w14:paraId="225A443F" w14:textId="77777777" w:rsidR="00471D7A" w:rsidRPr="0068591D" w:rsidRDefault="00471D7A" w:rsidP="00A00501">
            <w:pPr>
              <w:spacing w:after="0" w:line="0" w:lineRule="atLeast"/>
              <w:jc w:val="center"/>
              <w:rPr>
                <w:rFonts w:ascii="Times New Roman" w:eastAsia="Times New Roman" w:hAnsi="Times New Roman" w:cs="Times New Roman"/>
                <w:b/>
                <w:w w:val="99"/>
                <w:sz w:val="24"/>
                <w:szCs w:val="24"/>
                <w:lang w:eastAsia="lv-LV"/>
              </w:rPr>
            </w:pPr>
            <w:r w:rsidRPr="0068591D">
              <w:rPr>
                <w:rFonts w:ascii="Times New Roman" w:eastAsia="Times New Roman" w:hAnsi="Times New Roman" w:cs="Times New Roman"/>
                <w:b/>
                <w:w w:val="99"/>
                <w:sz w:val="24"/>
                <w:szCs w:val="24"/>
                <w:lang w:eastAsia="lv-LV"/>
              </w:rPr>
              <w:t>bez PVN</w:t>
            </w:r>
          </w:p>
        </w:tc>
      </w:tr>
      <w:tr w:rsidR="00E546F2" w:rsidRPr="0068591D" w14:paraId="2ECCA7E1" w14:textId="77777777" w:rsidTr="00E546F2">
        <w:trPr>
          <w:trHeight w:val="300"/>
        </w:trPr>
        <w:tc>
          <w:tcPr>
            <w:tcW w:w="694" w:type="dxa"/>
            <w:vMerge w:val="restart"/>
            <w:tcBorders>
              <w:top w:val="single" w:sz="4" w:space="0" w:color="auto"/>
              <w:left w:val="single" w:sz="4" w:space="0" w:color="auto"/>
              <w:right w:val="single" w:sz="4" w:space="0" w:color="auto"/>
            </w:tcBorders>
            <w:shd w:val="clear" w:color="auto" w:fill="auto"/>
          </w:tcPr>
          <w:p w14:paraId="34F5AD72" w14:textId="24C89039" w:rsidR="00E546F2" w:rsidRPr="0068591D" w:rsidRDefault="00E546F2" w:rsidP="00195801">
            <w:pPr>
              <w:spacing w:after="0" w:line="258" w:lineRule="exact"/>
              <w:ind w:left="120"/>
              <w:jc w:val="center"/>
              <w:rPr>
                <w:rFonts w:ascii="Times New Roman" w:eastAsia="Times New Roman" w:hAnsi="Times New Roman" w:cs="Times New Roman"/>
                <w:sz w:val="24"/>
                <w:szCs w:val="24"/>
                <w:lang w:eastAsia="lv-LV"/>
              </w:rPr>
            </w:pPr>
            <w:r w:rsidRPr="0068591D">
              <w:rPr>
                <w:rFonts w:ascii="Times New Roman" w:eastAsia="Times New Roman" w:hAnsi="Times New Roman" w:cs="Times New Roman"/>
                <w:sz w:val="24"/>
                <w:szCs w:val="24"/>
                <w:lang w:eastAsia="lv-LV"/>
              </w:rPr>
              <w:t>1.</w:t>
            </w:r>
          </w:p>
        </w:tc>
        <w:tc>
          <w:tcPr>
            <w:tcW w:w="1271" w:type="dxa"/>
            <w:vMerge w:val="restart"/>
            <w:tcBorders>
              <w:top w:val="single" w:sz="4" w:space="0" w:color="auto"/>
              <w:left w:val="single" w:sz="4" w:space="0" w:color="auto"/>
              <w:right w:val="single" w:sz="4" w:space="0" w:color="auto"/>
            </w:tcBorders>
            <w:shd w:val="clear" w:color="auto" w:fill="auto"/>
            <w:vAlign w:val="bottom"/>
          </w:tcPr>
          <w:p w14:paraId="500BC601" w14:textId="5A585C00" w:rsidR="00E546F2" w:rsidRPr="0068591D" w:rsidRDefault="00E546F2" w:rsidP="00E546F2">
            <w:pPr>
              <w:spacing w:after="0" w:line="258" w:lineRule="exact"/>
              <w:ind w:right="90"/>
              <w:jc w:val="both"/>
              <w:rPr>
                <w:rFonts w:ascii="Times New Roman" w:eastAsia="Times New Roman" w:hAnsi="Times New Roman" w:cs="Times New Roman"/>
                <w:sz w:val="24"/>
                <w:szCs w:val="24"/>
                <w:lang w:eastAsia="lv-LV"/>
              </w:rPr>
            </w:pPr>
            <w:r w:rsidRPr="0068591D">
              <w:rPr>
                <w:rFonts w:ascii="Times New Roman" w:eastAsia="Times New Roman" w:hAnsi="Times New Roman" w:cs="Times New Roman"/>
                <w:sz w:val="24"/>
                <w:szCs w:val="24"/>
                <w:lang w:eastAsia="lv-LV"/>
              </w:rPr>
              <w:t xml:space="preserve">Digitālais </w:t>
            </w:r>
            <w:proofErr w:type="spellStart"/>
            <w:r w:rsidRPr="0068591D">
              <w:rPr>
                <w:rFonts w:ascii="Times New Roman" w:eastAsia="Times New Roman" w:hAnsi="Times New Roman" w:cs="Times New Roman"/>
                <w:sz w:val="24"/>
                <w:szCs w:val="24"/>
                <w:lang w:eastAsia="lv-LV"/>
              </w:rPr>
              <w:t>osciloskops</w:t>
            </w:r>
            <w:proofErr w:type="spellEnd"/>
          </w:p>
        </w:tc>
        <w:tc>
          <w:tcPr>
            <w:tcW w:w="5310" w:type="dxa"/>
            <w:tcBorders>
              <w:top w:val="single" w:sz="4" w:space="0" w:color="auto"/>
              <w:left w:val="single" w:sz="4" w:space="0" w:color="auto"/>
              <w:right w:val="single" w:sz="4" w:space="0" w:color="auto"/>
            </w:tcBorders>
            <w:shd w:val="clear" w:color="auto" w:fill="auto"/>
          </w:tcPr>
          <w:p w14:paraId="6EB7FB2A" w14:textId="235B595C" w:rsidR="00E546F2" w:rsidRPr="0068591D" w:rsidRDefault="00B326B8" w:rsidP="00471D7A">
            <w:pPr>
              <w:spacing w:after="0" w:line="258" w:lineRule="exact"/>
              <w:ind w:left="80" w:right="180"/>
              <w:jc w:val="both"/>
              <w:rPr>
                <w:rFonts w:ascii="Times New Roman" w:eastAsia="Times New Roman" w:hAnsi="Times New Roman" w:cs="Times New Roman"/>
                <w:sz w:val="24"/>
                <w:szCs w:val="24"/>
                <w:lang w:eastAsia="lv-LV"/>
              </w:rPr>
            </w:pPr>
            <w:r w:rsidRPr="0068591D">
              <w:rPr>
                <w:rFonts w:ascii="Times New Roman" w:eastAsia="Times New Roman" w:hAnsi="Times New Roman" w:cs="Times New Roman"/>
                <w:sz w:val="24"/>
                <w:szCs w:val="24"/>
                <w:lang w:eastAsia="lv-LV"/>
              </w:rPr>
              <w:t>Ražotājs un modelis</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232B5C31" w14:textId="77777777" w:rsidR="00E546F2" w:rsidRPr="0068591D" w:rsidRDefault="00E546F2" w:rsidP="00195801">
            <w:pPr>
              <w:spacing w:after="0" w:line="258" w:lineRule="exact"/>
              <w:ind w:left="80"/>
              <w:rPr>
                <w:rFonts w:ascii="Times New Roman" w:eastAsia="Times New Roman" w:hAnsi="Times New Roman" w:cs="Times New Roman"/>
                <w:sz w:val="24"/>
                <w:szCs w:val="24"/>
                <w:lang w:eastAsia="lv-LV"/>
              </w:rPr>
            </w:pPr>
          </w:p>
        </w:tc>
        <w:tc>
          <w:tcPr>
            <w:tcW w:w="1350" w:type="dxa"/>
            <w:vMerge w:val="restart"/>
            <w:tcBorders>
              <w:top w:val="single" w:sz="4" w:space="0" w:color="auto"/>
              <w:left w:val="single" w:sz="4" w:space="0" w:color="auto"/>
              <w:right w:val="single" w:sz="4" w:space="0" w:color="auto"/>
            </w:tcBorders>
            <w:shd w:val="clear" w:color="auto" w:fill="auto"/>
          </w:tcPr>
          <w:p w14:paraId="517C86DC" w14:textId="46B03E11" w:rsidR="00E546F2" w:rsidRPr="0068591D" w:rsidRDefault="00E546F2" w:rsidP="00195801">
            <w:pPr>
              <w:spacing w:after="0" w:line="258" w:lineRule="exact"/>
              <w:jc w:val="center"/>
              <w:rPr>
                <w:rFonts w:ascii="Times New Roman" w:hAnsi="Times New Roman" w:cs="Times New Roman"/>
                <w:b/>
                <w:color w:val="000000"/>
                <w:sz w:val="24"/>
                <w:szCs w:val="24"/>
              </w:rPr>
            </w:pPr>
            <w:r w:rsidRPr="0068591D">
              <w:rPr>
                <w:rFonts w:ascii="Times New Roman" w:hAnsi="Times New Roman" w:cs="Times New Roman"/>
                <w:b/>
                <w:color w:val="000000"/>
                <w:sz w:val="24"/>
                <w:szCs w:val="24"/>
              </w:rPr>
              <w:t>1 gab.</w:t>
            </w:r>
          </w:p>
        </w:tc>
        <w:tc>
          <w:tcPr>
            <w:tcW w:w="1170" w:type="dxa"/>
            <w:vMerge w:val="restart"/>
            <w:tcBorders>
              <w:top w:val="single" w:sz="4" w:space="0" w:color="auto"/>
              <w:left w:val="single" w:sz="4" w:space="0" w:color="auto"/>
              <w:right w:val="single" w:sz="4" w:space="0" w:color="auto"/>
            </w:tcBorders>
            <w:shd w:val="clear" w:color="auto" w:fill="auto"/>
            <w:vAlign w:val="bottom"/>
          </w:tcPr>
          <w:p w14:paraId="314E9591" w14:textId="77777777" w:rsidR="00E546F2" w:rsidRPr="0068591D" w:rsidRDefault="00E546F2" w:rsidP="00195801">
            <w:pPr>
              <w:spacing w:after="0" w:line="0" w:lineRule="atLeast"/>
              <w:rPr>
                <w:rFonts w:ascii="Times New Roman" w:eastAsia="Times New Roman" w:hAnsi="Times New Roman" w:cs="Times New Roman"/>
                <w:sz w:val="24"/>
                <w:szCs w:val="24"/>
                <w:lang w:eastAsia="lv-LV"/>
              </w:rPr>
            </w:pPr>
          </w:p>
        </w:tc>
      </w:tr>
      <w:tr w:rsidR="00E546F2" w:rsidRPr="0068591D" w14:paraId="1B411886" w14:textId="77777777" w:rsidTr="00DB3A95">
        <w:trPr>
          <w:trHeight w:val="300"/>
        </w:trPr>
        <w:tc>
          <w:tcPr>
            <w:tcW w:w="694" w:type="dxa"/>
            <w:vMerge/>
            <w:tcBorders>
              <w:left w:val="single" w:sz="4" w:space="0" w:color="auto"/>
              <w:right w:val="single" w:sz="4" w:space="0" w:color="auto"/>
            </w:tcBorders>
            <w:shd w:val="clear" w:color="auto" w:fill="auto"/>
          </w:tcPr>
          <w:p w14:paraId="18D58851" w14:textId="26018E9B" w:rsidR="00E546F2" w:rsidRPr="0068591D" w:rsidRDefault="00E546F2" w:rsidP="00195801">
            <w:pPr>
              <w:spacing w:after="0" w:line="258" w:lineRule="exact"/>
              <w:ind w:left="120"/>
              <w:jc w:val="center"/>
              <w:rPr>
                <w:rFonts w:ascii="Times New Roman" w:eastAsia="Times New Roman" w:hAnsi="Times New Roman" w:cs="Times New Roman"/>
                <w:sz w:val="24"/>
                <w:szCs w:val="24"/>
                <w:lang w:eastAsia="lv-LV"/>
              </w:rPr>
            </w:pPr>
          </w:p>
        </w:tc>
        <w:tc>
          <w:tcPr>
            <w:tcW w:w="1271" w:type="dxa"/>
            <w:vMerge/>
            <w:tcBorders>
              <w:left w:val="single" w:sz="4" w:space="0" w:color="auto"/>
              <w:right w:val="single" w:sz="4" w:space="0" w:color="auto"/>
            </w:tcBorders>
            <w:shd w:val="clear" w:color="auto" w:fill="auto"/>
            <w:vAlign w:val="bottom"/>
          </w:tcPr>
          <w:p w14:paraId="52DB457F" w14:textId="09CEB73D" w:rsidR="00E546F2" w:rsidRPr="0068591D" w:rsidRDefault="00E546F2" w:rsidP="00E546F2">
            <w:pPr>
              <w:spacing w:after="0" w:line="258" w:lineRule="exact"/>
              <w:ind w:right="90"/>
              <w:jc w:val="both"/>
              <w:rPr>
                <w:rFonts w:ascii="Times New Roman" w:eastAsia="Times New Roman" w:hAnsi="Times New Roman" w:cs="Times New Roman"/>
                <w:sz w:val="24"/>
                <w:szCs w:val="24"/>
                <w:lang w:eastAsia="lv-LV"/>
              </w:rPr>
            </w:pPr>
          </w:p>
        </w:tc>
        <w:tc>
          <w:tcPr>
            <w:tcW w:w="5310" w:type="dxa"/>
            <w:tcBorders>
              <w:top w:val="single" w:sz="4" w:space="0" w:color="auto"/>
              <w:left w:val="single" w:sz="4" w:space="0" w:color="auto"/>
              <w:right w:val="single" w:sz="4" w:space="0" w:color="auto"/>
            </w:tcBorders>
            <w:shd w:val="clear" w:color="auto" w:fill="auto"/>
          </w:tcPr>
          <w:p w14:paraId="02DB4897" w14:textId="7F7639D8" w:rsidR="00E546F2" w:rsidRPr="0068591D" w:rsidRDefault="00E546F2" w:rsidP="00471D7A">
            <w:pPr>
              <w:spacing w:after="0" w:line="258" w:lineRule="exact"/>
              <w:ind w:left="80" w:right="180"/>
              <w:jc w:val="both"/>
              <w:rPr>
                <w:rFonts w:ascii="Times New Roman" w:eastAsia="Times New Roman" w:hAnsi="Times New Roman" w:cs="Times New Roman"/>
                <w:sz w:val="24"/>
                <w:szCs w:val="24"/>
                <w:lang w:eastAsia="lv-LV"/>
              </w:rPr>
            </w:pPr>
            <w:r w:rsidRPr="0068591D">
              <w:rPr>
                <w:rFonts w:ascii="Times New Roman" w:eastAsia="Times New Roman" w:hAnsi="Times New Roman" w:cs="Times New Roman"/>
                <w:sz w:val="24"/>
                <w:szCs w:val="24"/>
                <w:lang w:eastAsia="lv-LV"/>
              </w:rPr>
              <w:t>1.1</w:t>
            </w:r>
            <w:r w:rsidR="0068591D">
              <w:rPr>
                <w:rFonts w:ascii="Times New Roman" w:eastAsia="Times New Roman" w:hAnsi="Times New Roman" w:cs="Times New Roman"/>
                <w:sz w:val="24"/>
                <w:szCs w:val="24"/>
                <w:lang w:eastAsia="lv-LV"/>
              </w:rPr>
              <w:t xml:space="preserve">. Ieejas analogo kanālu skaits: </w:t>
            </w:r>
            <w:r w:rsidRPr="0068591D">
              <w:rPr>
                <w:rFonts w:ascii="Times New Roman" w:eastAsia="Times New Roman" w:hAnsi="Times New Roman" w:cs="Times New Roman"/>
                <w:sz w:val="24"/>
                <w:szCs w:val="24"/>
                <w:lang w:eastAsia="lv-LV"/>
              </w:rPr>
              <w:t>vismaz 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317C86AC" w14:textId="77777777" w:rsidR="00E546F2" w:rsidRPr="0068591D" w:rsidRDefault="00E546F2"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left w:val="single" w:sz="4" w:space="0" w:color="auto"/>
              <w:right w:val="single" w:sz="4" w:space="0" w:color="auto"/>
            </w:tcBorders>
            <w:shd w:val="clear" w:color="auto" w:fill="auto"/>
          </w:tcPr>
          <w:p w14:paraId="114748B6" w14:textId="143EC24A" w:rsidR="00E546F2" w:rsidRPr="0068591D" w:rsidRDefault="00E546F2" w:rsidP="00195801">
            <w:pPr>
              <w:spacing w:after="0" w:line="258" w:lineRule="exact"/>
              <w:jc w:val="center"/>
              <w:rPr>
                <w:rFonts w:ascii="Times New Roman" w:eastAsia="Times New Roman" w:hAnsi="Times New Roman" w:cs="Times New Roman"/>
                <w:w w:val="99"/>
                <w:sz w:val="24"/>
                <w:szCs w:val="24"/>
                <w:lang w:eastAsia="lv-LV"/>
              </w:rPr>
            </w:pPr>
          </w:p>
        </w:tc>
        <w:tc>
          <w:tcPr>
            <w:tcW w:w="1170" w:type="dxa"/>
            <w:vMerge/>
            <w:tcBorders>
              <w:left w:val="single" w:sz="4" w:space="0" w:color="auto"/>
              <w:right w:val="single" w:sz="4" w:space="0" w:color="auto"/>
            </w:tcBorders>
            <w:shd w:val="clear" w:color="auto" w:fill="auto"/>
            <w:vAlign w:val="bottom"/>
          </w:tcPr>
          <w:p w14:paraId="4F62C58A" w14:textId="77777777" w:rsidR="00E546F2" w:rsidRPr="0068591D" w:rsidRDefault="00E546F2" w:rsidP="00195801">
            <w:pPr>
              <w:spacing w:after="0" w:line="0" w:lineRule="atLeast"/>
              <w:rPr>
                <w:rFonts w:ascii="Times New Roman" w:eastAsia="Times New Roman" w:hAnsi="Times New Roman" w:cs="Times New Roman"/>
                <w:sz w:val="24"/>
                <w:szCs w:val="24"/>
                <w:lang w:eastAsia="lv-LV"/>
              </w:rPr>
            </w:pPr>
          </w:p>
        </w:tc>
      </w:tr>
      <w:tr w:rsidR="00E546F2" w:rsidRPr="0068591D" w14:paraId="4F605D08" w14:textId="77777777" w:rsidTr="006201FA">
        <w:trPr>
          <w:trHeight w:val="255"/>
        </w:trPr>
        <w:tc>
          <w:tcPr>
            <w:tcW w:w="694" w:type="dxa"/>
            <w:vMerge/>
            <w:tcBorders>
              <w:left w:val="single" w:sz="4" w:space="0" w:color="auto"/>
              <w:right w:val="single" w:sz="4" w:space="0" w:color="auto"/>
            </w:tcBorders>
            <w:shd w:val="clear" w:color="auto" w:fill="auto"/>
          </w:tcPr>
          <w:p w14:paraId="5160F728" w14:textId="77777777" w:rsidR="00E546F2" w:rsidRPr="0068591D" w:rsidRDefault="00E546F2" w:rsidP="00195801">
            <w:pPr>
              <w:spacing w:after="0" w:line="258" w:lineRule="exact"/>
              <w:ind w:left="120"/>
              <w:jc w:val="center"/>
              <w:rPr>
                <w:rFonts w:ascii="Times New Roman" w:eastAsia="Times New Roman" w:hAnsi="Times New Roman" w:cs="Times New Roman"/>
                <w:sz w:val="24"/>
                <w:szCs w:val="24"/>
                <w:lang w:eastAsia="lv-LV"/>
              </w:rPr>
            </w:pPr>
          </w:p>
        </w:tc>
        <w:tc>
          <w:tcPr>
            <w:tcW w:w="1271" w:type="dxa"/>
            <w:vMerge/>
            <w:tcBorders>
              <w:left w:val="single" w:sz="4" w:space="0" w:color="auto"/>
              <w:right w:val="single" w:sz="4" w:space="0" w:color="auto"/>
            </w:tcBorders>
            <w:shd w:val="clear" w:color="auto" w:fill="auto"/>
            <w:vAlign w:val="bottom"/>
          </w:tcPr>
          <w:p w14:paraId="0FF68F7A" w14:textId="77777777" w:rsidR="00E546F2" w:rsidRPr="0068591D" w:rsidRDefault="00E546F2" w:rsidP="00195801">
            <w:pPr>
              <w:spacing w:after="0" w:line="258" w:lineRule="exact"/>
              <w:ind w:left="120"/>
              <w:rPr>
                <w:rFonts w:ascii="Times New Roman" w:eastAsia="Times New Roman" w:hAnsi="Times New Roman" w:cs="Times New Roman"/>
                <w:sz w:val="24"/>
                <w:szCs w:val="24"/>
                <w:lang w:eastAsia="lv-LV"/>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0EAFBEA" w14:textId="4449C9CF" w:rsidR="00E546F2" w:rsidRPr="0068591D" w:rsidRDefault="0068591D" w:rsidP="00E546F2">
            <w:pPr>
              <w:spacing w:after="0" w:line="258" w:lineRule="exact"/>
              <w:ind w:left="8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Frekvenču joslas platums: </w:t>
            </w:r>
            <w:r w:rsidR="00E546F2" w:rsidRPr="0068591D">
              <w:rPr>
                <w:rFonts w:ascii="Times New Roman" w:eastAsia="Times New Roman" w:hAnsi="Times New Roman" w:cs="Times New Roman"/>
                <w:sz w:val="24"/>
                <w:szCs w:val="24"/>
                <w:lang w:eastAsia="lv-LV"/>
              </w:rPr>
              <w:t>100MHz vai lielāks.</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51CEE326" w14:textId="77777777" w:rsidR="00E546F2" w:rsidRPr="0068591D" w:rsidRDefault="00E546F2"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left w:val="single" w:sz="4" w:space="0" w:color="auto"/>
              <w:right w:val="single" w:sz="4" w:space="0" w:color="auto"/>
            </w:tcBorders>
            <w:shd w:val="clear" w:color="auto" w:fill="auto"/>
          </w:tcPr>
          <w:p w14:paraId="08ED09EB" w14:textId="77777777" w:rsidR="00E546F2" w:rsidRPr="0068591D" w:rsidRDefault="00E546F2" w:rsidP="00195801">
            <w:pPr>
              <w:spacing w:after="0" w:line="258" w:lineRule="exact"/>
              <w:jc w:val="center"/>
              <w:rPr>
                <w:rFonts w:ascii="Times New Roman" w:hAnsi="Times New Roman" w:cs="Times New Roman"/>
                <w:b/>
                <w:color w:val="000000"/>
                <w:sz w:val="24"/>
                <w:szCs w:val="24"/>
              </w:rPr>
            </w:pPr>
          </w:p>
        </w:tc>
        <w:tc>
          <w:tcPr>
            <w:tcW w:w="1170" w:type="dxa"/>
            <w:vMerge/>
            <w:tcBorders>
              <w:left w:val="single" w:sz="4" w:space="0" w:color="auto"/>
              <w:right w:val="single" w:sz="4" w:space="0" w:color="auto"/>
            </w:tcBorders>
            <w:shd w:val="clear" w:color="auto" w:fill="auto"/>
            <w:vAlign w:val="bottom"/>
          </w:tcPr>
          <w:p w14:paraId="08A22489" w14:textId="77777777" w:rsidR="00E546F2" w:rsidRPr="0068591D" w:rsidRDefault="00E546F2" w:rsidP="00195801">
            <w:pPr>
              <w:spacing w:after="0" w:line="0" w:lineRule="atLeast"/>
              <w:rPr>
                <w:rFonts w:ascii="Times New Roman" w:eastAsia="Times New Roman" w:hAnsi="Times New Roman" w:cs="Times New Roman"/>
                <w:sz w:val="24"/>
                <w:szCs w:val="24"/>
                <w:lang w:eastAsia="lv-LV"/>
              </w:rPr>
            </w:pPr>
          </w:p>
        </w:tc>
      </w:tr>
      <w:tr w:rsidR="00E546F2" w:rsidRPr="0068591D" w14:paraId="3F0F6880" w14:textId="77777777" w:rsidTr="006201FA">
        <w:trPr>
          <w:trHeight w:val="255"/>
        </w:trPr>
        <w:tc>
          <w:tcPr>
            <w:tcW w:w="694" w:type="dxa"/>
            <w:vMerge/>
            <w:tcBorders>
              <w:left w:val="single" w:sz="4" w:space="0" w:color="auto"/>
              <w:right w:val="single" w:sz="4" w:space="0" w:color="auto"/>
            </w:tcBorders>
            <w:shd w:val="clear" w:color="auto" w:fill="auto"/>
          </w:tcPr>
          <w:p w14:paraId="3EDDDDC3" w14:textId="77777777" w:rsidR="00E546F2" w:rsidRPr="0068591D" w:rsidRDefault="00E546F2" w:rsidP="00195801">
            <w:pPr>
              <w:spacing w:after="0" w:line="258" w:lineRule="exact"/>
              <w:ind w:left="120"/>
              <w:jc w:val="center"/>
              <w:rPr>
                <w:rFonts w:ascii="Times New Roman" w:eastAsia="Times New Roman" w:hAnsi="Times New Roman" w:cs="Times New Roman"/>
                <w:sz w:val="24"/>
                <w:szCs w:val="24"/>
                <w:lang w:eastAsia="lv-LV"/>
              </w:rPr>
            </w:pPr>
          </w:p>
        </w:tc>
        <w:tc>
          <w:tcPr>
            <w:tcW w:w="1271" w:type="dxa"/>
            <w:vMerge/>
            <w:tcBorders>
              <w:left w:val="single" w:sz="4" w:space="0" w:color="auto"/>
              <w:right w:val="single" w:sz="4" w:space="0" w:color="auto"/>
            </w:tcBorders>
            <w:shd w:val="clear" w:color="auto" w:fill="auto"/>
            <w:vAlign w:val="bottom"/>
          </w:tcPr>
          <w:p w14:paraId="60916438" w14:textId="77777777" w:rsidR="00E546F2" w:rsidRPr="0068591D" w:rsidRDefault="00E546F2" w:rsidP="00195801">
            <w:pPr>
              <w:spacing w:after="0" w:line="258" w:lineRule="exact"/>
              <w:ind w:left="120"/>
              <w:rPr>
                <w:rFonts w:ascii="Times New Roman" w:eastAsia="Times New Roman" w:hAnsi="Times New Roman" w:cs="Times New Roman"/>
                <w:sz w:val="24"/>
                <w:szCs w:val="24"/>
                <w:lang w:eastAsia="lv-LV"/>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4BEA524" w14:textId="26E77520" w:rsidR="00E546F2" w:rsidRPr="0068591D" w:rsidRDefault="00E546F2" w:rsidP="00E546F2">
            <w:pPr>
              <w:spacing w:after="0" w:line="258" w:lineRule="exact"/>
              <w:rPr>
                <w:rFonts w:ascii="Times New Roman" w:eastAsia="Times New Roman" w:hAnsi="Times New Roman" w:cs="Times New Roman"/>
                <w:sz w:val="24"/>
                <w:szCs w:val="24"/>
                <w:lang w:eastAsia="lv-LV"/>
              </w:rPr>
            </w:pPr>
            <w:r w:rsidRPr="0068591D">
              <w:rPr>
                <w:rFonts w:ascii="Times New Roman" w:eastAsia="Times New Roman" w:hAnsi="Times New Roman" w:cs="Times New Roman"/>
                <w:sz w:val="24"/>
                <w:szCs w:val="24"/>
                <w:lang w:eastAsia="lv-LV"/>
              </w:rPr>
              <w:t>1.3. Ieraksta garums:</w:t>
            </w:r>
            <w:r w:rsidRPr="0068591D">
              <w:rPr>
                <w:rFonts w:ascii="Times New Roman" w:eastAsia="Times New Roman" w:hAnsi="Times New Roman" w:cs="Times New Roman"/>
                <w:sz w:val="24"/>
                <w:szCs w:val="24"/>
                <w:lang w:eastAsia="lv-LV"/>
              </w:rPr>
              <w:tab/>
              <w:t>1 M punkti</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60D22606" w14:textId="77777777" w:rsidR="00E546F2" w:rsidRPr="0068591D" w:rsidRDefault="00E546F2"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left w:val="single" w:sz="4" w:space="0" w:color="auto"/>
              <w:right w:val="single" w:sz="4" w:space="0" w:color="auto"/>
            </w:tcBorders>
            <w:shd w:val="clear" w:color="auto" w:fill="auto"/>
          </w:tcPr>
          <w:p w14:paraId="7909AD1C" w14:textId="77777777" w:rsidR="00E546F2" w:rsidRPr="0068591D" w:rsidRDefault="00E546F2" w:rsidP="00195801">
            <w:pPr>
              <w:spacing w:after="0" w:line="258" w:lineRule="exact"/>
              <w:jc w:val="center"/>
              <w:rPr>
                <w:rFonts w:ascii="Times New Roman" w:hAnsi="Times New Roman" w:cs="Times New Roman"/>
                <w:b/>
                <w:color w:val="000000"/>
                <w:sz w:val="24"/>
                <w:szCs w:val="24"/>
              </w:rPr>
            </w:pPr>
          </w:p>
        </w:tc>
        <w:tc>
          <w:tcPr>
            <w:tcW w:w="1170" w:type="dxa"/>
            <w:vMerge/>
            <w:tcBorders>
              <w:left w:val="single" w:sz="4" w:space="0" w:color="auto"/>
              <w:right w:val="single" w:sz="4" w:space="0" w:color="auto"/>
            </w:tcBorders>
            <w:shd w:val="clear" w:color="auto" w:fill="auto"/>
            <w:vAlign w:val="bottom"/>
          </w:tcPr>
          <w:p w14:paraId="034311D2" w14:textId="77777777" w:rsidR="00E546F2" w:rsidRPr="0068591D" w:rsidRDefault="00E546F2" w:rsidP="00195801">
            <w:pPr>
              <w:spacing w:after="0" w:line="0" w:lineRule="atLeast"/>
              <w:rPr>
                <w:rFonts w:ascii="Times New Roman" w:eastAsia="Times New Roman" w:hAnsi="Times New Roman" w:cs="Times New Roman"/>
                <w:sz w:val="24"/>
                <w:szCs w:val="24"/>
                <w:lang w:eastAsia="lv-LV"/>
              </w:rPr>
            </w:pPr>
          </w:p>
        </w:tc>
      </w:tr>
      <w:tr w:rsidR="00E546F2" w:rsidRPr="0068591D" w14:paraId="40EE18FB" w14:textId="77777777" w:rsidTr="006201FA">
        <w:trPr>
          <w:trHeight w:val="255"/>
        </w:trPr>
        <w:tc>
          <w:tcPr>
            <w:tcW w:w="694" w:type="dxa"/>
            <w:vMerge/>
            <w:tcBorders>
              <w:left w:val="single" w:sz="4" w:space="0" w:color="auto"/>
              <w:right w:val="single" w:sz="4" w:space="0" w:color="auto"/>
            </w:tcBorders>
            <w:shd w:val="clear" w:color="auto" w:fill="auto"/>
          </w:tcPr>
          <w:p w14:paraId="5CF159BA" w14:textId="77777777" w:rsidR="00E546F2" w:rsidRPr="0068591D" w:rsidRDefault="00E546F2" w:rsidP="00195801">
            <w:pPr>
              <w:spacing w:after="0" w:line="258" w:lineRule="exact"/>
              <w:ind w:left="120"/>
              <w:jc w:val="center"/>
              <w:rPr>
                <w:rFonts w:ascii="Times New Roman" w:eastAsia="Times New Roman" w:hAnsi="Times New Roman" w:cs="Times New Roman"/>
                <w:sz w:val="24"/>
                <w:szCs w:val="24"/>
                <w:lang w:eastAsia="lv-LV"/>
              </w:rPr>
            </w:pPr>
          </w:p>
        </w:tc>
        <w:tc>
          <w:tcPr>
            <w:tcW w:w="1271" w:type="dxa"/>
            <w:vMerge/>
            <w:tcBorders>
              <w:left w:val="single" w:sz="4" w:space="0" w:color="auto"/>
              <w:right w:val="single" w:sz="4" w:space="0" w:color="auto"/>
            </w:tcBorders>
            <w:shd w:val="clear" w:color="auto" w:fill="auto"/>
            <w:vAlign w:val="bottom"/>
          </w:tcPr>
          <w:p w14:paraId="320C21D1" w14:textId="77777777" w:rsidR="00E546F2" w:rsidRPr="0068591D" w:rsidRDefault="00E546F2" w:rsidP="00195801">
            <w:pPr>
              <w:spacing w:after="0" w:line="258" w:lineRule="exact"/>
              <w:ind w:left="120"/>
              <w:rPr>
                <w:rFonts w:ascii="Times New Roman" w:eastAsia="Times New Roman" w:hAnsi="Times New Roman" w:cs="Times New Roman"/>
                <w:sz w:val="24"/>
                <w:szCs w:val="24"/>
                <w:lang w:eastAsia="lv-LV"/>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67A2253" w14:textId="30AFC1D2" w:rsidR="00E546F2" w:rsidRPr="0068591D" w:rsidRDefault="00E546F2" w:rsidP="00E546F2">
            <w:pPr>
              <w:spacing w:after="0" w:line="258" w:lineRule="exact"/>
              <w:ind w:left="80" w:hanging="80"/>
              <w:rPr>
                <w:rFonts w:ascii="Times New Roman" w:eastAsia="Times New Roman" w:hAnsi="Times New Roman" w:cs="Times New Roman"/>
                <w:sz w:val="24"/>
                <w:szCs w:val="24"/>
                <w:lang w:eastAsia="lv-LV"/>
              </w:rPr>
            </w:pPr>
            <w:r w:rsidRPr="0068591D">
              <w:rPr>
                <w:rFonts w:ascii="Times New Roman" w:eastAsia="Times New Roman" w:hAnsi="Times New Roman" w:cs="Times New Roman"/>
                <w:sz w:val="24"/>
                <w:szCs w:val="24"/>
                <w:lang w:eastAsia="lv-LV"/>
              </w:rPr>
              <w:t>1.4. Nolašu ātrums:</w:t>
            </w:r>
            <w:r w:rsidRPr="0068591D">
              <w:rPr>
                <w:rFonts w:ascii="Times New Roman" w:eastAsia="Times New Roman" w:hAnsi="Times New Roman" w:cs="Times New Roman"/>
                <w:sz w:val="24"/>
                <w:szCs w:val="24"/>
                <w:lang w:eastAsia="lv-LV"/>
              </w:rPr>
              <w:tab/>
              <w:t>1 GS/s vai vairāk.</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668383FF" w14:textId="77777777" w:rsidR="00E546F2" w:rsidRPr="0068591D" w:rsidRDefault="00E546F2"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left w:val="single" w:sz="4" w:space="0" w:color="auto"/>
              <w:right w:val="single" w:sz="4" w:space="0" w:color="auto"/>
            </w:tcBorders>
            <w:shd w:val="clear" w:color="auto" w:fill="auto"/>
          </w:tcPr>
          <w:p w14:paraId="5E6BB02A" w14:textId="77777777" w:rsidR="00E546F2" w:rsidRPr="0068591D" w:rsidRDefault="00E546F2" w:rsidP="00195801">
            <w:pPr>
              <w:spacing w:after="0" w:line="258" w:lineRule="exact"/>
              <w:jc w:val="center"/>
              <w:rPr>
                <w:rFonts w:ascii="Times New Roman" w:hAnsi="Times New Roman" w:cs="Times New Roman"/>
                <w:b/>
                <w:color w:val="000000"/>
                <w:sz w:val="24"/>
                <w:szCs w:val="24"/>
              </w:rPr>
            </w:pPr>
          </w:p>
        </w:tc>
        <w:tc>
          <w:tcPr>
            <w:tcW w:w="1170" w:type="dxa"/>
            <w:vMerge/>
            <w:tcBorders>
              <w:left w:val="single" w:sz="4" w:space="0" w:color="auto"/>
              <w:right w:val="single" w:sz="4" w:space="0" w:color="auto"/>
            </w:tcBorders>
            <w:shd w:val="clear" w:color="auto" w:fill="auto"/>
            <w:vAlign w:val="bottom"/>
          </w:tcPr>
          <w:p w14:paraId="645235FD" w14:textId="77777777" w:rsidR="00E546F2" w:rsidRPr="0068591D" w:rsidRDefault="00E546F2" w:rsidP="00195801">
            <w:pPr>
              <w:spacing w:after="0" w:line="0" w:lineRule="atLeast"/>
              <w:rPr>
                <w:rFonts w:ascii="Times New Roman" w:eastAsia="Times New Roman" w:hAnsi="Times New Roman" w:cs="Times New Roman"/>
                <w:sz w:val="24"/>
                <w:szCs w:val="24"/>
                <w:lang w:eastAsia="lv-LV"/>
              </w:rPr>
            </w:pPr>
          </w:p>
        </w:tc>
      </w:tr>
      <w:tr w:rsidR="00E546F2" w:rsidRPr="0068591D" w14:paraId="59BC9C48" w14:textId="77777777" w:rsidTr="006201FA">
        <w:trPr>
          <w:trHeight w:val="70"/>
        </w:trPr>
        <w:tc>
          <w:tcPr>
            <w:tcW w:w="694" w:type="dxa"/>
            <w:vMerge/>
            <w:tcBorders>
              <w:left w:val="single" w:sz="4" w:space="0" w:color="auto"/>
              <w:right w:val="single" w:sz="4" w:space="0" w:color="auto"/>
            </w:tcBorders>
            <w:shd w:val="clear" w:color="auto" w:fill="auto"/>
          </w:tcPr>
          <w:p w14:paraId="09412882" w14:textId="77777777" w:rsidR="00E546F2" w:rsidRPr="0068591D" w:rsidRDefault="00E546F2" w:rsidP="00195801">
            <w:pPr>
              <w:spacing w:after="0" w:line="258" w:lineRule="exact"/>
              <w:ind w:left="120"/>
              <w:jc w:val="center"/>
              <w:rPr>
                <w:rFonts w:ascii="Times New Roman" w:eastAsia="Times New Roman" w:hAnsi="Times New Roman" w:cs="Times New Roman"/>
                <w:sz w:val="24"/>
                <w:szCs w:val="24"/>
                <w:lang w:eastAsia="lv-LV"/>
              </w:rPr>
            </w:pPr>
          </w:p>
        </w:tc>
        <w:tc>
          <w:tcPr>
            <w:tcW w:w="1271" w:type="dxa"/>
            <w:vMerge/>
            <w:tcBorders>
              <w:left w:val="single" w:sz="4" w:space="0" w:color="auto"/>
              <w:right w:val="single" w:sz="4" w:space="0" w:color="auto"/>
            </w:tcBorders>
            <w:shd w:val="clear" w:color="auto" w:fill="auto"/>
            <w:vAlign w:val="bottom"/>
          </w:tcPr>
          <w:p w14:paraId="23BBB61B" w14:textId="77777777" w:rsidR="00E546F2" w:rsidRPr="0068591D" w:rsidRDefault="00E546F2" w:rsidP="00195801">
            <w:pPr>
              <w:spacing w:after="0" w:line="258" w:lineRule="exact"/>
              <w:ind w:left="120"/>
              <w:rPr>
                <w:rFonts w:ascii="Times New Roman" w:eastAsia="Times New Roman" w:hAnsi="Times New Roman" w:cs="Times New Roman"/>
                <w:sz w:val="24"/>
                <w:szCs w:val="24"/>
                <w:lang w:eastAsia="lv-LV"/>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345EA18" w14:textId="4A2AD499" w:rsidR="00E546F2" w:rsidRPr="0068591D" w:rsidRDefault="00E546F2" w:rsidP="00E546F2">
            <w:pPr>
              <w:spacing w:after="0" w:line="258" w:lineRule="exact"/>
              <w:ind w:left="80" w:hanging="80"/>
              <w:rPr>
                <w:rFonts w:ascii="Times New Roman" w:eastAsia="Times New Roman" w:hAnsi="Times New Roman" w:cs="Times New Roman"/>
                <w:sz w:val="24"/>
                <w:szCs w:val="24"/>
                <w:lang w:eastAsia="lv-LV"/>
              </w:rPr>
            </w:pPr>
            <w:r w:rsidRPr="0068591D">
              <w:rPr>
                <w:rFonts w:ascii="Times New Roman" w:eastAsia="Times New Roman" w:hAnsi="Times New Roman" w:cs="Times New Roman"/>
                <w:sz w:val="24"/>
                <w:szCs w:val="24"/>
                <w:lang w:eastAsia="lv-LV"/>
              </w:rPr>
              <w:t>1.5. Vertikālā aparāta izšķirtspēja:</w:t>
            </w:r>
            <w:r w:rsidRPr="0068591D">
              <w:rPr>
                <w:rFonts w:ascii="Times New Roman" w:eastAsia="Times New Roman" w:hAnsi="Times New Roman" w:cs="Times New Roman"/>
                <w:sz w:val="24"/>
                <w:szCs w:val="24"/>
                <w:lang w:eastAsia="lv-LV"/>
              </w:rPr>
              <w:tab/>
              <w:t>Vismaz 8 biti.</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5C329513" w14:textId="77777777" w:rsidR="00E546F2" w:rsidRPr="0068591D" w:rsidRDefault="00E546F2"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left w:val="single" w:sz="4" w:space="0" w:color="auto"/>
              <w:right w:val="single" w:sz="4" w:space="0" w:color="auto"/>
            </w:tcBorders>
            <w:shd w:val="clear" w:color="auto" w:fill="auto"/>
          </w:tcPr>
          <w:p w14:paraId="1B8DEB92" w14:textId="77777777" w:rsidR="00E546F2" w:rsidRPr="0068591D" w:rsidRDefault="00E546F2" w:rsidP="00195801">
            <w:pPr>
              <w:spacing w:after="0" w:line="258" w:lineRule="exact"/>
              <w:jc w:val="center"/>
              <w:rPr>
                <w:rFonts w:ascii="Times New Roman" w:hAnsi="Times New Roman" w:cs="Times New Roman"/>
                <w:b/>
                <w:color w:val="000000"/>
                <w:sz w:val="24"/>
                <w:szCs w:val="24"/>
              </w:rPr>
            </w:pPr>
          </w:p>
        </w:tc>
        <w:tc>
          <w:tcPr>
            <w:tcW w:w="1170" w:type="dxa"/>
            <w:vMerge/>
            <w:tcBorders>
              <w:left w:val="single" w:sz="4" w:space="0" w:color="auto"/>
              <w:right w:val="single" w:sz="4" w:space="0" w:color="auto"/>
            </w:tcBorders>
            <w:shd w:val="clear" w:color="auto" w:fill="auto"/>
            <w:vAlign w:val="bottom"/>
          </w:tcPr>
          <w:p w14:paraId="2E930892" w14:textId="77777777" w:rsidR="00E546F2" w:rsidRPr="0068591D" w:rsidRDefault="00E546F2" w:rsidP="00195801">
            <w:pPr>
              <w:spacing w:after="0" w:line="0" w:lineRule="atLeast"/>
              <w:rPr>
                <w:rFonts w:ascii="Times New Roman" w:eastAsia="Times New Roman" w:hAnsi="Times New Roman" w:cs="Times New Roman"/>
                <w:sz w:val="24"/>
                <w:szCs w:val="24"/>
                <w:lang w:eastAsia="lv-LV"/>
              </w:rPr>
            </w:pPr>
          </w:p>
        </w:tc>
      </w:tr>
      <w:tr w:rsidR="00E546F2" w:rsidRPr="0068591D" w14:paraId="18C987B5" w14:textId="77777777" w:rsidTr="006201FA">
        <w:trPr>
          <w:trHeight w:val="255"/>
        </w:trPr>
        <w:tc>
          <w:tcPr>
            <w:tcW w:w="694" w:type="dxa"/>
            <w:vMerge/>
            <w:tcBorders>
              <w:left w:val="single" w:sz="4" w:space="0" w:color="auto"/>
              <w:right w:val="single" w:sz="4" w:space="0" w:color="auto"/>
            </w:tcBorders>
            <w:shd w:val="clear" w:color="auto" w:fill="auto"/>
          </w:tcPr>
          <w:p w14:paraId="33C46ECB" w14:textId="77777777" w:rsidR="00E546F2" w:rsidRPr="0068591D" w:rsidRDefault="00E546F2" w:rsidP="00195801">
            <w:pPr>
              <w:spacing w:after="0" w:line="258" w:lineRule="exact"/>
              <w:ind w:left="120"/>
              <w:jc w:val="center"/>
              <w:rPr>
                <w:rFonts w:ascii="Times New Roman" w:eastAsia="Times New Roman" w:hAnsi="Times New Roman" w:cs="Times New Roman"/>
                <w:sz w:val="24"/>
                <w:szCs w:val="24"/>
                <w:lang w:eastAsia="lv-LV"/>
              </w:rPr>
            </w:pPr>
          </w:p>
        </w:tc>
        <w:tc>
          <w:tcPr>
            <w:tcW w:w="1271" w:type="dxa"/>
            <w:vMerge/>
            <w:tcBorders>
              <w:left w:val="single" w:sz="4" w:space="0" w:color="auto"/>
              <w:right w:val="single" w:sz="4" w:space="0" w:color="auto"/>
            </w:tcBorders>
            <w:shd w:val="clear" w:color="auto" w:fill="auto"/>
            <w:vAlign w:val="bottom"/>
          </w:tcPr>
          <w:p w14:paraId="11DB2629" w14:textId="77777777" w:rsidR="00E546F2" w:rsidRPr="0068591D" w:rsidRDefault="00E546F2" w:rsidP="00195801">
            <w:pPr>
              <w:spacing w:after="0" w:line="258" w:lineRule="exact"/>
              <w:ind w:left="120"/>
              <w:rPr>
                <w:rFonts w:ascii="Times New Roman" w:eastAsia="Times New Roman" w:hAnsi="Times New Roman" w:cs="Times New Roman"/>
                <w:sz w:val="24"/>
                <w:szCs w:val="24"/>
                <w:lang w:eastAsia="lv-LV"/>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F53A027" w14:textId="58B00A2D" w:rsidR="00E546F2" w:rsidRPr="0068591D" w:rsidRDefault="00E546F2" w:rsidP="00E546F2">
            <w:pPr>
              <w:spacing w:after="0" w:line="258" w:lineRule="exact"/>
              <w:ind w:left="80" w:hanging="80"/>
              <w:rPr>
                <w:rFonts w:ascii="Times New Roman" w:eastAsia="Times New Roman" w:hAnsi="Times New Roman" w:cs="Times New Roman"/>
                <w:sz w:val="24"/>
                <w:szCs w:val="24"/>
                <w:lang w:eastAsia="lv-LV"/>
              </w:rPr>
            </w:pPr>
            <w:r w:rsidRPr="0068591D">
              <w:rPr>
                <w:rFonts w:ascii="Times New Roman" w:eastAsia="Times New Roman" w:hAnsi="Times New Roman" w:cs="Times New Roman"/>
                <w:sz w:val="24"/>
                <w:szCs w:val="24"/>
                <w:lang w:eastAsia="lv-LV"/>
              </w:rPr>
              <w:t>1.6. Pacēluma ātrums:</w:t>
            </w:r>
            <w:r w:rsidRPr="0068591D">
              <w:rPr>
                <w:rFonts w:ascii="Times New Roman" w:eastAsia="Times New Roman" w:hAnsi="Times New Roman" w:cs="Times New Roman"/>
                <w:sz w:val="24"/>
                <w:szCs w:val="24"/>
                <w:lang w:eastAsia="lv-LV"/>
              </w:rPr>
              <w:tab/>
              <w:t xml:space="preserve">Ne vairāk par 3,5 </w:t>
            </w:r>
            <w:proofErr w:type="spellStart"/>
            <w:r w:rsidRPr="0068591D">
              <w:rPr>
                <w:rFonts w:ascii="Times New Roman" w:eastAsia="Times New Roman" w:hAnsi="Times New Roman" w:cs="Times New Roman"/>
                <w:sz w:val="24"/>
                <w:szCs w:val="24"/>
                <w:lang w:eastAsia="lv-LV"/>
              </w:rPr>
              <w:t>ns</w:t>
            </w:r>
            <w:proofErr w:type="spellEnd"/>
            <w:r w:rsidRPr="0068591D">
              <w:rPr>
                <w:rFonts w:ascii="Times New Roman" w:eastAsia="Times New Roman" w:hAnsi="Times New Roman" w:cs="Times New Roman"/>
                <w:sz w:val="24"/>
                <w:szCs w:val="24"/>
                <w:lang w:eastAsia="lv-LV"/>
              </w:rPr>
              <w: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6633C6EA" w14:textId="77777777" w:rsidR="00E546F2" w:rsidRPr="0068591D" w:rsidRDefault="00E546F2"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left w:val="single" w:sz="4" w:space="0" w:color="auto"/>
              <w:right w:val="single" w:sz="4" w:space="0" w:color="auto"/>
            </w:tcBorders>
            <w:shd w:val="clear" w:color="auto" w:fill="auto"/>
          </w:tcPr>
          <w:p w14:paraId="6B62FB89" w14:textId="77777777" w:rsidR="00E546F2" w:rsidRPr="0068591D" w:rsidRDefault="00E546F2" w:rsidP="00195801">
            <w:pPr>
              <w:spacing w:after="0" w:line="258" w:lineRule="exact"/>
              <w:jc w:val="center"/>
              <w:rPr>
                <w:rFonts w:ascii="Times New Roman" w:hAnsi="Times New Roman" w:cs="Times New Roman"/>
                <w:b/>
                <w:color w:val="000000"/>
                <w:sz w:val="24"/>
                <w:szCs w:val="24"/>
              </w:rPr>
            </w:pPr>
          </w:p>
        </w:tc>
        <w:tc>
          <w:tcPr>
            <w:tcW w:w="1170" w:type="dxa"/>
            <w:vMerge/>
            <w:tcBorders>
              <w:left w:val="single" w:sz="4" w:space="0" w:color="auto"/>
              <w:right w:val="single" w:sz="4" w:space="0" w:color="auto"/>
            </w:tcBorders>
            <w:shd w:val="clear" w:color="auto" w:fill="auto"/>
            <w:vAlign w:val="bottom"/>
          </w:tcPr>
          <w:p w14:paraId="4F58B2A0" w14:textId="77777777" w:rsidR="00E546F2" w:rsidRPr="0068591D" w:rsidRDefault="00E546F2" w:rsidP="00195801">
            <w:pPr>
              <w:spacing w:after="0" w:line="0" w:lineRule="atLeast"/>
              <w:rPr>
                <w:rFonts w:ascii="Times New Roman" w:eastAsia="Times New Roman" w:hAnsi="Times New Roman" w:cs="Times New Roman"/>
                <w:sz w:val="24"/>
                <w:szCs w:val="24"/>
                <w:lang w:eastAsia="lv-LV"/>
              </w:rPr>
            </w:pPr>
          </w:p>
        </w:tc>
      </w:tr>
      <w:tr w:rsidR="00E546F2" w:rsidRPr="0068591D" w14:paraId="38CC8BAC" w14:textId="77777777" w:rsidTr="006201FA">
        <w:trPr>
          <w:trHeight w:val="255"/>
        </w:trPr>
        <w:tc>
          <w:tcPr>
            <w:tcW w:w="694" w:type="dxa"/>
            <w:vMerge/>
            <w:tcBorders>
              <w:left w:val="single" w:sz="4" w:space="0" w:color="auto"/>
              <w:right w:val="single" w:sz="4" w:space="0" w:color="auto"/>
            </w:tcBorders>
            <w:shd w:val="clear" w:color="auto" w:fill="auto"/>
          </w:tcPr>
          <w:p w14:paraId="0667ED98" w14:textId="77777777" w:rsidR="00E546F2" w:rsidRPr="0068591D" w:rsidRDefault="00E546F2" w:rsidP="00195801">
            <w:pPr>
              <w:spacing w:after="0" w:line="258" w:lineRule="exact"/>
              <w:ind w:left="120"/>
              <w:jc w:val="center"/>
              <w:rPr>
                <w:rFonts w:ascii="Times New Roman" w:eastAsia="Times New Roman" w:hAnsi="Times New Roman" w:cs="Times New Roman"/>
                <w:sz w:val="24"/>
                <w:szCs w:val="24"/>
                <w:lang w:eastAsia="lv-LV"/>
              </w:rPr>
            </w:pPr>
          </w:p>
        </w:tc>
        <w:tc>
          <w:tcPr>
            <w:tcW w:w="1271" w:type="dxa"/>
            <w:vMerge/>
            <w:tcBorders>
              <w:left w:val="single" w:sz="4" w:space="0" w:color="auto"/>
              <w:right w:val="single" w:sz="4" w:space="0" w:color="auto"/>
            </w:tcBorders>
            <w:shd w:val="clear" w:color="auto" w:fill="auto"/>
            <w:vAlign w:val="bottom"/>
          </w:tcPr>
          <w:p w14:paraId="5C129498" w14:textId="77777777" w:rsidR="00E546F2" w:rsidRPr="0068591D" w:rsidRDefault="00E546F2" w:rsidP="00195801">
            <w:pPr>
              <w:spacing w:after="0" w:line="258" w:lineRule="exact"/>
              <w:ind w:left="120"/>
              <w:rPr>
                <w:rFonts w:ascii="Times New Roman" w:eastAsia="Times New Roman" w:hAnsi="Times New Roman" w:cs="Times New Roman"/>
                <w:sz w:val="24"/>
                <w:szCs w:val="24"/>
                <w:lang w:eastAsia="lv-LV"/>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FDB63C9" w14:textId="50AB632C" w:rsidR="00E546F2" w:rsidRPr="0068591D" w:rsidRDefault="00E546F2" w:rsidP="00E546F2">
            <w:pPr>
              <w:spacing w:after="0" w:line="258" w:lineRule="exact"/>
              <w:ind w:left="80" w:hanging="80"/>
              <w:rPr>
                <w:rFonts w:ascii="Times New Roman" w:eastAsia="Times New Roman" w:hAnsi="Times New Roman" w:cs="Times New Roman"/>
                <w:sz w:val="24"/>
                <w:szCs w:val="24"/>
                <w:lang w:eastAsia="lv-LV"/>
              </w:rPr>
            </w:pPr>
            <w:r w:rsidRPr="0068591D">
              <w:rPr>
                <w:rFonts w:ascii="Times New Roman" w:eastAsia="Times New Roman" w:hAnsi="Times New Roman" w:cs="Times New Roman"/>
                <w:sz w:val="24"/>
                <w:szCs w:val="24"/>
                <w:lang w:eastAsia="lv-LV"/>
              </w:rPr>
              <w:t>1.7. Ieejas pretestība:</w:t>
            </w:r>
            <w:r w:rsidRPr="0068591D">
              <w:rPr>
                <w:rFonts w:ascii="Times New Roman" w:eastAsia="Times New Roman" w:hAnsi="Times New Roman" w:cs="Times New Roman"/>
                <w:sz w:val="24"/>
                <w:szCs w:val="24"/>
                <w:lang w:eastAsia="lv-LV"/>
              </w:rPr>
              <w:tab/>
              <w:t>1MOms vai vairāk.</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2E8FE452" w14:textId="77777777" w:rsidR="00E546F2" w:rsidRPr="0068591D" w:rsidRDefault="00E546F2"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left w:val="single" w:sz="4" w:space="0" w:color="auto"/>
              <w:right w:val="single" w:sz="4" w:space="0" w:color="auto"/>
            </w:tcBorders>
            <w:shd w:val="clear" w:color="auto" w:fill="auto"/>
          </w:tcPr>
          <w:p w14:paraId="6136F082" w14:textId="77777777" w:rsidR="00E546F2" w:rsidRPr="0068591D" w:rsidRDefault="00E546F2" w:rsidP="00195801">
            <w:pPr>
              <w:spacing w:after="0" w:line="258" w:lineRule="exact"/>
              <w:jc w:val="center"/>
              <w:rPr>
                <w:rFonts w:ascii="Times New Roman" w:hAnsi="Times New Roman" w:cs="Times New Roman"/>
                <w:b/>
                <w:color w:val="000000"/>
                <w:sz w:val="24"/>
                <w:szCs w:val="24"/>
              </w:rPr>
            </w:pPr>
          </w:p>
        </w:tc>
        <w:tc>
          <w:tcPr>
            <w:tcW w:w="1170" w:type="dxa"/>
            <w:vMerge/>
            <w:tcBorders>
              <w:left w:val="single" w:sz="4" w:space="0" w:color="auto"/>
              <w:right w:val="single" w:sz="4" w:space="0" w:color="auto"/>
            </w:tcBorders>
            <w:shd w:val="clear" w:color="auto" w:fill="auto"/>
            <w:vAlign w:val="bottom"/>
          </w:tcPr>
          <w:p w14:paraId="13B59973" w14:textId="77777777" w:rsidR="00E546F2" w:rsidRPr="0068591D" w:rsidRDefault="00E546F2" w:rsidP="00195801">
            <w:pPr>
              <w:spacing w:after="0" w:line="0" w:lineRule="atLeast"/>
              <w:rPr>
                <w:rFonts w:ascii="Times New Roman" w:eastAsia="Times New Roman" w:hAnsi="Times New Roman" w:cs="Times New Roman"/>
                <w:sz w:val="24"/>
                <w:szCs w:val="24"/>
                <w:lang w:eastAsia="lv-LV"/>
              </w:rPr>
            </w:pPr>
          </w:p>
        </w:tc>
      </w:tr>
      <w:tr w:rsidR="00E546F2" w:rsidRPr="0068591D" w14:paraId="6E87F18E" w14:textId="77777777" w:rsidTr="006201FA">
        <w:trPr>
          <w:trHeight w:val="255"/>
        </w:trPr>
        <w:tc>
          <w:tcPr>
            <w:tcW w:w="694" w:type="dxa"/>
            <w:vMerge/>
            <w:tcBorders>
              <w:left w:val="single" w:sz="4" w:space="0" w:color="auto"/>
              <w:right w:val="single" w:sz="4" w:space="0" w:color="auto"/>
            </w:tcBorders>
            <w:shd w:val="clear" w:color="auto" w:fill="auto"/>
          </w:tcPr>
          <w:p w14:paraId="1A17167C" w14:textId="77777777" w:rsidR="00E546F2" w:rsidRPr="0068591D" w:rsidRDefault="00E546F2" w:rsidP="00195801">
            <w:pPr>
              <w:spacing w:after="0" w:line="258" w:lineRule="exact"/>
              <w:ind w:left="120"/>
              <w:jc w:val="center"/>
              <w:rPr>
                <w:rFonts w:ascii="Times New Roman" w:eastAsia="Times New Roman" w:hAnsi="Times New Roman" w:cs="Times New Roman"/>
                <w:sz w:val="24"/>
                <w:szCs w:val="24"/>
                <w:lang w:eastAsia="lv-LV"/>
              </w:rPr>
            </w:pPr>
          </w:p>
        </w:tc>
        <w:tc>
          <w:tcPr>
            <w:tcW w:w="1271" w:type="dxa"/>
            <w:vMerge/>
            <w:tcBorders>
              <w:left w:val="single" w:sz="4" w:space="0" w:color="auto"/>
              <w:right w:val="single" w:sz="4" w:space="0" w:color="auto"/>
            </w:tcBorders>
            <w:shd w:val="clear" w:color="auto" w:fill="auto"/>
            <w:vAlign w:val="bottom"/>
          </w:tcPr>
          <w:p w14:paraId="02C65417" w14:textId="77777777" w:rsidR="00E546F2" w:rsidRPr="0068591D" w:rsidRDefault="00E546F2" w:rsidP="00195801">
            <w:pPr>
              <w:spacing w:after="0" w:line="258" w:lineRule="exact"/>
              <w:ind w:left="120"/>
              <w:rPr>
                <w:rFonts w:ascii="Times New Roman" w:eastAsia="Times New Roman" w:hAnsi="Times New Roman" w:cs="Times New Roman"/>
                <w:sz w:val="24"/>
                <w:szCs w:val="24"/>
                <w:lang w:eastAsia="lv-LV"/>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D949CF2" w14:textId="186C58C1" w:rsidR="00E546F2" w:rsidRPr="0068591D" w:rsidRDefault="00E546F2" w:rsidP="00E546F2">
            <w:pPr>
              <w:spacing w:after="0" w:line="258" w:lineRule="exact"/>
              <w:ind w:left="80" w:hanging="80"/>
              <w:rPr>
                <w:rFonts w:ascii="Times New Roman" w:eastAsia="Times New Roman" w:hAnsi="Times New Roman" w:cs="Times New Roman"/>
                <w:sz w:val="24"/>
                <w:szCs w:val="24"/>
                <w:lang w:eastAsia="lv-LV"/>
              </w:rPr>
            </w:pPr>
            <w:r w:rsidRPr="0068591D">
              <w:rPr>
                <w:rFonts w:ascii="Times New Roman" w:eastAsia="Times New Roman" w:hAnsi="Times New Roman" w:cs="Times New Roman"/>
                <w:sz w:val="24"/>
                <w:szCs w:val="24"/>
                <w:lang w:eastAsia="lv-LV"/>
              </w:rPr>
              <w:t>1.8. Ieejas kapacitāte</w:t>
            </w:r>
            <w:r w:rsidRPr="0068591D">
              <w:rPr>
                <w:rFonts w:ascii="Times New Roman" w:eastAsia="Times New Roman" w:hAnsi="Times New Roman" w:cs="Times New Roman"/>
                <w:sz w:val="24"/>
                <w:szCs w:val="24"/>
                <w:lang w:eastAsia="lv-LV"/>
              </w:rPr>
              <w:tab/>
              <w:t xml:space="preserve">Ne vairāk kā 13 </w:t>
            </w:r>
            <w:proofErr w:type="spellStart"/>
            <w:r w:rsidRPr="0068591D">
              <w:rPr>
                <w:rFonts w:ascii="Times New Roman" w:eastAsia="Times New Roman" w:hAnsi="Times New Roman" w:cs="Times New Roman"/>
                <w:sz w:val="24"/>
                <w:szCs w:val="24"/>
                <w:lang w:eastAsia="lv-LV"/>
              </w:rPr>
              <w:t>pF</w:t>
            </w:r>
            <w:proofErr w:type="spellEnd"/>
            <w:r w:rsidRPr="0068591D">
              <w:rPr>
                <w:rFonts w:ascii="Times New Roman" w:eastAsia="Times New Roman" w:hAnsi="Times New Roman" w:cs="Times New Roman"/>
                <w:sz w:val="24"/>
                <w:szCs w:val="24"/>
                <w:lang w:eastAsia="lv-LV"/>
              </w:rPr>
              <w: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1955B84D" w14:textId="77777777" w:rsidR="00E546F2" w:rsidRPr="0068591D" w:rsidRDefault="00E546F2"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left w:val="single" w:sz="4" w:space="0" w:color="auto"/>
              <w:right w:val="single" w:sz="4" w:space="0" w:color="auto"/>
            </w:tcBorders>
            <w:shd w:val="clear" w:color="auto" w:fill="auto"/>
          </w:tcPr>
          <w:p w14:paraId="088C17ED" w14:textId="77777777" w:rsidR="00E546F2" w:rsidRPr="0068591D" w:rsidRDefault="00E546F2" w:rsidP="00195801">
            <w:pPr>
              <w:spacing w:after="0" w:line="258" w:lineRule="exact"/>
              <w:jc w:val="center"/>
              <w:rPr>
                <w:rFonts w:ascii="Times New Roman" w:hAnsi="Times New Roman" w:cs="Times New Roman"/>
                <w:b/>
                <w:color w:val="000000"/>
                <w:sz w:val="24"/>
                <w:szCs w:val="24"/>
              </w:rPr>
            </w:pPr>
          </w:p>
        </w:tc>
        <w:tc>
          <w:tcPr>
            <w:tcW w:w="1170" w:type="dxa"/>
            <w:vMerge/>
            <w:tcBorders>
              <w:left w:val="single" w:sz="4" w:space="0" w:color="auto"/>
              <w:right w:val="single" w:sz="4" w:space="0" w:color="auto"/>
            </w:tcBorders>
            <w:shd w:val="clear" w:color="auto" w:fill="auto"/>
            <w:vAlign w:val="bottom"/>
          </w:tcPr>
          <w:p w14:paraId="017E8A30" w14:textId="77777777" w:rsidR="00E546F2" w:rsidRPr="0068591D" w:rsidRDefault="00E546F2" w:rsidP="00195801">
            <w:pPr>
              <w:spacing w:after="0" w:line="0" w:lineRule="atLeast"/>
              <w:rPr>
                <w:rFonts w:ascii="Times New Roman" w:eastAsia="Times New Roman" w:hAnsi="Times New Roman" w:cs="Times New Roman"/>
                <w:sz w:val="24"/>
                <w:szCs w:val="24"/>
                <w:lang w:eastAsia="lv-LV"/>
              </w:rPr>
            </w:pPr>
          </w:p>
        </w:tc>
      </w:tr>
      <w:tr w:rsidR="00E546F2" w:rsidRPr="0068591D" w14:paraId="5EC3C7D1" w14:textId="77777777" w:rsidTr="006201FA">
        <w:trPr>
          <w:trHeight w:val="255"/>
        </w:trPr>
        <w:tc>
          <w:tcPr>
            <w:tcW w:w="694" w:type="dxa"/>
            <w:vMerge/>
            <w:tcBorders>
              <w:left w:val="single" w:sz="4" w:space="0" w:color="auto"/>
              <w:right w:val="single" w:sz="4" w:space="0" w:color="auto"/>
            </w:tcBorders>
            <w:shd w:val="clear" w:color="auto" w:fill="auto"/>
          </w:tcPr>
          <w:p w14:paraId="704AD589" w14:textId="77777777" w:rsidR="00E546F2" w:rsidRPr="0068591D" w:rsidRDefault="00E546F2" w:rsidP="00195801">
            <w:pPr>
              <w:spacing w:after="0" w:line="258" w:lineRule="exact"/>
              <w:ind w:left="120"/>
              <w:jc w:val="center"/>
              <w:rPr>
                <w:rFonts w:ascii="Times New Roman" w:eastAsia="Times New Roman" w:hAnsi="Times New Roman" w:cs="Times New Roman"/>
                <w:sz w:val="24"/>
                <w:szCs w:val="24"/>
                <w:lang w:eastAsia="lv-LV"/>
              </w:rPr>
            </w:pPr>
          </w:p>
        </w:tc>
        <w:tc>
          <w:tcPr>
            <w:tcW w:w="1271" w:type="dxa"/>
            <w:vMerge/>
            <w:tcBorders>
              <w:left w:val="single" w:sz="4" w:space="0" w:color="auto"/>
              <w:right w:val="single" w:sz="4" w:space="0" w:color="auto"/>
            </w:tcBorders>
            <w:shd w:val="clear" w:color="auto" w:fill="auto"/>
            <w:vAlign w:val="bottom"/>
          </w:tcPr>
          <w:p w14:paraId="01EEE561" w14:textId="77777777" w:rsidR="00E546F2" w:rsidRPr="0068591D" w:rsidRDefault="00E546F2" w:rsidP="00195801">
            <w:pPr>
              <w:spacing w:after="0" w:line="258" w:lineRule="exact"/>
              <w:ind w:left="120"/>
              <w:rPr>
                <w:rFonts w:ascii="Times New Roman" w:eastAsia="Times New Roman" w:hAnsi="Times New Roman" w:cs="Times New Roman"/>
                <w:sz w:val="24"/>
                <w:szCs w:val="24"/>
                <w:lang w:eastAsia="lv-LV"/>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4E27069" w14:textId="1A1EE2A2" w:rsidR="00E546F2" w:rsidRPr="0068591D" w:rsidRDefault="00E546F2" w:rsidP="00C40161">
            <w:pPr>
              <w:spacing w:after="0" w:line="258" w:lineRule="exact"/>
              <w:ind w:left="80" w:hanging="80"/>
              <w:rPr>
                <w:rFonts w:ascii="Times New Roman" w:eastAsia="Times New Roman" w:hAnsi="Times New Roman" w:cs="Times New Roman"/>
                <w:sz w:val="24"/>
                <w:szCs w:val="24"/>
                <w:lang w:eastAsia="lv-LV"/>
              </w:rPr>
            </w:pPr>
            <w:r w:rsidRPr="0068591D">
              <w:rPr>
                <w:rFonts w:ascii="Times New Roman" w:eastAsia="Times New Roman" w:hAnsi="Times New Roman" w:cs="Times New Roman"/>
                <w:sz w:val="24"/>
                <w:szCs w:val="24"/>
                <w:lang w:eastAsia="lv-LV"/>
              </w:rPr>
              <w:t>1.9. Savienojamība:</w:t>
            </w:r>
            <w:r w:rsidRPr="0068591D">
              <w:rPr>
                <w:rFonts w:ascii="Times New Roman" w:eastAsia="Times New Roman" w:hAnsi="Times New Roman" w:cs="Times New Roman"/>
                <w:sz w:val="24"/>
                <w:szCs w:val="24"/>
                <w:lang w:eastAsia="lv-LV"/>
              </w:rPr>
              <w:tab/>
              <w:t xml:space="preserve">USB, </w:t>
            </w:r>
            <w:proofErr w:type="spellStart"/>
            <w:r w:rsidRPr="0068591D">
              <w:rPr>
                <w:rFonts w:ascii="Times New Roman" w:eastAsia="Times New Roman" w:hAnsi="Times New Roman" w:cs="Times New Roman"/>
                <w:sz w:val="24"/>
                <w:szCs w:val="24"/>
                <w:lang w:eastAsia="lv-LV"/>
              </w:rPr>
              <w:t>optinal</w:t>
            </w:r>
            <w:proofErr w:type="spellEnd"/>
            <w:r w:rsidRPr="0068591D">
              <w:rPr>
                <w:rFonts w:ascii="Times New Roman" w:eastAsia="Times New Roman" w:hAnsi="Times New Roman" w:cs="Times New Roman"/>
                <w:sz w:val="24"/>
                <w:szCs w:val="24"/>
                <w:lang w:eastAsia="lv-LV"/>
              </w:rPr>
              <w:t xml:space="preserve"> </w:t>
            </w:r>
            <w:proofErr w:type="spellStart"/>
            <w:r w:rsidRPr="0068591D">
              <w:rPr>
                <w:rFonts w:ascii="Times New Roman" w:eastAsia="Times New Roman" w:hAnsi="Times New Roman" w:cs="Times New Roman"/>
                <w:sz w:val="24"/>
                <w:szCs w:val="24"/>
                <w:lang w:eastAsia="lv-LV"/>
              </w:rPr>
              <w:t>Ethernet</w:t>
            </w:r>
            <w:proofErr w:type="spellEnd"/>
            <w:r w:rsidRPr="0068591D">
              <w:rPr>
                <w:rFonts w:ascii="Times New Roman" w:eastAsia="Times New Roman" w:hAnsi="Times New Roman" w:cs="Times New Roman"/>
                <w:sz w:val="24"/>
                <w:szCs w:val="24"/>
                <w:lang w:eastAsia="lv-LV"/>
              </w:rPr>
              <w:t xml:space="preserve"> port, </w:t>
            </w:r>
            <w:r w:rsidR="00C40161">
              <w:rPr>
                <w:rFonts w:ascii="Times New Roman" w:eastAsia="Times New Roman" w:hAnsi="Times New Roman" w:cs="Times New Roman"/>
                <w:sz w:val="24"/>
                <w:szCs w:val="24"/>
                <w:lang w:eastAsia="lv-LV"/>
              </w:rPr>
              <w:t>nepieciešama</w:t>
            </w:r>
            <w:r w:rsidR="00C40161" w:rsidRPr="0068591D">
              <w:rPr>
                <w:rFonts w:ascii="Times New Roman" w:eastAsia="Times New Roman" w:hAnsi="Times New Roman" w:cs="Times New Roman"/>
                <w:sz w:val="24"/>
                <w:szCs w:val="24"/>
                <w:lang w:eastAsia="lv-LV"/>
              </w:rPr>
              <w:t xml:space="preserve"> </w:t>
            </w:r>
            <w:r w:rsidRPr="0068591D">
              <w:rPr>
                <w:rFonts w:ascii="Times New Roman" w:eastAsia="Times New Roman" w:hAnsi="Times New Roman" w:cs="Times New Roman"/>
                <w:sz w:val="24"/>
                <w:szCs w:val="24"/>
                <w:lang w:eastAsia="lv-LV"/>
              </w:rPr>
              <w:t xml:space="preserve">savietojamība ar </w:t>
            </w:r>
            <w:r w:rsidR="0068591D">
              <w:rPr>
                <w:rFonts w:ascii="Times New Roman" w:eastAsia="Times New Roman" w:hAnsi="Times New Roman" w:cs="Times New Roman"/>
                <w:sz w:val="24"/>
                <w:szCs w:val="24"/>
                <w:lang w:eastAsia="lv-LV"/>
              </w:rPr>
              <w:t xml:space="preserve">Pasūtītāja īpašumā </w:t>
            </w:r>
            <w:r w:rsidRPr="0068591D">
              <w:rPr>
                <w:rFonts w:ascii="Times New Roman" w:eastAsia="Times New Roman" w:hAnsi="Times New Roman" w:cs="Times New Roman"/>
                <w:sz w:val="24"/>
                <w:szCs w:val="24"/>
                <w:lang w:eastAsia="lv-LV"/>
              </w:rPr>
              <w:t xml:space="preserve">esošo </w:t>
            </w:r>
            <w:proofErr w:type="spellStart"/>
            <w:r w:rsidRPr="0068591D">
              <w:rPr>
                <w:rFonts w:ascii="Times New Roman" w:eastAsia="Times New Roman" w:hAnsi="Times New Roman" w:cs="Times New Roman"/>
                <w:sz w:val="24"/>
                <w:szCs w:val="24"/>
                <w:lang w:eastAsia="lv-LV"/>
              </w:rPr>
              <w:t>iekšrezonatora</w:t>
            </w:r>
            <w:proofErr w:type="spellEnd"/>
            <w:r w:rsidRPr="0068591D">
              <w:rPr>
                <w:rFonts w:ascii="Times New Roman" w:eastAsia="Times New Roman" w:hAnsi="Times New Roman" w:cs="Times New Roman"/>
                <w:sz w:val="24"/>
                <w:szCs w:val="24"/>
                <w:lang w:eastAsia="lv-LV"/>
              </w:rPr>
              <w:t xml:space="preserve"> dzišanas spektrometra datu apstrādes programmu </w:t>
            </w:r>
            <w:proofErr w:type="spellStart"/>
            <w:r w:rsidRPr="0068591D">
              <w:rPr>
                <w:rFonts w:ascii="Times New Roman" w:eastAsia="Times New Roman" w:hAnsi="Times New Roman" w:cs="Times New Roman"/>
                <w:sz w:val="24"/>
                <w:szCs w:val="24"/>
                <w:lang w:eastAsia="lv-LV"/>
              </w:rPr>
              <w:t>Tektronix</w:t>
            </w:r>
            <w:proofErr w:type="spellEnd"/>
            <w:r w:rsidRPr="0068591D">
              <w:rPr>
                <w:rFonts w:ascii="Times New Roman" w:eastAsia="Times New Roman" w:hAnsi="Times New Roman" w:cs="Times New Roman"/>
                <w:sz w:val="24"/>
                <w:szCs w:val="24"/>
                <w:lang w:eastAsia="lv-LV"/>
              </w:rPr>
              <w:t xml:space="preserve"> </w:t>
            </w:r>
            <w:proofErr w:type="spellStart"/>
            <w:r w:rsidRPr="0068591D">
              <w:rPr>
                <w:rFonts w:ascii="Times New Roman" w:eastAsia="Times New Roman" w:hAnsi="Times New Roman" w:cs="Times New Roman"/>
                <w:sz w:val="24"/>
                <w:szCs w:val="24"/>
                <w:lang w:eastAsia="lv-LV"/>
              </w:rPr>
              <w:t>osciloskopam</w:t>
            </w:r>
            <w:proofErr w:type="spellEnd"/>
            <w:r w:rsidRPr="0068591D">
              <w:rPr>
                <w:rFonts w:ascii="Times New Roman" w:eastAsia="Times New Roman" w:hAnsi="Times New Roman" w:cs="Times New Roman"/>
                <w:sz w:val="24"/>
                <w:szCs w:val="24"/>
                <w:lang w:eastAsia="lv-LV"/>
              </w:rPr>
              <w: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3DFF5280" w14:textId="77777777" w:rsidR="00E546F2" w:rsidRPr="0068591D" w:rsidRDefault="00E546F2"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left w:val="single" w:sz="4" w:space="0" w:color="auto"/>
              <w:right w:val="single" w:sz="4" w:space="0" w:color="auto"/>
            </w:tcBorders>
            <w:shd w:val="clear" w:color="auto" w:fill="auto"/>
          </w:tcPr>
          <w:p w14:paraId="070CC7A1" w14:textId="77777777" w:rsidR="00E546F2" w:rsidRPr="0068591D" w:rsidRDefault="00E546F2" w:rsidP="00195801">
            <w:pPr>
              <w:spacing w:after="0" w:line="258" w:lineRule="exact"/>
              <w:jc w:val="center"/>
              <w:rPr>
                <w:rFonts w:ascii="Times New Roman" w:hAnsi="Times New Roman" w:cs="Times New Roman"/>
                <w:b/>
                <w:color w:val="000000"/>
                <w:sz w:val="24"/>
                <w:szCs w:val="24"/>
              </w:rPr>
            </w:pPr>
          </w:p>
        </w:tc>
        <w:tc>
          <w:tcPr>
            <w:tcW w:w="1170" w:type="dxa"/>
            <w:vMerge/>
            <w:tcBorders>
              <w:left w:val="single" w:sz="4" w:space="0" w:color="auto"/>
              <w:right w:val="single" w:sz="4" w:space="0" w:color="auto"/>
            </w:tcBorders>
            <w:shd w:val="clear" w:color="auto" w:fill="auto"/>
            <w:vAlign w:val="bottom"/>
          </w:tcPr>
          <w:p w14:paraId="105317C6" w14:textId="77777777" w:rsidR="00E546F2" w:rsidRPr="0068591D" w:rsidRDefault="00E546F2" w:rsidP="00195801">
            <w:pPr>
              <w:spacing w:after="0" w:line="0" w:lineRule="atLeast"/>
              <w:rPr>
                <w:rFonts w:ascii="Times New Roman" w:eastAsia="Times New Roman" w:hAnsi="Times New Roman" w:cs="Times New Roman"/>
                <w:sz w:val="24"/>
                <w:szCs w:val="24"/>
                <w:lang w:eastAsia="lv-LV"/>
              </w:rPr>
            </w:pPr>
          </w:p>
        </w:tc>
      </w:tr>
      <w:tr w:rsidR="00E546F2" w:rsidRPr="0068591D" w14:paraId="500D3344" w14:textId="77777777" w:rsidTr="006201FA">
        <w:trPr>
          <w:trHeight w:val="255"/>
        </w:trPr>
        <w:tc>
          <w:tcPr>
            <w:tcW w:w="694" w:type="dxa"/>
            <w:vMerge/>
            <w:tcBorders>
              <w:left w:val="single" w:sz="4" w:space="0" w:color="auto"/>
              <w:bottom w:val="single" w:sz="4" w:space="0" w:color="auto"/>
              <w:right w:val="single" w:sz="4" w:space="0" w:color="auto"/>
            </w:tcBorders>
            <w:shd w:val="clear" w:color="auto" w:fill="auto"/>
          </w:tcPr>
          <w:p w14:paraId="17D5824E" w14:textId="77777777" w:rsidR="00E546F2" w:rsidRPr="0068591D" w:rsidRDefault="00E546F2" w:rsidP="00195801">
            <w:pPr>
              <w:spacing w:after="0" w:line="258" w:lineRule="exact"/>
              <w:ind w:left="120"/>
              <w:jc w:val="center"/>
              <w:rPr>
                <w:rFonts w:ascii="Times New Roman" w:eastAsia="Times New Roman" w:hAnsi="Times New Roman" w:cs="Times New Roman"/>
                <w:sz w:val="24"/>
                <w:szCs w:val="24"/>
                <w:lang w:eastAsia="lv-LV"/>
              </w:rPr>
            </w:pPr>
          </w:p>
        </w:tc>
        <w:tc>
          <w:tcPr>
            <w:tcW w:w="1271" w:type="dxa"/>
            <w:vMerge/>
            <w:tcBorders>
              <w:left w:val="single" w:sz="4" w:space="0" w:color="auto"/>
              <w:bottom w:val="single" w:sz="4" w:space="0" w:color="auto"/>
              <w:right w:val="single" w:sz="4" w:space="0" w:color="auto"/>
            </w:tcBorders>
            <w:shd w:val="clear" w:color="auto" w:fill="auto"/>
            <w:vAlign w:val="bottom"/>
          </w:tcPr>
          <w:p w14:paraId="74F4BAF5" w14:textId="77777777" w:rsidR="00E546F2" w:rsidRPr="0068591D" w:rsidRDefault="00E546F2" w:rsidP="00195801">
            <w:pPr>
              <w:spacing w:after="0" w:line="258" w:lineRule="exact"/>
              <w:ind w:left="120"/>
              <w:rPr>
                <w:rFonts w:ascii="Times New Roman" w:eastAsia="Times New Roman" w:hAnsi="Times New Roman" w:cs="Times New Roman"/>
                <w:sz w:val="24"/>
                <w:szCs w:val="24"/>
                <w:lang w:eastAsia="lv-LV"/>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B533ED" w14:textId="3E2B8DF6" w:rsidR="00E546F2" w:rsidRPr="0068591D" w:rsidRDefault="00E546F2" w:rsidP="00E546F2">
            <w:pPr>
              <w:spacing w:after="0" w:line="258" w:lineRule="exact"/>
              <w:ind w:left="80" w:hanging="80"/>
              <w:rPr>
                <w:rFonts w:ascii="Times New Roman" w:eastAsia="Times New Roman" w:hAnsi="Times New Roman" w:cs="Times New Roman"/>
                <w:sz w:val="24"/>
                <w:szCs w:val="24"/>
                <w:lang w:eastAsia="lv-LV"/>
              </w:rPr>
            </w:pPr>
            <w:r w:rsidRPr="0068591D">
              <w:rPr>
                <w:rFonts w:ascii="Times New Roman" w:eastAsia="Times New Roman" w:hAnsi="Times New Roman" w:cs="Times New Roman"/>
                <w:sz w:val="24"/>
                <w:szCs w:val="24"/>
                <w:lang w:eastAsia="lv-LV"/>
              </w:rPr>
              <w:t>1.10. Iekārtas garantijas laiks:</w:t>
            </w:r>
            <w:r w:rsidRPr="0068591D">
              <w:rPr>
                <w:rFonts w:ascii="Times New Roman" w:eastAsia="Times New Roman" w:hAnsi="Times New Roman" w:cs="Times New Roman"/>
                <w:sz w:val="24"/>
                <w:szCs w:val="24"/>
                <w:lang w:eastAsia="lv-LV"/>
              </w:rPr>
              <w:tab/>
              <w:t>Vismaz 24 mēneši</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2195ECBB" w14:textId="77777777" w:rsidR="00E546F2" w:rsidRPr="0068591D" w:rsidRDefault="00E546F2"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left w:val="single" w:sz="4" w:space="0" w:color="auto"/>
              <w:bottom w:val="single" w:sz="4" w:space="0" w:color="auto"/>
              <w:right w:val="single" w:sz="4" w:space="0" w:color="auto"/>
            </w:tcBorders>
            <w:shd w:val="clear" w:color="auto" w:fill="auto"/>
          </w:tcPr>
          <w:p w14:paraId="0FA78F7D" w14:textId="77777777" w:rsidR="00E546F2" w:rsidRPr="0068591D" w:rsidRDefault="00E546F2" w:rsidP="00195801">
            <w:pPr>
              <w:spacing w:after="0" w:line="258" w:lineRule="exact"/>
              <w:jc w:val="center"/>
              <w:rPr>
                <w:rFonts w:ascii="Times New Roman" w:hAnsi="Times New Roman" w:cs="Times New Roman"/>
                <w:b/>
                <w:color w:val="000000"/>
                <w:sz w:val="24"/>
                <w:szCs w:val="24"/>
              </w:rPr>
            </w:pPr>
          </w:p>
        </w:tc>
        <w:tc>
          <w:tcPr>
            <w:tcW w:w="1170" w:type="dxa"/>
            <w:vMerge/>
            <w:tcBorders>
              <w:left w:val="single" w:sz="4" w:space="0" w:color="auto"/>
              <w:bottom w:val="single" w:sz="4" w:space="0" w:color="auto"/>
              <w:right w:val="single" w:sz="4" w:space="0" w:color="auto"/>
            </w:tcBorders>
            <w:shd w:val="clear" w:color="auto" w:fill="auto"/>
            <w:vAlign w:val="bottom"/>
          </w:tcPr>
          <w:p w14:paraId="2A3861D0" w14:textId="77777777" w:rsidR="00E546F2" w:rsidRPr="0068591D" w:rsidRDefault="00E546F2" w:rsidP="00195801">
            <w:pPr>
              <w:spacing w:after="0" w:line="0" w:lineRule="atLeast"/>
              <w:rPr>
                <w:rFonts w:ascii="Times New Roman" w:eastAsia="Times New Roman" w:hAnsi="Times New Roman" w:cs="Times New Roman"/>
                <w:sz w:val="24"/>
                <w:szCs w:val="24"/>
                <w:lang w:eastAsia="lv-LV"/>
              </w:rPr>
            </w:pPr>
          </w:p>
        </w:tc>
      </w:tr>
      <w:tr w:rsidR="007A7431" w:rsidRPr="0068591D" w14:paraId="3C5947A3" w14:textId="77777777" w:rsidTr="00471D7A">
        <w:trPr>
          <w:trHeight w:val="126"/>
        </w:trPr>
        <w:tc>
          <w:tcPr>
            <w:tcW w:w="13845" w:type="dxa"/>
            <w:gridSpan w:val="5"/>
            <w:tcBorders>
              <w:top w:val="single" w:sz="4" w:space="0" w:color="auto"/>
              <w:left w:val="single" w:sz="4" w:space="0" w:color="auto"/>
              <w:bottom w:val="single" w:sz="4" w:space="0" w:color="auto"/>
              <w:right w:val="single" w:sz="4" w:space="0" w:color="auto"/>
            </w:tcBorders>
            <w:shd w:val="clear" w:color="auto" w:fill="auto"/>
          </w:tcPr>
          <w:p w14:paraId="5D60D4C4" w14:textId="3A616FAC" w:rsidR="007A7431" w:rsidRPr="0068591D" w:rsidRDefault="007A7431" w:rsidP="00385E26">
            <w:pPr>
              <w:spacing w:after="0" w:line="0" w:lineRule="atLeast"/>
              <w:jc w:val="right"/>
              <w:rPr>
                <w:rFonts w:ascii="Times New Roman" w:eastAsia="Times New Roman" w:hAnsi="Times New Roman" w:cs="Times New Roman"/>
                <w:b/>
                <w:sz w:val="24"/>
                <w:szCs w:val="24"/>
                <w:lang w:eastAsia="lv-LV"/>
              </w:rPr>
            </w:pPr>
            <w:r w:rsidRPr="0068591D">
              <w:rPr>
                <w:rFonts w:ascii="Times New Roman" w:eastAsia="Times New Roman" w:hAnsi="Times New Roman" w:cs="Times New Roman"/>
                <w:b/>
                <w:sz w:val="24"/>
                <w:szCs w:val="24"/>
                <w:lang w:eastAsia="lv-LV"/>
              </w:rPr>
              <w:t>PVN 21 %: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6CF5E15" w14:textId="77777777" w:rsidR="007A7431" w:rsidRPr="0068591D" w:rsidRDefault="007A7431" w:rsidP="00A00501">
            <w:pPr>
              <w:spacing w:after="0" w:line="0" w:lineRule="atLeast"/>
              <w:rPr>
                <w:rFonts w:ascii="Times New Roman" w:eastAsia="Times New Roman" w:hAnsi="Times New Roman" w:cs="Times New Roman"/>
                <w:sz w:val="24"/>
                <w:szCs w:val="24"/>
                <w:lang w:eastAsia="lv-LV"/>
              </w:rPr>
            </w:pPr>
          </w:p>
        </w:tc>
      </w:tr>
      <w:tr w:rsidR="007A7431" w:rsidRPr="0068591D" w14:paraId="0B079369" w14:textId="77777777" w:rsidTr="00471D7A">
        <w:trPr>
          <w:trHeight w:val="299"/>
        </w:trPr>
        <w:tc>
          <w:tcPr>
            <w:tcW w:w="13845" w:type="dxa"/>
            <w:gridSpan w:val="5"/>
            <w:tcBorders>
              <w:top w:val="single" w:sz="4" w:space="0" w:color="auto"/>
              <w:left w:val="single" w:sz="4" w:space="0" w:color="auto"/>
              <w:bottom w:val="single" w:sz="4" w:space="0" w:color="auto"/>
              <w:right w:val="single" w:sz="4" w:space="0" w:color="auto"/>
            </w:tcBorders>
            <w:shd w:val="clear" w:color="auto" w:fill="auto"/>
          </w:tcPr>
          <w:p w14:paraId="481E034B" w14:textId="77777777" w:rsidR="007A7431" w:rsidRPr="0068591D" w:rsidRDefault="007A7431" w:rsidP="00385E26">
            <w:pPr>
              <w:spacing w:after="0" w:line="0" w:lineRule="atLeast"/>
              <w:jc w:val="right"/>
              <w:rPr>
                <w:rFonts w:ascii="Times New Roman" w:eastAsia="Times New Roman" w:hAnsi="Times New Roman" w:cs="Times New Roman"/>
                <w:b/>
                <w:sz w:val="24"/>
                <w:szCs w:val="24"/>
                <w:lang w:eastAsia="lv-LV"/>
              </w:rPr>
            </w:pPr>
            <w:r w:rsidRPr="0068591D">
              <w:rPr>
                <w:rFonts w:ascii="Times New Roman" w:eastAsia="Times New Roman" w:hAnsi="Times New Roman" w:cs="Times New Roman"/>
                <w:b/>
                <w:sz w:val="24"/>
                <w:szCs w:val="24"/>
                <w:lang w:eastAsia="lv-LV"/>
              </w:rPr>
              <w:t>Summa pavisam kopā ar PVN: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2712E3C" w14:textId="77777777" w:rsidR="007A7431" w:rsidRPr="0068591D" w:rsidRDefault="007A7431" w:rsidP="00A00501">
            <w:pPr>
              <w:spacing w:after="0" w:line="0" w:lineRule="atLeast"/>
              <w:rPr>
                <w:rFonts w:ascii="Times New Roman" w:eastAsia="Times New Roman" w:hAnsi="Times New Roman" w:cs="Times New Roman"/>
                <w:sz w:val="24"/>
                <w:szCs w:val="24"/>
                <w:lang w:eastAsia="lv-LV"/>
              </w:rPr>
            </w:pPr>
          </w:p>
        </w:tc>
      </w:tr>
    </w:tbl>
    <w:p w14:paraId="3CAECDEE" w14:textId="77777777" w:rsidR="007A7431" w:rsidRPr="0068591D" w:rsidRDefault="007A7431" w:rsidP="007A7431">
      <w:pPr>
        <w:spacing w:after="0" w:line="1" w:lineRule="exact"/>
        <w:rPr>
          <w:rFonts w:ascii="Times New Roman" w:eastAsia="Times New Roman" w:hAnsi="Times New Roman" w:cs="Times New Roman"/>
          <w:sz w:val="24"/>
          <w:szCs w:val="24"/>
          <w:lang w:eastAsia="lv-LV"/>
        </w:rPr>
      </w:pPr>
    </w:p>
    <w:p w14:paraId="191EF270" w14:textId="77777777" w:rsidR="007A7431" w:rsidRPr="0068591D" w:rsidRDefault="007A7431" w:rsidP="007A7431">
      <w:pPr>
        <w:spacing w:after="0" w:line="240" w:lineRule="auto"/>
        <w:jc w:val="both"/>
        <w:rPr>
          <w:rFonts w:ascii="Times New Roman" w:eastAsia="Cambria" w:hAnsi="Times New Roman" w:cs="Times New Roman"/>
          <w:kern w:val="56"/>
          <w:sz w:val="24"/>
          <w:szCs w:val="24"/>
        </w:rPr>
      </w:pPr>
    </w:p>
    <w:tbl>
      <w:tblPr>
        <w:tblW w:w="8364" w:type="dxa"/>
        <w:tblInd w:w="-10" w:type="dxa"/>
        <w:tblCellMar>
          <w:left w:w="0" w:type="dxa"/>
          <w:right w:w="0" w:type="dxa"/>
        </w:tblCellMar>
        <w:tblLook w:val="04A0" w:firstRow="1" w:lastRow="0" w:firstColumn="1" w:lastColumn="0" w:noHBand="0" w:noVBand="1"/>
      </w:tblPr>
      <w:tblGrid>
        <w:gridCol w:w="943"/>
        <w:gridCol w:w="7421"/>
      </w:tblGrid>
      <w:tr w:rsidR="00B326B8" w:rsidRPr="0068591D" w14:paraId="4312CFE7" w14:textId="77777777" w:rsidTr="00B326B8">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A6D77C" w14:textId="77777777" w:rsidR="00B326B8" w:rsidRPr="0068591D" w:rsidRDefault="00B326B8" w:rsidP="00AE3070">
            <w:pPr>
              <w:spacing w:after="0" w:line="240" w:lineRule="auto"/>
              <w:jc w:val="center"/>
              <w:rPr>
                <w:rFonts w:ascii="Times New Roman" w:eastAsia="PMingLiU" w:hAnsi="Times New Roman" w:cs="Times New Roman"/>
                <w:b/>
                <w:color w:val="000000"/>
                <w:sz w:val="24"/>
                <w:szCs w:val="24"/>
                <w:lang w:eastAsia="ja-JP"/>
              </w:rPr>
            </w:pPr>
            <w:proofErr w:type="spellStart"/>
            <w:r w:rsidRPr="0068591D">
              <w:rPr>
                <w:rFonts w:ascii="Times New Roman" w:eastAsia="PMingLiU" w:hAnsi="Times New Roman" w:cs="Times New Roman"/>
                <w:b/>
                <w:iCs/>
                <w:color w:val="000000"/>
                <w:sz w:val="24"/>
                <w:szCs w:val="24"/>
                <w:lang w:eastAsia="ja-JP"/>
              </w:rPr>
              <w:t>Nr.p.k</w:t>
            </w:r>
            <w:proofErr w:type="spellEnd"/>
            <w:r w:rsidRPr="0068591D">
              <w:rPr>
                <w:rFonts w:ascii="Times New Roman" w:eastAsia="PMingLiU" w:hAnsi="Times New Roman" w:cs="Times New Roman"/>
                <w:b/>
                <w:iCs/>
                <w:color w:val="000000"/>
                <w:sz w:val="24"/>
                <w:szCs w:val="24"/>
                <w:lang w:eastAsia="ja-JP"/>
              </w:rPr>
              <w:t>.</w:t>
            </w:r>
          </w:p>
        </w:tc>
        <w:tc>
          <w:tcPr>
            <w:tcW w:w="7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A56B50" w14:textId="77777777" w:rsidR="00B326B8" w:rsidRPr="0068591D" w:rsidRDefault="00B326B8" w:rsidP="00AE3070">
            <w:pPr>
              <w:spacing w:after="0" w:line="240" w:lineRule="auto"/>
              <w:jc w:val="center"/>
              <w:rPr>
                <w:rFonts w:ascii="Times New Roman" w:eastAsia="Calibri" w:hAnsi="Times New Roman" w:cs="Times New Roman"/>
                <w:b/>
                <w:color w:val="000000"/>
                <w:sz w:val="24"/>
                <w:szCs w:val="24"/>
                <w:lang w:eastAsia="lv-LV"/>
              </w:rPr>
            </w:pPr>
            <w:r w:rsidRPr="0068591D">
              <w:rPr>
                <w:rFonts w:ascii="Times New Roman" w:eastAsia="Calibri" w:hAnsi="Times New Roman" w:cs="Times New Roman"/>
                <w:b/>
                <w:iCs/>
                <w:color w:val="000000"/>
                <w:sz w:val="24"/>
                <w:szCs w:val="24"/>
              </w:rPr>
              <w:t>Vispārējās prasības:</w:t>
            </w:r>
          </w:p>
        </w:tc>
      </w:tr>
      <w:tr w:rsidR="00B326B8" w:rsidRPr="0068591D" w14:paraId="5A09CB40" w14:textId="77777777" w:rsidTr="00B326B8">
        <w:trPr>
          <w:trHeight w:val="331"/>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BEA3DD" w14:textId="77777777" w:rsidR="00B326B8" w:rsidRPr="0068591D" w:rsidRDefault="00B326B8" w:rsidP="00B326B8">
            <w:pPr>
              <w:numPr>
                <w:ilvl w:val="0"/>
                <w:numId w:val="22"/>
              </w:numPr>
              <w:spacing w:after="0" w:line="240" w:lineRule="auto"/>
              <w:rPr>
                <w:rFonts w:ascii="Times New Roman" w:eastAsia="Calibri" w:hAnsi="Times New Roman" w:cs="Times New Roman"/>
                <w:color w:val="000000"/>
                <w:sz w:val="24"/>
                <w:szCs w:val="24"/>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14:paraId="03A1320D" w14:textId="77777777" w:rsidR="00B326B8" w:rsidRPr="0068591D" w:rsidRDefault="00B326B8" w:rsidP="00AE3070">
            <w:pPr>
              <w:spacing w:after="0" w:line="240" w:lineRule="auto"/>
              <w:rPr>
                <w:rFonts w:ascii="Times New Roman" w:eastAsia="PMingLiU" w:hAnsi="Times New Roman" w:cs="Times New Roman"/>
                <w:color w:val="000000"/>
                <w:sz w:val="24"/>
                <w:szCs w:val="24"/>
                <w:lang w:eastAsia="lv-LV"/>
              </w:rPr>
            </w:pPr>
            <w:r w:rsidRPr="0068591D">
              <w:rPr>
                <w:rFonts w:ascii="Times New Roman" w:eastAsia="PMingLiU" w:hAnsi="Times New Roman" w:cs="Times New Roman"/>
                <w:iCs/>
                <w:color w:val="000000"/>
                <w:sz w:val="24"/>
                <w:szCs w:val="24"/>
                <w:lang w:eastAsia="ja-JP"/>
              </w:rPr>
              <w:t xml:space="preserve">Preču piegādi un izkraušanu pretendents veic Pasūtītāja telpās Pasūtītāja atbildīgās personas klātbūtnē. </w:t>
            </w:r>
          </w:p>
        </w:tc>
      </w:tr>
      <w:tr w:rsidR="00B326B8" w:rsidRPr="0068591D" w14:paraId="67627736" w14:textId="77777777" w:rsidTr="00B326B8">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C74EBC" w14:textId="77777777" w:rsidR="00B326B8" w:rsidRPr="0068591D" w:rsidRDefault="00B326B8" w:rsidP="00B326B8">
            <w:pPr>
              <w:numPr>
                <w:ilvl w:val="0"/>
                <w:numId w:val="22"/>
              </w:numPr>
              <w:spacing w:after="0" w:line="240" w:lineRule="auto"/>
              <w:rPr>
                <w:rFonts w:ascii="Times New Roman" w:eastAsia="Calibri" w:hAnsi="Times New Roman" w:cs="Times New Roman"/>
                <w:color w:val="000000"/>
                <w:sz w:val="24"/>
                <w:szCs w:val="24"/>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14:paraId="2D245F22" w14:textId="77777777" w:rsidR="00B326B8" w:rsidRPr="0068591D" w:rsidRDefault="00B326B8" w:rsidP="00AE3070">
            <w:pPr>
              <w:spacing w:after="0" w:line="240" w:lineRule="auto"/>
              <w:rPr>
                <w:rFonts w:ascii="Times New Roman" w:eastAsia="PMingLiU" w:hAnsi="Times New Roman" w:cs="Times New Roman"/>
                <w:color w:val="000000"/>
                <w:sz w:val="24"/>
                <w:szCs w:val="24"/>
                <w:lang w:eastAsia="lv-LV"/>
              </w:rPr>
            </w:pPr>
            <w:r w:rsidRPr="0068591D">
              <w:rPr>
                <w:rFonts w:ascii="Times New Roman" w:eastAsia="PMingLiU" w:hAnsi="Times New Roman" w:cs="Times New Roman"/>
                <w:iCs/>
                <w:color w:val="000000"/>
                <w:sz w:val="24"/>
                <w:szCs w:val="24"/>
                <w:lang w:eastAsia="ja-JP"/>
              </w:rPr>
              <w:t xml:space="preserve">Preces iepakojumam jābūt tādam, lai tiktu maksimāli samazināta iespēja sabojāt preci tās transportēšanas laikā. </w:t>
            </w:r>
          </w:p>
        </w:tc>
      </w:tr>
      <w:tr w:rsidR="00B326B8" w:rsidRPr="0068591D" w14:paraId="03174309" w14:textId="77777777" w:rsidTr="00B326B8">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8446FB" w14:textId="77777777" w:rsidR="00B326B8" w:rsidRPr="0068591D" w:rsidRDefault="00B326B8" w:rsidP="00B326B8">
            <w:pPr>
              <w:numPr>
                <w:ilvl w:val="0"/>
                <w:numId w:val="22"/>
              </w:numPr>
              <w:spacing w:after="0" w:line="240" w:lineRule="auto"/>
              <w:rPr>
                <w:rFonts w:ascii="Times New Roman" w:eastAsia="Calibri" w:hAnsi="Times New Roman" w:cs="Times New Roman"/>
                <w:color w:val="000000"/>
                <w:sz w:val="24"/>
                <w:szCs w:val="24"/>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14:paraId="38A3E865" w14:textId="77777777" w:rsidR="00B326B8" w:rsidRPr="0068591D" w:rsidRDefault="00B326B8" w:rsidP="00AE3070">
            <w:pPr>
              <w:spacing w:after="0" w:line="240" w:lineRule="auto"/>
              <w:rPr>
                <w:rFonts w:ascii="Times New Roman" w:eastAsia="PMingLiU" w:hAnsi="Times New Roman" w:cs="Times New Roman"/>
                <w:color w:val="000000"/>
                <w:sz w:val="24"/>
                <w:szCs w:val="24"/>
                <w:lang w:eastAsia="lv-LV"/>
              </w:rPr>
            </w:pPr>
            <w:r w:rsidRPr="0068591D">
              <w:rPr>
                <w:rFonts w:ascii="Times New Roman" w:eastAsia="PMingLiU" w:hAnsi="Times New Roman" w:cs="Times New Roman"/>
                <w:iCs/>
                <w:color w:val="000000"/>
                <w:sz w:val="24"/>
                <w:szCs w:val="24"/>
                <w:lang w:eastAsia="ja-JP"/>
              </w:rPr>
              <w:t>Precei jābūt jaunai un iepriekš nelietotai.</w:t>
            </w:r>
          </w:p>
        </w:tc>
      </w:tr>
      <w:tr w:rsidR="00B326B8" w:rsidRPr="0068591D" w14:paraId="325464B0" w14:textId="77777777" w:rsidTr="00B326B8">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79EA6" w14:textId="77777777" w:rsidR="00B326B8" w:rsidRPr="0068591D" w:rsidRDefault="00B326B8" w:rsidP="00B326B8">
            <w:pPr>
              <w:numPr>
                <w:ilvl w:val="0"/>
                <w:numId w:val="22"/>
              </w:numPr>
              <w:spacing w:after="0" w:line="240" w:lineRule="auto"/>
              <w:rPr>
                <w:rFonts w:ascii="Times New Roman" w:eastAsia="Calibri" w:hAnsi="Times New Roman" w:cs="Times New Roman"/>
                <w:color w:val="000000"/>
                <w:sz w:val="24"/>
                <w:szCs w:val="24"/>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14:paraId="031E0938" w14:textId="77777777" w:rsidR="00B326B8" w:rsidRPr="0068591D" w:rsidRDefault="00B326B8" w:rsidP="00AE3070">
            <w:pPr>
              <w:spacing w:after="0" w:line="240" w:lineRule="auto"/>
              <w:rPr>
                <w:rFonts w:ascii="Times New Roman" w:eastAsia="PMingLiU" w:hAnsi="Times New Roman" w:cs="Times New Roman"/>
                <w:bCs/>
                <w:iCs/>
                <w:color w:val="000000"/>
                <w:sz w:val="24"/>
                <w:szCs w:val="24"/>
                <w:lang w:eastAsia="lv-LV"/>
              </w:rPr>
            </w:pPr>
            <w:r w:rsidRPr="0068591D">
              <w:rPr>
                <w:rFonts w:ascii="Times New Roman" w:eastAsia="PMingLiU" w:hAnsi="Times New Roman" w:cs="Times New Roman"/>
                <w:color w:val="000000"/>
                <w:sz w:val="24"/>
                <w:szCs w:val="24"/>
                <w:lang w:eastAsia="ja-JP"/>
              </w:rPr>
              <w:t xml:space="preserve">Piegādes adrese: Paula </w:t>
            </w:r>
            <w:proofErr w:type="spellStart"/>
            <w:r w:rsidRPr="0068591D">
              <w:rPr>
                <w:rFonts w:ascii="Times New Roman" w:eastAsia="PMingLiU" w:hAnsi="Times New Roman" w:cs="Times New Roman"/>
                <w:color w:val="000000"/>
                <w:sz w:val="24"/>
                <w:szCs w:val="24"/>
                <w:lang w:eastAsia="ja-JP"/>
              </w:rPr>
              <w:t>Valdena</w:t>
            </w:r>
            <w:proofErr w:type="spellEnd"/>
            <w:r w:rsidRPr="0068591D">
              <w:rPr>
                <w:rFonts w:ascii="Times New Roman" w:eastAsia="PMingLiU" w:hAnsi="Times New Roman" w:cs="Times New Roman"/>
                <w:color w:val="000000"/>
                <w:sz w:val="24"/>
                <w:szCs w:val="24"/>
                <w:lang w:eastAsia="ja-JP"/>
              </w:rPr>
              <w:t xml:space="preserve"> ielā 3, 208.telpa, Rīga.</w:t>
            </w:r>
          </w:p>
        </w:tc>
      </w:tr>
      <w:tr w:rsidR="00B326B8" w:rsidRPr="0068591D" w14:paraId="712C7949" w14:textId="77777777" w:rsidTr="00B326B8">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A78862" w14:textId="77777777" w:rsidR="00B326B8" w:rsidRPr="0068591D" w:rsidRDefault="00B326B8" w:rsidP="00B326B8">
            <w:pPr>
              <w:numPr>
                <w:ilvl w:val="0"/>
                <w:numId w:val="22"/>
              </w:numPr>
              <w:spacing w:after="0" w:line="240" w:lineRule="auto"/>
              <w:rPr>
                <w:rFonts w:ascii="Times New Roman" w:eastAsia="Calibri" w:hAnsi="Times New Roman" w:cs="Times New Roman"/>
                <w:color w:val="000000"/>
                <w:sz w:val="24"/>
                <w:szCs w:val="24"/>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14:paraId="3827FD48" w14:textId="77777777" w:rsidR="00B326B8" w:rsidRPr="0068591D" w:rsidRDefault="00B326B8" w:rsidP="00AE3070">
            <w:pPr>
              <w:autoSpaceDE w:val="0"/>
              <w:autoSpaceDN w:val="0"/>
              <w:spacing w:after="0" w:line="240" w:lineRule="auto"/>
              <w:rPr>
                <w:rFonts w:ascii="Times New Roman" w:eastAsia="PMingLiU" w:hAnsi="Times New Roman" w:cs="Times New Roman"/>
                <w:color w:val="000000"/>
                <w:sz w:val="24"/>
                <w:szCs w:val="24"/>
                <w:lang w:eastAsia="lv-LV"/>
              </w:rPr>
            </w:pPr>
            <w:r w:rsidRPr="0068591D">
              <w:rPr>
                <w:rFonts w:ascii="Times New Roman" w:eastAsia="PMingLiU" w:hAnsi="Times New Roman" w:cs="Times New Roman"/>
                <w:color w:val="000000"/>
                <w:sz w:val="24"/>
                <w:szCs w:val="24"/>
                <w:lang w:eastAsia="ja-JP"/>
              </w:rPr>
              <w:t xml:space="preserve">Jāiesniedz lietošanas instrukcija angļu vai latviešu valodā, jānodrošina pasūtītāja personāla instruktāža darbam ar iekārtu   </w:t>
            </w:r>
          </w:p>
        </w:tc>
      </w:tr>
    </w:tbl>
    <w:p w14:paraId="7B74B502" w14:textId="77777777" w:rsidR="007A7431" w:rsidRPr="00203B88" w:rsidRDefault="007A7431" w:rsidP="007A7431">
      <w:pPr>
        <w:spacing w:after="0" w:line="240" w:lineRule="auto"/>
        <w:jc w:val="both"/>
        <w:rPr>
          <w:rFonts w:ascii="Times New Roman" w:eastAsia="Cambria" w:hAnsi="Times New Roman" w:cs="Times New Roman"/>
          <w:kern w:val="56"/>
          <w:sz w:val="24"/>
          <w:szCs w:val="24"/>
        </w:rPr>
      </w:pPr>
    </w:p>
    <w:p w14:paraId="4750FBF2" w14:textId="77777777" w:rsidR="007A7431" w:rsidRPr="00203B88" w:rsidRDefault="007A7431" w:rsidP="007A7431">
      <w:pPr>
        <w:spacing w:after="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8DE5440" w14:textId="77777777" w:rsidR="007A7431" w:rsidRPr="00203B88" w:rsidRDefault="007A7431" w:rsidP="007A7431">
      <w:pPr>
        <w:tabs>
          <w:tab w:val="left" w:pos="900"/>
        </w:tabs>
        <w:spacing w:after="0" w:line="240" w:lineRule="auto"/>
        <w:jc w:val="both"/>
        <w:rPr>
          <w:rFonts w:ascii="Times New Roman" w:eastAsia="Times New Roman" w:hAnsi="Times New Roman" w:cs="Times New Roman"/>
          <w:sz w:val="24"/>
          <w:szCs w:val="24"/>
        </w:rPr>
      </w:pPr>
      <w:r w:rsidRPr="00203B88">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452CCDA" w14:textId="77777777" w:rsidR="007A7431" w:rsidRPr="00203B88" w:rsidRDefault="007A7431" w:rsidP="007A7431">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Piedāvātajā cenā pretendents iekļauj:</w:t>
      </w:r>
    </w:p>
    <w:p w14:paraId="0789AA7B" w14:textId="00BE0F3E"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preču piegādes </w:t>
      </w:r>
      <w:r w:rsidR="0014620C">
        <w:rPr>
          <w:rFonts w:ascii="Times New Roman" w:eastAsia="Cambria" w:hAnsi="Times New Roman" w:cs="Times New Roman"/>
          <w:kern w:val="56"/>
          <w:sz w:val="24"/>
          <w:szCs w:val="24"/>
        </w:rPr>
        <w:t xml:space="preserve">uzstādīšanas un testēšanas </w:t>
      </w:r>
      <w:r w:rsidRPr="00203B88">
        <w:rPr>
          <w:rFonts w:ascii="Times New Roman" w:eastAsia="Cambria" w:hAnsi="Times New Roman" w:cs="Times New Roman"/>
          <w:kern w:val="56"/>
          <w:sz w:val="24"/>
          <w:szCs w:val="24"/>
        </w:rPr>
        <w:t>izmaksas;</w:t>
      </w:r>
    </w:p>
    <w:p w14:paraId="475DD7A5"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valsts un pašvaldību noteiktos nodokļus un nodevas, izņemot pievienotās vērtības nodokli (turpmāk – PVN);</w:t>
      </w:r>
    </w:p>
    <w:p w14:paraId="7626C029"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visi iespējamies riski, kas saistīti ar tirgus cenu svārstībām plānotajā iepirkuma līguma izpildes laikā.</w:t>
      </w:r>
    </w:p>
    <w:p w14:paraId="47A6E253"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citas izmaksas, kas ir saistošas pretendentam un ir saistītas ar iepirkuma priekšmetu.</w:t>
      </w:r>
    </w:p>
    <w:p w14:paraId="684566B0"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4981544A"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018B795F"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Pretendenta vai pilnvarotās personas paraksts</w:t>
      </w:r>
    </w:p>
    <w:p w14:paraId="5EBBE6DC"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Parakstītāja vārds, uzvārds un amats: __________________</w:t>
      </w:r>
    </w:p>
    <w:p w14:paraId="69946C59"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sectPr w:rsidR="007A7431" w:rsidRPr="00203B88" w:rsidSect="0060296C">
          <w:pgSz w:w="16838" w:h="11906" w:orient="landscape"/>
          <w:pgMar w:top="1418" w:right="851" w:bottom="851" w:left="992" w:header="709" w:footer="709" w:gutter="0"/>
          <w:cols w:space="708"/>
          <w:docGrid w:linePitch="360"/>
        </w:sectPr>
      </w:pPr>
      <w:r w:rsidRPr="00203B88">
        <w:rPr>
          <w:rFonts w:ascii="Times New Roman" w:eastAsia="Cambria" w:hAnsi="Times New Roman" w:cs="Times New Roman"/>
          <w:sz w:val="24"/>
          <w:szCs w:val="24"/>
          <w:lang w:val="x-none"/>
        </w:rPr>
        <w:t>Datums:____________</w:t>
      </w:r>
    </w:p>
    <w:p w14:paraId="7977CA8D" w14:textId="77777777" w:rsidR="00203B88" w:rsidRPr="00203B88" w:rsidRDefault="00203B88" w:rsidP="00203B88">
      <w:pPr>
        <w:spacing w:after="0" w:line="240" w:lineRule="auto"/>
        <w:jc w:val="right"/>
        <w:rPr>
          <w:rFonts w:ascii="Times New Roman" w:eastAsia="Cambria" w:hAnsi="Times New Roman" w:cs="Times New Roman"/>
          <w:bCs/>
          <w:kern w:val="28"/>
          <w:sz w:val="24"/>
          <w:szCs w:val="24"/>
        </w:rPr>
      </w:pPr>
      <w:r w:rsidRPr="00203B88">
        <w:rPr>
          <w:rFonts w:ascii="Times New Roman" w:eastAsia="Times New Roman Bold" w:hAnsi="Times New Roman" w:cs="Times New Roman"/>
          <w:caps/>
          <w:kern w:val="56"/>
          <w:sz w:val="24"/>
          <w:szCs w:val="24"/>
        </w:rPr>
        <w:lastRenderedPageBreak/>
        <w:t>projekts</w:t>
      </w:r>
      <w:r w:rsidRPr="00203B88">
        <w:rPr>
          <w:rFonts w:ascii="Times New Roman" w:eastAsia="Cambria" w:hAnsi="Times New Roman" w:cs="Times New Roman"/>
          <w:bCs/>
          <w:kern w:val="28"/>
          <w:sz w:val="24"/>
          <w:szCs w:val="24"/>
        </w:rPr>
        <w:t xml:space="preserve">        </w:t>
      </w:r>
    </w:p>
    <w:p w14:paraId="03A28920" w14:textId="77777777"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w:t>
      </w:r>
    </w:p>
    <w:p w14:paraId="0D733485" w14:textId="2351B441"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Nolikumam ID </w:t>
      </w:r>
      <w:r w:rsidR="00EF7444">
        <w:rPr>
          <w:rFonts w:ascii="Times New Roman" w:eastAsia="Cambria" w:hAnsi="Times New Roman" w:cs="Times New Roman"/>
          <w:kern w:val="56"/>
          <w:sz w:val="24"/>
          <w:szCs w:val="24"/>
        </w:rPr>
        <w:t>Nr. RTU-2018</w:t>
      </w:r>
      <w:r w:rsidR="004434F0">
        <w:rPr>
          <w:rFonts w:ascii="Times New Roman" w:eastAsia="Cambria" w:hAnsi="Times New Roman" w:cs="Times New Roman"/>
          <w:kern w:val="56"/>
          <w:sz w:val="24"/>
          <w:szCs w:val="24"/>
        </w:rPr>
        <w:t>/</w:t>
      </w:r>
      <w:r w:rsidR="00EF7444">
        <w:rPr>
          <w:rFonts w:ascii="Times New Roman" w:eastAsia="Cambria" w:hAnsi="Times New Roman" w:cs="Times New Roman"/>
          <w:kern w:val="56"/>
          <w:sz w:val="24"/>
          <w:szCs w:val="24"/>
        </w:rPr>
        <w:t>7</w:t>
      </w:r>
    </w:p>
    <w:p w14:paraId="17B28605"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36CC2E08"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520EB5EF" w14:textId="77777777" w:rsidR="00203B88" w:rsidRPr="00203B88" w:rsidRDefault="00203B88" w:rsidP="00203B88">
      <w:pPr>
        <w:spacing w:after="0" w:line="240" w:lineRule="auto"/>
        <w:jc w:val="center"/>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IEPIRKUMA LĪGUMS Nr.</w:t>
      </w:r>
      <w:r w:rsidRPr="00203B88">
        <w:rPr>
          <w:rFonts w:ascii="Times New Roman" w:eastAsia="Times New Roman" w:hAnsi="Times New Roman" w:cs="Times New Roman"/>
          <w:b/>
          <w:bCs/>
          <w:sz w:val="24"/>
          <w:szCs w:val="24"/>
        </w:rPr>
        <w:t xml:space="preserve"> 01J02-1/</w:t>
      </w:r>
      <w:r w:rsidRPr="00203B88">
        <w:rPr>
          <w:rFonts w:ascii="Times New Roman" w:eastAsia="Cambria" w:hAnsi="Times New Roman" w:cs="Times New Roman"/>
          <w:b/>
          <w:bCs/>
          <w:kern w:val="56"/>
          <w:sz w:val="24"/>
          <w:szCs w:val="24"/>
        </w:rPr>
        <w:t>____</w:t>
      </w:r>
    </w:p>
    <w:p w14:paraId="1966612D" w14:textId="77777777" w:rsidR="00203B88" w:rsidRPr="00203B88" w:rsidRDefault="00203B88" w:rsidP="00203B88">
      <w:pPr>
        <w:spacing w:after="0" w:line="240" w:lineRule="auto"/>
        <w:jc w:val="center"/>
        <w:rPr>
          <w:rFonts w:ascii="Times New Roman" w:eastAsia="Cambria" w:hAnsi="Times New Roman" w:cs="Times New Roman"/>
          <w:bCs/>
          <w:kern w:val="28"/>
          <w:sz w:val="24"/>
          <w:szCs w:val="24"/>
        </w:rPr>
      </w:pPr>
    </w:p>
    <w:p w14:paraId="07AABC8A" w14:textId="50B381D9" w:rsidR="00203B88" w:rsidRPr="00203B88" w:rsidRDefault="00203B88" w:rsidP="00203B88">
      <w:pPr>
        <w:spacing w:after="0" w:line="240" w:lineRule="auto"/>
        <w:jc w:val="both"/>
        <w:rPr>
          <w:rFonts w:ascii="Times New Roman" w:eastAsia="Cambria" w:hAnsi="Times New Roman" w:cs="Times New Roman"/>
          <w:bCs/>
          <w:kern w:val="28"/>
          <w:sz w:val="24"/>
          <w:szCs w:val="24"/>
        </w:rPr>
      </w:pPr>
      <w:r w:rsidRPr="00203B88">
        <w:rPr>
          <w:rFonts w:ascii="Times New Roman" w:eastAsia="Cambria" w:hAnsi="Times New Roman" w:cs="Times New Roman"/>
          <w:bCs/>
          <w:kern w:val="28"/>
          <w:sz w:val="24"/>
          <w:szCs w:val="24"/>
        </w:rPr>
        <w:t>Rīgā,</w:t>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t xml:space="preserve">  </w:t>
      </w:r>
      <w:r w:rsidR="00EF7444">
        <w:rPr>
          <w:rFonts w:ascii="Times New Roman" w:eastAsia="Cambria" w:hAnsi="Times New Roman" w:cs="Times New Roman"/>
          <w:bCs/>
          <w:kern w:val="28"/>
          <w:sz w:val="24"/>
          <w:szCs w:val="24"/>
        </w:rPr>
        <w:t xml:space="preserve">                            2018</w:t>
      </w:r>
      <w:r w:rsidRPr="00203B88">
        <w:rPr>
          <w:rFonts w:ascii="Times New Roman" w:eastAsia="Cambria" w:hAnsi="Times New Roman" w:cs="Times New Roman"/>
          <w:bCs/>
          <w:kern w:val="28"/>
          <w:sz w:val="24"/>
          <w:szCs w:val="24"/>
        </w:rPr>
        <w:t>.gada ___.___________</w:t>
      </w:r>
    </w:p>
    <w:p w14:paraId="3C0FAEA8"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40AC4989"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2C8DD2D4" w14:textId="77777777" w:rsidR="00203B88" w:rsidRPr="00203B88" w:rsidRDefault="00203B88" w:rsidP="00203B88">
      <w:pPr>
        <w:spacing w:after="0" w:line="240" w:lineRule="auto"/>
        <w:ind w:firstLine="567"/>
        <w:jc w:val="both"/>
        <w:rPr>
          <w:rFonts w:ascii="Times New Roman" w:eastAsia="Cambria" w:hAnsi="Times New Roman" w:cs="Times New Roman"/>
          <w:sz w:val="24"/>
          <w:szCs w:val="24"/>
        </w:rPr>
      </w:pPr>
      <w:r w:rsidRPr="00203B88">
        <w:rPr>
          <w:rFonts w:ascii="Times New Roman" w:eastAsia="Cambria" w:hAnsi="Times New Roman" w:cs="Times New Roman"/>
          <w:b/>
          <w:bCs/>
          <w:sz w:val="24"/>
          <w:szCs w:val="24"/>
        </w:rPr>
        <w:t>Rīgas Tehniskā universitāte</w:t>
      </w:r>
      <w:r w:rsidRPr="00203B88">
        <w:rPr>
          <w:rFonts w:ascii="Times New Roman" w:eastAsia="Cambria" w:hAnsi="Times New Roman" w:cs="Times New Roman"/>
          <w:sz w:val="24"/>
          <w:szCs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03B88">
        <w:rPr>
          <w:rFonts w:ascii="Times New Roman" w:eastAsia="Cambria" w:hAnsi="Times New Roman" w:cs="Times New Roman"/>
          <w:b/>
          <w:sz w:val="24"/>
          <w:szCs w:val="24"/>
        </w:rPr>
        <w:t xml:space="preserve">Ingars </w:t>
      </w:r>
      <w:proofErr w:type="spellStart"/>
      <w:r w:rsidRPr="00203B88">
        <w:rPr>
          <w:rFonts w:ascii="Times New Roman" w:eastAsia="Cambria" w:hAnsi="Times New Roman" w:cs="Times New Roman"/>
          <w:b/>
          <w:sz w:val="24"/>
          <w:szCs w:val="24"/>
        </w:rPr>
        <w:t>Eriņš</w:t>
      </w:r>
      <w:proofErr w:type="spellEnd"/>
      <w:r w:rsidRPr="00203B88">
        <w:rPr>
          <w:rFonts w:ascii="Times New Roman" w:eastAsia="Cambria" w:hAnsi="Times New Roman" w:cs="Times New Roman"/>
          <w:sz w:val="24"/>
          <w:szCs w:val="24"/>
        </w:rPr>
        <w:t xml:space="preserve"> (turpmāk – „Pasūtītājs”), no vienas puses, un</w:t>
      </w:r>
    </w:p>
    <w:p w14:paraId="57DDE27C" w14:textId="77777777"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____“____________”</w:t>
      </w:r>
      <w:r w:rsidRPr="00203B88">
        <w:rPr>
          <w:rFonts w:ascii="Times New Roman" w:eastAsia="Cambria" w:hAnsi="Times New Roman" w:cs="Times New Roman"/>
          <w:kern w:val="56"/>
          <w:sz w:val="24"/>
          <w:szCs w:val="24"/>
        </w:rPr>
        <w:t xml:space="preserve">, reģistrācijas Nr._________________, kuras vārdā un interesēs, pamatojoties uz _________, rīkojas tās ________, turpmāk tekstā – „Piegādātājs”, no otras puses, </w:t>
      </w:r>
    </w:p>
    <w:p w14:paraId="76469638" w14:textId="18E14A7B"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abi kopā saukti „Puses”, bet katrs atsevišķi saukts arī kā „Puse”, saskaņā ar iepirkuma „</w:t>
      </w:r>
      <w:r w:rsidR="00EF7444" w:rsidRPr="00EF7444">
        <w:rPr>
          <w:rFonts w:ascii="Times New Roman" w:eastAsia="Cambria" w:hAnsi="Times New Roman" w:cs="Times New Roman"/>
          <w:kern w:val="56"/>
          <w:sz w:val="24"/>
          <w:szCs w:val="24"/>
        </w:rPr>
        <w:t xml:space="preserve">Digitālā </w:t>
      </w:r>
      <w:proofErr w:type="spellStart"/>
      <w:r w:rsidR="00EF7444" w:rsidRPr="00EF7444">
        <w:rPr>
          <w:rFonts w:ascii="Times New Roman" w:eastAsia="Cambria" w:hAnsi="Times New Roman" w:cs="Times New Roman"/>
          <w:kern w:val="56"/>
          <w:sz w:val="24"/>
          <w:szCs w:val="24"/>
        </w:rPr>
        <w:t>osciloskopa</w:t>
      </w:r>
      <w:proofErr w:type="spellEnd"/>
      <w:r w:rsidR="00EF7444" w:rsidRPr="00EF7444">
        <w:rPr>
          <w:rFonts w:ascii="Times New Roman" w:eastAsia="Cambria" w:hAnsi="Times New Roman" w:cs="Times New Roman"/>
          <w:kern w:val="56"/>
          <w:sz w:val="24"/>
          <w:szCs w:val="24"/>
        </w:rPr>
        <w:t xml:space="preserve"> iegāde</w:t>
      </w:r>
      <w:r w:rsidRPr="00203B88">
        <w:rPr>
          <w:rFonts w:ascii="Times New Roman" w:eastAsia="Cambria" w:hAnsi="Times New Roman" w:cs="Times New Roman"/>
          <w:kern w:val="56"/>
          <w:sz w:val="24"/>
          <w:szCs w:val="24"/>
        </w:rPr>
        <w:t>” (iepirkuma</w:t>
      </w:r>
      <w:r w:rsidR="004434F0">
        <w:rPr>
          <w:rFonts w:ascii="Times New Roman" w:eastAsia="Cambria" w:hAnsi="Times New Roman" w:cs="Times New Roman"/>
          <w:kern w:val="56"/>
          <w:sz w:val="24"/>
          <w:szCs w:val="24"/>
        </w:rPr>
        <w:t xml:space="preserve"> </w:t>
      </w:r>
      <w:r w:rsidR="00EF7444">
        <w:rPr>
          <w:rFonts w:ascii="Times New Roman" w:eastAsia="Cambria" w:hAnsi="Times New Roman" w:cs="Times New Roman"/>
          <w:kern w:val="56"/>
          <w:sz w:val="24"/>
          <w:szCs w:val="24"/>
        </w:rPr>
        <w:t>identifikācijas Nr. RTU</w:t>
      </w:r>
      <w:r w:rsidR="00EF7444">
        <w:rPr>
          <w:rFonts w:ascii="Times New Roman" w:eastAsia="Cambria" w:hAnsi="Times New Roman" w:cs="Times New Roman"/>
          <w:kern w:val="56"/>
          <w:sz w:val="24"/>
          <w:szCs w:val="24"/>
        </w:rPr>
        <w:noBreakHyphen/>
        <w:t>2018/7</w:t>
      </w:r>
      <w:r w:rsidRPr="00203B88">
        <w:rPr>
          <w:rFonts w:ascii="Times New Roman" w:eastAsia="Cambria" w:hAnsi="Times New Roman" w:cs="Times New Roman"/>
          <w:kern w:val="56"/>
          <w:sz w:val="24"/>
          <w:szCs w:val="24"/>
        </w:rPr>
        <w:t>) rezultātiem</w:t>
      </w:r>
      <w:r w:rsidR="00867A39">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bez maldības, viltus un spaidiem noslēdz šādu līgumu ar pielikumu, par turpmāk minēto:</w:t>
      </w:r>
    </w:p>
    <w:p w14:paraId="0CFDE71F" w14:textId="77777777" w:rsidR="00203B88" w:rsidRPr="00203B88" w:rsidRDefault="00203B88" w:rsidP="00203B88">
      <w:pPr>
        <w:spacing w:after="120" w:line="240" w:lineRule="auto"/>
        <w:rPr>
          <w:rFonts w:ascii="Times New Roman" w:eastAsia="Cambria" w:hAnsi="Times New Roman" w:cs="Times New Roman"/>
          <w:kern w:val="56"/>
          <w:sz w:val="24"/>
          <w:szCs w:val="24"/>
        </w:rPr>
      </w:pPr>
    </w:p>
    <w:p w14:paraId="03983EA5"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Definīcijas</w:t>
      </w:r>
    </w:p>
    <w:p w14:paraId="02A8042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color w:val="000000"/>
          <w:kern w:val="56"/>
          <w:sz w:val="24"/>
          <w:szCs w:val="24"/>
        </w:rPr>
      </w:pPr>
      <w:r w:rsidRPr="00203B88">
        <w:rPr>
          <w:rFonts w:ascii="Times New Roman" w:eastAsia="Times New Roman" w:hAnsi="Times New Roman" w:cs="Times New Roman"/>
          <w:b/>
          <w:kern w:val="56"/>
          <w:sz w:val="24"/>
          <w:szCs w:val="24"/>
        </w:rPr>
        <w:t xml:space="preserve">Akts - </w:t>
      </w:r>
      <w:r w:rsidRPr="00203B88">
        <w:rPr>
          <w:rFonts w:ascii="Times New Roman" w:eastAsia="Times New Roman" w:hAnsi="Times New Roman" w:cs="Times New Roman"/>
          <w:kern w:val="56"/>
          <w:sz w:val="24"/>
          <w:szCs w:val="24"/>
        </w:rPr>
        <w:t>akts, kas apliecina, ka tiek konstatēti Preces Defekti.</w:t>
      </w:r>
    </w:p>
    <w:p w14:paraId="11DE45F2" w14:textId="77777777" w:rsidR="00EF7444" w:rsidRDefault="00203B88" w:rsidP="00EF7444">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 xml:space="preserve">Defekti – </w:t>
      </w:r>
      <w:r w:rsidRPr="00203B88">
        <w:rPr>
          <w:rFonts w:ascii="Times New Roman" w:eastAsia="Times New Roman" w:hAnsi="Times New Roman" w:cs="Times New Roman"/>
          <w:bCs/>
          <w:kern w:val="56"/>
          <w:sz w:val="24"/>
          <w:szCs w:val="24"/>
        </w:rPr>
        <w:t>Piegādes, Preces apjomu vai kvalitātes neatbilstība Latvijas Republikā spēkā esošajiem normatīvajiem aktiem, Tehniskajam piedāvājumam vai Līgumam</w:t>
      </w:r>
      <w:r w:rsidRPr="00203B88">
        <w:rPr>
          <w:rFonts w:ascii="Times New Roman" w:eastAsia="Times New Roman" w:hAnsi="Times New Roman" w:cs="Times New Roman"/>
          <w:kern w:val="56"/>
          <w:sz w:val="24"/>
          <w:szCs w:val="24"/>
        </w:rPr>
        <w:t>.</w:t>
      </w:r>
    </w:p>
    <w:p w14:paraId="2D93E882" w14:textId="7F018913" w:rsidR="00203B88" w:rsidRPr="00EF7444" w:rsidRDefault="00203B88" w:rsidP="00EF7444">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EF7444">
        <w:rPr>
          <w:rFonts w:ascii="Times New Roman" w:eastAsia="Cambria" w:hAnsi="Times New Roman" w:cs="Times New Roman"/>
          <w:b/>
          <w:kern w:val="56"/>
          <w:sz w:val="24"/>
          <w:szCs w:val="24"/>
        </w:rPr>
        <w:t>Iepirkums</w:t>
      </w:r>
      <w:r w:rsidRPr="00EF7444">
        <w:rPr>
          <w:rFonts w:ascii="Times New Roman" w:eastAsia="Cambria" w:hAnsi="Times New Roman" w:cs="Times New Roman"/>
          <w:kern w:val="56"/>
          <w:sz w:val="24"/>
          <w:szCs w:val="24"/>
        </w:rPr>
        <w:t xml:space="preserve"> – Publisko iepirkumu likuma 9.panta kārtībā rīkots iepirkums „</w:t>
      </w:r>
      <w:r w:rsidR="00EF7444" w:rsidRPr="00EF7444">
        <w:rPr>
          <w:rFonts w:ascii="Times New Roman" w:eastAsia="Cambria" w:hAnsi="Times New Roman" w:cs="Times New Roman"/>
          <w:kern w:val="56"/>
          <w:sz w:val="24"/>
          <w:szCs w:val="24"/>
        </w:rPr>
        <w:t xml:space="preserve">Digitālā </w:t>
      </w:r>
      <w:proofErr w:type="spellStart"/>
      <w:r w:rsidR="00EF7444" w:rsidRPr="00EF7444">
        <w:rPr>
          <w:rFonts w:ascii="Times New Roman" w:eastAsia="Cambria" w:hAnsi="Times New Roman" w:cs="Times New Roman"/>
          <w:kern w:val="56"/>
          <w:sz w:val="24"/>
          <w:szCs w:val="24"/>
        </w:rPr>
        <w:t>osciloskopa</w:t>
      </w:r>
      <w:proofErr w:type="spellEnd"/>
      <w:r w:rsidR="00EF7444" w:rsidRPr="00EF7444">
        <w:rPr>
          <w:rFonts w:ascii="Times New Roman" w:eastAsia="Cambria" w:hAnsi="Times New Roman" w:cs="Times New Roman"/>
          <w:kern w:val="56"/>
          <w:sz w:val="24"/>
          <w:szCs w:val="24"/>
        </w:rPr>
        <w:t xml:space="preserve"> iegāde</w:t>
      </w:r>
      <w:r w:rsidRPr="00EF7444">
        <w:rPr>
          <w:rFonts w:ascii="Times New Roman" w:eastAsia="Cambria" w:hAnsi="Times New Roman" w:cs="Times New Roman"/>
          <w:kern w:val="56"/>
          <w:sz w:val="24"/>
          <w:szCs w:val="24"/>
        </w:rPr>
        <w:t>” iepirkuma i</w:t>
      </w:r>
      <w:r w:rsidR="00EF7444" w:rsidRPr="00EF7444">
        <w:rPr>
          <w:rFonts w:ascii="Times New Roman" w:eastAsia="Cambria" w:hAnsi="Times New Roman" w:cs="Times New Roman"/>
          <w:kern w:val="56"/>
          <w:sz w:val="24"/>
          <w:szCs w:val="24"/>
        </w:rPr>
        <w:t>dentifikācijas Nr. RTU – 2018</w:t>
      </w:r>
      <w:r w:rsidR="004434F0" w:rsidRPr="00EF7444">
        <w:rPr>
          <w:rFonts w:ascii="Times New Roman" w:eastAsia="Cambria" w:hAnsi="Times New Roman" w:cs="Times New Roman"/>
          <w:kern w:val="56"/>
          <w:sz w:val="24"/>
          <w:szCs w:val="24"/>
        </w:rPr>
        <w:t>/</w:t>
      </w:r>
      <w:r w:rsidR="00EF7444" w:rsidRPr="00EF7444">
        <w:rPr>
          <w:rFonts w:ascii="Times New Roman" w:eastAsia="Cambria" w:hAnsi="Times New Roman" w:cs="Times New Roman"/>
          <w:kern w:val="56"/>
          <w:sz w:val="24"/>
          <w:szCs w:val="24"/>
        </w:rPr>
        <w:t>7</w:t>
      </w:r>
      <w:r w:rsidRPr="00EF7444">
        <w:rPr>
          <w:rFonts w:ascii="Times New Roman" w:eastAsia="Cambria" w:hAnsi="Times New Roman" w:cs="Times New Roman"/>
          <w:kern w:val="56"/>
          <w:sz w:val="24"/>
          <w:szCs w:val="24"/>
        </w:rPr>
        <w:t>.</w:t>
      </w:r>
    </w:p>
    <w:p w14:paraId="1E4B88E8" w14:textId="77777777" w:rsidR="00203B88" w:rsidRPr="00203B88" w:rsidRDefault="00203B88" w:rsidP="00203B88">
      <w:pPr>
        <w:numPr>
          <w:ilvl w:val="1"/>
          <w:numId w:val="19"/>
        </w:numPr>
        <w:tabs>
          <w:tab w:val="left" w:pos="709"/>
        </w:tabs>
        <w:spacing w:after="0" w:line="240" w:lineRule="auto"/>
        <w:ind w:left="720" w:hanging="450"/>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Līgums – </w:t>
      </w:r>
      <w:r w:rsidRPr="00203B88">
        <w:rPr>
          <w:rFonts w:ascii="Times New Roman" w:eastAsia="Cambria" w:hAnsi="Times New Roman" w:cs="Times New Roman"/>
          <w:kern w:val="56"/>
          <w:sz w:val="24"/>
          <w:szCs w:val="24"/>
        </w:rPr>
        <w:t>šis līgums ar visiem tā pielikumiem, iespējamajiem papildinājumiem un grozījumiem</w:t>
      </w:r>
      <w:r w:rsidRPr="00203B88">
        <w:rPr>
          <w:rFonts w:ascii="Times New Roman" w:eastAsia="Cambria" w:hAnsi="Times New Roman" w:cs="Times New Roman"/>
          <w:b/>
          <w:kern w:val="56"/>
          <w:sz w:val="24"/>
          <w:szCs w:val="24"/>
        </w:rPr>
        <w:t>.</w:t>
      </w:r>
    </w:p>
    <w:p w14:paraId="52CFFBA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Līguma summa – </w:t>
      </w:r>
      <w:r w:rsidRPr="00203B88">
        <w:rPr>
          <w:rFonts w:ascii="Times New Roman" w:eastAsia="Times New Roman" w:hAnsi="Times New Roman" w:cs="Times New Roman"/>
          <w:bCs/>
          <w:kern w:val="56"/>
          <w:sz w:val="24"/>
          <w:szCs w:val="24"/>
        </w:rPr>
        <w:t>maksimāli iespējamā maksa par Preču Piegādi Līgumā noteiktajā kārtībā un apmērā bez pievienotā vērtības nodokļa (turpmāk – PVN)</w:t>
      </w:r>
    </w:p>
    <w:p w14:paraId="0FF5370B"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Nolikums </w:t>
      </w:r>
      <w:r w:rsidRPr="00203B88">
        <w:rPr>
          <w:rFonts w:ascii="Times New Roman" w:eastAsia="Times New Roman" w:hAnsi="Times New Roman" w:cs="Times New Roman"/>
          <w:kern w:val="56"/>
          <w:sz w:val="24"/>
          <w:szCs w:val="24"/>
        </w:rPr>
        <w:t>– Iepirkuma procedūras nolikums ar visiem tā pielikumiem, papildinājumiem, precizējumiem un grozījumiem.</w:t>
      </w:r>
    </w:p>
    <w:p w14:paraId="4D4D5585"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Pārstāvis - </w:t>
      </w:r>
      <w:r w:rsidRPr="00203B88">
        <w:rPr>
          <w:rFonts w:ascii="Times New Roman" w:eastAsia="Times New Roman" w:hAnsi="Times New Roman" w:cs="Times New Roman"/>
          <w:kern w:val="56"/>
          <w:sz w:val="24"/>
          <w:szCs w:val="24"/>
        </w:rPr>
        <w:t>Pasūtītāja vai Piegādātāja pilnvarota persona, kas Līguma ietvaros kontrolēs līgumsaistību izpildi, pieņems vai nodos Preci.</w:t>
      </w:r>
    </w:p>
    <w:p w14:paraId="2AD6B5D2"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Pavadzīme - </w:t>
      </w:r>
      <w:r w:rsidRPr="00203B88">
        <w:rPr>
          <w:rFonts w:ascii="Times New Roman" w:eastAsia="Times New Roman" w:hAnsi="Times New Roman" w:cs="Times New Roman"/>
          <w:kern w:val="56"/>
          <w:sz w:val="24"/>
          <w:szCs w:val="24"/>
        </w:rPr>
        <w:t>spēkā esošajiem normatīvajiem aktiem atbilstoša pavadzīme, ko Piegādātājs iesniedz Pasūtītājam par Preču Piegādi Līgumā noteiktajā kārtībā.</w:t>
      </w:r>
    </w:p>
    <w:p w14:paraId="26FDE78E" w14:textId="0EE1AE0A" w:rsidR="00A67E8C" w:rsidRDefault="00203B88" w:rsidP="00A67E8C">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Piegāde </w:t>
      </w:r>
      <w:r w:rsidRPr="00203B88">
        <w:rPr>
          <w:rFonts w:ascii="Times New Roman" w:eastAsia="Times New Roman" w:hAnsi="Times New Roman" w:cs="Times New Roman"/>
          <w:kern w:val="56"/>
          <w:sz w:val="24"/>
          <w:szCs w:val="24"/>
        </w:rPr>
        <w:t>-</w:t>
      </w:r>
      <w:r w:rsidR="007A39B6">
        <w:rPr>
          <w:rFonts w:ascii="Times New Roman" w:eastAsia="Times New Roman" w:hAnsi="Times New Roman" w:cs="Times New Roman"/>
          <w:kern w:val="56"/>
          <w:sz w:val="24"/>
          <w:szCs w:val="24"/>
        </w:rPr>
        <w:t xml:space="preserve"> Preces piegāde, uzstādīšana, </w:t>
      </w:r>
      <w:r w:rsidRPr="00203B88">
        <w:rPr>
          <w:rFonts w:ascii="Times New Roman" w:eastAsia="Times New Roman" w:hAnsi="Times New Roman" w:cs="Times New Roman"/>
          <w:kern w:val="56"/>
          <w:sz w:val="24"/>
          <w:szCs w:val="24"/>
        </w:rPr>
        <w:t xml:space="preserve">instalācija </w:t>
      </w:r>
      <w:r w:rsidR="007A39B6">
        <w:rPr>
          <w:rFonts w:ascii="Times New Roman" w:eastAsia="Times New Roman" w:hAnsi="Times New Roman" w:cs="Times New Roman"/>
          <w:kern w:val="56"/>
          <w:sz w:val="24"/>
          <w:szCs w:val="24"/>
        </w:rPr>
        <w:t xml:space="preserve">un testēšana </w:t>
      </w:r>
      <w:r w:rsidRPr="00203B88">
        <w:rPr>
          <w:rFonts w:ascii="Times New Roman" w:eastAsia="Times New Roman" w:hAnsi="Times New Roman" w:cs="Times New Roman"/>
          <w:kern w:val="56"/>
          <w:sz w:val="24"/>
          <w:szCs w:val="24"/>
        </w:rPr>
        <w:t>(atbilstoši Tehniskajā piedāvājumā norādītajam) saskaņā ar Līguma noteikumiem.</w:t>
      </w:r>
    </w:p>
    <w:p w14:paraId="3C95CCCD" w14:textId="10687E58" w:rsidR="00203B88" w:rsidRPr="00A67E8C" w:rsidRDefault="00203B88" w:rsidP="00A67E8C">
      <w:pPr>
        <w:numPr>
          <w:ilvl w:val="1"/>
          <w:numId w:val="19"/>
        </w:numPr>
        <w:tabs>
          <w:tab w:val="left" w:pos="810"/>
        </w:tabs>
        <w:spacing w:after="0" w:line="240" w:lineRule="auto"/>
        <w:ind w:left="810" w:hanging="540"/>
        <w:contextualSpacing/>
        <w:jc w:val="both"/>
        <w:rPr>
          <w:rFonts w:ascii="Times New Roman" w:eastAsia="Times New Roman" w:hAnsi="Times New Roman" w:cs="Times New Roman"/>
          <w:b/>
          <w:kern w:val="56"/>
          <w:sz w:val="24"/>
          <w:szCs w:val="24"/>
        </w:rPr>
      </w:pPr>
      <w:r w:rsidRPr="00A67E8C">
        <w:rPr>
          <w:rFonts w:ascii="Times New Roman" w:eastAsia="Times New Roman" w:hAnsi="Times New Roman" w:cs="Times New Roman"/>
          <w:b/>
          <w:kern w:val="56"/>
          <w:sz w:val="24"/>
          <w:szCs w:val="24"/>
        </w:rPr>
        <w:t xml:space="preserve">Prece – </w:t>
      </w:r>
      <w:r w:rsidR="00EF7444">
        <w:rPr>
          <w:rFonts w:ascii="Times New Roman" w:eastAsia="Times New Roman" w:hAnsi="Times New Roman" w:cs="Times New Roman"/>
          <w:kern w:val="56"/>
          <w:sz w:val="24"/>
          <w:szCs w:val="24"/>
        </w:rPr>
        <w:t xml:space="preserve">digitālais </w:t>
      </w:r>
      <w:proofErr w:type="spellStart"/>
      <w:r w:rsidR="00EF7444">
        <w:rPr>
          <w:rFonts w:ascii="Times New Roman" w:eastAsia="Times New Roman" w:hAnsi="Times New Roman" w:cs="Times New Roman"/>
          <w:kern w:val="56"/>
          <w:sz w:val="24"/>
          <w:szCs w:val="24"/>
        </w:rPr>
        <w:t>osciloskops</w:t>
      </w:r>
      <w:proofErr w:type="spellEnd"/>
      <w:r w:rsidRPr="00A67E8C">
        <w:rPr>
          <w:rFonts w:ascii="Times New Roman" w:eastAsia="Times New Roman" w:hAnsi="Times New Roman" w:cs="Times New Roman"/>
          <w:kern w:val="56"/>
          <w:sz w:val="24"/>
          <w:szCs w:val="24"/>
        </w:rPr>
        <w:t xml:space="preserve"> saskaņā ar nolikumu, Tehnisko specifikāciju, Piegādātāja iesniegto piedāvājumu par kuru tiek slēgts Līgums.</w:t>
      </w:r>
    </w:p>
    <w:p w14:paraId="50D1ADB7" w14:textId="77777777" w:rsidR="00203B88" w:rsidRPr="00203B88" w:rsidRDefault="00203B88" w:rsidP="00203B88">
      <w:pPr>
        <w:tabs>
          <w:tab w:val="left" w:pos="709"/>
        </w:tabs>
        <w:spacing w:after="0" w:line="240" w:lineRule="auto"/>
        <w:ind w:left="720"/>
        <w:contextualSpacing/>
        <w:jc w:val="both"/>
        <w:rPr>
          <w:rFonts w:ascii="Times New Roman" w:eastAsia="Times New Roman" w:hAnsi="Times New Roman" w:cs="Times New Roman"/>
          <w:b/>
          <w:kern w:val="56"/>
          <w:sz w:val="24"/>
          <w:szCs w:val="24"/>
        </w:rPr>
      </w:pPr>
    </w:p>
    <w:p w14:paraId="17021A3A" w14:textId="77777777" w:rsidR="00203B88" w:rsidRPr="00203B88" w:rsidRDefault="00203B88" w:rsidP="00203B88">
      <w:pPr>
        <w:numPr>
          <w:ilvl w:val="0"/>
          <w:numId w:val="19"/>
        </w:numPr>
        <w:spacing w:after="0" w:line="240" w:lineRule="auto"/>
        <w:ind w:left="720" w:hanging="450"/>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priekšmets</w:t>
      </w:r>
    </w:p>
    <w:p w14:paraId="46B4E741"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Pasūtītājs </w:t>
      </w:r>
      <w:proofErr w:type="spellStart"/>
      <w:r w:rsidRPr="00203B88">
        <w:rPr>
          <w:rFonts w:ascii="Times New Roman" w:eastAsia="Times New Roman" w:hAnsi="Times New Roman" w:cs="Times New Roman"/>
          <w:kern w:val="56"/>
          <w:sz w:val="24"/>
          <w:szCs w:val="24"/>
        </w:rPr>
        <w:t>pasūta</w:t>
      </w:r>
      <w:proofErr w:type="spellEnd"/>
      <w:r w:rsidRPr="00203B88">
        <w:rPr>
          <w:rFonts w:ascii="Times New Roman" w:eastAsia="Times New Roman" w:hAnsi="Times New Roman" w:cs="Times New Roman"/>
          <w:kern w:val="56"/>
          <w:sz w:val="24"/>
          <w:szCs w:val="24"/>
        </w:rPr>
        <w:t>, bet Piegādātājs par Līgumā minēto samaksu Piegādā Preci un Pasūtītājs apņemas pirkt, saņemt un apmaksāt Preci Līgumā noteiktajā termiņā, kartībā un apmērā.</w:t>
      </w:r>
    </w:p>
    <w:p w14:paraId="25188DB2"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Prece tiek Piegādāta atbilstoši tehniskajai specifikācijai un Piegādātāja iesniegtam Tehniskajam - Finanšu piedāvājumam (Pielikums Nr.1), Līguma noteikumiem un Latvijas Republikā spēkā esošajiem normatīvajiem aktiem.</w:t>
      </w:r>
    </w:p>
    <w:p w14:paraId="3A009A6A"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4430A98D" w14:textId="77777777" w:rsidR="00203B88" w:rsidRPr="00203B88" w:rsidRDefault="00203B88" w:rsidP="00203B88">
      <w:pPr>
        <w:spacing w:after="0" w:line="240" w:lineRule="auto"/>
        <w:ind w:left="990"/>
        <w:contextualSpacing/>
        <w:jc w:val="both"/>
        <w:rPr>
          <w:rFonts w:ascii="Times New Roman" w:eastAsia="Times New Roman" w:hAnsi="Times New Roman" w:cs="Times New Roman"/>
          <w:b/>
          <w:kern w:val="56"/>
          <w:sz w:val="24"/>
          <w:szCs w:val="24"/>
        </w:rPr>
      </w:pPr>
    </w:p>
    <w:p w14:paraId="19E56649"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summa un norēķinu kārtība</w:t>
      </w:r>
    </w:p>
    <w:p w14:paraId="1091ACC1" w14:textId="77777777" w:rsidR="00203B88" w:rsidRPr="00203B88" w:rsidRDefault="00203B88" w:rsidP="00203B88">
      <w:pPr>
        <w:numPr>
          <w:ilvl w:val="1"/>
          <w:numId w:val="19"/>
        </w:numPr>
        <w:spacing w:after="0" w:line="256" w:lineRule="auto"/>
        <w:ind w:left="709" w:hanging="425"/>
        <w:contextualSpacing/>
        <w:jc w:val="both"/>
        <w:rPr>
          <w:rFonts w:ascii="Times New Roman" w:eastAsia="Calibri" w:hAnsi="Times New Roman" w:cs="Times New Roman"/>
          <w:sz w:val="24"/>
          <w:szCs w:val="24"/>
        </w:rPr>
      </w:pPr>
      <w:r w:rsidRPr="00203B88">
        <w:rPr>
          <w:rFonts w:ascii="Times New Roman" w:eastAsia="Times New Roman" w:hAnsi="Times New Roman" w:cs="Times New Roman"/>
          <w:kern w:val="56"/>
          <w:sz w:val="24"/>
          <w:szCs w:val="24"/>
        </w:rPr>
        <w:t xml:space="preserve">Līguma summa par Preces Piegādi ir </w:t>
      </w:r>
      <w:r w:rsidRPr="00203B88">
        <w:rPr>
          <w:rFonts w:ascii="Times New Roman" w:eastAsia="Times New Roman" w:hAnsi="Times New Roman" w:cs="Times New Roman"/>
          <w:b/>
          <w:kern w:val="56"/>
          <w:sz w:val="24"/>
          <w:szCs w:val="24"/>
        </w:rPr>
        <w:t xml:space="preserve">_________ </w:t>
      </w:r>
      <w:r w:rsidRPr="00203B88">
        <w:rPr>
          <w:rFonts w:ascii="Times New Roman" w:eastAsia="Times New Roman" w:hAnsi="Times New Roman" w:cs="Times New Roman"/>
          <w:kern w:val="56"/>
          <w:sz w:val="24"/>
          <w:szCs w:val="24"/>
        </w:rPr>
        <w:t>(</w:t>
      </w:r>
      <w:r w:rsidRPr="00203B88">
        <w:rPr>
          <w:rFonts w:ascii="Times New Roman" w:eastAsia="Times New Roman" w:hAnsi="Times New Roman" w:cs="Times New Roman"/>
          <w:i/>
          <w:kern w:val="56"/>
          <w:sz w:val="24"/>
          <w:szCs w:val="24"/>
        </w:rPr>
        <w:t>___________</w:t>
      </w:r>
      <w:r w:rsidRPr="00203B88">
        <w:rPr>
          <w:rFonts w:ascii="Times New Roman" w:eastAsia="Times New Roman" w:hAnsi="Times New Roman" w:cs="Times New Roman"/>
          <w:kern w:val="56"/>
          <w:sz w:val="24"/>
          <w:szCs w:val="24"/>
        </w:rPr>
        <w:t>) EUR bez PVN. Līguma cena visā Līguma darbības laikā nevar tikt pārsniegta.</w:t>
      </w:r>
    </w:p>
    <w:p w14:paraId="3F9D1E5D"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Papildus Līguma summai Pasūtītājs maksā Piegādātājam PVN 21% apmērā, kas ir  ______EUR (________________). Kopējā Līguma summa ir ________________EUR (____________) ar PVN.</w:t>
      </w:r>
    </w:p>
    <w:p w14:paraId="09A29CBF"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Piegādātāja Finanšu piedāvājumā (Pielikums Nr.1) iekļautās vienību cenas ir nemainīgas visā Līguma darbības laikā. Pasūtītājs maksā Piegādātājam tikai par faktiski Piegādāto Preci, bet ne vairāk kā 3.1. un 3.2.punktā noteikto summu.</w:t>
      </w:r>
    </w:p>
    <w:p w14:paraId="3E63FF63" w14:textId="1C52D5C6"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Līguma summu___________________ EUR </w:t>
      </w:r>
      <w:r w:rsidR="00EF7444">
        <w:rPr>
          <w:rFonts w:ascii="Times New Roman" w:eastAsia="Times New Roman" w:hAnsi="Times New Roman" w:cs="Times New Roman"/>
          <w:kern w:val="56"/>
          <w:sz w:val="24"/>
          <w:szCs w:val="24"/>
        </w:rPr>
        <w:t>ar</w:t>
      </w:r>
      <w:r w:rsidRPr="00203B88">
        <w:rPr>
          <w:rFonts w:ascii="Times New Roman" w:eastAsia="Times New Roman" w:hAnsi="Times New Roman" w:cs="Times New Roman"/>
          <w:kern w:val="56"/>
          <w:sz w:val="24"/>
          <w:szCs w:val="24"/>
        </w:rPr>
        <w:t xml:space="preserve"> PVN Pasūtītājs samaksā 30 (trīsdesmit) dienu laikā pēc atbilstoša Piegādātāja rēķina saņemšanas dienas, pārskaitot naudu Piegādātāja norādītajā bankas kontā.</w:t>
      </w:r>
    </w:p>
    <w:p w14:paraId="1D49550E"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Preču Piegādi Pasūtītāja Pārstāvja norādītajā telpā veic uz sava rēķina un par to Pasūtītājam nav jāmaksā.</w:t>
      </w:r>
    </w:p>
    <w:p w14:paraId="2150B6A1"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Maksājums skaitās izdarīts brīdī, kad Pasūtītājs veicis maksājumu no sava norēķinu konta.</w:t>
      </w:r>
    </w:p>
    <w:p w14:paraId="307B0F56" w14:textId="510ECBE4"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Piegādātājs, sagatavojot pavadzīmi vai rēķinu, tajā iekļauj informāciju ar </w:t>
      </w:r>
      <w:r w:rsidRPr="00203B88">
        <w:rPr>
          <w:rFonts w:ascii="Times New Roman" w:eastAsia="Times New Roman" w:hAnsi="Times New Roman" w:cs="Times New Roman"/>
          <w:b/>
          <w:kern w:val="56"/>
          <w:sz w:val="24"/>
          <w:szCs w:val="24"/>
        </w:rPr>
        <w:t>iepirkuma nosaukumu un identifikācijas numuru, kā arī Līguma datumu un numuru.</w:t>
      </w:r>
      <w:r w:rsidRPr="00203B88">
        <w:rPr>
          <w:rFonts w:ascii="Times New Roman" w:eastAsia="Times New Roman" w:hAnsi="Times New Roman" w:cs="Times New Roman"/>
          <w:kern w:val="56"/>
          <w:sz w:val="24"/>
          <w:szCs w:val="24"/>
        </w:rPr>
        <w:t xml:space="preserve"> Ja Piegādātājs nav iekļāvis šajā Līguma punktā noteikto informāciju pavadzīmē vai rēķinā, Pasūtītājam ir tiesības prasīt Piegādātājam veikt atbilstošas korekcijas pavadzīmē un līdz brīdim, kamēr Piegādātājs nav novērsis nepilnības – neapmaksāt Piegādātājam pienākošos summu Līgumā noteiktā termiņā. </w:t>
      </w:r>
    </w:p>
    <w:p w14:paraId="7C082FB4"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11B07F2" w14:textId="77777777" w:rsidR="00203B88" w:rsidRPr="00E546F2"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E546F2">
        <w:rPr>
          <w:rFonts w:ascii="Times New Roman" w:eastAsia="Times New Roman" w:hAnsi="Times New Roman" w:cs="Times New Roman"/>
          <w:b/>
          <w:kern w:val="56"/>
          <w:sz w:val="24"/>
          <w:szCs w:val="24"/>
        </w:rPr>
        <w:t>Preces piegādes noteikumi un termiņi</w:t>
      </w:r>
    </w:p>
    <w:p w14:paraId="650CBCFB" w14:textId="0AB84735" w:rsidR="00203B88" w:rsidRPr="00E546F2"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E546F2">
        <w:rPr>
          <w:rFonts w:ascii="Times New Roman" w:eastAsia="Times New Roman" w:hAnsi="Times New Roman" w:cs="Times New Roman"/>
          <w:kern w:val="56"/>
          <w:sz w:val="24"/>
          <w:szCs w:val="24"/>
        </w:rPr>
        <w:t>Pi</w:t>
      </w:r>
      <w:r w:rsidR="004434F0" w:rsidRPr="00E546F2">
        <w:rPr>
          <w:rFonts w:ascii="Times New Roman" w:eastAsia="Times New Roman" w:hAnsi="Times New Roman" w:cs="Times New Roman"/>
          <w:kern w:val="56"/>
          <w:sz w:val="24"/>
          <w:szCs w:val="24"/>
        </w:rPr>
        <w:t>egādātājs Preces Piegādi veic 1</w:t>
      </w:r>
      <w:r w:rsidRPr="00E546F2">
        <w:rPr>
          <w:rFonts w:ascii="Times New Roman" w:eastAsia="Times New Roman" w:hAnsi="Times New Roman" w:cs="Times New Roman"/>
          <w:kern w:val="56"/>
          <w:sz w:val="24"/>
          <w:szCs w:val="24"/>
        </w:rPr>
        <w:t xml:space="preserve"> (</w:t>
      </w:r>
      <w:r w:rsidR="004434F0" w:rsidRPr="00E546F2">
        <w:rPr>
          <w:rFonts w:ascii="Times New Roman" w:eastAsia="Times New Roman" w:hAnsi="Times New Roman" w:cs="Times New Roman"/>
          <w:kern w:val="56"/>
          <w:sz w:val="24"/>
          <w:szCs w:val="24"/>
        </w:rPr>
        <w:t>viena) mēneša</w:t>
      </w:r>
      <w:r w:rsidRPr="00E546F2">
        <w:rPr>
          <w:rFonts w:ascii="Times New Roman" w:eastAsia="Times New Roman" w:hAnsi="Times New Roman" w:cs="Times New Roman"/>
          <w:kern w:val="56"/>
          <w:sz w:val="24"/>
          <w:szCs w:val="24"/>
        </w:rPr>
        <w:t xml:space="preserve"> laikā no Līguma noslēgšanas dienas, Preču piegādi iepriekš saskaņojot ar Pasūtītāju.</w:t>
      </w:r>
    </w:p>
    <w:p w14:paraId="34BAE2DE" w14:textId="2C5D005B" w:rsidR="00203B88" w:rsidRPr="00E546F2"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E546F2">
        <w:rPr>
          <w:rFonts w:ascii="Times New Roman" w:eastAsia="Times New Roman" w:hAnsi="Times New Roman" w:cs="Times New Roman"/>
          <w:kern w:val="56"/>
          <w:sz w:val="24"/>
          <w:szCs w:val="24"/>
        </w:rPr>
        <w:t>Preces Piegādes adrese ir :</w:t>
      </w:r>
      <w:r w:rsidR="004434F0" w:rsidRPr="00E546F2">
        <w:rPr>
          <w:rFonts w:ascii="Times New Roman" w:eastAsia="Cambria" w:hAnsi="Times New Roman"/>
          <w:sz w:val="24"/>
        </w:rPr>
        <w:t xml:space="preserve"> Paula </w:t>
      </w:r>
      <w:proofErr w:type="spellStart"/>
      <w:r w:rsidR="004434F0" w:rsidRPr="00E546F2">
        <w:rPr>
          <w:rFonts w:ascii="Times New Roman" w:eastAsia="Cambria" w:hAnsi="Times New Roman"/>
          <w:sz w:val="24"/>
        </w:rPr>
        <w:t>Valdena</w:t>
      </w:r>
      <w:proofErr w:type="spellEnd"/>
      <w:r w:rsidR="004434F0" w:rsidRPr="00E546F2">
        <w:rPr>
          <w:rFonts w:ascii="Times New Roman" w:eastAsia="Cambria" w:hAnsi="Times New Roman"/>
          <w:sz w:val="24"/>
        </w:rPr>
        <w:t xml:space="preserve"> iela 3</w:t>
      </w:r>
      <w:r w:rsidR="00E546F2" w:rsidRPr="00E546F2">
        <w:rPr>
          <w:rFonts w:ascii="Times New Roman" w:eastAsia="Cambria" w:hAnsi="Times New Roman"/>
          <w:sz w:val="24"/>
        </w:rPr>
        <w:t xml:space="preserve"> – 208</w:t>
      </w:r>
      <w:r w:rsidR="004434F0" w:rsidRPr="00E546F2">
        <w:rPr>
          <w:rFonts w:ascii="Times New Roman" w:eastAsia="Cambria" w:hAnsi="Times New Roman"/>
          <w:sz w:val="24"/>
        </w:rPr>
        <w:t>, Rīga</w:t>
      </w:r>
      <w:r w:rsidRPr="00E546F2">
        <w:rPr>
          <w:rFonts w:ascii="Times New Roman" w:eastAsia="Times New Roman" w:hAnsi="Times New Roman" w:cs="Times New Roman"/>
          <w:kern w:val="56"/>
          <w:sz w:val="24"/>
          <w:szCs w:val="24"/>
        </w:rPr>
        <w:t xml:space="preserve">. </w:t>
      </w:r>
    </w:p>
    <w:p w14:paraId="009E37E4"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Ne vēlāk kā 5 (piecas) darba dienas pirms attiecīgas Preces Piegādes, Piegādātājam ir pienākums saskaņot ar Pasūtītāju Preces piegādes laiku.</w:t>
      </w:r>
    </w:p>
    <w:p w14:paraId="50D2E61E"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Calibri" w:hAnsi="Times New Roman" w:cs="Times New Roman"/>
          <w:kern w:val="56"/>
          <w:sz w:val="24"/>
          <w:szCs w:val="24"/>
        </w:rPr>
        <w:t>Preču piegādes adreses maiņas gadījumā Pasūtītājs Piegādātāju informē 10 (desmit) darba dienas iepriekš.</w:t>
      </w:r>
    </w:p>
    <w:p w14:paraId="45D2E0E5" w14:textId="77777777" w:rsidR="00203B88" w:rsidRPr="00203B88" w:rsidRDefault="00203B88" w:rsidP="00203B88">
      <w:pPr>
        <w:spacing w:after="0" w:line="240" w:lineRule="auto"/>
        <w:ind w:left="720"/>
        <w:contextualSpacing/>
        <w:jc w:val="both"/>
        <w:rPr>
          <w:rFonts w:ascii="Times New Roman" w:eastAsia="Times New Roman" w:hAnsi="Times New Roman" w:cs="Times New Roman"/>
          <w:b/>
          <w:kern w:val="56"/>
          <w:sz w:val="24"/>
          <w:szCs w:val="24"/>
        </w:rPr>
      </w:pPr>
    </w:p>
    <w:p w14:paraId="460A87E2"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Preces pieņemšanas kārtība</w:t>
      </w:r>
    </w:p>
    <w:p w14:paraId="1D0BC903"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Preces atbilstību Pavadzīmē norādītajam Pasūtītājs apstiprina ar savu parakstu uz Pavadzīmes. Preces nodošana Pasūtītājam tiek fiksēta ar Pavadzīmi, ko paraksta abu Pušu pārstāvji. Pie Preces nodošanas tiek pārbaudīts tās sortiments un daudzums. Kopā ar Pavadzīmi Piegādātājs iesniedz Pasūtītājam no savas puses parakstītu aktu par Preces piegādi.</w:t>
      </w:r>
    </w:p>
    <w:p w14:paraId="682B3EBF"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5E130A3D"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nepieņemt neatbilstošas kvalitātes Preces.</w:t>
      </w:r>
    </w:p>
    <w:p w14:paraId="1B7CB2BC"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19E19158"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7D91958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lastRenderedPageBreak/>
        <w:t>Ja Aktā minētie Defekti radušies Piegādātāja darbības vai bezdarbības rezultātā, izdevumi šo neatbilstību novēršanai pilnībā ir jāapmaksā Piegādātājam.</w:t>
      </w:r>
    </w:p>
    <w:p w14:paraId="5522AE4A"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2E85411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Pēc visas saskaņā ar Līgumu noteiktās Preces Piegādes Puses paraksta gala Preces Piegādes Aktu, kas apliecina, ka Piegādātājs piegādājis Preci Līgumā noteiktajā kārtībā un apmērā.</w:t>
      </w:r>
    </w:p>
    <w:p w14:paraId="491F2B5B" w14:textId="77777777" w:rsidR="00203B88" w:rsidRPr="00203B88" w:rsidRDefault="00203B88" w:rsidP="00203B88">
      <w:pPr>
        <w:numPr>
          <w:ilvl w:val="1"/>
          <w:numId w:val="19"/>
        </w:numPr>
        <w:tabs>
          <w:tab w:val="left" w:pos="284"/>
          <w:tab w:val="left" w:pos="709"/>
          <w:tab w:val="left" w:pos="1134"/>
        </w:tabs>
        <w:spacing w:after="0" w:line="240" w:lineRule="auto"/>
        <w:ind w:left="709" w:hanging="425"/>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4BCF22A4" w14:textId="77777777" w:rsidR="00203B88" w:rsidRPr="00203B88" w:rsidRDefault="00203B88" w:rsidP="00203B88">
      <w:pPr>
        <w:tabs>
          <w:tab w:val="left" w:pos="284"/>
        </w:tabs>
        <w:spacing w:after="0" w:line="240" w:lineRule="auto"/>
        <w:ind w:left="709" w:hanging="425"/>
        <w:jc w:val="both"/>
        <w:rPr>
          <w:rFonts w:ascii="Times New Roman" w:eastAsia="Cambria" w:hAnsi="Times New Roman" w:cs="Times New Roman"/>
          <w:b/>
          <w:sz w:val="24"/>
          <w:szCs w:val="24"/>
        </w:rPr>
      </w:pPr>
    </w:p>
    <w:p w14:paraId="6470CC96" w14:textId="77777777" w:rsidR="00203B88" w:rsidRPr="00203B88" w:rsidRDefault="00203B88" w:rsidP="00203B88">
      <w:pPr>
        <w:numPr>
          <w:ilvl w:val="0"/>
          <w:numId w:val="19"/>
        </w:numPr>
        <w:tabs>
          <w:tab w:val="left" w:pos="284"/>
        </w:tabs>
        <w:spacing w:after="0" w:line="240" w:lineRule="auto"/>
        <w:ind w:left="709" w:hanging="425"/>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Pasūtītāja tiesības un pienākumi</w:t>
      </w:r>
    </w:p>
    <w:p w14:paraId="56657C9E"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Pasūtītājs apņemas veikt maksājumu par Preci Līgumā noteiktajā termiņā un apmērā. Pasūtītājs veic tikai tās Preces vai tās daļas apmaksu, kas Piegādāta Līgumā noteiktajā kārtībā.</w:t>
      </w:r>
    </w:p>
    <w:p w14:paraId="0E6AA958"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pieprasīt un ne vēlāk kā 3 (trīs) darba dienu laikā no Piegādātāja saņemt informāciju par Līguma izpildes gaitu, Piegādes laiku vai apstākļiem, kas varētu kavēt Piegādi.</w:t>
      </w:r>
    </w:p>
    <w:p w14:paraId="2CEF56AF"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pienākums parakstīt aktu, ja Prece ir Piegādāta saskaņā ar Līguma noteikumiem.</w:t>
      </w:r>
    </w:p>
    <w:p w14:paraId="74DD3683"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5812F9B" w14:textId="77777777" w:rsidR="00203B88" w:rsidRPr="00203B88" w:rsidRDefault="00203B88" w:rsidP="00203B88">
      <w:pPr>
        <w:numPr>
          <w:ilvl w:val="0"/>
          <w:numId w:val="19"/>
        </w:numPr>
        <w:spacing w:after="0" w:line="240" w:lineRule="auto"/>
        <w:ind w:left="993"/>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Piegādātāja tiesības, pienākumi un garantijas</w:t>
      </w:r>
    </w:p>
    <w:p w14:paraId="280C3C6E" w14:textId="77777777" w:rsidR="00203B88" w:rsidRPr="00203B88" w:rsidRDefault="00203B88" w:rsidP="00203B88">
      <w:pPr>
        <w:numPr>
          <w:ilvl w:val="1"/>
          <w:numId w:val="19"/>
        </w:numPr>
        <w:spacing w:after="0" w:line="240" w:lineRule="auto"/>
        <w:ind w:left="709" w:hanging="418"/>
        <w:contextualSpacing/>
        <w:jc w:val="both"/>
        <w:rPr>
          <w:rFonts w:ascii="Times New Roman" w:eastAsia="Calibri" w:hAnsi="Times New Roman" w:cs="Times New Roman"/>
          <w:sz w:val="24"/>
          <w:szCs w:val="24"/>
          <w:lang w:eastAsia="lv-LV"/>
        </w:rPr>
      </w:pPr>
      <w:r w:rsidRPr="00203B88">
        <w:rPr>
          <w:rFonts w:ascii="Times New Roman" w:eastAsia="Times New Roman" w:hAnsi="Times New Roman" w:cs="Times New Roman"/>
          <w:kern w:val="56"/>
          <w:sz w:val="24"/>
          <w:szCs w:val="24"/>
        </w:rPr>
        <w:t xml:space="preserve">Piegādātājam Preču Piegāde jāveic patstāvīgi. </w:t>
      </w:r>
    </w:p>
    <w:p w14:paraId="787709BF" w14:textId="77777777" w:rsidR="00203B88" w:rsidRPr="00203B88" w:rsidRDefault="00203B88" w:rsidP="00203B88">
      <w:pPr>
        <w:numPr>
          <w:ilvl w:val="1"/>
          <w:numId w:val="19"/>
        </w:numPr>
        <w:spacing w:after="0" w:line="240" w:lineRule="auto"/>
        <w:ind w:left="709" w:hanging="41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apliecina, ka Līguma izpildē tam ir saistoši Nolikumā minētie nosacījumi attiecībā uz Preces Piegādi un garantijas nodrošināšanu Preces garantijas laikā.</w:t>
      </w:r>
    </w:p>
    <w:p w14:paraId="09BDD0A9"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lang w:eastAsia="lv-LV"/>
        </w:rPr>
      </w:pPr>
      <w:r w:rsidRPr="00203B88">
        <w:rPr>
          <w:rFonts w:ascii="Times New Roman" w:eastAsia="Times New Roman" w:hAnsi="Times New Roman" w:cs="Times New Roman"/>
          <w:kern w:val="56"/>
          <w:sz w:val="24"/>
          <w:szCs w:val="24"/>
        </w:rPr>
        <w:t>Piegādājot Preci, Piegādātājam ir jāievēro Līguma noteikumi un Pārstāvja tiešie norādījumi un prasības.</w:t>
      </w:r>
    </w:p>
    <w:p w14:paraId="51FAA901" w14:textId="77777777" w:rsidR="00203B88" w:rsidRPr="00203B88" w:rsidRDefault="00203B88" w:rsidP="00203B88">
      <w:pPr>
        <w:numPr>
          <w:ilvl w:val="1"/>
          <w:numId w:val="19"/>
        </w:numPr>
        <w:spacing w:after="0" w:line="240" w:lineRule="auto"/>
        <w:ind w:left="709" w:hanging="418"/>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Parakstot šo Līgumu Piegādātājs piešķir tiesības Pasūtītājam lietot Preci bez ierobežojuma, t.sk. bez termiņa ierobežojuma un papildus licenču maksas. </w:t>
      </w:r>
    </w:p>
    <w:p w14:paraId="18325B64"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Piegādātājam ir pienākums 3 (trīs) darba dienu laikā pēc Pasūtītāja pieprasījuma rakstveidā sniegt informāciju par Līguma izpildes gaitu, Piegādes laiku vai apstākļiem, kas varētu kavēt Piegādi.</w:t>
      </w:r>
    </w:p>
    <w:p w14:paraId="5EE8BE81"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Piegādātājs garantē Preces kvalitāti un atbilstību Pasūtītāja noteiktajām tehniskajām prasībām.</w:t>
      </w:r>
    </w:p>
    <w:p w14:paraId="21E13707"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5808CB0D" w14:textId="77777777" w:rsidR="00203B88" w:rsidRPr="00203B88" w:rsidRDefault="00203B88" w:rsidP="00203B88">
      <w:pPr>
        <w:numPr>
          <w:ilvl w:val="0"/>
          <w:numId w:val="19"/>
        </w:numPr>
        <w:spacing w:after="0" w:line="240" w:lineRule="auto"/>
        <w:ind w:left="709" w:hanging="425"/>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Nepārvarama vara</w:t>
      </w:r>
    </w:p>
    <w:p w14:paraId="6462A4D0"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7599967"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035ED618"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684809BE"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2EAAB29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Pušu atbildība</w:t>
      </w:r>
    </w:p>
    <w:p w14:paraId="6592FCC9" w14:textId="77777777" w:rsidR="00203B88" w:rsidRPr="00203B88" w:rsidRDefault="00203B88" w:rsidP="00203B88">
      <w:pPr>
        <w:numPr>
          <w:ilvl w:val="1"/>
          <w:numId w:val="19"/>
        </w:numPr>
        <w:suppressAutoHyphens/>
        <w:spacing w:after="0" w:line="240" w:lineRule="auto"/>
        <w:ind w:left="709" w:hanging="567"/>
        <w:contextualSpacing/>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Piegādātājs par katru nokavēto Preces Piegādes vai Defektu novēršanas dienu, maksā Pasūtītājam līgumsodu 0,5% (piecas desmitdaļas procenta) apmērā no Līguma summas, bet ne vairāk par 10% (desmit procenti) no Līguma summas.</w:t>
      </w:r>
    </w:p>
    <w:p w14:paraId="52F89D5C"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26B9B34E"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color w:val="000000"/>
          <w:kern w:val="56"/>
          <w:sz w:val="24"/>
          <w:szCs w:val="24"/>
        </w:rPr>
        <w:t>Līgumsoda samaksa neatbrīvo Puses no to saistību pilnīgas izpildes.</w:t>
      </w:r>
    </w:p>
    <w:p w14:paraId="3D208BDB"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b/>
          <w:color w:val="000000"/>
          <w:kern w:val="56"/>
          <w:sz w:val="24"/>
          <w:szCs w:val="24"/>
        </w:rPr>
      </w:pPr>
      <w:r w:rsidRPr="00203B88">
        <w:rPr>
          <w:rFonts w:ascii="Times New Roman" w:eastAsia="Cambria" w:hAnsi="Times New Roman" w:cs="Times New Roman"/>
          <w:color w:val="000000"/>
          <w:kern w:val="56"/>
          <w:sz w:val="24"/>
          <w:szCs w:val="24"/>
        </w:rPr>
        <w:t xml:space="preserve">Gadījumā, ja Pasūtītājam rodas tiesības saskaņā ar Līguma noteikumiem pieprasīt no Piegādātāja līgumsodu vai jebkuru citu maksājumu, Pasūtītājam, iepriekš rakstveidā brīdinot Piegādātāju, ir tiesības ieturēt līgumsodu vai jebkuru citu maksājumu no Piegādātājam izmaksājamajām summām. </w:t>
      </w:r>
    </w:p>
    <w:p w14:paraId="24A22634"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bCs/>
          <w:color w:val="000000"/>
          <w:kern w:val="28"/>
          <w:sz w:val="24"/>
          <w:szCs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7BA063F7"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5327FB15"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3FD83450" w14:textId="77777777" w:rsidR="00203B88" w:rsidRPr="00203B88" w:rsidRDefault="00203B88" w:rsidP="00203B88">
      <w:pPr>
        <w:tabs>
          <w:tab w:val="left" w:pos="8145"/>
        </w:tabs>
        <w:spacing w:after="0" w:line="240" w:lineRule="auto"/>
        <w:ind w:left="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
      </w:r>
    </w:p>
    <w:p w14:paraId="645BB92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Konfidencialitāte</w:t>
      </w:r>
    </w:p>
    <w:p w14:paraId="2DDBE491"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apņemas ievērot konfidencialitāti savstarpējās attiecībās, tajā skaitā:</w:t>
      </w:r>
    </w:p>
    <w:p w14:paraId="67DC53C2"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nodrošināt Līgumā minētās informācijas neizpaušanu no trešo personu puses, kas piedalās Līguma izpildē, izņemot valsts un pašvaldību institūcijas, kas tiesību aktos noteiktā kārtībā pieprasa atklāt šādu informāciju;</w:t>
      </w:r>
    </w:p>
    <w:p w14:paraId="0A862574"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7577CCD"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šīs nodaļas ierobežojumi neattiecas uz publiski pieejamu informāciju, kā arī uz informāciju, kuru saskaņā ar Līguma noteikumiem ir paredzēts darīt zināmu trešajām personām.</w:t>
      </w:r>
    </w:p>
    <w:p w14:paraId="525B9E03"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1FC9B541"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Šīs Līguma nodaļas noteikumiem nav laika ierobežojuma un uz to nav attiecināms Līguma darbības termiņš.</w:t>
      </w:r>
    </w:p>
    <w:p w14:paraId="183B4220" w14:textId="77777777" w:rsidR="00203B88" w:rsidRPr="00203B88" w:rsidRDefault="00203B88" w:rsidP="00203B88">
      <w:pPr>
        <w:spacing w:after="0" w:line="240" w:lineRule="auto"/>
        <w:ind w:left="709"/>
        <w:jc w:val="both"/>
        <w:rPr>
          <w:rFonts w:ascii="Times New Roman" w:eastAsia="Cambria" w:hAnsi="Times New Roman" w:cs="Times New Roman"/>
          <w:color w:val="000000"/>
          <w:kern w:val="56"/>
          <w:sz w:val="24"/>
          <w:szCs w:val="24"/>
        </w:rPr>
      </w:pPr>
    </w:p>
    <w:p w14:paraId="3464925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Pušu pārstāvji</w:t>
      </w:r>
    </w:p>
    <w:p w14:paraId="114F608A"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 Pasūtītāja puses par Līguma saistību izpildes kontroli atbildīgā persona: _________________________, kurai ir noteikti šādi pienākumi:</w:t>
      </w:r>
    </w:p>
    <w:p w14:paraId="2D3739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kontrolēt Līguma saistību izpildi un saskaņot Preces Piegādes laiku;</w:t>
      </w:r>
    </w:p>
    <w:p w14:paraId="3AA37D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pārbaudīt piegādātās Preces un Piegādes atbilstību Līgumam;</w:t>
      </w:r>
    </w:p>
    <w:p w14:paraId="2D102647"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Piegādātāja iesniegto Pavadzīmi vai rēķinu;</w:t>
      </w:r>
    </w:p>
    <w:p w14:paraId="5F993D8B"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nodošanas - pieņemšanas aktus.</w:t>
      </w:r>
    </w:p>
    <w:p w14:paraId="14DAEFD7"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Piegādātāja atbildīgā persona par Līguma izpildi: </w:t>
      </w:r>
      <w:r w:rsidRPr="00203B88">
        <w:rPr>
          <w:rFonts w:ascii="Times New Roman" w:eastAsia="Cambria" w:hAnsi="Times New Roman" w:cs="Times New Roman"/>
          <w:kern w:val="56"/>
          <w:sz w:val="24"/>
          <w:szCs w:val="24"/>
          <w:shd w:val="clear" w:color="auto" w:fill="BFBFBF"/>
        </w:rPr>
        <w:t>&lt;   &gt;</w:t>
      </w:r>
      <w:r w:rsidRPr="00203B88">
        <w:rPr>
          <w:rFonts w:ascii="Times New Roman" w:eastAsia="Cambria" w:hAnsi="Times New Roman" w:cs="Times New Roman"/>
          <w:kern w:val="56"/>
          <w:sz w:val="24"/>
          <w:szCs w:val="24"/>
        </w:rPr>
        <w:t>.</w:t>
      </w:r>
    </w:p>
    <w:p w14:paraId="2E2FC5A0" w14:textId="77777777" w:rsidR="00203B88" w:rsidRPr="00203B88" w:rsidRDefault="00203B88" w:rsidP="00203B88">
      <w:pPr>
        <w:spacing w:after="0" w:line="240" w:lineRule="auto"/>
        <w:ind w:left="851"/>
        <w:jc w:val="both"/>
        <w:rPr>
          <w:rFonts w:ascii="Times New Roman" w:eastAsia="Cambria" w:hAnsi="Times New Roman" w:cs="Times New Roman"/>
          <w:color w:val="000000"/>
          <w:kern w:val="56"/>
          <w:sz w:val="24"/>
          <w:szCs w:val="24"/>
        </w:rPr>
      </w:pPr>
    </w:p>
    <w:p w14:paraId="79BD5FA4" w14:textId="77777777" w:rsidR="00203B88" w:rsidRPr="00203B88" w:rsidRDefault="00203B88" w:rsidP="00203B88">
      <w:pPr>
        <w:numPr>
          <w:ilvl w:val="0"/>
          <w:numId w:val="19"/>
        </w:numPr>
        <w:spacing w:after="0" w:line="240" w:lineRule="auto"/>
        <w:ind w:left="851" w:hanging="491"/>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Līguma darbības termiņš un tā grozīšanas, papildināšanas un izbeigšanas kārtība</w:t>
      </w:r>
    </w:p>
    <w:p w14:paraId="710B129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Līgums stājas spēkā no tā parakstīšanas brīža un ir spēkā līdz Pušu saistību pilnīgai izpildei.</w:t>
      </w:r>
    </w:p>
    <w:p w14:paraId="50D4CFA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Visi Līguma grozījumi un papildinājumi ir spēkā tikai tādā gadījumā, ja tie ir rakstiski un abu Pušu pilnvaroto pārstāvju parakstīti un tie ir saskaņā ar Publisko iepirkumu likuma 61.</w:t>
      </w:r>
      <w:r w:rsidRPr="00203B88">
        <w:rPr>
          <w:rFonts w:ascii="Times New Roman" w:eastAsia="Cambria" w:hAnsi="Times New Roman" w:cs="Times New Roman"/>
          <w:kern w:val="56"/>
          <w:sz w:val="24"/>
          <w:szCs w:val="24"/>
          <w:vertAlign w:val="superscript"/>
        </w:rPr>
        <w:t xml:space="preserve"> </w:t>
      </w:r>
      <w:r w:rsidRPr="00203B88">
        <w:rPr>
          <w:rFonts w:ascii="Times New Roman" w:eastAsia="Cambria" w:hAnsi="Times New Roman" w:cs="Times New Roman"/>
          <w:kern w:val="56"/>
          <w:sz w:val="24"/>
          <w:szCs w:val="24"/>
        </w:rPr>
        <w:t>pantu.</w:t>
      </w:r>
    </w:p>
    <w:p w14:paraId="0F2ECDFA"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var izbeigt Līgumu pirms termiņa tikai savstarpēji rakstiski vienojoties, izņemot Līgumā konkrēti atrunātos gadījumos.</w:t>
      </w:r>
    </w:p>
    <w:p w14:paraId="11A0ABEA"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Pasūtītājam ir tiesības vienpusēji izbeigt Līgumu pirms termiņa, brīdinot par to Piegādātāju 15 (piecpadsmit) darba dienas pirms izbeigšanas.</w:t>
      </w:r>
    </w:p>
    <w:p w14:paraId="5BEFFD68"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Citos gadījumos Līgumu var izbeigt vienpusēji tikai gadījumos, kas tieši paredzēti Latvijas Republikas normatīvajos aktos. </w:t>
      </w:r>
    </w:p>
    <w:p w14:paraId="20D970F9"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50CFD367"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Jebkurā Līguma izbeigšanas gadījumā Piegādātājs apņemas izpildīt visas saistības, kas radušās līdz Līguma izbeigšanas brīdim.</w:t>
      </w:r>
    </w:p>
    <w:p w14:paraId="4FEDF32E" w14:textId="77777777" w:rsidR="00203B88" w:rsidRPr="00203B88" w:rsidRDefault="00203B88" w:rsidP="00203B88">
      <w:pPr>
        <w:spacing w:after="0" w:line="240" w:lineRule="auto"/>
        <w:ind w:left="851" w:hanging="491"/>
        <w:jc w:val="both"/>
        <w:rPr>
          <w:rFonts w:ascii="Times New Roman" w:eastAsia="Cambria" w:hAnsi="Times New Roman" w:cs="Times New Roman"/>
          <w:kern w:val="56"/>
          <w:sz w:val="24"/>
          <w:szCs w:val="24"/>
        </w:rPr>
      </w:pPr>
    </w:p>
    <w:p w14:paraId="7697009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Nobeiguma nosacījumi</w:t>
      </w:r>
    </w:p>
    <w:p w14:paraId="19FF0C6F"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 nodaļu virsraksti ir lietoti vienīgi ērtībai un nevar tikt izmantoti Līguma noteikumu interpretācijai.</w:t>
      </w:r>
    </w:p>
    <w:p w14:paraId="688CB4CC"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Pusēm ir jāinformē vienai otra 7 (septiņu) dienu laikā par savu rekvizītu (nosaukuma, adreses, norēķinu rekvizītu un tml.) maiņu rakstiski, nosūtot e-pastu.</w:t>
      </w:r>
    </w:p>
    <w:p w14:paraId="7900D1F8"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2F840B7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Līgums sagatavots latviešu valodā, divos eksemplāros, uz _______________ lappusēm. Abiem Līguma eksemplāriem ir vienāds juridiskais spēks. Viens no eksemplāriem glabājas pie Pasūtītāja, otrs – pie Piegādātāja.</w:t>
      </w:r>
    </w:p>
    <w:p w14:paraId="77B864C9"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Visos citos jautājumos, ko neregulē Līguma noteikumi, Puses ievēro spēkā esošajos Latvijas Republikas normatīvajos aktos noteikto kārtību.</w:t>
      </w:r>
    </w:p>
    <w:p w14:paraId="77FF78B0"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ar saviem parakstiem apliecina, ka tām ir saprotams Līguma saturs, nozīme un sekas, tās atzīst Līgumu par pareizu, savstarpēji izdevīgu un labprātīgi vēlas to pildīt.</w:t>
      </w:r>
    </w:p>
    <w:p w14:paraId="1EC5F9F1"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Līgumam pievienoti šādi pielikumi:</w:t>
      </w:r>
    </w:p>
    <w:p w14:paraId="2C124BB9" w14:textId="77777777" w:rsidR="00203B88" w:rsidRPr="00203B88" w:rsidRDefault="00203B88" w:rsidP="00203B88">
      <w:pPr>
        <w:numPr>
          <w:ilvl w:val="2"/>
          <w:numId w:val="19"/>
        </w:numPr>
        <w:spacing w:after="0" w:line="240" w:lineRule="auto"/>
        <w:ind w:left="1418"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 Tehniskā specifikācija un tehniskā – finanšu piedāvājuma kopija uz ___ lpp. </w:t>
      </w:r>
    </w:p>
    <w:p w14:paraId="54EFC263" w14:textId="77777777" w:rsidR="00203B88" w:rsidRPr="00203B88" w:rsidRDefault="00203B88" w:rsidP="00203B88">
      <w:pPr>
        <w:spacing w:after="0" w:line="240" w:lineRule="auto"/>
        <w:ind w:left="1418"/>
        <w:jc w:val="both"/>
        <w:rPr>
          <w:rFonts w:ascii="Times New Roman" w:eastAsia="Cambria" w:hAnsi="Times New Roman" w:cs="Times New Roman"/>
          <w:kern w:val="56"/>
          <w:sz w:val="24"/>
          <w:szCs w:val="24"/>
        </w:rPr>
      </w:pPr>
    </w:p>
    <w:p w14:paraId="0D012310"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4542"/>
      </w:tblGrid>
      <w:tr w:rsidR="00203B88" w:rsidRPr="00203B88" w14:paraId="2A90CA65" w14:textId="77777777" w:rsidTr="00CD4672">
        <w:trPr>
          <w:trHeight w:val="80"/>
        </w:trPr>
        <w:tc>
          <w:tcPr>
            <w:tcW w:w="2499" w:type="pct"/>
            <w:tcBorders>
              <w:top w:val="nil"/>
              <w:left w:val="nil"/>
              <w:bottom w:val="nil"/>
              <w:right w:val="nil"/>
            </w:tcBorders>
          </w:tcPr>
          <w:p w14:paraId="7FAAE12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Pasūtītājs:</w:t>
            </w:r>
          </w:p>
          <w:p w14:paraId="598C3B7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Rīgas Tehniskā universitāte</w:t>
            </w:r>
          </w:p>
          <w:p w14:paraId="73D1CA72"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Kaļķu iela 1 Rīga, LV – 1658</w:t>
            </w:r>
          </w:p>
          <w:p w14:paraId="52507A8A" w14:textId="77777777" w:rsidR="00203B88" w:rsidRPr="00203B88" w:rsidRDefault="00203B88" w:rsidP="00CD4672">
            <w:pPr>
              <w:spacing w:after="0" w:line="240" w:lineRule="auto"/>
              <w:rPr>
                <w:rFonts w:ascii="Times New Roman" w:eastAsia="Cambria" w:hAnsi="Times New Roman" w:cs="Times New Roman"/>
                <w:kern w:val="56"/>
                <w:sz w:val="24"/>
                <w:szCs w:val="24"/>
              </w:rPr>
            </w:pPr>
            <w:proofErr w:type="spellStart"/>
            <w:r w:rsidRPr="00203B88">
              <w:rPr>
                <w:rFonts w:ascii="Times New Roman" w:eastAsia="Cambria" w:hAnsi="Times New Roman" w:cs="Times New Roman"/>
                <w:kern w:val="56"/>
                <w:sz w:val="24"/>
                <w:szCs w:val="24"/>
              </w:rPr>
              <w:t>Reģ</w:t>
            </w:r>
            <w:proofErr w:type="spellEnd"/>
            <w:r w:rsidRPr="00203B88">
              <w:rPr>
                <w:rFonts w:ascii="Times New Roman" w:eastAsia="Cambria" w:hAnsi="Times New Roman" w:cs="Times New Roman"/>
                <w:kern w:val="56"/>
                <w:sz w:val="24"/>
                <w:szCs w:val="24"/>
              </w:rPr>
              <w:t>. Nr. 3341000709</w:t>
            </w:r>
          </w:p>
          <w:p w14:paraId="7479D52C"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PVN Nr. LV90000068977</w:t>
            </w:r>
          </w:p>
          <w:p w14:paraId="00F3FF69"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2B9A0D8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5005B83A"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67979A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7D3CBF1A"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c>
          <w:tcPr>
            <w:tcW w:w="2501" w:type="pct"/>
            <w:tcBorders>
              <w:top w:val="nil"/>
              <w:left w:val="nil"/>
              <w:bottom w:val="nil"/>
              <w:right w:val="nil"/>
            </w:tcBorders>
          </w:tcPr>
          <w:p w14:paraId="1E7C3492"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Piegādātājs:</w:t>
            </w:r>
          </w:p>
          <w:p w14:paraId="1DF97CB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7322A63"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r>
    </w:tbl>
    <w:p w14:paraId="0FB14189"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1E2BEB21" w14:textId="77777777" w:rsidR="00203B88" w:rsidRPr="00203B88" w:rsidRDefault="00203B88" w:rsidP="00203B88">
      <w:pPr>
        <w:spacing w:after="0" w:line="240" w:lineRule="auto"/>
        <w:rPr>
          <w:rFonts w:ascii="Times New Roman" w:eastAsia="Cambria" w:hAnsi="Times New Roman" w:cs="Times New Roman"/>
          <w:b/>
          <w:bCs/>
          <w:kern w:val="56"/>
          <w:sz w:val="24"/>
          <w:szCs w:val="24"/>
        </w:rPr>
      </w:pPr>
    </w:p>
    <w:p w14:paraId="15E819F9" w14:textId="77777777" w:rsidR="00203B88" w:rsidRPr="00203B88" w:rsidRDefault="00203B88" w:rsidP="00203B88">
      <w:pPr>
        <w:rPr>
          <w:rFonts w:ascii="Times New Roman" w:hAnsi="Times New Roman" w:cs="Times New Roman"/>
          <w:sz w:val="24"/>
          <w:szCs w:val="24"/>
        </w:rPr>
      </w:pPr>
    </w:p>
    <w:p w14:paraId="43161079" w14:textId="68C448F4" w:rsidR="008D1BF4" w:rsidRPr="00203B88" w:rsidRDefault="008D1BF4" w:rsidP="00203B88">
      <w:pPr>
        <w:spacing w:after="0" w:line="240" w:lineRule="auto"/>
        <w:jc w:val="right"/>
        <w:rPr>
          <w:rFonts w:ascii="Times New Roman" w:eastAsia="Cambria" w:hAnsi="Times New Roman" w:cs="Times New Roman"/>
          <w:b/>
          <w:bCs/>
          <w:kern w:val="56"/>
          <w:sz w:val="24"/>
          <w:szCs w:val="24"/>
        </w:rPr>
      </w:pPr>
    </w:p>
    <w:sectPr w:rsidR="008D1BF4" w:rsidRPr="00203B88" w:rsidSect="00CD4672">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0817" w14:textId="77777777" w:rsidR="00027920" w:rsidRDefault="00027920">
      <w:pPr>
        <w:spacing w:after="0" w:line="240" w:lineRule="auto"/>
      </w:pPr>
      <w:r>
        <w:separator/>
      </w:r>
    </w:p>
  </w:endnote>
  <w:endnote w:type="continuationSeparator" w:id="0">
    <w:p w14:paraId="0497FFFF" w14:textId="77777777" w:rsidR="00027920" w:rsidRDefault="0002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ADFF" w14:textId="77777777" w:rsidR="00CD4672" w:rsidRDefault="00CD4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08CC" w14:textId="77777777" w:rsidR="00CD4672" w:rsidRDefault="00CD4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D5F7" w14:textId="192CA7A2" w:rsidR="00CD4672" w:rsidRPr="00DB5290" w:rsidRDefault="00CD4672" w:rsidP="0060296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871EA3">
      <w:rPr>
        <w:rStyle w:val="PageNumber"/>
        <w:rFonts w:ascii="Times New Roman" w:hAnsi="Times New Roman"/>
        <w:noProof/>
      </w:rPr>
      <w:t>4</w:t>
    </w:r>
    <w:r w:rsidRPr="00DB5290">
      <w:rPr>
        <w:rStyle w:val="PageNumber"/>
        <w:rFonts w:ascii="Times New Roman" w:hAnsi="Times New Roman"/>
      </w:rPr>
      <w:fldChar w:fldCharType="end"/>
    </w:r>
  </w:p>
  <w:p w14:paraId="71A90FBD" w14:textId="77777777" w:rsidR="00CD4672" w:rsidRPr="004532DF" w:rsidRDefault="00CD4672" w:rsidP="0060296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13712" w14:textId="77777777" w:rsidR="00027920" w:rsidRDefault="00027920">
      <w:pPr>
        <w:spacing w:after="0" w:line="240" w:lineRule="auto"/>
      </w:pPr>
      <w:r>
        <w:separator/>
      </w:r>
    </w:p>
  </w:footnote>
  <w:footnote w:type="continuationSeparator" w:id="0">
    <w:p w14:paraId="09E2A62C" w14:textId="77777777" w:rsidR="00027920" w:rsidRDefault="00027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139D" w14:textId="77777777" w:rsidR="00CD4672" w:rsidRDefault="00CD46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C945C6" w14:textId="77777777" w:rsidR="00CD4672" w:rsidRDefault="00CD46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C6D0" w14:textId="77777777" w:rsidR="00CD4672" w:rsidRDefault="00CD4672">
    <w:pPr>
      <w:pStyle w:val="Header"/>
      <w:framePr w:wrap="around" w:vAnchor="text" w:hAnchor="margin" w:xAlign="right" w:y="1"/>
      <w:rPr>
        <w:rStyle w:val="PageNumber"/>
      </w:rPr>
    </w:pPr>
  </w:p>
  <w:p w14:paraId="4789DD4C" w14:textId="77777777" w:rsidR="00CD4672" w:rsidRDefault="00CD46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9947239"/>
    <w:multiLevelType w:val="multilevel"/>
    <w:tmpl w:val="5EF68FB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34EE04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6"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3D59B2"/>
    <w:multiLevelType w:val="multilevel"/>
    <w:tmpl w:val="C066B50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4"/>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DC54E4"/>
    <w:multiLevelType w:val="hybridMultilevel"/>
    <w:tmpl w:val="E3A4B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5"/>
  </w:num>
  <w:num w:numId="5">
    <w:abstractNumId w:val="4"/>
  </w:num>
  <w:num w:numId="6">
    <w:abstractNumId w:val="6"/>
  </w:num>
  <w:num w:numId="7">
    <w:abstractNumId w:val="7"/>
  </w:num>
  <w:num w:numId="8">
    <w:abstractNumId w:val="13"/>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1"/>
  </w:num>
  <w:num w:numId="17">
    <w:abstractNumId w:val="12"/>
  </w:num>
  <w:num w:numId="18">
    <w:abstractNumId w:val="9"/>
  </w:num>
  <w:num w:numId="19">
    <w:abstractNumId w:val="18"/>
  </w:num>
  <w:num w:numId="20">
    <w:abstractNumId w:val="16"/>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F"/>
    <w:rsid w:val="000155DB"/>
    <w:rsid w:val="00023DDD"/>
    <w:rsid w:val="00027920"/>
    <w:rsid w:val="000301E4"/>
    <w:rsid w:val="000A2D85"/>
    <w:rsid w:val="000B4527"/>
    <w:rsid w:val="001204E3"/>
    <w:rsid w:val="00146126"/>
    <w:rsid w:val="0014620C"/>
    <w:rsid w:val="0015631F"/>
    <w:rsid w:val="001658C0"/>
    <w:rsid w:val="00180B64"/>
    <w:rsid w:val="00195801"/>
    <w:rsid w:val="001A15C4"/>
    <w:rsid w:val="001C6309"/>
    <w:rsid w:val="001E7988"/>
    <w:rsid w:val="001F4084"/>
    <w:rsid w:val="00203B88"/>
    <w:rsid w:val="00210DD6"/>
    <w:rsid w:val="00225CCE"/>
    <w:rsid w:val="00244882"/>
    <w:rsid w:val="00265446"/>
    <w:rsid w:val="00277689"/>
    <w:rsid w:val="00277CF7"/>
    <w:rsid w:val="00286E4C"/>
    <w:rsid w:val="002F004C"/>
    <w:rsid w:val="00344071"/>
    <w:rsid w:val="003667E2"/>
    <w:rsid w:val="00385E26"/>
    <w:rsid w:val="00386235"/>
    <w:rsid w:val="00386F48"/>
    <w:rsid w:val="00396DE1"/>
    <w:rsid w:val="003B3322"/>
    <w:rsid w:val="003C2B87"/>
    <w:rsid w:val="003E6ACA"/>
    <w:rsid w:val="00417F90"/>
    <w:rsid w:val="00427DF8"/>
    <w:rsid w:val="004434F0"/>
    <w:rsid w:val="00443CF9"/>
    <w:rsid w:val="0046142F"/>
    <w:rsid w:val="00470ED4"/>
    <w:rsid w:val="00471D7A"/>
    <w:rsid w:val="00496A84"/>
    <w:rsid w:val="004C0E54"/>
    <w:rsid w:val="004D69BD"/>
    <w:rsid w:val="004F18D1"/>
    <w:rsid w:val="004F5CF6"/>
    <w:rsid w:val="004F68F8"/>
    <w:rsid w:val="00555F6E"/>
    <w:rsid w:val="00584ECC"/>
    <w:rsid w:val="005A7BC2"/>
    <w:rsid w:val="005E55B5"/>
    <w:rsid w:val="005F02E6"/>
    <w:rsid w:val="00600539"/>
    <w:rsid w:val="0060296C"/>
    <w:rsid w:val="00616D7D"/>
    <w:rsid w:val="00642583"/>
    <w:rsid w:val="0068591D"/>
    <w:rsid w:val="006919BE"/>
    <w:rsid w:val="00691DDE"/>
    <w:rsid w:val="00694857"/>
    <w:rsid w:val="006A07AC"/>
    <w:rsid w:val="006A18A7"/>
    <w:rsid w:val="006B3762"/>
    <w:rsid w:val="006C7B57"/>
    <w:rsid w:val="006D018E"/>
    <w:rsid w:val="006F7E3D"/>
    <w:rsid w:val="00706A1F"/>
    <w:rsid w:val="007149B7"/>
    <w:rsid w:val="00743A80"/>
    <w:rsid w:val="00765E77"/>
    <w:rsid w:val="007A39B6"/>
    <w:rsid w:val="007A7431"/>
    <w:rsid w:val="007B13A9"/>
    <w:rsid w:val="007B6AD8"/>
    <w:rsid w:val="007C6EC1"/>
    <w:rsid w:val="00801B8B"/>
    <w:rsid w:val="00806E03"/>
    <w:rsid w:val="00821585"/>
    <w:rsid w:val="00821AA8"/>
    <w:rsid w:val="0082656F"/>
    <w:rsid w:val="00830DD6"/>
    <w:rsid w:val="00860024"/>
    <w:rsid w:val="00867A39"/>
    <w:rsid w:val="00871EA3"/>
    <w:rsid w:val="00880F3B"/>
    <w:rsid w:val="00885418"/>
    <w:rsid w:val="00897250"/>
    <w:rsid w:val="008A5DBA"/>
    <w:rsid w:val="008B35AF"/>
    <w:rsid w:val="008D1BF4"/>
    <w:rsid w:val="008D70F6"/>
    <w:rsid w:val="008E4671"/>
    <w:rsid w:val="008E784F"/>
    <w:rsid w:val="009129B6"/>
    <w:rsid w:val="0091674F"/>
    <w:rsid w:val="009260F2"/>
    <w:rsid w:val="00930D1B"/>
    <w:rsid w:val="0093175D"/>
    <w:rsid w:val="009568F3"/>
    <w:rsid w:val="00965E30"/>
    <w:rsid w:val="0097780B"/>
    <w:rsid w:val="00993B7C"/>
    <w:rsid w:val="009960BF"/>
    <w:rsid w:val="009A2AAC"/>
    <w:rsid w:val="009A5428"/>
    <w:rsid w:val="009A5F10"/>
    <w:rsid w:val="009C03E8"/>
    <w:rsid w:val="009C4836"/>
    <w:rsid w:val="009D1347"/>
    <w:rsid w:val="009D4308"/>
    <w:rsid w:val="009E7379"/>
    <w:rsid w:val="009F7E19"/>
    <w:rsid w:val="00A00501"/>
    <w:rsid w:val="00A226C3"/>
    <w:rsid w:val="00A22CF2"/>
    <w:rsid w:val="00A3351C"/>
    <w:rsid w:val="00A4577C"/>
    <w:rsid w:val="00A64481"/>
    <w:rsid w:val="00A67E8C"/>
    <w:rsid w:val="00A974BC"/>
    <w:rsid w:val="00B13B3F"/>
    <w:rsid w:val="00B30E1D"/>
    <w:rsid w:val="00B326B8"/>
    <w:rsid w:val="00B370E2"/>
    <w:rsid w:val="00B463D1"/>
    <w:rsid w:val="00B50145"/>
    <w:rsid w:val="00B53FB0"/>
    <w:rsid w:val="00B81037"/>
    <w:rsid w:val="00B91B37"/>
    <w:rsid w:val="00B93D06"/>
    <w:rsid w:val="00BC4096"/>
    <w:rsid w:val="00BE434A"/>
    <w:rsid w:val="00BE5182"/>
    <w:rsid w:val="00C10A4F"/>
    <w:rsid w:val="00C40161"/>
    <w:rsid w:val="00C6330D"/>
    <w:rsid w:val="00CA1794"/>
    <w:rsid w:val="00CC7AF2"/>
    <w:rsid w:val="00CD4672"/>
    <w:rsid w:val="00CF368D"/>
    <w:rsid w:val="00CF61DF"/>
    <w:rsid w:val="00D05D28"/>
    <w:rsid w:val="00D162D4"/>
    <w:rsid w:val="00DD783C"/>
    <w:rsid w:val="00DE651C"/>
    <w:rsid w:val="00E02719"/>
    <w:rsid w:val="00E45553"/>
    <w:rsid w:val="00E546F2"/>
    <w:rsid w:val="00EA442A"/>
    <w:rsid w:val="00EB5174"/>
    <w:rsid w:val="00EC70B6"/>
    <w:rsid w:val="00EE71C8"/>
    <w:rsid w:val="00EF7444"/>
    <w:rsid w:val="00F1358A"/>
    <w:rsid w:val="00F346B7"/>
    <w:rsid w:val="00F428B0"/>
    <w:rsid w:val="00F70D2A"/>
    <w:rsid w:val="00F71EFC"/>
    <w:rsid w:val="00F74267"/>
    <w:rsid w:val="00F90EBF"/>
    <w:rsid w:val="00FA3912"/>
    <w:rsid w:val="00FC20B8"/>
    <w:rsid w:val="00FC4315"/>
    <w:rsid w:val="00FC7F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328D132"/>
  <w15:chartTrackingRefBased/>
  <w15:docId w15:val="{12CCCF7B-551F-4630-825B-28571C5B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eading1,Antraste 1,h1,heading1 Char,Antraste 1 Char,h1 Char,H1,Virsraksts 1"/>
    <w:basedOn w:val="Normal"/>
    <w:next w:val="Normal"/>
    <w:link w:val="Heading1Char"/>
    <w:qFormat/>
    <w:rsid w:val="008B35A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8B35AF"/>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uiPriority w:val="9"/>
    <w:qFormat/>
    <w:rsid w:val="008B35AF"/>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8B35AF"/>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8B35AF"/>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8B35AF"/>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8B35AF"/>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8B35AF"/>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8B35AF"/>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8B35AF"/>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8B35AF"/>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8B35AF"/>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8B35AF"/>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8B35AF"/>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8B35AF"/>
    <w:rPr>
      <w:rFonts w:ascii="Arial" w:eastAsia="Times New Roman" w:hAnsi="Arial" w:cs="Times New Roman"/>
      <w:i/>
      <w:szCs w:val="20"/>
      <w:lang w:val="x-none"/>
    </w:rPr>
  </w:style>
  <w:style w:type="character" w:customStyle="1" w:styleId="Heading7Char">
    <w:name w:val="Heading 7 Char"/>
    <w:basedOn w:val="DefaultParagraphFont"/>
    <w:link w:val="Heading7"/>
    <w:rsid w:val="008B35AF"/>
    <w:rPr>
      <w:rFonts w:ascii="Arial" w:eastAsia="Times New Roman" w:hAnsi="Arial" w:cs="Times New Roman"/>
      <w:szCs w:val="20"/>
      <w:lang w:val="x-none"/>
    </w:rPr>
  </w:style>
  <w:style w:type="character" w:customStyle="1" w:styleId="Heading8Char">
    <w:name w:val="Heading 8 Char"/>
    <w:basedOn w:val="DefaultParagraphFont"/>
    <w:link w:val="Heading8"/>
    <w:rsid w:val="008B35AF"/>
    <w:rPr>
      <w:rFonts w:ascii="Arial" w:eastAsia="Times New Roman" w:hAnsi="Arial" w:cs="Times New Roman"/>
      <w:i/>
      <w:szCs w:val="20"/>
      <w:lang w:val="x-none"/>
    </w:rPr>
  </w:style>
  <w:style w:type="character" w:customStyle="1" w:styleId="Heading9Char">
    <w:name w:val="Heading 9 Char"/>
    <w:basedOn w:val="DefaultParagraphFont"/>
    <w:link w:val="Heading9"/>
    <w:rsid w:val="008B35AF"/>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8B35AF"/>
  </w:style>
  <w:style w:type="paragraph" w:customStyle="1" w:styleId="Sarakstarindkopa1">
    <w:name w:val="Saraksta rindkopa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8B35AF"/>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8B35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8B35AF"/>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8B35AF"/>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8B35AF"/>
    <w:rPr>
      <w:rFonts w:ascii="Times New Roman" w:eastAsia="Times New Roman" w:hAnsi="Times New Roman" w:cs="Times New Roman"/>
      <w:b/>
      <w:sz w:val="32"/>
      <w:szCs w:val="20"/>
      <w:lang w:val="x-none"/>
    </w:rPr>
  </w:style>
  <w:style w:type="paragraph" w:styleId="ListParagraph">
    <w:name w:val="List Paragraph"/>
    <w:aliases w:val="H&amp;P List Paragraph,Strip,Colorful List - Accent 12"/>
    <w:basedOn w:val="Normal"/>
    <w:link w:val="ListParagraphChar"/>
    <w:uiPriority w:val="99"/>
    <w:qFormat/>
    <w:rsid w:val="008B35AF"/>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aliases w:val="H&amp;P List Paragraph Char,Strip Char,Colorful List - Accent 12 Char"/>
    <w:link w:val="ListParagraph"/>
    <w:uiPriority w:val="99"/>
    <w:qFormat/>
    <w:rsid w:val="008B35AF"/>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8B35AF"/>
    <w:pPr>
      <w:spacing w:line="276" w:lineRule="auto"/>
      <w:outlineLvl w:val="9"/>
    </w:pPr>
    <w:rPr>
      <w:lang w:val="en-US"/>
    </w:rPr>
  </w:style>
  <w:style w:type="paragraph" w:styleId="Footer">
    <w:name w:val="footer"/>
    <w:basedOn w:val="Normal"/>
    <w:link w:val="FooterChar"/>
    <w:uiPriority w:val="99"/>
    <w:rsid w:val="008B35AF"/>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8B35AF"/>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8B35AF"/>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basedOn w:val="DefaultParagraphFont"/>
    <w:link w:val="BodyText"/>
    <w:rsid w:val="008B35AF"/>
    <w:rPr>
      <w:rFonts w:ascii="Cambria" w:eastAsia="Cambria" w:hAnsi="Cambria" w:cs="Times New Roman"/>
      <w:sz w:val="28"/>
      <w:lang w:val="x-none"/>
    </w:rPr>
  </w:style>
  <w:style w:type="paragraph" w:styleId="BodyText2">
    <w:name w:val="Body Text 2"/>
    <w:basedOn w:val="Normal"/>
    <w:link w:val="BodyText2Char"/>
    <w:uiPriority w:val="99"/>
    <w:rsid w:val="008B35AF"/>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8B35AF"/>
    <w:rPr>
      <w:rFonts w:ascii="Cambria" w:eastAsia="Cambria" w:hAnsi="Cambria" w:cs="Times New Roman"/>
      <w:sz w:val="20"/>
      <w:szCs w:val="24"/>
      <w:lang w:val="en-GB"/>
    </w:rPr>
  </w:style>
  <w:style w:type="character" w:styleId="PageNumber">
    <w:name w:val="page number"/>
    <w:rsid w:val="008B35AF"/>
  </w:style>
  <w:style w:type="character" w:styleId="Hyperlink">
    <w:name w:val="Hyperlink"/>
    <w:uiPriority w:val="99"/>
    <w:rsid w:val="008B35AF"/>
    <w:rPr>
      <w:color w:val="0000FF"/>
      <w:u w:val="single"/>
    </w:rPr>
  </w:style>
  <w:style w:type="paragraph" w:customStyle="1" w:styleId="Style1">
    <w:name w:val="Style1"/>
    <w:autoRedefine/>
    <w:qFormat/>
    <w:rsid w:val="009E7379"/>
    <w:pPr>
      <w:numPr>
        <w:ilvl w:val="1"/>
        <w:numId w:val="7"/>
      </w:numPr>
      <w:tabs>
        <w:tab w:val="clear" w:pos="1210"/>
        <w:tab w:val="left" w:pos="567"/>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8B35AF"/>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8B35AF"/>
    <w:pPr>
      <w:spacing w:before="40" w:after="40"/>
    </w:pPr>
    <w:rPr>
      <w:szCs w:val="20"/>
    </w:rPr>
  </w:style>
  <w:style w:type="paragraph" w:styleId="Header">
    <w:name w:val="header"/>
    <w:aliases w:val="Header Char Char"/>
    <w:basedOn w:val="Normal"/>
    <w:link w:val="HeaderChar"/>
    <w:rsid w:val="008B35AF"/>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rsid w:val="008B35AF"/>
    <w:rPr>
      <w:rFonts w:ascii="Cambria" w:eastAsia="Cambria" w:hAnsi="Cambria" w:cs="Times New Roman"/>
      <w:kern w:val="56"/>
      <w:sz w:val="28"/>
      <w:szCs w:val="24"/>
      <w:lang w:val="x-none"/>
    </w:rPr>
  </w:style>
  <w:style w:type="character" w:customStyle="1" w:styleId="Heading31">
    <w:name w:val="Heading 31"/>
    <w:rsid w:val="008B35AF"/>
    <w:rPr>
      <w:rFonts w:ascii="Cambria" w:hAnsi="Cambria"/>
      <w:b/>
      <w:bCs/>
      <w:sz w:val="24"/>
    </w:rPr>
  </w:style>
  <w:style w:type="paragraph" w:customStyle="1" w:styleId="Text1">
    <w:name w:val="Text 1"/>
    <w:basedOn w:val="Normal"/>
    <w:rsid w:val="008B35AF"/>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8B35AF"/>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8B35AF"/>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8B35AF"/>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8B35AF"/>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8B35AF"/>
    <w:rPr>
      <w:rFonts w:ascii="Cambria" w:eastAsia="Cambria" w:hAnsi="Cambria" w:cs="Times New Roman"/>
      <w:kern w:val="56"/>
      <w:sz w:val="16"/>
      <w:szCs w:val="16"/>
      <w:lang w:val="x-none"/>
    </w:rPr>
  </w:style>
  <w:style w:type="paragraph" w:customStyle="1" w:styleId="Punkts">
    <w:name w:val="Punkts"/>
    <w:basedOn w:val="Normal"/>
    <w:next w:val="Apakpunkts"/>
    <w:rsid w:val="008B35AF"/>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8B35AF"/>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8B35AF"/>
    <w:rPr>
      <w:rFonts w:ascii="Cambria" w:eastAsia="Cambria" w:hAnsi="Cambria" w:cs="Times New Roman"/>
      <w:b/>
      <w:sz w:val="20"/>
      <w:szCs w:val="24"/>
      <w:lang w:val="x-none" w:eastAsia="x-none"/>
    </w:rPr>
  </w:style>
  <w:style w:type="paragraph" w:customStyle="1" w:styleId="Paragrfs">
    <w:name w:val="Paragrāfs"/>
    <w:basedOn w:val="Normal"/>
    <w:next w:val="Normal"/>
    <w:rsid w:val="008B35AF"/>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8B35AF"/>
  </w:style>
  <w:style w:type="paragraph" w:styleId="BodyText3">
    <w:name w:val="Body Text 3"/>
    <w:basedOn w:val="Normal"/>
    <w:link w:val="BodyText3Char"/>
    <w:unhideWhenUsed/>
    <w:rsid w:val="008B35AF"/>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8B35AF"/>
    <w:rPr>
      <w:rFonts w:ascii="Cambria" w:eastAsia="Cambria" w:hAnsi="Cambria" w:cs="Times New Roman"/>
      <w:kern w:val="56"/>
      <w:sz w:val="16"/>
      <w:szCs w:val="16"/>
      <w:lang w:val="x-none"/>
    </w:rPr>
  </w:style>
  <w:style w:type="paragraph" w:styleId="NormalWeb">
    <w:name w:val="Normal (Web)"/>
    <w:basedOn w:val="Normal"/>
    <w:rsid w:val="008B35AF"/>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nhideWhenUsed/>
    <w:rsid w:val="008B35AF"/>
    <w:rPr>
      <w:sz w:val="16"/>
      <w:szCs w:val="16"/>
    </w:rPr>
  </w:style>
  <w:style w:type="paragraph" w:styleId="CommentText">
    <w:name w:val="annotation text"/>
    <w:basedOn w:val="Normal"/>
    <w:link w:val="CommentTextChar"/>
    <w:uiPriority w:val="99"/>
    <w:unhideWhenUsed/>
    <w:rsid w:val="008B35AF"/>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8B35AF"/>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8B35AF"/>
    <w:rPr>
      <w:b/>
      <w:bCs/>
    </w:rPr>
  </w:style>
  <w:style w:type="character" w:customStyle="1" w:styleId="CommentSubjectChar">
    <w:name w:val="Comment Subject Char"/>
    <w:basedOn w:val="CommentTextChar"/>
    <w:link w:val="CommentSubject"/>
    <w:rsid w:val="008B35AF"/>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8B35AF"/>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8B35AF"/>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8B35A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8B35AF"/>
    <w:rPr>
      <w:rFonts w:ascii="Consolas" w:eastAsia="Calibri" w:hAnsi="Consolas" w:cs="Times New Roman"/>
      <w:sz w:val="21"/>
      <w:szCs w:val="21"/>
      <w:lang w:val="x-none"/>
    </w:rPr>
  </w:style>
  <w:style w:type="character" w:customStyle="1" w:styleId="c2">
    <w:name w:val="c2"/>
    <w:rsid w:val="008B35AF"/>
  </w:style>
  <w:style w:type="paragraph" w:customStyle="1" w:styleId="Textbody">
    <w:name w:val="Text body"/>
    <w:basedOn w:val="Normal"/>
    <w:uiPriority w:val="99"/>
    <w:rsid w:val="008B35AF"/>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B35AF"/>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8B35AF"/>
    <w:rPr>
      <w:rFonts w:ascii="Cambria" w:eastAsia="Cambria" w:hAnsi="Cambria" w:cs="Times New Roman"/>
      <w:kern w:val="56"/>
      <w:sz w:val="28"/>
      <w:szCs w:val="24"/>
      <w:lang w:val="x-none" w:eastAsia="x-none"/>
    </w:rPr>
  </w:style>
  <w:style w:type="paragraph" w:customStyle="1" w:styleId="RakstzRakstz4">
    <w:name w:val="Rakstz. Rakstz.4"/>
    <w:basedOn w:val="Normal"/>
    <w:rsid w:val="008B35AF"/>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8B35AF"/>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8B35AF"/>
    <w:rPr>
      <w:rFonts w:ascii="Times New Roman" w:eastAsia="Times New Roman" w:hAnsi="Times New Roman" w:cs="Times New Roman"/>
      <w:sz w:val="24"/>
      <w:szCs w:val="20"/>
      <w:lang w:val="en-GB"/>
    </w:rPr>
  </w:style>
  <w:style w:type="character" w:customStyle="1" w:styleId="c3">
    <w:name w:val="c3"/>
    <w:basedOn w:val="DefaultParagraphFont"/>
    <w:rsid w:val="008B35AF"/>
  </w:style>
  <w:style w:type="character" w:customStyle="1" w:styleId="c1">
    <w:name w:val="c1"/>
    <w:basedOn w:val="DefaultParagraphFont"/>
    <w:rsid w:val="008B35AF"/>
  </w:style>
  <w:style w:type="paragraph" w:customStyle="1" w:styleId="tv213">
    <w:name w:val="tv213"/>
    <w:basedOn w:val="Normal"/>
    <w:rsid w:val="008B35A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B35AF"/>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35AF"/>
  </w:style>
  <w:style w:type="paragraph" w:customStyle="1" w:styleId="Numeracija">
    <w:name w:val="Numeracija"/>
    <w:basedOn w:val="Normal"/>
    <w:uiPriority w:val="99"/>
    <w:rsid w:val="008B35AF"/>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8B35A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8B35AF"/>
    <w:pPr>
      <w:widowControl w:val="0"/>
      <w:spacing w:after="0" w:line="240" w:lineRule="auto"/>
    </w:pPr>
    <w:rPr>
      <w:rFonts w:ascii="Calibri" w:eastAsia="Calibri" w:hAnsi="Calibri" w:cs="Times New Roman"/>
      <w:lang w:val="en-US"/>
    </w:rPr>
  </w:style>
  <w:style w:type="paragraph" w:customStyle="1" w:styleId="WW-Default">
    <w:name w:val="WW-Default"/>
    <w:rsid w:val="008B35AF"/>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8B35AF"/>
  </w:style>
  <w:style w:type="character" w:customStyle="1" w:styleId="CharChar5">
    <w:name w:val="Char Char5"/>
    <w:rsid w:val="008B35AF"/>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8B35AF"/>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8B35AF"/>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8B35AF"/>
    <w:rPr>
      <w:b/>
      <w:bCs/>
      <w:i/>
      <w:sz w:val="28"/>
      <w:szCs w:val="28"/>
      <w:lang w:eastAsia="en-US"/>
    </w:rPr>
  </w:style>
  <w:style w:type="paragraph" w:styleId="Caption">
    <w:name w:val="caption"/>
    <w:basedOn w:val="Normal"/>
    <w:next w:val="Normal"/>
    <w:uiPriority w:val="99"/>
    <w:qFormat/>
    <w:rsid w:val="008B35AF"/>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8B35AF"/>
    <w:rPr>
      <w:i/>
      <w:iCs/>
    </w:rPr>
  </w:style>
  <w:style w:type="character" w:customStyle="1" w:styleId="a1">
    <w:name w:val="Слабое выделение"/>
    <w:qFormat/>
    <w:rsid w:val="008B35AF"/>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8B35AF"/>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8B35AF"/>
    <w:rPr>
      <w:sz w:val="24"/>
      <w:szCs w:val="24"/>
      <w:lang w:val="lv-LV" w:eastAsia="en-US" w:bidi="ar-SA"/>
    </w:rPr>
  </w:style>
  <w:style w:type="character" w:customStyle="1" w:styleId="CharChar3">
    <w:name w:val="Char Char3"/>
    <w:rsid w:val="008B35AF"/>
    <w:rPr>
      <w:sz w:val="24"/>
      <w:szCs w:val="24"/>
      <w:lang w:val="lv-LV" w:eastAsia="en-US" w:bidi="ar-SA"/>
    </w:rPr>
  </w:style>
  <w:style w:type="paragraph" w:customStyle="1" w:styleId="Default">
    <w:name w:val="Default"/>
    <w:rsid w:val="008B35A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8B35AF"/>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8B35AF"/>
  </w:style>
  <w:style w:type="paragraph" w:customStyle="1" w:styleId="Sarakstarindkopa">
    <w:name w:val="Saraksta rindkopa"/>
    <w:basedOn w:val="Normal"/>
    <w:uiPriority w:val="99"/>
    <w:qFormat/>
    <w:rsid w:val="008B35AF"/>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8B35AF"/>
    <w:rPr>
      <w:rFonts w:ascii="Cambria" w:eastAsia="Times New Roman" w:hAnsi="Cambria" w:cs="Times New Roman"/>
      <w:b/>
      <w:bCs/>
      <w:i/>
      <w:iCs/>
      <w:sz w:val="28"/>
      <w:szCs w:val="28"/>
    </w:rPr>
  </w:style>
  <w:style w:type="character" w:customStyle="1" w:styleId="CharChar2">
    <w:name w:val="Char Char2"/>
    <w:rsid w:val="008B35AF"/>
    <w:rPr>
      <w:rFonts w:ascii="Tahoma" w:hAnsi="Tahoma" w:cs="Tahoma"/>
      <w:sz w:val="16"/>
      <w:szCs w:val="16"/>
    </w:rPr>
  </w:style>
  <w:style w:type="paragraph" w:customStyle="1" w:styleId="a2">
    <w:name w:val="Рецензия"/>
    <w:hidden/>
    <w:uiPriority w:val="99"/>
    <w:semiHidden/>
    <w:rsid w:val="008B35AF"/>
    <w:pPr>
      <w:spacing w:after="0" w:line="240" w:lineRule="auto"/>
    </w:pPr>
    <w:rPr>
      <w:rFonts w:ascii="Times New Roman" w:eastAsia="MS Mincho" w:hAnsi="Times New Roman" w:cs="Times New Roman"/>
      <w:sz w:val="24"/>
      <w:szCs w:val="24"/>
      <w:lang w:eastAsia="lv-LV"/>
    </w:rPr>
  </w:style>
  <w:style w:type="character" w:styleId="Strong">
    <w:name w:val="Strong"/>
    <w:qFormat/>
    <w:rsid w:val="008B35AF"/>
    <w:rPr>
      <w:b/>
      <w:bCs/>
    </w:rPr>
  </w:style>
  <w:style w:type="character" w:customStyle="1" w:styleId="pagetext1">
    <w:name w:val="pagetext1"/>
    <w:uiPriority w:val="99"/>
    <w:rsid w:val="008B35AF"/>
  </w:style>
  <w:style w:type="paragraph" w:customStyle="1" w:styleId="bodytext0">
    <w:name w:val="bodytext"/>
    <w:basedOn w:val="Normal"/>
    <w:uiPriority w:val="99"/>
    <w:rsid w:val="008B3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aliases w:val="Footnote,Fußnote"/>
    <w:basedOn w:val="Normal"/>
    <w:link w:val="FootnoteTextChar"/>
    <w:uiPriority w:val="99"/>
    <w:rsid w:val="008B35AF"/>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
    <w:basedOn w:val="DefaultParagraphFont"/>
    <w:link w:val="FootnoteText"/>
    <w:uiPriority w:val="99"/>
    <w:rsid w:val="008B35AF"/>
    <w:rPr>
      <w:rFonts w:ascii="Times New Roman" w:eastAsia="Times New Roman" w:hAnsi="Times New Roman" w:cs="Times New Roman"/>
      <w:sz w:val="20"/>
      <w:szCs w:val="20"/>
      <w:lang w:val="ru-RU"/>
    </w:rPr>
  </w:style>
  <w:style w:type="character" w:customStyle="1" w:styleId="CharChar1">
    <w:name w:val="Char Char1"/>
    <w:rsid w:val="008B35AF"/>
    <w:rPr>
      <w:rFonts w:eastAsia="Times New Roman"/>
      <w:lang w:val="ru-RU" w:eastAsia="en-US"/>
    </w:rPr>
  </w:style>
  <w:style w:type="character" w:styleId="FootnoteReference">
    <w:name w:val="footnote reference"/>
    <w:aliases w:val="Footnote symbol,Footnote Reference Number"/>
    <w:semiHidden/>
    <w:rsid w:val="008B35AF"/>
    <w:rPr>
      <w:rFonts w:cs="Arial"/>
      <w:bCs/>
      <w:kern w:val="32"/>
      <w:sz w:val="24"/>
      <w:szCs w:val="32"/>
      <w:vertAlign w:val="superscript"/>
      <w:lang w:val="pl-PL" w:eastAsia="pl-PL" w:bidi="ar-SA"/>
    </w:rPr>
  </w:style>
  <w:style w:type="character" w:customStyle="1" w:styleId="CharChar">
    <w:name w:val="Char Char"/>
    <w:rsid w:val="008B35AF"/>
    <w:rPr>
      <w:rFonts w:eastAsia="Times New Roman"/>
      <w:sz w:val="24"/>
      <w:szCs w:val="24"/>
      <w:lang w:eastAsia="en-US"/>
    </w:rPr>
  </w:style>
  <w:style w:type="character" w:customStyle="1" w:styleId="hps">
    <w:name w:val="hps"/>
    <w:rsid w:val="008B35AF"/>
  </w:style>
  <w:style w:type="character" w:styleId="SubtleEmphasis">
    <w:name w:val="Subtle Emphasis"/>
    <w:qFormat/>
    <w:rsid w:val="008B35AF"/>
    <w:rPr>
      <w:rFonts w:eastAsia="Times New Roman" w:cs="Times New Roman"/>
      <w:bCs w:val="0"/>
      <w:i/>
      <w:iCs/>
      <w:color w:val="808080"/>
      <w:szCs w:val="22"/>
      <w:lang w:val="en-US"/>
    </w:rPr>
  </w:style>
  <w:style w:type="character" w:customStyle="1" w:styleId="FontStyle30">
    <w:name w:val="Font Style30"/>
    <w:uiPriority w:val="99"/>
    <w:rsid w:val="008B35AF"/>
    <w:rPr>
      <w:rFonts w:ascii="Times New Roman" w:hAnsi="Times New Roman" w:cs="Times New Roman" w:hint="default"/>
      <w:sz w:val="22"/>
      <w:szCs w:val="22"/>
    </w:rPr>
  </w:style>
  <w:style w:type="character" w:customStyle="1" w:styleId="Bodytext1">
    <w:name w:val="Body text_"/>
    <w:link w:val="BodyText30"/>
    <w:rsid w:val="008B35AF"/>
    <w:rPr>
      <w:rFonts w:eastAsia="Times New Roman"/>
      <w:sz w:val="23"/>
      <w:szCs w:val="23"/>
      <w:shd w:val="clear" w:color="auto" w:fill="FFFFFF"/>
    </w:rPr>
  </w:style>
  <w:style w:type="paragraph" w:customStyle="1" w:styleId="BodyText30">
    <w:name w:val="Body Text3"/>
    <w:basedOn w:val="Normal"/>
    <w:link w:val="Bodytext1"/>
    <w:rsid w:val="008B35AF"/>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8B35AF"/>
    <w:rPr>
      <w:sz w:val="24"/>
      <w:szCs w:val="24"/>
      <w:lang w:bidi="ar-SA"/>
    </w:rPr>
  </w:style>
  <w:style w:type="paragraph" w:customStyle="1" w:styleId="Noklustais">
    <w:name w:val="Noklusētais"/>
    <w:uiPriority w:val="99"/>
    <w:rsid w:val="008B35AF"/>
    <w:pPr>
      <w:tabs>
        <w:tab w:val="left" w:pos="709"/>
      </w:tabs>
      <w:suppressAutoHyphens/>
      <w:spacing w:after="200" w:line="276" w:lineRule="atLeast"/>
    </w:pPr>
    <w:rPr>
      <w:rFonts w:ascii="Calibri" w:eastAsia="MS Mincho" w:hAnsi="Calibri" w:cs="Calibri"/>
      <w:kern w:val="2"/>
      <w:lang w:eastAsia="ar-SA"/>
    </w:rPr>
  </w:style>
  <w:style w:type="character" w:customStyle="1" w:styleId="CharChar50">
    <w:name w:val="Char Char5"/>
    <w:rsid w:val="008B35AF"/>
    <w:rPr>
      <w:rFonts w:ascii="Arial" w:hAnsi="Arial" w:cs="Arial" w:hint="default"/>
      <w:color w:val="17365D"/>
      <w:spacing w:val="5"/>
      <w:kern w:val="28"/>
      <w:sz w:val="52"/>
      <w:szCs w:val="52"/>
      <w:lang w:val="lv-LV" w:eastAsia="en-US" w:bidi="ar-SA"/>
    </w:rPr>
  </w:style>
  <w:style w:type="character" w:customStyle="1" w:styleId="CharChar70">
    <w:name w:val="Char Char7"/>
    <w:rsid w:val="008B35AF"/>
    <w:rPr>
      <w:b/>
      <w:bCs/>
      <w:i/>
      <w:iCs w:val="0"/>
      <w:sz w:val="28"/>
      <w:szCs w:val="28"/>
      <w:lang w:eastAsia="en-US"/>
    </w:rPr>
  </w:style>
  <w:style w:type="character" w:customStyle="1" w:styleId="CharChar40">
    <w:name w:val="Char Char4"/>
    <w:rsid w:val="008B35AF"/>
    <w:rPr>
      <w:sz w:val="24"/>
      <w:szCs w:val="24"/>
      <w:lang w:val="lv-LV" w:eastAsia="en-US" w:bidi="ar-SA"/>
    </w:rPr>
  </w:style>
  <w:style w:type="character" w:customStyle="1" w:styleId="CharChar30">
    <w:name w:val="Char Char3"/>
    <w:rsid w:val="008B35AF"/>
    <w:rPr>
      <w:sz w:val="24"/>
      <w:szCs w:val="24"/>
      <w:lang w:val="lv-LV" w:eastAsia="en-US" w:bidi="ar-SA"/>
    </w:rPr>
  </w:style>
  <w:style w:type="character" w:customStyle="1" w:styleId="CharChar60">
    <w:name w:val="Char Char6"/>
    <w:rsid w:val="008B35AF"/>
    <w:rPr>
      <w:rFonts w:ascii="Cambria" w:eastAsia="Times New Roman" w:hAnsi="Cambria" w:cs="Times New Roman" w:hint="default"/>
      <w:b/>
      <w:bCs/>
      <w:i/>
      <w:iCs/>
      <w:sz w:val="28"/>
      <w:szCs w:val="28"/>
    </w:rPr>
  </w:style>
  <w:style w:type="character" w:customStyle="1" w:styleId="CharChar20">
    <w:name w:val="Char Char2"/>
    <w:rsid w:val="008B35AF"/>
    <w:rPr>
      <w:rFonts w:ascii="Tahoma" w:hAnsi="Tahoma" w:cs="Tahoma" w:hint="default"/>
      <w:sz w:val="16"/>
      <w:szCs w:val="16"/>
    </w:rPr>
  </w:style>
  <w:style w:type="character" w:customStyle="1" w:styleId="CharChar10">
    <w:name w:val="Char Char1"/>
    <w:rsid w:val="008B35AF"/>
    <w:rPr>
      <w:rFonts w:ascii="Times New Roman" w:eastAsia="Times New Roman" w:hAnsi="Times New Roman" w:cs="Times New Roman" w:hint="default"/>
      <w:lang w:val="ru-RU" w:eastAsia="en-US"/>
    </w:rPr>
  </w:style>
  <w:style w:type="character" w:customStyle="1" w:styleId="CharChar0">
    <w:name w:val="Char Char"/>
    <w:rsid w:val="008B35AF"/>
    <w:rPr>
      <w:rFonts w:ascii="Times New Roman" w:eastAsia="Times New Roman" w:hAnsi="Times New Roman" w:cs="Times New Roman" w:hint="default"/>
      <w:sz w:val="24"/>
      <w:szCs w:val="24"/>
      <w:lang w:eastAsia="en-US"/>
    </w:rPr>
  </w:style>
  <w:style w:type="character" w:customStyle="1" w:styleId="c14">
    <w:name w:val="c14"/>
    <w:rsid w:val="008B35AF"/>
  </w:style>
  <w:style w:type="character" w:customStyle="1" w:styleId="c27">
    <w:name w:val="c27"/>
    <w:rsid w:val="008B35AF"/>
  </w:style>
  <w:style w:type="character" w:customStyle="1" w:styleId="c34">
    <w:name w:val="c34"/>
    <w:rsid w:val="008B35AF"/>
  </w:style>
  <w:style w:type="paragraph" w:styleId="List2">
    <w:name w:val="List 2"/>
    <w:basedOn w:val="Normal"/>
    <w:uiPriority w:val="99"/>
    <w:unhideWhenUsed/>
    <w:rsid w:val="008B35AF"/>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8B35AF"/>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B35AF"/>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8B35AF"/>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8B35AF"/>
    <w:rPr>
      <w:rFonts w:cs="Futura Lt BT"/>
      <w:color w:val="000000"/>
      <w:sz w:val="16"/>
      <w:szCs w:val="16"/>
    </w:rPr>
  </w:style>
  <w:style w:type="character" w:styleId="FollowedHyperlink">
    <w:name w:val="FollowedHyperlink"/>
    <w:uiPriority w:val="99"/>
    <w:unhideWhenUsed/>
    <w:rsid w:val="008B35AF"/>
    <w:rPr>
      <w:color w:val="954F72"/>
      <w:u w:val="single"/>
    </w:rPr>
  </w:style>
  <w:style w:type="character" w:customStyle="1" w:styleId="ListParagraphChar1">
    <w:name w:val="List Paragraph Char1"/>
    <w:uiPriority w:val="34"/>
    <w:locked/>
    <w:rsid w:val="008B35AF"/>
    <w:rPr>
      <w:rFonts w:ascii="Cambria" w:eastAsia="Times New Roman" w:hAnsi="Cambria" w:cs="Cambria"/>
      <w:kern w:val="56"/>
      <w:sz w:val="28"/>
      <w:szCs w:val="24"/>
    </w:rPr>
  </w:style>
  <w:style w:type="paragraph" w:customStyle="1" w:styleId="DefaultText">
    <w:name w:val="Default Text"/>
    <w:rsid w:val="008B35AF"/>
    <w:pPr>
      <w:spacing w:after="0" w:line="240" w:lineRule="auto"/>
    </w:pPr>
    <w:rPr>
      <w:rFonts w:ascii="Times New Roman" w:eastAsia="Calibri" w:hAnsi="Times New Roman" w:cs="Times New Roman"/>
      <w:color w:val="000000"/>
      <w:sz w:val="24"/>
      <w:szCs w:val="24"/>
      <w:lang w:val="en-GB"/>
    </w:rPr>
  </w:style>
  <w:style w:type="numbering" w:customStyle="1" w:styleId="NoList11">
    <w:name w:val="No List11"/>
    <w:next w:val="NoList"/>
    <w:uiPriority w:val="99"/>
    <w:semiHidden/>
    <w:unhideWhenUsed/>
    <w:rsid w:val="008B35AF"/>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8B35AF"/>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8B35AF"/>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8B35AF"/>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styleId="TOC9">
    <w:name w:val="toc 9"/>
    <w:basedOn w:val="Normal"/>
    <w:next w:val="Normal"/>
    <w:autoRedefine/>
    <w:semiHidden/>
    <w:unhideWhenUsed/>
    <w:rsid w:val="008B35AF"/>
    <w:pPr>
      <w:widowControl w:val="0"/>
      <w:suppressAutoHyphens/>
      <w:spacing w:after="0" w:line="240" w:lineRule="auto"/>
      <w:ind w:left="1920"/>
    </w:pPr>
    <w:rPr>
      <w:rFonts w:ascii="Times New Roman" w:eastAsia="Times New Roman" w:hAnsi="Times New Roman" w:cs="Times New Roman"/>
      <w:sz w:val="24"/>
      <w:szCs w:val="24"/>
      <w:lang w:eastAsia="ar-SA"/>
    </w:rPr>
  </w:style>
  <w:style w:type="character" w:customStyle="1" w:styleId="FootnoteTextChar1">
    <w:name w:val="Footnote Text Char1"/>
    <w:aliases w:val="Footnote Char1,Fußnote Char1"/>
    <w:uiPriority w:val="99"/>
    <w:semiHidden/>
    <w:rsid w:val="008B35AF"/>
    <w:rPr>
      <w:rFonts w:ascii="Times New Roman" w:hAnsi="Times New Roman"/>
      <w:lang w:val="en-GB" w:eastAsia="en-US"/>
    </w:rPr>
  </w:style>
  <w:style w:type="paragraph" w:styleId="List">
    <w:name w:val="List"/>
    <w:basedOn w:val="BodyText"/>
    <w:semiHidden/>
    <w:unhideWhenUsed/>
    <w:rsid w:val="008B35AF"/>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8B35AF"/>
    <w:pPr>
      <w:widowControl w:val="0"/>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8B35AF"/>
    <w:rPr>
      <w:rFonts w:ascii="Tahoma" w:eastAsia="Times New Roman" w:hAnsi="Tahoma" w:cs="Tahoma"/>
      <w:sz w:val="20"/>
      <w:szCs w:val="20"/>
      <w:shd w:val="clear" w:color="auto" w:fill="000080"/>
      <w:lang w:eastAsia="ar-SA"/>
    </w:rPr>
  </w:style>
  <w:style w:type="paragraph" w:customStyle="1" w:styleId="Index">
    <w:name w:val="Index"/>
    <w:basedOn w:val="Normal"/>
    <w:rsid w:val="008B35AF"/>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
    <w:name w:val="Char Char1 Char"/>
    <w:basedOn w:val="Normal"/>
    <w:rsid w:val="008B35AF"/>
    <w:pPr>
      <w:suppressAutoHyphens/>
      <w:spacing w:line="240" w:lineRule="exact"/>
    </w:pPr>
    <w:rPr>
      <w:rFonts w:ascii="Tahoma" w:eastAsia="Times New Roman" w:hAnsi="Tahoma" w:cs="Times New Roman"/>
      <w:sz w:val="20"/>
      <w:szCs w:val="20"/>
      <w:lang w:val="en-US" w:eastAsia="ar-SA"/>
    </w:rPr>
  </w:style>
  <w:style w:type="paragraph" w:customStyle="1" w:styleId="Rindkopa">
    <w:name w:val="Rindkopa"/>
    <w:basedOn w:val="Normal"/>
    <w:next w:val="Normal"/>
    <w:rsid w:val="008B35AF"/>
    <w:pPr>
      <w:suppressAutoHyphens/>
      <w:spacing w:after="0" w:line="240" w:lineRule="auto"/>
      <w:ind w:left="851"/>
      <w:jc w:val="both"/>
    </w:pPr>
    <w:rPr>
      <w:rFonts w:ascii="Cambria" w:eastAsia="Cambria" w:hAnsi="Cambria" w:cs="Cambria"/>
      <w:kern w:val="2"/>
      <w:sz w:val="20"/>
      <w:szCs w:val="24"/>
      <w:lang w:eastAsia="ar-SA"/>
    </w:rPr>
  </w:style>
  <w:style w:type="paragraph" w:customStyle="1" w:styleId="Sarakstarindkopa2">
    <w:name w:val="Saraksta rindkopa2"/>
    <w:basedOn w:val="Normal"/>
    <w:rsid w:val="008B35AF"/>
    <w:pPr>
      <w:suppressAutoHyphens/>
      <w:spacing w:after="0" w:line="240" w:lineRule="auto"/>
      <w:ind w:left="720"/>
    </w:pPr>
    <w:rPr>
      <w:rFonts w:ascii="Cambria" w:eastAsia="Times New Roman" w:hAnsi="Cambria" w:cs="Cambria"/>
      <w:kern w:val="2"/>
      <w:sz w:val="28"/>
      <w:szCs w:val="24"/>
      <w:lang w:eastAsia="ar-SA"/>
    </w:rPr>
  </w:style>
  <w:style w:type="paragraph" w:customStyle="1" w:styleId="CharCharChar1Char">
    <w:name w:val="Char Char Char1 Char"/>
    <w:basedOn w:val="Normal"/>
    <w:rsid w:val="008B35AF"/>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TableHeading">
    <w:name w:val="Table Heading"/>
    <w:basedOn w:val="TableContents"/>
    <w:rsid w:val="008B35AF"/>
    <w:pPr>
      <w:jc w:val="center"/>
    </w:pPr>
    <w:rPr>
      <w:rFonts w:eastAsia="Times New Roman"/>
      <w:b/>
      <w:bCs/>
      <w:kern w:val="0"/>
    </w:rPr>
  </w:style>
  <w:style w:type="paragraph" w:customStyle="1" w:styleId="Framecontents">
    <w:name w:val="Frame contents"/>
    <w:basedOn w:val="BodyText"/>
    <w:rsid w:val="008B35AF"/>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8B35AF"/>
    <w:pPr>
      <w:spacing w:after="0" w:line="360" w:lineRule="auto"/>
      <w:ind w:firstLine="300"/>
    </w:pPr>
    <w:rPr>
      <w:rFonts w:ascii="Times New Roman" w:eastAsia="Times New Roman" w:hAnsi="Times New Roman" w:cs="Times New Roman"/>
      <w:color w:val="414142"/>
      <w:sz w:val="20"/>
      <w:szCs w:val="20"/>
      <w:lang w:val="en-US" w:eastAsia="ar-SA"/>
    </w:rPr>
  </w:style>
  <w:style w:type="paragraph" w:customStyle="1" w:styleId="CharCharCharChar">
    <w:name w:val="Char Char Char Char"/>
    <w:basedOn w:val="Normal"/>
    <w:rsid w:val="008B35AF"/>
    <w:pPr>
      <w:spacing w:line="240" w:lineRule="exact"/>
    </w:pPr>
    <w:rPr>
      <w:rFonts w:ascii="Tahoma" w:eastAsia="Times New Roman" w:hAnsi="Tahoma" w:cs="Times New Roman"/>
      <w:sz w:val="20"/>
      <w:szCs w:val="20"/>
      <w:lang w:eastAsia="ar-SA"/>
    </w:rPr>
  </w:style>
  <w:style w:type="paragraph" w:customStyle="1" w:styleId="Nodauvirsraksti">
    <w:name w:val="Nodaļu virsraksti"/>
    <w:basedOn w:val="Normal"/>
    <w:rsid w:val="008B35AF"/>
    <w:pPr>
      <w:widowControl w:val="0"/>
      <w:numPr>
        <w:numId w:val="10"/>
      </w:numPr>
      <w:spacing w:after="0" w:line="240" w:lineRule="auto"/>
      <w:jc w:val="center"/>
    </w:pPr>
    <w:rPr>
      <w:rFonts w:ascii="Times New Roman" w:eastAsia="Times New Roman" w:hAnsi="Times New Roman" w:cs="Times New Roman"/>
      <w:sz w:val="28"/>
      <w:szCs w:val="24"/>
      <w:lang w:eastAsia="ar-SA"/>
    </w:rPr>
  </w:style>
  <w:style w:type="paragraph" w:customStyle="1" w:styleId="DAUVIRSRAKSTI">
    <w:name w:val="DAĻU VIRSRAKSTI"/>
    <w:basedOn w:val="Normal"/>
    <w:rsid w:val="008B35AF"/>
    <w:pPr>
      <w:widowControl w:val="0"/>
      <w:spacing w:after="0" w:line="240" w:lineRule="auto"/>
      <w:ind w:left="720" w:hanging="360"/>
      <w:jc w:val="center"/>
    </w:pPr>
    <w:rPr>
      <w:rFonts w:ascii="Times New Roman" w:eastAsia="Times New Roman" w:hAnsi="Times New Roman" w:cs="Times New Roman"/>
      <w:b/>
      <w:caps/>
      <w:sz w:val="28"/>
      <w:szCs w:val="24"/>
      <w:lang w:eastAsia="ar-SA"/>
    </w:rPr>
  </w:style>
  <w:style w:type="paragraph" w:customStyle="1" w:styleId="GALVA">
    <w:name w:val="GALVA"/>
    <w:basedOn w:val="Header"/>
    <w:rsid w:val="008B35AF"/>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8B35AF"/>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8B35AF"/>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8B35AF"/>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8B35AF"/>
    <w:pPr>
      <w:spacing w:before="120" w:after="0" w:line="240" w:lineRule="auto"/>
      <w:ind w:left="37" w:hanging="37"/>
      <w:jc w:val="both"/>
    </w:pPr>
    <w:rPr>
      <w:rFonts w:ascii="Times New Roman" w:eastAsia="Times New Roman" w:hAnsi="Times New Roman" w:cs="Times New Roman"/>
      <w:sz w:val="24"/>
      <w:szCs w:val="24"/>
    </w:rPr>
  </w:style>
  <w:style w:type="paragraph" w:customStyle="1" w:styleId="msolistparagraph0">
    <w:name w:val="msolistparagraph"/>
    <w:basedOn w:val="Normal"/>
    <w:rsid w:val="008B35AF"/>
    <w:pPr>
      <w:spacing w:after="0" w:line="240" w:lineRule="auto"/>
      <w:ind w:left="720"/>
    </w:pPr>
    <w:rPr>
      <w:rFonts w:ascii="Times New Roman" w:eastAsia="Times New Roman" w:hAnsi="Times New Roman" w:cs="Times New Roman"/>
      <w:sz w:val="24"/>
      <w:szCs w:val="24"/>
      <w:lang w:val="en-US"/>
    </w:rPr>
  </w:style>
  <w:style w:type="character" w:customStyle="1" w:styleId="WW8Num3z1">
    <w:name w:val="WW8Num3z1"/>
    <w:rsid w:val="008B35AF"/>
    <w:rPr>
      <w:b w:val="0"/>
      <w:bCs w:val="0"/>
    </w:rPr>
  </w:style>
  <w:style w:type="character" w:customStyle="1" w:styleId="WW8Num3z2">
    <w:name w:val="WW8Num3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8B35AF"/>
    <w:rPr>
      <w:b w:val="0"/>
      <w:bCs w:val="0"/>
      <w:i w:val="0"/>
      <w:iCs w:val="0"/>
    </w:rPr>
  </w:style>
  <w:style w:type="character" w:customStyle="1" w:styleId="WW8Num5z0">
    <w:name w:val="WW8Num5z0"/>
    <w:rsid w:val="008B35AF"/>
    <w:rPr>
      <w:rFonts w:ascii="Times New Roman" w:hAnsi="Times New Roman" w:cs="Times New Roman" w:hint="default"/>
      <w:b/>
      <w:bCs w:val="0"/>
      <w:color w:val="auto"/>
    </w:rPr>
  </w:style>
  <w:style w:type="character" w:customStyle="1" w:styleId="WW8Num5z1">
    <w:name w:val="WW8Num5z1"/>
    <w:rsid w:val="008B35AF"/>
    <w:rPr>
      <w:rFonts w:ascii="Times New Roman" w:hAnsi="Times New Roman" w:cs="Times New Roman" w:hint="default"/>
      <w:b w:val="0"/>
      <w:bCs w:val="0"/>
      <w:color w:val="auto"/>
    </w:rPr>
  </w:style>
  <w:style w:type="character" w:customStyle="1" w:styleId="WW8Num5z2">
    <w:name w:val="WW8Num5z2"/>
    <w:rsid w:val="008B35AF"/>
    <w:rPr>
      <w:rFonts w:ascii="Times New Roman" w:hAnsi="Times New Roman" w:cs="Times New Roman" w:hint="default"/>
      <w:b w:val="0"/>
      <w:bCs w:val="0"/>
      <w:i w:val="0"/>
      <w:iCs w:val="0"/>
      <w:color w:val="auto"/>
    </w:rPr>
  </w:style>
  <w:style w:type="character" w:customStyle="1" w:styleId="WW8Num5z3">
    <w:name w:val="WW8Num5z3"/>
    <w:rsid w:val="008B35AF"/>
    <w:rPr>
      <w:rFonts w:ascii="Times New Roman" w:hAnsi="Times New Roman" w:cs="Times New Roman" w:hint="default"/>
      <w:b w:val="0"/>
      <w:bCs w:val="0"/>
      <w:i w:val="0"/>
      <w:iCs w:val="0"/>
      <w:color w:val="auto"/>
      <w:lang w:val="de-DE"/>
    </w:rPr>
  </w:style>
  <w:style w:type="character" w:customStyle="1" w:styleId="WW8Num5z4">
    <w:name w:val="WW8Num5z4"/>
    <w:rsid w:val="008B35AF"/>
    <w:rPr>
      <w:rFonts w:ascii="Cambria" w:hAnsi="Cambria" w:cs="Cambria" w:hint="default"/>
      <w:b w:val="0"/>
      <w:bCs w:val="0"/>
      <w:color w:val="auto"/>
    </w:rPr>
  </w:style>
  <w:style w:type="character" w:customStyle="1" w:styleId="WW8Num8z0">
    <w:name w:val="WW8Num8z0"/>
    <w:rsid w:val="008B35AF"/>
    <w:rPr>
      <w:color w:val="auto"/>
    </w:rPr>
  </w:style>
  <w:style w:type="character" w:customStyle="1" w:styleId="WW8Num9z0">
    <w:name w:val="WW8Num9z0"/>
    <w:rsid w:val="008B35AF"/>
    <w:rPr>
      <w:b w:val="0"/>
      <w:bCs w:val="0"/>
      <w:color w:val="auto"/>
    </w:rPr>
  </w:style>
  <w:style w:type="character" w:customStyle="1" w:styleId="WW8Num10z0">
    <w:name w:val="WW8Num10z0"/>
    <w:rsid w:val="008B35AF"/>
    <w:rPr>
      <w:color w:val="auto"/>
    </w:rPr>
  </w:style>
  <w:style w:type="character" w:customStyle="1" w:styleId="WW8Num10z1">
    <w:name w:val="WW8Num10z1"/>
    <w:rsid w:val="008B35AF"/>
    <w:rPr>
      <w:rFonts w:ascii="Times New Roman" w:hAnsi="Times New Roman" w:cs="Times New Roman" w:hint="default"/>
      <w:b w:val="0"/>
      <w:bCs w:val="0"/>
    </w:rPr>
  </w:style>
  <w:style w:type="character" w:customStyle="1" w:styleId="WW8Num10z2">
    <w:name w:val="WW8Num10z2"/>
    <w:rsid w:val="008B35AF"/>
    <w:rPr>
      <w:rFonts w:ascii="Times New Roman" w:hAnsi="Times New Roman" w:cs="Times New Roman" w:hint="default"/>
      <w:sz w:val="24"/>
      <w:szCs w:val="24"/>
    </w:rPr>
  </w:style>
  <w:style w:type="character" w:customStyle="1" w:styleId="WW8Num10z3">
    <w:name w:val="WW8Num10z3"/>
    <w:rsid w:val="008B35AF"/>
    <w:rPr>
      <w:rFonts w:ascii="Times New Roman" w:hAnsi="Times New Roman" w:cs="Times New Roman" w:hint="default"/>
    </w:rPr>
  </w:style>
  <w:style w:type="character" w:customStyle="1" w:styleId="WW8Num12z0">
    <w:name w:val="WW8Num12z0"/>
    <w:rsid w:val="008B35AF"/>
    <w:rPr>
      <w:rFonts w:ascii="Symbol" w:hAnsi="Symbol" w:hint="default"/>
    </w:rPr>
  </w:style>
  <w:style w:type="character" w:customStyle="1" w:styleId="WW8Num13z0">
    <w:name w:val="WW8Num13z0"/>
    <w:rsid w:val="008B35AF"/>
    <w:rPr>
      <w:b w:val="0"/>
      <w:bCs w:val="0"/>
      <w:color w:val="auto"/>
    </w:rPr>
  </w:style>
  <w:style w:type="character" w:customStyle="1" w:styleId="WW8Num15z0">
    <w:name w:val="WW8Num15z0"/>
    <w:rsid w:val="008B35AF"/>
    <w:rPr>
      <w:rFonts w:ascii="Times New Roman" w:hAnsi="Times New Roman" w:cs="Times New Roman" w:hint="default"/>
      <w:b/>
      <w:bCs w:val="0"/>
    </w:rPr>
  </w:style>
  <w:style w:type="character" w:customStyle="1" w:styleId="WW8Num16z0">
    <w:name w:val="WW8Num16z0"/>
    <w:rsid w:val="008B35AF"/>
    <w:rPr>
      <w:rFonts w:ascii="Symbol" w:hAnsi="Symbol" w:hint="default"/>
      <w:sz w:val="20"/>
    </w:rPr>
  </w:style>
  <w:style w:type="character" w:customStyle="1" w:styleId="WW8Num17z0">
    <w:name w:val="WW8Num17z0"/>
    <w:rsid w:val="008B35AF"/>
    <w:rPr>
      <w:rFonts w:ascii="Symbol" w:hAnsi="Symbol" w:hint="default"/>
    </w:rPr>
  </w:style>
  <w:style w:type="character" w:customStyle="1" w:styleId="WW8Num17z2">
    <w:name w:val="WW8Num17z2"/>
    <w:rsid w:val="008B35AF"/>
    <w:rPr>
      <w:rFonts w:ascii="Wingdings" w:hAnsi="Wingdings" w:hint="default"/>
    </w:rPr>
  </w:style>
  <w:style w:type="character" w:customStyle="1" w:styleId="WW8Num18z0">
    <w:name w:val="WW8Num18z0"/>
    <w:rsid w:val="008B35AF"/>
    <w:rPr>
      <w:rFonts w:ascii="Symbol" w:hAnsi="Symbol" w:hint="default"/>
    </w:rPr>
  </w:style>
  <w:style w:type="character" w:customStyle="1" w:styleId="WW8Num18z1">
    <w:name w:val="WW8Num18z1"/>
    <w:rsid w:val="008B35AF"/>
    <w:rPr>
      <w:rFonts w:ascii="Courier New" w:hAnsi="Courier New" w:cs="Courier New" w:hint="default"/>
    </w:rPr>
  </w:style>
  <w:style w:type="character" w:customStyle="1" w:styleId="WW8Num18z3">
    <w:name w:val="WW8Num18z3"/>
    <w:rsid w:val="008B35AF"/>
    <w:rPr>
      <w:b w:val="0"/>
      <w:bCs w:val="0"/>
      <w:i w:val="0"/>
      <w:iCs w:val="0"/>
      <w:sz w:val="26"/>
      <w:szCs w:val="26"/>
    </w:rPr>
  </w:style>
  <w:style w:type="character" w:customStyle="1" w:styleId="WW8Num19z0">
    <w:name w:val="WW8Num19z0"/>
    <w:rsid w:val="008B35AF"/>
    <w:rPr>
      <w:b/>
      <w:bCs w:val="0"/>
    </w:rPr>
  </w:style>
  <w:style w:type="character" w:customStyle="1" w:styleId="WW8Num21z0">
    <w:name w:val="WW8Num21z0"/>
    <w:rsid w:val="008B35AF"/>
    <w:rPr>
      <w:rFonts w:ascii="Symbol" w:hAnsi="Symbol" w:hint="default"/>
      <w:sz w:val="20"/>
    </w:rPr>
  </w:style>
  <w:style w:type="character" w:customStyle="1" w:styleId="WW8Num22z0">
    <w:name w:val="WW8Num22z0"/>
    <w:rsid w:val="008B35AF"/>
    <w:rPr>
      <w:rFonts w:ascii="Symbol" w:hAnsi="Symbol" w:hint="default"/>
      <w:sz w:val="20"/>
    </w:rPr>
  </w:style>
  <w:style w:type="character" w:customStyle="1" w:styleId="WW8Num25z0">
    <w:name w:val="WW8Num25z0"/>
    <w:rsid w:val="008B35AF"/>
    <w:rPr>
      <w:b/>
      <w:bCs w:val="0"/>
    </w:rPr>
  </w:style>
  <w:style w:type="character" w:customStyle="1" w:styleId="WW8Num25z1">
    <w:name w:val="WW8Num25z1"/>
    <w:rsid w:val="008B35AF"/>
    <w:rPr>
      <w:rFonts w:ascii="Courier New" w:hAnsi="Courier New" w:cs="Courier New" w:hint="default"/>
      <w:sz w:val="20"/>
    </w:rPr>
  </w:style>
  <w:style w:type="character" w:customStyle="1" w:styleId="WW8Num25z2">
    <w:name w:val="WW8Num25z2"/>
    <w:rsid w:val="008B35AF"/>
    <w:rPr>
      <w:rFonts w:ascii="Wingdings" w:hAnsi="Wingdings" w:hint="default"/>
      <w:sz w:val="20"/>
    </w:rPr>
  </w:style>
  <w:style w:type="character" w:customStyle="1" w:styleId="WW8Num26z0">
    <w:name w:val="WW8Num26z0"/>
    <w:rsid w:val="008B35AF"/>
    <w:rPr>
      <w:rFonts w:ascii="Symbol" w:hAnsi="Symbol" w:hint="default"/>
      <w:sz w:val="20"/>
    </w:rPr>
  </w:style>
  <w:style w:type="character" w:customStyle="1" w:styleId="WW8Num26z1">
    <w:name w:val="WW8Num26z1"/>
    <w:rsid w:val="008B35AF"/>
    <w:rPr>
      <w:rFonts w:ascii="Courier New" w:hAnsi="Courier New" w:cs="Courier New" w:hint="default"/>
      <w:sz w:val="20"/>
    </w:rPr>
  </w:style>
  <w:style w:type="character" w:customStyle="1" w:styleId="WW8Num26z2">
    <w:name w:val="WW8Num26z2"/>
    <w:rsid w:val="008B35AF"/>
    <w:rPr>
      <w:rFonts w:ascii="Wingdings" w:hAnsi="Wingdings" w:hint="default"/>
      <w:sz w:val="20"/>
    </w:rPr>
  </w:style>
  <w:style w:type="character" w:customStyle="1" w:styleId="WW8Num26z3">
    <w:name w:val="WW8Num26z3"/>
    <w:rsid w:val="008B35AF"/>
    <w:rPr>
      <w:b/>
      <w:bCs w:val="0"/>
    </w:rPr>
  </w:style>
  <w:style w:type="character" w:customStyle="1" w:styleId="WW8Num28z0">
    <w:name w:val="WW8Num28z0"/>
    <w:rsid w:val="008B35AF"/>
    <w:rPr>
      <w:rFonts w:ascii="Symbol" w:hAnsi="Symbol" w:hint="default"/>
      <w:sz w:val="20"/>
    </w:rPr>
  </w:style>
  <w:style w:type="character" w:customStyle="1" w:styleId="WW8Num28z1">
    <w:name w:val="WW8Num28z1"/>
    <w:rsid w:val="008B35AF"/>
    <w:rPr>
      <w:rFonts w:ascii="Courier New" w:hAnsi="Courier New" w:cs="Courier New" w:hint="default"/>
      <w:sz w:val="20"/>
    </w:rPr>
  </w:style>
  <w:style w:type="character" w:customStyle="1" w:styleId="WW8Num28z2">
    <w:name w:val="WW8Num28z2"/>
    <w:rsid w:val="008B35AF"/>
    <w:rPr>
      <w:rFonts w:ascii="Wingdings" w:hAnsi="Wingdings" w:hint="default"/>
      <w:sz w:val="20"/>
    </w:rPr>
  </w:style>
  <w:style w:type="character" w:customStyle="1" w:styleId="WW8Num29z0">
    <w:name w:val="WW8Num29z0"/>
    <w:rsid w:val="008B35AF"/>
    <w:rPr>
      <w:b/>
      <w:bCs w:val="0"/>
      <w:i w:val="0"/>
      <w:iCs w:val="0"/>
      <w:color w:val="auto"/>
      <w:sz w:val="24"/>
      <w:szCs w:val="24"/>
    </w:rPr>
  </w:style>
  <w:style w:type="character" w:customStyle="1" w:styleId="WW8Num29z1">
    <w:name w:val="WW8Num29z1"/>
    <w:rsid w:val="008B35AF"/>
    <w:rPr>
      <w:rFonts w:ascii="Courier New" w:hAnsi="Courier New" w:cs="Courier New" w:hint="default"/>
    </w:rPr>
  </w:style>
  <w:style w:type="character" w:customStyle="1" w:styleId="WW8Num29z2">
    <w:name w:val="WW8Num29z2"/>
    <w:rsid w:val="008B35AF"/>
    <w:rPr>
      <w:rFonts w:ascii="Wingdings" w:hAnsi="Wingdings" w:hint="default"/>
    </w:rPr>
  </w:style>
  <w:style w:type="character" w:customStyle="1" w:styleId="WW8Num30z0">
    <w:name w:val="WW8Num30z0"/>
    <w:rsid w:val="008B35AF"/>
    <w:rPr>
      <w:rFonts w:ascii="Symbol" w:hAnsi="Symbol" w:hint="default"/>
      <w:sz w:val="20"/>
    </w:rPr>
  </w:style>
  <w:style w:type="character" w:customStyle="1" w:styleId="WW8Num30z1">
    <w:name w:val="WW8Num30z1"/>
    <w:rsid w:val="008B35AF"/>
    <w:rPr>
      <w:rFonts w:ascii="Courier New" w:hAnsi="Courier New" w:cs="Courier New" w:hint="default"/>
      <w:sz w:val="20"/>
    </w:rPr>
  </w:style>
  <w:style w:type="character" w:customStyle="1" w:styleId="WW8Num30z2">
    <w:name w:val="WW8Num30z2"/>
    <w:rsid w:val="008B35AF"/>
    <w:rPr>
      <w:rFonts w:ascii="Wingdings" w:hAnsi="Wingdings" w:hint="default"/>
      <w:sz w:val="20"/>
    </w:rPr>
  </w:style>
  <w:style w:type="character" w:customStyle="1" w:styleId="WW8Num31z0">
    <w:name w:val="WW8Num31z0"/>
    <w:rsid w:val="008B35AF"/>
    <w:rPr>
      <w:rFonts w:ascii="Symbol" w:hAnsi="Symbol" w:hint="default"/>
      <w:sz w:val="20"/>
    </w:rPr>
  </w:style>
  <w:style w:type="character" w:customStyle="1" w:styleId="WW8Num31z1">
    <w:name w:val="WW8Num31z1"/>
    <w:rsid w:val="008B35AF"/>
    <w:rPr>
      <w:rFonts w:ascii="Courier New" w:hAnsi="Courier New" w:cs="Courier New" w:hint="default"/>
      <w:sz w:val="20"/>
    </w:rPr>
  </w:style>
  <w:style w:type="character" w:customStyle="1" w:styleId="WW8Num31z2">
    <w:name w:val="WW8Num31z2"/>
    <w:rsid w:val="008B35AF"/>
    <w:rPr>
      <w:rFonts w:ascii="Wingdings" w:hAnsi="Wingdings" w:hint="default"/>
      <w:sz w:val="20"/>
    </w:rPr>
  </w:style>
  <w:style w:type="character" w:customStyle="1" w:styleId="WW8Num32z0">
    <w:name w:val="WW8Num32z0"/>
    <w:rsid w:val="008B35AF"/>
    <w:rPr>
      <w:rFonts w:ascii="Symbol" w:hAnsi="Symbol" w:hint="default"/>
      <w:sz w:val="20"/>
    </w:rPr>
  </w:style>
  <w:style w:type="character" w:customStyle="1" w:styleId="WW8Num32z1">
    <w:name w:val="WW8Num32z1"/>
    <w:rsid w:val="008B35AF"/>
    <w:rPr>
      <w:rFonts w:ascii="Courier New" w:hAnsi="Courier New" w:cs="Courier New" w:hint="default"/>
      <w:sz w:val="20"/>
    </w:rPr>
  </w:style>
  <w:style w:type="character" w:customStyle="1" w:styleId="WW8Num32z2">
    <w:name w:val="WW8Num32z2"/>
    <w:rsid w:val="008B35AF"/>
    <w:rPr>
      <w:rFonts w:ascii="Wingdings" w:hAnsi="Wingdings" w:hint="default"/>
      <w:sz w:val="20"/>
    </w:rPr>
  </w:style>
  <w:style w:type="character" w:customStyle="1" w:styleId="WW8Num33z0">
    <w:name w:val="WW8Num33z0"/>
    <w:rsid w:val="008B35AF"/>
    <w:rPr>
      <w:rFonts w:ascii="Symbol" w:hAnsi="Symbol" w:hint="default"/>
      <w:sz w:val="20"/>
    </w:rPr>
  </w:style>
  <w:style w:type="character" w:customStyle="1" w:styleId="WW8Num33z1">
    <w:name w:val="WW8Num33z1"/>
    <w:rsid w:val="008B35AF"/>
    <w:rPr>
      <w:rFonts w:ascii="Courier New" w:hAnsi="Courier New" w:cs="Courier New" w:hint="default"/>
      <w:sz w:val="20"/>
    </w:rPr>
  </w:style>
  <w:style w:type="character" w:customStyle="1" w:styleId="WW8Num33z2">
    <w:name w:val="WW8Num33z2"/>
    <w:rsid w:val="008B35AF"/>
    <w:rPr>
      <w:rFonts w:ascii="Wingdings" w:hAnsi="Wingdings" w:hint="default"/>
      <w:sz w:val="20"/>
    </w:rPr>
  </w:style>
  <w:style w:type="character" w:customStyle="1" w:styleId="WW8Num34z0">
    <w:name w:val="WW8Num34z0"/>
    <w:rsid w:val="008B35AF"/>
    <w:rPr>
      <w:rFonts w:ascii="Symbol" w:hAnsi="Symbol" w:hint="default"/>
      <w:sz w:val="20"/>
    </w:rPr>
  </w:style>
  <w:style w:type="character" w:customStyle="1" w:styleId="WW8Num34z1">
    <w:name w:val="WW8Num34z1"/>
    <w:rsid w:val="008B35AF"/>
    <w:rPr>
      <w:rFonts w:ascii="Courier New" w:hAnsi="Courier New" w:cs="Courier New" w:hint="default"/>
      <w:sz w:val="20"/>
    </w:rPr>
  </w:style>
  <w:style w:type="character" w:customStyle="1" w:styleId="WW8Num34z2">
    <w:name w:val="WW8Num34z2"/>
    <w:rsid w:val="008B35AF"/>
    <w:rPr>
      <w:rFonts w:ascii="Wingdings" w:hAnsi="Wingdings" w:hint="default"/>
      <w:sz w:val="20"/>
    </w:rPr>
  </w:style>
  <w:style w:type="character" w:customStyle="1" w:styleId="WW8Num35z0">
    <w:name w:val="WW8Num35z0"/>
    <w:rsid w:val="008B35AF"/>
    <w:rPr>
      <w:rFonts w:ascii="Symbol" w:hAnsi="Symbol" w:hint="default"/>
      <w:sz w:val="20"/>
    </w:rPr>
  </w:style>
  <w:style w:type="character" w:customStyle="1" w:styleId="WW8Num35z1">
    <w:name w:val="WW8Num35z1"/>
    <w:rsid w:val="008B35AF"/>
    <w:rPr>
      <w:rFonts w:ascii="Courier New" w:hAnsi="Courier New" w:cs="Courier New" w:hint="default"/>
      <w:sz w:val="20"/>
    </w:rPr>
  </w:style>
  <w:style w:type="character" w:customStyle="1" w:styleId="WW8Num35z2">
    <w:name w:val="WW8Num35z2"/>
    <w:rsid w:val="008B35AF"/>
    <w:rPr>
      <w:rFonts w:ascii="Wingdings" w:hAnsi="Wingdings" w:hint="default"/>
      <w:sz w:val="20"/>
    </w:rPr>
  </w:style>
  <w:style w:type="character" w:customStyle="1" w:styleId="WW8Num36z0">
    <w:name w:val="WW8Num36z0"/>
    <w:rsid w:val="008B35AF"/>
    <w:rPr>
      <w:rFonts w:ascii="Times New Roman" w:eastAsia="Times New Roman" w:hAnsi="Times New Roman" w:cs="Times New Roman" w:hint="default"/>
    </w:rPr>
  </w:style>
  <w:style w:type="character" w:customStyle="1" w:styleId="WW8Num2z1">
    <w:name w:val="WW8Num2z1"/>
    <w:rsid w:val="008B35AF"/>
    <w:rPr>
      <w:b w:val="0"/>
      <w:bCs w:val="0"/>
    </w:rPr>
  </w:style>
  <w:style w:type="character" w:customStyle="1" w:styleId="WW8Num2z2">
    <w:name w:val="WW8Num2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8B35AF"/>
    <w:rPr>
      <w:b w:val="0"/>
      <w:bCs w:val="0"/>
      <w:i w:val="0"/>
      <w:iCs w:val="0"/>
    </w:rPr>
  </w:style>
  <w:style w:type="character" w:customStyle="1" w:styleId="WW8Num11z0">
    <w:name w:val="WW8Num11z0"/>
    <w:rsid w:val="008B35AF"/>
    <w:rPr>
      <w:b w:val="0"/>
      <w:bCs w:val="0"/>
    </w:rPr>
  </w:style>
  <w:style w:type="character" w:customStyle="1" w:styleId="WW8Num15z1">
    <w:name w:val="WW8Num15z1"/>
    <w:rsid w:val="008B35AF"/>
    <w:rPr>
      <w:rFonts w:ascii="Times New Roman" w:hAnsi="Times New Roman" w:cs="Times New Roman" w:hint="default"/>
      <w:b w:val="0"/>
      <w:bCs w:val="0"/>
    </w:rPr>
  </w:style>
  <w:style w:type="character" w:customStyle="1" w:styleId="WW8Num15z2">
    <w:name w:val="WW8Num15z2"/>
    <w:rsid w:val="008B35AF"/>
    <w:rPr>
      <w:rFonts w:ascii="Times New Roman" w:hAnsi="Times New Roman" w:cs="Times New Roman" w:hint="default"/>
      <w:sz w:val="24"/>
      <w:szCs w:val="24"/>
    </w:rPr>
  </w:style>
  <w:style w:type="character" w:customStyle="1" w:styleId="WW8Num15z3">
    <w:name w:val="WW8Num15z3"/>
    <w:rsid w:val="008B35AF"/>
    <w:rPr>
      <w:rFonts w:ascii="Times New Roman" w:hAnsi="Times New Roman" w:cs="Times New Roman" w:hint="default"/>
    </w:rPr>
  </w:style>
  <w:style w:type="character" w:customStyle="1" w:styleId="WW8Num17z1">
    <w:name w:val="WW8Num17z1"/>
    <w:rsid w:val="008B35AF"/>
    <w:rPr>
      <w:rFonts w:ascii="Courier New" w:hAnsi="Courier New" w:cs="Courier New" w:hint="default"/>
    </w:rPr>
  </w:style>
  <w:style w:type="character" w:customStyle="1" w:styleId="WW8Num18z2">
    <w:name w:val="WW8Num18z2"/>
    <w:rsid w:val="008B35AF"/>
    <w:rPr>
      <w:rFonts w:ascii="Wingdings" w:hAnsi="Wingdings" w:hint="default"/>
    </w:rPr>
  </w:style>
  <w:style w:type="character" w:customStyle="1" w:styleId="WW8Num21z1">
    <w:name w:val="WW8Num21z1"/>
    <w:rsid w:val="008B35AF"/>
    <w:rPr>
      <w:rFonts w:ascii="Courier New" w:hAnsi="Courier New" w:cs="Courier New" w:hint="default"/>
      <w:sz w:val="20"/>
    </w:rPr>
  </w:style>
  <w:style w:type="character" w:customStyle="1" w:styleId="WW8Num21z2">
    <w:name w:val="WW8Num21z2"/>
    <w:rsid w:val="008B35AF"/>
    <w:rPr>
      <w:rFonts w:ascii="Wingdings" w:hAnsi="Wingdings" w:hint="default"/>
      <w:sz w:val="20"/>
    </w:rPr>
  </w:style>
  <w:style w:type="character" w:customStyle="1" w:styleId="WW8Num22z1">
    <w:name w:val="WW8Num22z1"/>
    <w:rsid w:val="008B35AF"/>
    <w:rPr>
      <w:rFonts w:ascii="Courier New" w:hAnsi="Courier New" w:cs="Courier New" w:hint="default"/>
      <w:sz w:val="20"/>
    </w:rPr>
  </w:style>
  <w:style w:type="character" w:customStyle="1" w:styleId="WW8Num22z2">
    <w:name w:val="WW8Num22z2"/>
    <w:rsid w:val="008B35AF"/>
    <w:rPr>
      <w:rFonts w:ascii="Wingdings" w:hAnsi="Wingdings" w:hint="default"/>
      <w:sz w:val="20"/>
    </w:rPr>
  </w:style>
  <w:style w:type="character" w:customStyle="1" w:styleId="WW8Num23z0">
    <w:name w:val="WW8Num23z0"/>
    <w:rsid w:val="008B35AF"/>
    <w:rPr>
      <w:b/>
      <w:bCs w:val="0"/>
    </w:rPr>
  </w:style>
  <w:style w:type="character" w:customStyle="1" w:styleId="WW8Num23z2">
    <w:name w:val="WW8Num23z2"/>
    <w:rsid w:val="008B35AF"/>
    <w:rPr>
      <w:b w:val="0"/>
      <w:bCs w:val="0"/>
    </w:rPr>
  </w:style>
  <w:style w:type="character" w:customStyle="1" w:styleId="WW8Num24z0">
    <w:name w:val="WW8Num24z0"/>
    <w:rsid w:val="008B35AF"/>
    <w:rPr>
      <w:b/>
      <w:bCs w:val="0"/>
      <w:i w:val="0"/>
      <w:iCs w:val="0"/>
    </w:rPr>
  </w:style>
  <w:style w:type="character" w:customStyle="1" w:styleId="WW8Num24z1">
    <w:name w:val="WW8Num24z1"/>
    <w:rsid w:val="008B35AF"/>
    <w:rPr>
      <w:b w:val="0"/>
      <w:bCs w:val="0"/>
    </w:rPr>
  </w:style>
  <w:style w:type="character" w:customStyle="1" w:styleId="WW8Num24z3">
    <w:name w:val="WW8Num24z3"/>
    <w:rsid w:val="008B35AF"/>
    <w:rPr>
      <w:b w:val="0"/>
      <w:bCs w:val="0"/>
      <w:i w:val="0"/>
      <w:iCs w:val="0"/>
      <w:sz w:val="26"/>
      <w:szCs w:val="26"/>
    </w:rPr>
  </w:style>
  <w:style w:type="character" w:customStyle="1" w:styleId="WW8Num27z0">
    <w:name w:val="WW8Num27z0"/>
    <w:rsid w:val="008B35AF"/>
    <w:rPr>
      <w:b/>
      <w:bCs w:val="0"/>
    </w:rPr>
  </w:style>
  <w:style w:type="character" w:customStyle="1" w:styleId="WW-DefaultParagraphFont">
    <w:name w:val="WW-Default Paragraph Font"/>
    <w:rsid w:val="008B35AF"/>
  </w:style>
  <w:style w:type="character" w:customStyle="1" w:styleId="keyvalue">
    <w:name w:val="keyvalue"/>
    <w:rsid w:val="008B35AF"/>
  </w:style>
  <w:style w:type="character" w:customStyle="1" w:styleId="CharCharChar">
    <w:name w:val="Char Char Char"/>
    <w:rsid w:val="008B35AF"/>
    <w:rPr>
      <w:sz w:val="24"/>
      <w:szCs w:val="24"/>
      <w:lang w:val="lv-LV" w:eastAsia="ar-SA" w:bidi="ar-SA"/>
    </w:rPr>
  </w:style>
  <w:style w:type="character" w:customStyle="1" w:styleId="prodattrname">
    <w:name w:val="prodattrname"/>
    <w:rsid w:val="008B35AF"/>
  </w:style>
  <w:style w:type="character" w:customStyle="1" w:styleId="prodattrvalue">
    <w:name w:val="prodattrvalue"/>
    <w:rsid w:val="008B35AF"/>
  </w:style>
  <w:style w:type="character" w:customStyle="1" w:styleId="prodattrsingle">
    <w:name w:val="prodattrsingle"/>
    <w:rsid w:val="008B35AF"/>
  </w:style>
  <w:style w:type="character" w:customStyle="1" w:styleId="template-min-width">
    <w:name w:val="template-min-width"/>
    <w:rsid w:val="008B35AF"/>
  </w:style>
  <w:style w:type="character" w:customStyle="1" w:styleId="NumberingSymbols">
    <w:name w:val="Numbering Symbols"/>
    <w:rsid w:val="008B35AF"/>
  </w:style>
  <w:style w:type="character" w:customStyle="1" w:styleId="DAUVIRSRAKSTIChar">
    <w:name w:val="DAĻU VIRSRAKSTI Char"/>
    <w:rsid w:val="008B35AF"/>
    <w:rPr>
      <w:b/>
      <w:bCs w:val="0"/>
      <w:caps/>
      <w:sz w:val="28"/>
      <w:szCs w:val="24"/>
      <w:lang w:val="lv-LV" w:eastAsia="ar-SA" w:bidi="ar-SA"/>
    </w:rPr>
  </w:style>
  <w:style w:type="character" w:customStyle="1" w:styleId="Heding1Char">
    <w:name w:val="Heding 1 Char"/>
    <w:rsid w:val="008B35AF"/>
    <w:rPr>
      <w:b/>
      <w:bCs/>
      <w:caps/>
      <w:kern w:val="2"/>
      <w:sz w:val="32"/>
      <w:szCs w:val="32"/>
      <w:lang w:val="lv-LV" w:eastAsia="ar-SA" w:bidi="ar-SA"/>
    </w:rPr>
  </w:style>
  <w:style w:type="character" w:customStyle="1" w:styleId="FooterChar1">
    <w:name w:val="Footer Char1"/>
    <w:uiPriority w:val="99"/>
    <w:semiHidden/>
    <w:locked/>
    <w:rsid w:val="008B35AF"/>
    <w:rPr>
      <w:rFonts w:ascii="Times New Roman" w:eastAsia="Times New Roman" w:hAnsi="Times New Roman"/>
      <w:sz w:val="24"/>
      <w:szCs w:val="24"/>
      <w:lang w:val="lv-LV" w:eastAsia="ar-SA"/>
    </w:rPr>
  </w:style>
  <w:style w:type="character" w:customStyle="1" w:styleId="product">
    <w:name w:val="product"/>
    <w:rsid w:val="008B35AF"/>
  </w:style>
  <w:style w:type="character" w:customStyle="1" w:styleId="uom">
    <w:name w:val="uom"/>
    <w:rsid w:val="008B35AF"/>
  </w:style>
  <w:style w:type="character" w:customStyle="1" w:styleId="itembullets">
    <w:name w:val="itembullets"/>
    <w:rsid w:val="008B35AF"/>
  </w:style>
  <w:style w:type="character" w:customStyle="1" w:styleId="itemfamilyheader">
    <w:name w:val="itemfamilyheader"/>
    <w:rsid w:val="008B35AF"/>
  </w:style>
  <w:style w:type="paragraph" w:customStyle="1" w:styleId="tv2131">
    <w:name w:val="tv2131"/>
    <w:basedOn w:val="Normal"/>
    <w:rsid w:val="008B35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1Lgumam">
    <w:name w:val="1. Līgumam"/>
    <w:basedOn w:val="Normal"/>
    <w:qFormat/>
    <w:rsid w:val="008B35AF"/>
    <w:pPr>
      <w:tabs>
        <w:tab w:val="num" w:pos="394"/>
      </w:tabs>
      <w:spacing w:before="120" w:after="0" w:line="240" w:lineRule="auto"/>
      <w:ind w:left="394" w:hanging="360"/>
      <w:jc w:val="center"/>
    </w:pPr>
    <w:rPr>
      <w:rFonts w:ascii="Times New Roman" w:eastAsia="Calibri" w:hAnsi="Times New Roman" w:cs="Times New Roman"/>
      <w:b/>
      <w:sz w:val="24"/>
      <w:szCs w:val="24"/>
    </w:rPr>
  </w:style>
  <w:style w:type="paragraph" w:customStyle="1" w:styleId="11Lgumam">
    <w:name w:val="1.1. Līgumam"/>
    <w:basedOn w:val="Normal"/>
    <w:qFormat/>
    <w:rsid w:val="008B35AF"/>
    <w:pPr>
      <w:tabs>
        <w:tab w:val="num" w:pos="1114"/>
      </w:tabs>
      <w:suppressAutoHyphens/>
      <w:autoSpaceDN w:val="0"/>
      <w:spacing w:after="60" w:line="240" w:lineRule="auto"/>
      <w:ind w:left="1114" w:hanging="360"/>
      <w:jc w:val="both"/>
      <w:textAlignment w:val="baseline"/>
    </w:pPr>
    <w:rPr>
      <w:rFonts w:ascii="Times New Roman" w:eastAsia="Calibri" w:hAnsi="Times New Roman" w:cs="Times New Roman"/>
      <w:sz w:val="24"/>
      <w:szCs w:val="24"/>
    </w:rPr>
  </w:style>
  <w:style w:type="paragraph" w:customStyle="1" w:styleId="111Lgumam">
    <w:name w:val="1.1.1. Līgumam"/>
    <w:basedOn w:val="Normal"/>
    <w:qFormat/>
    <w:rsid w:val="008B35AF"/>
    <w:pPr>
      <w:tabs>
        <w:tab w:val="num" w:pos="1834"/>
      </w:tabs>
      <w:spacing w:after="0" w:line="240" w:lineRule="auto"/>
      <w:ind w:left="1834" w:hanging="180"/>
      <w:jc w:val="both"/>
    </w:pPr>
    <w:rPr>
      <w:rFonts w:ascii="Times New Roman" w:eastAsia="Calibri" w:hAnsi="Times New Roman" w:cs="Times New Roman"/>
      <w:sz w:val="24"/>
      <w:szCs w:val="24"/>
    </w:rPr>
  </w:style>
  <w:style w:type="paragraph" w:customStyle="1" w:styleId="1111lgumam">
    <w:name w:val="1.1.1.1. līgumam"/>
    <w:basedOn w:val="Normal"/>
    <w:qFormat/>
    <w:rsid w:val="008B35AF"/>
    <w:pPr>
      <w:tabs>
        <w:tab w:val="num" w:pos="2554"/>
      </w:tabs>
      <w:spacing w:after="0" w:line="240" w:lineRule="auto"/>
      <w:ind w:left="2554" w:hanging="360"/>
      <w:jc w:val="both"/>
    </w:pPr>
    <w:rPr>
      <w:rFonts w:ascii="Times New Roman" w:eastAsia="Calibri" w:hAnsi="Times New Roman" w:cs="Times New Roman"/>
      <w:sz w:val="24"/>
      <w:szCs w:val="24"/>
    </w:rPr>
  </w:style>
  <w:style w:type="character" w:customStyle="1" w:styleId="Pamatteksts3Rakstz">
    <w:name w:val="Pamatteksts 3 Rakstz."/>
    <w:rsid w:val="008B35AF"/>
    <w:rPr>
      <w:sz w:val="24"/>
      <w:lang w:val="lv-LV" w:eastAsia="en-US" w:bidi="ar-SA"/>
    </w:rPr>
  </w:style>
  <w:style w:type="paragraph" w:styleId="Revision">
    <w:name w:val="Revision"/>
    <w:hidden/>
    <w:uiPriority w:val="99"/>
    <w:semiHidden/>
    <w:rsid w:val="004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7630">
      <w:bodyDiv w:val="1"/>
      <w:marLeft w:val="0"/>
      <w:marRight w:val="0"/>
      <w:marTop w:val="0"/>
      <w:marBottom w:val="0"/>
      <w:divBdr>
        <w:top w:val="none" w:sz="0" w:space="0" w:color="auto"/>
        <w:left w:val="none" w:sz="0" w:space="0" w:color="auto"/>
        <w:bottom w:val="none" w:sz="0" w:space="0" w:color="auto"/>
        <w:right w:val="none" w:sz="0" w:space="0" w:color="auto"/>
      </w:divBdr>
    </w:div>
    <w:div w:id="15529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m.likumi.lv/doc.php?id=28776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tis.celitan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DF11-58AB-412A-957A-C682521D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26714</Words>
  <Characters>15227</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7</cp:revision>
  <cp:lastPrinted>2017-04-11T11:45:00Z</cp:lastPrinted>
  <dcterms:created xsi:type="dcterms:W3CDTF">2018-01-15T08:57:00Z</dcterms:created>
  <dcterms:modified xsi:type="dcterms:W3CDTF">2018-01-16T13:54:00Z</dcterms:modified>
</cp:coreProperties>
</file>