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7A80" w14:textId="77777777" w:rsidR="00D62EB6" w:rsidRPr="00B06154" w:rsidRDefault="00310BA7" w:rsidP="00D62EB6">
      <w:pPr>
        <w:jc w:val="center"/>
        <w:rPr>
          <w:rFonts w:ascii="Times New Roman" w:hAnsi="Times New Roman" w:cs="Times New Roman"/>
          <w:sz w:val="24"/>
          <w:szCs w:val="24"/>
        </w:rPr>
      </w:pPr>
      <w:bookmarkStart w:id="0" w:name="_GoBack"/>
      <w:bookmarkEnd w:id="0"/>
      <w:r w:rsidRPr="00B06154">
        <w:rPr>
          <w:rFonts w:ascii="Times New Roman" w:hAnsi="Times New Roman" w:cs="Times New Roman"/>
          <w:sz w:val="24"/>
          <w:szCs w:val="24"/>
        </w:rPr>
        <w:t>Atklāta konkursa</w:t>
      </w:r>
    </w:p>
    <w:p w14:paraId="0ED01F60" w14:textId="77777777"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1C5271">
        <w:rPr>
          <w:rFonts w:ascii="Times New Roman" w:hAnsi="Times New Roman" w:cs="Times New Roman"/>
          <w:b/>
          <w:sz w:val="24"/>
          <w:szCs w:val="24"/>
        </w:rPr>
        <w:t>Dažādu aprīkojumu iegāde RTU STEM studiju programmu modernizēšanai</w:t>
      </w:r>
      <w:r w:rsidRPr="00B6316F">
        <w:rPr>
          <w:rFonts w:ascii="Times New Roman" w:hAnsi="Times New Roman" w:cs="Times New Roman"/>
          <w:b/>
          <w:sz w:val="24"/>
          <w:szCs w:val="24"/>
        </w:rPr>
        <w:t>”,</w:t>
      </w:r>
    </w:p>
    <w:p w14:paraId="6150530E" w14:textId="77777777"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1C5271">
        <w:rPr>
          <w:rFonts w:ascii="Times New Roman" w:hAnsi="Times New Roman" w:cs="Times New Roman"/>
          <w:b/>
          <w:sz w:val="24"/>
          <w:szCs w:val="24"/>
        </w:rPr>
        <w:t>dentifikācijas Nr. RTU – 2018/69</w:t>
      </w:r>
      <w:r w:rsidRPr="00B6316F">
        <w:rPr>
          <w:rFonts w:ascii="Times New Roman" w:hAnsi="Times New Roman" w:cs="Times New Roman"/>
          <w:b/>
          <w:sz w:val="24"/>
          <w:szCs w:val="24"/>
        </w:rPr>
        <w:t>)</w:t>
      </w:r>
    </w:p>
    <w:p w14:paraId="618F39BB" w14:textId="77777777"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14:paraId="4EA6A3D5" w14:textId="77777777" w:rsidR="001C5271" w:rsidRPr="00B06154" w:rsidRDefault="001C5271"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Par iepirkuma </w:t>
      </w:r>
      <w:r w:rsidR="00952EC6">
        <w:rPr>
          <w:rFonts w:ascii="Times New Roman" w:eastAsia="Cambria" w:hAnsi="Times New Roman" w:cs="Times New Roman"/>
          <w:b/>
          <w:sz w:val="28"/>
          <w:szCs w:val="28"/>
        </w:rPr>
        <w:t>1</w:t>
      </w:r>
      <w:r>
        <w:rPr>
          <w:rFonts w:ascii="Times New Roman" w:eastAsia="Cambria" w:hAnsi="Times New Roman" w:cs="Times New Roman"/>
          <w:b/>
          <w:sz w:val="28"/>
          <w:szCs w:val="28"/>
        </w:rPr>
        <w:t>.</w:t>
      </w:r>
      <w:r w:rsidR="00026F9F">
        <w:rPr>
          <w:rFonts w:ascii="Times New Roman" w:eastAsia="Cambria" w:hAnsi="Times New Roman" w:cs="Times New Roman"/>
          <w:b/>
          <w:sz w:val="28"/>
          <w:szCs w:val="28"/>
        </w:rPr>
        <w:t xml:space="preserve">, </w:t>
      </w:r>
      <w:r w:rsidR="00952EC6">
        <w:rPr>
          <w:rFonts w:ascii="Times New Roman" w:eastAsia="Cambria" w:hAnsi="Times New Roman" w:cs="Times New Roman"/>
          <w:b/>
          <w:sz w:val="28"/>
          <w:szCs w:val="28"/>
        </w:rPr>
        <w:t>3</w:t>
      </w:r>
      <w:r w:rsidR="00026F9F">
        <w:rPr>
          <w:rFonts w:ascii="Times New Roman" w:eastAsia="Cambria" w:hAnsi="Times New Roman" w:cs="Times New Roman"/>
          <w:b/>
          <w:sz w:val="28"/>
          <w:szCs w:val="28"/>
        </w:rPr>
        <w:t>.</w:t>
      </w:r>
      <w:r w:rsidR="00952EC6">
        <w:rPr>
          <w:rFonts w:ascii="Times New Roman" w:eastAsia="Cambria" w:hAnsi="Times New Roman" w:cs="Times New Roman"/>
          <w:b/>
          <w:sz w:val="28"/>
          <w:szCs w:val="28"/>
        </w:rPr>
        <w:t>, 4.</w:t>
      </w:r>
      <w:r>
        <w:rPr>
          <w:rFonts w:ascii="Times New Roman" w:eastAsia="Cambria" w:hAnsi="Times New Roman" w:cs="Times New Roman"/>
          <w:b/>
          <w:sz w:val="28"/>
          <w:szCs w:val="28"/>
        </w:rPr>
        <w:t xml:space="preserve"> un </w:t>
      </w:r>
      <w:r w:rsidR="00952EC6">
        <w:rPr>
          <w:rFonts w:ascii="Times New Roman" w:eastAsia="Cambria" w:hAnsi="Times New Roman" w:cs="Times New Roman"/>
          <w:b/>
          <w:sz w:val="28"/>
          <w:szCs w:val="28"/>
        </w:rPr>
        <w:t>7</w:t>
      </w:r>
      <w:r>
        <w:rPr>
          <w:rFonts w:ascii="Times New Roman" w:eastAsia="Cambria" w:hAnsi="Times New Roman" w:cs="Times New Roman"/>
          <w:b/>
          <w:sz w:val="28"/>
          <w:szCs w:val="28"/>
        </w:rPr>
        <w:t>.daļu</w:t>
      </w:r>
    </w:p>
    <w:p w14:paraId="69E8079B" w14:textId="77777777" w:rsidR="00D62EB6" w:rsidRPr="00B06154" w:rsidRDefault="00D62EB6" w:rsidP="00D62EB6">
      <w:pPr>
        <w:spacing w:after="0" w:line="240" w:lineRule="auto"/>
        <w:rPr>
          <w:rFonts w:ascii="Times New Roman" w:eastAsia="Cambria" w:hAnsi="Times New Roman" w:cs="Times New Roman"/>
          <w:bCs/>
          <w:sz w:val="24"/>
          <w:szCs w:val="24"/>
        </w:rPr>
      </w:pPr>
    </w:p>
    <w:p w14:paraId="0578AE5D" w14:textId="77777777" w:rsidR="00D62EB6"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w:t>
      </w:r>
      <w:r w:rsidR="00026F9F">
        <w:rPr>
          <w:rFonts w:ascii="Times New Roman" w:eastAsia="Cambria" w:hAnsi="Times New Roman" w:cs="Times New Roman"/>
          <w:bCs/>
          <w:sz w:val="24"/>
          <w:szCs w:val="24"/>
        </w:rPr>
        <w:t>9</w:t>
      </w:r>
      <w:r w:rsidR="00953A9E" w:rsidRPr="00B06154">
        <w:rPr>
          <w:rFonts w:ascii="Times New Roman" w:eastAsia="Cambria" w:hAnsi="Times New Roman" w:cs="Times New Roman"/>
          <w:bCs/>
          <w:sz w:val="24"/>
          <w:szCs w:val="24"/>
        </w:rPr>
        <w:t xml:space="preserve">.gada </w:t>
      </w:r>
      <w:r w:rsidR="00952EC6">
        <w:rPr>
          <w:rFonts w:ascii="Times New Roman" w:eastAsia="Cambria" w:hAnsi="Times New Roman" w:cs="Times New Roman"/>
          <w:bCs/>
          <w:sz w:val="24"/>
          <w:szCs w:val="24"/>
        </w:rPr>
        <w:t>27</w:t>
      </w:r>
      <w:r w:rsidR="003D2168" w:rsidRPr="00B06154">
        <w:rPr>
          <w:rFonts w:ascii="Times New Roman" w:eastAsia="Cambria" w:hAnsi="Times New Roman" w:cs="Times New Roman"/>
          <w:bCs/>
          <w:sz w:val="24"/>
          <w:szCs w:val="24"/>
        </w:rPr>
        <w:t>.</w:t>
      </w:r>
      <w:r w:rsidR="00952EC6">
        <w:rPr>
          <w:rFonts w:ascii="Times New Roman" w:eastAsia="Cambria" w:hAnsi="Times New Roman" w:cs="Times New Roman"/>
          <w:bCs/>
          <w:sz w:val="24"/>
          <w:szCs w:val="24"/>
        </w:rPr>
        <w:t>decembrī</w:t>
      </w:r>
    </w:p>
    <w:p w14:paraId="01C5CC3A" w14:textId="77777777" w:rsidR="00582679" w:rsidRPr="00B06154" w:rsidRDefault="00582679" w:rsidP="00D62EB6">
      <w:pPr>
        <w:spacing w:after="0" w:line="240" w:lineRule="auto"/>
        <w:rPr>
          <w:rFonts w:ascii="Times New Roman" w:eastAsia="Cambria" w:hAnsi="Times New Roman" w:cs="Times New Roman"/>
          <w:sz w:val="24"/>
          <w:szCs w:val="24"/>
        </w:rPr>
      </w:pPr>
    </w:p>
    <w:p w14:paraId="1C388784" w14:textId="77777777"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14:paraId="3FB3A082" w14:textId="77777777"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14:paraId="692165A1" w14:textId="77777777" w:rsidR="00500102" w:rsidRPr="00B06154" w:rsidRDefault="00952EC6" w:rsidP="00952EC6">
      <w:pPr>
        <w:spacing w:before="120" w:after="0" w:line="240" w:lineRule="auto"/>
        <w:ind w:left="1224"/>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500102" w:rsidRPr="00B06154">
        <w:rPr>
          <w:rFonts w:ascii="Times New Roman" w:eastAsia="Times New Roman" w:hAnsi="Times New Roman" w:cs="Times New Roman"/>
          <w:sz w:val="24"/>
          <w:szCs w:val="24"/>
          <w:lang w:eastAsia="lv-LV"/>
        </w:rPr>
        <w:t>eģ. Nr. 90000068977</w:t>
      </w:r>
    </w:p>
    <w:p w14:paraId="4144B97D" w14:textId="77777777"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14:paraId="048CCEC0" w14:textId="77777777" w:rsidR="00332AC6" w:rsidRPr="004E23A0"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4E23A0">
        <w:rPr>
          <w:rFonts w:ascii="Times New Roman" w:eastAsia="Times New Roman" w:hAnsi="Times New Roman" w:cs="Times New Roman"/>
          <w:b/>
          <w:bCs/>
          <w:sz w:val="24"/>
          <w:szCs w:val="24"/>
        </w:rPr>
        <w:t>Identifikācijas numurs:</w:t>
      </w:r>
      <w:r w:rsidR="00332AC6" w:rsidRPr="004E23A0">
        <w:rPr>
          <w:rFonts w:ascii="Times New Roman" w:eastAsia="Times New Roman" w:hAnsi="Times New Roman" w:cs="Times New Roman"/>
          <w:bCs/>
          <w:sz w:val="24"/>
          <w:szCs w:val="24"/>
        </w:rPr>
        <w:t xml:space="preserve"> RTU – 201</w:t>
      </w:r>
      <w:r w:rsidR="007116EC" w:rsidRPr="004E23A0">
        <w:rPr>
          <w:rFonts w:ascii="Times New Roman" w:eastAsia="Times New Roman" w:hAnsi="Times New Roman" w:cs="Times New Roman"/>
          <w:bCs/>
          <w:sz w:val="24"/>
          <w:szCs w:val="24"/>
        </w:rPr>
        <w:t>8</w:t>
      </w:r>
      <w:r w:rsidR="008B2504" w:rsidRPr="004E23A0">
        <w:rPr>
          <w:rFonts w:ascii="Times New Roman" w:eastAsia="Times New Roman" w:hAnsi="Times New Roman" w:cs="Times New Roman"/>
          <w:bCs/>
          <w:sz w:val="24"/>
          <w:szCs w:val="24"/>
        </w:rPr>
        <w:t>/6</w:t>
      </w:r>
      <w:r w:rsidR="001C5271" w:rsidRPr="004E23A0">
        <w:rPr>
          <w:rFonts w:ascii="Times New Roman" w:eastAsia="Times New Roman" w:hAnsi="Times New Roman" w:cs="Times New Roman"/>
          <w:bCs/>
          <w:sz w:val="24"/>
          <w:szCs w:val="24"/>
        </w:rPr>
        <w:t>9</w:t>
      </w:r>
      <w:r w:rsidRPr="004E23A0">
        <w:rPr>
          <w:rFonts w:ascii="Times New Roman" w:eastAsia="Times New Roman" w:hAnsi="Times New Roman" w:cs="Times New Roman"/>
          <w:bCs/>
          <w:sz w:val="24"/>
          <w:szCs w:val="24"/>
        </w:rPr>
        <w:t>.</w:t>
      </w:r>
    </w:p>
    <w:p w14:paraId="28E4432A" w14:textId="77777777" w:rsidR="00332AC6" w:rsidRPr="004E23A0"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4E23A0">
        <w:rPr>
          <w:rFonts w:ascii="Times New Roman" w:hAnsi="Times New Roman" w:cs="Times New Roman"/>
          <w:b/>
          <w:sz w:val="24"/>
          <w:szCs w:val="24"/>
        </w:rPr>
        <w:t xml:space="preserve">Informācija par iepirkuma priekšmetu un CPV nomenklatūras kodiem: </w:t>
      </w:r>
    </w:p>
    <w:p w14:paraId="57F16A90" w14:textId="77777777" w:rsidR="003F77F9" w:rsidRPr="004E23A0" w:rsidRDefault="00332AC6" w:rsidP="004E23A0">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4E23A0">
        <w:rPr>
          <w:rFonts w:ascii="Times New Roman" w:hAnsi="Times New Roman" w:cs="Times New Roman"/>
          <w:b/>
          <w:sz w:val="24"/>
          <w:szCs w:val="24"/>
        </w:rPr>
        <w:t xml:space="preserve"> </w:t>
      </w:r>
      <w:r w:rsidR="001C5271" w:rsidRPr="004E23A0">
        <w:rPr>
          <w:rFonts w:ascii="Times New Roman" w:hAnsi="Times New Roman" w:cs="Times New Roman"/>
          <w:sz w:val="24"/>
          <w:szCs w:val="24"/>
        </w:rPr>
        <w:t xml:space="preserve">iepirkuma </w:t>
      </w:r>
      <w:r w:rsidR="00952EC6" w:rsidRPr="004E23A0">
        <w:rPr>
          <w:rFonts w:ascii="Times New Roman" w:hAnsi="Times New Roman" w:cs="Times New Roman"/>
          <w:b/>
          <w:sz w:val="24"/>
          <w:szCs w:val="24"/>
        </w:rPr>
        <w:t>1</w:t>
      </w:r>
      <w:r w:rsidR="001C5271" w:rsidRPr="004E23A0">
        <w:rPr>
          <w:rFonts w:ascii="Times New Roman" w:hAnsi="Times New Roman" w:cs="Times New Roman"/>
          <w:b/>
          <w:sz w:val="24"/>
          <w:szCs w:val="24"/>
        </w:rPr>
        <w:t>.daļa:</w:t>
      </w:r>
      <w:r w:rsidR="001C5271" w:rsidRPr="004E23A0">
        <w:rPr>
          <w:rFonts w:ascii="Times New Roman" w:hAnsi="Times New Roman" w:cs="Times New Roman"/>
          <w:sz w:val="24"/>
          <w:szCs w:val="24"/>
        </w:rPr>
        <w:t xml:space="preserve"> </w:t>
      </w:r>
      <w:r w:rsidR="00C905AF" w:rsidRPr="004E23A0">
        <w:rPr>
          <w:rFonts w:ascii="Times New Roman" w:hAnsi="Times New Roman" w:cs="Times New Roman"/>
          <w:sz w:val="24"/>
          <w:szCs w:val="24"/>
        </w:rPr>
        <w:t>Eilera ļodzes četru gadījumu demonstrācija</w:t>
      </w:r>
      <w:r w:rsidR="004E23A0" w:rsidRPr="004E23A0">
        <w:rPr>
          <w:rFonts w:ascii="Times New Roman" w:hAnsi="Times New Roman" w:cs="Times New Roman"/>
          <w:sz w:val="24"/>
          <w:szCs w:val="24"/>
        </w:rPr>
        <w:t xml:space="preserve">. </w:t>
      </w:r>
      <w:r w:rsidR="001C5271" w:rsidRPr="004E23A0">
        <w:rPr>
          <w:rFonts w:ascii="Times New Roman" w:hAnsi="Times New Roman" w:cs="Times New Roman"/>
          <w:sz w:val="24"/>
          <w:szCs w:val="24"/>
        </w:rPr>
        <w:t>Galvenā priekšmeta CPV kods: 38000000-5 (Laboratorijas, optiskās un precīzijas ierīces (izņemot brilles)), papildus CPV kods: 389</w:t>
      </w:r>
      <w:r w:rsidR="004E23A0" w:rsidRPr="004E23A0">
        <w:rPr>
          <w:rFonts w:ascii="Times New Roman" w:hAnsi="Times New Roman" w:cs="Times New Roman"/>
          <w:sz w:val="24"/>
          <w:szCs w:val="24"/>
        </w:rPr>
        <w:t>0</w:t>
      </w:r>
      <w:r w:rsidR="001C5271" w:rsidRPr="004E23A0">
        <w:rPr>
          <w:rFonts w:ascii="Times New Roman" w:hAnsi="Times New Roman" w:cs="Times New Roman"/>
          <w:sz w:val="24"/>
          <w:szCs w:val="24"/>
        </w:rPr>
        <w:t>0000-</w:t>
      </w:r>
      <w:r w:rsidR="004E23A0" w:rsidRPr="004E23A0">
        <w:rPr>
          <w:rFonts w:ascii="Times New Roman" w:hAnsi="Times New Roman" w:cs="Times New Roman"/>
          <w:sz w:val="24"/>
          <w:szCs w:val="24"/>
        </w:rPr>
        <w:t>4</w:t>
      </w:r>
      <w:r w:rsidR="001C5271" w:rsidRPr="004E23A0">
        <w:rPr>
          <w:rFonts w:ascii="Times New Roman" w:hAnsi="Times New Roman" w:cs="Times New Roman"/>
          <w:sz w:val="24"/>
          <w:szCs w:val="24"/>
        </w:rPr>
        <w:t xml:space="preserve"> (</w:t>
      </w:r>
      <w:r w:rsidR="004E23A0" w:rsidRPr="004E23A0">
        <w:rPr>
          <w:rFonts w:ascii="Times New Roman" w:hAnsi="Times New Roman" w:cs="Times New Roman"/>
          <w:sz w:val="24"/>
          <w:szCs w:val="24"/>
        </w:rPr>
        <w:t>Dažādi vērtējuma un pārbaudes instrumenti</w:t>
      </w:r>
      <w:r w:rsidR="001C5271" w:rsidRPr="004E23A0">
        <w:rPr>
          <w:rFonts w:ascii="Times New Roman" w:hAnsi="Times New Roman" w:cs="Times New Roman"/>
          <w:sz w:val="24"/>
          <w:szCs w:val="24"/>
        </w:rPr>
        <w:t>).</w:t>
      </w:r>
    </w:p>
    <w:p w14:paraId="6391FB04" w14:textId="77777777" w:rsidR="004E23A0" w:rsidRPr="004E23A0" w:rsidRDefault="001C5271" w:rsidP="004E23A0">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4E23A0">
        <w:rPr>
          <w:rFonts w:ascii="Times New Roman" w:hAnsi="Times New Roman" w:cs="Times New Roman"/>
          <w:sz w:val="24"/>
          <w:szCs w:val="24"/>
        </w:rPr>
        <w:t xml:space="preserve">iepirkuma </w:t>
      </w:r>
      <w:r w:rsidR="004E23A0" w:rsidRPr="004E23A0">
        <w:rPr>
          <w:rFonts w:ascii="Times New Roman" w:hAnsi="Times New Roman" w:cs="Times New Roman"/>
          <w:b/>
          <w:sz w:val="24"/>
          <w:szCs w:val="24"/>
        </w:rPr>
        <w:t>3</w:t>
      </w:r>
      <w:r w:rsidRPr="004E23A0">
        <w:rPr>
          <w:rFonts w:ascii="Times New Roman" w:hAnsi="Times New Roman" w:cs="Times New Roman"/>
          <w:b/>
          <w:sz w:val="24"/>
          <w:szCs w:val="24"/>
        </w:rPr>
        <w:t>.daļa:</w:t>
      </w:r>
      <w:r w:rsidRPr="004E23A0">
        <w:rPr>
          <w:rFonts w:ascii="Times New Roman" w:hAnsi="Times New Roman" w:cs="Times New Roman"/>
          <w:sz w:val="24"/>
          <w:szCs w:val="24"/>
        </w:rPr>
        <w:t xml:space="preserve"> </w:t>
      </w:r>
      <w:r w:rsidR="004E23A0" w:rsidRPr="004E23A0">
        <w:rPr>
          <w:rFonts w:ascii="Times New Roman" w:hAnsi="Times New Roman" w:cs="Times New Roman"/>
          <w:sz w:val="24"/>
          <w:szCs w:val="24"/>
        </w:rPr>
        <w:t>Divu balstu sijas testa modelis iekšējo piepūļu darbības demonstrācijai un deformāciju noteikšanai. Galvenā priekšmeta CPV kods: 38000000-5 (Laboratorijas, optiskās un precīzijas ierīces (izņemot brilles)), papildus CPV kods: 38900000-4 (Dažādi vērtējuma un pārbaudes instrumenti).</w:t>
      </w:r>
    </w:p>
    <w:p w14:paraId="7257A716" w14:textId="77777777" w:rsidR="004E23A0" w:rsidRPr="004E23A0" w:rsidRDefault="004E23A0" w:rsidP="004E23A0">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4E23A0">
        <w:rPr>
          <w:rFonts w:ascii="Times New Roman" w:hAnsi="Times New Roman" w:cs="Times New Roman"/>
          <w:sz w:val="24"/>
          <w:szCs w:val="24"/>
        </w:rPr>
        <w:t xml:space="preserve">iepirkuma </w:t>
      </w:r>
      <w:r w:rsidRPr="004E23A0">
        <w:rPr>
          <w:rFonts w:ascii="Times New Roman" w:hAnsi="Times New Roman" w:cs="Times New Roman"/>
          <w:b/>
          <w:sz w:val="24"/>
          <w:szCs w:val="24"/>
        </w:rPr>
        <w:t>4.daļa:</w:t>
      </w:r>
      <w:r w:rsidRPr="004E23A0">
        <w:rPr>
          <w:rFonts w:ascii="Times New Roman" w:hAnsi="Times New Roman" w:cs="Times New Roman"/>
          <w:sz w:val="24"/>
          <w:szCs w:val="24"/>
        </w:rPr>
        <w:t xml:space="preserve"> Piekārta tilta testa modelis ar slogošanas atsvariem un mērinstrumentiem, savietojams montāžas rāmī. Galvenā priekšmeta CPV kods: 38000000-5 (Laboratorijas, optiskās un precīzijas ierīces (izņemot brilles)), papildus CPV kods: 38900000-4 (Dažādi vērtējuma un pārbaudes instrumenti).</w:t>
      </w:r>
    </w:p>
    <w:p w14:paraId="27B1E0A5" w14:textId="77777777" w:rsidR="004E23A0" w:rsidRPr="004E23A0" w:rsidRDefault="004E23A0" w:rsidP="004E23A0">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4E23A0">
        <w:rPr>
          <w:rFonts w:ascii="Times New Roman" w:hAnsi="Times New Roman" w:cs="Times New Roman"/>
          <w:sz w:val="24"/>
          <w:szCs w:val="24"/>
        </w:rPr>
        <w:t xml:space="preserve">iepirkuma </w:t>
      </w:r>
      <w:r w:rsidRPr="004E23A0">
        <w:rPr>
          <w:rFonts w:ascii="Times New Roman" w:hAnsi="Times New Roman" w:cs="Times New Roman"/>
          <w:b/>
          <w:sz w:val="24"/>
          <w:szCs w:val="24"/>
        </w:rPr>
        <w:t>7.daļa:</w:t>
      </w:r>
      <w:r w:rsidRPr="004E23A0">
        <w:rPr>
          <w:rFonts w:ascii="Times New Roman" w:hAnsi="Times New Roman" w:cs="Times New Roman"/>
          <w:sz w:val="24"/>
          <w:szCs w:val="24"/>
        </w:rPr>
        <w:t xml:space="preserve"> </w:t>
      </w:r>
      <w:r>
        <w:rPr>
          <w:rFonts w:ascii="Times New Roman" w:hAnsi="Times New Roman" w:cs="Times New Roman"/>
          <w:sz w:val="24"/>
          <w:szCs w:val="24"/>
        </w:rPr>
        <w:t>M</w:t>
      </w:r>
      <w:r w:rsidRPr="004E23A0">
        <w:rPr>
          <w:rFonts w:ascii="Times New Roman" w:hAnsi="Times New Roman" w:cs="Times New Roman"/>
          <w:sz w:val="24"/>
          <w:szCs w:val="24"/>
        </w:rPr>
        <w:t>ontāžas rām</w:t>
      </w:r>
      <w:r>
        <w:rPr>
          <w:rFonts w:ascii="Times New Roman" w:hAnsi="Times New Roman" w:cs="Times New Roman"/>
          <w:sz w:val="24"/>
          <w:szCs w:val="24"/>
        </w:rPr>
        <w:t>is, kas paredzēts testa modeļu savietošanai</w:t>
      </w:r>
      <w:r w:rsidRPr="004E23A0">
        <w:rPr>
          <w:rFonts w:ascii="Times New Roman" w:hAnsi="Times New Roman" w:cs="Times New Roman"/>
          <w:sz w:val="24"/>
          <w:szCs w:val="24"/>
        </w:rPr>
        <w:t>. Galvenā priekšmeta CPV kods: 38000000-5 (Laboratorijas, optiskās un precīzijas ierīces (izņemot brilles)), papildus CPV kods: 38900000-4 (Dažādi vērtējuma un pārbaudes instrumenti).</w:t>
      </w:r>
    </w:p>
    <w:p w14:paraId="6E03D1E9" w14:textId="77777777"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CC4612">
        <w:rPr>
          <w:rFonts w:ascii="Times New Roman" w:eastAsia="Times New Roman" w:hAnsi="Times New Roman" w:cs="Times New Roman"/>
          <w:bCs/>
          <w:sz w:val="24"/>
          <w:szCs w:val="24"/>
          <w:lang w:eastAsia="lv-LV"/>
        </w:rPr>
        <w:t xml:space="preserve"> 03.10</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w:t>
      </w:r>
    </w:p>
    <w:p w14:paraId="2398CBC9" w14:textId="77777777"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Paziņojums par plānoto līgumu publicēts internetā (</w:t>
      </w:r>
      <w:hyperlink r:id="rId8"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CC4612">
        <w:rPr>
          <w:rFonts w:ascii="Times New Roman" w:eastAsia="Times New Roman" w:hAnsi="Times New Roman" w:cs="Times New Roman"/>
          <w:bCs/>
          <w:sz w:val="24"/>
          <w:szCs w:val="24"/>
          <w:lang w:eastAsia="lv-LV"/>
        </w:rPr>
        <w:t xml:space="preserve"> 30.09</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14:paraId="37CEA67A" w14:textId="77777777" w:rsidR="00500102" w:rsidRPr="00B06154" w:rsidRDefault="00500102" w:rsidP="00332AC6">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Pr="00B06154">
        <w:rPr>
          <w:rFonts w:ascii="Times New Roman" w:eastAsia="Times New Roman" w:hAnsi="Times New Roman" w:cs="Times New Roman"/>
          <w:bCs/>
          <w:sz w:val="24"/>
          <w:szCs w:val="24"/>
          <w:lang w:eastAsia="lv-LV"/>
        </w:rPr>
        <w:t xml:space="preserve">ar </w:t>
      </w:r>
      <w:r w:rsidRPr="00B06154">
        <w:rPr>
          <w:rFonts w:ascii="Times New Roman" w:hAnsi="Times New Roman" w:cs="Times New Roman"/>
          <w:sz w:val="24"/>
          <w:szCs w:val="24"/>
        </w:rPr>
        <w:t>Rīgas Tehniskās univ</w:t>
      </w:r>
      <w:r w:rsidR="008B2504">
        <w:rPr>
          <w:rFonts w:ascii="Times New Roman" w:hAnsi="Times New Roman" w:cs="Times New Roman"/>
          <w:sz w:val="24"/>
          <w:szCs w:val="24"/>
        </w:rPr>
        <w:t xml:space="preserve">ersitātes </w:t>
      </w:r>
      <w:r w:rsidR="007673CE">
        <w:rPr>
          <w:rFonts w:ascii="Times New Roman" w:hAnsi="Times New Roman" w:cs="Times New Roman"/>
          <w:sz w:val="24"/>
          <w:szCs w:val="24"/>
        </w:rPr>
        <w:t>finanšu prorektora</w:t>
      </w:r>
      <w:r w:rsidR="00CF63B3" w:rsidRPr="00B06154">
        <w:rPr>
          <w:rFonts w:ascii="Times New Roman" w:hAnsi="Times New Roman" w:cs="Times New Roman"/>
          <w:sz w:val="24"/>
          <w:szCs w:val="24"/>
        </w:rPr>
        <w:t xml:space="preserve"> </w:t>
      </w:r>
      <w:r w:rsidR="00CC4612">
        <w:rPr>
          <w:rFonts w:ascii="Times New Roman" w:hAnsi="Times New Roman" w:cs="Times New Roman"/>
          <w:sz w:val="24"/>
          <w:szCs w:val="24"/>
        </w:rPr>
        <w:t>13</w:t>
      </w:r>
      <w:r w:rsidR="007673CE">
        <w:rPr>
          <w:rFonts w:ascii="Times New Roman" w:hAnsi="Times New Roman" w:cs="Times New Roman"/>
          <w:sz w:val="24"/>
          <w:szCs w:val="24"/>
        </w:rPr>
        <w:t>.07</w:t>
      </w:r>
      <w:r w:rsidR="00BD5723">
        <w:rPr>
          <w:rFonts w:ascii="Times New Roman" w:hAnsi="Times New Roman" w:cs="Times New Roman"/>
          <w:sz w:val="24"/>
          <w:szCs w:val="24"/>
        </w:rPr>
        <w:t>.2018</w:t>
      </w:r>
      <w:r w:rsidRPr="00B06154">
        <w:rPr>
          <w:rFonts w:ascii="Times New Roman" w:hAnsi="Times New Roman" w:cs="Times New Roman"/>
          <w:sz w:val="24"/>
          <w:szCs w:val="24"/>
        </w:rPr>
        <w:t xml:space="preserve">. </w:t>
      </w:r>
      <w:r w:rsidR="007D0140" w:rsidRPr="00B06154">
        <w:rPr>
          <w:rFonts w:ascii="Times New Roman" w:hAnsi="Times New Roman" w:cs="Times New Roman"/>
          <w:color w:val="000000"/>
          <w:spacing w:val="-4"/>
          <w:sz w:val="24"/>
          <w:szCs w:val="24"/>
        </w:rPr>
        <w:t>rīkojumu Nr.03000-1.2</w:t>
      </w:r>
      <w:r w:rsidR="008B2504">
        <w:rPr>
          <w:rFonts w:ascii="Times New Roman" w:hAnsi="Times New Roman" w:cs="Times New Roman"/>
          <w:color w:val="000000"/>
          <w:spacing w:val="-4"/>
          <w:sz w:val="24"/>
          <w:szCs w:val="24"/>
        </w:rPr>
        <w:t>-e</w:t>
      </w:r>
      <w:r w:rsidR="007D0140" w:rsidRPr="00B06154">
        <w:rPr>
          <w:rFonts w:ascii="Times New Roman" w:hAnsi="Times New Roman" w:cs="Times New Roman"/>
          <w:color w:val="000000"/>
          <w:spacing w:val="-4"/>
          <w:sz w:val="24"/>
          <w:szCs w:val="24"/>
        </w:rPr>
        <w:t>/1</w:t>
      </w:r>
      <w:r w:rsidR="00CC4612">
        <w:rPr>
          <w:rFonts w:ascii="Times New Roman" w:hAnsi="Times New Roman" w:cs="Times New Roman"/>
          <w:color w:val="000000"/>
          <w:spacing w:val="-4"/>
          <w:sz w:val="24"/>
          <w:szCs w:val="24"/>
        </w:rPr>
        <w:t>4</w:t>
      </w:r>
      <w:r w:rsidR="007D0140" w:rsidRPr="00B06154">
        <w:rPr>
          <w:rFonts w:ascii="Times New Roman" w:hAnsi="Times New Roman" w:cs="Times New Roman"/>
          <w:color w:val="000000"/>
          <w:spacing w:val="-4"/>
          <w:sz w:val="24"/>
          <w:szCs w:val="24"/>
        </w:rPr>
        <w:t xml:space="preserve"> </w:t>
      </w:r>
      <w:r w:rsidRPr="00B06154">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14:paraId="4A0603DB" w14:textId="77777777" w:rsidTr="00500102">
        <w:tc>
          <w:tcPr>
            <w:tcW w:w="3085" w:type="dxa"/>
          </w:tcPr>
          <w:p w14:paraId="0DD5629A" w14:textId="77777777"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14:paraId="4E345DF9" w14:textId="77777777"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14:paraId="5EE398E5" w14:textId="77777777" w:rsidTr="00500102">
        <w:tc>
          <w:tcPr>
            <w:tcW w:w="3085" w:type="dxa"/>
          </w:tcPr>
          <w:p w14:paraId="63CEBFB3" w14:textId="77777777"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14:paraId="0D9D1963" w14:textId="77777777"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14:paraId="737B6CCD" w14:textId="77777777" w:rsidTr="00500102">
        <w:tc>
          <w:tcPr>
            <w:tcW w:w="3085" w:type="dxa"/>
          </w:tcPr>
          <w:p w14:paraId="5C6D704B" w14:textId="77777777"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14:paraId="6D79C4AF" w14:textId="77777777"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14:paraId="060E7982" w14:textId="77777777" w:rsidTr="00500102">
        <w:tc>
          <w:tcPr>
            <w:tcW w:w="3085" w:type="dxa"/>
          </w:tcPr>
          <w:p w14:paraId="6109DECB" w14:textId="77777777"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14:paraId="52B5085B" w14:textId="77777777"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14:paraId="2FD50BDB" w14:textId="77777777" w:rsidTr="00500102">
        <w:tc>
          <w:tcPr>
            <w:tcW w:w="3085" w:type="dxa"/>
          </w:tcPr>
          <w:p w14:paraId="745819A9" w14:textId="77777777" w:rsidR="007D0140" w:rsidRPr="00B06154" w:rsidRDefault="00920E2B"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14:paraId="72DD5364" w14:textId="77777777" w:rsidR="007D0140" w:rsidRPr="00B06154" w:rsidRDefault="00920E2B"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Studiju departamenta direktora vietnieks izglītības jomā</w:t>
            </w:r>
          </w:p>
        </w:tc>
      </w:tr>
      <w:tr w:rsidR="007D0140" w:rsidRPr="00B06154" w14:paraId="029BFAD9" w14:textId="77777777" w:rsidTr="00500102">
        <w:tc>
          <w:tcPr>
            <w:tcW w:w="3085" w:type="dxa"/>
          </w:tcPr>
          <w:p w14:paraId="1B349306" w14:textId="77777777" w:rsidR="00CF63B3" w:rsidRDefault="00920E2B"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Smirnovs</w:t>
            </w:r>
          </w:p>
          <w:p w14:paraId="4AF90513" w14:textId="77777777" w:rsidR="00920E2B" w:rsidRPr="008B2504" w:rsidRDefault="00920E2B"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Blūms</w:t>
            </w:r>
          </w:p>
        </w:tc>
        <w:tc>
          <w:tcPr>
            <w:tcW w:w="6237" w:type="dxa"/>
          </w:tcPr>
          <w:p w14:paraId="4E449713" w14:textId="77777777" w:rsidR="00CF63B3" w:rsidRDefault="00920E2B"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Centrālā dienesta (BIF) dekāns</w:t>
            </w:r>
          </w:p>
          <w:p w14:paraId="38648054" w14:textId="77777777" w:rsidR="00920E2B" w:rsidRPr="00A14DEF" w:rsidRDefault="00920E2B"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Optikas katedras asociētais profesors</w:t>
            </w:r>
          </w:p>
        </w:tc>
      </w:tr>
    </w:tbl>
    <w:p w14:paraId="34F312A0" w14:textId="77777777" w:rsidR="005D4019" w:rsidRPr="00B06154" w:rsidRDefault="005D4019" w:rsidP="00500102">
      <w:pPr>
        <w:spacing w:after="0" w:line="240" w:lineRule="auto"/>
        <w:jc w:val="both"/>
        <w:rPr>
          <w:rFonts w:ascii="Times New Roman" w:hAnsi="Times New Roman" w:cs="Times New Roman"/>
          <w:sz w:val="24"/>
          <w:szCs w:val="24"/>
        </w:rPr>
      </w:pPr>
    </w:p>
    <w:p w14:paraId="6C1E5C04" w14:textId="77777777" w:rsidR="000E0A6E" w:rsidRDefault="000E0A6E" w:rsidP="00601155">
      <w:pPr>
        <w:pStyle w:val="NormalarNr"/>
      </w:pPr>
      <w:r w:rsidRPr="00601155">
        <w:t>Pretendentiem noteiktās kvalifikācijas prasības:</w:t>
      </w:r>
    </w:p>
    <w:tbl>
      <w:tblPr>
        <w:tblW w:w="94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7"/>
        <w:gridCol w:w="5392"/>
      </w:tblGrid>
      <w:tr w:rsidR="001C7179" w:rsidRPr="001C7179" w14:paraId="1B76C076" w14:textId="77777777" w:rsidTr="001C7179">
        <w:trPr>
          <w:trHeight w:val="781"/>
        </w:trPr>
        <w:tc>
          <w:tcPr>
            <w:tcW w:w="40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BCF8C4" w14:textId="77777777" w:rsidR="001C7179" w:rsidRPr="001C7179" w:rsidRDefault="001C7179" w:rsidP="001C7179">
            <w:pPr>
              <w:pStyle w:val="Style1"/>
              <w:numPr>
                <w:ilvl w:val="1"/>
                <w:numId w:val="23"/>
              </w:numPr>
              <w:tabs>
                <w:tab w:val="clear" w:pos="786"/>
                <w:tab w:val="num" w:pos="567"/>
              </w:tabs>
              <w:ind w:left="567" w:hanging="567"/>
            </w:pPr>
            <w:r w:rsidRPr="001C7179">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A06605" w14:textId="77777777" w:rsidR="001C7179" w:rsidRPr="001C7179" w:rsidRDefault="001C7179" w:rsidP="001C7179">
            <w:pPr>
              <w:pStyle w:val="Style1"/>
              <w:numPr>
                <w:ilvl w:val="1"/>
                <w:numId w:val="23"/>
              </w:numPr>
              <w:tabs>
                <w:tab w:val="clear" w:pos="786"/>
                <w:tab w:val="num" w:pos="567"/>
              </w:tabs>
              <w:ind w:left="567" w:hanging="567"/>
            </w:pPr>
            <w:r w:rsidRPr="001C7179">
              <w:t>Lai pierādītu atbilstību Pasūtītāja noteiktajām prasībām, Pretendentam jāiesniedz šādi</w:t>
            </w:r>
            <w:r w:rsidRPr="001C7179">
              <w:rPr>
                <w:b/>
                <w:bCs/>
              </w:rPr>
              <w:t xml:space="preserve"> prasību apliecinošie dokumenti:</w:t>
            </w:r>
          </w:p>
        </w:tc>
      </w:tr>
      <w:tr w:rsidR="001C7179" w:rsidRPr="001C7179" w14:paraId="649E3E11" w14:textId="77777777" w:rsidTr="001C7179">
        <w:trPr>
          <w:trHeight w:val="1295"/>
        </w:trPr>
        <w:tc>
          <w:tcPr>
            <w:tcW w:w="4087" w:type="dxa"/>
            <w:tcBorders>
              <w:top w:val="single" w:sz="12" w:space="0" w:color="auto"/>
            </w:tcBorders>
            <w:shd w:val="clear" w:color="auto" w:fill="auto"/>
          </w:tcPr>
          <w:p w14:paraId="35C21EE6" w14:textId="77777777" w:rsidR="001C7179" w:rsidRPr="001C7179" w:rsidRDefault="001C7179" w:rsidP="007A67AF">
            <w:pPr>
              <w:pStyle w:val="ListParagraph"/>
              <w:ind w:left="34"/>
              <w:jc w:val="both"/>
              <w:rPr>
                <w:rFonts w:ascii="Times New Roman" w:hAnsi="Times New Roman" w:cs="Times New Roman"/>
                <w:sz w:val="24"/>
                <w:szCs w:val="24"/>
              </w:rPr>
            </w:pPr>
            <w:r w:rsidRPr="001C7179">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14:paraId="73282196" w14:textId="77777777"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t xml:space="preserve">4.2.1. Lai apliecinātu nolikuma 4.1.1.apakšpunkta izpildi, jāiesniedz Pieteikums par piedalīšanos Konkursā, kas ir aizpildīts atbilstoši nolikuma pielikumam Nr.1 – Pieteikuma vēstules forma. </w:t>
            </w:r>
          </w:p>
          <w:p w14:paraId="659D74FF" w14:textId="77777777"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lastRenderedPageBreak/>
              <w:t>Ja piedāvājumu iesniedz personu apvienība, visi apvienības dalībnieki paraksta pieteikumu par piedalīšanos iepirkumā.</w:t>
            </w:r>
          </w:p>
        </w:tc>
      </w:tr>
      <w:tr w:rsidR="001C7179" w:rsidRPr="001C7179" w14:paraId="7945EB87" w14:textId="77777777" w:rsidTr="001C7179">
        <w:trPr>
          <w:trHeight w:val="538"/>
        </w:trPr>
        <w:tc>
          <w:tcPr>
            <w:tcW w:w="4087" w:type="dxa"/>
            <w:tcBorders>
              <w:top w:val="single" w:sz="12" w:space="0" w:color="auto"/>
            </w:tcBorders>
            <w:shd w:val="clear" w:color="auto" w:fill="auto"/>
          </w:tcPr>
          <w:p w14:paraId="25BFED71" w14:textId="77777777" w:rsidR="001C7179" w:rsidRPr="001C7179" w:rsidRDefault="001C7179" w:rsidP="007A67AF">
            <w:pPr>
              <w:pStyle w:val="ListParagraph"/>
              <w:ind w:left="34"/>
              <w:jc w:val="both"/>
              <w:rPr>
                <w:rFonts w:ascii="Times New Roman" w:hAnsi="Times New Roman" w:cs="Times New Roman"/>
                <w:sz w:val="24"/>
                <w:szCs w:val="24"/>
              </w:rPr>
            </w:pPr>
            <w:r w:rsidRPr="001C7179">
              <w:rPr>
                <w:rFonts w:ascii="Times New Roman" w:hAnsi="Times New Roman" w:cs="Times New Roman"/>
                <w:sz w:val="24"/>
                <w:szCs w:val="24"/>
              </w:rPr>
              <w:lastRenderedPageBreak/>
              <w:t>4.1.2. Pretendenta pārstāvim, kas parakstījis piedāvājuma dokumentus, ir pārstāvības (paraksta) tiesības.</w:t>
            </w:r>
          </w:p>
          <w:p w14:paraId="4F04C4AB" w14:textId="77777777" w:rsidR="001C7179" w:rsidRPr="001C7179" w:rsidRDefault="001C7179" w:rsidP="007A67AF">
            <w:pPr>
              <w:pStyle w:val="ListParagraph"/>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14:paraId="04F9ABF1" w14:textId="77777777" w:rsidR="001C7179" w:rsidRPr="001C7179" w:rsidRDefault="001C7179" w:rsidP="007A67AF">
            <w:pPr>
              <w:pStyle w:val="ListParagraph"/>
              <w:tabs>
                <w:tab w:val="left" w:pos="1440"/>
              </w:tabs>
              <w:suppressAutoHyphens/>
              <w:ind w:left="0"/>
              <w:contextualSpacing w:val="0"/>
              <w:jc w:val="both"/>
              <w:rPr>
                <w:rFonts w:ascii="Times New Roman" w:hAnsi="Times New Roman" w:cs="Times New Roman"/>
                <w:sz w:val="24"/>
                <w:szCs w:val="24"/>
              </w:rPr>
            </w:pPr>
            <w:r w:rsidRPr="001C7179">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1C7179" w:rsidRPr="001C7179" w14:paraId="0FAB5C15" w14:textId="77777777" w:rsidTr="001C7179">
        <w:trPr>
          <w:trHeight w:val="389"/>
        </w:trPr>
        <w:tc>
          <w:tcPr>
            <w:tcW w:w="9479" w:type="dxa"/>
            <w:gridSpan w:val="2"/>
            <w:tcBorders>
              <w:top w:val="single" w:sz="12" w:space="0" w:color="auto"/>
            </w:tcBorders>
            <w:shd w:val="clear" w:color="auto" w:fill="auto"/>
          </w:tcPr>
          <w:p w14:paraId="0A6995FA" w14:textId="77777777" w:rsidR="001C7179" w:rsidRPr="001C7179" w:rsidRDefault="001C7179" w:rsidP="007A67AF">
            <w:pPr>
              <w:pStyle w:val="ListParagraph"/>
              <w:tabs>
                <w:tab w:val="left" w:pos="1440"/>
              </w:tabs>
              <w:suppressAutoHyphens/>
              <w:ind w:left="0"/>
              <w:contextualSpacing w:val="0"/>
              <w:jc w:val="center"/>
              <w:rPr>
                <w:rFonts w:ascii="Times New Roman" w:hAnsi="Times New Roman" w:cs="Times New Roman"/>
                <w:b/>
                <w:sz w:val="24"/>
                <w:szCs w:val="24"/>
              </w:rPr>
            </w:pPr>
            <w:r w:rsidRPr="001C7179">
              <w:rPr>
                <w:rFonts w:ascii="Times New Roman" w:hAnsi="Times New Roman" w:cs="Times New Roman"/>
                <w:b/>
                <w:sz w:val="24"/>
                <w:szCs w:val="24"/>
              </w:rPr>
              <w:t>Atbilstība profesionālās darbības veikšanai</w:t>
            </w:r>
          </w:p>
        </w:tc>
      </w:tr>
      <w:tr w:rsidR="001C7179" w:rsidRPr="001C7179" w14:paraId="52B4CE66" w14:textId="77777777" w:rsidTr="001C7179">
        <w:trPr>
          <w:trHeight w:val="558"/>
        </w:trPr>
        <w:tc>
          <w:tcPr>
            <w:tcW w:w="4087" w:type="dxa"/>
            <w:shd w:val="clear" w:color="auto" w:fill="auto"/>
          </w:tcPr>
          <w:p w14:paraId="3BF85750" w14:textId="77777777" w:rsidR="001C7179" w:rsidRPr="001C7179" w:rsidRDefault="001C7179" w:rsidP="007A67AF">
            <w:pPr>
              <w:pStyle w:val="ListParagraph"/>
              <w:ind w:left="0"/>
              <w:jc w:val="both"/>
              <w:rPr>
                <w:rFonts w:ascii="Times New Roman" w:hAnsi="Times New Roman" w:cs="Times New Roman"/>
                <w:sz w:val="24"/>
                <w:szCs w:val="24"/>
              </w:rPr>
            </w:pPr>
            <w:r w:rsidRPr="001C7179">
              <w:rPr>
                <w:rFonts w:ascii="Times New Roman" w:hAnsi="Times New Roman" w:cs="Times New Roman"/>
                <w:sz w:val="24"/>
                <w:szCs w:val="24"/>
              </w:rPr>
              <w:t>4.1.3. Pretendents ir reģistrēts atbilstoši reģistrācijas vai pastāvīgās dzīvesvietas valsts normatīvo aktu prasībām.</w:t>
            </w:r>
          </w:p>
          <w:p w14:paraId="413A6F0E" w14:textId="77777777" w:rsidR="001C7179" w:rsidRPr="001C7179" w:rsidRDefault="001C7179" w:rsidP="007A67AF">
            <w:pPr>
              <w:pStyle w:val="ListParagraph"/>
              <w:ind w:left="34"/>
              <w:jc w:val="both"/>
              <w:rPr>
                <w:rFonts w:ascii="Times New Roman" w:hAnsi="Times New Roman" w:cs="Times New Roman"/>
                <w:sz w:val="24"/>
                <w:szCs w:val="24"/>
              </w:rPr>
            </w:pPr>
          </w:p>
        </w:tc>
        <w:tc>
          <w:tcPr>
            <w:tcW w:w="5392" w:type="dxa"/>
            <w:shd w:val="clear" w:color="auto" w:fill="auto"/>
          </w:tcPr>
          <w:p w14:paraId="79C34180" w14:textId="77777777" w:rsidR="001C7179" w:rsidRPr="001C7179" w:rsidRDefault="001C7179" w:rsidP="007A67AF">
            <w:pPr>
              <w:jc w:val="both"/>
              <w:rPr>
                <w:rFonts w:ascii="Times New Roman" w:hAnsi="Times New Roman" w:cs="Times New Roman"/>
                <w:sz w:val="24"/>
                <w:szCs w:val="24"/>
              </w:rPr>
            </w:pPr>
            <w:r w:rsidRPr="001C7179">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7D5F057A" w14:textId="77777777" w:rsidR="00735B69" w:rsidRPr="00B06154" w:rsidRDefault="00B83E3D" w:rsidP="0060115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14:paraId="41622523" w14:textId="77777777"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8C3709">
        <w:rPr>
          <w:rFonts w:ascii="Times New Roman" w:eastAsia="Times New Roman" w:hAnsi="Times New Roman" w:cs="Times New Roman"/>
          <w:bCs/>
          <w:sz w:val="24"/>
          <w:szCs w:val="24"/>
          <w:lang w:eastAsia="lv-LV"/>
        </w:rPr>
        <w:t>2018.gada 2.nov</w:t>
      </w:r>
      <w:r w:rsidR="007D4629">
        <w:rPr>
          <w:rFonts w:ascii="Times New Roman" w:eastAsia="Times New Roman" w:hAnsi="Times New Roman" w:cs="Times New Roman"/>
          <w:bCs/>
          <w:sz w:val="24"/>
          <w:szCs w:val="24"/>
          <w:lang w:eastAsia="lv-LV"/>
        </w:rPr>
        <w: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14:paraId="6D378774" w14:textId="77777777" w:rsidR="00EE2DD5" w:rsidRPr="0084621B"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84621B">
        <w:rPr>
          <w:rFonts w:ascii="Times New Roman" w:eastAsia="Times New Roman" w:hAnsi="Times New Roman" w:cs="Times New Roman"/>
          <w:b/>
          <w:bCs/>
          <w:sz w:val="24"/>
          <w:szCs w:val="24"/>
          <w:lang w:eastAsia="lv-LV"/>
        </w:rPr>
        <w:t>Piedāvājumu atvēršanas vieta, datums un laiks:</w:t>
      </w:r>
      <w:r w:rsidR="007D0140" w:rsidRPr="0084621B">
        <w:rPr>
          <w:rFonts w:ascii="Times New Roman" w:eastAsia="Times New Roman" w:hAnsi="Times New Roman" w:cs="Times New Roman"/>
          <w:bCs/>
          <w:sz w:val="24"/>
          <w:szCs w:val="24"/>
          <w:lang w:eastAsia="lv-LV"/>
        </w:rPr>
        <w:t xml:space="preserve"> </w:t>
      </w:r>
      <w:r w:rsidR="00735B69" w:rsidRPr="0084621B">
        <w:rPr>
          <w:rFonts w:ascii="Times New Roman" w:eastAsia="Times New Roman" w:hAnsi="Times New Roman" w:cs="Times New Roman"/>
          <w:bCs/>
          <w:sz w:val="24"/>
          <w:szCs w:val="24"/>
          <w:lang w:eastAsia="lv-LV"/>
        </w:rPr>
        <w:t>Piedāvājumus atver Elektronisk</w:t>
      </w:r>
      <w:r w:rsidR="00DC6AF1" w:rsidRPr="0084621B">
        <w:rPr>
          <w:rFonts w:ascii="Times New Roman" w:eastAsia="Times New Roman" w:hAnsi="Times New Roman" w:cs="Times New Roman"/>
          <w:bCs/>
          <w:sz w:val="24"/>
          <w:szCs w:val="24"/>
          <w:lang w:eastAsia="lv-LV"/>
        </w:rPr>
        <w:t xml:space="preserve">o iepirkumu sistēmā 2018.gada </w:t>
      </w:r>
      <w:r w:rsidR="008C3709" w:rsidRPr="0084621B">
        <w:rPr>
          <w:rFonts w:ascii="Times New Roman" w:eastAsia="Times New Roman" w:hAnsi="Times New Roman" w:cs="Times New Roman"/>
          <w:bCs/>
          <w:sz w:val="24"/>
          <w:szCs w:val="24"/>
          <w:lang w:eastAsia="lv-LV"/>
        </w:rPr>
        <w:t>2.nov</w:t>
      </w:r>
      <w:r w:rsidR="00C51AAF" w:rsidRPr="0084621B">
        <w:rPr>
          <w:rFonts w:ascii="Times New Roman" w:eastAsia="Times New Roman" w:hAnsi="Times New Roman" w:cs="Times New Roman"/>
          <w:bCs/>
          <w:sz w:val="24"/>
          <w:szCs w:val="24"/>
          <w:lang w:eastAsia="lv-LV"/>
        </w:rPr>
        <w:t>embrī</w:t>
      </w:r>
      <w:r w:rsidR="00735B69" w:rsidRPr="0084621B">
        <w:rPr>
          <w:rFonts w:ascii="Times New Roman" w:eastAsia="Times New Roman" w:hAnsi="Times New Roman" w:cs="Times New Roman"/>
          <w:bCs/>
          <w:sz w:val="24"/>
          <w:szCs w:val="24"/>
          <w:lang w:eastAsia="lv-LV"/>
        </w:rPr>
        <w:t xml:space="preserve"> plkst. 10:00, tūlīt pēc piedāvājumu iesniegšanas t</w:t>
      </w:r>
      <w:r w:rsidR="00DC6AF1" w:rsidRPr="0084621B">
        <w:rPr>
          <w:rFonts w:ascii="Times New Roman" w:eastAsia="Times New Roman" w:hAnsi="Times New Roman" w:cs="Times New Roman"/>
          <w:bCs/>
          <w:sz w:val="24"/>
          <w:szCs w:val="24"/>
          <w:lang w:eastAsia="lv-LV"/>
        </w:rPr>
        <w:t xml:space="preserve">ermiņa beigām, t.i. 2018.gada </w:t>
      </w:r>
      <w:r w:rsidR="008C3709" w:rsidRPr="0084621B">
        <w:rPr>
          <w:rFonts w:ascii="Times New Roman" w:eastAsia="Times New Roman" w:hAnsi="Times New Roman" w:cs="Times New Roman"/>
          <w:bCs/>
          <w:sz w:val="24"/>
          <w:szCs w:val="24"/>
          <w:lang w:eastAsia="lv-LV"/>
        </w:rPr>
        <w:t>2</w:t>
      </w:r>
      <w:r w:rsidR="00C51AAF" w:rsidRPr="0084621B">
        <w:rPr>
          <w:rFonts w:ascii="Times New Roman" w:eastAsia="Times New Roman" w:hAnsi="Times New Roman" w:cs="Times New Roman"/>
          <w:bCs/>
          <w:sz w:val="24"/>
          <w:szCs w:val="24"/>
          <w:lang w:eastAsia="lv-LV"/>
        </w:rPr>
        <w:t>.</w:t>
      </w:r>
      <w:r w:rsidR="008C3709" w:rsidRPr="0084621B">
        <w:rPr>
          <w:rFonts w:ascii="Times New Roman" w:eastAsia="Times New Roman" w:hAnsi="Times New Roman" w:cs="Times New Roman"/>
          <w:bCs/>
          <w:sz w:val="24"/>
          <w:szCs w:val="24"/>
          <w:lang w:eastAsia="lv-LV"/>
        </w:rPr>
        <w:t>nov</w:t>
      </w:r>
      <w:r w:rsidR="00C51AAF" w:rsidRPr="0084621B">
        <w:rPr>
          <w:rFonts w:ascii="Times New Roman" w:eastAsia="Times New Roman" w:hAnsi="Times New Roman" w:cs="Times New Roman"/>
          <w:bCs/>
          <w:sz w:val="24"/>
          <w:szCs w:val="24"/>
          <w:lang w:eastAsia="lv-LV"/>
        </w:rPr>
        <w:t>embrī</w:t>
      </w:r>
      <w:r w:rsidR="00735B69" w:rsidRPr="0084621B">
        <w:rPr>
          <w:rFonts w:ascii="Times New Roman" w:eastAsia="Times New Roman" w:hAnsi="Times New Roman" w:cs="Times New Roman"/>
          <w:bCs/>
          <w:sz w:val="24"/>
          <w:szCs w:val="24"/>
          <w:lang w:eastAsia="lv-LV"/>
        </w:rPr>
        <w:t>, plkst. 10:00.</w:t>
      </w:r>
    </w:p>
    <w:p w14:paraId="065461E2" w14:textId="77777777" w:rsidR="004D57B3" w:rsidRPr="0084621B"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84621B">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84621B">
        <w:rPr>
          <w:rFonts w:ascii="Times New Roman" w:eastAsia="Times New Roman" w:hAnsi="Times New Roman" w:cs="Times New Roman"/>
          <w:bCs/>
          <w:sz w:val="24"/>
          <w:szCs w:val="24"/>
          <w:lang w:eastAsia="lv-LV"/>
        </w:rPr>
        <w:t xml:space="preserve"> </w:t>
      </w:r>
      <w:r w:rsidR="00933B99" w:rsidRPr="0084621B">
        <w:rPr>
          <w:rFonts w:ascii="Times New Roman" w:eastAsia="Times New Roman" w:hAnsi="Times New Roman" w:cs="Times New Roman"/>
          <w:bCs/>
          <w:sz w:val="24"/>
          <w:szCs w:val="24"/>
          <w:lang w:eastAsia="lv-LV"/>
        </w:rPr>
        <w:t>Skat. 24.10.2018. protokolu Nr.2</w:t>
      </w:r>
      <w:r w:rsidRPr="0084621B">
        <w:rPr>
          <w:rFonts w:ascii="Times New Roman" w:eastAsia="Times New Roman" w:hAnsi="Times New Roman" w:cs="Times New Roman"/>
          <w:bCs/>
          <w:sz w:val="24"/>
          <w:szCs w:val="24"/>
          <w:lang w:eastAsia="lv-LV"/>
        </w:rPr>
        <w:t>.</w:t>
      </w:r>
    </w:p>
    <w:p w14:paraId="6E3BCE93" w14:textId="77777777" w:rsidR="00F218AC" w:rsidRPr="0084621B" w:rsidRDefault="00F218AC"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84621B">
        <w:rPr>
          <w:rFonts w:ascii="Times New Roman" w:eastAsia="Times New Roman" w:hAnsi="Times New Roman" w:cs="Times New Roman"/>
          <w:b/>
          <w:bCs/>
          <w:sz w:val="24"/>
          <w:szCs w:val="24"/>
          <w:lang w:eastAsia="lv-LV"/>
        </w:rPr>
        <w:t>Saņemtie piedāvājumi:</w:t>
      </w:r>
    </w:p>
    <w:p w14:paraId="0770D571" w14:textId="77777777" w:rsidR="00E71909" w:rsidRDefault="002344BB" w:rsidP="002344BB">
      <w:pPr>
        <w:pStyle w:val="ListParagraph"/>
        <w:numPr>
          <w:ilvl w:val="1"/>
          <w:numId w:val="3"/>
        </w:numPr>
        <w:spacing w:after="0" w:line="240" w:lineRule="auto"/>
        <w:ind w:left="993" w:hanging="64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w:t>
      </w:r>
      <w:r w:rsidR="00B92BB0">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 xml:space="preserve"> “</w:t>
      </w:r>
      <w:r w:rsidR="001539BB" w:rsidRPr="004E23A0">
        <w:rPr>
          <w:rFonts w:ascii="Times New Roman" w:hAnsi="Times New Roman" w:cs="Times New Roman"/>
          <w:sz w:val="24"/>
          <w:szCs w:val="24"/>
        </w:rPr>
        <w:t>Eilera ļodzes četru gadījumu demonstrācija</w:t>
      </w:r>
      <w:r>
        <w:rPr>
          <w:rFonts w:ascii="Times New Roman" w:eastAsia="Times New Roman" w:hAnsi="Times New Roman" w:cs="Times New Roman"/>
          <w:bCs/>
          <w:sz w:val="24"/>
          <w:szCs w:val="24"/>
          <w:lang w:eastAsia="lv-LV"/>
        </w:rPr>
        <w:t>”</w:t>
      </w:r>
    </w:p>
    <w:tbl>
      <w:tblPr>
        <w:tblStyle w:val="TableGrid"/>
        <w:tblW w:w="5000" w:type="pct"/>
        <w:tblInd w:w="0" w:type="dxa"/>
        <w:tblLayout w:type="fixed"/>
        <w:tblLook w:val="04A0" w:firstRow="1" w:lastRow="0" w:firstColumn="1" w:lastColumn="0" w:noHBand="0" w:noVBand="1"/>
      </w:tblPr>
      <w:tblGrid>
        <w:gridCol w:w="2301"/>
        <w:gridCol w:w="1887"/>
        <w:gridCol w:w="2993"/>
        <w:gridCol w:w="2389"/>
      </w:tblGrid>
      <w:tr w:rsidR="00D823A8" w:rsidRPr="00B92BB0" w14:paraId="57A82370" w14:textId="77777777" w:rsidTr="006C1E5F">
        <w:tc>
          <w:tcPr>
            <w:tcW w:w="1202" w:type="pct"/>
            <w:shd w:val="pct10" w:color="auto" w:fill="auto"/>
            <w:vAlign w:val="center"/>
          </w:tcPr>
          <w:p w14:paraId="0EB9033B" w14:textId="77777777" w:rsidR="00D823A8" w:rsidRPr="00B92BB0" w:rsidRDefault="00D823A8" w:rsidP="006C1E5F">
            <w:pPr>
              <w:jc w:val="center"/>
              <w:rPr>
                <w:rFonts w:ascii="Times New Roman" w:hAnsi="Times New Roman" w:cs="Times New Roman"/>
                <w:b/>
                <w:bCs/>
              </w:rPr>
            </w:pPr>
            <w:r w:rsidRPr="00B92BB0">
              <w:rPr>
                <w:rFonts w:ascii="Times New Roman" w:hAnsi="Times New Roman" w:cs="Times New Roman"/>
                <w:b/>
                <w:bCs/>
              </w:rPr>
              <w:t>Pretendents</w:t>
            </w:r>
          </w:p>
        </w:tc>
        <w:tc>
          <w:tcPr>
            <w:tcW w:w="986" w:type="pct"/>
            <w:shd w:val="pct10" w:color="auto" w:fill="auto"/>
            <w:vAlign w:val="center"/>
          </w:tcPr>
          <w:p w14:paraId="6ABDA43B" w14:textId="77777777" w:rsidR="00D823A8" w:rsidRPr="00B92BB0" w:rsidRDefault="00D823A8" w:rsidP="006C1E5F">
            <w:pPr>
              <w:jc w:val="center"/>
              <w:rPr>
                <w:rFonts w:ascii="Times New Roman" w:hAnsi="Times New Roman" w:cs="Times New Roman"/>
                <w:b/>
                <w:bCs/>
              </w:rPr>
            </w:pPr>
            <w:r w:rsidRPr="00B92BB0">
              <w:rPr>
                <w:rFonts w:ascii="Times New Roman" w:hAnsi="Times New Roman" w:cs="Times New Roman"/>
                <w:b/>
                <w:bCs/>
              </w:rPr>
              <w:t>Piedāvājuma iesniegšanas veids</w:t>
            </w:r>
          </w:p>
        </w:tc>
        <w:tc>
          <w:tcPr>
            <w:tcW w:w="1564" w:type="pct"/>
            <w:shd w:val="pct10" w:color="auto" w:fill="auto"/>
            <w:vAlign w:val="center"/>
          </w:tcPr>
          <w:p w14:paraId="08525550" w14:textId="77777777" w:rsidR="00D823A8" w:rsidRPr="00B92BB0" w:rsidRDefault="00D823A8" w:rsidP="006C1E5F">
            <w:pPr>
              <w:jc w:val="center"/>
              <w:rPr>
                <w:rFonts w:ascii="Times New Roman" w:hAnsi="Times New Roman" w:cs="Times New Roman"/>
                <w:b/>
                <w:bCs/>
              </w:rPr>
            </w:pPr>
            <w:r w:rsidRPr="00B92BB0">
              <w:rPr>
                <w:rFonts w:ascii="Times New Roman" w:hAnsi="Times New Roman" w:cs="Times New Roman"/>
                <w:b/>
                <w:bCs/>
              </w:rPr>
              <w:t>Piedāvājuma iesniegšanas datums un laiks</w:t>
            </w:r>
          </w:p>
        </w:tc>
        <w:tc>
          <w:tcPr>
            <w:tcW w:w="1248" w:type="pct"/>
            <w:shd w:val="pct10" w:color="auto" w:fill="auto"/>
            <w:vAlign w:val="center"/>
          </w:tcPr>
          <w:p w14:paraId="599F846D" w14:textId="77777777" w:rsidR="00D823A8" w:rsidRPr="00B92BB0" w:rsidRDefault="00D823A8" w:rsidP="006C1E5F">
            <w:pPr>
              <w:jc w:val="center"/>
              <w:rPr>
                <w:rFonts w:ascii="Times New Roman" w:hAnsi="Times New Roman" w:cs="Times New Roman"/>
                <w:b/>
                <w:bCs/>
              </w:rPr>
            </w:pPr>
            <w:r w:rsidRPr="00B92BB0">
              <w:rPr>
                <w:rFonts w:ascii="Times New Roman" w:hAnsi="Times New Roman" w:cs="Times New Roman"/>
                <w:b/>
              </w:rPr>
              <w:t>Piedāvātā cena EUR (bez PVN) iepirkuma 1.daļā</w:t>
            </w:r>
          </w:p>
        </w:tc>
      </w:tr>
      <w:tr w:rsidR="00D823A8" w:rsidRPr="00B92BB0" w14:paraId="042B03B2" w14:textId="77777777" w:rsidTr="006C1E5F">
        <w:tc>
          <w:tcPr>
            <w:tcW w:w="1202" w:type="pct"/>
            <w:vAlign w:val="center"/>
          </w:tcPr>
          <w:p w14:paraId="6864515B" w14:textId="77777777" w:rsidR="00D823A8" w:rsidRPr="00B92BB0" w:rsidRDefault="00D823A8" w:rsidP="006C1E5F">
            <w:pPr>
              <w:rPr>
                <w:rFonts w:ascii="Times New Roman" w:hAnsi="Times New Roman" w:cs="Times New Roman"/>
                <w:bCs/>
              </w:rPr>
            </w:pPr>
            <w:r w:rsidRPr="00B92BB0">
              <w:rPr>
                <w:rFonts w:ascii="Times New Roman" w:hAnsi="Times New Roman" w:cs="Times New Roman"/>
              </w:rPr>
              <w:t>"Dalks" SIA</w:t>
            </w:r>
          </w:p>
        </w:tc>
        <w:tc>
          <w:tcPr>
            <w:tcW w:w="986" w:type="pct"/>
            <w:vAlign w:val="center"/>
          </w:tcPr>
          <w:p w14:paraId="6B920FCF" w14:textId="77777777" w:rsidR="00D823A8" w:rsidRPr="00B92BB0" w:rsidRDefault="00D823A8" w:rsidP="006C1E5F">
            <w:pPr>
              <w:jc w:val="center"/>
              <w:rPr>
                <w:rFonts w:ascii="Times New Roman" w:hAnsi="Times New Roman" w:cs="Times New Roman"/>
              </w:rPr>
            </w:pPr>
            <w:r w:rsidRPr="00B92BB0">
              <w:rPr>
                <w:rFonts w:ascii="Times New Roman" w:hAnsi="Times New Roman" w:cs="Times New Roman"/>
              </w:rPr>
              <w:t>EIS</w:t>
            </w:r>
          </w:p>
        </w:tc>
        <w:tc>
          <w:tcPr>
            <w:tcW w:w="1564" w:type="pct"/>
            <w:vAlign w:val="center"/>
          </w:tcPr>
          <w:p w14:paraId="5D756CC9" w14:textId="77777777" w:rsidR="00D823A8" w:rsidRPr="00B92BB0" w:rsidRDefault="00D823A8" w:rsidP="006C1E5F">
            <w:pPr>
              <w:jc w:val="center"/>
              <w:rPr>
                <w:rFonts w:ascii="Times New Roman" w:hAnsi="Times New Roman" w:cs="Times New Roman"/>
                <w:bCs/>
              </w:rPr>
            </w:pPr>
            <w:r w:rsidRPr="00B92BB0">
              <w:rPr>
                <w:rFonts w:ascii="Times New Roman" w:hAnsi="Times New Roman" w:cs="Times New Roman"/>
              </w:rPr>
              <w:t>01.11.2018 plkst. 12:37</w:t>
            </w:r>
          </w:p>
        </w:tc>
        <w:tc>
          <w:tcPr>
            <w:tcW w:w="1248" w:type="pct"/>
            <w:vAlign w:val="center"/>
          </w:tcPr>
          <w:p w14:paraId="7CDB4D22" w14:textId="77777777" w:rsidR="00D823A8" w:rsidRPr="00B92BB0" w:rsidRDefault="00D823A8" w:rsidP="006C1E5F">
            <w:pPr>
              <w:jc w:val="center"/>
              <w:rPr>
                <w:rFonts w:ascii="Times New Roman" w:hAnsi="Times New Roman" w:cs="Times New Roman"/>
              </w:rPr>
            </w:pPr>
            <w:r w:rsidRPr="00B92BB0">
              <w:rPr>
                <w:rFonts w:ascii="Times New Roman" w:hAnsi="Times New Roman" w:cs="Times New Roman"/>
              </w:rPr>
              <w:t>1880</w:t>
            </w:r>
          </w:p>
        </w:tc>
      </w:tr>
      <w:tr w:rsidR="00D823A8" w:rsidRPr="00B92BB0" w14:paraId="13B80EAA" w14:textId="77777777" w:rsidTr="006C1E5F">
        <w:tc>
          <w:tcPr>
            <w:tcW w:w="1202" w:type="pct"/>
            <w:vAlign w:val="center"/>
          </w:tcPr>
          <w:p w14:paraId="01397E56" w14:textId="77777777" w:rsidR="00D823A8" w:rsidRPr="00B92BB0" w:rsidRDefault="00D823A8" w:rsidP="006C1E5F">
            <w:pPr>
              <w:rPr>
                <w:rFonts w:ascii="Times New Roman" w:hAnsi="Times New Roman" w:cs="Times New Roman"/>
                <w:bCs/>
              </w:rPr>
            </w:pPr>
            <w:r w:rsidRPr="00B92BB0">
              <w:rPr>
                <w:rFonts w:ascii="Times New Roman" w:hAnsi="Times New Roman" w:cs="Times New Roman"/>
              </w:rPr>
              <w:t>"Doma" SIA</w:t>
            </w:r>
          </w:p>
        </w:tc>
        <w:tc>
          <w:tcPr>
            <w:tcW w:w="986" w:type="pct"/>
            <w:vAlign w:val="center"/>
          </w:tcPr>
          <w:p w14:paraId="15B06556" w14:textId="77777777" w:rsidR="00D823A8" w:rsidRPr="00B92BB0" w:rsidRDefault="00D823A8" w:rsidP="006C1E5F">
            <w:pPr>
              <w:jc w:val="center"/>
              <w:rPr>
                <w:rFonts w:ascii="Times New Roman" w:hAnsi="Times New Roman" w:cs="Times New Roman"/>
              </w:rPr>
            </w:pPr>
            <w:r w:rsidRPr="00B92BB0">
              <w:rPr>
                <w:rFonts w:ascii="Times New Roman" w:hAnsi="Times New Roman" w:cs="Times New Roman"/>
              </w:rPr>
              <w:t>EIS</w:t>
            </w:r>
          </w:p>
        </w:tc>
        <w:tc>
          <w:tcPr>
            <w:tcW w:w="1564" w:type="pct"/>
            <w:vAlign w:val="center"/>
          </w:tcPr>
          <w:p w14:paraId="2B2C61A5" w14:textId="77777777" w:rsidR="00D823A8" w:rsidRPr="00B92BB0" w:rsidRDefault="00D823A8" w:rsidP="006C1E5F">
            <w:pPr>
              <w:jc w:val="center"/>
              <w:rPr>
                <w:rFonts w:ascii="Times New Roman" w:hAnsi="Times New Roman" w:cs="Times New Roman"/>
                <w:bCs/>
              </w:rPr>
            </w:pPr>
            <w:r w:rsidRPr="00B92BB0">
              <w:rPr>
                <w:rFonts w:ascii="Times New Roman" w:hAnsi="Times New Roman" w:cs="Times New Roman"/>
              </w:rPr>
              <w:t>02.11.2018 plkst. 09:23</w:t>
            </w:r>
          </w:p>
        </w:tc>
        <w:tc>
          <w:tcPr>
            <w:tcW w:w="1248" w:type="pct"/>
            <w:vAlign w:val="center"/>
          </w:tcPr>
          <w:p w14:paraId="60AACE45" w14:textId="77777777" w:rsidR="00D823A8" w:rsidRPr="00B92BB0" w:rsidRDefault="00D823A8" w:rsidP="006C1E5F">
            <w:pPr>
              <w:jc w:val="center"/>
              <w:rPr>
                <w:rFonts w:ascii="Times New Roman" w:hAnsi="Times New Roman" w:cs="Times New Roman"/>
              </w:rPr>
            </w:pPr>
            <w:r w:rsidRPr="00B92BB0">
              <w:rPr>
                <w:rFonts w:ascii="Times New Roman" w:hAnsi="Times New Roman" w:cs="Times New Roman"/>
              </w:rPr>
              <w:t>1261</w:t>
            </w:r>
          </w:p>
        </w:tc>
      </w:tr>
      <w:tr w:rsidR="00D823A8" w:rsidRPr="00B92BB0" w14:paraId="262AF208" w14:textId="77777777" w:rsidTr="006C1E5F">
        <w:tc>
          <w:tcPr>
            <w:tcW w:w="1202" w:type="pct"/>
            <w:vAlign w:val="center"/>
          </w:tcPr>
          <w:p w14:paraId="1717469C" w14:textId="77777777" w:rsidR="00D823A8" w:rsidRPr="00B92BB0" w:rsidRDefault="00D823A8" w:rsidP="006C1E5F">
            <w:pPr>
              <w:rPr>
                <w:rFonts w:ascii="Times New Roman" w:hAnsi="Times New Roman" w:cs="Times New Roman"/>
                <w:bCs/>
              </w:rPr>
            </w:pPr>
            <w:r w:rsidRPr="00B92BB0">
              <w:rPr>
                <w:rFonts w:ascii="Times New Roman" w:hAnsi="Times New Roman" w:cs="Times New Roman"/>
              </w:rPr>
              <w:t>"Micra" SIA</w:t>
            </w:r>
          </w:p>
        </w:tc>
        <w:tc>
          <w:tcPr>
            <w:tcW w:w="986" w:type="pct"/>
            <w:vAlign w:val="center"/>
          </w:tcPr>
          <w:p w14:paraId="72FC80A5" w14:textId="77777777" w:rsidR="00D823A8" w:rsidRPr="00B92BB0" w:rsidRDefault="00D823A8" w:rsidP="006C1E5F">
            <w:pPr>
              <w:jc w:val="center"/>
              <w:rPr>
                <w:rFonts w:ascii="Times New Roman" w:hAnsi="Times New Roman" w:cs="Times New Roman"/>
              </w:rPr>
            </w:pPr>
            <w:r w:rsidRPr="00B92BB0">
              <w:rPr>
                <w:rFonts w:ascii="Times New Roman" w:hAnsi="Times New Roman" w:cs="Times New Roman"/>
              </w:rPr>
              <w:t>EIS</w:t>
            </w:r>
          </w:p>
        </w:tc>
        <w:tc>
          <w:tcPr>
            <w:tcW w:w="1564" w:type="pct"/>
            <w:vAlign w:val="center"/>
          </w:tcPr>
          <w:p w14:paraId="5BE04010" w14:textId="77777777" w:rsidR="00D823A8" w:rsidRPr="00B92BB0" w:rsidRDefault="00D823A8" w:rsidP="006C1E5F">
            <w:pPr>
              <w:jc w:val="center"/>
              <w:rPr>
                <w:rFonts w:ascii="Times New Roman" w:hAnsi="Times New Roman" w:cs="Times New Roman"/>
                <w:bCs/>
              </w:rPr>
            </w:pPr>
            <w:r w:rsidRPr="00B92BB0">
              <w:rPr>
                <w:rFonts w:ascii="Times New Roman" w:hAnsi="Times New Roman" w:cs="Times New Roman"/>
              </w:rPr>
              <w:t>02.11.2018 plkst. 08:23</w:t>
            </w:r>
          </w:p>
        </w:tc>
        <w:tc>
          <w:tcPr>
            <w:tcW w:w="1248" w:type="pct"/>
            <w:vAlign w:val="center"/>
          </w:tcPr>
          <w:p w14:paraId="4506850C" w14:textId="77777777" w:rsidR="00D823A8" w:rsidRPr="00B92BB0" w:rsidRDefault="00D823A8" w:rsidP="006C1E5F">
            <w:pPr>
              <w:jc w:val="center"/>
              <w:rPr>
                <w:rFonts w:ascii="Times New Roman" w:hAnsi="Times New Roman" w:cs="Times New Roman"/>
              </w:rPr>
            </w:pPr>
            <w:r w:rsidRPr="00B92BB0">
              <w:rPr>
                <w:rFonts w:ascii="Times New Roman" w:hAnsi="Times New Roman" w:cs="Times New Roman"/>
              </w:rPr>
              <w:t>2600</w:t>
            </w:r>
          </w:p>
        </w:tc>
      </w:tr>
    </w:tbl>
    <w:p w14:paraId="5893DA1F" w14:textId="77777777" w:rsidR="002344BB" w:rsidRPr="002344BB" w:rsidRDefault="002344BB" w:rsidP="002344BB">
      <w:pPr>
        <w:spacing w:after="0" w:line="240" w:lineRule="auto"/>
        <w:ind w:left="349"/>
        <w:jc w:val="both"/>
        <w:rPr>
          <w:rFonts w:ascii="Times New Roman" w:eastAsia="Times New Roman" w:hAnsi="Times New Roman" w:cs="Times New Roman"/>
          <w:bCs/>
          <w:sz w:val="24"/>
          <w:szCs w:val="24"/>
          <w:lang w:eastAsia="lv-LV"/>
        </w:rPr>
      </w:pPr>
    </w:p>
    <w:p w14:paraId="3B23C076" w14:textId="77777777" w:rsidR="002344BB" w:rsidRDefault="002344BB" w:rsidP="002344BB">
      <w:pPr>
        <w:pStyle w:val="ListParagraph"/>
        <w:numPr>
          <w:ilvl w:val="1"/>
          <w:numId w:val="3"/>
        </w:numPr>
        <w:spacing w:after="0" w:line="240" w:lineRule="auto"/>
        <w:ind w:left="993" w:hanging="64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w:t>
      </w:r>
      <w:r w:rsidR="001539BB">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 xml:space="preserve"> “</w:t>
      </w:r>
      <w:r w:rsidR="001539BB" w:rsidRPr="004E23A0">
        <w:rPr>
          <w:rFonts w:ascii="Times New Roman" w:hAnsi="Times New Roman" w:cs="Times New Roman"/>
          <w:sz w:val="24"/>
          <w:szCs w:val="24"/>
        </w:rPr>
        <w:t>Divu balstu sijas testa modelis iekšējo piepūļu darbības demonstrācijai un deformāciju noteikšanai</w:t>
      </w:r>
      <w:r>
        <w:rPr>
          <w:rFonts w:ascii="Times New Roman" w:eastAsia="Times New Roman" w:hAnsi="Times New Roman" w:cs="Times New Roman"/>
          <w:bCs/>
          <w:sz w:val="24"/>
          <w:szCs w:val="24"/>
          <w:lang w:eastAsia="lv-LV"/>
        </w:rPr>
        <w:t>”</w:t>
      </w:r>
    </w:p>
    <w:tbl>
      <w:tblPr>
        <w:tblStyle w:val="TableGrid"/>
        <w:tblW w:w="5000" w:type="pct"/>
        <w:tblInd w:w="0" w:type="dxa"/>
        <w:tblLayout w:type="fixed"/>
        <w:tblLook w:val="04A0" w:firstRow="1" w:lastRow="0" w:firstColumn="1" w:lastColumn="0" w:noHBand="0" w:noVBand="1"/>
      </w:tblPr>
      <w:tblGrid>
        <w:gridCol w:w="2301"/>
        <w:gridCol w:w="1887"/>
        <w:gridCol w:w="2993"/>
        <w:gridCol w:w="2389"/>
      </w:tblGrid>
      <w:tr w:rsidR="001539BB" w:rsidRPr="001539BB" w14:paraId="470595E5" w14:textId="77777777" w:rsidTr="006C1E5F">
        <w:tc>
          <w:tcPr>
            <w:tcW w:w="1202" w:type="pct"/>
            <w:shd w:val="pct10" w:color="auto" w:fill="auto"/>
            <w:vAlign w:val="center"/>
          </w:tcPr>
          <w:p w14:paraId="659B499A"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bCs/>
              </w:rPr>
              <w:t>Pretendents</w:t>
            </w:r>
          </w:p>
        </w:tc>
        <w:tc>
          <w:tcPr>
            <w:tcW w:w="986" w:type="pct"/>
            <w:shd w:val="pct10" w:color="auto" w:fill="auto"/>
            <w:vAlign w:val="center"/>
          </w:tcPr>
          <w:p w14:paraId="116397E1"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bCs/>
              </w:rPr>
              <w:t>Piedāvājuma iesniegšanas veids</w:t>
            </w:r>
          </w:p>
        </w:tc>
        <w:tc>
          <w:tcPr>
            <w:tcW w:w="1564" w:type="pct"/>
            <w:shd w:val="pct10" w:color="auto" w:fill="auto"/>
            <w:vAlign w:val="center"/>
          </w:tcPr>
          <w:p w14:paraId="34C63AAD"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bCs/>
              </w:rPr>
              <w:t>Piedāvājuma iesniegšanas datums un laiks</w:t>
            </w:r>
          </w:p>
        </w:tc>
        <w:tc>
          <w:tcPr>
            <w:tcW w:w="1248" w:type="pct"/>
            <w:shd w:val="pct10" w:color="auto" w:fill="auto"/>
            <w:vAlign w:val="center"/>
          </w:tcPr>
          <w:p w14:paraId="33C5D192"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rPr>
              <w:t>Piedāvātā cena EUR (bez PVN) iepirkuma 3.daļā</w:t>
            </w:r>
          </w:p>
        </w:tc>
      </w:tr>
      <w:tr w:rsidR="001539BB" w:rsidRPr="001539BB" w14:paraId="20F0E2D6" w14:textId="77777777" w:rsidTr="006C1E5F">
        <w:tc>
          <w:tcPr>
            <w:tcW w:w="1202" w:type="pct"/>
            <w:vAlign w:val="center"/>
          </w:tcPr>
          <w:p w14:paraId="3C545373" w14:textId="77777777" w:rsidR="001539BB" w:rsidRPr="001539BB" w:rsidRDefault="001539BB" w:rsidP="006C1E5F">
            <w:pPr>
              <w:rPr>
                <w:rFonts w:ascii="Times New Roman" w:hAnsi="Times New Roman" w:cs="Times New Roman"/>
                <w:bCs/>
              </w:rPr>
            </w:pPr>
            <w:r w:rsidRPr="001539BB">
              <w:rPr>
                <w:rFonts w:ascii="Times New Roman" w:hAnsi="Times New Roman" w:cs="Times New Roman"/>
              </w:rPr>
              <w:t>"Dalks" SIA</w:t>
            </w:r>
          </w:p>
        </w:tc>
        <w:tc>
          <w:tcPr>
            <w:tcW w:w="986" w:type="pct"/>
            <w:vAlign w:val="center"/>
          </w:tcPr>
          <w:p w14:paraId="0A1233C7"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EIS</w:t>
            </w:r>
          </w:p>
        </w:tc>
        <w:tc>
          <w:tcPr>
            <w:tcW w:w="1564" w:type="pct"/>
            <w:vAlign w:val="center"/>
          </w:tcPr>
          <w:p w14:paraId="77591A54" w14:textId="77777777" w:rsidR="001539BB" w:rsidRPr="001539BB" w:rsidRDefault="001539BB" w:rsidP="006C1E5F">
            <w:pPr>
              <w:jc w:val="center"/>
              <w:rPr>
                <w:rFonts w:ascii="Times New Roman" w:hAnsi="Times New Roman" w:cs="Times New Roman"/>
                <w:bCs/>
              </w:rPr>
            </w:pPr>
            <w:r w:rsidRPr="001539BB">
              <w:rPr>
                <w:rFonts w:ascii="Times New Roman" w:hAnsi="Times New Roman" w:cs="Times New Roman"/>
              </w:rPr>
              <w:t>01.11.2018 plkst. 12:37</w:t>
            </w:r>
          </w:p>
        </w:tc>
        <w:tc>
          <w:tcPr>
            <w:tcW w:w="1248" w:type="pct"/>
            <w:vAlign w:val="center"/>
          </w:tcPr>
          <w:p w14:paraId="3053FBD5"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4920</w:t>
            </w:r>
          </w:p>
        </w:tc>
      </w:tr>
      <w:tr w:rsidR="001539BB" w:rsidRPr="001539BB" w14:paraId="692A8A8D" w14:textId="77777777" w:rsidTr="006C1E5F">
        <w:tc>
          <w:tcPr>
            <w:tcW w:w="1202" w:type="pct"/>
            <w:vAlign w:val="center"/>
          </w:tcPr>
          <w:p w14:paraId="543AF805" w14:textId="77777777" w:rsidR="001539BB" w:rsidRPr="001539BB" w:rsidRDefault="001539BB" w:rsidP="006C1E5F">
            <w:pPr>
              <w:rPr>
                <w:rFonts w:ascii="Times New Roman" w:hAnsi="Times New Roman" w:cs="Times New Roman"/>
                <w:bCs/>
              </w:rPr>
            </w:pPr>
            <w:r w:rsidRPr="001539BB">
              <w:rPr>
                <w:rFonts w:ascii="Times New Roman" w:hAnsi="Times New Roman" w:cs="Times New Roman"/>
              </w:rPr>
              <w:t>"Doma" SIA</w:t>
            </w:r>
          </w:p>
        </w:tc>
        <w:tc>
          <w:tcPr>
            <w:tcW w:w="986" w:type="pct"/>
            <w:vAlign w:val="center"/>
          </w:tcPr>
          <w:p w14:paraId="7549AE35"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EIS</w:t>
            </w:r>
          </w:p>
        </w:tc>
        <w:tc>
          <w:tcPr>
            <w:tcW w:w="1564" w:type="pct"/>
            <w:vAlign w:val="center"/>
          </w:tcPr>
          <w:p w14:paraId="26AD11A7" w14:textId="77777777" w:rsidR="001539BB" w:rsidRPr="001539BB" w:rsidRDefault="001539BB" w:rsidP="006C1E5F">
            <w:pPr>
              <w:jc w:val="center"/>
              <w:rPr>
                <w:rFonts w:ascii="Times New Roman" w:hAnsi="Times New Roman" w:cs="Times New Roman"/>
                <w:bCs/>
              </w:rPr>
            </w:pPr>
            <w:r w:rsidRPr="001539BB">
              <w:rPr>
                <w:rFonts w:ascii="Times New Roman" w:hAnsi="Times New Roman" w:cs="Times New Roman"/>
              </w:rPr>
              <w:t>02.11.2018 plkst. 09:23</w:t>
            </w:r>
          </w:p>
        </w:tc>
        <w:tc>
          <w:tcPr>
            <w:tcW w:w="1248" w:type="pct"/>
            <w:vAlign w:val="center"/>
          </w:tcPr>
          <w:p w14:paraId="588B0ACF"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4705</w:t>
            </w:r>
          </w:p>
        </w:tc>
      </w:tr>
      <w:tr w:rsidR="001539BB" w:rsidRPr="001539BB" w14:paraId="1A02D441" w14:textId="77777777" w:rsidTr="006C1E5F">
        <w:tc>
          <w:tcPr>
            <w:tcW w:w="1202" w:type="pct"/>
            <w:vAlign w:val="center"/>
          </w:tcPr>
          <w:p w14:paraId="20123DE2" w14:textId="77777777" w:rsidR="001539BB" w:rsidRPr="001539BB" w:rsidRDefault="001539BB" w:rsidP="006C1E5F">
            <w:pPr>
              <w:rPr>
                <w:rFonts w:ascii="Times New Roman" w:hAnsi="Times New Roman" w:cs="Times New Roman"/>
                <w:bCs/>
              </w:rPr>
            </w:pPr>
            <w:r w:rsidRPr="001539BB">
              <w:rPr>
                <w:rFonts w:ascii="Times New Roman" w:hAnsi="Times New Roman" w:cs="Times New Roman"/>
              </w:rPr>
              <w:t>"Micra" SIA</w:t>
            </w:r>
          </w:p>
        </w:tc>
        <w:tc>
          <w:tcPr>
            <w:tcW w:w="986" w:type="pct"/>
            <w:vAlign w:val="center"/>
          </w:tcPr>
          <w:p w14:paraId="76DCC7D6"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EIS</w:t>
            </w:r>
          </w:p>
        </w:tc>
        <w:tc>
          <w:tcPr>
            <w:tcW w:w="1564" w:type="pct"/>
            <w:vAlign w:val="center"/>
          </w:tcPr>
          <w:p w14:paraId="0EEB5A8D" w14:textId="77777777" w:rsidR="001539BB" w:rsidRPr="001539BB" w:rsidRDefault="001539BB" w:rsidP="006C1E5F">
            <w:pPr>
              <w:jc w:val="center"/>
              <w:rPr>
                <w:rFonts w:ascii="Times New Roman" w:hAnsi="Times New Roman" w:cs="Times New Roman"/>
                <w:bCs/>
              </w:rPr>
            </w:pPr>
            <w:r w:rsidRPr="001539BB">
              <w:rPr>
                <w:rFonts w:ascii="Times New Roman" w:hAnsi="Times New Roman" w:cs="Times New Roman"/>
              </w:rPr>
              <w:t>02.11.2018 plkst. 08:23</w:t>
            </w:r>
          </w:p>
        </w:tc>
        <w:tc>
          <w:tcPr>
            <w:tcW w:w="1248" w:type="pct"/>
            <w:vAlign w:val="center"/>
          </w:tcPr>
          <w:p w14:paraId="75FD85CC"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2100</w:t>
            </w:r>
          </w:p>
        </w:tc>
      </w:tr>
    </w:tbl>
    <w:p w14:paraId="79957FE0" w14:textId="77777777" w:rsidR="001539BB" w:rsidRDefault="001539BB" w:rsidP="001539BB">
      <w:pPr>
        <w:pStyle w:val="ListParagraph"/>
        <w:spacing w:after="0" w:line="240" w:lineRule="auto"/>
        <w:ind w:left="360"/>
        <w:jc w:val="both"/>
        <w:rPr>
          <w:rFonts w:ascii="Times New Roman" w:eastAsia="Times New Roman" w:hAnsi="Times New Roman" w:cs="Times New Roman"/>
          <w:bCs/>
          <w:sz w:val="24"/>
          <w:szCs w:val="24"/>
          <w:lang w:eastAsia="lv-LV"/>
        </w:rPr>
      </w:pPr>
    </w:p>
    <w:p w14:paraId="7757B267" w14:textId="77777777" w:rsidR="001539BB" w:rsidRDefault="001539BB" w:rsidP="001539BB">
      <w:pPr>
        <w:pStyle w:val="ListParagraph"/>
        <w:spacing w:after="0" w:line="240" w:lineRule="auto"/>
        <w:ind w:left="360"/>
        <w:jc w:val="both"/>
        <w:rPr>
          <w:rFonts w:ascii="Times New Roman" w:eastAsia="Times New Roman" w:hAnsi="Times New Roman" w:cs="Times New Roman"/>
          <w:bCs/>
          <w:sz w:val="24"/>
          <w:szCs w:val="24"/>
          <w:lang w:eastAsia="lv-LV"/>
        </w:rPr>
      </w:pPr>
    </w:p>
    <w:p w14:paraId="7A640756" w14:textId="77777777" w:rsidR="002344BB" w:rsidRDefault="002344BB" w:rsidP="002344BB">
      <w:pPr>
        <w:pStyle w:val="ListParagraph"/>
        <w:numPr>
          <w:ilvl w:val="1"/>
          <w:numId w:val="3"/>
        </w:numPr>
        <w:tabs>
          <w:tab w:val="left" w:pos="993"/>
        </w:tabs>
        <w:spacing w:after="0" w:line="240" w:lineRule="auto"/>
        <w:ind w:left="993" w:hanging="64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w:t>
      </w:r>
      <w:r w:rsidR="001539BB">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 xml:space="preserve"> “</w:t>
      </w:r>
      <w:r w:rsidR="001539BB" w:rsidRPr="001539BB">
        <w:rPr>
          <w:rFonts w:ascii="Times New Roman" w:eastAsia="Times New Roman" w:hAnsi="Times New Roman" w:cs="Times New Roman"/>
          <w:bCs/>
          <w:sz w:val="24"/>
          <w:szCs w:val="24"/>
          <w:lang w:eastAsia="lv-LV"/>
        </w:rPr>
        <w:t>Piekārta tilta testa modelis ar slogošanas atsvariem un mērinstrumentiem, savietojams montāžas rāmī</w:t>
      </w:r>
      <w:r>
        <w:rPr>
          <w:rFonts w:ascii="Times New Roman" w:eastAsia="Times New Roman" w:hAnsi="Times New Roman" w:cs="Times New Roman"/>
          <w:bCs/>
          <w:sz w:val="24"/>
          <w:szCs w:val="24"/>
          <w:lang w:eastAsia="lv-LV"/>
        </w:rPr>
        <w:t>”</w:t>
      </w:r>
    </w:p>
    <w:tbl>
      <w:tblPr>
        <w:tblStyle w:val="TableGrid"/>
        <w:tblW w:w="5000" w:type="pct"/>
        <w:tblInd w:w="0" w:type="dxa"/>
        <w:tblLayout w:type="fixed"/>
        <w:tblLook w:val="04A0" w:firstRow="1" w:lastRow="0" w:firstColumn="1" w:lastColumn="0" w:noHBand="0" w:noVBand="1"/>
      </w:tblPr>
      <w:tblGrid>
        <w:gridCol w:w="2301"/>
        <w:gridCol w:w="1887"/>
        <w:gridCol w:w="2993"/>
        <w:gridCol w:w="2389"/>
      </w:tblGrid>
      <w:tr w:rsidR="001539BB" w:rsidRPr="001539BB" w14:paraId="0065935A" w14:textId="77777777" w:rsidTr="006C1E5F">
        <w:tc>
          <w:tcPr>
            <w:tcW w:w="1202" w:type="pct"/>
            <w:shd w:val="pct10" w:color="auto" w:fill="auto"/>
            <w:vAlign w:val="center"/>
          </w:tcPr>
          <w:p w14:paraId="6A7A5A10"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bCs/>
              </w:rPr>
              <w:t>Pretendents</w:t>
            </w:r>
          </w:p>
        </w:tc>
        <w:tc>
          <w:tcPr>
            <w:tcW w:w="986" w:type="pct"/>
            <w:shd w:val="pct10" w:color="auto" w:fill="auto"/>
            <w:vAlign w:val="center"/>
          </w:tcPr>
          <w:p w14:paraId="72DE0056"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bCs/>
              </w:rPr>
              <w:t>Piedāvājuma iesniegšanas veids</w:t>
            </w:r>
          </w:p>
        </w:tc>
        <w:tc>
          <w:tcPr>
            <w:tcW w:w="1564" w:type="pct"/>
            <w:shd w:val="pct10" w:color="auto" w:fill="auto"/>
            <w:vAlign w:val="center"/>
          </w:tcPr>
          <w:p w14:paraId="49BFCBFE"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bCs/>
              </w:rPr>
              <w:t>Piedāvājuma iesniegšanas datums un laiks</w:t>
            </w:r>
          </w:p>
        </w:tc>
        <w:tc>
          <w:tcPr>
            <w:tcW w:w="1248" w:type="pct"/>
            <w:shd w:val="pct10" w:color="auto" w:fill="auto"/>
            <w:vAlign w:val="center"/>
          </w:tcPr>
          <w:p w14:paraId="5E01A6B7"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rPr>
              <w:t>Piedāvātā cena EUR (bez PVN) iepirkuma 4.daļā</w:t>
            </w:r>
          </w:p>
        </w:tc>
      </w:tr>
      <w:tr w:rsidR="001539BB" w:rsidRPr="001539BB" w14:paraId="7DAC8224" w14:textId="77777777" w:rsidTr="006C1E5F">
        <w:tc>
          <w:tcPr>
            <w:tcW w:w="1202" w:type="pct"/>
            <w:vAlign w:val="center"/>
          </w:tcPr>
          <w:p w14:paraId="53D28124" w14:textId="77777777" w:rsidR="001539BB" w:rsidRPr="001539BB" w:rsidRDefault="001539BB" w:rsidP="006C1E5F">
            <w:pPr>
              <w:rPr>
                <w:rFonts w:ascii="Times New Roman" w:hAnsi="Times New Roman" w:cs="Times New Roman"/>
                <w:bCs/>
              </w:rPr>
            </w:pPr>
            <w:r w:rsidRPr="001539BB">
              <w:rPr>
                <w:rFonts w:ascii="Times New Roman" w:hAnsi="Times New Roman" w:cs="Times New Roman"/>
              </w:rPr>
              <w:t>"Dalks" SIA</w:t>
            </w:r>
          </w:p>
        </w:tc>
        <w:tc>
          <w:tcPr>
            <w:tcW w:w="986" w:type="pct"/>
            <w:vAlign w:val="center"/>
          </w:tcPr>
          <w:p w14:paraId="4DB12AAE"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EIS</w:t>
            </w:r>
          </w:p>
        </w:tc>
        <w:tc>
          <w:tcPr>
            <w:tcW w:w="1564" w:type="pct"/>
            <w:vAlign w:val="center"/>
          </w:tcPr>
          <w:p w14:paraId="20BF2CF4" w14:textId="77777777" w:rsidR="001539BB" w:rsidRPr="001539BB" w:rsidRDefault="001539BB" w:rsidP="006C1E5F">
            <w:pPr>
              <w:jc w:val="center"/>
              <w:rPr>
                <w:rFonts w:ascii="Times New Roman" w:hAnsi="Times New Roman" w:cs="Times New Roman"/>
                <w:bCs/>
              </w:rPr>
            </w:pPr>
            <w:r w:rsidRPr="001539BB">
              <w:rPr>
                <w:rFonts w:ascii="Times New Roman" w:hAnsi="Times New Roman" w:cs="Times New Roman"/>
              </w:rPr>
              <w:t>01.11.2018 plkst. 12:37</w:t>
            </w:r>
          </w:p>
        </w:tc>
        <w:tc>
          <w:tcPr>
            <w:tcW w:w="1248" w:type="pct"/>
            <w:vAlign w:val="center"/>
          </w:tcPr>
          <w:p w14:paraId="612C5B04"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4920</w:t>
            </w:r>
          </w:p>
        </w:tc>
      </w:tr>
      <w:tr w:rsidR="001539BB" w:rsidRPr="001539BB" w14:paraId="6EED22B3" w14:textId="77777777" w:rsidTr="006C1E5F">
        <w:tc>
          <w:tcPr>
            <w:tcW w:w="1202" w:type="pct"/>
            <w:vAlign w:val="center"/>
          </w:tcPr>
          <w:p w14:paraId="5E09892D" w14:textId="77777777" w:rsidR="001539BB" w:rsidRPr="001539BB" w:rsidRDefault="001539BB" w:rsidP="006C1E5F">
            <w:pPr>
              <w:rPr>
                <w:rFonts w:ascii="Times New Roman" w:hAnsi="Times New Roman" w:cs="Times New Roman"/>
                <w:bCs/>
              </w:rPr>
            </w:pPr>
            <w:r w:rsidRPr="001539BB">
              <w:rPr>
                <w:rFonts w:ascii="Times New Roman" w:hAnsi="Times New Roman" w:cs="Times New Roman"/>
              </w:rPr>
              <w:t>"Doma" SIA</w:t>
            </w:r>
          </w:p>
        </w:tc>
        <w:tc>
          <w:tcPr>
            <w:tcW w:w="986" w:type="pct"/>
            <w:vAlign w:val="center"/>
          </w:tcPr>
          <w:p w14:paraId="2EE064FB"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EIS</w:t>
            </w:r>
          </w:p>
        </w:tc>
        <w:tc>
          <w:tcPr>
            <w:tcW w:w="1564" w:type="pct"/>
            <w:vAlign w:val="center"/>
          </w:tcPr>
          <w:p w14:paraId="718EBEA8" w14:textId="77777777" w:rsidR="001539BB" w:rsidRPr="001539BB" w:rsidRDefault="001539BB" w:rsidP="006C1E5F">
            <w:pPr>
              <w:jc w:val="center"/>
              <w:rPr>
                <w:rFonts w:ascii="Times New Roman" w:hAnsi="Times New Roman" w:cs="Times New Roman"/>
                <w:bCs/>
              </w:rPr>
            </w:pPr>
            <w:r w:rsidRPr="001539BB">
              <w:rPr>
                <w:rFonts w:ascii="Times New Roman" w:hAnsi="Times New Roman" w:cs="Times New Roman"/>
              </w:rPr>
              <w:t>02.11.2018 plkst. 09:23</w:t>
            </w:r>
          </w:p>
        </w:tc>
        <w:tc>
          <w:tcPr>
            <w:tcW w:w="1248" w:type="pct"/>
            <w:vAlign w:val="center"/>
          </w:tcPr>
          <w:p w14:paraId="0C352C32"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3979</w:t>
            </w:r>
          </w:p>
        </w:tc>
      </w:tr>
      <w:tr w:rsidR="001539BB" w:rsidRPr="001539BB" w14:paraId="1B997D7F" w14:textId="77777777" w:rsidTr="006C1E5F">
        <w:tc>
          <w:tcPr>
            <w:tcW w:w="1202" w:type="pct"/>
            <w:vAlign w:val="center"/>
          </w:tcPr>
          <w:p w14:paraId="1A591122" w14:textId="77777777" w:rsidR="001539BB" w:rsidRPr="001539BB" w:rsidRDefault="001539BB" w:rsidP="006C1E5F">
            <w:pPr>
              <w:rPr>
                <w:rFonts w:ascii="Times New Roman" w:hAnsi="Times New Roman" w:cs="Times New Roman"/>
                <w:bCs/>
              </w:rPr>
            </w:pPr>
            <w:r w:rsidRPr="001539BB">
              <w:rPr>
                <w:rFonts w:ascii="Times New Roman" w:hAnsi="Times New Roman" w:cs="Times New Roman"/>
              </w:rPr>
              <w:t>"Micra" SIA</w:t>
            </w:r>
          </w:p>
        </w:tc>
        <w:tc>
          <w:tcPr>
            <w:tcW w:w="986" w:type="pct"/>
            <w:vAlign w:val="center"/>
          </w:tcPr>
          <w:p w14:paraId="65F3129A"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EIS</w:t>
            </w:r>
          </w:p>
        </w:tc>
        <w:tc>
          <w:tcPr>
            <w:tcW w:w="1564" w:type="pct"/>
            <w:vAlign w:val="center"/>
          </w:tcPr>
          <w:p w14:paraId="391D8233" w14:textId="77777777" w:rsidR="001539BB" w:rsidRPr="001539BB" w:rsidRDefault="001539BB" w:rsidP="006C1E5F">
            <w:pPr>
              <w:jc w:val="center"/>
              <w:rPr>
                <w:rFonts w:ascii="Times New Roman" w:hAnsi="Times New Roman" w:cs="Times New Roman"/>
                <w:bCs/>
              </w:rPr>
            </w:pPr>
            <w:r w:rsidRPr="001539BB">
              <w:rPr>
                <w:rFonts w:ascii="Times New Roman" w:hAnsi="Times New Roman" w:cs="Times New Roman"/>
              </w:rPr>
              <w:t>02.11.2018 plkst. 08:23</w:t>
            </w:r>
          </w:p>
        </w:tc>
        <w:tc>
          <w:tcPr>
            <w:tcW w:w="1248" w:type="pct"/>
            <w:vAlign w:val="center"/>
          </w:tcPr>
          <w:p w14:paraId="3C18B9B7"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3175</w:t>
            </w:r>
          </w:p>
        </w:tc>
      </w:tr>
    </w:tbl>
    <w:p w14:paraId="6A7026B5" w14:textId="77777777" w:rsidR="002344BB" w:rsidRDefault="002344BB" w:rsidP="002344BB">
      <w:pPr>
        <w:tabs>
          <w:tab w:val="left" w:pos="993"/>
        </w:tabs>
        <w:spacing w:after="0" w:line="240" w:lineRule="auto"/>
        <w:jc w:val="both"/>
        <w:rPr>
          <w:rFonts w:ascii="Times New Roman" w:eastAsia="Times New Roman" w:hAnsi="Times New Roman" w:cs="Times New Roman"/>
          <w:bCs/>
          <w:sz w:val="24"/>
          <w:szCs w:val="24"/>
          <w:lang w:eastAsia="lv-LV"/>
        </w:rPr>
      </w:pPr>
    </w:p>
    <w:p w14:paraId="6B89E915" w14:textId="77777777" w:rsidR="001539BB" w:rsidRDefault="001539BB" w:rsidP="001539BB">
      <w:pPr>
        <w:pStyle w:val="ListParagraph"/>
        <w:numPr>
          <w:ilvl w:val="1"/>
          <w:numId w:val="3"/>
        </w:numPr>
        <w:tabs>
          <w:tab w:val="left" w:pos="993"/>
        </w:tabs>
        <w:spacing w:after="0" w:line="240" w:lineRule="auto"/>
        <w:ind w:left="993" w:hanging="567"/>
        <w:jc w:val="both"/>
        <w:rPr>
          <w:rFonts w:ascii="Times New Roman" w:eastAsia="Times New Roman" w:hAnsi="Times New Roman" w:cs="Times New Roman"/>
          <w:bCs/>
          <w:sz w:val="24"/>
          <w:szCs w:val="24"/>
          <w:lang w:eastAsia="lv-LV"/>
        </w:rPr>
      </w:pPr>
      <w:r w:rsidRPr="001539BB">
        <w:rPr>
          <w:rFonts w:ascii="Times New Roman" w:eastAsia="Times New Roman" w:hAnsi="Times New Roman" w:cs="Times New Roman"/>
          <w:bCs/>
          <w:sz w:val="24"/>
          <w:szCs w:val="24"/>
          <w:lang w:eastAsia="lv-LV"/>
        </w:rPr>
        <w:t>Daļai Nr.</w:t>
      </w:r>
      <w:r>
        <w:rPr>
          <w:rFonts w:ascii="Times New Roman" w:eastAsia="Times New Roman" w:hAnsi="Times New Roman" w:cs="Times New Roman"/>
          <w:bCs/>
          <w:sz w:val="24"/>
          <w:szCs w:val="24"/>
          <w:lang w:eastAsia="lv-LV"/>
        </w:rPr>
        <w:t>7</w:t>
      </w:r>
      <w:r w:rsidRPr="001539BB">
        <w:rPr>
          <w:rFonts w:ascii="Times New Roman" w:eastAsia="Times New Roman" w:hAnsi="Times New Roman" w:cs="Times New Roman"/>
          <w:bCs/>
          <w:sz w:val="24"/>
          <w:szCs w:val="24"/>
          <w:lang w:eastAsia="lv-LV"/>
        </w:rPr>
        <w:t xml:space="preserve"> “Piekārta tilta testa modelis ar slogošanas atsvariem un mērinstrumentiem, savietojams montāžas rāmī”</w:t>
      </w:r>
    </w:p>
    <w:tbl>
      <w:tblPr>
        <w:tblStyle w:val="TableGrid"/>
        <w:tblW w:w="5000" w:type="pct"/>
        <w:tblInd w:w="0" w:type="dxa"/>
        <w:tblLayout w:type="fixed"/>
        <w:tblLook w:val="04A0" w:firstRow="1" w:lastRow="0" w:firstColumn="1" w:lastColumn="0" w:noHBand="0" w:noVBand="1"/>
      </w:tblPr>
      <w:tblGrid>
        <w:gridCol w:w="2301"/>
        <w:gridCol w:w="1887"/>
        <w:gridCol w:w="2993"/>
        <w:gridCol w:w="2389"/>
      </w:tblGrid>
      <w:tr w:rsidR="001539BB" w:rsidRPr="001539BB" w14:paraId="49A8802E" w14:textId="77777777" w:rsidTr="006C1E5F">
        <w:tc>
          <w:tcPr>
            <w:tcW w:w="1202" w:type="pct"/>
            <w:shd w:val="pct10" w:color="auto" w:fill="auto"/>
            <w:vAlign w:val="center"/>
          </w:tcPr>
          <w:p w14:paraId="24BFCA15"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bCs/>
              </w:rPr>
              <w:t>Pretendents</w:t>
            </w:r>
          </w:p>
        </w:tc>
        <w:tc>
          <w:tcPr>
            <w:tcW w:w="986" w:type="pct"/>
            <w:shd w:val="pct10" w:color="auto" w:fill="auto"/>
            <w:vAlign w:val="center"/>
          </w:tcPr>
          <w:p w14:paraId="6CB8606B"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bCs/>
              </w:rPr>
              <w:t>Piedāvājuma iesniegšanas veids</w:t>
            </w:r>
          </w:p>
        </w:tc>
        <w:tc>
          <w:tcPr>
            <w:tcW w:w="1564" w:type="pct"/>
            <w:shd w:val="pct10" w:color="auto" w:fill="auto"/>
            <w:vAlign w:val="center"/>
          </w:tcPr>
          <w:p w14:paraId="7857CC13"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bCs/>
              </w:rPr>
              <w:t>Piedāvājuma iesniegšanas datums un laiks</w:t>
            </w:r>
          </w:p>
        </w:tc>
        <w:tc>
          <w:tcPr>
            <w:tcW w:w="1248" w:type="pct"/>
            <w:shd w:val="pct10" w:color="auto" w:fill="auto"/>
            <w:vAlign w:val="center"/>
          </w:tcPr>
          <w:p w14:paraId="5B3CE19F" w14:textId="77777777" w:rsidR="001539BB" w:rsidRPr="001539BB" w:rsidRDefault="001539BB" w:rsidP="006C1E5F">
            <w:pPr>
              <w:jc w:val="center"/>
              <w:rPr>
                <w:rFonts w:ascii="Times New Roman" w:hAnsi="Times New Roman" w:cs="Times New Roman"/>
                <w:b/>
                <w:bCs/>
              </w:rPr>
            </w:pPr>
            <w:r w:rsidRPr="001539BB">
              <w:rPr>
                <w:rFonts w:ascii="Times New Roman" w:hAnsi="Times New Roman" w:cs="Times New Roman"/>
                <w:b/>
              </w:rPr>
              <w:t>Piedāvātā cena EUR (bez PVN) iepirkuma 7.daļā</w:t>
            </w:r>
          </w:p>
        </w:tc>
      </w:tr>
      <w:tr w:rsidR="001539BB" w:rsidRPr="001539BB" w14:paraId="3E4702A1" w14:textId="77777777" w:rsidTr="006C1E5F">
        <w:tc>
          <w:tcPr>
            <w:tcW w:w="1202" w:type="pct"/>
            <w:vAlign w:val="center"/>
          </w:tcPr>
          <w:p w14:paraId="604A425F" w14:textId="77777777" w:rsidR="001539BB" w:rsidRPr="001539BB" w:rsidRDefault="001539BB" w:rsidP="006C1E5F">
            <w:pPr>
              <w:rPr>
                <w:rFonts w:ascii="Times New Roman" w:hAnsi="Times New Roman" w:cs="Times New Roman"/>
                <w:bCs/>
              </w:rPr>
            </w:pPr>
            <w:r w:rsidRPr="001539BB">
              <w:rPr>
                <w:rFonts w:ascii="Times New Roman" w:hAnsi="Times New Roman" w:cs="Times New Roman"/>
              </w:rPr>
              <w:t>"Dalks" SIA</w:t>
            </w:r>
          </w:p>
        </w:tc>
        <w:tc>
          <w:tcPr>
            <w:tcW w:w="986" w:type="pct"/>
            <w:vAlign w:val="center"/>
          </w:tcPr>
          <w:p w14:paraId="1BE1124D"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EIS</w:t>
            </w:r>
          </w:p>
        </w:tc>
        <w:tc>
          <w:tcPr>
            <w:tcW w:w="1564" w:type="pct"/>
            <w:vAlign w:val="center"/>
          </w:tcPr>
          <w:p w14:paraId="2487DB02" w14:textId="77777777" w:rsidR="001539BB" w:rsidRPr="001539BB" w:rsidRDefault="001539BB" w:rsidP="006C1E5F">
            <w:pPr>
              <w:jc w:val="center"/>
              <w:rPr>
                <w:rFonts w:ascii="Times New Roman" w:hAnsi="Times New Roman" w:cs="Times New Roman"/>
                <w:bCs/>
              </w:rPr>
            </w:pPr>
            <w:r w:rsidRPr="001539BB">
              <w:rPr>
                <w:rFonts w:ascii="Times New Roman" w:hAnsi="Times New Roman" w:cs="Times New Roman"/>
              </w:rPr>
              <w:t>01.11.2018 plkst. 12:37</w:t>
            </w:r>
          </w:p>
        </w:tc>
        <w:tc>
          <w:tcPr>
            <w:tcW w:w="1248" w:type="pct"/>
            <w:vAlign w:val="center"/>
          </w:tcPr>
          <w:p w14:paraId="0AE996B3"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2520</w:t>
            </w:r>
          </w:p>
        </w:tc>
      </w:tr>
      <w:tr w:rsidR="001539BB" w:rsidRPr="001539BB" w14:paraId="6B1B53EB" w14:textId="77777777" w:rsidTr="006C1E5F">
        <w:tc>
          <w:tcPr>
            <w:tcW w:w="1202" w:type="pct"/>
            <w:vAlign w:val="center"/>
          </w:tcPr>
          <w:p w14:paraId="453CBDC5" w14:textId="77777777" w:rsidR="001539BB" w:rsidRPr="001539BB" w:rsidRDefault="001539BB" w:rsidP="006C1E5F">
            <w:pPr>
              <w:rPr>
                <w:rFonts w:ascii="Times New Roman" w:hAnsi="Times New Roman" w:cs="Times New Roman"/>
                <w:bCs/>
              </w:rPr>
            </w:pPr>
            <w:r w:rsidRPr="001539BB">
              <w:rPr>
                <w:rFonts w:ascii="Times New Roman" w:hAnsi="Times New Roman" w:cs="Times New Roman"/>
              </w:rPr>
              <w:t>"Doma" SIA</w:t>
            </w:r>
          </w:p>
        </w:tc>
        <w:tc>
          <w:tcPr>
            <w:tcW w:w="986" w:type="pct"/>
            <w:vAlign w:val="center"/>
          </w:tcPr>
          <w:p w14:paraId="4648FBE4"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EIS</w:t>
            </w:r>
          </w:p>
        </w:tc>
        <w:tc>
          <w:tcPr>
            <w:tcW w:w="1564" w:type="pct"/>
            <w:vAlign w:val="center"/>
          </w:tcPr>
          <w:p w14:paraId="78F4450C" w14:textId="77777777" w:rsidR="001539BB" w:rsidRPr="001539BB" w:rsidRDefault="001539BB" w:rsidP="006C1E5F">
            <w:pPr>
              <w:jc w:val="center"/>
              <w:rPr>
                <w:rFonts w:ascii="Times New Roman" w:hAnsi="Times New Roman" w:cs="Times New Roman"/>
                <w:bCs/>
              </w:rPr>
            </w:pPr>
            <w:r w:rsidRPr="001539BB">
              <w:rPr>
                <w:rFonts w:ascii="Times New Roman" w:hAnsi="Times New Roman" w:cs="Times New Roman"/>
              </w:rPr>
              <w:t>02.11.2018 plkst. 09:23</w:t>
            </w:r>
          </w:p>
        </w:tc>
        <w:tc>
          <w:tcPr>
            <w:tcW w:w="1248" w:type="pct"/>
            <w:vAlign w:val="center"/>
          </w:tcPr>
          <w:p w14:paraId="4E09DACA"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1040</w:t>
            </w:r>
          </w:p>
        </w:tc>
      </w:tr>
      <w:tr w:rsidR="001539BB" w:rsidRPr="001539BB" w14:paraId="78040BCF" w14:textId="77777777" w:rsidTr="006C1E5F">
        <w:tc>
          <w:tcPr>
            <w:tcW w:w="1202" w:type="pct"/>
            <w:vAlign w:val="center"/>
          </w:tcPr>
          <w:p w14:paraId="126F44BA" w14:textId="77777777" w:rsidR="001539BB" w:rsidRPr="001539BB" w:rsidRDefault="001539BB" w:rsidP="006C1E5F">
            <w:pPr>
              <w:rPr>
                <w:rFonts w:ascii="Times New Roman" w:hAnsi="Times New Roman" w:cs="Times New Roman"/>
                <w:bCs/>
              </w:rPr>
            </w:pPr>
            <w:r w:rsidRPr="001539BB">
              <w:rPr>
                <w:rFonts w:ascii="Times New Roman" w:hAnsi="Times New Roman" w:cs="Times New Roman"/>
              </w:rPr>
              <w:t>"Micra" SIA</w:t>
            </w:r>
          </w:p>
        </w:tc>
        <w:tc>
          <w:tcPr>
            <w:tcW w:w="986" w:type="pct"/>
            <w:vAlign w:val="center"/>
          </w:tcPr>
          <w:p w14:paraId="51AC4BD7"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EIS</w:t>
            </w:r>
          </w:p>
        </w:tc>
        <w:tc>
          <w:tcPr>
            <w:tcW w:w="1564" w:type="pct"/>
            <w:vAlign w:val="center"/>
          </w:tcPr>
          <w:p w14:paraId="59E660C1" w14:textId="77777777" w:rsidR="001539BB" w:rsidRPr="001539BB" w:rsidRDefault="001539BB" w:rsidP="006C1E5F">
            <w:pPr>
              <w:jc w:val="center"/>
              <w:rPr>
                <w:rFonts w:ascii="Times New Roman" w:hAnsi="Times New Roman" w:cs="Times New Roman"/>
                <w:bCs/>
              </w:rPr>
            </w:pPr>
            <w:r w:rsidRPr="001539BB">
              <w:rPr>
                <w:rFonts w:ascii="Times New Roman" w:hAnsi="Times New Roman" w:cs="Times New Roman"/>
              </w:rPr>
              <w:t>02.11.2018 plkst. 08:23</w:t>
            </w:r>
          </w:p>
        </w:tc>
        <w:tc>
          <w:tcPr>
            <w:tcW w:w="1248" w:type="pct"/>
            <w:vAlign w:val="center"/>
          </w:tcPr>
          <w:p w14:paraId="761AAA4C" w14:textId="77777777" w:rsidR="001539BB" w:rsidRPr="001539BB" w:rsidRDefault="001539BB" w:rsidP="006C1E5F">
            <w:pPr>
              <w:jc w:val="center"/>
              <w:rPr>
                <w:rFonts w:ascii="Times New Roman" w:hAnsi="Times New Roman" w:cs="Times New Roman"/>
              </w:rPr>
            </w:pPr>
            <w:r w:rsidRPr="001539BB">
              <w:rPr>
                <w:rFonts w:ascii="Times New Roman" w:hAnsi="Times New Roman" w:cs="Times New Roman"/>
              </w:rPr>
              <w:t>1320</w:t>
            </w:r>
          </w:p>
        </w:tc>
      </w:tr>
    </w:tbl>
    <w:p w14:paraId="4E45FB1C" w14:textId="77777777" w:rsidR="001539BB" w:rsidRPr="002344BB" w:rsidRDefault="001539BB" w:rsidP="002344BB">
      <w:pPr>
        <w:tabs>
          <w:tab w:val="left" w:pos="993"/>
        </w:tabs>
        <w:spacing w:after="0" w:line="240" w:lineRule="auto"/>
        <w:jc w:val="both"/>
        <w:rPr>
          <w:rFonts w:ascii="Times New Roman" w:eastAsia="Times New Roman" w:hAnsi="Times New Roman" w:cs="Times New Roman"/>
          <w:bCs/>
          <w:sz w:val="24"/>
          <w:szCs w:val="24"/>
          <w:lang w:eastAsia="lv-LV"/>
        </w:rPr>
      </w:pPr>
    </w:p>
    <w:p w14:paraId="6DBF4533" w14:textId="77777777" w:rsidR="002344BB" w:rsidRPr="00AD7BCC" w:rsidRDefault="002344BB" w:rsidP="001539BB">
      <w:pPr>
        <w:numPr>
          <w:ilvl w:val="0"/>
          <w:numId w:val="3"/>
        </w:numPr>
        <w:tabs>
          <w:tab w:val="left" w:pos="426"/>
        </w:tabs>
        <w:spacing w:after="0" w:line="240" w:lineRule="auto"/>
        <w:ind w:left="426" w:hanging="42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Pretendenti, kuru iesniegtie kvalifikācijas dokumenti un iesniegtie piedāvājumi neatbilda nolikumā izvirzītajām prasībām:</w:t>
      </w:r>
      <w:r>
        <w:rPr>
          <w:rFonts w:ascii="Times New Roman" w:eastAsia="Times New Roman" w:hAnsi="Times New Roman" w:cs="Times New Roman"/>
          <w:bCs/>
          <w:sz w:val="24"/>
          <w:szCs w:val="24"/>
          <w:lang w:eastAsia="lv-LV"/>
        </w:rPr>
        <w:t xml:space="preserve"> </w:t>
      </w:r>
    </w:p>
    <w:p w14:paraId="5DCEA22C" w14:textId="77777777" w:rsidR="00AD7BCC" w:rsidRPr="00C02FCD" w:rsidRDefault="00C02FCD" w:rsidP="00C02FCD">
      <w:pPr>
        <w:pStyle w:val="ListParagraph"/>
        <w:numPr>
          <w:ilvl w:val="1"/>
          <w:numId w:val="3"/>
        </w:numPr>
        <w:tabs>
          <w:tab w:val="left" w:pos="426"/>
        </w:tabs>
        <w:spacing w:after="0" w:line="240" w:lineRule="auto"/>
        <w:ind w:left="1134" w:hanging="708"/>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Daļā Nr.1:</w:t>
      </w:r>
      <w:r>
        <w:rPr>
          <w:rFonts w:ascii="Times New Roman" w:eastAsia="Times New Roman" w:hAnsi="Times New Roman" w:cs="Times New Roman"/>
          <w:bCs/>
          <w:sz w:val="24"/>
          <w:szCs w:val="24"/>
          <w:lang w:eastAsia="lv-LV"/>
        </w:rPr>
        <w:t xml:space="preserve"> SIA “Micra” piedāvājums neatbilst un tiek noraidīts pamatojoties uz nolikuma 7.3.punktu.</w:t>
      </w:r>
    </w:p>
    <w:p w14:paraId="5B305A82" w14:textId="77777777" w:rsidR="00C02FCD" w:rsidRPr="00C02FCD" w:rsidRDefault="00C02FCD" w:rsidP="00C02FCD">
      <w:pPr>
        <w:pStyle w:val="ListParagraph"/>
        <w:numPr>
          <w:ilvl w:val="1"/>
          <w:numId w:val="3"/>
        </w:numPr>
        <w:tabs>
          <w:tab w:val="left" w:pos="426"/>
        </w:tabs>
        <w:spacing w:after="0" w:line="240" w:lineRule="auto"/>
        <w:ind w:left="1134" w:hanging="708"/>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Daļā Nr.3: </w:t>
      </w:r>
      <w:r>
        <w:rPr>
          <w:rFonts w:ascii="Times New Roman" w:eastAsia="Times New Roman" w:hAnsi="Times New Roman" w:cs="Times New Roman"/>
          <w:bCs/>
          <w:sz w:val="24"/>
          <w:szCs w:val="24"/>
          <w:lang w:eastAsia="lv-LV"/>
        </w:rPr>
        <w:t>SIA “Micra” piedāvājums neatbilst un tiek noraidīts pamatojoties uz nolikuma 7.3.punktu.</w:t>
      </w:r>
    </w:p>
    <w:p w14:paraId="690D15F9" w14:textId="77777777" w:rsidR="00C02FCD" w:rsidRPr="00C02FCD" w:rsidRDefault="00C02FCD" w:rsidP="00C02FCD">
      <w:pPr>
        <w:pStyle w:val="ListParagraph"/>
        <w:numPr>
          <w:ilvl w:val="1"/>
          <w:numId w:val="3"/>
        </w:numPr>
        <w:tabs>
          <w:tab w:val="left" w:pos="426"/>
        </w:tabs>
        <w:spacing w:after="0" w:line="240" w:lineRule="auto"/>
        <w:ind w:left="1134" w:hanging="708"/>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Daļā nr.4: </w:t>
      </w:r>
      <w:r>
        <w:rPr>
          <w:rFonts w:ascii="Times New Roman" w:eastAsia="Times New Roman" w:hAnsi="Times New Roman" w:cs="Times New Roman"/>
          <w:bCs/>
          <w:sz w:val="24"/>
          <w:szCs w:val="24"/>
          <w:lang w:eastAsia="lv-LV"/>
        </w:rPr>
        <w:t>SIA “Micra” piedāvājums neatbilst un tiek noraidīts pamatojoties uz nolikuma 7.3.punktu.</w:t>
      </w:r>
    </w:p>
    <w:p w14:paraId="3610EF1D" w14:textId="77777777" w:rsidR="00C02FCD" w:rsidRPr="00C02FCD" w:rsidRDefault="00C02FCD" w:rsidP="00C02FCD">
      <w:pPr>
        <w:pStyle w:val="ListParagraph"/>
        <w:numPr>
          <w:ilvl w:val="1"/>
          <w:numId w:val="3"/>
        </w:numPr>
        <w:tabs>
          <w:tab w:val="left" w:pos="426"/>
        </w:tabs>
        <w:spacing w:after="0" w:line="240" w:lineRule="auto"/>
        <w:ind w:left="1134" w:hanging="708"/>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Daļā Nr.7: </w:t>
      </w:r>
      <w:r>
        <w:rPr>
          <w:rFonts w:ascii="Times New Roman" w:eastAsia="Times New Roman" w:hAnsi="Times New Roman" w:cs="Times New Roman"/>
          <w:bCs/>
          <w:sz w:val="24"/>
          <w:szCs w:val="24"/>
          <w:lang w:eastAsia="lv-LV"/>
        </w:rPr>
        <w:t>SIA “Micra” piedāvājums neatbilst un tiek noraidīts pamatojoties uz nolikuma 7.3.punktu.</w:t>
      </w:r>
    </w:p>
    <w:p w14:paraId="42B1F677" w14:textId="77777777" w:rsidR="002344BB" w:rsidRDefault="002344BB" w:rsidP="001539BB">
      <w:pPr>
        <w:numPr>
          <w:ilvl w:val="0"/>
          <w:numId w:val="3"/>
        </w:numPr>
        <w:tabs>
          <w:tab w:val="left" w:pos="426"/>
        </w:tabs>
        <w:spacing w:after="0" w:line="240" w:lineRule="auto"/>
        <w:ind w:left="426" w:hanging="42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Komisijas locekļu vērtējumi attiecībā uz katru piedāvājumu: </w:t>
      </w:r>
      <w:r w:rsidR="00AC7E69" w:rsidRPr="00AC7E69">
        <w:rPr>
          <w:rFonts w:ascii="Times New Roman" w:eastAsia="Times New Roman" w:hAnsi="Times New Roman" w:cs="Times New Roman"/>
          <w:bCs/>
          <w:sz w:val="24"/>
          <w:szCs w:val="24"/>
          <w:lang w:eastAsia="lv-LV"/>
        </w:rPr>
        <w:t xml:space="preserve">skat. </w:t>
      </w:r>
      <w:r w:rsidR="00C02FCD">
        <w:rPr>
          <w:rFonts w:ascii="Times New Roman" w:eastAsia="Times New Roman" w:hAnsi="Times New Roman" w:cs="Times New Roman"/>
          <w:bCs/>
          <w:sz w:val="24"/>
          <w:szCs w:val="24"/>
          <w:lang w:eastAsia="lv-LV"/>
        </w:rPr>
        <w:t>23</w:t>
      </w:r>
      <w:r w:rsidR="00AC7E69" w:rsidRPr="00AC7E69">
        <w:rPr>
          <w:rFonts w:ascii="Times New Roman" w:eastAsia="Times New Roman" w:hAnsi="Times New Roman" w:cs="Times New Roman"/>
          <w:bCs/>
          <w:sz w:val="24"/>
          <w:szCs w:val="24"/>
          <w:lang w:eastAsia="lv-LV"/>
        </w:rPr>
        <w:t>.</w:t>
      </w:r>
      <w:r w:rsidR="00C02FCD">
        <w:rPr>
          <w:rFonts w:ascii="Times New Roman" w:eastAsia="Times New Roman" w:hAnsi="Times New Roman" w:cs="Times New Roman"/>
          <w:bCs/>
          <w:sz w:val="24"/>
          <w:szCs w:val="24"/>
          <w:lang w:eastAsia="lv-LV"/>
        </w:rPr>
        <w:t>12</w:t>
      </w:r>
      <w:r w:rsidR="00AC7E69" w:rsidRPr="00AC7E69">
        <w:rPr>
          <w:rFonts w:ascii="Times New Roman" w:eastAsia="Times New Roman" w:hAnsi="Times New Roman" w:cs="Times New Roman"/>
          <w:bCs/>
          <w:sz w:val="24"/>
          <w:szCs w:val="24"/>
          <w:lang w:eastAsia="lv-LV"/>
        </w:rPr>
        <w:t>.2019.</w:t>
      </w:r>
      <w:r w:rsidR="00635C8C">
        <w:rPr>
          <w:rFonts w:ascii="Times New Roman" w:eastAsia="Times New Roman" w:hAnsi="Times New Roman" w:cs="Times New Roman"/>
          <w:bCs/>
          <w:sz w:val="24"/>
          <w:szCs w:val="24"/>
          <w:lang w:eastAsia="lv-LV"/>
        </w:rPr>
        <w:t xml:space="preserve"> </w:t>
      </w:r>
      <w:r w:rsidR="00AC7E69">
        <w:rPr>
          <w:rFonts w:ascii="Times New Roman" w:eastAsia="Times New Roman" w:hAnsi="Times New Roman" w:cs="Times New Roman"/>
          <w:bCs/>
          <w:sz w:val="24"/>
          <w:szCs w:val="24"/>
          <w:lang w:eastAsia="lv-LV"/>
        </w:rPr>
        <w:t>protokolu Nr.</w:t>
      </w:r>
      <w:r w:rsidR="00C02FCD">
        <w:rPr>
          <w:rFonts w:ascii="Times New Roman" w:eastAsia="Times New Roman" w:hAnsi="Times New Roman" w:cs="Times New Roman"/>
          <w:bCs/>
          <w:sz w:val="24"/>
          <w:szCs w:val="24"/>
          <w:lang w:eastAsia="lv-LV"/>
        </w:rPr>
        <w:t>7</w:t>
      </w:r>
      <w:r w:rsidR="00AC7E69">
        <w:rPr>
          <w:rFonts w:ascii="Times New Roman" w:eastAsia="Times New Roman" w:hAnsi="Times New Roman" w:cs="Times New Roman"/>
          <w:bCs/>
          <w:sz w:val="24"/>
          <w:szCs w:val="24"/>
          <w:lang w:eastAsia="lv-LV"/>
        </w:rPr>
        <w:t>.</w:t>
      </w:r>
    </w:p>
    <w:p w14:paraId="4048FF48" w14:textId="77777777" w:rsidR="00635C8C" w:rsidRDefault="002344BB" w:rsidP="001539BB">
      <w:pPr>
        <w:numPr>
          <w:ilvl w:val="0"/>
          <w:numId w:val="3"/>
        </w:numPr>
        <w:tabs>
          <w:tab w:val="left" w:pos="426"/>
        </w:tabs>
        <w:spacing w:after="0" w:line="240" w:lineRule="auto"/>
        <w:ind w:left="426" w:hanging="426"/>
        <w:jc w:val="both"/>
        <w:rPr>
          <w:rFonts w:ascii="Times New Roman" w:eastAsia="Times New Roman" w:hAnsi="Times New Roman" w:cs="Times New Roman"/>
          <w:b/>
          <w:bCs/>
          <w:sz w:val="24"/>
          <w:szCs w:val="24"/>
          <w:lang w:eastAsia="lv-LV"/>
        </w:rPr>
      </w:pPr>
      <w:r w:rsidRPr="002344BB">
        <w:rPr>
          <w:rFonts w:ascii="Times New Roman" w:eastAsia="Times New Roman" w:hAnsi="Times New Roman" w:cs="Times New Roman"/>
          <w:b/>
          <w:bCs/>
          <w:sz w:val="24"/>
          <w:szCs w:val="24"/>
          <w:lang w:eastAsia="lv-LV"/>
        </w:rPr>
        <w:t>To pretendentu nosaukumi, ar kuriem nolemts slēgt iepirkuma līgumu:</w:t>
      </w:r>
      <w:r w:rsidR="00AC7E69">
        <w:rPr>
          <w:rFonts w:ascii="Times New Roman" w:eastAsia="Times New Roman" w:hAnsi="Times New Roman" w:cs="Times New Roman"/>
          <w:b/>
          <w:bCs/>
          <w:sz w:val="24"/>
          <w:szCs w:val="24"/>
          <w:lang w:eastAsia="lv-LV"/>
        </w:rPr>
        <w:t xml:space="preserve"> </w:t>
      </w:r>
      <w:r w:rsidR="00AC7E69" w:rsidRPr="00AC7E69">
        <w:rPr>
          <w:rFonts w:ascii="Times New Roman" w:eastAsia="Times New Roman" w:hAnsi="Times New Roman" w:cs="Times New Roman"/>
          <w:bCs/>
          <w:sz w:val="24"/>
          <w:szCs w:val="24"/>
          <w:lang w:eastAsia="lv-LV"/>
        </w:rPr>
        <w:t xml:space="preserve">skat. </w:t>
      </w:r>
      <w:r w:rsidR="00C02FCD">
        <w:rPr>
          <w:rFonts w:ascii="Times New Roman" w:eastAsia="Times New Roman" w:hAnsi="Times New Roman" w:cs="Times New Roman"/>
          <w:bCs/>
          <w:sz w:val="24"/>
          <w:szCs w:val="24"/>
          <w:lang w:eastAsia="lv-LV"/>
        </w:rPr>
        <w:t>23</w:t>
      </w:r>
      <w:r w:rsidR="00AC7E69" w:rsidRPr="00AC7E69">
        <w:rPr>
          <w:rFonts w:ascii="Times New Roman" w:eastAsia="Times New Roman" w:hAnsi="Times New Roman" w:cs="Times New Roman"/>
          <w:bCs/>
          <w:sz w:val="24"/>
          <w:szCs w:val="24"/>
          <w:lang w:eastAsia="lv-LV"/>
        </w:rPr>
        <w:t>.</w:t>
      </w:r>
      <w:r w:rsidR="00C02FCD">
        <w:rPr>
          <w:rFonts w:ascii="Times New Roman" w:eastAsia="Times New Roman" w:hAnsi="Times New Roman" w:cs="Times New Roman"/>
          <w:bCs/>
          <w:sz w:val="24"/>
          <w:szCs w:val="24"/>
          <w:lang w:eastAsia="lv-LV"/>
        </w:rPr>
        <w:t>12</w:t>
      </w:r>
      <w:r w:rsidR="00AC7E69" w:rsidRPr="00AC7E69">
        <w:rPr>
          <w:rFonts w:ascii="Times New Roman" w:eastAsia="Times New Roman" w:hAnsi="Times New Roman" w:cs="Times New Roman"/>
          <w:bCs/>
          <w:sz w:val="24"/>
          <w:szCs w:val="24"/>
          <w:lang w:eastAsia="lv-LV"/>
        </w:rPr>
        <w:t>.2019.</w:t>
      </w:r>
      <w:r w:rsidR="00635C8C">
        <w:rPr>
          <w:rFonts w:ascii="Times New Roman" w:eastAsia="Times New Roman" w:hAnsi="Times New Roman" w:cs="Times New Roman"/>
          <w:bCs/>
          <w:sz w:val="24"/>
          <w:szCs w:val="24"/>
          <w:lang w:eastAsia="lv-LV"/>
        </w:rPr>
        <w:t xml:space="preserve"> </w:t>
      </w:r>
      <w:r w:rsidR="00AC7E69" w:rsidRPr="00AC7E69">
        <w:rPr>
          <w:rFonts w:ascii="Times New Roman" w:eastAsia="Times New Roman" w:hAnsi="Times New Roman" w:cs="Times New Roman"/>
          <w:bCs/>
          <w:sz w:val="24"/>
          <w:szCs w:val="24"/>
          <w:lang w:eastAsia="lv-LV"/>
        </w:rPr>
        <w:t>protokolu Nr.</w:t>
      </w:r>
      <w:r w:rsidR="00C02FCD">
        <w:rPr>
          <w:rFonts w:ascii="Times New Roman" w:eastAsia="Times New Roman" w:hAnsi="Times New Roman" w:cs="Times New Roman"/>
          <w:bCs/>
          <w:sz w:val="24"/>
          <w:szCs w:val="24"/>
          <w:lang w:eastAsia="lv-LV"/>
        </w:rPr>
        <w:t>7</w:t>
      </w:r>
      <w:r w:rsidR="00AC7E69" w:rsidRPr="00AC7E69">
        <w:rPr>
          <w:rFonts w:ascii="Times New Roman" w:eastAsia="Times New Roman" w:hAnsi="Times New Roman" w:cs="Times New Roman"/>
          <w:bCs/>
          <w:sz w:val="24"/>
          <w:szCs w:val="24"/>
          <w:lang w:eastAsia="lv-LV"/>
        </w:rPr>
        <w:t>.</w:t>
      </w:r>
    </w:p>
    <w:p w14:paraId="4B765502" w14:textId="77777777" w:rsidR="007B6FB8" w:rsidRDefault="007B6FB8" w:rsidP="00500102">
      <w:pPr>
        <w:spacing w:line="259" w:lineRule="auto"/>
        <w:rPr>
          <w:rFonts w:ascii="Times New Roman" w:hAnsi="Times New Roman" w:cs="Times New Roman"/>
          <w:sz w:val="24"/>
          <w:szCs w:val="24"/>
        </w:rPr>
      </w:pPr>
    </w:p>
    <w:p w14:paraId="15A7FE21" w14:textId="77777777" w:rsidR="007B6FB8" w:rsidRPr="007B6FB8" w:rsidRDefault="007B6FB8" w:rsidP="007B6FB8">
      <w:pPr>
        <w:spacing w:after="0" w:line="240" w:lineRule="auto"/>
        <w:jc w:val="both"/>
        <w:rPr>
          <w:rFonts w:ascii="Times New Roman" w:hAnsi="Times New Roman" w:cs="Times New Roman"/>
          <w:sz w:val="24"/>
          <w:szCs w:val="24"/>
        </w:rPr>
      </w:pPr>
      <w:r w:rsidRPr="007B6FB8">
        <w:rPr>
          <w:rFonts w:ascii="Times New Roman" w:hAnsi="Times New Roman" w:cs="Times New Roman"/>
          <w:sz w:val="24"/>
          <w:szCs w:val="24"/>
        </w:rPr>
        <w:t>Pielikumā:</w:t>
      </w:r>
    </w:p>
    <w:p w14:paraId="68CCE7A4" w14:textId="77777777" w:rsidR="007B6FB8" w:rsidRPr="007B6FB8" w:rsidRDefault="007B6FB8" w:rsidP="007B6FB8">
      <w:pPr>
        <w:pStyle w:val="Title"/>
        <w:numPr>
          <w:ilvl w:val="0"/>
          <w:numId w:val="32"/>
        </w:numPr>
        <w:ind w:right="-40"/>
        <w:jc w:val="both"/>
        <w:rPr>
          <w:rFonts w:eastAsiaTheme="minorHAnsi"/>
          <w:b w:val="0"/>
          <w:bCs w:val="0"/>
          <w:lang w:val="lv-LV"/>
        </w:rPr>
      </w:pPr>
      <w:r w:rsidRPr="007B6FB8">
        <w:rPr>
          <w:rFonts w:eastAsiaTheme="minorHAnsi"/>
          <w:b w:val="0"/>
          <w:bCs w:val="0"/>
          <w:lang w:val="lv-LV"/>
        </w:rPr>
        <w:t xml:space="preserve">Pretendentu piedāvājumi; </w:t>
      </w:r>
    </w:p>
    <w:p w14:paraId="17DF6C80" w14:textId="77777777" w:rsidR="007B6FB8" w:rsidRPr="007B6FB8" w:rsidRDefault="007B6FB8" w:rsidP="007B6FB8">
      <w:pPr>
        <w:pStyle w:val="Title"/>
        <w:numPr>
          <w:ilvl w:val="0"/>
          <w:numId w:val="32"/>
        </w:numPr>
        <w:ind w:right="-40"/>
        <w:jc w:val="both"/>
        <w:rPr>
          <w:rFonts w:eastAsiaTheme="minorHAnsi"/>
          <w:b w:val="0"/>
          <w:bCs w:val="0"/>
          <w:lang w:val="lv-LV"/>
        </w:rPr>
      </w:pPr>
      <w:r w:rsidRPr="007B6FB8">
        <w:rPr>
          <w:rFonts w:eastAsiaTheme="minorHAnsi"/>
          <w:b w:val="0"/>
          <w:bCs w:val="0"/>
          <w:lang w:val="lv-LV"/>
        </w:rPr>
        <w:t>Iepirkuma komisijas sēžu protokoli.</w:t>
      </w:r>
    </w:p>
    <w:p w14:paraId="71522FE2" w14:textId="77777777" w:rsidR="007B6FB8" w:rsidRDefault="007B6FB8" w:rsidP="00500102">
      <w:pPr>
        <w:spacing w:line="259" w:lineRule="auto"/>
        <w:rPr>
          <w:rFonts w:ascii="Times New Roman" w:hAnsi="Times New Roman" w:cs="Times New Roman"/>
          <w:sz w:val="16"/>
          <w:szCs w:val="16"/>
        </w:rPr>
      </w:pPr>
    </w:p>
    <w:p w14:paraId="7903D295" w14:textId="77777777" w:rsidR="007B6FB8" w:rsidRDefault="007B6FB8" w:rsidP="00500102">
      <w:pPr>
        <w:spacing w:line="259" w:lineRule="auto"/>
        <w:rPr>
          <w:rFonts w:ascii="Times New Roman" w:hAnsi="Times New Roman" w:cs="Times New Roman"/>
          <w:sz w:val="16"/>
          <w:szCs w:val="16"/>
        </w:rPr>
      </w:pPr>
    </w:p>
    <w:p w14:paraId="22B2841C" w14:textId="77777777" w:rsidR="00875998" w:rsidRPr="00875998" w:rsidRDefault="00875998" w:rsidP="00500102">
      <w:pPr>
        <w:spacing w:line="259" w:lineRule="auto"/>
        <w:rPr>
          <w:rFonts w:ascii="Times New Roman" w:hAnsi="Times New Roman" w:cs="Times New Roman"/>
          <w:sz w:val="16"/>
          <w:szCs w:val="16"/>
        </w:rPr>
      </w:pPr>
    </w:p>
    <w:p w14:paraId="3582E1E4" w14:textId="77777777" w:rsidR="00802D53" w:rsidRPr="002D2B63" w:rsidRDefault="00222D79" w:rsidP="00802D53">
      <w:pPr>
        <w:contextualSpacing/>
        <w:jc w:val="both"/>
        <w:rPr>
          <w:b/>
          <w:iCs/>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00C274ED">
        <w:rPr>
          <w:rFonts w:ascii="Times New Roman" w:hAnsi="Times New Roman" w:cs="Times New Roman"/>
          <w:sz w:val="24"/>
          <w:szCs w:val="24"/>
        </w:rPr>
        <w:t xml:space="preserve">    </w:t>
      </w:r>
      <w:r w:rsidR="003C2B6E" w:rsidRPr="00B06154">
        <w:rPr>
          <w:rFonts w:ascii="Times New Roman" w:hAnsi="Times New Roman" w:cs="Times New Roman"/>
          <w:sz w:val="24"/>
          <w:szCs w:val="24"/>
        </w:rPr>
        <w:t>L.Jodzēviča</w:t>
      </w:r>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802D53">
        <w:rPr>
          <w:b/>
          <w:iCs/>
        </w:rPr>
        <w:t xml:space="preserve"> </w:t>
      </w:r>
    </w:p>
    <w:p w14:paraId="7920B8BF" w14:textId="77777777" w:rsidR="00F05A18" w:rsidRPr="00875998" w:rsidRDefault="00D62EB6"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ab/>
      </w:r>
    </w:p>
    <w:sectPr w:rsidR="00F05A18" w:rsidRPr="00875998" w:rsidSect="00500102">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C748A" w14:textId="77777777" w:rsidR="00674C31" w:rsidRDefault="00674C31" w:rsidP="00674C31">
      <w:pPr>
        <w:spacing w:after="0" w:line="240" w:lineRule="auto"/>
      </w:pPr>
      <w:r>
        <w:separator/>
      </w:r>
    </w:p>
  </w:endnote>
  <w:endnote w:type="continuationSeparator" w:id="0">
    <w:p w14:paraId="08A18DDD" w14:textId="77777777" w:rsidR="00674C31" w:rsidRDefault="00674C31" w:rsidP="0067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616980"/>
      <w:docPartObj>
        <w:docPartGallery w:val="Page Numbers (Bottom of Page)"/>
        <w:docPartUnique/>
      </w:docPartObj>
    </w:sdtPr>
    <w:sdtEndPr>
      <w:rPr>
        <w:noProof/>
      </w:rPr>
    </w:sdtEndPr>
    <w:sdtContent>
      <w:p w14:paraId="06ABCDAE" w14:textId="77777777" w:rsidR="00674C31" w:rsidRDefault="00674C31">
        <w:pPr>
          <w:pStyle w:val="Footer"/>
          <w:jc w:val="right"/>
        </w:pPr>
        <w:r>
          <w:fldChar w:fldCharType="begin"/>
        </w:r>
        <w:r>
          <w:instrText xml:space="preserve"> PAGE   \* MERGEFORMAT </w:instrText>
        </w:r>
        <w:r>
          <w:fldChar w:fldCharType="separate"/>
        </w:r>
        <w:r w:rsidR="00943777">
          <w:rPr>
            <w:noProof/>
          </w:rPr>
          <w:t>2</w:t>
        </w:r>
        <w:r>
          <w:rPr>
            <w:noProof/>
          </w:rPr>
          <w:fldChar w:fldCharType="end"/>
        </w:r>
      </w:p>
    </w:sdtContent>
  </w:sdt>
  <w:p w14:paraId="07FE3DF8" w14:textId="77777777" w:rsidR="00674C31" w:rsidRDefault="00674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C7E2E" w14:textId="77777777" w:rsidR="00674C31" w:rsidRDefault="00674C31" w:rsidP="00674C31">
      <w:pPr>
        <w:spacing w:after="0" w:line="240" w:lineRule="auto"/>
      </w:pPr>
      <w:r>
        <w:separator/>
      </w:r>
    </w:p>
  </w:footnote>
  <w:footnote w:type="continuationSeparator" w:id="0">
    <w:p w14:paraId="669933C1" w14:textId="77777777" w:rsidR="00674C31" w:rsidRDefault="00674C31" w:rsidP="00674C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E958E7"/>
    <w:multiLevelType w:val="hybridMultilevel"/>
    <w:tmpl w:val="4D6461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7">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9">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8">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1">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2">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3">
    <w:nsid w:val="443D1394"/>
    <w:multiLevelType w:val="hybridMultilevel"/>
    <w:tmpl w:val="6272083E"/>
    <w:lvl w:ilvl="0" w:tplc="29D899F8">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4">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6">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C4213E4"/>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4046"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9">
    <w:nsid w:val="763F16E8"/>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4046"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9"/>
  </w:num>
  <w:num w:numId="9">
    <w:abstractNumId w:val="19"/>
  </w:num>
  <w:num w:numId="10">
    <w:abstractNumId w:val="2"/>
  </w:num>
  <w:num w:numId="11">
    <w:abstractNumId w:val="20"/>
  </w:num>
  <w:num w:numId="12">
    <w:abstractNumId w:val="12"/>
  </w:num>
  <w:num w:numId="13">
    <w:abstractNumId w:val="16"/>
  </w:num>
  <w:num w:numId="14">
    <w:abstractNumId w:val="17"/>
  </w:num>
  <w:num w:numId="15">
    <w:abstractNumId w:val="14"/>
  </w:num>
  <w:num w:numId="16">
    <w:abstractNumId w:val="27"/>
  </w:num>
  <w:num w:numId="17">
    <w:abstractNumId w:val="15"/>
  </w:num>
  <w:num w:numId="18">
    <w:abstractNumId w:val="25"/>
  </w:num>
  <w:num w:numId="19">
    <w:abstractNumId w:val="11"/>
  </w:num>
  <w:num w:numId="20">
    <w:abstractNumId w:val="0"/>
  </w:num>
  <w:num w:numId="21">
    <w:abstractNumId w:val="24"/>
  </w:num>
  <w:num w:numId="22">
    <w:abstractNumId w:val="1"/>
  </w:num>
  <w:num w:numId="23">
    <w:abstractNumId w:val="13"/>
  </w:num>
  <w:num w:numId="24">
    <w:abstractNumId w:val="21"/>
  </w:num>
  <w:num w:numId="25">
    <w:abstractNumId w:val="18"/>
  </w:num>
  <w:num w:numId="26">
    <w:abstractNumId w:val="26"/>
  </w:num>
  <w:num w:numId="27">
    <w:abstractNumId w:val="8"/>
  </w:num>
  <w:num w:numId="2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B6"/>
    <w:rsid w:val="00026F9F"/>
    <w:rsid w:val="00030AE7"/>
    <w:rsid w:val="00032A80"/>
    <w:rsid w:val="00086ABC"/>
    <w:rsid w:val="000A12BF"/>
    <w:rsid w:val="000A1B6F"/>
    <w:rsid w:val="000D5D96"/>
    <w:rsid w:val="000E0A6E"/>
    <w:rsid w:val="000E6E91"/>
    <w:rsid w:val="000F169C"/>
    <w:rsid w:val="000F2339"/>
    <w:rsid w:val="00111C37"/>
    <w:rsid w:val="00116065"/>
    <w:rsid w:val="00125C9C"/>
    <w:rsid w:val="001352A1"/>
    <w:rsid w:val="001539BB"/>
    <w:rsid w:val="00164B21"/>
    <w:rsid w:val="00183425"/>
    <w:rsid w:val="00195810"/>
    <w:rsid w:val="001A3F8F"/>
    <w:rsid w:val="001C0668"/>
    <w:rsid w:val="001C5271"/>
    <w:rsid w:val="001C7179"/>
    <w:rsid w:val="001E5A89"/>
    <w:rsid w:val="00213777"/>
    <w:rsid w:val="00220A02"/>
    <w:rsid w:val="00222D79"/>
    <w:rsid w:val="002344BB"/>
    <w:rsid w:val="0027083D"/>
    <w:rsid w:val="002824B8"/>
    <w:rsid w:val="002C354E"/>
    <w:rsid w:val="002F3E1E"/>
    <w:rsid w:val="00310BA7"/>
    <w:rsid w:val="00332AC6"/>
    <w:rsid w:val="003448D5"/>
    <w:rsid w:val="00350019"/>
    <w:rsid w:val="0037105B"/>
    <w:rsid w:val="003A0037"/>
    <w:rsid w:val="003A4C95"/>
    <w:rsid w:val="003C0E00"/>
    <w:rsid w:val="003C2B6E"/>
    <w:rsid w:val="003D2168"/>
    <w:rsid w:val="003F77F9"/>
    <w:rsid w:val="00415A7A"/>
    <w:rsid w:val="00417871"/>
    <w:rsid w:val="00433AB9"/>
    <w:rsid w:val="0045677C"/>
    <w:rsid w:val="00457B6E"/>
    <w:rsid w:val="00482C04"/>
    <w:rsid w:val="004A12C8"/>
    <w:rsid w:val="004A2821"/>
    <w:rsid w:val="004D57B3"/>
    <w:rsid w:val="004E23A0"/>
    <w:rsid w:val="004F1A48"/>
    <w:rsid w:val="00500102"/>
    <w:rsid w:val="0050201B"/>
    <w:rsid w:val="00552542"/>
    <w:rsid w:val="00582679"/>
    <w:rsid w:val="00587FED"/>
    <w:rsid w:val="005A355C"/>
    <w:rsid w:val="005B3E0B"/>
    <w:rsid w:val="005D2D28"/>
    <w:rsid w:val="005D4019"/>
    <w:rsid w:val="005E3ACE"/>
    <w:rsid w:val="00601155"/>
    <w:rsid w:val="00631956"/>
    <w:rsid w:val="00635C8C"/>
    <w:rsid w:val="006448F3"/>
    <w:rsid w:val="00670165"/>
    <w:rsid w:val="00674C31"/>
    <w:rsid w:val="00694829"/>
    <w:rsid w:val="006971E5"/>
    <w:rsid w:val="006A35CF"/>
    <w:rsid w:val="006C20E0"/>
    <w:rsid w:val="006C4730"/>
    <w:rsid w:val="006F4350"/>
    <w:rsid w:val="00701C82"/>
    <w:rsid w:val="007116EC"/>
    <w:rsid w:val="00735B69"/>
    <w:rsid w:val="007538A3"/>
    <w:rsid w:val="00761323"/>
    <w:rsid w:val="007673CE"/>
    <w:rsid w:val="00785B2A"/>
    <w:rsid w:val="007B6FB8"/>
    <w:rsid w:val="007D0140"/>
    <w:rsid w:val="007D4629"/>
    <w:rsid w:val="00802D53"/>
    <w:rsid w:val="00816993"/>
    <w:rsid w:val="008252BF"/>
    <w:rsid w:val="008308AB"/>
    <w:rsid w:val="00834232"/>
    <w:rsid w:val="0084621B"/>
    <w:rsid w:val="0085120E"/>
    <w:rsid w:val="008547F9"/>
    <w:rsid w:val="00875998"/>
    <w:rsid w:val="00881EDD"/>
    <w:rsid w:val="008B2504"/>
    <w:rsid w:val="008B6301"/>
    <w:rsid w:val="008C3709"/>
    <w:rsid w:val="008D5C0C"/>
    <w:rsid w:val="008E12F6"/>
    <w:rsid w:val="00920E2B"/>
    <w:rsid w:val="00933B99"/>
    <w:rsid w:val="00943777"/>
    <w:rsid w:val="009452F8"/>
    <w:rsid w:val="00952EC6"/>
    <w:rsid w:val="00953A9E"/>
    <w:rsid w:val="00973E7B"/>
    <w:rsid w:val="009A58DC"/>
    <w:rsid w:val="009C7334"/>
    <w:rsid w:val="009D5D88"/>
    <w:rsid w:val="009F4F1B"/>
    <w:rsid w:val="009F7565"/>
    <w:rsid w:val="00A14DEF"/>
    <w:rsid w:val="00A33A82"/>
    <w:rsid w:val="00AB47E8"/>
    <w:rsid w:val="00AC7E69"/>
    <w:rsid w:val="00AD41C1"/>
    <w:rsid w:val="00AD7BCC"/>
    <w:rsid w:val="00AF3C4F"/>
    <w:rsid w:val="00AF7A71"/>
    <w:rsid w:val="00B011FA"/>
    <w:rsid w:val="00B06154"/>
    <w:rsid w:val="00B15C06"/>
    <w:rsid w:val="00B20B5F"/>
    <w:rsid w:val="00B43E6C"/>
    <w:rsid w:val="00B6316F"/>
    <w:rsid w:val="00B662D6"/>
    <w:rsid w:val="00B759BF"/>
    <w:rsid w:val="00B83E3D"/>
    <w:rsid w:val="00B92BB0"/>
    <w:rsid w:val="00BA75C7"/>
    <w:rsid w:val="00BB7C3F"/>
    <w:rsid w:val="00BC2C59"/>
    <w:rsid w:val="00BD17D6"/>
    <w:rsid w:val="00BD5723"/>
    <w:rsid w:val="00BE13F9"/>
    <w:rsid w:val="00BE4D1E"/>
    <w:rsid w:val="00C02FCD"/>
    <w:rsid w:val="00C167A1"/>
    <w:rsid w:val="00C274ED"/>
    <w:rsid w:val="00C30C36"/>
    <w:rsid w:val="00C51AAF"/>
    <w:rsid w:val="00C52A3A"/>
    <w:rsid w:val="00C565D1"/>
    <w:rsid w:val="00C62EDB"/>
    <w:rsid w:val="00C7520B"/>
    <w:rsid w:val="00C905AF"/>
    <w:rsid w:val="00CC4612"/>
    <w:rsid w:val="00CE04C4"/>
    <w:rsid w:val="00CE355C"/>
    <w:rsid w:val="00CE4CA2"/>
    <w:rsid w:val="00CF63B3"/>
    <w:rsid w:val="00D00B47"/>
    <w:rsid w:val="00D32880"/>
    <w:rsid w:val="00D45752"/>
    <w:rsid w:val="00D62EB6"/>
    <w:rsid w:val="00D645C0"/>
    <w:rsid w:val="00D80F07"/>
    <w:rsid w:val="00D823A8"/>
    <w:rsid w:val="00DC6AF1"/>
    <w:rsid w:val="00DD1530"/>
    <w:rsid w:val="00DF5FE3"/>
    <w:rsid w:val="00E448EF"/>
    <w:rsid w:val="00E5652A"/>
    <w:rsid w:val="00E71909"/>
    <w:rsid w:val="00E73FA2"/>
    <w:rsid w:val="00E750BB"/>
    <w:rsid w:val="00E84BAE"/>
    <w:rsid w:val="00EE2DD5"/>
    <w:rsid w:val="00EE5DD1"/>
    <w:rsid w:val="00EF106C"/>
    <w:rsid w:val="00EF4DA1"/>
    <w:rsid w:val="00EF72D2"/>
    <w:rsid w:val="00F05A18"/>
    <w:rsid w:val="00F218AC"/>
    <w:rsid w:val="00F54DA3"/>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2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7B6F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7B6FB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674C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C31"/>
  </w:style>
  <w:style w:type="paragraph" w:styleId="Footer">
    <w:name w:val="footer"/>
    <w:basedOn w:val="Normal"/>
    <w:link w:val="FooterChar"/>
    <w:uiPriority w:val="99"/>
    <w:unhideWhenUsed/>
    <w:rsid w:val="00674C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C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7B6F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7B6FB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674C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C31"/>
  </w:style>
  <w:style w:type="paragraph" w:styleId="Footer">
    <w:name w:val="footer"/>
    <w:basedOn w:val="Normal"/>
    <w:link w:val="FooterChar"/>
    <w:uiPriority w:val="99"/>
    <w:unhideWhenUsed/>
    <w:rsid w:val="00674C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8719">
      <w:bodyDiv w:val="1"/>
      <w:marLeft w:val="0"/>
      <w:marRight w:val="0"/>
      <w:marTop w:val="0"/>
      <w:marBottom w:val="0"/>
      <w:divBdr>
        <w:top w:val="none" w:sz="0" w:space="0" w:color="auto"/>
        <w:left w:val="none" w:sz="0" w:space="0" w:color="auto"/>
        <w:bottom w:val="none" w:sz="0" w:space="0" w:color="auto"/>
        <w:right w:val="none" w:sz="0" w:space="0" w:color="auto"/>
      </w:divBdr>
    </w:div>
    <w:div w:id="997155142">
      <w:bodyDiv w:val="1"/>
      <w:marLeft w:val="0"/>
      <w:marRight w:val="0"/>
      <w:marTop w:val="0"/>
      <w:marBottom w:val="0"/>
      <w:divBdr>
        <w:top w:val="none" w:sz="0" w:space="0" w:color="auto"/>
        <w:left w:val="none" w:sz="0" w:space="0" w:color="auto"/>
        <w:bottom w:val="none" w:sz="0" w:space="0" w:color="auto"/>
        <w:right w:val="none" w:sz="0" w:space="0" w:color="auto"/>
      </w:divBdr>
    </w:div>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 w:id="1446730330">
      <w:bodyDiv w:val="1"/>
      <w:marLeft w:val="0"/>
      <w:marRight w:val="0"/>
      <w:marTop w:val="0"/>
      <w:marBottom w:val="0"/>
      <w:divBdr>
        <w:top w:val="none" w:sz="0" w:space="0" w:color="auto"/>
        <w:left w:val="none" w:sz="0" w:space="0" w:color="auto"/>
        <w:bottom w:val="none" w:sz="0" w:space="0" w:color="auto"/>
        <w:right w:val="none" w:sz="0" w:space="0" w:color="auto"/>
      </w:divBdr>
    </w:div>
    <w:div w:id="1460030954">
      <w:bodyDiv w:val="1"/>
      <w:marLeft w:val="0"/>
      <w:marRight w:val="0"/>
      <w:marTop w:val="0"/>
      <w:marBottom w:val="0"/>
      <w:divBdr>
        <w:top w:val="none" w:sz="0" w:space="0" w:color="auto"/>
        <w:left w:val="none" w:sz="0" w:space="0" w:color="auto"/>
        <w:bottom w:val="none" w:sz="0" w:space="0" w:color="auto"/>
        <w:right w:val="none" w:sz="0" w:space="0" w:color="auto"/>
      </w:divBdr>
    </w:div>
    <w:div w:id="1797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ub.gov.lv"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3</Pages>
  <Words>1021</Words>
  <Characters>5824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Liva Jodzevica</cp:lastModifiedBy>
  <cp:revision>48</cp:revision>
  <cp:lastPrinted>2018-08-23T13:35:00Z</cp:lastPrinted>
  <dcterms:created xsi:type="dcterms:W3CDTF">2018-10-19T05:55:00Z</dcterms:created>
  <dcterms:modified xsi:type="dcterms:W3CDTF">2019-12-27T13:41:00Z</dcterms:modified>
</cp:coreProperties>
</file>