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BEFC855" w:rsidR="00A27E9B" w:rsidRPr="00BC4F98" w:rsidRDefault="00A66B9C" w:rsidP="00E26D8E">
      <w:pPr>
        <w:jc w:val="center"/>
        <w:rPr>
          <w:b/>
          <w:sz w:val="22"/>
          <w:szCs w:val="22"/>
          <w:lang w:val="lv-LV"/>
        </w:rPr>
      </w:pPr>
      <w:r w:rsidRPr="00BC4F98">
        <w:rPr>
          <w:b/>
          <w:sz w:val="22"/>
          <w:szCs w:val="22"/>
          <w:lang w:val="lv-LV"/>
        </w:rPr>
        <w:t>“</w:t>
      </w:r>
      <w:r w:rsidR="00684B32" w:rsidRPr="00684B32">
        <w:rPr>
          <w:b/>
          <w:lang w:val="lv-LV"/>
        </w:rPr>
        <w:t xml:space="preserve">Zinātniskās aparatūras un aprīkojuma iegāde RTU Būvniecības inženierzinātņu fakultātei: telpisku objektu relatīvo deformāciju </w:t>
      </w:r>
      <w:proofErr w:type="spellStart"/>
      <w:r w:rsidR="00684B32" w:rsidRPr="00684B32">
        <w:rPr>
          <w:b/>
          <w:lang w:val="lv-LV"/>
        </w:rPr>
        <w:t>ciparattēlu</w:t>
      </w:r>
      <w:proofErr w:type="spellEnd"/>
      <w:r w:rsidR="00684B32" w:rsidRPr="00684B32">
        <w:rPr>
          <w:b/>
          <w:lang w:val="lv-LV"/>
        </w:rPr>
        <w:t xml:space="preserve"> korelācijas mēraparatūra</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1C9586A5"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C766E5">
        <w:rPr>
          <w:sz w:val="22"/>
          <w:szCs w:val="22"/>
          <w:lang w:val="lv-LV"/>
        </w:rPr>
        <w:t>55</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C3A9289"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C766E5">
        <w:rPr>
          <w:sz w:val="22"/>
          <w:szCs w:val="22"/>
          <w:lang w:val="lv-LV"/>
        </w:rPr>
        <w:t>55</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2BA9D7B" w:rsidR="00AD6801" w:rsidRPr="00DE1BA9" w:rsidRDefault="00B82CDD" w:rsidP="00684B32">
      <w:pPr>
        <w:pStyle w:val="ListParagraph"/>
        <w:numPr>
          <w:ilvl w:val="1"/>
          <w:numId w:val="4"/>
        </w:numPr>
        <w:ind w:left="450" w:hanging="45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684B32" w:rsidRPr="00684B32">
        <w:rPr>
          <w:sz w:val="22"/>
          <w:szCs w:val="22"/>
          <w:lang w:val="lv-LV"/>
        </w:rPr>
        <w:t xml:space="preserve">Zinātniskās aparatūras un aprīkojuma iegāde RTU Būvniecības inženierzinātņu fakultātei: telpisku objektu relatīvo deformāciju </w:t>
      </w:r>
      <w:proofErr w:type="spellStart"/>
      <w:r w:rsidR="00684B32" w:rsidRPr="00684B32">
        <w:rPr>
          <w:sz w:val="22"/>
          <w:szCs w:val="22"/>
          <w:lang w:val="lv-LV"/>
        </w:rPr>
        <w:t>ciparattēlu</w:t>
      </w:r>
      <w:proofErr w:type="spellEnd"/>
      <w:r w:rsidR="00684B32" w:rsidRPr="00684B32">
        <w:rPr>
          <w:sz w:val="22"/>
          <w:szCs w:val="22"/>
          <w:lang w:val="lv-LV"/>
        </w:rPr>
        <w:t xml:space="preserve"> korelācijas mēraparatūra</w:t>
      </w:r>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07C4EDE6"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E26D8E" w:rsidRPr="00E26D8E">
        <w:rPr>
          <w:sz w:val="22"/>
          <w:szCs w:val="22"/>
          <w:lang w:val="lv-LV"/>
        </w:rPr>
        <w:t xml:space="preserve">Zinātniskās aparatūras un aprīkojuma iegāde RTU Būvniecības inženierzinātņu fakultātei: telpisku objektu relatīvo deformāciju </w:t>
      </w:r>
      <w:proofErr w:type="spellStart"/>
      <w:r w:rsidR="00E26D8E" w:rsidRPr="00E26D8E">
        <w:rPr>
          <w:sz w:val="22"/>
          <w:szCs w:val="22"/>
          <w:lang w:val="lv-LV"/>
        </w:rPr>
        <w:t>ciparattēlu</w:t>
      </w:r>
      <w:proofErr w:type="spellEnd"/>
      <w:r w:rsidR="00E26D8E" w:rsidRPr="00E26D8E">
        <w:rPr>
          <w:sz w:val="22"/>
          <w:szCs w:val="22"/>
          <w:lang w:val="lv-LV"/>
        </w:rPr>
        <w:t xml:space="preserve"> korelācijas mēraparatūra</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w:t>
      </w:r>
      <w:proofErr w:type="gramStart"/>
      <w:r w:rsidRPr="00E26D8E">
        <w:rPr>
          <w:color w:val="000000"/>
          <w:spacing w:val="-1"/>
          <w:sz w:val="22"/>
          <w:szCs w:val="22"/>
          <w:lang w:val="lv-LV"/>
        </w:rPr>
        <w:t>un</w:t>
      </w:r>
      <w:proofErr w:type="gramEnd"/>
      <w:r w:rsidRPr="00E26D8E">
        <w:rPr>
          <w:color w:val="000000"/>
          <w:spacing w:val="-1"/>
          <w:sz w:val="22"/>
          <w:szCs w:val="22"/>
          <w:lang w:val="lv-LV"/>
        </w:rPr>
        <w:t xml:space="preserve">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F4881EB"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E26D8E" w:rsidRPr="00E26D8E">
        <w:rPr>
          <w:sz w:val="22"/>
          <w:szCs w:val="22"/>
          <w:lang w:val="lv-LV"/>
        </w:rPr>
        <w:t>3</w:t>
      </w:r>
      <w:r w:rsidR="002E5671" w:rsidRPr="00E26D8E">
        <w:rPr>
          <w:sz w:val="22"/>
          <w:szCs w:val="22"/>
          <w:lang w:val="lv-LV"/>
        </w:rPr>
        <w:t xml:space="preserve"> </w:t>
      </w:r>
      <w:r w:rsidR="007B7902" w:rsidRPr="00E26D8E">
        <w:rPr>
          <w:sz w:val="22"/>
          <w:szCs w:val="22"/>
          <w:lang w:val="lv-LV"/>
        </w:rPr>
        <w:t>(</w:t>
      </w:r>
      <w:r w:rsidR="00E26D8E" w:rsidRPr="00E26D8E">
        <w:rPr>
          <w:sz w:val="22"/>
          <w:szCs w:val="22"/>
          <w:lang w:val="lv-LV"/>
        </w:rPr>
        <w:t>trīs</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1ACF3CE4" w:rsidR="00CB748F" w:rsidRPr="00C27D72" w:rsidRDefault="00A221F2" w:rsidP="0063462C">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63462C" w:rsidRPr="0063462C">
        <w:rPr>
          <w:sz w:val="22"/>
          <w:szCs w:val="22"/>
          <w:lang w:val="lv-LV"/>
        </w:rPr>
        <w:t xml:space="preserve">Ķīpsalas </w:t>
      </w:r>
      <w:r w:rsidR="0063462C">
        <w:rPr>
          <w:sz w:val="22"/>
          <w:szCs w:val="22"/>
          <w:lang w:val="lv-LV"/>
        </w:rPr>
        <w:t xml:space="preserve">iela </w:t>
      </w:r>
      <w:r w:rsidR="00B05F25">
        <w:rPr>
          <w:sz w:val="22"/>
          <w:szCs w:val="22"/>
          <w:lang w:val="lv-LV"/>
        </w:rPr>
        <w:t>6A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7F7BF01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47C71A33"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25D2621D"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E26D8E">
        <w:rPr>
          <w:sz w:val="22"/>
          <w:szCs w:val="22"/>
          <w:lang w:val="lv-LV"/>
        </w:rPr>
        <w:t>vecākā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4B19AB2E" w:rsidR="009449E8" w:rsidRPr="001764AF"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iesniedz </w:t>
      </w:r>
      <w:bookmarkStart w:id="0" w:name="_GoBack"/>
      <w:bookmarkEnd w:id="0"/>
      <w:r w:rsidRPr="00F10C5A">
        <w:rPr>
          <w:sz w:val="22"/>
          <w:szCs w:val="22"/>
          <w:lang w:val="lv-LV"/>
        </w:rPr>
        <w:t xml:space="preserve">līdz </w:t>
      </w:r>
      <w:r w:rsidR="00C3193A" w:rsidRPr="00F10C5A">
        <w:rPr>
          <w:b/>
          <w:sz w:val="22"/>
          <w:szCs w:val="22"/>
          <w:lang w:val="lv-LV"/>
        </w:rPr>
        <w:t>201</w:t>
      </w:r>
      <w:r w:rsidR="00EF217E" w:rsidRPr="00F10C5A">
        <w:rPr>
          <w:b/>
          <w:sz w:val="22"/>
          <w:szCs w:val="22"/>
          <w:lang w:val="lv-LV"/>
        </w:rPr>
        <w:t>8</w:t>
      </w:r>
      <w:r w:rsidR="00C3193A" w:rsidRPr="00F10C5A">
        <w:rPr>
          <w:b/>
          <w:sz w:val="22"/>
          <w:szCs w:val="22"/>
          <w:lang w:val="lv-LV"/>
        </w:rPr>
        <w:t xml:space="preserve">.gada </w:t>
      </w:r>
      <w:r w:rsidR="00F10C5A" w:rsidRPr="00F10C5A">
        <w:rPr>
          <w:b/>
          <w:sz w:val="22"/>
          <w:szCs w:val="22"/>
          <w:lang w:val="lv-LV"/>
        </w:rPr>
        <w:t>22</w:t>
      </w:r>
      <w:r w:rsidR="001764AF" w:rsidRPr="00F10C5A">
        <w:rPr>
          <w:b/>
          <w:sz w:val="22"/>
          <w:szCs w:val="22"/>
          <w:lang w:val="lv-LV"/>
        </w:rPr>
        <w:t>.</w:t>
      </w:r>
      <w:r w:rsidR="00F10C5A" w:rsidRPr="00F10C5A">
        <w:rPr>
          <w:b/>
          <w:sz w:val="22"/>
          <w:szCs w:val="22"/>
          <w:lang w:val="lv-LV"/>
        </w:rPr>
        <w:t>jūnijam</w:t>
      </w:r>
      <w:r w:rsidRPr="00F10C5A">
        <w:rPr>
          <w:b/>
          <w:sz w:val="22"/>
          <w:szCs w:val="22"/>
          <w:lang w:val="lv-LV"/>
        </w:rPr>
        <w:t xml:space="preserve"> plkst.10.00</w:t>
      </w:r>
      <w:r w:rsidRPr="001764AF">
        <w:rPr>
          <w:sz w:val="22"/>
          <w:szCs w:val="22"/>
          <w:lang w:val="lv-LV"/>
        </w:rPr>
        <w:t xml:space="preserve"> Elektronisko iepirkumu sistēmas e-konkursu apakšsistēmā. </w:t>
      </w:r>
    </w:p>
    <w:p w14:paraId="12B0A8A7" w14:textId="24A9EC84" w:rsidR="009449E8" w:rsidRPr="001764AF" w:rsidRDefault="00C55946" w:rsidP="00633244">
      <w:pPr>
        <w:numPr>
          <w:ilvl w:val="2"/>
          <w:numId w:val="4"/>
        </w:numPr>
        <w:tabs>
          <w:tab w:val="left" w:pos="1418"/>
        </w:tabs>
        <w:suppressAutoHyphens w:val="0"/>
        <w:jc w:val="both"/>
        <w:rPr>
          <w:b/>
          <w:sz w:val="22"/>
          <w:szCs w:val="22"/>
          <w:u w:val="single"/>
          <w:lang w:val="lv-LV"/>
        </w:rPr>
      </w:pPr>
      <w:r w:rsidRPr="001764AF">
        <w:rPr>
          <w:b/>
          <w:sz w:val="22"/>
          <w:szCs w:val="22"/>
          <w:u w:val="single"/>
          <w:lang w:val="lv-LV"/>
        </w:rPr>
        <w:t>Ā</w:t>
      </w:r>
      <w:r w:rsidR="009449E8" w:rsidRPr="001764AF">
        <w:rPr>
          <w:b/>
          <w:sz w:val="22"/>
          <w:szCs w:val="22"/>
          <w:u w:val="single"/>
          <w:lang w:val="lv-LV"/>
        </w:rPr>
        <w:t xml:space="preserve">rpus Elektronisko iepirkumu sistēmas e-konkursu apakšsistēmas piedāvājumi </w:t>
      </w:r>
      <w:r w:rsidR="002673E4" w:rsidRPr="001764AF">
        <w:rPr>
          <w:b/>
          <w:sz w:val="22"/>
          <w:szCs w:val="22"/>
          <w:u w:val="single"/>
          <w:lang w:val="lv-LV"/>
        </w:rPr>
        <w:t>netik</w:t>
      </w:r>
      <w:r w:rsidR="0003200F" w:rsidRPr="001764AF">
        <w:rPr>
          <w:b/>
          <w:sz w:val="22"/>
          <w:szCs w:val="22"/>
          <w:u w:val="single"/>
          <w:lang w:val="lv-LV"/>
        </w:rPr>
        <w:t>s pieņemti un nosūtīti atpakaļ P</w:t>
      </w:r>
      <w:r w:rsidR="002673E4" w:rsidRPr="001764AF">
        <w:rPr>
          <w:b/>
          <w:sz w:val="22"/>
          <w:szCs w:val="22"/>
          <w:u w:val="single"/>
          <w:lang w:val="lv-LV"/>
        </w:rPr>
        <w:t>retendentam</w:t>
      </w:r>
      <w:r w:rsidR="009449E8" w:rsidRPr="001764AF">
        <w:rPr>
          <w:b/>
          <w:sz w:val="22"/>
          <w:szCs w:val="22"/>
          <w:u w:val="single"/>
          <w:lang w:val="lv-LV"/>
        </w:rPr>
        <w:t>.</w:t>
      </w:r>
    </w:p>
    <w:p w14:paraId="6FD47997" w14:textId="315C545B" w:rsidR="009449E8" w:rsidRPr="00291CC3" w:rsidRDefault="00C55946" w:rsidP="00633244">
      <w:pPr>
        <w:numPr>
          <w:ilvl w:val="2"/>
          <w:numId w:val="4"/>
        </w:numPr>
        <w:tabs>
          <w:tab w:val="left" w:pos="1418"/>
        </w:tabs>
        <w:suppressAutoHyphens w:val="0"/>
        <w:jc w:val="both"/>
        <w:rPr>
          <w:sz w:val="22"/>
          <w:szCs w:val="22"/>
          <w:lang w:val="lv-LV"/>
        </w:rPr>
      </w:pPr>
      <w:r w:rsidRPr="001764AF">
        <w:rPr>
          <w:sz w:val="22"/>
          <w:szCs w:val="22"/>
          <w:lang w:val="lv-LV"/>
        </w:rPr>
        <w:t>I</w:t>
      </w:r>
      <w:r w:rsidR="009449E8" w:rsidRPr="001764AF">
        <w:rPr>
          <w:sz w:val="22"/>
          <w:szCs w:val="22"/>
          <w:lang w:val="lv-LV"/>
        </w:rPr>
        <w:t xml:space="preserve">esniegtie piedāvājumi tiks atvērti </w:t>
      </w:r>
      <w:r w:rsidR="00C27D72" w:rsidRPr="001764AF">
        <w:rPr>
          <w:sz w:val="22"/>
          <w:szCs w:val="22"/>
          <w:lang w:val="lv-LV"/>
        </w:rPr>
        <w:t xml:space="preserve">Elektronisko iepirkumu sistēmas e-konkursu apakšsistēmā </w:t>
      </w:r>
      <w:r w:rsidR="001764AF" w:rsidRPr="001764AF">
        <w:rPr>
          <w:b/>
          <w:sz w:val="22"/>
          <w:szCs w:val="22"/>
          <w:lang w:val="lv-LV"/>
        </w:rPr>
        <w:t xml:space="preserve">2018.gada </w:t>
      </w:r>
      <w:r w:rsidR="00F10C5A">
        <w:rPr>
          <w:b/>
          <w:sz w:val="22"/>
          <w:szCs w:val="22"/>
          <w:lang w:val="lv-LV"/>
        </w:rPr>
        <w:t>22</w:t>
      </w:r>
      <w:r w:rsidR="001764AF" w:rsidRPr="001764AF">
        <w:rPr>
          <w:b/>
          <w:sz w:val="22"/>
          <w:szCs w:val="22"/>
          <w:lang w:val="lv-LV"/>
        </w:rPr>
        <w:t>.</w:t>
      </w:r>
      <w:r w:rsidR="00F10C5A">
        <w:rPr>
          <w:b/>
          <w:sz w:val="22"/>
          <w:szCs w:val="22"/>
          <w:lang w:val="lv-LV"/>
        </w:rPr>
        <w:t>jūnijam</w:t>
      </w:r>
      <w:r w:rsidR="001764AF" w:rsidRPr="001764AF">
        <w:rPr>
          <w:b/>
          <w:sz w:val="22"/>
          <w:szCs w:val="22"/>
          <w:lang w:val="lv-LV"/>
        </w:rPr>
        <w:t xml:space="preserve"> plkst.10.00</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lastRenderedPageBreak/>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F6EFF" w:rsidRPr="00C27D72"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w:t>
            </w:r>
            <w:r w:rsidR="00606634" w:rsidRPr="00BC4F98">
              <w:rPr>
                <w:color w:val="000000"/>
                <w:sz w:val="22"/>
                <w:szCs w:val="22"/>
                <w:lang w:val="lv-LV"/>
              </w:rPr>
              <w:lastRenderedPageBreak/>
              <w:t xml:space="preserve">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lastRenderedPageBreak/>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w:t>
            </w:r>
            <w:r w:rsidRPr="00BC4F98">
              <w:rPr>
                <w:sz w:val="22"/>
                <w:szCs w:val="22"/>
                <w:lang w:val="lv-LV"/>
              </w:rPr>
              <w:lastRenderedPageBreak/>
              <w:t xml:space="preserve">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lastRenderedPageBreak/>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lastRenderedPageBreak/>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69C3ADF5"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w:t>
      </w:r>
      <w:proofErr w:type="gramStart"/>
      <w:r w:rsidRPr="00BA38DE">
        <w:rPr>
          <w:sz w:val="22"/>
          <w:szCs w:val="22"/>
        </w:rPr>
        <w:t>un</w:t>
      </w:r>
      <w:proofErr w:type="gram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lastRenderedPageBreak/>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BC4DE35"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C766E5">
        <w:rPr>
          <w:sz w:val="22"/>
          <w:szCs w:val="22"/>
          <w:lang w:val="lv-LV"/>
        </w:rPr>
        <w:t xml:space="preserve"> </w:t>
      </w:r>
      <w:r w:rsidR="00C766E5" w:rsidRPr="006D6FED">
        <w:rPr>
          <w:sz w:val="22"/>
          <w:lang w:val="lv-LV"/>
        </w:rPr>
        <w:t>pievienota nolikumam atsevišķā datnē</w:t>
      </w:r>
      <w:r w:rsidR="00C766E5">
        <w:rPr>
          <w:sz w:val="22"/>
          <w:lang w:val="lv-LV"/>
        </w:rPr>
        <w:t>;</w:t>
      </w:r>
    </w:p>
    <w:p w14:paraId="3384E010" w14:textId="549A3074"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C766E5">
        <w:rPr>
          <w:sz w:val="22"/>
          <w:szCs w:val="22"/>
          <w:lang w:val="lv-LV"/>
        </w:rPr>
        <w:t xml:space="preserve"> </w:t>
      </w:r>
      <w:r w:rsidR="00C766E5" w:rsidRPr="00BF2237">
        <w:rPr>
          <w:sz w:val="22"/>
          <w:lang w:val="lv-LV"/>
        </w:rPr>
        <w:t>pievienota nolikumam atsevišķā datnē</w:t>
      </w:r>
      <w:r w:rsidR="00C766E5">
        <w:rPr>
          <w:sz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F70CF0C"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10C5A">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C8B"/>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66E5"/>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0C5A"/>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7577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5855-6036-4ECD-9309-EA6355FA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7</Pages>
  <Words>14154</Words>
  <Characters>8068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22178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14</cp:revision>
  <cp:lastPrinted>2018-01-12T09:00:00Z</cp:lastPrinted>
  <dcterms:created xsi:type="dcterms:W3CDTF">2018-02-19T14:22:00Z</dcterms:created>
  <dcterms:modified xsi:type="dcterms:W3CDTF">2018-05-14T14:02:00Z</dcterms:modified>
</cp:coreProperties>
</file>