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05319E" w:rsidRDefault="003875A4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Iepirkuma</w:t>
      </w:r>
      <w:r w:rsidR="00677F1D" w:rsidRPr="0005319E">
        <w:rPr>
          <w:rFonts w:ascii="Arial" w:hAnsi="Arial" w:cs="Arial"/>
          <w:lang w:val="lv-LV"/>
        </w:rPr>
        <w:t xml:space="preserve"> Publisko iepirkumu likuma 9.panta kārtībā</w:t>
      </w:r>
    </w:p>
    <w:p w:rsidR="00953CAA" w:rsidRPr="0005319E" w:rsidRDefault="00184EC5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7F437A">
        <w:rPr>
          <w:rFonts w:ascii="Arial" w:hAnsi="Arial" w:cs="Arial"/>
          <w:b/>
          <w:lang w:val="lv-LV"/>
        </w:rPr>
        <w:t>“</w:t>
      </w:r>
      <w:r w:rsidR="007F437A" w:rsidRPr="007F437A">
        <w:rPr>
          <w:rFonts w:ascii="Arial" w:hAnsi="Arial" w:cs="Arial"/>
          <w:b/>
          <w:bCs/>
          <w:lang w:val="lv-LV"/>
        </w:rPr>
        <w:t>Darbgalda iegāde RTU DITF STEM studiju programmas ietvaros</w:t>
      </w:r>
      <w:r w:rsidRPr="0005319E">
        <w:rPr>
          <w:rFonts w:ascii="Arial" w:hAnsi="Arial" w:cs="Arial"/>
          <w:b/>
          <w:lang w:val="lv-LV"/>
        </w:rPr>
        <w:t>”</w:t>
      </w:r>
    </w:p>
    <w:p w:rsidR="003875A4" w:rsidRPr="0005319E" w:rsidRDefault="00A26450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ID: RTU – 2018</w:t>
      </w:r>
      <w:r w:rsidR="00953CAA" w:rsidRPr="0005319E">
        <w:rPr>
          <w:rFonts w:ascii="Arial" w:hAnsi="Arial" w:cs="Arial"/>
          <w:lang w:val="lv-LV"/>
        </w:rPr>
        <w:t>/</w:t>
      </w:r>
      <w:r w:rsidR="007F437A">
        <w:rPr>
          <w:rFonts w:ascii="Arial" w:hAnsi="Arial" w:cs="Arial"/>
          <w:lang w:val="lv-LV"/>
        </w:rPr>
        <w:t>41</w:t>
      </w:r>
    </w:p>
    <w:p w:rsidR="00560FB6" w:rsidRPr="0005319E" w:rsidRDefault="00064B7A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LĒMUMS</w:t>
      </w:r>
      <w:r w:rsidR="006B3182" w:rsidRPr="0005319E">
        <w:rPr>
          <w:rFonts w:ascii="Arial" w:hAnsi="Arial" w:cs="Arial"/>
          <w:b/>
          <w:lang w:val="lv-LV"/>
        </w:rPr>
        <w:t xml:space="preserve"> 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277E39" w:rsidRDefault="00277E39" w:rsidP="002A3F23">
      <w:pPr>
        <w:spacing w:before="120"/>
        <w:rPr>
          <w:rFonts w:ascii="Arial" w:hAnsi="Arial" w:cs="Arial"/>
          <w:bCs/>
          <w:lang w:val="lv-LV"/>
        </w:rPr>
      </w:pPr>
    </w:p>
    <w:p w:rsidR="00064B7A" w:rsidRDefault="00194B15" w:rsidP="002A3F23">
      <w:pPr>
        <w:spacing w:before="120"/>
        <w:rPr>
          <w:rFonts w:ascii="Arial" w:hAnsi="Arial" w:cs="Arial"/>
          <w:bCs/>
          <w:lang w:val="lv-LV"/>
        </w:rPr>
      </w:pPr>
      <w:r w:rsidRPr="0005319E">
        <w:rPr>
          <w:rFonts w:ascii="Arial" w:hAnsi="Arial" w:cs="Arial"/>
          <w:bCs/>
          <w:lang w:val="lv-LV"/>
        </w:rPr>
        <w:t>Rīgā, 201</w:t>
      </w:r>
      <w:r w:rsidR="004935C1">
        <w:rPr>
          <w:rFonts w:ascii="Arial" w:hAnsi="Arial" w:cs="Arial"/>
          <w:bCs/>
          <w:lang w:val="lv-LV"/>
        </w:rPr>
        <w:t>8</w:t>
      </w:r>
      <w:r w:rsidR="00064B7A" w:rsidRPr="0005319E">
        <w:rPr>
          <w:rFonts w:ascii="Arial" w:hAnsi="Arial" w:cs="Arial"/>
          <w:bCs/>
          <w:lang w:val="lv-LV"/>
        </w:rPr>
        <w:t xml:space="preserve">. gada </w:t>
      </w:r>
      <w:r w:rsidR="000405F6">
        <w:rPr>
          <w:rFonts w:ascii="Arial" w:hAnsi="Arial" w:cs="Arial"/>
          <w:bCs/>
          <w:lang w:val="lv-LV"/>
        </w:rPr>
        <w:t>1</w:t>
      </w:r>
      <w:r w:rsidR="004935C1">
        <w:rPr>
          <w:rFonts w:ascii="Arial" w:hAnsi="Arial" w:cs="Arial"/>
          <w:bCs/>
          <w:lang w:val="lv-LV"/>
        </w:rPr>
        <w:t>.</w:t>
      </w:r>
      <w:r w:rsidR="007F437A">
        <w:rPr>
          <w:rFonts w:ascii="Arial" w:hAnsi="Arial" w:cs="Arial"/>
          <w:bCs/>
          <w:lang w:val="lv-LV"/>
        </w:rPr>
        <w:t xml:space="preserve"> jūnijā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277E39" w:rsidRDefault="00277E39" w:rsidP="002A3F23">
      <w:pPr>
        <w:spacing w:before="120"/>
        <w:rPr>
          <w:rFonts w:ascii="Arial" w:hAnsi="Arial" w:cs="Arial"/>
          <w:bCs/>
          <w:lang w:val="lv-LV"/>
        </w:rPr>
      </w:pPr>
    </w:p>
    <w:p w:rsidR="00277E39" w:rsidRPr="0005319E" w:rsidRDefault="00277E39" w:rsidP="002A3F23">
      <w:pPr>
        <w:spacing w:before="120"/>
        <w:rPr>
          <w:rFonts w:ascii="Arial" w:hAnsi="Arial" w:cs="Arial"/>
          <w:bCs/>
          <w:lang w:val="lv-LV"/>
        </w:rPr>
      </w:pPr>
    </w:p>
    <w:p w:rsidR="00184EC5" w:rsidRPr="0005319E" w:rsidRDefault="00194B15" w:rsidP="002A3F23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05319E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05319E">
        <w:rPr>
          <w:rFonts w:ascii="Arial" w:eastAsia="Times New Roman" w:hAnsi="Arial" w:cs="Arial"/>
          <w:lang w:val="lv-LV" w:eastAsia="lv-LV"/>
        </w:rPr>
        <w:t>Rīgas Tehniskā universitāte, izglītības iestādes reģistrācijas Nr. 3341000709.</w:t>
      </w:r>
    </w:p>
    <w:p w:rsidR="00A26450" w:rsidRPr="0005319E" w:rsidRDefault="007127ED" w:rsidP="002A3F23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bCs/>
          <w:lang w:val="lv-LV" w:eastAsia="lv-LV"/>
        </w:rPr>
        <w:t>Iepirkums rīkots:</w:t>
      </w:r>
      <w:r w:rsidRPr="0005319E">
        <w:rPr>
          <w:rFonts w:ascii="Arial" w:eastAsia="Times New Roman" w:hAnsi="Arial" w:cs="Arial"/>
          <w:bCs/>
          <w:lang w:val="lv-LV" w:eastAsia="lv-LV"/>
        </w:rPr>
        <w:t xml:space="preserve"> Publisko i</w:t>
      </w:r>
      <w:r w:rsidR="0074463B" w:rsidRPr="0005319E">
        <w:rPr>
          <w:rFonts w:ascii="Arial" w:eastAsia="Times New Roman" w:hAnsi="Arial" w:cs="Arial"/>
          <w:bCs/>
          <w:lang w:val="lv-LV" w:eastAsia="lv-LV"/>
        </w:rPr>
        <w:t>epirkumu likuma 9.panta</w:t>
      </w:r>
      <w:r w:rsidR="00CA705E" w:rsidRPr="0005319E">
        <w:rPr>
          <w:rFonts w:ascii="Arial" w:eastAsia="Times New Roman" w:hAnsi="Arial" w:cs="Arial"/>
          <w:bCs/>
          <w:lang w:val="lv-LV" w:eastAsia="lv-LV"/>
        </w:rPr>
        <w:t xml:space="preserve"> kartībā</w:t>
      </w:r>
      <w:r w:rsidRPr="0005319E">
        <w:rPr>
          <w:rFonts w:ascii="Arial" w:hAnsi="Arial" w:cs="Arial"/>
          <w:bCs/>
          <w:lang w:val="lv-LV" w:eastAsia="lv-LV"/>
        </w:rPr>
        <w:t>.</w:t>
      </w:r>
    </w:p>
    <w:p w:rsidR="00FC7B79" w:rsidRPr="0005319E" w:rsidRDefault="00194B15" w:rsidP="007F437A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bCs/>
          <w:lang w:val="lv-LV" w:eastAsia="lv-LV"/>
        </w:rPr>
        <w:t>Iepirkuma priekšmets:</w:t>
      </w:r>
      <w:r w:rsidRPr="0005319E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7F437A" w:rsidRPr="007F437A">
        <w:rPr>
          <w:rFonts w:ascii="Arial" w:hAnsi="Arial" w:cs="Arial"/>
          <w:lang w:val="lv-LV"/>
        </w:rPr>
        <w:t>Darbgalda iegāde RTU DITF STEM studiju programmas ietvaros</w:t>
      </w:r>
      <w:r w:rsidR="00FC7B79" w:rsidRPr="004935C1">
        <w:rPr>
          <w:rFonts w:ascii="Arial" w:hAnsi="Arial" w:cs="Arial"/>
          <w:bCs/>
          <w:kern w:val="56"/>
          <w:lang w:val="lv-LV"/>
        </w:rPr>
        <w:t>.</w:t>
      </w:r>
      <w:r w:rsidR="00FC7B79" w:rsidRPr="0005319E">
        <w:rPr>
          <w:rFonts w:ascii="Arial" w:hAnsi="Arial" w:cs="Arial"/>
          <w:color w:val="000000"/>
          <w:spacing w:val="-4"/>
          <w:kern w:val="56"/>
          <w:lang w:val="lv-LV"/>
        </w:rPr>
        <w:t xml:space="preserve"> </w:t>
      </w:r>
    </w:p>
    <w:p w:rsidR="00194B15" w:rsidRPr="0005319E" w:rsidRDefault="00194B15" w:rsidP="002A3F23">
      <w:pPr>
        <w:numPr>
          <w:ilvl w:val="0"/>
          <w:numId w:val="1"/>
        </w:numPr>
        <w:tabs>
          <w:tab w:val="num" w:pos="284"/>
        </w:tabs>
        <w:spacing w:before="120"/>
        <w:ind w:right="-625" w:hanging="720"/>
        <w:jc w:val="both"/>
        <w:rPr>
          <w:rFonts w:ascii="Arial" w:eastAsia="Times New Roman" w:hAnsi="Arial" w:cs="Arial"/>
          <w:bCs/>
          <w:lang w:val="lv-LV"/>
        </w:rPr>
      </w:pPr>
      <w:r w:rsidRPr="0005319E">
        <w:rPr>
          <w:rFonts w:ascii="Arial" w:eastAsia="Times New Roman" w:hAnsi="Arial" w:cs="Arial"/>
          <w:b/>
          <w:bCs/>
          <w:lang w:val="lv-LV"/>
        </w:rPr>
        <w:t>Identifikācijas numurs:</w:t>
      </w:r>
      <w:r w:rsidR="00A26450" w:rsidRPr="0005319E">
        <w:rPr>
          <w:rFonts w:ascii="Arial" w:eastAsia="Times New Roman" w:hAnsi="Arial" w:cs="Arial"/>
          <w:bCs/>
          <w:lang w:val="lv-LV"/>
        </w:rPr>
        <w:t xml:space="preserve"> RTU – 2018</w:t>
      </w:r>
      <w:r w:rsidR="006B4652" w:rsidRPr="0005319E">
        <w:rPr>
          <w:rFonts w:ascii="Arial" w:eastAsia="Times New Roman" w:hAnsi="Arial" w:cs="Arial"/>
          <w:bCs/>
          <w:lang w:val="lv-LV"/>
        </w:rPr>
        <w:t>/</w:t>
      </w:r>
      <w:r w:rsidR="007F437A">
        <w:rPr>
          <w:rFonts w:ascii="Arial" w:eastAsia="Times New Roman" w:hAnsi="Arial" w:cs="Arial"/>
          <w:bCs/>
          <w:lang w:val="lv-LV"/>
        </w:rPr>
        <w:t>41</w:t>
      </w:r>
      <w:r w:rsidRPr="0005319E">
        <w:rPr>
          <w:rFonts w:ascii="Arial" w:eastAsia="Times New Roman" w:hAnsi="Arial" w:cs="Arial"/>
          <w:bCs/>
          <w:lang w:val="lv-LV"/>
        </w:rPr>
        <w:t>.</w:t>
      </w:r>
    </w:p>
    <w:p w:rsidR="00194B15" w:rsidRPr="0005319E" w:rsidRDefault="00194B15" w:rsidP="002A3F23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05319E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05319E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05319E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05319E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05319E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05319E">
        <w:rPr>
          <w:rFonts w:ascii="Arial" w:eastAsia="Times New Roman" w:hAnsi="Arial" w:cs="Arial"/>
          <w:b/>
          <w:bCs/>
          <w:lang w:val="lv-LV" w:eastAsia="lv-LV"/>
        </w:rPr>
        <w:t>):</w:t>
      </w:r>
      <w:r w:rsidRPr="0005319E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7F437A">
        <w:rPr>
          <w:rFonts w:ascii="Arial" w:eastAsia="Times New Roman" w:hAnsi="Arial" w:cs="Arial"/>
          <w:bCs/>
          <w:lang w:val="lv-LV" w:eastAsia="lv-LV"/>
        </w:rPr>
        <w:t>27</w:t>
      </w:r>
      <w:r w:rsidRPr="0005319E">
        <w:rPr>
          <w:rFonts w:ascii="Arial" w:eastAsia="Times New Roman" w:hAnsi="Arial" w:cs="Arial"/>
          <w:bCs/>
          <w:lang w:val="lv-LV" w:eastAsia="lv-LV"/>
        </w:rPr>
        <w:t>.</w:t>
      </w:r>
      <w:r w:rsidR="00A26450" w:rsidRPr="0005319E">
        <w:rPr>
          <w:rFonts w:ascii="Arial" w:eastAsia="Times New Roman" w:hAnsi="Arial" w:cs="Arial"/>
          <w:bCs/>
          <w:lang w:val="lv-LV" w:eastAsia="lv-LV"/>
        </w:rPr>
        <w:t>0</w:t>
      </w:r>
      <w:r w:rsidR="007F437A">
        <w:rPr>
          <w:rFonts w:ascii="Arial" w:eastAsia="Times New Roman" w:hAnsi="Arial" w:cs="Arial"/>
          <w:bCs/>
          <w:lang w:val="lv-LV" w:eastAsia="lv-LV"/>
        </w:rPr>
        <w:t>4</w:t>
      </w:r>
      <w:r w:rsidRPr="0005319E">
        <w:rPr>
          <w:rFonts w:ascii="Arial" w:eastAsia="Times New Roman" w:hAnsi="Arial" w:cs="Arial"/>
          <w:bCs/>
          <w:lang w:val="lv-LV" w:eastAsia="lv-LV"/>
        </w:rPr>
        <w:t>.201</w:t>
      </w:r>
      <w:r w:rsidR="00A26450" w:rsidRPr="0005319E">
        <w:rPr>
          <w:rFonts w:ascii="Arial" w:eastAsia="Times New Roman" w:hAnsi="Arial" w:cs="Arial"/>
          <w:bCs/>
          <w:lang w:val="lv-LV" w:eastAsia="lv-LV"/>
        </w:rPr>
        <w:t>8</w:t>
      </w:r>
      <w:r w:rsidRPr="0005319E">
        <w:rPr>
          <w:rFonts w:ascii="Arial" w:eastAsia="Times New Roman" w:hAnsi="Arial" w:cs="Arial"/>
          <w:bCs/>
          <w:lang w:val="lv-LV" w:eastAsia="lv-LV"/>
        </w:rPr>
        <w:t>.</w:t>
      </w:r>
    </w:p>
    <w:p w:rsidR="00A26450" w:rsidRPr="0005319E" w:rsidRDefault="00194B15" w:rsidP="002A3F23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05319E">
        <w:rPr>
          <w:rFonts w:ascii="Arial" w:eastAsia="Times New Roman" w:hAnsi="Arial" w:cs="Arial"/>
          <w:bCs/>
          <w:lang w:val="lv-LV" w:eastAsia="lv-LV"/>
        </w:rPr>
        <w:t>ar RTU rektora</w:t>
      </w:r>
      <w:r w:rsidR="007F437A">
        <w:rPr>
          <w:rFonts w:ascii="Arial" w:eastAsia="Times New Roman" w:hAnsi="Arial" w:cs="Arial"/>
          <w:bCs/>
          <w:lang w:val="lv-LV" w:eastAsia="lv-LV"/>
        </w:rPr>
        <w:t xml:space="preserve"> </w:t>
      </w:r>
      <w:proofErr w:type="spellStart"/>
      <w:r w:rsidR="007F437A">
        <w:rPr>
          <w:rFonts w:ascii="Arial" w:eastAsia="Times New Roman" w:hAnsi="Arial" w:cs="Arial"/>
          <w:bCs/>
          <w:lang w:val="lv-LV" w:eastAsia="lv-LV"/>
        </w:rPr>
        <w:t>p.i</w:t>
      </w:r>
      <w:proofErr w:type="spellEnd"/>
      <w:r w:rsidR="007F437A">
        <w:rPr>
          <w:rFonts w:ascii="Arial" w:eastAsia="Times New Roman" w:hAnsi="Arial" w:cs="Arial"/>
          <w:bCs/>
          <w:lang w:val="lv-LV" w:eastAsia="lv-LV"/>
        </w:rPr>
        <w:t>.</w:t>
      </w:r>
      <w:r w:rsidRPr="0005319E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7F437A">
        <w:rPr>
          <w:rFonts w:ascii="Arial" w:hAnsi="Arial" w:cs="Arial"/>
          <w:lang w:val="lv-LV"/>
        </w:rPr>
        <w:t>0</w:t>
      </w:r>
      <w:r w:rsidR="004935C1">
        <w:rPr>
          <w:rFonts w:ascii="Arial" w:hAnsi="Arial" w:cs="Arial"/>
          <w:lang w:val="lv-LV"/>
        </w:rPr>
        <w:t>6</w:t>
      </w:r>
      <w:r w:rsidR="00184EC5" w:rsidRPr="0005319E">
        <w:rPr>
          <w:rFonts w:ascii="Arial" w:hAnsi="Arial" w:cs="Arial"/>
          <w:lang w:val="lv-LV"/>
        </w:rPr>
        <w:t>.</w:t>
      </w:r>
      <w:r w:rsidR="004935C1">
        <w:rPr>
          <w:rFonts w:ascii="Arial" w:hAnsi="Arial" w:cs="Arial"/>
          <w:lang w:val="lv-LV"/>
        </w:rPr>
        <w:t>0</w:t>
      </w:r>
      <w:r w:rsidR="007F437A">
        <w:rPr>
          <w:rFonts w:ascii="Arial" w:hAnsi="Arial" w:cs="Arial"/>
          <w:lang w:val="lv-LV"/>
        </w:rPr>
        <w:t>4</w:t>
      </w:r>
      <w:r w:rsidR="00184EC5" w:rsidRPr="0005319E">
        <w:rPr>
          <w:rFonts w:ascii="Arial" w:hAnsi="Arial" w:cs="Arial"/>
          <w:lang w:val="lv-LV"/>
        </w:rPr>
        <w:t>.201</w:t>
      </w:r>
      <w:r w:rsidR="00A26450" w:rsidRPr="0005319E">
        <w:rPr>
          <w:rFonts w:ascii="Arial" w:hAnsi="Arial" w:cs="Arial"/>
          <w:lang w:val="lv-LV"/>
        </w:rPr>
        <w:t>8</w:t>
      </w:r>
      <w:r w:rsidR="00184EC5" w:rsidRPr="0005319E">
        <w:rPr>
          <w:rFonts w:ascii="Arial" w:hAnsi="Arial" w:cs="Arial"/>
          <w:lang w:val="lv-LV"/>
        </w:rPr>
        <w:t>.</w:t>
      </w:r>
      <w:r w:rsidR="004935C1">
        <w:rPr>
          <w:rFonts w:ascii="Arial" w:hAnsi="Arial" w:cs="Arial"/>
          <w:lang w:val="lv-LV"/>
        </w:rPr>
        <w:t xml:space="preserve"> </w:t>
      </w:r>
      <w:r w:rsidR="00184EC5" w:rsidRPr="0005319E">
        <w:rPr>
          <w:rFonts w:ascii="Arial" w:hAnsi="Arial" w:cs="Arial"/>
          <w:lang w:val="lv-LV"/>
        </w:rPr>
        <w:t>rīkojumu Nr.03000-1.2/</w:t>
      </w:r>
      <w:r w:rsidR="007F437A">
        <w:rPr>
          <w:rFonts w:ascii="Arial" w:hAnsi="Arial" w:cs="Arial"/>
          <w:lang w:val="lv-LV"/>
        </w:rPr>
        <w:t>40</w:t>
      </w:r>
      <w:r w:rsidR="00BF611B" w:rsidRPr="0005319E">
        <w:rPr>
          <w:rFonts w:ascii="Arial" w:eastAsia="Times New Roman" w:hAnsi="Arial" w:cs="Arial"/>
          <w:bCs/>
          <w:lang w:val="lv-LV" w:eastAsia="lv-LV"/>
        </w:rPr>
        <w:t>.</w:t>
      </w:r>
    </w:p>
    <w:p w:rsidR="00FC7B79" w:rsidRPr="004935C1" w:rsidRDefault="00194B15" w:rsidP="007F437A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hAnsi="Arial" w:cs="Arial"/>
          <w:bCs/>
          <w:szCs w:val="22"/>
          <w:lang w:eastAsia="lv-LV"/>
        </w:rPr>
      </w:pPr>
      <w:r w:rsidRPr="0005319E">
        <w:rPr>
          <w:rFonts w:ascii="Arial" w:eastAsia="Times New Roman" w:hAnsi="Arial" w:cs="Arial"/>
          <w:b/>
          <w:bCs/>
          <w:lang w:val="lv-LV" w:eastAsia="lv-LV"/>
        </w:rPr>
        <w:t>CPV nomenklatūras kods:</w:t>
      </w:r>
      <w:r w:rsidRPr="0005319E">
        <w:rPr>
          <w:rFonts w:ascii="Arial" w:eastAsia="Times New Roman" w:hAnsi="Arial" w:cs="Arial"/>
          <w:lang w:val="lv-LV" w:eastAsia="lv-LV"/>
        </w:rPr>
        <w:t xml:space="preserve"> </w:t>
      </w:r>
      <w:r w:rsidR="007F437A" w:rsidRPr="007F437A">
        <w:rPr>
          <w:rFonts w:ascii="Arial" w:hAnsi="Arial" w:cs="Arial"/>
          <w:bCs/>
          <w:szCs w:val="22"/>
          <w:lang w:eastAsia="lv-LV"/>
        </w:rPr>
        <w:t>42600000-2</w:t>
      </w:r>
      <w:r w:rsidR="00FC7B79" w:rsidRPr="004935C1">
        <w:rPr>
          <w:rFonts w:ascii="Arial" w:hAnsi="Arial" w:cs="Arial"/>
          <w:bCs/>
          <w:szCs w:val="22"/>
          <w:lang w:eastAsia="lv-LV"/>
        </w:rPr>
        <w:t>.</w:t>
      </w:r>
    </w:p>
    <w:p w:rsidR="000405F6" w:rsidRPr="000405F6" w:rsidRDefault="000405F6" w:rsidP="000405F6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Pretendenti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kuri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iesniedza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piedāvājumus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un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piedāvātā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cena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(bez PVN):</w:t>
      </w:r>
    </w:p>
    <w:tbl>
      <w:tblPr>
        <w:tblW w:w="74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6"/>
        <w:gridCol w:w="3510"/>
      </w:tblGrid>
      <w:tr w:rsidR="007F437A" w:rsidRPr="009A431D" w:rsidTr="007F437A">
        <w:trPr>
          <w:trHeight w:val="2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37A" w:rsidRPr="000405F6" w:rsidRDefault="007F437A" w:rsidP="00FF42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Pretendenta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nosaukums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reģistrācijas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37A" w:rsidRPr="000405F6" w:rsidRDefault="007F437A" w:rsidP="007F43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0405F6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Pretendenta</w:t>
            </w:r>
            <w:proofErr w:type="spellEnd"/>
            <w:r w:rsidRPr="000405F6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0405F6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piedāvātā</w:t>
            </w:r>
            <w:proofErr w:type="spellEnd"/>
            <w:r w:rsidRPr="000405F6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līgumcena</w:t>
            </w:r>
            <w:proofErr w:type="spellEnd"/>
            <w:r w:rsidRPr="000405F6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, EUR (bez PVN)</w:t>
            </w:r>
          </w:p>
        </w:tc>
      </w:tr>
      <w:tr w:rsidR="007F437A" w:rsidRPr="009A431D" w:rsidTr="007F437A">
        <w:trPr>
          <w:trHeight w:val="51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37A" w:rsidRPr="007F437A" w:rsidRDefault="007F437A" w:rsidP="000036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F437A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SIA</w:t>
            </w:r>
            <w:r w:rsidRPr="007F437A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 xml:space="preserve"> "</w:t>
            </w:r>
            <w:proofErr w:type="spellStart"/>
            <w:r w:rsidRPr="007F437A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Abplanalp</w:t>
            </w:r>
            <w:proofErr w:type="spellEnd"/>
            <w:r w:rsidRPr="007F437A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 xml:space="preserve"> Baltic"</w:t>
            </w:r>
            <w:r w:rsidRPr="007F43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7F437A" w:rsidRPr="000405F6" w:rsidRDefault="007F437A" w:rsidP="007F437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7F43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reģ</w:t>
            </w:r>
            <w:proofErr w:type="spellEnd"/>
            <w:r w:rsidRPr="007F43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F43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7F43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40103668492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37A" w:rsidRPr="000405F6" w:rsidRDefault="007F437A" w:rsidP="000405F6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22460,00</w:t>
            </w:r>
          </w:p>
        </w:tc>
      </w:tr>
    </w:tbl>
    <w:p w:rsidR="000405F6" w:rsidRDefault="000405F6" w:rsidP="000405F6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Piedāvājumu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atbilstība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>:</w:t>
      </w:r>
    </w:p>
    <w:tbl>
      <w:tblPr>
        <w:tblW w:w="74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6"/>
        <w:gridCol w:w="3510"/>
      </w:tblGrid>
      <w:tr w:rsidR="007F437A" w:rsidRPr="009A431D" w:rsidTr="007F437A">
        <w:trPr>
          <w:trHeight w:val="2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37A" w:rsidRPr="000405F6" w:rsidRDefault="007F437A" w:rsidP="00FF42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Pretendenta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nosaukums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reģistrācijas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37A" w:rsidRPr="000405F6" w:rsidRDefault="007F437A" w:rsidP="00FF42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Atbilst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neatbilst</w:t>
            </w:r>
            <w:proofErr w:type="spellEnd"/>
          </w:p>
        </w:tc>
      </w:tr>
      <w:tr w:rsidR="007F437A" w:rsidRPr="009A431D" w:rsidTr="007F437A">
        <w:trPr>
          <w:trHeight w:val="51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37A" w:rsidRPr="007F437A" w:rsidRDefault="007F437A" w:rsidP="007F437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F437A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SIA "</w:t>
            </w:r>
            <w:proofErr w:type="spellStart"/>
            <w:r w:rsidRPr="007F437A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Abplanalp</w:t>
            </w:r>
            <w:proofErr w:type="spellEnd"/>
            <w:r w:rsidRPr="007F437A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 xml:space="preserve"> Baltic"</w:t>
            </w:r>
            <w:r w:rsidRPr="007F43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7F437A" w:rsidRPr="000405F6" w:rsidRDefault="007F437A" w:rsidP="007F437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7F43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reģ</w:t>
            </w:r>
            <w:proofErr w:type="spellEnd"/>
            <w:r w:rsidRPr="007F43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F43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7F43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40103668492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37A" w:rsidRPr="000405F6" w:rsidRDefault="007F437A" w:rsidP="00FF423D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</w:tbl>
    <w:p w:rsidR="000405F6" w:rsidRPr="009A431D" w:rsidRDefault="000405F6" w:rsidP="000405F6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0405F6">
        <w:rPr>
          <w:rFonts w:ascii="Arial" w:eastAsia="Times New Roman" w:hAnsi="Arial" w:cs="Arial"/>
          <w:b/>
          <w:bCs/>
          <w:lang w:eastAsia="lv-LV"/>
        </w:rPr>
        <w:t>10.</w:t>
      </w:r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Piedāvājuma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izvēles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kritērijs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>:</w:t>
      </w:r>
      <w:r w:rsidRPr="009A431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slēgšanas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tiesības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tiek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piešķirtas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saimnieciski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visizdevīgākajam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piedāvājumam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kuru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nosaka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ņemot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proofErr w:type="gramStart"/>
      <w:r w:rsidRPr="008150CD">
        <w:rPr>
          <w:rFonts w:ascii="Arial" w:eastAsia="Times New Roman" w:hAnsi="Arial" w:cs="Arial"/>
          <w:bCs/>
          <w:lang w:eastAsia="lv-LV"/>
        </w:rPr>
        <w:t>vērā</w:t>
      </w:r>
      <w:proofErr w:type="spellEnd"/>
      <w:proofErr w:type="gram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tikai</w:t>
      </w:r>
      <w:proofErr w:type="spellEnd"/>
      <w:r w:rsidRPr="008150CD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8150CD">
        <w:rPr>
          <w:rFonts w:ascii="Arial" w:eastAsia="Times New Roman" w:hAnsi="Arial" w:cs="Arial"/>
          <w:bCs/>
          <w:lang w:eastAsia="lv-LV"/>
        </w:rPr>
        <w:t>cenu</w:t>
      </w:r>
      <w:proofErr w:type="spellEnd"/>
      <w:r w:rsidRPr="009A431D">
        <w:rPr>
          <w:rFonts w:ascii="Arial" w:eastAsia="Times New Roman" w:hAnsi="Arial" w:cs="Arial"/>
          <w:bCs/>
          <w:lang w:eastAsia="lv-LV"/>
        </w:rPr>
        <w:t>.</w:t>
      </w:r>
    </w:p>
    <w:p w:rsidR="000405F6" w:rsidRDefault="000405F6" w:rsidP="007F437A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  <w:r w:rsidRPr="000405F6">
        <w:rPr>
          <w:rFonts w:ascii="Arial" w:eastAsia="Times New Roman" w:hAnsi="Arial" w:cs="Arial"/>
          <w:b/>
          <w:bCs/>
          <w:lang w:eastAsia="lv-LV"/>
        </w:rPr>
        <w:t>11.</w:t>
      </w:r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Pretendenta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nosaukums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ar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kuru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nolemts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slēgt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0405F6">
        <w:rPr>
          <w:rFonts w:ascii="Arial" w:eastAsia="Times New Roman" w:hAnsi="Arial" w:cs="Arial"/>
          <w:b/>
          <w:bCs/>
          <w:lang w:eastAsia="lv-LV"/>
        </w:rPr>
        <w:t>iepirkuma</w:t>
      </w:r>
      <w:proofErr w:type="spellEnd"/>
      <w:r w:rsidRPr="000405F6">
        <w:rPr>
          <w:rFonts w:ascii="Arial" w:eastAsia="Times New Roman" w:hAnsi="Arial" w:cs="Arial"/>
          <w:b/>
          <w:bCs/>
          <w:lang w:eastAsia="lv-LV"/>
        </w:rPr>
        <w:t xml:space="preserve"> līgumu:</w:t>
      </w:r>
      <w:r w:rsidRPr="009A431D">
        <w:rPr>
          <w:rFonts w:ascii="Arial" w:eastAsia="Times New Roman" w:hAnsi="Arial" w:cs="Arial"/>
          <w:bCs/>
          <w:lang w:eastAsia="lv-LV"/>
        </w:rPr>
        <w:t xml:space="preserve"> </w:t>
      </w:r>
      <w:r w:rsidR="007F437A">
        <w:rPr>
          <w:rFonts w:ascii="Arial" w:eastAsia="Times New Roman" w:hAnsi="Arial" w:cs="Arial"/>
          <w:bCs/>
          <w:lang w:eastAsia="lv-LV"/>
        </w:rPr>
        <w:t>SIA "</w:t>
      </w:r>
      <w:proofErr w:type="spellStart"/>
      <w:r w:rsidR="007F437A">
        <w:rPr>
          <w:rFonts w:ascii="Arial" w:eastAsia="Times New Roman" w:hAnsi="Arial" w:cs="Arial"/>
          <w:bCs/>
          <w:lang w:eastAsia="lv-LV"/>
        </w:rPr>
        <w:t>Abplanalp</w:t>
      </w:r>
      <w:proofErr w:type="spellEnd"/>
      <w:r w:rsidR="007F437A">
        <w:rPr>
          <w:rFonts w:ascii="Arial" w:eastAsia="Times New Roman" w:hAnsi="Arial" w:cs="Arial"/>
          <w:bCs/>
          <w:lang w:eastAsia="lv-LV"/>
        </w:rPr>
        <w:t xml:space="preserve"> Baltic", </w:t>
      </w:r>
      <w:proofErr w:type="spellStart"/>
      <w:r w:rsidR="007F437A" w:rsidRPr="007F437A">
        <w:rPr>
          <w:rFonts w:ascii="Arial" w:eastAsia="Times New Roman" w:hAnsi="Arial" w:cs="Arial"/>
          <w:bCs/>
          <w:lang w:eastAsia="lv-LV"/>
        </w:rPr>
        <w:t>reģ</w:t>
      </w:r>
      <w:proofErr w:type="spellEnd"/>
      <w:r w:rsidR="007F437A" w:rsidRPr="007F437A">
        <w:rPr>
          <w:rFonts w:ascii="Arial" w:eastAsia="Times New Roman" w:hAnsi="Arial" w:cs="Arial"/>
          <w:bCs/>
          <w:lang w:eastAsia="lv-LV"/>
        </w:rPr>
        <w:t xml:space="preserve">. </w:t>
      </w:r>
      <w:proofErr w:type="spellStart"/>
      <w:r w:rsidR="007F437A" w:rsidRPr="007F437A">
        <w:rPr>
          <w:rFonts w:ascii="Arial" w:eastAsia="Times New Roman" w:hAnsi="Arial" w:cs="Arial"/>
          <w:bCs/>
          <w:lang w:eastAsia="lv-LV"/>
        </w:rPr>
        <w:t>Nr</w:t>
      </w:r>
      <w:proofErr w:type="spellEnd"/>
      <w:r w:rsidR="007F437A" w:rsidRPr="007F437A">
        <w:rPr>
          <w:rFonts w:ascii="Arial" w:eastAsia="Times New Roman" w:hAnsi="Arial" w:cs="Arial"/>
          <w:bCs/>
          <w:lang w:eastAsia="lv-LV"/>
        </w:rPr>
        <w:t>. 40103668492</w:t>
      </w:r>
      <w:r w:rsidRPr="000405F6">
        <w:rPr>
          <w:rFonts w:ascii="Arial" w:eastAsia="Times New Roman" w:hAnsi="Arial" w:cs="Arial"/>
          <w:bCs/>
          <w:lang w:eastAsia="lv-LV"/>
        </w:rPr>
        <w:t xml:space="preserve">. </w:t>
      </w:r>
    </w:p>
    <w:p w:rsidR="00277E39" w:rsidRDefault="00277E39" w:rsidP="007F437A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</w:p>
    <w:p w:rsidR="00277E39" w:rsidRPr="000405F6" w:rsidRDefault="00277E39" w:rsidP="007F437A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</w:p>
    <w:p w:rsidR="00064B7A" w:rsidRDefault="000405F6" w:rsidP="000405F6">
      <w:pPr>
        <w:spacing w:before="120"/>
        <w:ind w:right="-625"/>
        <w:jc w:val="both"/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lastRenderedPageBreak/>
        <w:t xml:space="preserve">12. </w:t>
      </w:r>
      <w:r w:rsidR="00BF611B" w:rsidRPr="004935C1">
        <w:rPr>
          <w:rFonts w:ascii="Arial" w:eastAsia="Times New Roman" w:hAnsi="Arial" w:cs="Arial"/>
          <w:b/>
          <w:lang w:val="lv-LV" w:eastAsia="lv-LV"/>
        </w:rPr>
        <w:t xml:space="preserve">Lēmuma pārsūdzēšana: </w:t>
      </w:r>
      <w:r w:rsidR="00851991">
        <w:rPr>
          <w:rFonts w:ascii="Arial" w:eastAsia="Times New Roman" w:hAnsi="Arial" w:cs="Arial"/>
          <w:bCs/>
          <w:lang w:val="lv-LV" w:eastAsia="lv-LV"/>
        </w:rPr>
        <w:t>s</w:t>
      </w:r>
      <w:r w:rsidR="00BF611B" w:rsidRPr="004935C1">
        <w:rPr>
          <w:rFonts w:ascii="Arial" w:eastAsia="Times New Roman" w:hAnsi="Arial" w:cs="Arial"/>
          <w:bCs/>
          <w:lang w:val="lv-LV" w:eastAsia="lv-LV"/>
        </w:rPr>
        <w:t>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4935C1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b/>
          <w:lang w:val="lv-LV" w:eastAsia="lv-LV"/>
        </w:rPr>
      </w:pPr>
    </w:p>
    <w:p w:rsidR="00277E39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 w:rsidRPr="004935C1">
        <w:rPr>
          <w:rFonts w:ascii="Arial" w:eastAsia="Times New Roman" w:hAnsi="Arial" w:cs="Arial"/>
          <w:lang w:val="lv-LV" w:eastAsia="lv-LV"/>
        </w:rPr>
        <w:t xml:space="preserve">Iepirkuma komisijas </w:t>
      </w:r>
      <w:r w:rsidR="00277E39">
        <w:rPr>
          <w:rFonts w:ascii="Arial" w:eastAsia="Times New Roman" w:hAnsi="Arial" w:cs="Arial"/>
          <w:lang w:val="lv-LV" w:eastAsia="lv-LV"/>
        </w:rPr>
        <w:t>locekļi: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      </w:t>
      </w:r>
      <w:r>
        <w:rPr>
          <w:rFonts w:ascii="Arial" w:eastAsia="Times New Roman" w:hAnsi="Arial" w:cs="Arial"/>
          <w:lang w:val="lv-LV" w:eastAsia="lv-LV"/>
        </w:rPr>
        <w:t xml:space="preserve">      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Pr="004935C1">
        <w:rPr>
          <w:rFonts w:ascii="Arial" w:eastAsia="Times New Roman" w:hAnsi="Arial" w:cs="Arial"/>
          <w:lang w:val="lv-LV" w:eastAsia="lv-LV"/>
        </w:rPr>
        <w:t xml:space="preserve">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                           </w:t>
      </w:r>
      <w:r w:rsidR="004935C1" w:rsidRPr="004935C1">
        <w:rPr>
          <w:rFonts w:ascii="Arial" w:eastAsia="Times New Roman" w:hAnsi="Arial" w:cs="Arial"/>
          <w:lang w:val="lv-LV" w:eastAsia="lv-LV"/>
        </w:rPr>
        <w:t>J. Gramsts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bookmarkStart w:id="0" w:name="_GoBack"/>
      <w:bookmarkEnd w:id="0"/>
      <w:r>
        <w:rPr>
          <w:rFonts w:ascii="Arial" w:eastAsia="Times New Roman" w:hAnsi="Arial" w:cs="Arial"/>
          <w:lang w:val="lv-LV" w:eastAsia="lv-LV"/>
        </w:rPr>
        <w:t>U. Citskovskis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4935C1" w:rsidRPr="00277E39" w:rsidRDefault="00277E39" w:rsidP="00277E39">
      <w:pPr>
        <w:pStyle w:val="ListParagraph"/>
        <w:numPr>
          <w:ilvl w:val="0"/>
          <w:numId w:val="10"/>
        </w:numPr>
        <w:tabs>
          <w:tab w:val="num" w:pos="284"/>
        </w:tabs>
        <w:spacing w:before="120"/>
        <w:ind w:right="-625"/>
        <w:jc w:val="right"/>
        <w:rPr>
          <w:rFonts w:ascii="Arial" w:hAnsi="Arial" w:cs="Arial"/>
          <w:bCs/>
          <w:sz w:val="24"/>
          <w:lang w:eastAsia="lv-LV"/>
        </w:rPr>
      </w:pPr>
      <w:r w:rsidRPr="00277E39">
        <w:rPr>
          <w:rFonts w:ascii="Arial" w:hAnsi="Arial" w:cs="Arial"/>
          <w:sz w:val="24"/>
          <w:lang w:eastAsia="lv-LV"/>
        </w:rPr>
        <w:t>Ņikitenko</w:t>
      </w:r>
      <w:r w:rsidR="004935C1" w:rsidRPr="00277E39">
        <w:rPr>
          <w:rFonts w:ascii="Arial" w:hAnsi="Arial" w:cs="Arial"/>
          <w:sz w:val="24"/>
          <w:lang w:eastAsia="lv-LV"/>
        </w:rPr>
        <w:t xml:space="preserve">      </w:t>
      </w: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sectPr w:rsidR="00184EC5" w:rsidRPr="00184EC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866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405F6" w:rsidRPr="000405F6" w:rsidRDefault="000405F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405F6">
          <w:rPr>
            <w:rFonts w:ascii="Arial" w:hAnsi="Arial" w:cs="Arial"/>
            <w:sz w:val="20"/>
            <w:szCs w:val="20"/>
          </w:rPr>
          <w:fldChar w:fldCharType="begin"/>
        </w:r>
        <w:r w:rsidRPr="000405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405F6">
          <w:rPr>
            <w:rFonts w:ascii="Arial" w:hAnsi="Arial" w:cs="Arial"/>
            <w:sz w:val="20"/>
            <w:szCs w:val="20"/>
          </w:rPr>
          <w:fldChar w:fldCharType="separate"/>
        </w:r>
        <w:r w:rsidR="00277E39">
          <w:rPr>
            <w:rFonts w:ascii="Arial" w:hAnsi="Arial" w:cs="Arial"/>
            <w:noProof/>
            <w:sz w:val="20"/>
            <w:szCs w:val="20"/>
          </w:rPr>
          <w:t>1</w:t>
        </w:r>
        <w:r w:rsidRPr="000405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36DB2"/>
    <w:multiLevelType w:val="hybridMultilevel"/>
    <w:tmpl w:val="BED68E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036B4"/>
    <w:rsid w:val="000405F6"/>
    <w:rsid w:val="0005319E"/>
    <w:rsid w:val="00064B7A"/>
    <w:rsid w:val="000A10B4"/>
    <w:rsid w:val="000A1E5C"/>
    <w:rsid w:val="000C6CFC"/>
    <w:rsid w:val="000F71D2"/>
    <w:rsid w:val="00133D34"/>
    <w:rsid w:val="00151D0A"/>
    <w:rsid w:val="00184EC5"/>
    <w:rsid w:val="00194B15"/>
    <w:rsid w:val="001A4121"/>
    <w:rsid w:val="001B2271"/>
    <w:rsid w:val="001B3E08"/>
    <w:rsid w:val="001E102A"/>
    <w:rsid w:val="0024302F"/>
    <w:rsid w:val="0024430D"/>
    <w:rsid w:val="002502DF"/>
    <w:rsid w:val="00277E39"/>
    <w:rsid w:val="00285140"/>
    <w:rsid w:val="00291A80"/>
    <w:rsid w:val="002A3F23"/>
    <w:rsid w:val="002A4617"/>
    <w:rsid w:val="002C56B3"/>
    <w:rsid w:val="002D4EB4"/>
    <w:rsid w:val="002E5D7F"/>
    <w:rsid w:val="00314226"/>
    <w:rsid w:val="0032523D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935C1"/>
    <w:rsid w:val="004D7ACF"/>
    <w:rsid w:val="004E1B98"/>
    <w:rsid w:val="00516784"/>
    <w:rsid w:val="00523BE1"/>
    <w:rsid w:val="00536E5E"/>
    <w:rsid w:val="00541D3B"/>
    <w:rsid w:val="00560FB6"/>
    <w:rsid w:val="00561C8F"/>
    <w:rsid w:val="005A15AE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B70B1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7F437A"/>
    <w:rsid w:val="008102E7"/>
    <w:rsid w:val="00833133"/>
    <w:rsid w:val="00851991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450"/>
    <w:rsid w:val="00A265C0"/>
    <w:rsid w:val="00A641D8"/>
    <w:rsid w:val="00B06BF3"/>
    <w:rsid w:val="00B07E6B"/>
    <w:rsid w:val="00B450CE"/>
    <w:rsid w:val="00BD1F85"/>
    <w:rsid w:val="00BE4E01"/>
    <w:rsid w:val="00BF611B"/>
    <w:rsid w:val="00C54048"/>
    <w:rsid w:val="00CA6C98"/>
    <w:rsid w:val="00CA705E"/>
    <w:rsid w:val="00CB1EBD"/>
    <w:rsid w:val="00CB7597"/>
    <w:rsid w:val="00D1733C"/>
    <w:rsid w:val="00D84852"/>
    <w:rsid w:val="00D9785C"/>
    <w:rsid w:val="00DB7848"/>
    <w:rsid w:val="00E00D41"/>
    <w:rsid w:val="00E41930"/>
    <w:rsid w:val="00E504A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5A8FB6AA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cp:lastPrinted>2016-08-05T09:03:00Z</cp:lastPrinted>
  <dcterms:created xsi:type="dcterms:W3CDTF">2018-06-01T07:50:00Z</dcterms:created>
  <dcterms:modified xsi:type="dcterms:W3CDTF">2018-06-01T07:54:00Z</dcterms:modified>
</cp:coreProperties>
</file>