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65" w:rsidRDefault="00FC7A65" w:rsidP="00FC7A65">
      <w:pPr>
        <w:jc w:val="right"/>
        <w:rPr>
          <w:rFonts w:ascii="Times New Roman" w:hAnsi="Times New Roman"/>
          <w:sz w:val="24"/>
          <w:szCs w:val="24"/>
        </w:rPr>
      </w:pPr>
    </w:p>
    <w:p w:rsidR="00FC7A65" w:rsidRPr="00FC7A65" w:rsidRDefault="00847E9F" w:rsidP="00FC7A65">
      <w:pPr>
        <w:jc w:val="center"/>
        <w:rPr>
          <w:rFonts w:ascii="Times New Roman" w:hAnsi="Times New Roman"/>
          <w:b/>
          <w:sz w:val="24"/>
          <w:szCs w:val="24"/>
        </w:rPr>
      </w:pPr>
      <w:r>
        <w:rPr>
          <w:rFonts w:ascii="Times New Roman" w:hAnsi="Times New Roman"/>
          <w:b/>
          <w:sz w:val="24"/>
          <w:szCs w:val="24"/>
        </w:rPr>
        <w:t>Vispārīgā</w:t>
      </w:r>
      <w:r w:rsidR="00835109">
        <w:rPr>
          <w:rFonts w:ascii="Times New Roman" w:hAnsi="Times New Roman"/>
          <w:b/>
          <w:sz w:val="24"/>
          <w:szCs w:val="24"/>
        </w:rPr>
        <w:t xml:space="preserve"> vienošanās</w:t>
      </w:r>
    </w:p>
    <w:p w:rsidR="00364285" w:rsidRPr="00364285" w:rsidRDefault="00364285" w:rsidP="00364285">
      <w:pPr>
        <w:jc w:val="both"/>
        <w:rPr>
          <w:rFonts w:ascii="Times New Roman" w:hAnsi="Times New Roman"/>
          <w:bCs/>
          <w:kern w:val="28"/>
          <w:sz w:val="24"/>
        </w:rPr>
      </w:pPr>
      <w:r w:rsidRPr="00364285">
        <w:rPr>
          <w:rFonts w:ascii="Times New Roman" w:hAnsi="Times New Roman"/>
          <w:bCs/>
          <w:kern w:val="28"/>
          <w:sz w:val="24"/>
        </w:rPr>
        <w:t>Rīgā,</w:t>
      </w:r>
      <w:r w:rsidRPr="00364285">
        <w:rPr>
          <w:rFonts w:ascii="Times New Roman" w:hAnsi="Times New Roman"/>
          <w:bCs/>
          <w:kern w:val="28"/>
          <w:sz w:val="24"/>
        </w:rPr>
        <w:tab/>
      </w:r>
      <w:r w:rsidRPr="00364285">
        <w:rPr>
          <w:rFonts w:ascii="Times New Roman" w:hAnsi="Times New Roman"/>
          <w:bCs/>
          <w:kern w:val="28"/>
          <w:sz w:val="24"/>
        </w:rPr>
        <w:tab/>
      </w:r>
      <w:r w:rsidRPr="00364285">
        <w:rPr>
          <w:rFonts w:ascii="Times New Roman" w:hAnsi="Times New Roman"/>
          <w:bCs/>
          <w:kern w:val="28"/>
          <w:sz w:val="24"/>
        </w:rPr>
        <w:tab/>
      </w:r>
      <w:r w:rsidRPr="00364285">
        <w:rPr>
          <w:rFonts w:ascii="Times New Roman" w:hAnsi="Times New Roman"/>
          <w:bCs/>
          <w:kern w:val="28"/>
          <w:sz w:val="24"/>
        </w:rPr>
        <w:tab/>
      </w:r>
      <w:r w:rsidRPr="00364285">
        <w:rPr>
          <w:rFonts w:ascii="Times New Roman" w:hAnsi="Times New Roman"/>
          <w:bCs/>
          <w:kern w:val="28"/>
          <w:sz w:val="24"/>
        </w:rPr>
        <w:tab/>
      </w:r>
      <w:r w:rsidRPr="00364285">
        <w:rPr>
          <w:rFonts w:ascii="Times New Roman" w:hAnsi="Times New Roman"/>
          <w:bCs/>
          <w:kern w:val="28"/>
          <w:sz w:val="24"/>
        </w:rPr>
        <w:tab/>
      </w:r>
      <w:r w:rsidRPr="00364285">
        <w:rPr>
          <w:rFonts w:ascii="Times New Roman" w:hAnsi="Times New Roman"/>
          <w:bCs/>
          <w:i/>
          <w:kern w:val="28"/>
          <w:sz w:val="24"/>
        </w:rPr>
        <w:t>Datumu skatīt dokumentu paraksta laika zīmogā</w:t>
      </w:r>
    </w:p>
    <w:p w:rsidR="00785EC0" w:rsidRPr="00785EC0" w:rsidRDefault="00785EC0" w:rsidP="00674E2B">
      <w:pPr>
        <w:spacing w:after="0" w:line="240" w:lineRule="auto"/>
        <w:ind w:firstLine="567"/>
        <w:jc w:val="both"/>
        <w:rPr>
          <w:rFonts w:ascii="Times New Roman" w:eastAsia="Cambria" w:hAnsi="Times New Roman"/>
          <w:sz w:val="24"/>
          <w:szCs w:val="24"/>
        </w:rPr>
      </w:pPr>
      <w:r w:rsidRPr="00785EC0">
        <w:rPr>
          <w:rFonts w:ascii="Times New Roman" w:eastAsia="Cambria" w:hAnsi="Times New Roman"/>
          <w:b/>
          <w:sz w:val="24"/>
          <w:szCs w:val="24"/>
        </w:rPr>
        <w:t xml:space="preserve">Rīgas Tehniskā universitāte, </w:t>
      </w:r>
      <w:r w:rsidRPr="00785EC0">
        <w:rPr>
          <w:rFonts w:ascii="Times New Roman" w:eastAsia="Cambria" w:hAnsi="Times New Roman"/>
          <w:sz w:val="24"/>
          <w:szCs w:val="24"/>
        </w:rPr>
        <w:t xml:space="preserve">izglītības iestādes reģistrācijas Nr. 3341000709, </w:t>
      </w:r>
      <w:r w:rsidRPr="00785EC0">
        <w:rPr>
          <w:rFonts w:ascii="Times New Roman" w:hAnsi="Times New Roman"/>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785EC0">
        <w:rPr>
          <w:rFonts w:ascii="Times New Roman" w:hAnsi="Times New Roman"/>
          <w:sz w:val="24"/>
          <w:szCs w:val="24"/>
        </w:rPr>
        <w:t>Eriņš</w:t>
      </w:r>
      <w:proofErr w:type="spellEnd"/>
      <w:r w:rsidRPr="00785EC0">
        <w:rPr>
          <w:rFonts w:ascii="Times New Roman" w:eastAsia="Cambria" w:hAnsi="Times New Roman"/>
          <w:sz w:val="24"/>
          <w:szCs w:val="24"/>
        </w:rPr>
        <w:t xml:space="preserve"> (turpmāk – </w:t>
      </w:r>
      <w:r w:rsidRPr="00E159D1">
        <w:rPr>
          <w:rFonts w:ascii="Times New Roman" w:eastAsia="Cambria" w:hAnsi="Times New Roman"/>
          <w:b/>
          <w:sz w:val="24"/>
          <w:szCs w:val="24"/>
        </w:rPr>
        <w:t>Pasūtītājs</w:t>
      </w:r>
      <w:r w:rsidRPr="00785EC0">
        <w:rPr>
          <w:rFonts w:ascii="Times New Roman" w:eastAsia="Cambria" w:hAnsi="Times New Roman"/>
          <w:sz w:val="24"/>
          <w:szCs w:val="24"/>
        </w:rPr>
        <w:t>) no vienas puses, un</w:t>
      </w:r>
    </w:p>
    <w:p w:rsidR="00FC7A65" w:rsidRDefault="00FC7A65" w:rsidP="00674E2B">
      <w:pPr>
        <w:spacing w:after="0" w:line="240" w:lineRule="auto"/>
        <w:jc w:val="both"/>
        <w:rPr>
          <w:rFonts w:ascii="Times New Roman" w:hAnsi="Times New Roman"/>
          <w:sz w:val="24"/>
          <w:szCs w:val="24"/>
        </w:rPr>
      </w:pPr>
      <w:r>
        <w:rPr>
          <w:rFonts w:ascii="Times New Roman" w:hAnsi="Times New Roman"/>
          <w:sz w:val="24"/>
          <w:szCs w:val="24"/>
        </w:rPr>
        <w:t>un</w:t>
      </w:r>
    </w:p>
    <w:p w:rsidR="00FC7A65" w:rsidRDefault="00674E2B" w:rsidP="00674E2B">
      <w:pPr>
        <w:spacing w:after="0" w:line="240" w:lineRule="auto"/>
        <w:ind w:firstLine="720"/>
        <w:jc w:val="both"/>
        <w:rPr>
          <w:rFonts w:ascii="Times New Roman" w:hAnsi="Times New Roman"/>
          <w:sz w:val="24"/>
          <w:szCs w:val="24"/>
        </w:rPr>
      </w:pPr>
      <w:r>
        <w:rPr>
          <w:rFonts w:ascii="Times New Roman" w:hAnsi="Times New Roman"/>
          <w:b/>
          <w:sz w:val="24"/>
          <w:szCs w:val="24"/>
        </w:rPr>
        <w:t>S</w:t>
      </w:r>
      <w:r w:rsidR="00364285">
        <w:rPr>
          <w:rFonts w:ascii="Times New Roman" w:hAnsi="Times New Roman"/>
          <w:b/>
          <w:sz w:val="24"/>
          <w:szCs w:val="24"/>
        </w:rPr>
        <w:t>IA</w:t>
      </w:r>
      <w:r w:rsidRPr="00182515">
        <w:rPr>
          <w:rFonts w:ascii="Times New Roman" w:hAnsi="Times New Roman"/>
          <w:b/>
          <w:sz w:val="24"/>
          <w:szCs w:val="24"/>
        </w:rPr>
        <w:t xml:space="preserve"> “</w:t>
      </w:r>
      <w:proofErr w:type="spellStart"/>
      <w:r w:rsidRPr="00182515">
        <w:rPr>
          <w:rFonts w:ascii="Times New Roman" w:hAnsi="Times New Roman"/>
          <w:b/>
          <w:sz w:val="24"/>
          <w:szCs w:val="24"/>
        </w:rPr>
        <w:t>Media</w:t>
      </w:r>
      <w:proofErr w:type="spellEnd"/>
      <w:r w:rsidRPr="00182515">
        <w:rPr>
          <w:rFonts w:ascii="Times New Roman" w:hAnsi="Times New Roman"/>
          <w:b/>
          <w:sz w:val="24"/>
          <w:szCs w:val="24"/>
        </w:rPr>
        <w:t xml:space="preserve"> </w:t>
      </w:r>
      <w:proofErr w:type="spellStart"/>
      <w:r w:rsidRPr="00182515">
        <w:rPr>
          <w:rFonts w:ascii="Times New Roman" w:hAnsi="Times New Roman"/>
          <w:b/>
          <w:sz w:val="24"/>
          <w:szCs w:val="24"/>
        </w:rPr>
        <w:t>House</w:t>
      </w:r>
      <w:proofErr w:type="spellEnd"/>
      <w:r w:rsidRPr="00182515">
        <w:rPr>
          <w:rFonts w:ascii="Times New Roman" w:hAnsi="Times New Roman"/>
          <w:b/>
          <w:sz w:val="24"/>
          <w:szCs w:val="24"/>
        </w:rPr>
        <w:t>”</w:t>
      </w:r>
      <w:r w:rsidRPr="00182515">
        <w:rPr>
          <w:rFonts w:ascii="Times New Roman" w:hAnsi="Times New Roman"/>
          <w:sz w:val="24"/>
          <w:szCs w:val="24"/>
        </w:rPr>
        <w:t>,</w:t>
      </w:r>
      <w:r>
        <w:rPr>
          <w:rFonts w:ascii="Times New Roman" w:hAnsi="Times New Roman"/>
          <w:sz w:val="24"/>
          <w:szCs w:val="24"/>
        </w:rPr>
        <w:t xml:space="preserve"> reģistrācijas Nr.40003229368</w:t>
      </w:r>
      <w:r w:rsidR="00FC7A65">
        <w:rPr>
          <w:rFonts w:ascii="Times New Roman" w:hAnsi="Times New Roman"/>
          <w:sz w:val="24"/>
          <w:szCs w:val="24"/>
        </w:rPr>
        <w:t xml:space="preserve">, kuru </w:t>
      </w:r>
      <w:r>
        <w:rPr>
          <w:rFonts w:ascii="Times New Roman" w:hAnsi="Times New Roman"/>
          <w:sz w:val="24"/>
          <w:szCs w:val="24"/>
        </w:rPr>
        <w:t>pamatojoties uz statūtiem</w:t>
      </w:r>
      <w:r w:rsidR="00FC7A65">
        <w:rPr>
          <w:rFonts w:ascii="Times New Roman" w:hAnsi="Times New Roman"/>
          <w:sz w:val="24"/>
          <w:szCs w:val="24"/>
        </w:rPr>
        <w:t xml:space="preserve"> pārstāv tās </w:t>
      </w:r>
      <w:r>
        <w:rPr>
          <w:rFonts w:ascii="Times New Roman" w:hAnsi="Times New Roman"/>
          <w:sz w:val="24"/>
          <w:szCs w:val="24"/>
        </w:rPr>
        <w:t xml:space="preserve">valdes loceklis </w:t>
      </w:r>
      <w:r w:rsidRPr="00674E2B">
        <w:rPr>
          <w:rFonts w:ascii="Times New Roman" w:hAnsi="Times New Roman"/>
          <w:sz w:val="24"/>
          <w:szCs w:val="24"/>
        </w:rPr>
        <w:t xml:space="preserve">Domas </w:t>
      </w:r>
      <w:proofErr w:type="spellStart"/>
      <w:r w:rsidRPr="00674E2B">
        <w:rPr>
          <w:rFonts w:ascii="Times New Roman" w:hAnsi="Times New Roman"/>
          <w:sz w:val="24"/>
          <w:szCs w:val="24"/>
        </w:rPr>
        <w:t>Uselis</w:t>
      </w:r>
      <w:proofErr w:type="spellEnd"/>
      <w:r w:rsidR="00FC7A65" w:rsidRPr="00674E2B">
        <w:rPr>
          <w:rFonts w:ascii="Times New Roman" w:hAnsi="Times New Roman"/>
          <w:sz w:val="24"/>
          <w:szCs w:val="24"/>
        </w:rPr>
        <w:t xml:space="preserve"> </w:t>
      </w:r>
      <w:r w:rsidR="00FC7A65">
        <w:rPr>
          <w:rFonts w:ascii="Times New Roman" w:hAnsi="Times New Roman"/>
          <w:sz w:val="24"/>
          <w:szCs w:val="24"/>
        </w:rPr>
        <w:t xml:space="preserve">(turpmāk – </w:t>
      </w:r>
      <w:r w:rsidR="00FC7A65" w:rsidRPr="00FC7A65">
        <w:rPr>
          <w:rFonts w:ascii="Times New Roman" w:hAnsi="Times New Roman"/>
          <w:b/>
          <w:sz w:val="24"/>
          <w:szCs w:val="24"/>
        </w:rPr>
        <w:t>Izpildītājs</w:t>
      </w:r>
      <w:r w:rsidR="00FC7A65">
        <w:rPr>
          <w:rFonts w:ascii="Times New Roman" w:hAnsi="Times New Roman"/>
          <w:sz w:val="24"/>
          <w:szCs w:val="24"/>
        </w:rPr>
        <w:t xml:space="preserve">), no otras puses, abi kopā un katrs atsevišķi turpmāk arī </w:t>
      </w:r>
      <w:r w:rsidR="00FC7A65" w:rsidRPr="00A1179F">
        <w:rPr>
          <w:rFonts w:ascii="Times New Roman" w:hAnsi="Times New Roman"/>
          <w:b/>
          <w:sz w:val="24"/>
          <w:szCs w:val="24"/>
        </w:rPr>
        <w:t xml:space="preserve">Puse </w:t>
      </w:r>
      <w:r w:rsidR="00FC7A65" w:rsidRPr="00A1179F">
        <w:rPr>
          <w:rFonts w:ascii="Times New Roman" w:hAnsi="Times New Roman"/>
          <w:sz w:val="24"/>
          <w:szCs w:val="24"/>
        </w:rPr>
        <w:t>vai</w:t>
      </w:r>
      <w:r w:rsidR="00FC7A65" w:rsidRPr="00A1179F">
        <w:rPr>
          <w:rFonts w:ascii="Times New Roman" w:hAnsi="Times New Roman"/>
          <w:b/>
          <w:sz w:val="24"/>
          <w:szCs w:val="24"/>
        </w:rPr>
        <w:t xml:space="preserve"> Puses</w:t>
      </w:r>
      <w:r w:rsidR="00FC7A65">
        <w:rPr>
          <w:rFonts w:ascii="Times New Roman" w:hAnsi="Times New Roman"/>
          <w:sz w:val="24"/>
          <w:szCs w:val="24"/>
        </w:rPr>
        <w:t>, pamatojot</w:t>
      </w:r>
      <w:r w:rsidR="00054C9C">
        <w:rPr>
          <w:rFonts w:ascii="Times New Roman" w:hAnsi="Times New Roman"/>
          <w:sz w:val="24"/>
          <w:szCs w:val="24"/>
        </w:rPr>
        <w:t>ies uz Publisko iepirkumu likumā noteiktajā</w:t>
      </w:r>
      <w:r w:rsidR="00FC7A65">
        <w:rPr>
          <w:rFonts w:ascii="Times New Roman" w:hAnsi="Times New Roman"/>
          <w:sz w:val="24"/>
          <w:szCs w:val="24"/>
        </w:rPr>
        <w:t xml:space="preserve"> kārtībā organizētā atklāta konkursa </w:t>
      </w:r>
      <w:r w:rsidR="00FC7A65" w:rsidRPr="00FC7A65">
        <w:rPr>
          <w:rFonts w:ascii="Times New Roman" w:hAnsi="Times New Roman"/>
          <w:b/>
          <w:sz w:val="24"/>
          <w:szCs w:val="24"/>
        </w:rPr>
        <w:t>„Reklāmas izvietošanas pakalpojumi Rīgas Tehniskās universitātes vajadzībām”</w:t>
      </w:r>
      <w:r w:rsidR="00FC7A65">
        <w:rPr>
          <w:rFonts w:ascii="Times New Roman" w:hAnsi="Times New Roman"/>
          <w:sz w:val="24"/>
          <w:szCs w:val="24"/>
        </w:rPr>
        <w:t xml:space="preserve">, </w:t>
      </w:r>
      <w:r w:rsidR="00FC7A65" w:rsidRPr="004316D1">
        <w:rPr>
          <w:rFonts w:ascii="Times New Roman" w:hAnsi="Times New Roman"/>
          <w:sz w:val="24"/>
          <w:szCs w:val="24"/>
        </w:rPr>
        <w:t>ID Nr.</w:t>
      </w:r>
      <w:r w:rsidR="00924B80" w:rsidRPr="004316D1">
        <w:rPr>
          <w:rFonts w:ascii="Times New Roman" w:hAnsi="Times New Roman"/>
          <w:sz w:val="24"/>
          <w:szCs w:val="24"/>
        </w:rPr>
        <w:t>RTU-201</w:t>
      </w:r>
      <w:r w:rsidR="008F6403" w:rsidRPr="004316D1">
        <w:rPr>
          <w:rFonts w:ascii="Times New Roman" w:hAnsi="Times New Roman"/>
          <w:sz w:val="24"/>
          <w:szCs w:val="24"/>
        </w:rPr>
        <w:t>8</w:t>
      </w:r>
      <w:r w:rsidR="00924B80" w:rsidRPr="004316D1">
        <w:rPr>
          <w:rFonts w:ascii="Times New Roman" w:hAnsi="Times New Roman"/>
          <w:sz w:val="24"/>
          <w:szCs w:val="24"/>
        </w:rPr>
        <w:t>/</w:t>
      </w:r>
      <w:r w:rsidR="008F6403" w:rsidRPr="004316D1">
        <w:rPr>
          <w:rFonts w:ascii="Times New Roman" w:hAnsi="Times New Roman"/>
          <w:sz w:val="24"/>
          <w:szCs w:val="24"/>
        </w:rPr>
        <w:t>35</w:t>
      </w:r>
      <w:r w:rsidR="008F6403">
        <w:rPr>
          <w:rFonts w:ascii="Times New Roman" w:hAnsi="Times New Roman"/>
          <w:sz w:val="24"/>
          <w:szCs w:val="24"/>
        </w:rPr>
        <w:t xml:space="preserve"> </w:t>
      </w:r>
      <w:r w:rsidR="00FC7A65">
        <w:rPr>
          <w:rFonts w:ascii="Times New Roman" w:hAnsi="Times New Roman"/>
          <w:sz w:val="24"/>
          <w:szCs w:val="24"/>
        </w:rPr>
        <w:t xml:space="preserve">(turpmāk – Iepirkums), rezultātiem noslēdz šādu vispārīgo vienošanos (turpmāk – Vienošanās): </w:t>
      </w:r>
    </w:p>
    <w:p w:rsidR="00FC7A65" w:rsidRDefault="00FC7A65" w:rsidP="00FC7A65">
      <w:pPr>
        <w:ind w:firstLine="72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VISPĀRĪGĀS VIENOŠANĀS MĒRĶIS UN PRIEKŠMETS</w:t>
      </w:r>
    </w:p>
    <w:p w:rsidR="00354E00" w:rsidRDefault="00FC7A65"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Vienošanās</w:t>
      </w:r>
      <w:r w:rsidR="00354E00">
        <w:rPr>
          <w:rFonts w:ascii="Times New Roman" w:hAnsi="Times New Roman"/>
          <w:sz w:val="24"/>
          <w:szCs w:val="24"/>
        </w:rPr>
        <w:t xml:space="preserve"> tiek noslēgta saskaņā ar </w:t>
      </w:r>
      <w:r w:rsidR="00054C9C">
        <w:rPr>
          <w:rFonts w:ascii="Times New Roman" w:hAnsi="Times New Roman"/>
          <w:sz w:val="24"/>
          <w:szCs w:val="24"/>
        </w:rPr>
        <w:t>I</w:t>
      </w:r>
      <w:r w:rsidR="00354E00">
        <w:rPr>
          <w:rFonts w:ascii="Times New Roman" w:hAnsi="Times New Roman"/>
          <w:sz w:val="24"/>
          <w:szCs w:val="24"/>
        </w:rPr>
        <w:t>epirkuma nosacījumiem, rezultātiem un Izpildītāja iesniegto piedāvājumu</w:t>
      </w:r>
      <w:r w:rsidR="00054C9C">
        <w:rPr>
          <w:rFonts w:ascii="Times New Roman" w:hAnsi="Times New Roman"/>
          <w:sz w:val="24"/>
          <w:szCs w:val="24"/>
        </w:rPr>
        <w:t xml:space="preserve">. Tajā </w:t>
      </w:r>
      <w:r w:rsidR="00354E00">
        <w:rPr>
          <w:rFonts w:ascii="Times New Roman" w:hAnsi="Times New Roman"/>
          <w:sz w:val="24"/>
          <w:szCs w:val="24"/>
        </w:rPr>
        <w:t>paredzēta kārtība, kādā Vienošanās spēkā esamības laikā Pasūtītājs sadarbosies ar Izpildītāju, lai nodrošinātu reklāmas izvietošanas pakalpojum</w:t>
      </w:r>
      <w:r w:rsidR="00547AFA">
        <w:rPr>
          <w:rFonts w:ascii="Times New Roman" w:hAnsi="Times New Roman"/>
          <w:sz w:val="24"/>
          <w:szCs w:val="24"/>
        </w:rPr>
        <w:t>u</w:t>
      </w:r>
      <w:r w:rsidR="00354E00">
        <w:rPr>
          <w:rFonts w:ascii="Times New Roman" w:hAnsi="Times New Roman"/>
          <w:sz w:val="24"/>
          <w:szCs w:val="24"/>
        </w:rPr>
        <w:t xml:space="preserve"> sniegšanu Pasūtītājam.</w:t>
      </w:r>
    </w:p>
    <w:p w:rsidR="009822C6" w:rsidRPr="009822C6" w:rsidRDefault="00354E00" w:rsidP="009822C6">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Vienošanās priekšmets ir reklāmas izvietošanas pakalpojumi (turpmāk – Pakalpojums) saskaņā ar Izpildītāja iesniegto </w:t>
      </w:r>
      <w:r w:rsidR="00151711">
        <w:rPr>
          <w:rFonts w:ascii="Times New Roman" w:hAnsi="Times New Roman"/>
          <w:sz w:val="24"/>
          <w:szCs w:val="24"/>
        </w:rPr>
        <w:t>Tehnisko</w:t>
      </w:r>
      <w:r w:rsidR="00F95569">
        <w:rPr>
          <w:rFonts w:ascii="Times New Roman" w:hAnsi="Times New Roman"/>
          <w:sz w:val="24"/>
          <w:szCs w:val="24"/>
        </w:rPr>
        <w:t xml:space="preserve"> piedāvājumu</w:t>
      </w:r>
      <w:r w:rsidR="00F95569" w:rsidRPr="00F95569">
        <w:rPr>
          <w:rFonts w:ascii="Times New Roman" w:hAnsi="Times New Roman"/>
          <w:sz w:val="24"/>
          <w:szCs w:val="24"/>
        </w:rPr>
        <w:t xml:space="preserve"> </w:t>
      </w:r>
      <w:r w:rsidR="00F95569">
        <w:rPr>
          <w:rFonts w:ascii="Times New Roman" w:hAnsi="Times New Roman"/>
          <w:sz w:val="24"/>
          <w:szCs w:val="24"/>
        </w:rPr>
        <w:t xml:space="preserve">(pielikums Nr.1) </w:t>
      </w:r>
      <w:r w:rsidR="00151711">
        <w:rPr>
          <w:rFonts w:ascii="Times New Roman" w:hAnsi="Times New Roman"/>
          <w:sz w:val="24"/>
          <w:szCs w:val="24"/>
        </w:rPr>
        <w:t xml:space="preserve"> un </w:t>
      </w:r>
      <w:r w:rsidR="00F95569">
        <w:rPr>
          <w:rFonts w:ascii="Times New Roman" w:hAnsi="Times New Roman"/>
          <w:sz w:val="24"/>
          <w:szCs w:val="24"/>
        </w:rPr>
        <w:t>F</w:t>
      </w:r>
      <w:r>
        <w:rPr>
          <w:rFonts w:ascii="Times New Roman" w:hAnsi="Times New Roman"/>
          <w:sz w:val="24"/>
          <w:szCs w:val="24"/>
        </w:rPr>
        <w:t>in</w:t>
      </w:r>
      <w:r w:rsidR="00F95569">
        <w:rPr>
          <w:rFonts w:ascii="Times New Roman" w:hAnsi="Times New Roman"/>
          <w:sz w:val="24"/>
          <w:szCs w:val="24"/>
        </w:rPr>
        <w:t>anšu piedāvājumu (pielikums Nr.2</w:t>
      </w:r>
      <w:r>
        <w:rPr>
          <w:rFonts w:ascii="Times New Roman" w:hAnsi="Times New Roman"/>
          <w:sz w:val="24"/>
          <w:szCs w:val="24"/>
        </w:rPr>
        <w:t>) un atbilstoši Pasūtītāja vajadzībām</w:t>
      </w:r>
      <w:r w:rsidR="00397C3E">
        <w:rPr>
          <w:rFonts w:ascii="Times New Roman" w:hAnsi="Times New Roman"/>
          <w:sz w:val="24"/>
          <w:szCs w:val="24"/>
        </w:rPr>
        <w:t>.</w:t>
      </w:r>
    </w:p>
    <w:p w:rsidR="00354E00" w:rsidRDefault="00B4492A"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Pakalpojuma kvalitāte atbilst Iepirkuma nolikuma tehniskās specifikācijas prasībām, iesniegtajam Izpildītāja piedāvājumam, kā arī Pasūtītāja darba u</w:t>
      </w:r>
      <w:r w:rsidR="00960B2F">
        <w:rPr>
          <w:rFonts w:ascii="Times New Roman" w:hAnsi="Times New Roman"/>
          <w:sz w:val="24"/>
          <w:szCs w:val="24"/>
        </w:rPr>
        <w:t>zdevumā minētajiem parametriem.</w:t>
      </w:r>
    </w:p>
    <w:p w:rsidR="00354E00" w:rsidRDefault="00354E00"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Pasūtītājs Vienošanās izpildes laikā var iepirkt Pakalpojumu tādā apjomā</w:t>
      </w:r>
      <w:r w:rsidR="005055BB">
        <w:rPr>
          <w:rFonts w:ascii="Times New Roman" w:hAnsi="Times New Roman"/>
          <w:sz w:val="24"/>
          <w:szCs w:val="24"/>
        </w:rPr>
        <w:t xml:space="preserve"> un kvalitātē</w:t>
      </w:r>
      <w:r>
        <w:rPr>
          <w:rFonts w:ascii="Times New Roman" w:hAnsi="Times New Roman"/>
          <w:sz w:val="24"/>
          <w:szCs w:val="24"/>
        </w:rPr>
        <w:t>, kāds tam ir nepieciešams, un negarantē maksimālā apjoma un visu pozīciju ie</w:t>
      </w:r>
      <w:r w:rsidR="00960B2F">
        <w:rPr>
          <w:rFonts w:ascii="Times New Roman" w:hAnsi="Times New Roman"/>
          <w:sz w:val="24"/>
          <w:szCs w:val="24"/>
        </w:rPr>
        <w:t>gādi Vienošanās darbības laikā.</w:t>
      </w:r>
    </w:p>
    <w:p w:rsidR="00E131F8" w:rsidRDefault="00E131F8" w:rsidP="00FC7A65">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Izpildītājs uztur spēkā savu </w:t>
      </w:r>
      <w:r w:rsidR="00F11362">
        <w:rPr>
          <w:rFonts w:ascii="Times New Roman" w:hAnsi="Times New Roman"/>
          <w:sz w:val="24"/>
          <w:szCs w:val="24"/>
        </w:rPr>
        <w:t>Tehnisko</w:t>
      </w:r>
      <w:r w:rsidR="00F95569">
        <w:rPr>
          <w:rFonts w:ascii="Times New Roman" w:hAnsi="Times New Roman"/>
          <w:sz w:val="24"/>
          <w:szCs w:val="24"/>
        </w:rPr>
        <w:t xml:space="preserve"> piedāvājumu un F</w:t>
      </w:r>
      <w:r w:rsidR="00F11362">
        <w:rPr>
          <w:rFonts w:ascii="Times New Roman" w:hAnsi="Times New Roman"/>
          <w:sz w:val="24"/>
          <w:szCs w:val="24"/>
        </w:rPr>
        <w:t xml:space="preserve">inanšu </w:t>
      </w:r>
      <w:r>
        <w:rPr>
          <w:rFonts w:ascii="Times New Roman" w:hAnsi="Times New Roman"/>
          <w:sz w:val="24"/>
          <w:szCs w:val="24"/>
        </w:rPr>
        <w:t>piedāvājumu visā Vienošanās darbības laikā</w:t>
      </w:r>
      <w:r w:rsidR="00BB3840">
        <w:rPr>
          <w:rFonts w:ascii="Times New Roman" w:hAnsi="Times New Roman"/>
          <w:sz w:val="24"/>
          <w:szCs w:val="24"/>
        </w:rPr>
        <w:t xml:space="preserve"> un tas tam ir saistošs</w:t>
      </w:r>
      <w:r w:rsidR="00960B2F">
        <w:rPr>
          <w:rFonts w:ascii="Times New Roman" w:hAnsi="Times New Roman"/>
          <w:sz w:val="24"/>
          <w:szCs w:val="24"/>
        </w:rPr>
        <w:t>.</w:t>
      </w:r>
    </w:p>
    <w:p w:rsidR="00020C14" w:rsidRDefault="00020C14" w:rsidP="00020C14">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 xml:space="preserve">VIENOŠANĀS TERMIŅŠ UN </w:t>
      </w:r>
      <w:r w:rsidR="00F95569">
        <w:rPr>
          <w:rFonts w:ascii="Times New Roman" w:hAnsi="Times New Roman"/>
          <w:b/>
          <w:sz w:val="24"/>
          <w:szCs w:val="24"/>
        </w:rPr>
        <w:t>VIENOŠANĀS</w:t>
      </w:r>
      <w:r w:rsidRPr="004A167B">
        <w:rPr>
          <w:rFonts w:ascii="Times New Roman" w:hAnsi="Times New Roman"/>
          <w:b/>
          <w:sz w:val="24"/>
          <w:szCs w:val="24"/>
        </w:rPr>
        <w:t xml:space="preserve"> </w:t>
      </w:r>
      <w:r w:rsidR="00F95569">
        <w:rPr>
          <w:rFonts w:ascii="Times New Roman" w:hAnsi="Times New Roman"/>
          <w:b/>
          <w:sz w:val="24"/>
          <w:szCs w:val="24"/>
        </w:rPr>
        <w:t>LĪGUM</w:t>
      </w:r>
      <w:r w:rsidRPr="004A167B">
        <w:rPr>
          <w:rFonts w:ascii="Times New Roman" w:hAnsi="Times New Roman"/>
          <w:b/>
          <w:sz w:val="24"/>
          <w:szCs w:val="24"/>
        </w:rPr>
        <w:t>CENA</w:t>
      </w:r>
    </w:p>
    <w:p w:rsidR="00A1179F" w:rsidRDefault="00A1179F"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Vienošanās stājas spēkā ar tās abpusējas parakstīšanas brīdi.</w:t>
      </w:r>
    </w:p>
    <w:p w:rsidR="004A167B" w:rsidRDefault="00A1179F"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Vienošanās ir spēkā </w:t>
      </w:r>
      <w:r w:rsidR="00924B80">
        <w:rPr>
          <w:rFonts w:ascii="Times New Roman" w:hAnsi="Times New Roman"/>
          <w:sz w:val="24"/>
          <w:szCs w:val="24"/>
        </w:rPr>
        <w:t>12 (divpadsmit</w:t>
      </w:r>
      <w:r w:rsidR="00354E00">
        <w:rPr>
          <w:rFonts w:ascii="Times New Roman" w:hAnsi="Times New Roman"/>
          <w:sz w:val="24"/>
          <w:szCs w:val="24"/>
        </w:rPr>
        <w:t xml:space="preserve">) mēnešus no Vienošanās spēkā stāšanās dienas vai līdz Vienošanās 2.3.punktā noteiktās </w:t>
      </w:r>
      <w:r w:rsidR="00E159D1">
        <w:rPr>
          <w:rFonts w:ascii="Times New Roman" w:hAnsi="Times New Roman"/>
          <w:sz w:val="24"/>
          <w:szCs w:val="24"/>
        </w:rPr>
        <w:t>Vienošanās</w:t>
      </w:r>
      <w:r w:rsidR="00354E00">
        <w:rPr>
          <w:rFonts w:ascii="Times New Roman" w:hAnsi="Times New Roman"/>
          <w:sz w:val="24"/>
          <w:szCs w:val="24"/>
        </w:rPr>
        <w:t xml:space="preserve"> līgumcenas</w:t>
      </w:r>
      <w:r w:rsidR="00E159D1">
        <w:rPr>
          <w:rFonts w:ascii="Times New Roman" w:hAnsi="Times New Roman"/>
          <w:sz w:val="24"/>
          <w:szCs w:val="24"/>
        </w:rPr>
        <w:t xml:space="preserve"> sasniegšanai.</w:t>
      </w:r>
      <w:r w:rsidR="00354E00">
        <w:rPr>
          <w:rFonts w:ascii="Times New Roman" w:hAnsi="Times New Roman"/>
          <w:sz w:val="24"/>
          <w:szCs w:val="24"/>
        </w:rPr>
        <w:t xml:space="preserve"> Vienošanās tiek izbeigta ar </w:t>
      </w:r>
      <w:r w:rsidR="00E159D1">
        <w:rPr>
          <w:rFonts w:ascii="Times New Roman" w:hAnsi="Times New Roman"/>
          <w:sz w:val="24"/>
          <w:szCs w:val="24"/>
        </w:rPr>
        <w:t>Vienošanās līgumcenas</w:t>
      </w:r>
      <w:r w:rsidR="00354E00">
        <w:rPr>
          <w:rFonts w:ascii="Times New Roman" w:hAnsi="Times New Roman"/>
          <w:sz w:val="24"/>
          <w:szCs w:val="24"/>
        </w:rPr>
        <w:t xml:space="preserve"> sasniegšanu vai termiņa izbeigšanos, atkarībā no tā, kurš nosacījums iestājas ātrāk.  </w:t>
      </w:r>
    </w:p>
    <w:p w:rsidR="00354E00" w:rsidRDefault="00E159D1" w:rsidP="0040110F">
      <w:pPr>
        <w:pStyle w:val="ListParagraph"/>
        <w:numPr>
          <w:ilvl w:val="1"/>
          <w:numId w:val="1"/>
        </w:numPr>
        <w:jc w:val="both"/>
        <w:rPr>
          <w:rFonts w:ascii="Times New Roman" w:hAnsi="Times New Roman"/>
          <w:sz w:val="24"/>
          <w:szCs w:val="24"/>
        </w:rPr>
      </w:pPr>
      <w:r>
        <w:rPr>
          <w:rFonts w:ascii="Times New Roman" w:hAnsi="Times New Roman"/>
          <w:sz w:val="24"/>
          <w:szCs w:val="24"/>
        </w:rPr>
        <w:t>V</w:t>
      </w:r>
      <w:r w:rsidR="00354E00">
        <w:rPr>
          <w:rFonts w:ascii="Times New Roman" w:hAnsi="Times New Roman"/>
          <w:sz w:val="24"/>
          <w:szCs w:val="24"/>
        </w:rPr>
        <w:t xml:space="preserve">ienošanās līgumcena ir </w:t>
      </w:r>
      <w:r w:rsidR="00924B80">
        <w:rPr>
          <w:rFonts w:ascii="Times New Roman" w:hAnsi="Times New Roman"/>
          <w:b/>
          <w:sz w:val="24"/>
          <w:szCs w:val="24"/>
        </w:rPr>
        <w:t>1</w:t>
      </w:r>
      <w:r w:rsidR="008F6403">
        <w:rPr>
          <w:rFonts w:ascii="Times New Roman" w:hAnsi="Times New Roman"/>
          <w:b/>
          <w:sz w:val="24"/>
          <w:szCs w:val="24"/>
        </w:rPr>
        <w:t>3</w:t>
      </w:r>
      <w:r w:rsidR="00924B80">
        <w:rPr>
          <w:rFonts w:ascii="Times New Roman" w:hAnsi="Times New Roman"/>
          <w:b/>
          <w:sz w:val="24"/>
          <w:szCs w:val="24"/>
        </w:rPr>
        <w:t xml:space="preserve">0 </w:t>
      </w:r>
      <w:r w:rsidR="00354E00" w:rsidRPr="00354E00">
        <w:rPr>
          <w:rFonts w:ascii="Times New Roman" w:hAnsi="Times New Roman"/>
          <w:b/>
          <w:sz w:val="24"/>
          <w:szCs w:val="24"/>
        </w:rPr>
        <w:t>000</w:t>
      </w:r>
      <w:r w:rsidR="00354E00">
        <w:rPr>
          <w:rFonts w:ascii="Times New Roman" w:hAnsi="Times New Roman"/>
          <w:b/>
          <w:sz w:val="24"/>
          <w:szCs w:val="24"/>
        </w:rPr>
        <w:t xml:space="preserve"> </w:t>
      </w:r>
      <w:r w:rsidR="0040110F" w:rsidRPr="00354E00">
        <w:rPr>
          <w:rFonts w:ascii="Times New Roman" w:hAnsi="Times New Roman"/>
          <w:b/>
          <w:sz w:val="24"/>
          <w:szCs w:val="24"/>
        </w:rPr>
        <w:t>EUR</w:t>
      </w:r>
      <w:r w:rsidR="0040110F">
        <w:rPr>
          <w:rFonts w:ascii="Times New Roman" w:hAnsi="Times New Roman"/>
          <w:b/>
          <w:sz w:val="24"/>
          <w:szCs w:val="24"/>
        </w:rPr>
        <w:t xml:space="preserve"> </w:t>
      </w:r>
      <w:r w:rsidR="00354E00">
        <w:rPr>
          <w:rFonts w:ascii="Times New Roman" w:hAnsi="Times New Roman"/>
          <w:b/>
          <w:sz w:val="24"/>
          <w:szCs w:val="24"/>
        </w:rPr>
        <w:t>(</w:t>
      </w:r>
      <w:r w:rsidR="00924B80">
        <w:rPr>
          <w:rFonts w:ascii="Times New Roman" w:hAnsi="Times New Roman"/>
          <w:b/>
          <w:sz w:val="24"/>
          <w:szCs w:val="24"/>
        </w:rPr>
        <w:t xml:space="preserve">viens </w:t>
      </w:r>
      <w:r w:rsidR="00354E00">
        <w:rPr>
          <w:rFonts w:ascii="Times New Roman" w:hAnsi="Times New Roman"/>
          <w:b/>
          <w:sz w:val="24"/>
          <w:szCs w:val="24"/>
        </w:rPr>
        <w:t>sim</w:t>
      </w:r>
      <w:r w:rsidR="00924B80">
        <w:rPr>
          <w:rFonts w:ascii="Times New Roman" w:hAnsi="Times New Roman"/>
          <w:b/>
          <w:sz w:val="24"/>
          <w:szCs w:val="24"/>
        </w:rPr>
        <w:t>ts</w:t>
      </w:r>
      <w:r w:rsidR="00354E00">
        <w:rPr>
          <w:rFonts w:ascii="Times New Roman" w:hAnsi="Times New Roman"/>
          <w:b/>
          <w:sz w:val="24"/>
          <w:szCs w:val="24"/>
        </w:rPr>
        <w:t xml:space="preserve"> </w:t>
      </w:r>
      <w:r w:rsidR="008F6403">
        <w:rPr>
          <w:rFonts w:ascii="Times New Roman" w:hAnsi="Times New Roman"/>
          <w:b/>
          <w:sz w:val="24"/>
          <w:szCs w:val="24"/>
        </w:rPr>
        <w:t xml:space="preserve">trīsdesmit </w:t>
      </w:r>
      <w:r w:rsidR="00354E00">
        <w:rPr>
          <w:rFonts w:ascii="Times New Roman" w:hAnsi="Times New Roman"/>
          <w:b/>
          <w:sz w:val="24"/>
          <w:szCs w:val="24"/>
        </w:rPr>
        <w:t>tūkstoši</w:t>
      </w:r>
      <w:r>
        <w:rPr>
          <w:rFonts w:ascii="Times New Roman" w:hAnsi="Times New Roman"/>
          <w:b/>
          <w:sz w:val="24"/>
          <w:szCs w:val="24"/>
        </w:rPr>
        <w:t xml:space="preserve"> </w:t>
      </w:r>
      <w:proofErr w:type="spellStart"/>
      <w:r w:rsidRPr="00E159D1">
        <w:rPr>
          <w:rFonts w:ascii="Times New Roman" w:hAnsi="Times New Roman"/>
          <w:b/>
          <w:i/>
          <w:sz w:val="24"/>
          <w:szCs w:val="24"/>
        </w:rPr>
        <w:t>euro</w:t>
      </w:r>
      <w:proofErr w:type="spellEnd"/>
      <w:r w:rsidR="00354E00" w:rsidRPr="00E159D1">
        <w:rPr>
          <w:rFonts w:ascii="Times New Roman" w:hAnsi="Times New Roman"/>
          <w:b/>
          <w:i/>
          <w:sz w:val="24"/>
          <w:szCs w:val="24"/>
        </w:rPr>
        <w:t>)</w:t>
      </w:r>
      <w:r w:rsidR="00354E00" w:rsidRPr="00354E00">
        <w:rPr>
          <w:rFonts w:ascii="Times New Roman" w:hAnsi="Times New Roman"/>
          <w:b/>
          <w:sz w:val="24"/>
          <w:szCs w:val="24"/>
        </w:rPr>
        <w:t xml:space="preserve"> bez </w:t>
      </w:r>
      <w:r w:rsidR="00DB0900">
        <w:rPr>
          <w:rFonts w:ascii="Times New Roman" w:hAnsi="Times New Roman"/>
          <w:b/>
          <w:sz w:val="24"/>
          <w:szCs w:val="24"/>
        </w:rPr>
        <w:t>pievienotā vērtības nodokļa</w:t>
      </w:r>
      <w:bookmarkStart w:id="0" w:name="_GoBack"/>
      <w:bookmarkEnd w:id="0"/>
      <w:r w:rsidR="00DB0900">
        <w:rPr>
          <w:rFonts w:ascii="Times New Roman" w:hAnsi="Times New Roman"/>
          <w:b/>
          <w:sz w:val="24"/>
          <w:szCs w:val="24"/>
        </w:rPr>
        <w:t xml:space="preserve"> (turpmāk - PVN)</w:t>
      </w:r>
      <w:r w:rsidR="00354E00" w:rsidRPr="00354E00">
        <w:rPr>
          <w:rFonts w:ascii="Times New Roman" w:hAnsi="Times New Roman"/>
          <w:sz w:val="24"/>
          <w:szCs w:val="24"/>
        </w:rPr>
        <w:t>.</w:t>
      </w:r>
      <w:r w:rsidR="0040110F">
        <w:rPr>
          <w:rFonts w:ascii="Times New Roman" w:hAnsi="Times New Roman"/>
          <w:sz w:val="24"/>
          <w:szCs w:val="24"/>
        </w:rPr>
        <w:t xml:space="preserve"> PVN 21% apmērā ir </w:t>
      </w:r>
      <w:r w:rsidR="00924B80">
        <w:rPr>
          <w:rFonts w:ascii="Times New Roman" w:hAnsi="Times New Roman"/>
          <w:sz w:val="24"/>
          <w:szCs w:val="24"/>
        </w:rPr>
        <w:t>2</w:t>
      </w:r>
      <w:r w:rsidR="008F6403">
        <w:rPr>
          <w:rFonts w:ascii="Times New Roman" w:hAnsi="Times New Roman"/>
          <w:sz w:val="24"/>
          <w:szCs w:val="24"/>
        </w:rPr>
        <w:t>7</w:t>
      </w:r>
      <w:r w:rsidR="00924B80">
        <w:rPr>
          <w:rFonts w:ascii="Times New Roman" w:hAnsi="Times New Roman"/>
          <w:sz w:val="24"/>
          <w:szCs w:val="24"/>
        </w:rPr>
        <w:t> </w:t>
      </w:r>
      <w:r w:rsidR="008F6403">
        <w:rPr>
          <w:rFonts w:ascii="Times New Roman" w:hAnsi="Times New Roman"/>
          <w:sz w:val="24"/>
          <w:szCs w:val="24"/>
        </w:rPr>
        <w:t xml:space="preserve">300 </w:t>
      </w:r>
      <w:r w:rsidR="0040110F" w:rsidRPr="0040110F">
        <w:rPr>
          <w:rFonts w:ascii="Times New Roman" w:hAnsi="Times New Roman"/>
          <w:sz w:val="24"/>
          <w:szCs w:val="24"/>
        </w:rPr>
        <w:t xml:space="preserve">EUR </w:t>
      </w:r>
      <w:r w:rsidR="00354E00">
        <w:rPr>
          <w:rFonts w:ascii="Times New Roman" w:hAnsi="Times New Roman"/>
          <w:sz w:val="24"/>
          <w:szCs w:val="24"/>
        </w:rPr>
        <w:t>(</w:t>
      </w:r>
      <w:r w:rsidR="00924B80">
        <w:rPr>
          <w:rFonts w:ascii="Times New Roman" w:hAnsi="Times New Roman"/>
          <w:sz w:val="24"/>
          <w:szCs w:val="24"/>
        </w:rPr>
        <w:t>div</w:t>
      </w:r>
      <w:r w:rsidR="00C10A95">
        <w:rPr>
          <w:rFonts w:ascii="Times New Roman" w:hAnsi="Times New Roman"/>
          <w:sz w:val="24"/>
          <w:szCs w:val="24"/>
        </w:rPr>
        <w:t xml:space="preserve">desmit </w:t>
      </w:r>
      <w:r w:rsidR="008F6403">
        <w:rPr>
          <w:rFonts w:ascii="Times New Roman" w:hAnsi="Times New Roman"/>
          <w:sz w:val="24"/>
          <w:szCs w:val="24"/>
        </w:rPr>
        <w:t xml:space="preserve">septiņi </w:t>
      </w:r>
      <w:r w:rsidR="00924B80">
        <w:rPr>
          <w:rFonts w:ascii="Times New Roman" w:hAnsi="Times New Roman"/>
          <w:sz w:val="24"/>
          <w:szCs w:val="24"/>
        </w:rPr>
        <w:t>tūksto</w:t>
      </w:r>
      <w:r w:rsidR="008F6403">
        <w:rPr>
          <w:rFonts w:ascii="Times New Roman" w:hAnsi="Times New Roman"/>
          <w:sz w:val="24"/>
          <w:szCs w:val="24"/>
        </w:rPr>
        <w:t>ši trīs simti</w:t>
      </w:r>
      <w:r>
        <w:rPr>
          <w:rFonts w:ascii="Times New Roman" w:hAnsi="Times New Roman"/>
          <w:sz w:val="24"/>
          <w:szCs w:val="24"/>
        </w:rPr>
        <w:t xml:space="preserve"> </w:t>
      </w:r>
      <w:proofErr w:type="spellStart"/>
      <w:r w:rsidRPr="00E159D1">
        <w:rPr>
          <w:rFonts w:ascii="Times New Roman" w:hAnsi="Times New Roman"/>
          <w:i/>
          <w:sz w:val="24"/>
          <w:szCs w:val="24"/>
        </w:rPr>
        <w:t>euro</w:t>
      </w:r>
      <w:proofErr w:type="spellEnd"/>
      <w:r w:rsidR="00354E00" w:rsidRPr="00E159D1">
        <w:rPr>
          <w:rFonts w:ascii="Times New Roman" w:hAnsi="Times New Roman"/>
          <w:i/>
          <w:sz w:val="24"/>
          <w:szCs w:val="24"/>
        </w:rPr>
        <w:t>)</w:t>
      </w:r>
      <w:r w:rsidR="00354E00">
        <w:rPr>
          <w:rFonts w:ascii="Times New Roman" w:hAnsi="Times New Roman"/>
          <w:sz w:val="24"/>
          <w:szCs w:val="24"/>
        </w:rPr>
        <w:t>. Kop</w:t>
      </w:r>
      <w:r w:rsidR="0040110F">
        <w:rPr>
          <w:rFonts w:ascii="Times New Roman" w:hAnsi="Times New Roman"/>
          <w:sz w:val="24"/>
          <w:szCs w:val="24"/>
        </w:rPr>
        <w:t xml:space="preserve">ējā Vienošanās līgumcena ir </w:t>
      </w:r>
      <w:r w:rsidR="00924B80">
        <w:rPr>
          <w:rFonts w:ascii="Times New Roman" w:hAnsi="Times New Roman"/>
          <w:sz w:val="24"/>
          <w:szCs w:val="24"/>
        </w:rPr>
        <w:t>1</w:t>
      </w:r>
      <w:r w:rsidR="008F6403">
        <w:rPr>
          <w:rFonts w:ascii="Times New Roman" w:hAnsi="Times New Roman"/>
          <w:sz w:val="24"/>
          <w:szCs w:val="24"/>
        </w:rPr>
        <w:t>57</w:t>
      </w:r>
      <w:r w:rsidR="00924B80">
        <w:rPr>
          <w:rFonts w:ascii="Times New Roman" w:hAnsi="Times New Roman"/>
          <w:sz w:val="24"/>
          <w:szCs w:val="24"/>
        </w:rPr>
        <w:t xml:space="preserve"> </w:t>
      </w:r>
      <w:r w:rsidR="008F6403">
        <w:rPr>
          <w:rFonts w:ascii="Times New Roman" w:hAnsi="Times New Roman"/>
          <w:sz w:val="24"/>
          <w:szCs w:val="24"/>
        </w:rPr>
        <w:t xml:space="preserve">300 </w:t>
      </w:r>
      <w:r w:rsidR="0040110F" w:rsidRPr="0040110F">
        <w:rPr>
          <w:rFonts w:ascii="Times New Roman" w:hAnsi="Times New Roman"/>
          <w:sz w:val="24"/>
          <w:szCs w:val="24"/>
        </w:rPr>
        <w:t xml:space="preserve">EUR </w:t>
      </w:r>
      <w:r w:rsidR="00354E00">
        <w:rPr>
          <w:rFonts w:ascii="Times New Roman" w:hAnsi="Times New Roman"/>
          <w:sz w:val="24"/>
          <w:szCs w:val="24"/>
        </w:rPr>
        <w:t>(</w:t>
      </w:r>
      <w:r w:rsidR="00924B80">
        <w:rPr>
          <w:rFonts w:ascii="Times New Roman" w:hAnsi="Times New Roman"/>
          <w:sz w:val="24"/>
          <w:szCs w:val="24"/>
        </w:rPr>
        <w:t>viens</w:t>
      </w:r>
      <w:r w:rsidR="00C10A95">
        <w:rPr>
          <w:rFonts w:ascii="Times New Roman" w:hAnsi="Times New Roman"/>
          <w:sz w:val="24"/>
          <w:szCs w:val="24"/>
        </w:rPr>
        <w:t xml:space="preserve"> </w:t>
      </w:r>
      <w:r w:rsidR="00924B80">
        <w:rPr>
          <w:rFonts w:ascii="Times New Roman" w:hAnsi="Times New Roman"/>
          <w:sz w:val="24"/>
          <w:szCs w:val="24"/>
        </w:rPr>
        <w:t xml:space="preserve">simts </w:t>
      </w:r>
      <w:r w:rsidR="008F6403">
        <w:rPr>
          <w:rFonts w:ascii="Times New Roman" w:hAnsi="Times New Roman"/>
          <w:sz w:val="24"/>
          <w:szCs w:val="24"/>
        </w:rPr>
        <w:t>piecdesmit septiņi</w:t>
      </w:r>
      <w:r w:rsidR="00354E00">
        <w:rPr>
          <w:rFonts w:ascii="Times New Roman" w:hAnsi="Times New Roman"/>
          <w:sz w:val="24"/>
          <w:szCs w:val="24"/>
        </w:rPr>
        <w:t xml:space="preserve"> </w:t>
      </w:r>
      <w:r w:rsidR="00924B80">
        <w:rPr>
          <w:rFonts w:ascii="Times New Roman" w:hAnsi="Times New Roman"/>
          <w:sz w:val="24"/>
          <w:szCs w:val="24"/>
        </w:rPr>
        <w:t>tūksto</w:t>
      </w:r>
      <w:r w:rsidR="008F6403">
        <w:rPr>
          <w:rFonts w:ascii="Times New Roman" w:hAnsi="Times New Roman"/>
          <w:sz w:val="24"/>
          <w:szCs w:val="24"/>
        </w:rPr>
        <w:t>ši trīs simti</w:t>
      </w:r>
      <w:r w:rsidR="00354E00">
        <w:rPr>
          <w:rFonts w:ascii="Times New Roman" w:hAnsi="Times New Roman"/>
          <w:sz w:val="24"/>
          <w:szCs w:val="24"/>
        </w:rPr>
        <w:t xml:space="preserve"> </w:t>
      </w:r>
      <w:proofErr w:type="spellStart"/>
      <w:r w:rsidR="00924B80" w:rsidRPr="00924B80">
        <w:rPr>
          <w:rFonts w:ascii="Times New Roman" w:hAnsi="Times New Roman"/>
          <w:i/>
          <w:sz w:val="24"/>
          <w:szCs w:val="24"/>
        </w:rPr>
        <w:t>euro</w:t>
      </w:r>
      <w:proofErr w:type="spellEnd"/>
      <w:r w:rsidR="00354E00">
        <w:rPr>
          <w:rFonts w:ascii="Times New Roman" w:hAnsi="Times New Roman"/>
          <w:sz w:val="24"/>
          <w:szCs w:val="24"/>
        </w:rPr>
        <w:t xml:space="preserve">) ar PVN. </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Norēķinos tiek piemērota attiecīgajā periodā spēkā esošā PVN likme. Ja saskaņā ar</w:t>
      </w:r>
      <w:r w:rsidR="0040110F">
        <w:rPr>
          <w:rFonts w:ascii="Times New Roman" w:hAnsi="Times New Roman"/>
          <w:sz w:val="24"/>
          <w:szCs w:val="24"/>
        </w:rPr>
        <w:t xml:space="preserve"> Latvijas Republikā</w:t>
      </w:r>
      <w:r w:rsidR="00E159D1">
        <w:rPr>
          <w:rFonts w:ascii="Times New Roman" w:hAnsi="Times New Roman"/>
          <w:sz w:val="24"/>
          <w:szCs w:val="24"/>
        </w:rPr>
        <w:t xml:space="preserve"> spēkā esošajiem</w:t>
      </w:r>
      <w:r>
        <w:rPr>
          <w:rFonts w:ascii="Times New Roman" w:hAnsi="Times New Roman"/>
          <w:sz w:val="24"/>
          <w:szCs w:val="24"/>
        </w:rPr>
        <w:t xml:space="preserve"> normatīvajiem aktiem turpmāk tiek grozīta PVN likme, </w:t>
      </w:r>
      <w:r w:rsidR="00054C9C">
        <w:rPr>
          <w:rFonts w:ascii="Times New Roman" w:hAnsi="Times New Roman"/>
          <w:sz w:val="24"/>
          <w:szCs w:val="24"/>
        </w:rPr>
        <w:t>l</w:t>
      </w:r>
      <w:r>
        <w:rPr>
          <w:rFonts w:ascii="Times New Roman" w:hAnsi="Times New Roman"/>
          <w:sz w:val="24"/>
          <w:szCs w:val="24"/>
        </w:rPr>
        <w:t xml:space="preserve">īgumcena ar PVN tiek grozīta atbilstoši PVN likmes izmaiņām bez atsevišķas </w:t>
      </w:r>
      <w:r>
        <w:rPr>
          <w:rFonts w:ascii="Times New Roman" w:hAnsi="Times New Roman"/>
          <w:sz w:val="24"/>
          <w:szCs w:val="24"/>
        </w:rPr>
        <w:lastRenderedPageBreak/>
        <w:t>Pušu vienošanās, ņemot par pamatu cenu bez PVN, kas paliek nemainīga, un jauno nodokļa likmi.</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Vienošanās 2.</w:t>
      </w:r>
      <w:r w:rsidR="00054C9C">
        <w:rPr>
          <w:rFonts w:ascii="Times New Roman" w:hAnsi="Times New Roman"/>
          <w:sz w:val="24"/>
          <w:szCs w:val="24"/>
        </w:rPr>
        <w:t>3.</w:t>
      </w:r>
      <w:r>
        <w:rPr>
          <w:rFonts w:ascii="Times New Roman" w:hAnsi="Times New Roman"/>
          <w:sz w:val="24"/>
          <w:szCs w:val="24"/>
        </w:rPr>
        <w:t xml:space="preserve">punktā noteikto līgumcenu veido visu sniegto Pakalpojumu sasummētās vērtības, kuras Pasūtītājs ir iegādājies šīs Vienošanās darbības laikā. </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Parakstot Vienošanos, Izpildītājs apņemas nepiedāvāt lielāku vienas attiecīgā Pakalpojuma vienības cenu vai arī mazāku vienas vienības atlaidi bez PVN kā to, ko Izpildītājs bija norādījis Iepirkumā iesniegtajā </w:t>
      </w:r>
      <w:r w:rsidR="00E159D1">
        <w:rPr>
          <w:rFonts w:ascii="Times New Roman" w:hAnsi="Times New Roman"/>
          <w:sz w:val="24"/>
          <w:szCs w:val="24"/>
        </w:rPr>
        <w:t>F</w:t>
      </w:r>
      <w:r w:rsidR="00054C9C">
        <w:rPr>
          <w:rFonts w:ascii="Times New Roman" w:hAnsi="Times New Roman"/>
          <w:sz w:val="24"/>
          <w:szCs w:val="24"/>
        </w:rPr>
        <w:t xml:space="preserve">inanšu </w:t>
      </w:r>
      <w:r>
        <w:rPr>
          <w:rFonts w:ascii="Times New Roman" w:hAnsi="Times New Roman"/>
          <w:sz w:val="24"/>
          <w:szCs w:val="24"/>
        </w:rPr>
        <w:t>piedāvājumā</w:t>
      </w:r>
      <w:r w:rsidR="00E159D1">
        <w:rPr>
          <w:rFonts w:ascii="Times New Roman" w:hAnsi="Times New Roman"/>
          <w:sz w:val="24"/>
          <w:szCs w:val="24"/>
        </w:rPr>
        <w:t xml:space="preserve"> (pielikums Nr.2</w:t>
      </w:r>
      <w:r w:rsidR="00054C9C">
        <w:rPr>
          <w:rFonts w:ascii="Times New Roman" w:hAnsi="Times New Roman"/>
          <w:sz w:val="24"/>
          <w:szCs w:val="24"/>
        </w:rPr>
        <w:t>)</w:t>
      </w:r>
      <w:r>
        <w:rPr>
          <w:rFonts w:ascii="Times New Roman" w:hAnsi="Times New Roman"/>
          <w:sz w:val="24"/>
          <w:szCs w:val="24"/>
        </w:rPr>
        <w:t>.</w:t>
      </w:r>
    </w:p>
    <w:p w:rsidR="00D945EA" w:rsidRPr="00942117" w:rsidRDefault="00D945EA" w:rsidP="00942117">
      <w:pPr>
        <w:pStyle w:val="ListParagraph"/>
        <w:numPr>
          <w:ilvl w:val="2"/>
          <w:numId w:val="1"/>
        </w:numPr>
        <w:ind w:hanging="571"/>
        <w:jc w:val="both"/>
        <w:rPr>
          <w:rFonts w:ascii="Times New Roman" w:hAnsi="Times New Roman"/>
          <w:sz w:val="24"/>
          <w:szCs w:val="24"/>
        </w:rPr>
      </w:pPr>
      <w:r w:rsidRPr="00D945EA">
        <w:rPr>
          <w:rFonts w:ascii="Times New Roman" w:hAnsi="Times New Roman"/>
          <w:sz w:val="24"/>
          <w:szCs w:val="24"/>
        </w:rPr>
        <w:t xml:space="preserve">Pasūtītājam ir tiesības vienoties ar trešajām pusēm (medijiem) par reklāmas raidlaika un/vai vietu iegādes nosacījumiem tieši ar medijiem bez </w:t>
      </w:r>
      <w:r>
        <w:rPr>
          <w:rFonts w:ascii="Times New Roman" w:hAnsi="Times New Roman"/>
          <w:sz w:val="24"/>
          <w:szCs w:val="24"/>
        </w:rPr>
        <w:t>Izpildīt</w:t>
      </w:r>
      <w:r w:rsidRPr="00D945EA">
        <w:rPr>
          <w:rFonts w:ascii="Times New Roman" w:hAnsi="Times New Roman"/>
          <w:sz w:val="24"/>
          <w:szCs w:val="24"/>
        </w:rPr>
        <w:t>āja (mediju aģentūras) starpniecības vienošanās procesā. Gadījumā, ja Pasūtītāja reklāmas raidlaika un vietu iegādei medijos tiks piemēroti īpaši, pazeminātas maksas</w:t>
      </w:r>
      <w:r>
        <w:rPr>
          <w:rFonts w:ascii="Times New Roman" w:hAnsi="Times New Roman"/>
          <w:sz w:val="24"/>
          <w:szCs w:val="24"/>
        </w:rPr>
        <w:t xml:space="preserve"> nosacījumi (kā rezultātā mediju net-net cena ir zemāka kā to var piedāvāt Izpildītājs), Izpild</w:t>
      </w:r>
      <w:r w:rsidR="00EA5EBA">
        <w:rPr>
          <w:rFonts w:ascii="Times New Roman" w:hAnsi="Times New Roman"/>
          <w:sz w:val="24"/>
          <w:szCs w:val="24"/>
        </w:rPr>
        <w:t>ī</w:t>
      </w:r>
      <w:r w:rsidRPr="00D945EA">
        <w:rPr>
          <w:rFonts w:ascii="Times New Roman" w:hAnsi="Times New Roman"/>
          <w:sz w:val="24"/>
          <w:szCs w:val="24"/>
        </w:rPr>
        <w:t xml:space="preserve">tājs sniedz reklāmas vadības pakalpojumus (reklāmas kampaņas pasūtīšanas, precīzu raidlaiku un vietu noteikšanu, mediju plānu sastādīšanu, pasūtījuma apstrādi un atskaišu sagatavošanu), par kuriem tiek noteikta atlīdzība saskaņā ar </w:t>
      </w:r>
      <w:r w:rsidR="00EA5EBA">
        <w:rPr>
          <w:rFonts w:ascii="Times New Roman" w:hAnsi="Times New Roman"/>
          <w:sz w:val="24"/>
          <w:szCs w:val="24"/>
        </w:rPr>
        <w:t>Izpildī</w:t>
      </w:r>
      <w:r w:rsidRPr="00D945EA">
        <w:rPr>
          <w:rFonts w:ascii="Times New Roman" w:hAnsi="Times New Roman"/>
          <w:sz w:val="24"/>
          <w:szCs w:val="24"/>
        </w:rPr>
        <w:t xml:space="preserve">tāja iesniegtajā Finanšu piedāvājumā norādīto komisijas maksu, ko </w:t>
      </w:r>
      <w:r>
        <w:rPr>
          <w:rFonts w:ascii="Times New Roman" w:hAnsi="Times New Roman"/>
          <w:sz w:val="24"/>
          <w:szCs w:val="24"/>
        </w:rPr>
        <w:t>Izpildītājam maksā Pasūtītājs. Šādā gadījumā m</w:t>
      </w:r>
      <w:r w:rsidRPr="00942117">
        <w:rPr>
          <w:rFonts w:ascii="Times New Roman" w:hAnsi="Times New Roman"/>
          <w:sz w:val="24"/>
          <w:szCs w:val="24"/>
        </w:rPr>
        <w:t>aksa par reklāmas izvietošanu medijos (trešās puses izmaksas) tiek maksātas medijiem (trešajām pusēm) ar Piegādātāja starpniecību, piemērojot nosacījumus, par kādiem Pasūtītājs vienojies ar medijiem (trešajām pusēm).</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Pakalpojuma cenā ir iekļautas visas ar Pakalpojuma sniegšanu saistītās izmaksas – pakalpojuma sniegšanas izmaksas, nodokļi, materiāli, darbaspēka izmaksas, tehniskais nodrošinājums u.c. </w:t>
      </w:r>
    </w:p>
    <w:p w:rsidR="00354E00" w:rsidRPr="004A167B" w:rsidRDefault="00354E00" w:rsidP="00354E00">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PĀRSTĀVĪBAS NOTEIKUMI</w:t>
      </w:r>
    </w:p>
    <w:p w:rsidR="004A167B" w:rsidRDefault="00020C14"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Lai pasūtītu un pieņemtu Pakalpojumu,</w:t>
      </w:r>
      <w:r w:rsidR="00547AFA">
        <w:rPr>
          <w:rFonts w:ascii="Times New Roman" w:hAnsi="Times New Roman"/>
          <w:sz w:val="24"/>
          <w:szCs w:val="24"/>
        </w:rPr>
        <w:t xml:space="preserve"> kā arī kontrolētu līgumsaistību izpildi,</w:t>
      </w:r>
      <w:r>
        <w:rPr>
          <w:rFonts w:ascii="Times New Roman" w:hAnsi="Times New Roman"/>
          <w:sz w:val="24"/>
          <w:szCs w:val="24"/>
        </w:rPr>
        <w:t xml:space="preserve"> Pasūtītājs pilnvaro savus pārstāvjus (turpmāk – Pasūtītājs vai Pasūtītāja pārstāvis)</w:t>
      </w:r>
      <w:r w:rsidR="00DF0B28">
        <w:rPr>
          <w:rFonts w:ascii="Times New Roman" w:hAnsi="Times New Roman"/>
          <w:sz w:val="24"/>
          <w:szCs w:val="24"/>
        </w:rPr>
        <w:t>:</w:t>
      </w:r>
    </w:p>
    <w:tbl>
      <w:tblPr>
        <w:tblStyle w:val="TableGrid"/>
        <w:tblW w:w="0" w:type="auto"/>
        <w:tblInd w:w="567" w:type="dxa"/>
        <w:tblLook w:val="04A0" w:firstRow="1" w:lastRow="0" w:firstColumn="1" w:lastColumn="0" w:noHBand="0" w:noVBand="1"/>
      </w:tblPr>
      <w:tblGrid>
        <w:gridCol w:w="2795"/>
        <w:gridCol w:w="2779"/>
        <w:gridCol w:w="2920"/>
      </w:tblGrid>
      <w:tr w:rsidR="00DF0B28" w:rsidRPr="00DF0B28" w:rsidTr="00DF0B28">
        <w:tc>
          <w:tcPr>
            <w:tcW w:w="3020" w:type="dxa"/>
          </w:tcPr>
          <w:p w:rsidR="00DF0B28" w:rsidRPr="00DF0B28" w:rsidRDefault="00DF0B28" w:rsidP="00DF0B28">
            <w:pPr>
              <w:pStyle w:val="ListParagraph"/>
              <w:ind w:left="0"/>
              <w:jc w:val="center"/>
              <w:rPr>
                <w:rFonts w:ascii="Times New Roman" w:hAnsi="Times New Roman"/>
                <w:b/>
                <w:sz w:val="24"/>
                <w:szCs w:val="24"/>
              </w:rPr>
            </w:pPr>
            <w:r w:rsidRPr="00DF0B28">
              <w:rPr>
                <w:rFonts w:ascii="Times New Roman" w:hAnsi="Times New Roman"/>
                <w:b/>
                <w:sz w:val="24"/>
                <w:szCs w:val="24"/>
              </w:rPr>
              <w:t>Amats</w:t>
            </w:r>
          </w:p>
        </w:tc>
        <w:tc>
          <w:tcPr>
            <w:tcW w:w="3020" w:type="dxa"/>
          </w:tcPr>
          <w:p w:rsidR="00DF0B28" w:rsidRPr="00DF0B28" w:rsidRDefault="00DF0B28" w:rsidP="00DF0B28">
            <w:pPr>
              <w:pStyle w:val="ListParagraph"/>
              <w:ind w:left="0"/>
              <w:jc w:val="center"/>
              <w:rPr>
                <w:rFonts w:ascii="Times New Roman" w:hAnsi="Times New Roman"/>
                <w:b/>
                <w:sz w:val="24"/>
                <w:szCs w:val="24"/>
              </w:rPr>
            </w:pPr>
            <w:r w:rsidRPr="00DF0B28">
              <w:rPr>
                <w:rFonts w:ascii="Times New Roman" w:hAnsi="Times New Roman"/>
                <w:b/>
                <w:sz w:val="24"/>
                <w:szCs w:val="24"/>
              </w:rPr>
              <w:t>Vārds uzvārds</w:t>
            </w:r>
          </w:p>
        </w:tc>
        <w:tc>
          <w:tcPr>
            <w:tcW w:w="3021" w:type="dxa"/>
          </w:tcPr>
          <w:p w:rsidR="00DF0B28" w:rsidRPr="00DF0B28" w:rsidRDefault="00DF0B28" w:rsidP="00DF0B28">
            <w:pPr>
              <w:pStyle w:val="ListParagraph"/>
              <w:ind w:left="0"/>
              <w:jc w:val="center"/>
              <w:rPr>
                <w:rFonts w:ascii="Times New Roman" w:hAnsi="Times New Roman"/>
                <w:b/>
                <w:sz w:val="24"/>
                <w:szCs w:val="24"/>
              </w:rPr>
            </w:pPr>
            <w:r w:rsidRPr="00DF0B28">
              <w:rPr>
                <w:rFonts w:ascii="Times New Roman" w:hAnsi="Times New Roman"/>
                <w:b/>
                <w:sz w:val="24"/>
                <w:szCs w:val="24"/>
              </w:rPr>
              <w:t>Tālrunis un e-pasts</w:t>
            </w:r>
          </w:p>
        </w:tc>
      </w:tr>
      <w:tr w:rsidR="00DF0B28" w:rsidTr="00DF0B28">
        <w:tc>
          <w:tcPr>
            <w:tcW w:w="3020" w:type="dxa"/>
          </w:tcPr>
          <w:p w:rsidR="00DF0B28" w:rsidRDefault="00DF0B28" w:rsidP="00DF0B28">
            <w:pPr>
              <w:pStyle w:val="ListParagraph"/>
              <w:ind w:left="0"/>
              <w:jc w:val="center"/>
              <w:rPr>
                <w:rFonts w:ascii="Times New Roman" w:hAnsi="Times New Roman"/>
                <w:sz w:val="24"/>
                <w:szCs w:val="24"/>
              </w:rPr>
            </w:pPr>
            <w:r w:rsidRPr="00DF0B28">
              <w:rPr>
                <w:rFonts w:ascii="Times New Roman" w:hAnsi="Times New Roman"/>
                <w:sz w:val="24"/>
                <w:szCs w:val="24"/>
              </w:rPr>
              <w:t>Studējošo pies</w:t>
            </w:r>
            <w:r>
              <w:rPr>
                <w:rFonts w:ascii="Times New Roman" w:hAnsi="Times New Roman"/>
                <w:sz w:val="24"/>
                <w:szCs w:val="24"/>
              </w:rPr>
              <w:t>aistes nodaļas vadītājs</w:t>
            </w:r>
          </w:p>
        </w:tc>
        <w:tc>
          <w:tcPr>
            <w:tcW w:w="3020" w:type="dxa"/>
          </w:tcPr>
          <w:p w:rsidR="00DF0B28" w:rsidRDefault="00DF0B28" w:rsidP="00DF0B28">
            <w:pPr>
              <w:pStyle w:val="ListParagraph"/>
              <w:ind w:left="0"/>
              <w:jc w:val="center"/>
              <w:rPr>
                <w:rFonts w:ascii="Times New Roman" w:hAnsi="Times New Roman"/>
                <w:sz w:val="24"/>
                <w:szCs w:val="24"/>
              </w:rPr>
            </w:pPr>
            <w:r>
              <w:rPr>
                <w:rFonts w:ascii="Times New Roman" w:hAnsi="Times New Roman"/>
                <w:sz w:val="24"/>
                <w:szCs w:val="24"/>
              </w:rPr>
              <w:t>Līga Felta</w:t>
            </w:r>
          </w:p>
        </w:tc>
        <w:tc>
          <w:tcPr>
            <w:tcW w:w="3021" w:type="dxa"/>
          </w:tcPr>
          <w:p w:rsidR="00DF0B28" w:rsidRDefault="00DF0B28" w:rsidP="00DF0B28">
            <w:pPr>
              <w:pStyle w:val="ListParagraph"/>
              <w:ind w:left="0"/>
              <w:jc w:val="center"/>
              <w:rPr>
                <w:rFonts w:ascii="Times New Roman" w:hAnsi="Times New Roman"/>
                <w:sz w:val="24"/>
                <w:szCs w:val="24"/>
              </w:rPr>
            </w:pPr>
            <w:r w:rsidRPr="00DF0B28">
              <w:rPr>
                <w:rFonts w:ascii="Times New Roman" w:hAnsi="Times New Roman"/>
                <w:sz w:val="24"/>
                <w:szCs w:val="24"/>
              </w:rPr>
              <w:t>26104882</w:t>
            </w:r>
            <w:r>
              <w:rPr>
                <w:rFonts w:ascii="Times New Roman" w:hAnsi="Times New Roman"/>
                <w:sz w:val="24"/>
                <w:szCs w:val="24"/>
              </w:rPr>
              <w:t xml:space="preserve">, </w:t>
            </w:r>
            <w:hyperlink r:id="rId8" w:history="1">
              <w:r w:rsidRPr="001A12CB">
                <w:rPr>
                  <w:rStyle w:val="Hyperlink"/>
                  <w:rFonts w:ascii="Times New Roman" w:hAnsi="Times New Roman"/>
                  <w:sz w:val="24"/>
                  <w:szCs w:val="24"/>
                </w:rPr>
                <w:t>Liga.Felta@rtu.lv</w:t>
              </w:r>
            </w:hyperlink>
            <w:r>
              <w:rPr>
                <w:rFonts w:ascii="Times New Roman" w:hAnsi="Times New Roman"/>
                <w:sz w:val="24"/>
                <w:szCs w:val="24"/>
              </w:rPr>
              <w:t xml:space="preserve"> </w:t>
            </w:r>
          </w:p>
        </w:tc>
      </w:tr>
      <w:tr w:rsidR="00DF0B28" w:rsidTr="00DF0B28">
        <w:tc>
          <w:tcPr>
            <w:tcW w:w="3020" w:type="dxa"/>
          </w:tcPr>
          <w:p w:rsidR="00DF0B28" w:rsidRDefault="00DF0B28" w:rsidP="00DF0B28">
            <w:pPr>
              <w:pStyle w:val="ListParagraph"/>
              <w:ind w:left="0"/>
              <w:jc w:val="center"/>
              <w:rPr>
                <w:rFonts w:ascii="Times New Roman" w:hAnsi="Times New Roman"/>
                <w:sz w:val="24"/>
                <w:szCs w:val="24"/>
              </w:rPr>
            </w:pPr>
            <w:r w:rsidRPr="00DF0B28">
              <w:rPr>
                <w:rFonts w:ascii="Times New Roman" w:hAnsi="Times New Roman"/>
                <w:sz w:val="24"/>
                <w:szCs w:val="24"/>
              </w:rPr>
              <w:t>Studējošo pies</w:t>
            </w:r>
            <w:r>
              <w:rPr>
                <w:rFonts w:ascii="Times New Roman" w:hAnsi="Times New Roman"/>
                <w:sz w:val="24"/>
                <w:szCs w:val="24"/>
              </w:rPr>
              <w:t>aistes nodaļas projektu vadītājs</w:t>
            </w:r>
          </w:p>
        </w:tc>
        <w:tc>
          <w:tcPr>
            <w:tcW w:w="3020" w:type="dxa"/>
          </w:tcPr>
          <w:p w:rsidR="00DF0B28" w:rsidRDefault="00DF0B28" w:rsidP="00DF0B28">
            <w:pPr>
              <w:pStyle w:val="ListParagraph"/>
              <w:ind w:left="0"/>
              <w:jc w:val="center"/>
              <w:rPr>
                <w:rFonts w:ascii="Times New Roman" w:hAnsi="Times New Roman"/>
                <w:sz w:val="24"/>
                <w:szCs w:val="24"/>
              </w:rPr>
            </w:pPr>
            <w:r>
              <w:rPr>
                <w:rFonts w:ascii="Times New Roman" w:hAnsi="Times New Roman"/>
                <w:sz w:val="24"/>
                <w:szCs w:val="24"/>
              </w:rPr>
              <w:t>Agnese</w:t>
            </w:r>
            <w:r w:rsidRPr="00DF0B28">
              <w:rPr>
                <w:rFonts w:ascii="Times New Roman" w:hAnsi="Times New Roman"/>
                <w:sz w:val="24"/>
                <w:szCs w:val="24"/>
              </w:rPr>
              <w:t xml:space="preserve"> Avot</w:t>
            </w:r>
            <w:r>
              <w:rPr>
                <w:rFonts w:ascii="Times New Roman" w:hAnsi="Times New Roman"/>
                <w:sz w:val="24"/>
                <w:szCs w:val="24"/>
              </w:rPr>
              <w:t>a</w:t>
            </w:r>
          </w:p>
        </w:tc>
        <w:tc>
          <w:tcPr>
            <w:tcW w:w="3021" w:type="dxa"/>
          </w:tcPr>
          <w:p w:rsidR="00DF0B28" w:rsidRDefault="00DF0B28" w:rsidP="00DF0B28">
            <w:pPr>
              <w:pStyle w:val="ListParagraph"/>
              <w:ind w:left="0"/>
              <w:jc w:val="center"/>
              <w:rPr>
                <w:rFonts w:ascii="Times New Roman" w:hAnsi="Times New Roman"/>
                <w:sz w:val="24"/>
                <w:szCs w:val="24"/>
              </w:rPr>
            </w:pPr>
            <w:r w:rsidRPr="00DF0B28">
              <w:rPr>
                <w:rFonts w:ascii="Times New Roman" w:hAnsi="Times New Roman"/>
                <w:sz w:val="24"/>
                <w:szCs w:val="24"/>
              </w:rPr>
              <w:t>26601369</w:t>
            </w:r>
            <w:r>
              <w:rPr>
                <w:rFonts w:ascii="Times New Roman" w:hAnsi="Times New Roman"/>
                <w:sz w:val="24"/>
                <w:szCs w:val="24"/>
              </w:rPr>
              <w:t>,</w:t>
            </w:r>
            <w:r w:rsidRPr="00DF0B28">
              <w:rPr>
                <w:rFonts w:ascii="Times New Roman" w:hAnsi="Times New Roman"/>
                <w:sz w:val="24"/>
                <w:szCs w:val="24"/>
              </w:rPr>
              <w:t xml:space="preserve"> </w:t>
            </w:r>
            <w:hyperlink r:id="rId9" w:history="1">
              <w:r w:rsidRPr="001A12CB">
                <w:rPr>
                  <w:rStyle w:val="Hyperlink"/>
                  <w:rFonts w:ascii="Times New Roman" w:hAnsi="Times New Roman"/>
                  <w:sz w:val="24"/>
                  <w:szCs w:val="24"/>
                </w:rPr>
                <w:t>agnese.avota@rtu.lv</w:t>
              </w:r>
            </w:hyperlink>
            <w:r>
              <w:rPr>
                <w:rFonts w:ascii="Times New Roman" w:hAnsi="Times New Roman"/>
                <w:sz w:val="24"/>
                <w:szCs w:val="24"/>
              </w:rPr>
              <w:t xml:space="preserve"> </w:t>
            </w:r>
          </w:p>
        </w:tc>
      </w:tr>
    </w:tbl>
    <w:p w:rsidR="00020C14" w:rsidRDefault="00020C14"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Pasūtītāja pārstāvja pienākumos ietilpst:</w:t>
      </w:r>
    </w:p>
    <w:p w:rsidR="00020C14" w:rsidRDefault="00020C14"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Apzināt nepieciešamo Pakalpojumu veidu un daudzumu un veikt to pasūtīšanu no Izpildītāja;</w:t>
      </w:r>
    </w:p>
    <w:p w:rsidR="00020C14" w:rsidRDefault="00020C14"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Saskaņot izvietojamo</w:t>
      </w:r>
      <w:r w:rsidR="00547AFA">
        <w:rPr>
          <w:rFonts w:ascii="Times New Roman" w:hAnsi="Times New Roman"/>
          <w:sz w:val="24"/>
          <w:szCs w:val="24"/>
        </w:rPr>
        <w:t>s informatīvos un vizuālos materiālus</w:t>
      </w:r>
      <w:r>
        <w:rPr>
          <w:rFonts w:ascii="Times New Roman" w:hAnsi="Times New Roman"/>
          <w:sz w:val="24"/>
          <w:szCs w:val="24"/>
        </w:rPr>
        <w:t xml:space="preserve"> </w:t>
      </w:r>
      <w:r w:rsidR="00547AFA">
        <w:rPr>
          <w:rFonts w:ascii="Times New Roman" w:hAnsi="Times New Roman"/>
          <w:sz w:val="24"/>
          <w:szCs w:val="24"/>
        </w:rPr>
        <w:t>(</w:t>
      </w:r>
      <w:r>
        <w:rPr>
          <w:rFonts w:ascii="Times New Roman" w:hAnsi="Times New Roman"/>
          <w:sz w:val="24"/>
          <w:szCs w:val="24"/>
        </w:rPr>
        <w:t>reklāmu</w:t>
      </w:r>
      <w:r w:rsidR="00547AFA">
        <w:rPr>
          <w:rFonts w:ascii="Times New Roman" w:hAnsi="Times New Roman"/>
          <w:sz w:val="24"/>
          <w:szCs w:val="24"/>
        </w:rPr>
        <w:t>)</w:t>
      </w:r>
      <w:r>
        <w:rPr>
          <w:rFonts w:ascii="Times New Roman" w:hAnsi="Times New Roman"/>
          <w:sz w:val="24"/>
          <w:szCs w:val="24"/>
        </w:rPr>
        <w:t xml:space="preserve"> un pārbaudīt to atbilstību </w:t>
      </w:r>
      <w:r w:rsidR="009D6577">
        <w:rPr>
          <w:rFonts w:ascii="Times New Roman" w:hAnsi="Times New Roman"/>
          <w:sz w:val="24"/>
          <w:szCs w:val="24"/>
        </w:rPr>
        <w:t>Tehniskajam</w:t>
      </w:r>
      <w:r w:rsidR="00E159D1">
        <w:rPr>
          <w:rFonts w:ascii="Times New Roman" w:hAnsi="Times New Roman"/>
          <w:sz w:val="24"/>
          <w:szCs w:val="24"/>
        </w:rPr>
        <w:t xml:space="preserve"> piedāvājumam</w:t>
      </w:r>
      <w:r w:rsidR="009D6577">
        <w:rPr>
          <w:rFonts w:ascii="Times New Roman" w:hAnsi="Times New Roman"/>
          <w:sz w:val="24"/>
          <w:szCs w:val="24"/>
        </w:rPr>
        <w:t xml:space="preserve"> un </w:t>
      </w:r>
      <w:r w:rsidR="00E159D1">
        <w:rPr>
          <w:rFonts w:ascii="Times New Roman" w:hAnsi="Times New Roman"/>
          <w:sz w:val="24"/>
          <w:szCs w:val="24"/>
        </w:rPr>
        <w:t>F</w:t>
      </w:r>
      <w:r>
        <w:rPr>
          <w:rFonts w:ascii="Times New Roman" w:hAnsi="Times New Roman"/>
          <w:sz w:val="24"/>
          <w:szCs w:val="24"/>
        </w:rPr>
        <w:t>inanšu piedāvājumam;</w:t>
      </w:r>
    </w:p>
    <w:p w:rsidR="00020C14" w:rsidRDefault="00020C14"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Pieņemt/nepieņemt Pakalpojumu</w:t>
      </w:r>
      <w:r w:rsidR="00547AFA">
        <w:rPr>
          <w:rFonts w:ascii="Times New Roman" w:hAnsi="Times New Roman"/>
          <w:sz w:val="24"/>
          <w:szCs w:val="24"/>
        </w:rPr>
        <w:t>;</w:t>
      </w:r>
    </w:p>
    <w:p w:rsidR="00547AFA" w:rsidRDefault="00547AFA" w:rsidP="00547AFA">
      <w:pPr>
        <w:pStyle w:val="ListParagraph"/>
        <w:numPr>
          <w:ilvl w:val="2"/>
          <w:numId w:val="1"/>
        </w:numPr>
        <w:jc w:val="both"/>
        <w:rPr>
          <w:rFonts w:ascii="Times New Roman" w:hAnsi="Times New Roman"/>
          <w:sz w:val="24"/>
          <w:szCs w:val="24"/>
        </w:rPr>
      </w:pPr>
      <w:r>
        <w:rPr>
          <w:rFonts w:ascii="Times New Roman" w:hAnsi="Times New Roman"/>
          <w:sz w:val="24"/>
          <w:szCs w:val="24"/>
        </w:rPr>
        <w:t>Sekot līgumsaistību izpildei;</w:t>
      </w:r>
    </w:p>
    <w:p w:rsidR="00547AFA" w:rsidRPr="00AC2EB1" w:rsidRDefault="00547AFA" w:rsidP="00547AFA">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 xml:space="preserve">No </w:t>
      </w:r>
      <w:r w:rsidR="00006212" w:rsidRPr="00AC2EB1">
        <w:rPr>
          <w:rFonts w:ascii="Times New Roman" w:hAnsi="Times New Roman"/>
          <w:sz w:val="24"/>
          <w:szCs w:val="24"/>
        </w:rPr>
        <w:t xml:space="preserve">Izpildītāja </w:t>
      </w:r>
      <w:r w:rsidRPr="00AC2EB1">
        <w:rPr>
          <w:rFonts w:ascii="Times New Roman" w:hAnsi="Times New Roman"/>
          <w:sz w:val="24"/>
          <w:szCs w:val="24"/>
        </w:rPr>
        <w:t xml:space="preserve">pieprasīt atskaiti par </w:t>
      </w:r>
      <w:r w:rsidR="00006212" w:rsidRPr="00AC2EB1">
        <w:rPr>
          <w:rFonts w:ascii="Times New Roman" w:hAnsi="Times New Roman"/>
          <w:sz w:val="24"/>
          <w:szCs w:val="24"/>
        </w:rPr>
        <w:t xml:space="preserve">Vienošanās </w:t>
      </w:r>
      <w:r w:rsidRPr="00AC2EB1">
        <w:rPr>
          <w:rFonts w:ascii="Times New Roman" w:hAnsi="Times New Roman"/>
          <w:sz w:val="24"/>
          <w:szCs w:val="24"/>
        </w:rPr>
        <w:t>izpildes apjomu un Pasūtītāja pārstāvju pasūtīto Pakalpojumu.</w:t>
      </w:r>
    </w:p>
    <w:p w:rsidR="00020C14" w:rsidRDefault="00020C14" w:rsidP="00020C14">
      <w:pPr>
        <w:pStyle w:val="ListParagraph"/>
        <w:numPr>
          <w:ilvl w:val="1"/>
          <w:numId w:val="1"/>
        </w:numPr>
        <w:jc w:val="both"/>
        <w:rPr>
          <w:rFonts w:ascii="Times New Roman" w:hAnsi="Times New Roman"/>
          <w:sz w:val="24"/>
          <w:szCs w:val="24"/>
        </w:rPr>
      </w:pPr>
      <w:r>
        <w:rPr>
          <w:rFonts w:ascii="Times New Roman" w:hAnsi="Times New Roman"/>
          <w:sz w:val="24"/>
          <w:szCs w:val="24"/>
        </w:rPr>
        <w:t>Izpildī</w:t>
      </w:r>
      <w:r w:rsidR="00674E2B">
        <w:rPr>
          <w:rFonts w:ascii="Times New Roman" w:hAnsi="Times New Roman"/>
          <w:sz w:val="24"/>
          <w:szCs w:val="24"/>
        </w:rPr>
        <w:t>tājs pilnvaro savu pārstāvi</w:t>
      </w:r>
      <w:r>
        <w:rPr>
          <w:rFonts w:ascii="Times New Roman" w:hAnsi="Times New Roman"/>
          <w:sz w:val="24"/>
          <w:szCs w:val="24"/>
        </w:rPr>
        <w:t xml:space="preserve"> </w:t>
      </w:r>
      <w:r w:rsidR="00674E2B">
        <w:rPr>
          <w:rFonts w:ascii="Times New Roman" w:hAnsi="Times New Roman"/>
          <w:sz w:val="24"/>
          <w:szCs w:val="24"/>
        </w:rPr>
        <w:t xml:space="preserve">Projekta vadītāju Marija Jakovļeva, tālrunis: 29634625, e-pasts: </w:t>
      </w:r>
      <w:hyperlink r:id="rId10" w:history="1">
        <w:r w:rsidR="00674E2B" w:rsidRPr="00EC324B">
          <w:rPr>
            <w:rStyle w:val="Hyperlink"/>
            <w:rFonts w:ascii="Times New Roman" w:hAnsi="Times New Roman"/>
            <w:sz w:val="24"/>
            <w:szCs w:val="24"/>
          </w:rPr>
          <w:t>marija.jakovleva@media-house.lv</w:t>
        </w:r>
      </w:hyperlink>
      <w:r>
        <w:rPr>
          <w:rFonts w:ascii="Times New Roman" w:hAnsi="Times New Roman"/>
          <w:sz w:val="24"/>
          <w:szCs w:val="24"/>
        </w:rPr>
        <w:t xml:space="preserve">, lai veiktu </w:t>
      </w:r>
      <w:r w:rsidR="00A42F5C">
        <w:rPr>
          <w:rFonts w:ascii="Times New Roman" w:hAnsi="Times New Roman"/>
          <w:sz w:val="24"/>
          <w:szCs w:val="24"/>
        </w:rPr>
        <w:t xml:space="preserve">Vienošanās tekstā </w:t>
      </w:r>
      <w:r>
        <w:rPr>
          <w:rFonts w:ascii="Times New Roman" w:hAnsi="Times New Roman"/>
          <w:sz w:val="24"/>
          <w:szCs w:val="24"/>
        </w:rPr>
        <w:t xml:space="preserve">noteikto saistību izpildi. </w:t>
      </w:r>
    </w:p>
    <w:p w:rsidR="00020C14" w:rsidRPr="00020C14" w:rsidRDefault="00020C14" w:rsidP="00020C14">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lastRenderedPageBreak/>
        <w:t>PAKALPOJUMA PASŪTĪŠANAS, SASKAŅOŠANAS UN PIEŅEMŠANAS KĀRTĪBA</w:t>
      </w:r>
    </w:p>
    <w:p w:rsidR="00020C14" w:rsidRPr="005055BB" w:rsidRDefault="00020C14" w:rsidP="004A167B">
      <w:pPr>
        <w:pStyle w:val="ListParagraph"/>
        <w:numPr>
          <w:ilvl w:val="1"/>
          <w:numId w:val="1"/>
        </w:numPr>
        <w:jc w:val="both"/>
        <w:rPr>
          <w:rFonts w:ascii="Times New Roman" w:hAnsi="Times New Roman"/>
          <w:b/>
          <w:sz w:val="24"/>
          <w:szCs w:val="24"/>
        </w:rPr>
      </w:pPr>
      <w:r w:rsidRPr="005055BB">
        <w:rPr>
          <w:rFonts w:ascii="Times New Roman" w:hAnsi="Times New Roman"/>
          <w:b/>
          <w:sz w:val="24"/>
          <w:szCs w:val="24"/>
        </w:rPr>
        <w:t>Pakalpojuma pasūtīšanas kārtība</w:t>
      </w:r>
    </w:p>
    <w:p w:rsidR="00020C14" w:rsidRDefault="005055BB"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Pasūtītāja pārstāvis ir tiesīgs veikt pasūtījumu</w:t>
      </w:r>
      <w:r w:rsidR="00006212">
        <w:rPr>
          <w:rFonts w:ascii="Times New Roman" w:hAnsi="Times New Roman"/>
          <w:sz w:val="24"/>
          <w:szCs w:val="24"/>
        </w:rPr>
        <w:t>, nosūtot to</w:t>
      </w:r>
      <w:r w:rsidR="002F0EB3">
        <w:rPr>
          <w:rFonts w:ascii="Times New Roman" w:hAnsi="Times New Roman"/>
          <w:sz w:val="24"/>
          <w:szCs w:val="24"/>
        </w:rPr>
        <w:t xml:space="preserve"> </w:t>
      </w:r>
      <w:r>
        <w:rPr>
          <w:rFonts w:ascii="Times New Roman" w:hAnsi="Times New Roman"/>
          <w:sz w:val="24"/>
          <w:szCs w:val="24"/>
        </w:rPr>
        <w:t>elektronisk</w:t>
      </w:r>
      <w:r w:rsidR="00006212">
        <w:rPr>
          <w:rFonts w:ascii="Times New Roman" w:hAnsi="Times New Roman"/>
          <w:sz w:val="24"/>
          <w:szCs w:val="24"/>
        </w:rPr>
        <w:t>i</w:t>
      </w:r>
      <w:r>
        <w:rPr>
          <w:rFonts w:ascii="Times New Roman" w:hAnsi="Times New Roman"/>
          <w:sz w:val="24"/>
          <w:szCs w:val="24"/>
        </w:rPr>
        <w:t xml:space="preserve"> </w:t>
      </w:r>
      <w:r w:rsidR="00006212">
        <w:rPr>
          <w:rFonts w:ascii="Times New Roman" w:hAnsi="Times New Roman"/>
          <w:sz w:val="24"/>
          <w:szCs w:val="24"/>
        </w:rPr>
        <w:t>uz Izpildītāja e-</w:t>
      </w:r>
      <w:r>
        <w:rPr>
          <w:rFonts w:ascii="Times New Roman" w:hAnsi="Times New Roman"/>
          <w:sz w:val="24"/>
          <w:szCs w:val="24"/>
        </w:rPr>
        <w:t xml:space="preserve">pastu </w:t>
      </w:r>
      <w:hyperlink r:id="rId11" w:history="1">
        <w:r w:rsidR="00364285" w:rsidRPr="00EC324B">
          <w:rPr>
            <w:rStyle w:val="Hyperlink"/>
            <w:rFonts w:ascii="Times New Roman" w:hAnsi="Times New Roman"/>
            <w:sz w:val="24"/>
            <w:szCs w:val="24"/>
          </w:rPr>
          <w:t>marija.jakovleva@media-house.lv</w:t>
        </w:r>
      </w:hyperlink>
      <w:r w:rsidR="00364285">
        <w:rPr>
          <w:rFonts w:ascii="Times New Roman" w:hAnsi="Times New Roman"/>
          <w:sz w:val="24"/>
          <w:szCs w:val="24"/>
        </w:rPr>
        <w:t xml:space="preserve"> .</w:t>
      </w:r>
    </w:p>
    <w:p w:rsidR="005055BB" w:rsidRDefault="005055BB"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Pasūtītājs Vienošanās izpildes gaitā ir tiesīgs pasūtīt Pakalpojumu tādā apjomā un kvalitātē, kāds tam ir nepieciešams</w:t>
      </w:r>
      <w:r w:rsidR="000E07CD">
        <w:rPr>
          <w:rFonts w:ascii="Times New Roman" w:hAnsi="Times New Roman"/>
          <w:sz w:val="24"/>
          <w:szCs w:val="24"/>
        </w:rPr>
        <w:t xml:space="preserve"> saskaņā ar Pasūtītāja mārketinga plāniem, </w:t>
      </w:r>
      <w:r w:rsidR="00547AFA">
        <w:rPr>
          <w:rFonts w:ascii="Times New Roman" w:hAnsi="Times New Roman"/>
          <w:sz w:val="24"/>
          <w:szCs w:val="24"/>
        </w:rPr>
        <w:t xml:space="preserve">mērķa grupu, pieejamo katras kampaņas budžetu, </w:t>
      </w:r>
      <w:r w:rsidR="000E07CD">
        <w:rPr>
          <w:rFonts w:ascii="Times New Roman" w:hAnsi="Times New Roman"/>
          <w:sz w:val="24"/>
          <w:szCs w:val="24"/>
        </w:rPr>
        <w:t>vēlamo sezonalitāti, intensitāti un dinamiku kampaņas ietvaros, kā arī pieprasīt izvietojumu vēlamajos m</w:t>
      </w:r>
      <w:r w:rsidR="00547AFA">
        <w:rPr>
          <w:rFonts w:ascii="Times New Roman" w:hAnsi="Times New Roman"/>
          <w:sz w:val="24"/>
          <w:szCs w:val="24"/>
        </w:rPr>
        <w:t>e</w:t>
      </w:r>
      <w:r w:rsidR="000E07CD">
        <w:rPr>
          <w:rFonts w:ascii="Times New Roman" w:hAnsi="Times New Roman"/>
          <w:sz w:val="24"/>
          <w:szCs w:val="24"/>
        </w:rPr>
        <w:t>dijos,</w:t>
      </w:r>
      <w:r>
        <w:rPr>
          <w:rFonts w:ascii="Times New Roman" w:hAnsi="Times New Roman"/>
          <w:sz w:val="24"/>
          <w:szCs w:val="24"/>
        </w:rPr>
        <w:t xml:space="preserve"> norādot to Izpildītājam </w:t>
      </w:r>
      <w:r w:rsidR="000E07CD">
        <w:rPr>
          <w:rFonts w:ascii="Times New Roman" w:hAnsi="Times New Roman"/>
          <w:sz w:val="24"/>
          <w:szCs w:val="24"/>
        </w:rPr>
        <w:t>D</w:t>
      </w:r>
      <w:r>
        <w:rPr>
          <w:rFonts w:ascii="Times New Roman" w:hAnsi="Times New Roman"/>
          <w:sz w:val="24"/>
          <w:szCs w:val="24"/>
        </w:rPr>
        <w:t xml:space="preserve">arba uzdevumā. </w:t>
      </w:r>
    </w:p>
    <w:p w:rsidR="000E07CD" w:rsidRDefault="000E07CD" w:rsidP="00020C14">
      <w:pPr>
        <w:pStyle w:val="ListParagraph"/>
        <w:numPr>
          <w:ilvl w:val="2"/>
          <w:numId w:val="1"/>
        </w:numPr>
        <w:jc w:val="both"/>
        <w:rPr>
          <w:rFonts w:ascii="Times New Roman" w:hAnsi="Times New Roman"/>
          <w:sz w:val="24"/>
          <w:szCs w:val="24"/>
        </w:rPr>
      </w:pPr>
      <w:r>
        <w:rPr>
          <w:rFonts w:ascii="Times New Roman" w:hAnsi="Times New Roman"/>
          <w:sz w:val="24"/>
          <w:szCs w:val="24"/>
        </w:rPr>
        <w:t>Pasūtītāja pārstāvis pasūtījumā (</w:t>
      </w:r>
      <w:r w:rsidR="00A42F5C">
        <w:rPr>
          <w:rFonts w:ascii="Times New Roman" w:hAnsi="Times New Roman"/>
          <w:sz w:val="24"/>
          <w:szCs w:val="24"/>
        </w:rPr>
        <w:t xml:space="preserve">Darba </w:t>
      </w:r>
      <w:r>
        <w:rPr>
          <w:rFonts w:ascii="Times New Roman" w:hAnsi="Times New Roman"/>
          <w:sz w:val="24"/>
          <w:szCs w:val="24"/>
        </w:rPr>
        <w:t>uzdevumā) ietver vismaz šādu informāciju:</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Mērķa grupa;</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Izvēlētie mediju kanāli;</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Paredzētais kampaņas laiks;</w:t>
      </w:r>
    </w:p>
    <w:p w:rsidR="00547AFA" w:rsidRDefault="00547AFA" w:rsidP="000E07CD">
      <w:pPr>
        <w:pStyle w:val="ListParagraph"/>
        <w:numPr>
          <w:ilvl w:val="3"/>
          <w:numId w:val="1"/>
        </w:numPr>
        <w:jc w:val="both"/>
        <w:rPr>
          <w:rFonts w:ascii="Times New Roman" w:hAnsi="Times New Roman"/>
          <w:sz w:val="24"/>
          <w:szCs w:val="24"/>
        </w:rPr>
      </w:pPr>
      <w:r>
        <w:rPr>
          <w:rFonts w:ascii="Times New Roman" w:hAnsi="Times New Roman"/>
          <w:sz w:val="24"/>
          <w:szCs w:val="24"/>
        </w:rPr>
        <w:t>Prognozētais budžets.</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Izpildītāja pārstāvis 1 (vienas) darba dienas laikā informē Pasūtītāja pārstāvi par pasūtījuma </w:t>
      </w:r>
      <w:r w:rsidR="002F0EB3">
        <w:rPr>
          <w:rFonts w:ascii="Times New Roman" w:hAnsi="Times New Roman"/>
          <w:sz w:val="24"/>
          <w:szCs w:val="24"/>
        </w:rPr>
        <w:t>saņemšanu</w:t>
      </w:r>
      <w:r>
        <w:rPr>
          <w:rFonts w:ascii="Times New Roman" w:hAnsi="Times New Roman"/>
          <w:sz w:val="24"/>
          <w:szCs w:val="24"/>
        </w:rPr>
        <w:t xml:space="preserve">. </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Pasūtījumi, kas ir veikti </w:t>
      </w:r>
      <w:r w:rsidR="00151711">
        <w:rPr>
          <w:rFonts w:ascii="Times New Roman" w:hAnsi="Times New Roman"/>
          <w:sz w:val="24"/>
          <w:szCs w:val="24"/>
        </w:rPr>
        <w:t xml:space="preserve">pēc </w:t>
      </w:r>
      <w:r>
        <w:rPr>
          <w:rFonts w:ascii="Times New Roman" w:hAnsi="Times New Roman"/>
          <w:sz w:val="24"/>
          <w:szCs w:val="24"/>
        </w:rPr>
        <w:t>darba laika (darba laiks: 8:30 līdz 1</w:t>
      </w:r>
      <w:r w:rsidR="00547AFA">
        <w:rPr>
          <w:rFonts w:ascii="Times New Roman" w:hAnsi="Times New Roman"/>
          <w:sz w:val="24"/>
          <w:szCs w:val="24"/>
        </w:rPr>
        <w:t>8</w:t>
      </w:r>
      <w:r>
        <w:rPr>
          <w:rFonts w:ascii="Times New Roman" w:hAnsi="Times New Roman"/>
          <w:sz w:val="24"/>
          <w:szCs w:val="24"/>
        </w:rPr>
        <w:t>:00 darba dienās)</w:t>
      </w:r>
      <w:r w:rsidR="00151711">
        <w:rPr>
          <w:rFonts w:ascii="Times New Roman" w:hAnsi="Times New Roman"/>
          <w:sz w:val="24"/>
          <w:szCs w:val="24"/>
        </w:rPr>
        <w:t>,</w:t>
      </w:r>
      <w:r>
        <w:rPr>
          <w:rFonts w:ascii="Times New Roman" w:hAnsi="Times New Roman"/>
          <w:sz w:val="24"/>
          <w:szCs w:val="24"/>
        </w:rPr>
        <w:t xml:space="preserve"> tiek uzskatāmi par veiktiem nākamajā darba dienā. </w:t>
      </w:r>
    </w:p>
    <w:p w:rsidR="000E07CD" w:rsidRPr="000E07CD" w:rsidRDefault="000E07CD" w:rsidP="000E07CD">
      <w:pPr>
        <w:pStyle w:val="ListParagraph"/>
        <w:ind w:left="1440"/>
        <w:jc w:val="both"/>
        <w:rPr>
          <w:rFonts w:ascii="Times New Roman" w:hAnsi="Times New Roman"/>
          <w:sz w:val="24"/>
          <w:szCs w:val="24"/>
        </w:rPr>
      </w:pPr>
    </w:p>
    <w:p w:rsidR="00020C14" w:rsidRPr="000E07CD" w:rsidRDefault="00020C14" w:rsidP="004A167B">
      <w:pPr>
        <w:pStyle w:val="ListParagraph"/>
        <w:numPr>
          <w:ilvl w:val="1"/>
          <w:numId w:val="1"/>
        </w:numPr>
        <w:jc w:val="both"/>
        <w:rPr>
          <w:rFonts w:ascii="Times New Roman" w:hAnsi="Times New Roman"/>
          <w:b/>
          <w:sz w:val="24"/>
          <w:szCs w:val="24"/>
        </w:rPr>
      </w:pPr>
      <w:r w:rsidRPr="000E07CD">
        <w:rPr>
          <w:rFonts w:ascii="Times New Roman" w:hAnsi="Times New Roman"/>
          <w:b/>
          <w:sz w:val="24"/>
          <w:szCs w:val="24"/>
        </w:rPr>
        <w:t>Pakalpojuma saskaņošanas kārtība</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Pēc Darba uzdevuma saņemšanas </w:t>
      </w:r>
      <w:r w:rsidR="002F0EB3">
        <w:rPr>
          <w:rFonts w:ascii="Times New Roman" w:hAnsi="Times New Roman"/>
          <w:sz w:val="24"/>
          <w:szCs w:val="24"/>
        </w:rPr>
        <w:t xml:space="preserve">reklāmas kampaņas izvietošanai medijos </w:t>
      </w:r>
      <w:r>
        <w:rPr>
          <w:rFonts w:ascii="Times New Roman" w:hAnsi="Times New Roman"/>
          <w:sz w:val="24"/>
          <w:szCs w:val="24"/>
        </w:rPr>
        <w:t xml:space="preserve">Izpildītājs ne </w:t>
      </w:r>
      <w:r w:rsidR="00547AFA">
        <w:rPr>
          <w:rFonts w:ascii="Times New Roman" w:hAnsi="Times New Roman"/>
          <w:sz w:val="24"/>
          <w:szCs w:val="24"/>
        </w:rPr>
        <w:t>vairāk</w:t>
      </w:r>
      <w:r>
        <w:rPr>
          <w:rFonts w:ascii="Times New Roman" w:hAnsi="Times New Roman"/>
          <w:sz w:val="24"/>
          <w:szCs w:val="24"/>
        </w:rPr>
        <w:t xml:space="preserve"> kā 5 (piecu) darba dienu laikā piedāvā Pasūtītājam mediju </w:t>
      </w:r>
      <w:r w:rsidR="002F0EB3">
        <w:rPr>
          <w:rFonts w:ascii="Times New Roman" w:hAnsi="Times New Roman"/>
          <w:sz w:val="24"/>
          <w:szCs w:val="24"/>
        </w:rPr>
        <w:t xml:space="preserve">taktisko </w:t>
      </w:r>
      <w:r>
        <w:rPr>
          <w:rFonts w:ascii="Times New Roman" w:hAnsi="Times New Roman"/>
          <w:sz w:val="24"/>
          <w:szCs w:val="24"/>
        </w:rPr>
        <w:t>plānu darba uzdevuma veikšanai.</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Ja Pasūtītājs neapstiprina Izpildītāja iesniegto mediju </w:t>
      </w:r>
      <w:r w:rsidR="002F0EB3">
        <w:rPr>
          <w:rFonts w:ascii="Times New Roman" w:hAnsi="Times New Roman"/>
          <w:sz w:val="24"/>
          <w:szCs w:val="24"/>
        </w:rPr>
        <w:t xml:space="preserve">taktisko </w:t>
      </w:r>
      <w:r>
        <w:rPr>
          <w:rFonts w:ascii="Times New Roman" w:hAnsi="Times New Roman"/>
          <w:sz w:val="24"/>
          <w:szCs w:val="24"/>
        </w:rPr>
        <w:t xml:space="preserve">plānu, Izpildītājs 2 (divu) darba dienu laikā iesniedz Pasūtītājam labojumus. </w:t>
      </w:r>
    </w:p>
    <w:p w:rsidR="00BB6397" w:rsidRDefault="00BB639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Gadījumā, ja Izpildītājs nevar nodrošināt reklāmas materiālu izvietošanu nepieciešamajos medijos un apjomā objektīvu iemeslu dēļ (piemēram, reklāmas raidlaika pārlieku liela aizpildījuma dēļ), Izpildītājam pēc Pasūtītāja pieprasījuma ir jānodrošina Pasūtītājam adresēts attiecīgā medija apliecinājums par šādu no Izpildītāja neatkarīgu apstākļu rašanos. </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Pēc Pasūtītāja pārstāvja rakstveidā apstiprināta mediju </w:t>
      </w:r>
      <w:r w:rsidR="002F0EB3">
        <w:rPr>
          <w:rFonts w:ascii="Times New Roman" w:hAnsi="Times New Roman"/>
          <w:sz w:val="24"/>
          <w:szCs w:val="24"/>
        </w:rPr>
        <w:t xml:space="preserve">taktiskā </w:t>
      </w:r>
      <w:r>
        <w:rPr>
          <w:rFonts w:ascii="Times New Roman" w:hAnsi="Times New Roman"/>
          <w:sz w:val="24"/>
          <w:szCs w:val="24"/>
        </w:rPr>
        <w:t xml:space="preserve">plāna </w:t>
      </w:r>
      <w:r w:rsidR="00054C9C">
        <w:rPr>
          <w:rFonts w:ascii="Times New Roman" w:hAnsi="Times New Roman"/>
          <w:sz w:val="24"/>
          <w:szCs w:val="24"/>
        </w:rPr>
        <w:t xml:space="preserve">saņemšanas </w:t>
      </w:r>
      <w:r>
        <w:rPr>
          <w:rFonts w:ascii="Times New Roman" w:hAnsi="Times New Roman"/>
          <w:sz w:val="24"/>
          <w:szCs w:val="24"/>
        </w:rPr>
        <w:t xml:space="preserve">Izpildītājs ne vēlāk kā </w:t>
      </w:r>
      <w:r w:rsidR="00547AFA">
        <w:rPr>
          <w:rFonts w:ascii="Times New Roman" w:hAnsi="Times New Roman"/>
          <w:sz w:val="24"/>
          <w:szCs w:val="24"/>
        </w:rPr>
        <w:t>5</w:t>
      </w:r>
      <w:r>
        <w:rPr>
          <w:rFonts w:ascii="Times New Roman" w:hAnsi="Times New Roman"/>
          <w:sz w:val="24"/>
          <w:szCs w:val="24"/>
        </w:rPr>
        <w:t xml:space="preserve"> (</w:t>
      </w:r>
      <w:r w:rsidR="00547AFA">
        <w:rPr>
          <w:rFonts w:ascii="Times New Roman" w:hAnsi="Times New Roman"/>
          <w:sz w:val="24"/>
          <w:szCs w:val="24"/>
        </w:rPr>
        <w:t>piecu</w:t>
      </w:r>
      <w:r>
        <w:rPr>
          <w:rFonts w:ascii="Times New Roman" w:hAnsi="Times New Roman"/>
          <w:sz w:val="24"/>
          <w:szCs w:val="24"/>
        </w:rPr>
        <w:t xml:space="preserve">) darba dienu laikā iesniedz Pasūtītājam </w:t>
      </w:r>
      <w:r w:rsidR="002F0EB3">
        <w:rPr>
          <w:rFonts w:ascii="Times New Roman" w:hAnsi="Times New Roman"/>
          <w:sz w:val="24"/>
          <w:szCs w:val="24"/>
        </w:rPr>
        <w:t xml:space="preserve">detalizēto </w:t>
      </w:r>
      <w:r>
        <w:rPr>
          <w:rFonts w:ascii="Times New Roman" w:hAnsi="Times New Roman"/>
          <w:sz w:val="24"/>
          <w:szCs w:val="24"/>
        </w:rPr>
        <w:t>mediju plānu</w:t>
      </w:r>
      <w:r w:rsidR="009D6577">
        <w:rPr>
          <w:rFonts w:ascii="Times New Roman" w:hAnsi="Times New Roman"/>
          <w:sz w:val="24"/>
          <w:szCs w:val="24"/>
        </w:rPr>
        <w:t>,</w:t>
      </w:r>
      <w:r w:rsidR="002F0EB3">
        <w:rPr>
          <w:rFonts w:ascii="Times New Roman" w:hAnsi="Times New Roman"/>
          <w:sz w:val="24"/>
          <w:szCs w:val="24"/>
        </w:rPr>
        <w:t xml:space="preserve"> ietverot tajā Pasūtītājam pieejamo detalizēto informāciju, kas ir tehniski pieejama, ņemot vērā konkrētā medija pirkšanas modeļa specifiku</w:t>
      </w:r>
      <w:r>
        <w:rPr>
          <w:rFonts w:ascii="Times New Roman" w:hAnsi="Times New Roman"/>
          <w:sz w:val="24"/>
          <w:szCs w:val="24"/>
        </w:rPr>
        <w:t xml:space="preserve">. </w:t>
      </w:r>
    </w:p>
    <w:p w:rsidR="0067148C" w:rsidRDefault="0067148C"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Pasūtītāja pārstāvis ne vairāk kā 3 (trīs) darba dienu laikā saskaņo vai sniedz savus iebildumus par </w:t>
      </w:r>
      <w:r w:rsidR="002F0EB3">
        <w:rPr>
          <w:rFonts w:ascii="Times New Roman" w:hAnsi="Times New Roman"/>
          <w:sz w:val="24"/>
          <w:szCs w:val="24"/>
        </w:rPr>
        <w:t xml:space="preserve">detalizēto </w:t>
      </w:r>
      <w:r>
        <w:rPr>
          <w:rFonts w:ascii="Times New Roman" w:hAnsi="Times New Roman"/>
          <w:sz w:val="24"/>
          <w:szCs w:val="24"/>
        </w:rPr>
        <w:t>mediju plānu. Pēc plāna saskaņošanas Izpildītājs uzsāk konkrētā Pakalpojuma izpildi</w:t>
      </w:r>
      <w:r w:rsidR="002F0EB3">
        <w:rPr>
          <w:rFonts w:ascii="Times New Roman" w:hAnsi="Times New Roman"/>
          <w:sz w:val="24"/>
          <w:szCs w:val="24"/>
        </w:rPr>
        <w:t xml:space="preserve"> – mediju pasūtīšanu un iegādi</w:t>
      </w:r>
      <w:r>
        <w:rPr>
          <w:rFonts w:ascii="Times New Roman" w:hAnsi="Times New Roman"/>
          <w:sz w:val="24"/>
          <w:szCs w:val="24"/>
        </w:rPr>
        <w:t xml:space="preserve">. </w:t>
      </w:r>
    </w:p>
    <w:p w:rsidR="000E07CD" w:rsidRDefault="000E07CD"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Piedāvātā pakalpojuma cena nedrīkst attiecīgi pārsniegt Izpildītāja </w:t>
      </w:r>
      <w:r w:rsidR="00E03970">
        <w:rPr>
          <w:rFonts w:ascii="Times New Roman" w:hAnsi="Times New Roman"/>
          <w:sz w:val="24"/>
          <w:szCs w:val="24"/>
        </w:rPr>
        <w:t>F</w:t>
      </w:r>
      <w:r>
        <w:rPr>
          <w:rFonts w:ascii="Times New Roman" w:hAnsi="Times New Roman"/>
          <w:sz w:val="24"/>
          <w:szCs w:val="24"/>
        </w:rPr>
        <w:t>inanšu piedāvājumā noteikto cenu vai piedāvātā atlaide nedrīkst būt mazāka par piedāvājumā norādīto</w:t>
      </w:r>
      <w:r w:rsidR="00151711">
        <w:rPr>
          <w:rFonts w:ascii="Times New Roman" w:hAnsi="Times New Roman"/>
          <w:sz w:val="24"/>
          <w:szCs w:val="24"/>
        </w:rPr>
        <w:t xml:space="preserve"> atlaidi</w:t>
      </w:r>
      <w:r>
        <w:rPr>
          <w:rFonts w:ascii="Times New Roman" w:hAnsi="Times New Roman"/>
          <w:sz w:val="24"/>
          <w:szCs w:val="24"/>
        </w:rPr>
        <w:t xml:space="preserve"> attiecīgā budžeta ievaros. </w:t>
      </w:r>
    </w:p>
    <w:p w:rsidR="00BB6397" w:rsidRPr="000E07CD" w:rsidRDefault="00BB639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Ja Izpildītājs nevar nodrošināt tā </w:t>
      </w:r>
      <w:r w:rsidR="00E03970">
        <w:rPr>
          <w:rFonts w:ascii="Times New Roman" w:hAnsi="Times New Roman"/>
          <w:sz w:val="24"/>
          <w:szCs w:val="24"/>
        </w:rPr>
        <w:t>F</w:t>
      </w:r>
      <w:r>
        <w:rPr>
          <w:rFonts w:ascii="Times New Roman" w:hAnsi="Times New Roman"/>
          <w:sz w:val="24"/>
          <w:szCs w:val="24"/>
        </w:rPr>
        <w:t xml:space="preserve">inanšu piedāvājumā norādītās atlaides/cenas, tas sedz radušos starpību no saviem līdzekļiem. </w:t>
      </w:r>
    </w:p>
    <w:p w:rsidR="004A167B" w:rsidRPr="000E07CD" w:rsidRDefault="004A167B" w:rsidP="004A167B">
      <w:pPr>
        <w:pStyle w:val="ListParagraph"/>
        <w:numPr>
          <w:ilvl w:val="1"/>
          <w:numId w:val="1"/>
        </w:numPr>
        <w:jc w:val="both"/>
        <w:rPr>
          <w:rFonts w:ascii="Times New Roman" w:hAnsi="Times New Roman"/>
          <w:b/>
          <w:sz w:val="24"/>
          <w:szCs w:val="24"/>
        </w:rPr>
      </w:pPr>
      <w:r>
        <w:rPr>
          <w:rFonts w:ascii="Times New Roman" w:hAnsi="Times New Roman"/>
          <w:sz w:val="24"/>
          <w:szCs w:val="24"/>
        </w:rPr>
        <w:t xml:space="preserve"> </w:t>
      </w:r>
      <w:r w:rsidR="00020C14" w:rsidRPr="000E07CD">
        <w:rPr>
          <w:rFonts w:ascii="Times New Roman" w:hAnsi="Times New Roman"/>
          <w:b/>
          <w:sz w:val="24"/>
          <w:szCs w:val="24"/>
        </w:rPr>
        <w:t xml:space="preserve">Pakalpojuma </w:t>
      </w:r>
      <w:r w:rsidR="00E131F8">
        <w:rPr>
          <w:rFonts w:ascii="Times New Roman" w:hAnsi="Times New Roman"/>
          <w:b/>
          <w:sz w:val="24"/>
          <w:szCs w:val="24"/>
        </w:rPr>
        <w:t>nodošanas-</w:t>
      </w:r>
      <w:r w:rsidR="00020C14" w:rsidRPr="000E07CD">
        <w:rPr>
          <w:rFonts w:ascii="Times New Roman" w:hAnsi="Times New Roman"/>
          <w:b/>
          <w:sz w:val="24"/>
          <w:szCs w:val="24"/>
        </w:rPr>
        <w:t>pieņemšanas kārtība</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Izpildītājs iesniedz Pasūtītājam attiecīgajā Darba uzdevumā paredzētos darba rezultātus (turpmāk - Nodevumus) papīra formātā un e-pastā informē Pasūtītāja kontaktpersonu par attiecīgā darba uzdevuma pabeigšanu un rezultātu gatavību nodošanai un apstiprināšanai.</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lastRenderedPageBreak/>
        <w:t xml:space="preserve">Izpildīto darbu atbilstību </w:t>
      </w:r>
      <w:r w:rsidR="00054C9C">
        <w:rPr>
          <w:rFonts w:ascii="Times New Roman" w:hAnsi="Times New Roman"/>
          <w:sz w:val="24"/>
          <w:szCs w:val="24"/>
        </w:rPr>
        <w:t>Vienošanā</w:t>
      </w:r>
      <w:r w:rsidRPr="006A24BD">
        <w:rPr>
          <w:rFonts w:ascii="Times New Roman" w:hAnsi="Times New Roman"/>
          <w:sz w:val="24"/>
          <w:szCs w:val="24"/>
        </w:rPr>
        <w:t xml:space="preserve"> paredzētajam Pasūtītājs pārbauda pēc Izpildītāja iesniegtām, konkrētā pakalpojuma sniedzēja (medija) parakstītām </w:t>
      </w:r>
      <w:proofErr w:type="spellStart"/>
      <w:r w:rsidR="00547AFA">
        <w:rPr>
          <w:rFonts w:ascii="Times New Roman" w:hAnsi="Times New Roman"/>
          <w:sz w:val="24"/>
          <w:szCs w:val="24"/>
        </w:rPr>
        <w:t>pēckampaņas</w:t>
      </w:r>
      <w:proofErr w:type="spellEnd"/>
      <w:r w:rsidR="00547AFA">
        <w:rPr>
          <w:rFonts w:ascii="Times New Roman" w:hAnsi="Times New Roman"/>
          <w:sz w:val="24"/>
          <w:szCs w:val="24"/>
        </w:rPr>
        <w:t xml:space="preserve"> </w:t>
      </w:r>
      <w:r w:rsidRPr="006A24BD">
        <w:rPr>
          <w:rFonts w:ascii="Times New Roman" w:hAnsi="Times New Roman"/>
          <w:sz w:val="24"/>
          <w:szCs w:val="24"/>
        </w:rPr>
        <w:t xml:space="preserve">atskaitēm </w:t>
      </w:r>
      <w:r w:rsidR="00547AFA">
        <w:rPr>
          <w:rFonts w:ascii="Times New Roman" w:hAnsi="Times New Roman"/>
          <w:sz w:val="24"/>
          <w:szCs w:val="24"/>
        </w:rPr>
        <w:t xml:space="preserve">saskaņā ar </w:t>
      </w:r>
      <w:r w:rsidR="00BB3840">
        <w:rPr>
          <w:rFonts w:ascii="Times New Roman" w:hAnsi="Times New Roman"/>
          <w:sz w:val="24"/>
          <w:szCs w:val="24"/>
        </w:rPr>
        <w:t>pielikum</w:t>
      </w:r>
      <w:r w:rsidR="009D6577">
        <w:rPr>
          <w:rFonts w:ascii="Times New Roman" w:hAnsi="Times New Roman"/>
          <w:sz w:val="24"/>
          <w:szCs w:val="24"/>
        </w:rPr>
        <w:t>ā</w:t>
      </w:r>
      <w:r w:rsidR="00BB3840">
        <w:rPr>
          <w:rFonts w:ascii="Times New Roman" w:hAnsi="Times New Roman"/>
          <w:sz w:val="24"/>
          <w:szCs w:val="24"/>
        </w:rPr>
        <w:t xml:space="preserve"> Nr.1</w:t>
      </w:r>
      <w:r w:rsidR="009D6577">
        <w:rPr>
          <w:rFonts w:ascii="Times New Roman" w:hAnsi="Times New Roman"/>
          <w:sz w:val="24"/>
          <w:szCs w:val="24"/>
        </w:rPr>
        <w:t xml:space="preserve"> noteikto</w:t>
      </w:r>
      <w:r w:rsidRPr="006A24BD">
        <w:rPr>
          <w:rFonts w:ascii="Times New Roman" w:hAnsi="Times New Roman"/>
          <w:sz w:val="24"/>
          <w:szCs w:val="24"/>
        </w:rPr>
        <w:t>.</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 xml:space="preserve">Pasūtītājs ne ilgāk kā 10 (desmit) darba dienu laikā pēc Izpildītāja paziņojuma un Nodevumu saņemšanas pārbauda izpildīto darbu atbilstību noteiktajam </w:t>
      </w:r>
      <w:r w:rsidR="00547AFA">
        <w:rPr>
          <w:rFonts w:ascii="Times New Roman" w:hAnsi="Times New Roman"/>
          <w:sz w:val="24"/>
          <w:szCs w:val="24"/>
        </w:rPr>
        <w:t xml:space="preserve">Darba </w:t>
      </w:r>
      <w:r w:rsidRPr="006A24BD">
        <w:rPr>
          <w:rFonts w:ascii="Times New Roman" w:hAnsi="Times New Roman"/>
          <w:sz w:val="24"/>
          <w:szCs w:val="24"/>
        </w:rPr>
        <w:t>uzdevumam.</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 xml:space="preserve">Ja Izpildītāja Nodevumi atbilst noteiktajam </w:t>
      </w:r>
      <w:r w:rsidR="00A42F5C">
        <w:rPr>
          <w:rFonts w:ascii="Times New Roman" w:hAnsi="Times New Roman"/>
          <w:sz w:val="24"/>
          <w:szCs w:val="24"/>
        </w:rPr>
        <w:t>D</w:t>
      </w:r>
      <w:r w:rsidR="00A42F5C" w:rsidRPr="006A24BD">
        <w:rPr>
          <w:rFonts w:ascii="Times New Roman" w:hAnsi="Times New Roman"/>
          <w:sz w:val="24"/>
          <w:szCs w:val="24"/>
        </w:rPr>
        <w:t xml:space="preserve">arba </w:t>
      </w:r>
      <w:r w:rsidRPr="006A24BD">
        <w:rPr>
          <w:rFonts w:ascii="Times New Roman" w:hAnsi="Times New Roman"/>
          <w:sz w:val="24"/>
          <w:szCs w:val="24"/>
        </w:rPr>
        <w:t>uzdevumam</w:t>
      </w:r>
      <w:r w:rsidR="009D6577">
        <w:rPr>
          <w:rFonts w:ascii="Times New Roman" w:hAnsi="Times New Roman"/>
          <w:sz w:val="24"/>
          <w:szCs w:val="24"/>
        </w:rPr>
        <w:t>, Tehniskajam</w:t>
      </w:r>
      <w:r w:rsidRPr="006A24BD">
        <w:rPr>
          <w:rFonts w:ascii="Times New Roman" w:hAnsi="Times New Roman"/>
          <w:sz w:val="24"/>
          <w:szCs w:val="24"/>
        </w:rPr>
        <w:t xml:space="preserve"> </w:t>
      </w:r>
      <w:r w:rsidR="00A81ED1">
        <w:rPr>
          <w:rFonts w:ascii="Times New Roman" w:hAnsi="Times New Roman"/>
          <w:sz w:val="24"/>
          <w:szCs w:val="24"/>
        </w:rPr>
        <w:t>piedāvājumam un F</w:t>
      </w:r>
      <w:r w:rsidRPr="006A24BD">
        <w:rPr>
          <w:rFonts w:ascii="Times New Roman" w:hAnsi="Times New Roman"/>
          <w:sz w:val="24"/>
          <w:szCs w:val="24"/>
        </w:rPr>
        <w:t>inanšu piedāvājumam, 5 (piecu) darba dienu laikā pēc nodošanas - pieņemšanas procedūras pabeigšanas Pasūtītājs un Izpildītājs paraksta nodošanas - pieņemšanas aktu, ar kuru tiek apstiprināta konkrētā Nodevuma nodošana-pieņemšana un kas ir pamats rēķina izrakstīšanai un norēķinu veikšanai.</w:t>
      </w:r>
    </w:p>
    <w:p w:rsidR="006A24BD" w:rsidRPr="006A24BD" w:rsidRDefault="006A24BD" w:rsidP="000E07CD">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Nodevums tiek uzskatīts par izpildītu tajā dienā, kad Pasūtītājs un Izpildītājs ir abpusēji parakstījuši nodošanas – pieņemšanas aktu par šo Nodevumu.</w:t>
      </w:r>
    </w:p>
    <w:p w:rsidR="000E07CD" w:rsidRDefault="000921C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iesniedz Pasūtītājam atskaites par konkrētā pasūtījuma izpildi saskaņā ar </w:t>
      </w:r>
      <w:r w:rsidR="00BB3840">
        <w:rPr>
          <w:rFonts w:ascii="Times New Roman" w:hAnsi="Times New Roman"/>
          <w:sz w:val="24"/>
          <w:szCs w:val="24"/>
        </w:rPr>
        <w:t>pielikum</w:t>
      </w:r>
      <w:r w:rsidR="009D6577">
        <w:rPr>
          <w:rFonts w:ascii="Times New Roman" w:hAnsi="Times New Roman"/>
          <w:sz w:val="24"/>
          <w:szCs w:val="24"/>
        </w:rPr>
        <w:t>ā</w:t>
      </w:r>
      <w:r w:rsidR="00BB3840">
        <w:rPr>
          <w:rFonts w:ascii="Times New Roman" w:hAnsi="Times New Roman"/>
          <w:sz w:val="24"/>
          <w:szCs w:val="24"/>
        </w:rPr>
        <w:t xml:space="preserve"> Nr.1</w:t>
      </w:r>
      <w:r w:rsidR="009D6577">
        <w:rPr>
          <w:rFonts w:ascii="Times New Roman" w:hAnsi="Times New Roman"/>
          <w:sz w:val="24"/>
          <w:szCs w:val="24"/>
        </w:rPr>
        <w:t xml:space="preserve"> noteikto</w:t>
      </w:r>
      <w:r>
        <w:rPr>
          <w:rFonts w:ascii="Times New Roman" w:hAnsi="Times New Roman"/>
          <w:sz w:val="24"/>
          <w:szCs w:val="24"/>
        </w:rPr>
        <w:t>.</w:t>
      </w:r>
    </w:p>
    <w:p w:rsidR="00BB6397" w:rsidRDefault="00BB6397"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Pakalpojuma izpilde, ja Pasūtītājs to akceptē, var tikt sadalīta pa posmiem atbilstoši veicamajiem uzdevumiem un sasniedzamajiem rezultātiem, kas tiek fiksēts Pakalpojuma nodošanas-pieņemšanas ietvaros. </w:t>
      </w:r>
    </w:p>
    <w:p w:rsidR="00B4492A" w:rsidRDefault="00B4492A"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garantē, ka Pakalpojuma nodošanas dokumentos norādītais Pakalpojums un tā apjoms atbilst reāli saņemtajam. Ja Izpildītāja dokumentos norādītais Pakalpojums neatbilst reāli saņemtajam, </w:t>
      </w:r>
      <w:r w:rsidR="00054C9C">
        <w:rPr>
          <w:rFonts w:ascii="Times New Roman" w:hAnsi="Times New Roman"/>
          <w:sz w:val="24"/>
          <w:szCs w:val="24"/>
        </w:rPr>
        <w:t>I</w:t>
      </w:r>
      <w:r>
        <w:rPr>
          <w:rFonts w:ascii="Times New Roman" w:hAnsi="Times New Roman"/>
          <w:sz w:val="24"/>
          <w:szCs w:val="24"/>
        </w:rPr>
        <w:t>zpildītājs veic korekcijas.</w:t>
      </w:r>
    </w:p>
    <w:p w:rsidR="00B12791" w:rsidRDefault="00B4492A" w:rsidP="000E07CD">
      <w:pPr>
        <w:pStyle w:val="ListParagraph"/>
        <w:numPr>
          <w:ilvl w:val="2"/>
          <w:numId w:val="1"/>
        </w:numPr>
        <w:jc w:val="both"/>
        <w:rPr>
          <w:rFonts w:ascii="Times New Roman" w:hAnsi="Times New Roman"/>
          <w:sz w:val="24"/>
          <w:szCs w:val="24"/>
        </w:rPr>
      </w:pPr>
      <w:r>
        <w:rPr>
          <w:rFonts w:ascii="Times New Roman" w:hAnsi="Times New Roman"/>
          <w:sz w:val="24"/>
          <w:szCs w:val="24"/>
        </w:rPr>
        <w:t>Pasūtītājam ir tiesības nepieņemt neatbilstošas kvalitātes Pakalpojumu.</w:t>
      </w:r>
    </w:p>
    <w:p w:rsidR="00B4492A" w:rsidRDefault="00B4492A" w:rsidP="00B12791">
      <w:pPr>
        <w:pStyle w:val="ListParagraph"/>
        <w:ind w:left="1021"/>
        <w:jc w:val="both"/>
        <w:rPr>
          <w:rFonts w:ascii="Times New Roman" w:hAnsi="Times New Roman"/>
          <w:sz w:val="24"/>
          <w:szCs w:val="24"/>
        </w:rPr>
      </w:pPr>
      <w:r>
        <w:rPr>
          <w:rFonts w:ascii="Times New Roman" w:hAnsi="Times New Roman"/>
          <w:sz w:val="24"/>
          <w:szCs w:val="24"/>
        </w:rPr>
        <w:t xml:space="preserve"> </w:t>
      </w:r>
    </w:p>
    <w:p w:rsidR="00B4492A" w:rsidRPr="00B4492A" w:rsidRDefault="00B4492A" w:rsidP="00B4492A">
      <w:pPr>
        <w:pStyle w:val="ListParagraph"/>
        <w:numPr>
          <w:ilvl w:val="1"/>
          <w:numId w:val="1"/>
        </w:numPr>
        <w:jc w:val="both"/>
        <w:rPr>
          <w:rFonts w:ascii="Times New Roman" w:hAnsi="Times New Roman"/>
          <w:b/>
          <w:sz w:val="24"/>
          <w:szCs w:val="24"/>
        </w:rPr>
      </w:pPr>
      <w:r w:rsidRPr="00B4492A">
        <w:rPr>
          <w:rFonts w:ascii="Times New Roman" w:hAnsi="Times New Roman"/>
          <w:b/>
          <w:sz w:val="24"/>
          <w:szCs w:val="24"/>
        </w:rPr>
        <w:t>Trūkumu novēršana</w:t>
      </w:r>
    </w:p>
    <w:p w:rsidR="008F3270" w:rsidRDefault="008F3270" w:rsidP="00B4492A">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garantē Pakalpojuma kvalitāti atbilstoši Vienošanās pielikumā Nr.1 izvirzītajām prasībām.</w:t>
      </w:r>
    </w:p>
    <w:p w:rsidR="00054C9C" w:rsidRPr="00054C9C" w:rsidRDefault="00054C9C" w:rsidP="00054C9C">
      <w:pPr>
        <w:pStyle w:val="ListParagraph"/>
        <w:numPr>
          <w:ilvl w:val="2"/>
          <w:numId w:val="1"/>
        </w:numPr>
        <w:jc w:val="both"/>
        <w:rPr>
          <w:rFonts w:ascii="Times New Roman" w:hAnsi="Times New Roman"/>
          <w:sz w:val="24"/>
          <w:szCs w:val="24"/>
        </w:rPr>
      </w:pPr>
      <w:r w:rsidRPr="00054C9C">
        <w:rPr>
          <w:rFonts w:ascii="Times New Roman" w:hAnsi="Times New Roman"/>
          <w:sz w:val="24"/>
          <w:szCs w:val="24"/>
        </w:rPr>
        <w:t>Trūkumi, kas Nodevumā ir radušies Izpildītāja vainas dēļ, tiek novērsti uz Izpildītāja rēķina. Izpildītājam pēc apstākļiem tie ir jānovērš bez papildu samaksas vai jāatlīdzina cita pasūtījuma izpildes gaitā līdzvērtīgā apjomā.</w:t>
      </w:r>
    </w:p>
    <w:p w:rsidR="00A00FC6" w:rsidRDefault="008F3270" w:rsidP="00A00FC6">
      <w:pPr>
        <w:pStyle w:val="ListParagraph"/>
        <w:numPr>
          <w:ilvl w:val="2"/>
          <w:numId w:val="1"/>
        </w:numPr>
        <w:jc w:val="both"/>
        <w:rPr>
          <w:rFonts w:ascii="Times New Roman" w:hAnsi="Times New Roman"/>
          <w:sz w:val="24"/>
          <w:szCs w:val="24"/>
        </w:rPr>
      </w:pPr>
      <w:r w:rsidRPr="00054C9C">
        <w:rPr>
          <w:rFonts w:ascii="Times New Roman" w:hAnsi="Times New Roman"/>
          <w:sz w:val="24"/>
          <w:szCs w:val="24"/>
        </w:rPr>
        <w:t xml:space="preserve">Ja Pasūtītājs </w:t>
      </w:r>
      <w:r w:rsidR="00A00FC6">
        <w:rPr>
          <w:rFonts w:ascii="Times New Roman" w:hAnsi="Times New Roman"/>
          <w:sz w:val="24"/>
          <w:szCs w:val="24"/>
        </w:rPr>
        <w:t xml:space="preserve">Pakalpojuma sniegšanas gaitā pirms nodošanas – pieņemšanas procedūras ir </w:t>
      </w:r>
      <w:r w:rsidRPr="00054C9C">
        <w:rPr>
          <w:rFonts w:ascii="Times New Roman" w:hAnsi="Times New Roman"/>
          <w:sz w:val="24"/>
          <w:szCs w:val="24"/>
        </w:rPr>
        <w:t xml:space="preserve">atklājis Pasūtījuma neatbilstību Vienošanās noteikumiem, vai, ja Pasūtītājam ir </w:t>
      </w:r>
      <w:r w:rsidR="00A00FC6">
        <w:rPr>
          <w:rFonts w:ascii="Times New Roman" w:hAnsi="Times New Roman"/>
          <w:sz w:val="24"/>
          <w:szCs w:val="24"/>
        </w:rPr>
        <w:t xml:space="preserve">radušās </w:t>
      </w:r>
      <w:r w:rsidRPr="00054C9C">
        <w:rPr>
          <w:rFonts w:ascii="Times New Roman" w:hAnsi="Times New Roman"/>
          <w:sz w:val="24"/>
          <w:szCs w:val="24"/>
        </w:rPr>
        <w:t xml:space="preserve">pamatotas šaubas par Vienošanās izpildes kvalitāti, Pasūtītājs nosūta Izpildītājam vēstuli, norādot konstatētos trūkumus un sava viedokļa pamatojumu. Tādā gadījumā Puses sagatavo un paraksta aktu par trūkumiem, </w:t>
      </w:r>
      <w:r w:rsidR="004B13A2">
        <w:rPr>
          <w:rFonts w:ascii="Times New Roman" w:hAnsi="Times New Roman"/>
          <w:sz w:val="24"/>
          <w:szCs w:val="24"/>
        </w:rPr>
        <w:t xml:space="preserve">un </w:t>
      </w:r>
      <w:r w:rsidR="00A00FC6">
        <w:rPr>
          <w:rFonts w:ascii="Times New Roman" w:hAnsi="Times New Roman"/>
          <w:sz w:val="24"/>
          <w:szCs w:val="24"/>
        </w:rPr>
        <w:t xml:space="preserve">Izpildītājam bez papildu samaksas </w:t>
      </w:r>
      <w:r w:rsidR="0063297A">
        <w:rPr>
          <w:rFonts w:ascii="Times New Roman" w:hAnsi="Times New Roman"/>
          <w:sz w:val="24"/>
          <w:szCs w:val="24"/>
        </w:rPr>
        <w:t xml:space="preserve">konkrētā Pakalpojuma sniegšanas gaitā </w:t>
      </w:r>
      <w:r w:rsidR="00A00FC6">
        <w:rPr>
          <w:rFonts w:ascii="Times New Roman" w:hAnsi="Times New Roman"/>
          <w:sz w:val="24"/>
          <w:szCs w:val="24"/>
        </w:rPr>
        <w:t>jānovērš Pušu parakstītajā aktā norādītie trūkumi</w:t>
      </w:r>
      <w:r w:rsidR="0063297A">
        <w:rPr>
          <w:rFonts w:ascii="Times New Roman" w:hAnsi="Times New Roman"/>
          <w:sz w:val="24"/>
          <w:szCs w:val="24"/>
        </w:rPr>
        <w:t>, ja tas iespējams</w:t>
      </w:r>
      <w:r w:rsidR="00A00FC6">
        <w:rPr>
          <w:rFonts w:ascii="Times New Roman" w:hAnsi="Times New Roman"/>
          <w:sz w:val="24"/>
          <w:szCs w:val="24"/>
        </w:rPr>
        <w:t>.</w:t>
      </w:r>
      <w:r w:rsidR="004B13A2">
        <w:rPr>
          <w:rFonts w:ascii="Times New Roman" w:hAnsi="Times New Roman"/>
          <w:sz w:val="24"/>
          <w:szCs w:val="24"/>
        </w:rPr>
        <w:t xml:space="preserve"> </w:t>
      </w:r>
    </w:p>
    <w:p w:rsidR="004B13A2" w:rsidRPr="00A42F5C" w:rsidRDefault="00A00FC6" w:rsidP="004B13A2">
      <w:pPr>
        <w:pStyle w:val="ListParagraph"/>
        <w:numPr>
          <w:ilvl w:val="2"/>
          <w:numId w:val="1"/>
        </w:numPr>
        <w:jc w:val="both"/>
        <w:rPr>
          <w:rFonts w:ascii="Times New Roman" w:hAnsi="Times New Roman"/>
          <w:sz w:val="24"/>
          <w:szCs w:val="24"/>
        </w:rPr>
      </w:pPr>
      <w:r w:rsidRPr="006A24BD">
        <w:rPr>
          <w:rFonts w:ascii="Times New Roman" w:hAnsi="Times New Roman"/>
          <w:sz w:val="24"/>
          <w:szCs w:val="24"/>
        </w:rPr>
        <w:t xml:space="preserve">Ja nodošanas - pieņemšanas procedūras izpildes gaitā ir konstatēta Nodevuma neatbilstība noteiktajam darba uzdevumam, Nodevums netiek uzskatīts par izpildītu atbilstoši </w:t>
      </w:r>
      <w:r>
        <w:rPr>
          <w:rFonts w:ascii="Times New Roman" w:hAnsi="Times New Roman"/>
          <w:sz w:val="24"/>
          <w:szCs w:val="24"/>
        </w:rPr>
        <w:t>Vienošanās</w:t>
      </w:r>
      <w:r w:rsidR="009D6577">
        <w:rPr>
          <w:rFonts w:ascii="Times New Roman" w:hAnsi="Times New Roman"/>
          <w:sz w:val="24"/>
          <w:szCs w:val="24"/>
        </w:rPr>
        <w:t>, Tehniskā piedāvājuma</w:t>
      </w:r>
      <w:r w:rsidRPr="006A24BD">
        <w:rPr>
          <w:rFonts w:ascii="Times New Roman" w:hAnsi="Times New Roman"/>
          <w:sz w:val="24"/>
          <w:szCs w:val="24"/>
        </w:rPr>
        <w:t xml:space="preserve"> un Tehniskā</w:t>
      </w:r>
      <w:r>
        <w:rPr>
          <w:rFonts w:ascii="Times New Roman" w:hAnsi="Times New Roman"/>
          <w:sz w:val="24"/>
          <w:szCs w:val="24"/>
        </w:rPr>
        <w:t xml:space="preserve">-finanšu piedāvājuma </w:t>
      </w:r>
      <w:r w:rsidRPr="006A24BD">
        <w:rPr>
          <w:rFonts w:ascii="Times New Roman" w:hAnsi="Times New Roman"/>
          <w:sz w:val="24"/>
          <w:szCs w:val="24"/>
        </w:rPr>
        <w:t>noteikumiem</w:t>
      </w:r>
      <w:r>
        <w:rPr>
          <w:rFonts w:ascii="Times New Roman" w:hAnsi="Times New Roman"/>
          <w:sz w:val="24"/>
          <w:szCs w:val="24"/>
        </w:rPr>
        <w:t xml:space="preserve">, </w:t>
      </w:r>
      <w:r w:rsidRPr="006A24BD">
        <w:rPr>
          <w:rFonts w:ascii="Times New Roman" w:hAnsi="Times New Roman"/>
          <w:sz w:val="24"/>
          <w:szCs w:val="24"/>
        </w:rPr>
        <w:t>par ko tiek informēta Izpildītāja kontaktpersona</w:t>
      </w:r>
      <w:r w:rsidRPr="006A24BD">
        <w:rPr>
          <w:rFonts w:ascii="Times New Roman" w:hAnsi="Times New Roman"/>
          <w:sz w:val="24"/>
        </w:rPr>
        <w:t xml:space="preserve">. </w:t>
      </w:r>
      <w:r w:rsidRPr="006A24BD">
        <w:rPr>
          <w:rFonts w:ascii="Times New Roman" w:hAnsi="Times New Roman"/>
          <w:sz w:val="24"/>
          <w:szCs w:val="24"/>
        </w:rPr>
        <w:t>Pēc minēto trūkumu konstatēšanas Pasūtītājs un Izpildītājs vienojas par samaksu atbilstoši faktiskajam apjomam</w:t>
      </w:r>
      <w:r w:rsidR="004B13A2">
        <w:rPr>
          <w:rFonts w:ascii="Times New Roman" w:hAnsi="Times New Roman"/>
          <w:sz w:val="24"/>
          <w:szCs w:val="24"/>
        </w:rPr>
        <w:t xml:space="preserve"> un atbilstoši Tehniskā-finanšu piedāvājuma noteikumiem, izņemot gadījumus, kas minēti šīs Vienošanās 4.4.</w:t>
      </w:r>
      <w:r w:rsidR="0013453C">
        <w:rPr>
          <w:rFonts w:ascii="Times New Roman" w:hAnsi="Times New Roman"/>
          <w:sz w:val="24"/>
          <w:szCs w:val="24"/>
        </w:rPr>
        <w:t>6</w:t>
      </w:r>
      <w:r w:rsidR="004B13A2">
        <w:rPr>
          <w:rFonts w:ascii="Times New Roman" w:hAnsi="Times New Roman"/>
          <w:sz w:val="24"/>
          <w:szCs w:val="24"/>
        </w:rPr>
        <w:t>.</w:t>
      </w:r>
      <w:r w:rsidR="005834A6">
        <w:rPr>
          <w:rFonts w:ascii="Times New Roman" w:hAnsi="Times New Roman"/>
          <w:sz w:val="24"/>
          <w:szCs w:val="24"/>
        </w:rPr>
        <w:t>punktā</w:t>
      </w:r>
      <w:r w:rsidR="004B13A2">
        <w:rPr>
          <w:rFonts w:ascii="Times New Roman" w:hAnsi="Times New Roman"/>
          <w:sz w:val="24"/>
          <w:szCs w:val="24"/>
        </w:rPr>
        <w:t xml:space="preserve"> un tā apakšpunktos.</w:t>
      </w:r>
    </w:p>
    <w:p w:rsidR="00B4492A" w:rsidRPr="00B4492A" w:rsidRDefault="004B13A2" w:rsidP="00B4492A">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Ja trūkumi Pakalpojuma sniegšanas kvalitātē radušies dēļ tā, ka Pakalpojums nav veikts nemaz (reklāma nav izvietota </w:t>
      </w:r>
      <w:r w:rsidR="00861D61">
        <w:rPr>
          <w:rFonts w:ascii="Times New Roman" w:hAnsi="Times New Roman"/>
          <w:sz w:val="24"/>
          <w:szCs w:val="24"/>
        </w:rPr>
        <w:t xml:space="preserve">medijā vai </w:t>
      </w:r>
      <w:r>
        <w:rPr>
          <w:rFonts w:ascii="Times New Roman" w:hAnsi="Times New Roman"/>
          <w:sz w:val="24"/>
          <w:szCs w:val="24"/>
        </w:rPr>
        <w:t xml:space="preserve">medijos) vai Pakalpojuma tehniskā izpildes kvalitāte </w:t>
      </w:r>
      <w:r w:rsidR="00861D61">
        <w:rPr>
          <w:rFonts w:ascii="Times New Roman" w:hAnsi="Times New Roman"/>
          <w:sz w:val="24"/>
          <w:szCs w:val="24"/>
        </w:rPr>
        <w:t>(drukas kvalitāte presē, klipu garumi, audio vai videosignāla kvalitāte TV un radio u</w:t>
      </w:r>
      <w:r w:rsidR="005834A6">
        <w:rPr>
          <w:rFonts w:ascii="Times New Roman" w:hAnsi="Times New Roman"/>
          <w:sz w:val="24"/>
          <w:szCs w:val="24"/>
        </w:rPr>
        <w:t>.</w:t>
      </w:r>
      <w:r w:rsidR="00861D61">
        <w:rPr>
          <w:rFonts w:ascii="Times New Roman" w:hAnsi="Times New Roman"/>
          <w:sz w:val="24"/>
          <w:szCs w:val="24"/>
        </w:rPr>
        <w:t>tml.) ir zema un neatbilstoša tirgus standartiem Izpildītāja vai trešo pušu darbības vai bezdarbības dēļ</w:t>
      </w:r>
      <w:r>
        <w:rPr>
          <w:rFonts w:ascii="Times New Roman" w:hAnsi="Times New Roman"/>
          <w:sz w:val="24"/>
          <w:szCs w:val="24"/>
        </w:rPr>
        <w:t xml:space="preserve">, šādus trūkumus </w:t>
      </w:r>
      <w:r w:rsidR="009D6577" w:rsidRPr="00295874">
        <w:rPr>
          <w:rFonts w:ascii="Times New Roman" w:hAnsi="Times New Roman"/>
          <w:sz w:val="24"/>
          <w:szCs w:val="24"/>
        </w:rPr>
        <w:t xml:space="preserve">Pasūtītājam ir tiesības </w:t>
      </w:r>
      <w:r w:rsidR="009D6577" w:rsidRPr="00295874">
        <w:rPr>
          <w:rFonts w:ascii="Times New Roman" w:hAnsi="Times New Roman"/>
          <w:sz w:val="24"/>
          <w:szCs w:val="24"/>
        </w:rPr>
        <w:lastRenderedPageBreak/>
        <w:t>pieprasīt novērst</w:t>
      </w:r>
      <w:r w:rsidR="009D6577">
        <w:rPr>
          <w:color w:val="FF0000"/>
        </w:rPr>
        <w:t xml:space="preserve">  </w:t>
      </w:r>
      <w:r w:rsidR="00B4492A" w:rsidRPr="00054C9C">
        <w:rPr>
          <w:rFonts w:ascii="Times New Roman" w:hAnsi="Times New Roman"/>
          <w:sz w:val="24"/>
          <w:szCs w:val="24"/>
        </w:rPr>
        <w:t xml:space="preserve"> 12</w:t>
      </w:r>
      <w:r w:rsidR="00A42F5C">
        <w:rPr>
          <w:rFonts w:ascii="Times New Roman" w:hAnsi="Times New Roman"/>
          <w:sz w:val="24"/>
          <w:szCs w:val="24"/>
        </w:rPr>
        <w:t xml:space="preserve"> (divpad</w:t>
      </w:r>
      <w:r w:rsidR="00DE2B51">
        <w:rPr>
          <w:rFonts w:ascii="Times New Roman" w:hAnsi="Times New Roman"/>
          <w:sz w:val="24"/>
          <w:szCs w:val="24"/>
        </w:rPr>
        <w:t>s</w:t>
      </w:r>
      <w:r w:rsidR="00A42F5C">
        <w:rPr>
          <w:rFonts w:ascii="Times New Roman" w:hAnsi="Times New Roman"/>
          <w:sz w:val="24"/>
          <w:szCs w:val="24"/>
        </w:rPr>
        <w:t>mit)</w:t>
      </w:r>
      <w:r w:rsidR="00B4492A" w:rsidRPr="00054C9C">
        <w:rPr>
          <w:rFonts w:ascii="Times New Roman" w:hAnsi="Times New Roman"/>
          <w:sz w:val="24"/>
          <w:szCs w:val="24"/>
        </w:rPr>
        <w:t xml:space="preserve"> mēnešu laikā</w:t>
      </w:r>
      <w:r w:rsidR="00054C9C">
        <w:rPr>
          <w:rFonts w:ascii="Times New Roman" w:hAnsi="Times New Roman"/>
          <w:sz w:val="24"/>
          <w:szCs w:val="24"/>
        </w:rPr>
        <w:t xml:space="preserve"> no Pasūtītāja paziņojuma</w:t>
      </w:r>
      <w:r w:rsidR="00B4492A" w:rsidRPr="00B4492A">
        <w:rPr>
          <w:rFonts w:ascii="Times New Roman" w:hAnsi="Times New Roman"/>
          <w:sz w:val="24"/>
          <w:szCs w:val="24"/>
        </w:rPr>
        <w:t xml:space="preserve"> veikšanas </w:t>
      </w:r>
      <w:r w:rsidR="00861D61">
        <w:rPr>
          <w:rFonts w:ascii="Times New Roman" w:hAnsi="Times New Roman"/>
          <w:sz w:val="24"/>
          <w:szCs w:val="24"/>
        </w:rPr>
        <w:t xml:space="preserve">par šādu apstākļu konstatēšanu. Šādu trūkumu novēršanu Izpildītājs veic </w:t>
      </w:r>
      <w:r w:rsidR="00B4492A" w:rsidRPr="00B4492A">
        <w:rPr>
          <w:rFonts w:ascii="Times New Roman" w:hAnsi="Times New Roman"/>
          <w:sz w:val="24"/>
          <w:szCs w:val="24"/>
        </w:rPr>
        <w:t>par saviem līdzekļiem</w:t>
      </w:r>
      <w:r w:rsidR="005834A6">
        <w:rPr>
          <w:rFonts w:ascii="Times New Roman" w:hAnsi="Times New Roman"/>
          <w:sz w:val="24"/>
          <w:szCs w:val="24"/>
        </w:rPr>
        <w:t>,</w:t>
      </w:r>
      <w:r w:rsidR="00B4492A" w:rsidRPr="00B4492A">
        <w:rPr>
          <w:rFonts w:ascii="Times New Roman" w:hAnsi="Times New Roman"/>
          <w:sz w:val="24"/>
          <w:szCs w:val="24"/>
        </w:rPr>
        <w:t xml:space="preserve"> kompensējot šādā kārtībā:</w:t>
      </w:r>
    </w:p>
    <w:p w:rsidR="00B4492A" w:rsidRPr="00B4492A" w:rsidRDefault="00B4492A" w:rsidP="00B4492A">
      <w:pPr>
        <w:pStyle w:val="ListParagraph"/>
        <w:numPr>
          <w:ilvl w:val="3"/>
          <w:numId w:val="1"/>
        </w:numPr>
        <w:jc w:val="both"/>
        <w:rPr>
          <w:rFonts w:ascii="Times New Roman" w:hAnsi="Times New Roman"/>
          <w:sz w:val="24"/>
          <w:szCs w:val="24"/>
        </w:rPr>
      </w:pPr>
      <w:r w:rsidRPr="00B4492A">
        <w:rPr>
          <w:rFonts w:ascii="Times New Roman" w:hAnsi="Times New Roman"/>
          <w:sz w:val="24"/>
          <w:szCs w:val="24"/>
        </w:rPr>
        <w:t>Par paredzētiem, ar Pasūtītāju sa</w:t>
      </w:r>
      <w:r w:rsidR="000921C7">
        <w:rPr>
          <w:rFonts w:ascii="Times New Roman" w:hAnsi="Times New Roman"/>
          <w:sz w:val="24"/>
          <w:szCs w:val="24"/>
        </w:rPr>
        <w:t xml:space="preserve">skaņotiem, taču </w:t>
      </w:r>
      <w:r w:rsidR="00861D61">
        <w:rPr>
          <w:rFonts w:ascii="Times New Roman" w:hAnsi="Times New Roman"/>
          <w:sz w:val="24"/>
          <w:szCs w:val="24"/>
        </w:rPr>
        <w:t xml:space="preserve">tehniski </w:t>
      </w:r>
      <w:r w:rsidR="000921C7">
        <w:rPr>
          <w:rFonts w:ascii="Times New Roman" w:hAnsi="Times New Roman"/>
          <w:sz w:val="24"/>
          <w:szCs w:val="24"/>
        </w:rPr>
        <w:t xml:space="preserve">nekvalitatīvi </w:t>
      </w:r>
      <w:r w:rsidRPr="00B4492A">
        <w:rPr>
          <w:rFonts w:ascii="Times New Roman" w:hAnsi="Times New Roman"/>
          <w:sz w:val="24"/>
          <w:szCs w:val="24"/>
        </w:rPr>
        <w:t>raidītiem vai izvietotiem reklāmas materiāliem</w:t>
      </w:r>
      <w:r w:rsidR="000921C7">
        <w:rPr>
          <w:rFonts w:ascii="Times New Roman" w:hAnsi="Times New Roman"/>
          <w:sz w:val="24"/>
          <w:szCs w:val="24"/>
        </w:rPr>
        <w:t xml:space="preserve"> (nav raidīts viss klips radio vai TV, </w:t>
      </w:r>
      <w:r w:rsidR="00861D61">
        <w:rPr>
          <w:rFonts w:ascii="Times New Roman" w:hAnsi="Times New Roman"/>
          <w:sz w:val="24"/>
          <w:szCs w:val="24"/>
        </w:rPr>
        <w:t>raidīts klips neatbilstošā</w:t>
      </w:r>
      <w:r w:rsidR="00523BFC">
        <w:rPr>
          <w:rFonts w:ascii="Times New Roman" w:hAnsi="Times New Roman"/>
          <w:sz w:val="24"/>
          <w:szCs w:val="24"/>
        </w:rPr>
        <w:t xml:space="preserve"> audio un/vai vizuālajā kvalitātē TV vai radio,</w:t>
      </w:r>
      <w:r w:rsidR="00861D61">
        <w:rPr>
          <w:rFonts w:ascii="Times New Roman" w:hAnsi="Times New Roman"/>
          <w:sz w:val="24"/>
          <w:szCs w:val="24"/>
        </w:rPr>
        <w:t xml:space="preserve"> </w:t>
      </w:r>
      <w:r w:rsidR="000921C7">
        <w:rPr>
          <w:rFonts w:ascii="Times New Roman" w:hAnsi="Times New Roman"/>
          <w:sz w:val="24"/>
          <w:szCs w:val="24"/>
        </w:rPr>
        <w:t>maketa publicēšana nepareizā un ar Pasūtītāju nesaskaņotā pozīcijā preses izdevumā, nekvalitatīvi nodrukāta (neskaidrs attēls) maketa publicēšana preses izdevumā u.tml.)</w:t>
      </w:r>
      <w:r w:rsidRPr="00B4492A">
        <w:rPr>
          <w:rFonts w:ascii="Times New Roman" w:hAnsi="Times New Roman"/>
          <w:sz w:val="24"/>
          <w:szCs w:val="24"/>
        </w:rPr>
        <w:t xml:space="preserve"> Izpildītājs nodrošina kvalitatīvu atkārtotu izvietojumu</w:t>
      </w:r>
      <w:r w:rsidR="00523BFC">
        <w:rPr>
          <w:rFonts w:ascii="Times New Roman" w:hAnsi="Times New Roman"/>
          <w:sz w:val="24"/>
          <w:szCs w:val="24"/>
        </w:rPr>
        <w:t xml:space="preserve"> tajā pašā medijā</w:t>
      </w:r>
      <w:r w:rsidRPr="00B4492A">
        <w:rPr>
          <w:rFonts w:ascii="Times New Roman" w:hAnsi="Times New Roman"/>
          <w:sz w:val="24"/>
          <w:szCs w:val="24"/>
        </w:rPr>
        <w:t xml:space="preserve"> tādā pašā apjomā </w:t>
      </w:r>
      <w:r w:rsidR="00523BFC">
        <w:rPr>
          <w:rFonts w:ascii="Times New Roman" w:hAnsi="Times New Roman"/>
          <w:sz w:val="24"/>
          <w:szCs w:val="24"/>
        </w:rPr>
        <w:t>(</w:t>
      </w:r>
      <w:r w:rsidR="00A42F5C">
        <w:rPr>
          <w:rFonts w:ascii="Times New Roman" w:hAnsi="Times New Roman"/>
          <w:sz w:val="24"/>
          <w:szCs w:val="24"/>
        </w:rPr>
        <w:t xml:space="preserve">ekvivalentiem </w:t>
      </w:r>
      <w:r w:rsidR="00523BFC">
        <w:rPr>
          <w:rFonts w:ascii="Times New Roman" w:hAnsi="Times New Roman"/>
          <w:sz w:val="24"/>
          <w:szCs w:val="24"/>
        </w:rPr>
        <w:t>reitingiem, tikpat garu, tādā pašā izmērā un atbilstoši citiem attiecīgajiem apjoma parametriem)</w:t>
      </w:r>
      <w:r w:rsidR="00295874">
        <w:rPr>
          <w:rFonts w:ascii="Times New Roman" w:hAnsi="Times New Roman"/>
          <w:sz w:val="24"/>
          <w:szCs w:val="24"/>
        </w:rPr>
        <w:t xml:space="preserve">, </w:t>
      </w:r>
      <w:r w:rsidR="00295874" w:rsidRPr="00295874">
        <w:rPr>
          <w:rFonts w:ascii="Times New Roman" w:hAnsi="Times New Roman"/>
          <w:sz w:val="24"/>
          <w:szCs w:val="24"/>
        </w:rPr>
        <w:t>izņemot TV, kur Izpildītājs nodrošina kvalitatīvu atkārtotu izvietojumu tajā pašā medijā dubultā apjomā,</w:t>
      </w:r>
      <w:r w:rsidR="00523BFC">
        <w:rPr>
          <w:rFonts w:ascii="Times New Roman" w:hAnsi="Times New Roman"/>
          <w:sz w:val="24"/>
          <w:szCs w:val="24"/>
        </w:rPr>
        <w:t xml:space="preserve"> </w:t>
      </w:r>
      <w:r w:rsidRPr="00B4492A">
        <w:rPr>
          <w:rFonts w:ascii="Times New Roman" w:hAnsi="Times New Roman"/>
          <w:sz w:val="24"/>
          <w:szCs w:val="24"/>
        </w:rPr>
        <w:t>ar Pasūtītāju s</w:t>
      </w:r>
      <w:r>
        <w:rPr>
          <w:rFonts w:ascii="Times New Roman" w:hAnsi="Times New Roman"/>
          <w:sz w:val="24"/>
          <w:szCs w:val="24"/>
        </w:rPr>
        <w:t>askaņotā laikā un vietā</w:t>
      </w:r>
      <w:r w:rsidR="000921C7">
        <w:rPr>
          <w:rFonts w:ascii="Times New Roman" w:hAnsi="Times New Roman"/>
          <w:sz w:val="24"/>
          <w:szCs w:val="24"/>
        </w:rPr>
        <w:t xml:space="preserve"> (pozīcijā, adresē</w:t>
      </w:r>
      <w:r w:rsidR="00523BFC">
        <w:rPr>
          <w:rFonts w:ascii="Times New Roman" w:hAnsi="Times New Roman"/>
          <w:sz w:val="24"/>
          <w:szCs w:val="24"/>
        </w:rPr>
        <w:t>, laika zonā</w:t>
      </w:r>
      <w:r w:rsidR="000921C7">
        <w:rPr>
          <w:rFonts w:ascii="Times New Roman" w:hAnsi="Times New Roman"/>
          <w:sz w:val="24"/>
          <w:szCs w:val="24"/>
        </w:rPr>
        <w:t>)</w:t>
      </w:r>
      <w:r>
        <w:rPr>
          <w:rFonts w:ascii="Times New Roman" w:hAnsi="Times New Roman"/>
          <w:sz w:val="24"/>
          <w:szCs w:val="24"/>
        </w:rPr>
        <w:t xml:space="preserve"> </w:t>
      </w:r>
      <w:r w:rsidR="000921C7">
        <w:rPr>
          <w:rFonts w:ascii="Times New Roman" w:hAnsi="Times New Roman"/>
          <w:sz w:val="24"/>
          <w:szCs w:val="24"/>
        </w:rPr>
        <w:t xml:space="preserve">attiecīgajos </w:t>
      </w:r>
      <w:r>
        <w:rPr>
          <w:rFonts w:ascii="Times New Roman" w:hAnsi="Times New Roman"/>
          <w:sz w:val="24"/>
          <w:szCs w:val="24"/>
        </w:rPr>
        <w:t>medijos</w:t>
      </w:r>
      <w:r w:rsidRPr="00B4492A">
        <w:rPr>
          <w:rFonts w:ascii="Times New Roman" w:hAnsi="Times New Roman"/>
          <w:sz w:val="24"/>
          <w:szCs w:val="24"/>
        </w:rPr>
        <w:t xml:space="preserve">. Šādā situācijā </w:t>
      </w:r>
      <w:r w:rsidRPr="00674E40">
        <w:rPr>
          <w:rFonts w:ascii="Times New Roman" w:hAnsi="Times New Roman"/>
          <w:sz w:val="24"/>
          <w:szCs w:val="24"/>
        </w:rPr>
        <w:t>Pasūtītājs</w:t>
      </w:r>
      <w:r w:rsidRPr="00B4492A">
        <w:rPr>
          <w:rFonts w:ascii="Times New Roman" w:hAnsi="Times New Roman"/>
          <w:sz w:val="24"/>
          <w:szCs w:val="24"/>
        </w:rPr>
        <w:t xml:space="preserve"> </w:t>
      </w:r>
      <w:r w:rsidR="00FA22F5">
        <w:rPr>
          <w:rFonts w:ascii="Times New Roman" w:hAnsi="Times New Roman"/>
          <w:sz w:val="24"/>
          <w:szCs w:val="24"/>
        </w:rPr>
        <w:t>maksā par vienu no izvietojumiem (samaksa tiek veikta par nekvalitatīvo, taču par kvalitatīvo</w:t>
      </w:r>
      <w:r w:rsidR="00295874">
        <w:rPr>
          <w:rFonts w:ascii="Times New Roman" w:hAnsi="Times New Roman"/>
          <w:sz w:val="24"/>
          <w:szCs w:val="24"/>
        </w:rPr>
        <w:t xml:space="preserve"> (-</w:t>
      </w:r>
      <w:proofErr w:type="spellStart"/>
      <w:r w:rsidR="00295874">
        <w:rPr>
          <w:rFonts w:ascii="Times New Roman" w:hAnsi="Times New Roman"/>
          <w:sz w:val="24"/>
          <w:szCs w:val="24"/>
        </w:rPr>
        <w:t>ajiem</w:t>
      </w:r>
      <w:proofErr w:type="spellEnd"/>
      <w:r w:rsidR="00295874">
        <w:rPr>
          <w:rFonts w:ascii="Times New Roman" w:hAnsi="Times New Roman"/>
          <w:sz w:val="24"/>
          <w:szCs w:val="24"/>
        </w:rPr>
        <w:t>)</w:t>
      </w:r>
      <w:r w:rsidR="00FA22F5">
        <w:rPr>
          <w:rFonts w:ascii="Times New Roman" w:hAnsi="Times New Roman"/>
          <w:sz w:val="24"/>
          <w:szCs w:val="24"/>
        </w:rPr>
        <w:t xml:space="preserve"> Pasūtītājs nemaksā)</w:t>
      </w:r>
      <w:r w:rsidRPr="00B4492A">
        <w:rPr>
          <w:rFonts w:ascii="Times New Roman" w:hAnsi="Times New Roman"/>
          <w:sz w:val="24"/>
          <w:szCs w:val="24"/>
        </w:rPr>
        <w:t xml:space="preserve">. Ja Izpildītājs nevar nodrošināt atkārtotu kvalitatīvu izvietojumu ar Pasūtītāju saskaņotā laikā un vietā, </w:t>
      </w:r>
      <w:r w:rsidR="009D6577" w:rsidRPr="00295874">
        <w:rPr>
          <w:rFonts w:ascii="Times New Roman" w:hAnsi="Times New Roman"/>
          <w:sz w:val="24"/>
          <w:szCs w:val="24"/>
        </w:rPr>
        <w:t xml:space="preserve">vai gadījumā, ja </w:t>
      </w:r>
      <w:r w:rsidR="00314FC4">
        <w:rPr>
          <w:rFonts w:ascii="Times New Roman" w:hAnsi="Times New Roman"/>
          <w:sz w:val="24"/>
          <w:szCs w:val="24"/>
        </w:rPr>
        <w:t>P</w:t>
      </w:r>
      <w:r w:rsidR="009D6577" w:rsidRPr="00295874">
        <w:rPr>
          <w:rFonts w:ascii="Times New Roman" w:hAnsi="Times New Roman"/>
          <w:sz w:val="24"/>
          <w:szCs w:val="24"/>
        </w:rPr>
        <w:t xml:space="preserve">uses nevar vienoties par precīzu kompensācijas laiku un/vai vietu reklāmas izvietošanai 14 dienu laikā pēc </w:t>
      </w:r>
      <w:r w:rsidR="00314FC4">
        <w:rPr>
          <w:rFonts w:ascii="Times New Roman" w:hAnsi="Times New Roman"/>
          <w:sz w:val="24"/>
          <w:szCs w:val="24"/>
        </w:rPr>
        <w:t>Pasūtītāja</w:t>
      </w:r>
      <w:r w:rsidR="009D6577" w:rsidRPr="00295874">
        <w:rPr>
          <w:rFonts w:ascii="Times New Roman" w:hAnsi="Times New Roman"/>
          <w:sz w:val="24"/>
          <w:szCs w:val="24"/>
        </w:rPr>
        <w:t xml:space="preserve"> pieprasījuma pēc šādas kompensācijas,</w:t>
      </w:r>
      <w:r w:rsidR="00295874" w:rsidRPr="00295874">
        <w:rPr>
          <w:rFonts w:ascii="Times New Roman" w:hAnsi="Times New Roman"/>
          <w:sz w:val="24"/>
          <w:szCs w:val="24"/>
        </w:rPr>
        <w:t xml:space="preserve"> tad</w:t>
      </w:r>
      <w:r w:rsidR="009D6577" w:rsidRPr="00295874">
        <w:rPr>
          <w:rFonts w:ascii="Times New Roman" w:hAnsi="Times New Roman"/>
          <w:sz w:val="24"/>
          <w:szCs w:val="24"/>
        </w:rPr>
        <w:t xml:space="preserve"> </w:t>
      </w:r>
      <w:r w:rsidRPr="00B4492A">
        <w:rPr>
          <w:rFonts w:ascii="Times New Roman" w:hAnsi="Times New Roman"/>
          <w:sz w:val="24"/>
          <w:szCs w:val="24"/>
        </w:rPr>
        <w:t xml:space="preserve">Izpildītājam ir pienākums kompensēt šo mediju apjomu </w:t>
      </w:r>
      <w:r w:rsidR="00FA22F5">
        <w:rPr>
          <w:rFonts w:ascii="Times New Roman" w:hAnsi="Times New Roman"/>
          <w:sz w:val="24"/>
          <w:szCs w:val="24"/>
        </w:rPr>
        <w:t xml:space="preserve">(par kuru Pasūtītājs jau samaksājis) </w:t>
      </w:r>
      <w:r w:rsidRPr="00B4492A">
        <w:rPr>
          <w:rFonts w:ascii="Times New Roman" w:hAnsi="Times New Roman"/>
          <w:sz w:val="24"/>
          <w:szCs w:val="24"/>
        </w:rPr>
        <w:t>izteiktu finansiāli</w:t>
      </w:r>
      <w:r w:rsidR="005834A6">
        <w:rPr>
          <w:rFonts w:ascii="Times New Roman" w:hAnsi="Times New Roman"/>
          <w:sz w:val="24"/>
          <w:szCs w:val="24"/>
        </w:rPr>
        <w:t>,</w:t>
      </w:r>
      <w:r w:rsidRPr="00B4492A">
        <w:rPr>
          <w:rFonts w:ascii="Times New Roman" w:hAnsi="Times New Roman"/>
          <w:sz w:val="24"/>
          <w:szCs w:val="24"/>
        </w:rPr>
        <w:t xml:space="preserve"> </w:t>
      </w:r>
      <w:r w:rsidR="00295874" w:rsidRPr="00295874">
        <w:rPr>
          <w:rFonts w:ascii="Times New Roman" w:hAnsi="Times New Roman"/>
          <w:sz w:val="24"/>
          <w:szCs w:val="24"/>
        </w:rPr>
        <w:t xml:space="preserve">izņemot TV, kur Izpildītājam ir pienākums kompensēt dubultu mediju apjomu izteiktu finansiāli, </w:t>
      </w:r>
      <w:r w:rsidRPr="00B4492A">
        <w:rPr>
          <w:rFonts w:ascii="Times New Roman" w:hAnsi="Times New Roman"/>
          <w:sz w:val="24"/>
          <w:szCs w:val="24"/>
        </w:rPr>
        <w:t>pārskaitot to uz Pasūtītāja bankas kontu 14</w:t>
      </w:r>
      <w:r w:rsidR="00A42F5C">
        <w:rPr>
          <w:rFonts w:ascii="Times New Roman" w:hAnsi="Times New Roman"/>
          <w:sz w:val="24"/>
          <w:szCs w:val="24"/>
        </w:rPr>
        <w:t xml:space="preserve"> (četrpadsmit)</w:t>
      </w:r>
      <w:r w:rsidRPr="00B4492A">
        <w:rPr>
          <w:rFonts w:ascii="Times New Roman" w:hAnsi="Times New Roman"/>
          <w:sz w:val="24"/>
          <w:szCs w:val="24"/>
        </w:rPr>
        <w:t xml:space="preserve"> dienu laikā no šāda fakta konstatēšanas.</w:t>
      </w:r>
    </w:p>
    <w:p w:rsidR="00B4492A" w:rsidRDefault="00B4492A" w:rsidP="00B4492A">
      <w:pPr>
        <w:pStyle w:val="ListParagraph"/>
        <w:numPr>
          <w:ilvl w:val="3"/>
          <w:numId w:val="1"/>
        </w:numPr>
        <w:jc w:val="both"/>
        <w:rPr>
          <w:rFonts w:ascii="Times New Roman" w:hAnsi="Times New Roman"/>
          <w:sz w:val="24"/>
          <w:szCs w:val="24"/>
        </w:rPr>
      </w:pPr>
      <w:r w:rsidRPr="00B4492A">
        <w:rPr>
          <w:rFonts w:ascii="Times New Roman" w:hAnsi="Times New Roman"/>
          <w:sz w:val="24"/>
          <w:szCs w:val="24"/>
        </w:rPr>
        <w:t xml:space="preserve">Par paredzētiem, ar Pasūtītāju saskaņotiem, taču </w:t>
      </w:r>
      <w:r w:rsidR="00EB71EF">
        <w:rPr>
          <w:rFonts w:ascii="Times New Roman" w:hAnsi="Times New Roman"/>
          <w:sz w:val="24"/>
          <w:szCs w:val="24"/>
        </w:rPr>
        <w:t xml:space="preserve">nemaz </w:t>
      </w:r>
      <w:r w:rsidRPr="00B4492A">
        <w:rPr>
          <w:rFonts w:ascii="Times New Roman" w:hAnsi="Times New Roman"/>
          <w:sz w:val="24"/>
          <w:szCs w:val="24"/>
        </w:rPr>
        <w:t xml:space="preserve">neraidītiem vai neizvietotiem reklāmas materiāliem Izpildītājs nodrošina atkārtotu kvalitatīvu izvietojumu dubultā apjomā ar Pasūtītāju saskaņotā laikā un vietā </w:t>
      </w:r>
      <w:r w:rsidR="00EB71EF">
        <w:rPr>
          <w:rFonts w:ascii="Times New Roman" w:hAnsi="Times New Roman"/>
          <w:sz w:val="24"/>
          <w:szCs w:val="24"/>
        </w:rPr>
        <w:t xml:space="preserve">tajā pašā </w:t>
      </w:r>
      <w:r w:rsidR="00EB71EF" w:rsidRPr="00B4492A">
        <w:rPr>
          <w:rFonts w:ascii="Times New Roman" w:hAnsi="Times New Roman"/>
          <w:sz w:val="24"/>
          <w:szCs w:val="24"/>
        </w:rPr>
        <w:t>medij</w:t>
      </w:r>
      <w:r w:rsidR="00EB71EF">
        <w:rPr>
          <w:rFonts w:ascii="Times New Roman" w:hAnsi="Times New Roman"/>
          <w:sz w:val="24"/>
          <w:szCs w:val="24"/>
        </w:rPr>
        <w:t>ā vismaz tādā pašā apjomā</w:t>
      </w:r>
      <w:r w:rsidRPr="00B4492A">
        <w:rPr>
          <w:rFonts w:ascii="Times New Roman" w:hAnsi="Times New Roman"/>
          <w:sz w:val="24"/>
          <w:szCs w:val="24"/>
        </w:rPr>
        <w:t xml:space="preserve">. Šādā situācijā </w:t>
      </w:r>
      <w:r w:rsidRPr="00674E40">
        <w:rPr>
          <w:rFonts w:ascii="Times New Roman" w:hAnsi="Times New Roman"/>
          <w:sz w:val="24"/>
          <w:szCs w:val="24"/>
        </w:rPr>
        <w:t>Pasūtītājs maksā</w:t>
      </w:r>
      <w:r w:rsidRPr="00B4492A">
        <w:rPr>
          <w:rFonts w:ascii="Times New Roman" w:hAnsi="Times New Roman"/>
          <w:sz w:val="24"/>
          <w:szCs w:val="24"/>
        </w:rPr>
        <w:t xml:space="preserve"> tikai par vienu izvietojumu</w:t>
      </w:r>
      <w:r w:rsidR="00FA22F5">
        <w:rPr>
          <w:rFonts w:ascii="Times New Roman" w:hAnsi="Times New Roman"/>
          <w:sz w:val="24"/>
          <w:szCs w:val="24"/>
        </w:rPr>
        <w:t xml:space="preserve"> (samaksa tiek veikta par neraidīto vai neizvietoto materiālu, taču par diviem kompensētajiem un raidītajiem vai izv</w:t>
      </w:r>
      <w:r w:rsidR="00BA5978">
        <w:rPr>
          <w:rFonts w:ascii="Times New Roman" w:hAnsi="Times New Roman"/>
          <w:sz w:val="24"/>
          <w:szCs w:val="24"/>
        </w:rPr>
        <w:t>i</w:t>
      </w:r>
      <w:r w:rsidR="00FA22F5">
        <w:rPr>
          <w:rFonts w:ascii="Times New Roman" w:hAnsi="Times New Roman"/>
          <w:sz w:val="24"/>
          <w:szCs w:val="24"/>
        </w:rPr>
        <w:t>etotajiem Pasūtītājs nemaksā</w:t>
      </w:r>
      <w:r w:rsidR="0057786C">
        <w:rPr>
          <w:rFonts w:ascii="Times New Roman" w:hAnsi="Times New Roman"/>
          <w:sz w:val="24"/>
          <w:szCs w:val="24"/>
        </w:rPr>
        <w:t>, jo tie</w:t>
      </w:r>
      <w:r w:rsidRPr="00B4492A">
        <w:rPr>
          <w:rFonts w:ascii="Times New Roman" w:hAnsi="Times New Roman"/>
          <w:sz w:val="24"/>
          <w:szCs w:val="24"/>
        </w:rPr>
        <w:t xml:space="preserve"> identiskā apjomā un kvalitātē</w:t>
      </w:r>
      <w:r w:rsidR="0057786C">
        <w:rPr>
          <w:rFonts w:ascii="Times New Roman" w:hAnsi="Times New Roman"/>
          <w:sz w:val="24"/>
          <w:szCs w:val="24"/>
        </w:rPr>
        <w:t xml:space="preserve"> nenoraidītajam vai neizvietotajam</w:t>
      </w:r>
      <w:r w:rsidR="009D6577">
        <w:rPr>
          <w:rFonts w:ascii="Times New Roman" w:hAnsi="Times New Roman"/>
          <w:sz w:val="24"/>
          <w:szCs w:val="24"/>
        </w:rPr>
        <w:t xml:space="preserve"> </w:t>
      </w:r>
      <w:r w:rsidR="009D6577" w:rsidRPr="00295874">
        <w:rPr>
          <w:rFonts w:ascii="Times New Roman" w:hAnsi="Times New Roman"/>
          <w:sz w:val="24"/>
          <w:szCs w:val="24"/>
        </w:rPr>
        <w:t xml:space="preserve">reklāmas materiālam </w:t>
      </w:r>
      <w:r w:rsidRPr="00B4492A">
        <w:rPr>
          <w:rFonts w:ascii="Times New Roman" w:hAnsi="Times New Roman"/>
          <w:sz w:val="24"/>
          <w:szCs w:val="24"/>
        </w:rPr>
        <w:t xml:space="preserve"> </w:t>
      </w:r>
      <w:r w:rsidR="0057786C">
        <w:rPr>
          <w:rFonts w:ascii="Times New Roman" w:hAnsi="Times New Roman"/>
          <w:sz w:val="24"/>
          <w:szCs w:val="24"/>
        </w:rPr>
        <w:t>Pasūtīt</w:t>
      </w:r>
      <w:r w:rsidR="0057786C" w:rsidRPr="00B4492A">
        <w:rPr>
          <w:rFonts w:ascii="Times New Roman" w:hAnsi="Times New Roman"/>
          <w:sz w:val="24"/>
          <w:szCs w:val="24"/>
        </w:rPr>
        <w:t xml:space="preserve">ājam </w:t>
      </w:r>
      <w:r w:rsidRPr="00B4492A">
        <w:rPr>
          <w:rFonts w:ascii="Times New Roman" w:hAnsi="Times New Roman"/>
          <w:sz w:val="24"/>
          <w:szCs w:val="24"/>
        </w:rPr>
        <w:t>pienākas bez maksas kā kompensācija</w:t>
      </w:r>
      <w:r w:rsidR="0057786C">
        <w:rPr>
          <w:rFonts w:ascii="Times New Roman" w:hAnsi="Times New Roman"/>
          <w:sz w:val="24"/>
          <w:szCs w:val="24"/>
        </w:rPr>
        <w:t>)</w:t>
      </w:r>
      <w:r w:rsidRPr="00B4492A">
        <w:rPr>
          <w:rFonts w:ascii="Times New Roman" w:hAnsi="Times New Roman"/>
          <w:sz w:val="24"/>
          <w:szCs w:val="24"/>
        </w:rPr>
        <w:t>. Ja Izpildītājs nevar nodrošināt atkārtotu izvietojumu dubultā ar Pasūtītāju saskaņotā laikā un vietā,</w:t>
      </w:r>
      <w:r w:rsidR="009D6577" w:rsidRPr="00295874">
        <w:rPr>
          <w:rFonts w:ascii="Times New Roman" w:hAnsi="Times New Roman"/>
          <w:sz w:val="24"/>
          <w:szCs w:val="24"/>
        </w:rPr>
        <w:t xml:space="preserve"> vai gadījumā, ja </w:t>
      </w:r>
      <w:r w:rsidR="00314FC4">
        <w:rPr>
          <w:rFonts w:ascii="Times New Roman" w:hAnsi="Times New Roman"/>
          <w:sz w:val="24"/>
          <w:szCs w:val="24"/>
        </w:rPr>
        <w:t>P</w:t>
      </w:r>
      <w:r w:rsidR="009D6577" w:rsidRPr="00295874">
        <w:rPr>
          <w:rFonts w:ascii="Times New Roman" w:hAnsi="Times New Roman"/>
          <w:sz w:val="24"/>
          <w:szCs w:val="24"/>
        </w:rPr>
        <w:t xml:space="preserve">uses nevar vienoties par precīzu kompensācijas laiku un/vai vietu reklāmas izvietošanai 14 dienu laikā pēc </w:t>
      </w:r>
      <w:r w:rsidR="00314FC4">
        <w:rPr>
          <w:rFonts w:ascii="Times New Roman" w:hAnsi="Times New Roman"/>
          <w:sz w:val="24"/>
          <w:szCs w:val="24"/>
        </w:rPr>
        <w:t>Pasūtītāja</w:t>
      </w:r>
      <w:r w:rsidR="009D6577" w:rsidRPr="00295874">
        <w:rPr>
          <w:rFonts w:ascii="Times New Roman" w:hAnsi="Times New Roman"/>
          <w:sz w:val="24"/>
          <w:szCs w:val="24"/>
        </w:rPr>
        <w:t xml:space="preserve"> pieprasījuma pēc šādas kompensācijas, </w:t>
      </w:r>
      <w:r w:rsidRPr="00B4492A">
        <w:rPr>
          <w:rFonts w:ascii="Times New Roman" w:hAnsi="Times New Roman"/>
          <w:sz w:val="24"/>
          <w:szCs w:val="24"/>
        </w:rPr>
        <w:t xml:space="preserve">Izpildītājam ir pienākums kompensēt šo dubulto mediju apjomu </w:t>
      </w:r>
      <w:r w:rsidR="0057786C">
        <w:rPr>
          <w:rFonts w:ascii="Times New Roman" w:hAnsi="Times New Roman"/>
          <w:sz w:val="24"/>
          <w:szCs w:val="24"/>
        </w:rPr>
        <w:t>(dubultā apjomā summu, kuru Pasūtītājs jau samaksājis par neraidīto</w:t>
      </w:r>
      <w:r w:rsidR="00AE7D71">
        <w:rPr>
          <w:rFonts w:ascii="Times New Roman" w:hAnsi="Times New Roman"/>
          <w:sz w:val="24"/>
          <w:szCs w:val="24"/>
        </w:rPr>
        <w:t xml:space="preserve"> vai neizvietoto reklāmas materiālu</w:t>
      </w:r>
      <w:r w:rsidR="0057786C">
        <w:rPr>
          <w:rFonts w:ascii="Times New Roman" w:hAnsi="Times New Roman"/>
          <w:sz w:val="24"/>
          <w:szCs w:val="24"/>
        </w:rPr>
        <w:t xml:space="preserve">) </w:t>
      </w:r>
      <w:r w:rsidRPr="00B4492A">
        <w:rPr>
          <w:rFonts w:ascii="Times New Roman" w:hAnsi="Times New Roman"/>
          <w:sz w:val="24"/>
          <w:szCs w:val="24"/>
        </w:rPr>
        <w:t>izteiktu finansiāli</w:t>
      </w:r>
      <w:r w:rsidR="005834A6">
        <w:rPr>
          <w:rFonts w:ascii="Times New Roman" w:hAnsi="Times New Roman"/>
          <w:sz w:val="24"/>
          <w:szCs w:val="24"/>
        </w:rPr>
        <w:t>,</w:t>
      </w:r>
      <w:r w:rsidRPr="00B4492A">
        <w:rPr>
          <w:rFonts w:ascii="Times New Roman" w:hAnsi="Times New Roman"/>
          <w:sz w:val="24"/>
          <w:szCs w:val="24"/>
        </w:rPr>
        <w:t xml:space="preserve"> pārskaitot to uz Pasūtītāja bankas kontu 14</w:t>
      </w:r>
      <w:r w:rsidR="00A42F5C">
        <w:rPr>
          <w:rFonts w:ascii="Times New Roman" w:hAnsi="Times New Roman"/>
          <w:sz w:val="24"/>
          <w:szCs w:val="24"/>
        </w:rPr>
        <w:t xml:space="preserve"> (četrpadsmit)</w:t>
      </w:r>
      <w:r w:rsidRPr="00B4492A">
        <w:rPr>
          <w:rFonts w:ascii="Times New Roman" w:hAnsi="Times New Roman"/>
          <w:sz w:val="24"/>
          <w:szCs w:val="24"/>
        </w:rPr>
        <w:t xml:space="preserve"> dienu laikā no šāda fakta konstatēšanas.</w:t>
      </w:r>
    </w:p>
    <w:p w:rsidR="00B3691B" w:rsidRDefault="005A3E72" w:rsidP="005A3E72">
      <w:pPr>
        <w:pStyle w:val="ListParagraph"/>
        <w:numPr>
          <w:ilvl w:val="2"/>
          <w:numId w:val="1"/>
        </w:numPr>
        <w:jc w:val="both"/>
        <w:rPr>
          <w:rFonts w:ascii="Times New Roman" w:hAnsi="Times New Roman"/>
          <w:sz w:val="24"/>
          <w:szCs w:val="24"/>
        </w:rPr>
      </w:pPr>
      <w:r w:rsidRPr="00594830">
        <w:rPr>
          <w:rFonts w:ascii="Times New Roman" w:hAnsi="Times New Roman"/>
          <w:sz w:val="24"/>
          <w:szCs w:val="24"/>
        </w:rPr>
        <w:t xml:space="preserve">Pasūtītājs ir tiesīgs </w:t>
      </w:r>
      <w:r w:rsidR="00E03970">
        <w:rPr>
          <w:rFonts w:ascii="Times New Roman" w:hAnsi="Times New Roman"/>
          <w:sz w:val="24"/>
          <w:szCs w:val="24"/>
        </w:rPr>
        <w:t>p</w:t>
      </w:r>
      <w:r w:rsidRPr="00594830">
        <w:rPr>
          <w:rFonts w:ascii="Times New Roman" w:hAnsi="Times New Roman"/>
          <w:sz w:val="24"/>
          <w:szCs w:val="24"/>
        </w:rPr>
        <w:t xml:space="preserve">ar saviem resursiem </w:t>
      </w:r>
      <w:r w:rsidR="00E03970">
        <w:rPr>
          <w:rFonts w:ascii="Times New Roman" w:hAnsi="Times New Roman"/>
          <w:sz w:val="24"/>
          <w:szCs w:val="24"/>
        </w:rPr>
        <w:t xml:space="preserve">(t.sk. nepieciešamības gadījumā piesaistot ārēju konsultantu vai auditoru) </w:t>
      </w:r>
      <w:r w:rsidRPr="00594830">
        <w:rPr>
          <w:rFonts w:ascii="Times New Roman" w:hAnsi="Times New Roman"/>
          <w:sz w:val="24"/>
          <w:szCs w:val="24"/>
        </w:rPr>
        <w:t xml:space="preserve">veikt reāli piegādātā mediju apjoma un kvalitātes pārbaudi (auditu) neierobežotu reižu skaitu Vienošanās darbības laikā, nepieciešamības gadījumā piesaistot neatkarīgu konsultantu. Par ticamiem reālā apjoma un kvalitātes monitoringa datiem tiks uzskatīti TNS Latvia piegādātie dati vai arī, ja tie nav pietiekami detalizēti vai neiekļauj visus nepieciešamos medijus, tad attiecīgo mediju pārstāvju apstiprinājumi, kurus parakstījusi un Pasūtītājam adresējusi katra medija </w:t>
      </w:r>
      <w:proofErr w:type="spellStart"/>
      <w:r w:rsidRPr="00594830">
        <w:rPr>
          <w:rFonts w:ascii="Times New Roman" w:hAnsi="Times New Roman"/>
          <w:sz w:val="24"/>
          <w:szCs w:val="24"/>
        </w:rPr>
        <w:t>paraksttiesīgā</w:t>
      </w:r>
      <w:proofErr w:type="spellEnd"/>
      <w:r w:rsidRPr="00594830">
        <w:rPr>
          <w:rFonts w:ascii="Times New Roman" w:hAnsi="Times New Roman"/>
          <w:sz w:val="24"/>
          <w:szCs w:val="24"/>
        </w:rPr>
        <w:t xml:space="preserve"> persona</w:t>
      </w:r>
      <w:r w:rsidR="007D46C0">
        <w:rPr>
          <w:rFonts w:ascii="Times New Roman" w:hAnsi="Times New Roman"/>
          <w:sz w:val="24"/>
          <w:szCs w:val="24"/>
        </w:rPr>
        <w:t>, kuru nosūtīšanu Pasūtītājam pēc Pasūtītāja pieprasījuma nepieciešams saorganizēt Piegādātājam bez papildus samaksas</w:t>
      </w:r>
      <w:r w:rsidRPr="00594830">
        <w:rPr>
          <w:rFonts w:ascii="Times New Roman" w:hAnsi="Times New Roman"/>
          <w:sz w:val="24"/>
          <w:szCs w:val="24"/>
        </w:rPr>
        <w:t xml:space="preserve">. </w:t>
      </w:r>
    </w:p>
    <w:p w:rsidR="005A3E72" w:rsidRDefault="005A3E72" w:rsidP="00942117">
      <w:pPr>
        <w:pStyle w:val="ListParagraph"/>
        <w:numPr>
          <w:ilvl w:val="3"/>
          <w:numId w:val="1"/>
        </w:numPr>
        <w:jc w:val="both"/>
        <w:rPr>
          <w:rFonts w:ascii="Times New Roman" w:hAnsi="Times New Roman"/>
          <w:sz w:val="24"/>
          <w:szCs w:val="24"/>
        </w:rPr>
      </w:pPr>
      <w:r w:rsidRPr="00594830">
        <w:rPr>
          <w:rFonts w:ascii="Times New Roman" w:hAnsi="Times New Roman"/>
          <w:sz w:val="24"/>
          <w:szCs w:val="24"/>
        </w:rPr>
        <w:lastRenderedPageBreak/>
        <w:t xml:space="preserve">Gadījumā, ja </w:t>
      </w:r>
      <w:r w:rsidR="00B3691B">
        <w:rPr>
          <w:rFonts w:ascii="Times New Roman" w:hAnsi="Times New Roman"/>
          <w:sz w:val="24"/>
          <w:szCs w:val="24"/>
        </w:rPr>
        <w:t>Vienošanās 4.4.</w:t>
      </w:r>
      <w:r w:rsidR="0013453C">
        <w:rPr>
          <w:rFonts w:ascii="Times New Roman" w:hAnsi="Times New Roman"/>
          <w:sz w:val="24"/>
          <w:szCs w:val="24"/>
        </w:rPr>
        <w:t>6</w:t>
      </w:r>
      <w:r w:rsidR="00B3691B">
        <w:rPr>
          <w:rFonts w:ascii="Times New Roman" w:hAnsi="Times New Roman"/>
          <w:sz w:val="24"/>
          <w:szCs w:val="24"/>
        </w:rPr>
        <w:t xml:space="preserve">.punktā norādītā </w:t>
      </w:r>
      <w:r w:rsidRPr="00594830">
        <w:rPr>
          <w:rFonts w:ascii="Times New Roman" w:hAnsi="Times New Roman"/>
          <w:sz w:val="24"/>
          <w:szCs w:val="24"/>
        </w:rPr>
        <w:t xml:space="preserve">mediju apjoma un kvalitātes pārbaudes (audita) rezultātā Pasūtītājs konstatēs, ka </w:t>
      </w:r>
      <w:r w:rsidR="0067148C">
        <w:rPr>
          <w:rFonts w:ascii="Times New Roman" w:hAnsi="Times New Roman"/>
          <w:sz w:val="24"/>
          <w:szCs w:val="24"/>
        </w:rPr>
        <w:t xml:space="preserve">reāli </w:t>
      </w:r>
      <w:r w:rsidRPr="00594830">
        <w:rPr>
          <w:rFonts w:ascii="Times New Roman" w:hAnsi="Times New Roman"/>
          <w:sz w:val="24"/>
          <w:szCs w:val="24"/>
        </w:rPr>
        <w:t>saņemtais pakalpojuma apjoms vai kvalitāte neatbilst pakalpojuma nodošanas dokumentos uzrādītajam, Izpildītājs kompensēs nepiegādāto</w:t>
      </w:r>
      <w:r w:rsidR="00754761" w:rsidRPr="00594830">
        <w:rPr>
          <w:rFonts w:ascii="Times New Roman" w:hAnsi="Times New Roman"/>
          <w:sz w:val="24"/>
          <w:szCs w:val="24"/>
        </w:rPr>
        <w:t xml:space="preserve"> </w:t>
      </w:r>
      <w:r w:rsidRPr="00594830">
        <w:rPr>
          <w:rFonts w:ascii="Times New Roman" w:hAnsi="Times New Roman"/>
          <w:sz w:val="24"/>
          <w:szCs w:val="24"/>
        </w:rPr>
        <w:t xml:space="preserve">apjomu saskaņā ar Izpildītāja iesniegto </w:t>
      </w:r>
      <w:r w:rsidR="007D46C0">
        <w:rPr>
          <w:rFonts w:ascii="Times New Roman" w:hAnsi="Times New Roman"/>
          <w:sz w:val="24"/>
          <w:szCs w:val="24"/>
        </w:rPr>
        <w:t>F</w:t>
      </w:r>
      <w:r>
        <w:rPr>
          <w:rFonts w:ascii="Times New Roman" w:hAnsi="Times New Roman"/>
          <w:sz w:val="24"/>
          <w:szCs w:val="24"/>
        </w:rPr>
        <w:t>inanšu piedāvājumu finansiāli</w:t>
      </w:r>
      <w:r w:rsidRPr="00594830">
        <w:rPr>
          <w:rFonts w:ascii="Times New Roman" w:hAnsi="Times New Roman"/>
          <w:sz w:val="24"/>
          <w:szCs w:val="24"/>
        </w:rPr>
        <w:t xml:space="preserve"> izteiktu ekvivalentu dubultā apmērā</w:t>
      </w:r>
      <w:r w:rsidR="00754761">
        <w:rPr>
          <w:rFonts w:ascii="Times New Roman" w:hAnsi="Times New Roman"/>
          <w:sz w:val="24"/>
          <w:szCs w:val="24"/>
        </w:rPr>
        <w:t xml:space="preserve"> kā Līgumsodu</w:t>
      </w:r>
      <w:r w:rsidRPr="00594830">
        <w:rPr>
          <w:rFonts w:ascii="Times New Roman" w:hAnsi="Times New Roman"/>
          <w:sz w:val="24"/>
          <w:szCs w:val="24"/>
        </w:rPr>
        <w:t xml:space="preserve">. Izpildītājam ir pienākums </w:t>
      </w:r>
      <w:r w:rsidR="00754761">
        <w:rPr>
          <w:rFonts w:ascii="Times New Roman" w:hAnsi="Times New Roman"/>
          <w:sz w:val="24"/>
          <w:szCs w:val="24"/>
        </w:rPr>
        <w:t>šo līgumsodu</w:t>
      </w:r>
      <w:r w:rsidR="00754761" w:rsidRPr="00594830">
        <w:rPr>
          <w:rFonts w:ascii="Times New Roman" w:hAnsi="Times New Roman"/>
          <w:sz w:val="24"/>
          <w:szCs w:val="24"/>
        </w:rPr>
        <w:t xml:space="preserve"> </w:t>
      </w:r>
      <w:r w:rsidRPr="00594830">
        <w:rPr>
          <w:rFonts w:ascii="Times New Roman" w:hAnsi="Times New Roman"/>
          <w:sz w:val="24"/>
          <w:szCs w:val="24"/>
        </w:rPr>
        <w:t>pārskaitīt uz Pasūtītāja norādīto bankas kontu saskaņā ar Pasūtītāja izrakstīto rēķinu, taču ne īsākā termiņā kā 14</w:t>
      </w:r>
      <w:r w:rsidR="00A42F5C">
        <w:rPr>
          <w:rFonts w:ascii="Times New Roman" w:hAnsi="Times New Roman"/>
          <w:sz w:val="24"/>
          <w:szCs w:val="24"/>
        </w:rPr>
        <w:t xml:space="preserve"> (četrpadsmit)</w:t>
      </w:r>
      <w:r w:rsidRPr="00594830">
        <w:rPr>
          <w:rFonts w:ascii="Times New Roman" w:hAnsi="Times New Roman"/>
          <w:sz w:val="24"/>
          <w:szCs w:val="24"/>
        </w:rPr>
        <w:t xml:space="preserve"> dienu laikā no </w:t>
      </w:r>
      <w:r w:rsidR="00754761">
        <w:rPr>
          <w:rFonts w:ascii="Times New Roman" w:hAnsi="Times New Roman"/>
          <w:sz w:val="24"/>
          <w:szCs w:val="24"/>
        </w:rPr>
        <w:t xml:space="preserve"> dienas, kad līguma pārkāpuma konstatācija paziņota </w:t>
      </w:r>
      <w:r w:rsidR="00E502C7">
        <w:rPr>
          <w:rFonts w:ascii="Times New Roman" w:hAnsi="Times New Roman"/>
          <w:sz w:val="24"/>
          <w:szCs w:val="24"/>
        </w:rPr>
        <w:t>rakstiskā</w:t>
      </w:r>
      <w:r w:rsidR="00754761">
        <w:rPr>
          <w:rFonts w:ascii="Times New Roman" w:hAnsi="Times New Roman"/>
          <w:sz w:val="24"/>
          <w:szCs w:val="24"/>
        </w:rPr>
        <w:t xml:space="preserve"> veidā Izpildītājam</w:t>
      </w:r>
      <w:r w:rsidRPr="00594830">
        <w:rPr>
          <w:rFonts w:ascii="Times New Roman" w:hAnsi="Times New Roman"/>
          <w:sz w:val="24"/>
          <w:szCs w:val="24"/>
        </w:rPr>
        <w:t>.</w:t>
      </w:r>
    </w:p>
    <w:p w:rsidR="00B4492A" w:rsidRPr="000E07CD" w:rsidRDefault="00B4492A" w:rsidP="00B4492A">
      <w:pPr>
        <w:pStyle w:val="ListParagraph"/>
        <w:ind w:left="1440"/>
        <w:jc w:val="both"/>
        <w:rPr>
          <w:rFonts w:ascii="Times New Roman" w:hAnsi="Times New Roman"/>
          <w:sz w:val="24"/>
          <w:szCs w:val="24"/>
        </w:rPr>
      </w:pPr>
    </w:p>
    <w:p w:rsidR="00C05831" w:rsidRDefault="00C05831"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AUTORTIESĪBAS UN KONFIDENCIALITĀTE</w:t>
      </w:r>
    </w:p>
    <w:p w:rsidR="007E234E" w:rsidRDefault="007E234E" w:rsidP="002214F8">
      <w:pPr>
        <w:pStyle w:val="ListParagraph"/>
        <w:numPr>
          <w:ilvl w:val="1"/>
          <w:numId w:val="1"/>
        </w:numPr>
        <w:jc w:val="both"/>
        <w:rPr>
          <w:rFonts w:ascii="Times New Roman" w:hAnsi="Times New Roman"/>
          <w:sz w:val="24"/>
          <w:szCs w:val="24"/>
        </w:rPr>
      </w:pPr>
      <w:r>
        <w:rPr>
          <w:rFonts w:ascii="Times New Roman" w:hAnsi="Times New Roman"/>
          <w:sz w:val="24"/>
          <w:szCs w:val="24"/>
        </w:rPr>
        <w:t>Izpildītājs apliecina un garantē, ka, sniedzot Pakalpojumus šīs Vienošanās ietvaros, tiks nodrošinātas autortiesību subjektu (tajā skaitā – arī citu autoru) tiesību ievērošana un netiks pieļauti nekādi autortiesību pārkāpumi. Nepieciešamības gadījumā Izpildītājam ir pienākums saņemt visas nepieciešamās atļaujas, piekrišanas un licences šādu autoru vai citu ar intelektuālā īpašuma tiesībām aizsargātu darbu izmantošanai, un Izpildītājs apliecina, ka šādus autoru vai citus ar intelektuālā īpašuma tiesībām aizsargātus darbus tas izmantos tikai tad, ja būs saņemtas visas nepieciešamās atļaujas, piekrišanas un licences.</w:t>
      </w:r>
    </w:p>
    <w:p w:rsidR="007E234E" w:rsidRDefault="007E234E" w:rsidP="002214F8">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Izpildītājs apliecina, ka visu nepieciešamo atļauju, piekrišanu, licenču u.c. tamlīdzīgas izmaksas, ja tādas radīsies saistībā ar Vienošanā paredzēto saistību izpildi, tiks iekļautas Vienošanā paredzētajā kopējā Vienošanās summā. </w:t>
      </w:r>
    </w:p>
    <w:p w:rsidR="00594830" w:rsidRPr="00FC4912" w:rsidRDefault="002214F8" w:rsidP="00FC4912">
      <w:pPr>
        <w:pStyle w:val="ListParagraph"/>
        <w:numPr>
          <w:ilvl w:val="1"/>
          <w:numId w:val="1"/>
        </w:numPr>
        <w:jc w:val="both"/>
        <w:rPr>
          <w:rFonts w:ascii="Times New Roman" w:hAnsi="Times New Roman"/>
          <w:sz w:val="24"/>
          <w:szCs w:val="24"/>
        </w:rPr>
      </w:pPr>
      <w:r w:rsidRPr="002214F8">
        <w:rPr>
          <w:rFonts w:ascii="Times New Roman" w:hAnsi="Times New Roman"/>
          <w:sz w:val="24"/>
          <w:szCs w:val="24"/>
        </w:rPr>
        <w:t>Ja Pakalpojumi ietver autora darba vai cita intelektuālā īpašuma objekta radīšanu, kopā ar izpildīto darbu Izpildītājs nodod Pasūtītājam ekskluzīvas radītā intelektuālā īpašuma objekta lietošanas mantiskās tiesības, kuras saskaņā ar normatīvajiem aktiem un tajos noteiktā apjoma ietvaros Pasūtītājs ir tiesīgs saņemt</w:t>
      </w:r>
      <w:r w:rsidR="00FC4912">
        <w:rPr>
          <w:rFonts w:ascii="Times New Roman" w:hAnsi="Times New Roman"/>
          <w:sz w:val="24"/>
          <w:szCs w:val="24"/>
        </w:rPr>
        <w:t>, tai skaitā</w:t>
      </w:r>
      <w:r w:rsidR="00FC4912" w:rsidRPr="00FC4912">
        <w:rPr>
          <w:rFonts w:ascii="Times New Roman" w:hAnsi="Times New Roman"/>
          <w:sz w:val="24"/>
          <w:szCs w:val="24"/>
        </w:rPr>
        <w:t xml:space="preserve"> </w:t>
      </w:r>
      <w:r w:rsidR="00FC4912">
        <w:rPr>
          <w:rFonts w:ascii="Times New Roman" w:hAnsi="Times New Roman"/>
          <w:sz w:val="24"/>
          <w:szCs w:val="24"/>
        </w:rPr>
        <w:t xml:space="preserve">tiesības darbu publiskot, publicēt, tulkot, pārveidot visu vai tā daļu u.tml. </w:t>
      </w:r>
      <w:r w:rsidRPr="00FC4912">
        <w:rPr>
          <w:rFonts w:ascii="Times New Roman" w:hAnsi="Times New Roman"/>
          <w:sz w:val="24"/>
          <w:szCs w:val="24"/>
        </w:rPr>
        <w:t>Izpildītājs nav tiesīgs ar šo objektu turpmāk rīkoties bez Pasūtītāja iepriekšēja rakstiska saskaņojuma.</w:t>
      </w:r>
    </w:p>
    <w:p w:rsidR="002214F8" w:rsidRDefault="002214F8" w:rsidP="002214F8">
      <w:pPr>
        <w:pStyle w:val="ListParagraph"/>
        <w:numPr>
          <w:ilvl w:val="1"/>
          <w:numId w:val="1"/>
        </w:numPr>
        <w:jc w:val="both"/>
        <w:rPr>
          <w:rFonts w:ascii="Times New Roman" w:hAnsi="Times New Roman"/>
          <w:sz w:val="24"/>
          <w:szCs w:val="24"/>
        </w:rPr>
      </w:pPr>
      <w:r w:rsidRPr="002214F8">
        <w:rPr>
          <w:rFonts w:ascii="Times New Roman" w:hAnsi="Times New Roman"/>
          <w:sz w:val="24"/>
          <w:szCs w:val="24"/>
        </w:rPr>
        <w:t>Izpildītājs apliecina, ka Pakalpojumu izpildē ir ievērojis trešo personu tiesības, tādējādi nodrošinot Pasūtītāju pret trešo personu prasījumiem</w:t>
      </w:r>
      <w:r>
        <w:rPr>
          <w:rFonts w:ascii="Times New Roman" w:hAnsi="Times New Roman"/>
          <w:sz w:val="24"/>
          <w:szCs w:val="24"/>
        </w:rPr>
        <w:t>.</w:t>
      </w:r>
    </w:p>
    <w:p w:rsidR="008F3270" w:rsidRPr="008F3270" w:rsidRDefault="008F3270" w:rsidP="008F3270">
      <w:pPr>
        <w:pStyle w:val="ListParagraph"/>
        <w:numPr>
          <w:ilvl w:val="1"/>
          <w:numId w:val="1"/>
        </w:numPr>
        <w:jc w:val="both"/>
        <w:rPr>
          <w:rFonts w:ascii="Times New Roman" w:hAnsi="Times New Roman"/>
          <w:sz w:val="24"/>
          <w:szCs w:val="24"/>
        </w:rPr>
      </w:pPr>
      <w:r>
        <w:rPr>
          <w:rFonts w:ascii="Times New Roman" w:hAnsi="Times New Roman"/>
          <w:sz w:val="24"/>
          <w:szCs w:val="24"/>
        </w:rPr>
        <w:t>Puses</w:t>
      </w:r>
      <w:r w:rsidRPr="008F3270">
        <w:rPr>
          <w:rFonts w:ascii="Times New Roman" w:hAnsi="Times New Roman"/>
          <w:sz w:val="24"/>
          <w:szCs w:val="24"/>
        </w:rPr>
        <w:t xml:space="preserve"> apņemas neizpaust informāciju vai datus, kurus tās ir sniegušas vai saņēmušas saskaņā ar šo </w:t>
      </w:r>
      <w:r>
        <w:rPr>
          <w:rFonts w:ascii="Times New Roman" w:hAnsi="Times New Roman"/>
          <w:sz w:val="24"/>
          <w:szCs w:val="24"/>
        </w:rPr>
        <w:t>Vienošanos</w:t>
      </w:r>
      <w:r w:rsidRPr="008F3270">
        <w:rPr>
          <w:rFonts w:ascii="Times New Roman" w:hAnsi="Times New Roman"/>
          <w:sz w:val="24"/>
          <w:szCs w:val="24"/>
        </w:rPr>
        <w:t xml:space="preserve">. </w:t>
      </w:r>
      <w:r>
        <w:rPr>
          <w:rFonts w:ascii="Times New Roman" w:hAnsi="Times New Roman"/>
          <w:sz w:val="24"/>
          <w:szCs w:val="24"/>
        </w:rPr>
        <w:t>Puses</w:t>
      </w:r>
      <w:r w:rsidRPr="008F3270">
        <w:rPr>
          <w:rFonts w:ascii="Times New Roman" w:hAnsi="Times New Roman"/>
          <w:sz w:val="24"/>
          <w:szCs w:val="24"/>
        </w:rPr>
        <w:t xml:space="preserve"> apņemas neatklāt un neizpaust vispārējā veidā vai daļēji faktus un informāciju kādai trešajai personai, izņemot </w:t>
      </w:r>
      <w:r w:rsidR="007D46C0">
        <w:rPr>
          <w:rFonts w:ascii="Times New Roman" w:hAnsi="Times New Roman"/>
          <w:sz w:val="24"/>
          <w:szCs w:val="24"/>
        </w:rPr>
        <w:t>Vienošanās punktā 4.4.</w:t>
      </w:r>
      <w:r w:rsidR="0013453C">
        <w:rPr>
          <w:rFonts w:ascii="Times New Roman" w:hAnsi="Times New Roman"/>
          <w:sz w:val="24"/>
          <w:szCs w:val="24"/>
        </w:rPr>
        <w:t>6</w:t>
      </w:r>
      <w:r w:rsidR="007D46C0">
        <w:rPr>
          <w:rFonts w:ascii="Times New Roman" w:hAnsi="Times New Roman"/>
          <w:sz w:val="24"/>
          <w:szCs w:val="24"/>
        </w:rPr>
        <w:t xml:space="preserve">.noteiktos gadījumus, </w:t>
      </w:r>
      <w:r w:rsidRPr="008F3270">
        <w:rPr>
          <w:rFonts w:ascii="Times New Roman" w:hAnsi="Times New Roman"/>
          <w:sz w:val="24"/>
          <w:szCs w:val="24"/>
        </w:rPr>
        <w:t>normatīvajos aktos noteiktos gadījumus un gadījumus, kad šī</w:t>
      </w:r>
      <w:r>
        <w:rPr>
          <w:rFonts w:ascii="Times New Roman" w:hAnsi="Times New Roman"/>
          <w:sz w:val="24"/>
          <w:szCs w:val="24"/>
        </w:rPr>
        <w:t>s</w:t>
      </w:r>
      <w:r w:rsidRPr="008F3270">
        <w:rPr>
          <w:rFonts w:ascii="Times New Roman" w:hAnsi="Times New Roman"/>
          <w:sz w:val="24"/>
          <w:szCs w:val="24"/>
        </w:rPr>
        <w:t xml:space="preserve"> </w:t>
      </w:r>
      <w:r>
        <w:rPr>
          <w:rFonts w:ascii="Times New Roman" w:hAnsi="Times New Roman"/>
          <w:sz w:val="24"/>
          <w:szCs w:val="24"/>
        </w:rPr>
        <w:t>Vienošanās</w:t>
      </w:r>
      <w:r w:rsidRPr="008F3270">
        <w:rPr>
          <w:rFonts w:ascii="Times New Roman" w:hAnsi="Times New Roman"/>
          <w:sz w:val="24"/>
          <w:szCs w:val="24"/>
        </w:rPr>
        <w:t xml:space="preserve"> otr</w:t>
      </w:r>
      <w:r>
        <w:rPr>
          <w:rFonts w:ascii="Times New Roman" w:hAnsi="Times New Roman"/>
          <w:sz w:val="24"/>
          <w:szCs w:val="24"/>
        </w:rPr>
        <w:t>a</w:t>
      </w:r>
      <w:r w:rsidRPr="008F3270">
        <w:rPr>
          <w:rFonts w:ascii="Times New Roman" w:hAnsi="Times New Roman"/>
          <w:sz w:val="24"/>
          <w:szCs w:val="24"/>
        </w:rPr>
        <w:t xml:space="preserve"> </w:t>
      </w:r>
      <w:r>
        <w:rPr>
          <w:rFonts w:ascii="Times New Roman" w:hAnsi="Times New Roman"/>
          <w:sz w:val="24"/>
          <w:szCs w:val="24"/>
        </w:rPr>
        <w:t>Puse</w:t>
      </w:r>
      <w:r w:rsidRPr="008F3270">
        <w:rPr>
          <w:rFonts w:ascii="Times New Roman" w:hAnsi="Times New Roman"/>
          <w:sz w:val="24"/>
          <w:szCs w:val="24"/>
        </w:rPr>
        <w:t xml:space="preserve"> iepriekš rakstiski piekrit</w:t>
      </w:r>
      <w:r>
        <w:rPr>
          <w:rFonts w:ascii="Times New Roman" w:hAnsi="Times New Roman"/>
          <w:sz w:val="24"/>
          <w:szCs w:val="24"/>
        </w:rPr>
        <w:t>u</w:t>
      </w:r>
      <w:r w:rsidRPr="008F3270">
        <w:rPr>
          <w:rFonts w:ascii="Times New Roman" w:hAnsi="Times New Roman"/>
          <w:sz w:val="24"/>
          <w:szCs w:val="24"/>
        </w:rPr>
        <w:t>s</w:t>
      </w:r>
      <w:r>
        <w:rPr>
          <w:rFonts w:ascii="Times New Roman" w:hAnsi="Times New Roman"/>
          <w:sz w:val="24"/>
          <w:szCs w:val="24"/>
        </w:rPr>
        <w:t>i</w:t>
      </w:r>
      <w:r w:rsidRPr="008F3270">
        <w:rPr>
          <w:rFonts w:ascii="Times New Roman" w:hAnsi="Times New Roman"/>
          <w:sz w:val="24"/>
          <w:szCs w:val="24"/>
        </w:rPr>
        <w:t xml:space="preserve"> tās izpaušanai. </w:t>
      </w:r>
    </w:p>
    <w:p w:rsidR="008F3270" w:rsidRPr="008F3270" w:rsidRDefault="008F3270" w:rsidP="008F3270">
      <w:pPr>
        <w:pStyle w:val="ListParagraph"/>
        <w:numPr>
          <w:ilvl w:val="1"/>
          <w:numId w:val="1"/>
        </w:numPr>
        <w:jc w:val="both"/>
        <w:rPr>
          <w:rFonts w:ascii="Times New Roman" w:hAnsi="Times New Roman"/>
          <w:sz w:val="24"/>
          <w:szCs w:val="24"/>
        </w:rPr>
      </w:pPr>
      <w:r>
        <w:rPr>
          <w:rFonts w:ascii="Times New Roman" w:hAnsi="Times New Roman"/>
          <w:sz w:val="24"/>
          <w:szCs w:val="24"/>
        </w:rPr>
        <w:t>Vienošanās</w:t>
      </w:r>
      <w:r w:rsidRPr="008F3270">
        <w:rPr>
          <w:rFonts w:ascii="Times New Roman" w:hAnsi="Times New Roman"/>
          <w:sz w:val="24"/>
          <w:szCs w:val="24"/>
        </w:rPr>
        <w:t xml:space="preserve"> </w:t>
      </w:r>
      <w:r>
        <w:rPr>
          <w:rFonts w:ascii="Times New Roman" w:hAnsi="Times New Roman"/>
          <w:sz w:val="24"/>
          <w:szCs w:val="24"/>
        </w:rPr>
        <w:t>5.</w:t>
      </w:r>
      <w:r w:rsidR="00FC4912">
        <w:rPr>
          <w:rFonts w:ascii="Times New Roman" w:hAnsi="Times New Roman"/>
          <w:sz w:val="24"/>
          <w:szCs w:val="24"/>
        </w:rPr>
        <w:t>5</w:t>
      </w:r>
      <w:r w:rsidRPr="008F3270">
        <w:rPr>
          <w:rFonts w:ascii="Times New Roman" w:hAnsi="Times New Roman"/>
          <w:sz w:val="24"/>
          <w:szCs w:val="24"/>
        </w:rPr>
        <w:t>.punkta nosacījumi neaizliedz Izpildītājam sniegt informāciju tā profesionālajiem konsultantiem ar nosacījumu, ka personas, kam būs pieejama šī informācija, būs iepazinušās ar konfidencialitātes nosacījumiem un uzņemsies līdzīgus konfidencialitātes nosacījumus.</w:t>
      </w:r>
    </w:p>
    <w:p w:rsidR="008F3270" w:rsidRPr="008F3270" w:rsidRDefault="008F3270" w:rsidP="008F3270">
      <w:pPr>
        <w:pStyle w:val="ListParagraph"/>
        <w:numPr>
          <w:ilvl w:val="1"/>
          <w:numId w:val="1"/>
        </w:numPr>
        <w:jc w:val="both"/>
        <w:rPr>
          <w:rFonts w:ascii="Times New Roman" w:hAnsi="Times New Roman"/>
          <w:sz w:val="24"/>
          <w:szCs w:val="24"/>
        </w:rPr>
      </w:pPr>
      <w:r>
        <w:rPr>
          <w:rFonts w:ascii="Times New Roman" w:hAnsi="Times New Roman"/>
          <w:sz w:val="24"/>
          <w:szCs w:val="24"/>
        </w:rPr>
        <w:t>Vienošanās</w:t>
      </w:r>
      <w:r w:rsidRPr="008F3270">
        <w:rPr>
          <w:rFonts w:ascii="Times New Roman" w:hAnsi="Times New Roman"/>
          <w:sz w:val="24"/>
          <w:szCs w:val="24"/>
        </w:rPr>
        <w:t xml:space="preserve"> </w:t>
      </w:r>
      <w:r>
        <w:rPr>
          <w:rFonts w:ascii="Times New Roman" w:hAnsi="Times New Roman"/>
          <w:sz w:val="24"/>
          <w:szCs w:val="24"/>
        </w:rPr>
        <w:t>5.</w:t>
      </w:r>
      <w:r w:rsidR="00FC4912">
        <w:rPr>
          <w:rFonts w:ascii="Times New Roman" w:hAnsi="Times New Roman"/>
          <w:sz w:val="24"/>
          <w:szCs w:val="24"/>
        </w:rPr>
        <w:t>5</w:t>
      </w:r>
      <w:r w:rsidRPr="008F3270">
        <w:rPr>
          <w:rFonts w:ascii="Times New Roman" w:hAnsi="Times New Roman"/>
          <w:sz w:val="24"/>
          <w:szCs w:val="24"/>
        </w:rPr>
        <w:t xml:space="preserve">. un </w:t>
      </w:r>
      <w:r>
        <w:rPr>
          <w:rFonts w:ascii="Times New Roman" w:hAnsi="Times New Roman"/>
          <w:sz w:val="24"/>
          <w:szCs w:val="24"/>
        </w:rPr>
        <w:t>5.</w:t>
      </w:r>
      <w:r w:rsidR="00FC4912">
        <w:rPr>
          <w:rFonts w:ascii="Times New Roman" w:hAnsi="Times New Roman"/>
          <w:sz w:val="24"/>
          <w:szCs w:val="24"/>
        </w:rPr>
        <w:t>6</w:t>
      </w:r>
      <w:r w:rsidRPr="008F3270">
        <w:rPr>
          <w:rFonts w:ascii="Times New Roman" w:hAnsi="Times New Roman"/>
          <w:sz w:val="24"/>
          <w:szCs w:val="24"/>
        </w:rPr>
        <w:t>. punktos ietvertie pienākumi un ierobežojumi neattiecas uz informāciju:</w:t>
      </w:r>
    </w:p>
    <w:p w:rsidR="008F3270" w:rsidRPr="00FC4912" w:rsidRDefault="008F3270" w:rsidP="00FC4912">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kura ir vai kļūst publiski pieejama;</w:t>
      </w:r>
    </w:p>
    <w:p w:rsidR="008F3270" w:rsidRPr="00FC4912" w:rsidRDefault="008F3270" w:rsidP="00FC4912">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kura ir vai kļūst zināma no citiem avotiem un kurai nav noteikti informācijas izpaušanas ierobežojumi;</w:t>
      </w:r>
    </w:p>
    <w:p w:rsidR="00E502C7" w:rsidRDefault="008F3270" w:rsidP="00E131F8">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kuras izpaušana nepieciešama tiesisku vai profesionālu pienākumu ietvaros vai pēc varas iestāžu pieprasījuma Latvijas Republikas normatīvajos aktos noteiktajos gadījumos.</w:t>
      </w:r>
    </w:p>
    <w:p w:rsidR="00F75D6A" w:rsidRPr="00F75D6A" w:rsidRDefault="00F75D6A" w:rsidP="00F75D6A">
      <w:pPr>
        <w:pStyle w:val="ListParagraph"/>
        <w:ind w:left="1021"/>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lastRenderedPageBreak/>
        <w:t>NORĒĶINU TERMIŅI UN NOTEIKUMI</w:t>
      </w:r>
    </w:p>
    <w:p w:rsidR="00C22B00"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Pasūtītājs samaksu par sniegtajiem Pakalpojumiem veic atbilstoši faktiski izpildītajam Pakalpojuma apjomam.</w:t>
      </w:r>
    </w:p>
    <w:p w:rsidR="00C22B00"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Izpildītājs nodrošina Pasūtītājam iespēju norēķināties par Pakalpojumu ar pēcapmaksu, saskaņā ar Izpildītāja izrakstīto rēķinu, bezskaidras naudas norēķinu veidā.</w:t>
      </w:r>
    </w:p>
    <w:p w:rsidR="004A167B"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Pasūtītājs apņemas veikt samaksu </w:t>
      </w:r>
      <w:r w:rsidR="00151711">
        <w:rPr>
          <w:rFonts w:ascii="Times New Roman" w:hAnsi="Times New Roman"/>
          <w:sz w:val="24"/>
          <w:szCs w:val="24"/>
        </w:rPr>
        <w:t xml:space="preserve">30 </w:t>
      </w:r>
      <w:r>
        <w:rPr>
          <w:rFonts w:ascii="Times New Roman" w:hAnsi="Times New Roman"/>
          <w:sz w:val="24"/>
          <w:szCs w:val="24"/>
        </w:rPr>
        <w:t>(</w:t>
      </w:r>
      <w:r w:rsidR="00151711">
        <w:rPr>
          <w:rFonts w:ascii="Times New Roman" w:hAnsi="Times New Roman"/>
          <w:sz w:val="24"/>
          <w:szCs w:val="24"/>
        </w:rPr>
        <w:t>trīsdesmit</w:t>
      </w:r>
      <w:r>
        <w:rPr>
          <w:rFonts w:ascii="Times New Roman" w:hAnsi="Times New Roman"/>
          <w:sz w:val="24"/>
          <w:szCs w:val="24"/>
        </w:rPr>
        <w:t>) dienu laikā pēc Izpildītāja izrakstīta rēķina un Pušu abpusēji parakstīta Pakalpojuma nodošanas</w:t>
      </w:r>
      <w:r w:rsidR="00FC4912">
        <w:rPr>
          <w:rFonts w:ascii="Times New Roman" w:hAnsi="Times New Roman"/>
          <w:sz w:val="24"/>
          <w:szCs w:val="24"/>
        </w:rPr>
        <w:t>-pieņemšanas</w:t>
      </w:r>
      <w:r>
        <w:rPr>
          <w:rFonts w:ascii="Times New Roman" w:hAnsi="Times New Roman"/>
          <w:sz w:val="24"/>
          <w:szCs w:val="24"/>
        </w:rPr>
        <w:t xml:space="preserve"> akta, vai pēc Izpildītāja izrakstīta rēķina, kas apliecina Pakalpojumu nodošanu</w:t>
      </w:r>
      <w:r w:rsidR="00FC4912">
        <w:rPr>
          <w:rFonts w:ascii="Times New Roman" w:hAnsi="Times New Roman"/>
          <w:sz w:val="24"/>
          <w:szCs w:val="24"/>
        </w:rPr>
        <w:t>-pieņemšanu</w:t>
      </w:r>
      <w:r>
        <w:rPr>
          <w:rFonts w:ascii="Times New Roman" w:hAnsi="Times New Roman"/>
          <w:sz w:val="24"/>
          <w:szCs w:val="24"/>
        </w:rPr>
        <w:t xml:space="preserve">, abpusējas parakstīšanas dienas. Izrakstot rēķinu, tajā jānorāda, Iepirkuma identifikācijas numurs, Vienošanās numurs, datums un Pasūtītāja kontaktpersona, pretējā gadījumā Pasūtītājs ir tiesīgs bez soda sankciju piemērošanas kavēt šajā punktā noteikto maksājumu termiņu, </w:t>
      </w:r>
      <w:r w:rsidR="00FC4912">
        <w:rPr>
          <w:rFonts w:ascii="Times New Roman" w:hAnsi="Times New Roman"/>
          <w:sz w:val="24"/>
          <w:szCs w:val="24"/>
        </w:rPr>
        <w:t>to skaitot tikai no</w:t>
      </w:r>
      <w:r>
        <w:rPr>
          <w:rFonts w:ascii="Times New Roman" w:hAnsi="Times New Roman"/>
          <w:sz w:val="24"/>
          <w:szCs w:val="24"/>
        </w:rPr>
        <w:t xml:space="preserve"> trūkumu novēršanas dienas. </w:t>
      </w:r>
      <w:r w:rsidR="004A167B">
        <w:rPr>
          <w:rFonts w:ascii="Times New Roman" w:hAnsi="Times New Roman"/>
          <w:sz w:val="24"/>
          <w:szCs w:val="24"/>
        </w:rPr>
        <w:t xml:space="preserve"> </w:t>
      </w:r>
    </w:p>
    <w:p w:rsidR="00F75D6A" w:rsidRDefault="00F75D6A" w:rsidP="00F75D6A">
      <w:pPr>
        <w:pStyle w:val="ListParagraph"/>
        <w:ind w:left="567"/>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PUŠU TIESĪBAS UN PIENĀKUMI</w:t>
      </w:r>
    </w:p>
    <w:p w:rsidR="004A167B" w:rsidRDefault="0059483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Pasūtītāja tiesības un pienākumi:</w:t>
      </w:r>
    </w:p>
    <w:p w:rsidR="00594830" w:rsidRDefault="00594830" w:rsidP="00594830">
      <w:pPr>
        <w:pStyle w:val="ListParagraph"/>
        <w:numPr>
          <w:ilvl w:val="2"/>
          <w:numId w:val="1"/>
        </w:numPr>
        <w:jc w:val="both"/>
        <w:rPr>
          <w:rFonts w:ascii="Times New Roman" w:hAnsi="Times New Roman"/>
          <w:sz w:val="24"/>
          <w:szCs w:val="24"/>
        </w:rPr>
      </w:pPr>
      <w:r w:rsidRPr="00594830">
        <w:rPr>
          <w:rFonts w:ascii="Times New Roman" w:hAnsi="Times New Roman"/>
          <w:sz w:val="24"/>
          <w:szCs w:val="24"/>
        </w:rPr>
        <w:t>Pa</w:t>
      </w:r>
      <w:r>
        <w:rPr>
          <w:rFonts w:ascii="Times New Roman" w:hAnsi="Times New Roman"/>
          <w:sz w:val="24"/>
          <w:szCs w:val="24"/>
        </w:rPr>
        <w:t xml:space="preserve">sūtītājs apņemas veikt samaksu par kvalitatīvi sniegtiem Pakalpojumiem šīs Vienošanās tekstā noteiktajā termiņā un kārtībā; </w:t>
      </w:r>
    </w:p>
    <w:p w:rsidR="00594830" w:rsidRDefault="00594830"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Pasūtītājs apņemas, ciktāl tas ir atkarīgs no Pasūtītāja, Izpildītājam nodrošināt pienācīgus apstākļus Pakalpojuma sniegšanai, sniegt nepieciešamo informāciju un atbalstu, kas nepieciešams kvalitatīvai Pakalpojuma sniegšanai;</w:t>
      </w:r>
    </w:p>
    <w:p w:rsidR="00594830" w:rsidRDefault="00594830"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Pasūtītājs apņemas savlaicīgi veikt pilnvērtīgi sniegtu Pakalpojumu pieņemšanu;</w:t>
      </w:r>
    </w:p>
    <w:p w:rsidR="00594830" w:rsidRDefault="00594830"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Pasūtītājs ir tiesīgs izvirzīt pretenziju Izpildītājam un/vai atteikties no Pakalpojumu pieņemšanas, ja Pakalpojumos tiek konstatēti trūkumi, vai, ja Pasūtītāju neapmierina to saturs utt. </w:t>
      </w:r>
    </w:p>
    <w:p w:rsidR="00354E00" w:rsidRDefault="00354E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Izpildītāj</w:t>
      </w:r>
      <w:r w:rsidR="002214F8">
        <w:rPr>
          <w:rFonts w:ascii="Times New Roman" w:hAnsi="Times New Roman"/>
          <w:sz w:val="24"/>
          <w:szCs w:val="24"/>
        </w:rPr>
        <w:t>a tiesības un pienākumi</w:t>
      </w:r>
      <w:r>
        <w:rPr>
          <w:rFonts w:ascii="Times New Roman" w:hAnsi="Times New Roman"/>
          <w:sz w:val="24"/>
          <w:szCs w:val="24"/>
        </w:rPr>
        <w:t>:</w:t>
      </w:r>
    </w:p>
    <w:p w:rsidR="00354E00" w:rsidRDefault="002214F8" w:rsidP="00354E00">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apņemas p</w:t>
      </w:r>
      <w:r w:rsidR="00354E00">
        <w:rPr>
          <w:rFonts w:ascii="Times New Roman" w:hAnsi="Times New Roman"/>
          <w:sz w:val="24"/>
          <w:szCs w:val="24"/>
        </w:rPr>
        <w:t xml:space="preserve">ats ar saviem spēkiem, iekārtām un citiem nepieciešamajiem resursiem un par saviem līdzekļiem veikt reklāmas izvietošanas pakalpojumus saskaņā ar Iepirkumā iesniegto </w:t>
      </w:r>
      <w:r w:rsidR="009D6577">
        <w:rPr>
          <w:rFonts w:ascii="Times New Roman" w:hAnsi="Times New Roman"/>
          <w:sz w:val="24"/>
          <w:szCs w:val="24"/>
        </w:rPr>
        <w:t xml:space="preserve">Tehnisko un </w:t>
      </w:r>
      <w:r w:rsidR="007D46C0">
        <w:rPr>
          <w:rFonts w:ascii="Times New Roman" w:hAnsi="Times New Roman"/>
          <w:sz w:val="24"/>
          <w:szCs w:val="24"/>
        </w:rPr>
        <w:t>F</w:t>
      </w:r>
      <w:r w:rsidR="00354E00">
        <w:rPr>
          <w:rFonts w:ascii="Times New Roman" w:hAnsi="Times New Roman"/>
          <w:sz w:val="24"/>
          <w:szCs w:val="24"/>
        </w:rPr>
        <w:t>inanšu piedāvājumu (pielikums Nr.</w:t>
      </w:r>
      <w:r w:rsidR="00543A2E">
        <w:rPr>
          <w:rFonts w:ascii="Times New Roman" w:hAnsi="Times New Roman"/>
          <w:sz w:val="24"/>
          <w:szCs w:val="24"/>
        </w:rPr>
        <w:t>2</w:t>
      </w:r>
      <w:r w:rsidR="00354E00">
        <w:rPr>
          <w:rFonts w:ascii="Times New Roman" w:hAnsi="Times New Roman"/>
          <w:sz w:val="24"/>
          <w:szCs w:val="24"/>
        </w:rPr>
        <w:t>) atbilstoši Pasūtītāja vajadzībām</w:t>
      </w:r>
      <w:r>
        <w:rPr>
          <w:rFonts w:ascii="Times New Roman" w:hAnsi="Times New Roman"/>
          <w:sz w:val="24"/>
          <w:szCs w:val="24"/>
        </w:rPr>
        <w:t>, ievērojot Vienošanās noteikumus</w:t>
      </w:r>
      <w:r w:rsidR="00354E00">
        <w:rPr>
          <w:rFonts w:ascii="Times New Roman" w:hAnsi="Times New Roman"/>
          <w:sz w:val="24"/>
          <w:szCs w:val="24"/>
        </w:rPr>
        <w:t>;</w:t>
      </w:r>
    </w:p>
    <w:p w:rsidR="002214F8" w:rsidRDefault="002214F8"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apņemas Pakalpojumus veikt kvalitatīvi, savlaicīgi un atbilstoši Pasūtītāja izvirzītajām prasībām</w:t>
      </w:r>
      <w:r w:rsidR="00773DEC">
        <w:rPr>
          <w:rFonts w:ascii="Times New Roman" w:hAnsi="Times New Roman"/>
          <w:sz w:val="24"/>
          <w:szCs w:val="24"/>
        </w:rPr>
        <w:t>, tai skaitā nodrošinot, ka Pakalpojumus veic atbilstoši kvalificēti speciālisti un speciālistu skaits ir pietiekams, lai visi darbi saskaņā ar šo Vienošanos tiktu veikti noteiktajos termiņos, pienācīgā apjomā un kvalitātē</w:t>
      </w:r>
      <w:r>
        <w:rPr>
          <w:rFonts w:ascii="Times New Roman" w:hAnsi="Times New Roman"/>
          <w:sz w:val="24"/>
          <w:szCs w:val="24"/>
        </w:rPr>
        <w:t>;</w:t>
      </w:r>
    </w:p>
    <w:p w:rsidR="00773DEC" w:rsidRDefault="00773DEC" w:rsidP="00594830">
      <w:pPr>
        <w:pStyle w:val="ListParagraph"/>
        <w:numPr>
          <w:ilvl w:val="2"/>
          <w:numId w:val="1"/>
        </w:numPr>
        <w:jc w:val="both"/>
        <w:rPr>
          <w:rFonts w:ascii="Times New Roman" w:hAnsi="Times New Roman"/>
          <w:sz w:val="24"/>
          <w:szCs w:val="24"/>
        </w:rPr>
      </w:pPr>
      <w:r>
        <w:rPr>
          <w:rFonts w:ascii="Times New Roman" w:hAnsi="Times New Roman"/>
          <w:sz w:val="24"/>
          <w:szCs w:val="24"/>
        </w:rPr>
        <w:t>Sniedzot Pakalpojumu, Izpildītājs rīkojas atbilstoši profesionālajiem standartiem un ētikas normām, kā arī ar pienācīgu rūpību, kāda ir pamatoti sagaidāma no zinoša un kvalificēta Pakalpojumu sniedzēja</w:t>
      </w:r>
      <w:r w:rsidR="00A42F5C">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apņemas </w:t>
      </w:r>
      <w:r w:rsidRPr="002214F8">
        <w:rPr>
          <w:rFonts w:ascii="Times New Roman" w:hAnsi="Times New Roman"/>
          <w:sz w:val="24"/>
          <w:szCs w:val="24"/>
        </w:rPr>
        <w:t>Pasūtītāja telpās un teritorijā ievērot Pasūtītāja iekšējās kārtības un ugunsdrošības noteikumus un darba režīmu, ievērot darba aizsardzības, ugunsdrošības instrukcijas, kā arī normatīvos aktus, kas regulē šādu darbu veikšanu, kā arī uzņemas pilnu atbildību par minēto iekšējo un ārējo normatīvo aktu pārkāpumiem un to izraisītām sekām</w:t>
      </w:r>
      <w:r>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apņemas p</w:t>
      </w:r>
      <w:r w:rsidRPr="002214F8">
        <w:rPr>
          <w:rFonts w:ascii="Times New Roman" w:hAnsi="Times New Roman"/>
          <w:sz w:val="24"/>
          <w:szCs w:val="24"/>
        </w:rPr>
        <w:t xml:space="preserve">ilnā apmērā segt Pasūtītājam no šī </w:t>
      </w:r>
      <w:r w:rsidR="00FC4912">
        <w:rPr>
          <w:rFonts w:ascii="Times New Roman" w:hAnsi="Times New Roman"/>
          <w:sz w:val="24"/>
          <w:szCs w:val="24"/>
        </w:rPr>
        <w:t>Vienošanās</w:t>
      </w:r>
      <w:r w:rsidRPr="002214F8">
        <w:rPr>
          <w:rFonts w:ascii="Times New Roman" w:hAnsi="Times New Roman"/>
          <w:sz w:val="24"/>
          <w:szCs w:val="24"/>
        </w:rPr>
        <w:t xml:space="preserve"> izrietošo zaudējumu atlīdzināšanas un citu Izpildītāja maksājuma saistību administrēšanas un piedziņas izdevumus, kādi Pasūtītājam rodas</w:t>
      </w:r>
      <w:r>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apņemas 3 (trīs) darba dienu laikā </w:t>
      </w:r>
      <w:r w:rsidRPr="002214F8">
        <w:rPr>
          <w:rFonts w:ascii="Times New Roman" w:hAnsi="Times New Roman"/>
          <w:sz w:val="24"/>
          <w:szCs w:val="24"/>
        </w:rPr>
        <w:t xml:space="preserve">pēc Pasūtītāja pieprasījuma saņemšanas iesniegt ar </w:t>
      </w:r>
      <w:r>
        <w:rPr>
          <w:rFonts w:ascii="Times New Roman" w:hAnsi="Times New Roman"/>
          <w:sz w:val="24"/>
          <w:szCs w:val="24"/>
        </w:rPr>
        <w:t>Vienošanās</w:t>
      </w:r>
      <w:r w:rsidRPr="002214F8">
        <w:rPr>
          <w:rFonts w:ascii="Times New Roman" w:hAnsi="Times New Roman"/>
          <w:sz w:val="24"/>
          <w:szCs w:val="24"/>
        </w:rPr>
        <w:t xml:space="preserve"> izpildi </w:t>
      </w:r>
      <w:r>
        <w:rPr>
          <w:rFonts w:ascii="Times New Roman" w:hAnsi="Times New Roman"/>
          <w:sz w:val="24"/>
          <w:szCs w:val="24"/>
        </w:rPr>
        <w:t>saistīto informāciju (pārskatu);</w:t>
      </w:r>
    </w:p>
    <w:p w:rsidR="002214F8" w:rsidRDefault="002214F8"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Izpildītājs Pakalpojumu sniegšanas nodrošināšanai izmanto materiālus, kas iepriekš saskaņoti ar Pasūtītāju;</w:t>
      </w:r>
    </w:p>
    <w:p w:rsidR="002214F8" w:rsidRPr="002214F8" w:rsidRDefault="002214F8" w:rsidP="002214F8">
      <w:pPr>
        <w:pStyle w:val="ListParagraph"/>
        <w:numPr>
          <w:ilvl w:val="2"/>
          <w:numId w:val="1"/>
        </w:numPr>
        <w:jc w:val="both"/>
        <w:rPr>
          <w:rFonts w:ascii="Times New Roman" w:hAnsi="Times New Roman"/>
          <w:sz w:val="24"/>
          <w:szCs w:val="24"/>
        </w:rPr>
      </w:pPr>
      <w:r w:rsidRPr="002214F8">
        <w:rPr>
          <w:rFonts w:ascii="Times New Roman" w:hAnsi="Times New Roman"/>
          <w:sz w:val="24"/>
          <w:szCs w:val="24"/>
        </w:rPr>
        <w:lastRenderedPageBreak/>
        <w:t>Izpildītājs apņemas sniegt mutiskas vai rakstiskas rekomendācijas un/vai konsultācijas Pakalpojumu sniegšanas ietvaros</w:t>
      </w:r>
      <w:r>
        <w:rPr>
          <w:rFonts w:ascii="Times New Roman" w:hAnsi="Times New Roman"/>
          <w:sz w:val="24"/>
          <w:szCs w:val="24"/>
        </w:rPr>
        <w:t>;</w:t>
      </w:r>
    </w:p>
    <w:p w:rsidR="002214F8" w:rsidRDefault="002214F8" w:rsidP="002214F8">
      <w:pPr>
        <w:pStyle w:val="ListParagraph"/>
        <w:numPr>
          <w:ilvl w:val="2"/>
          <w:numId w:val="1"/>
        </w:numPr>
        <w:jc w:val="both"/>
        <w:rPr>
          <w:rFonts w:ascii="Times New Roman" w:hAnsi="Times New Roman"/>
          <w:sz w:val="24"/>
          <w:szCs w:val="24"/>
        </w:rPr>
      </w:pPr>
      <w:r w:rsidRPr="002214F8">
        <w:rPr>
          <w:rFonts w:ascii="Times New Roman" w:hAnsi="Times New Roman"/>
          <w:sz w:val="24"/>
          <w:szCs w:val="24"/>
        </w:rPr>
        <w:t xml:space="preserve">Izpildītājs apņemas visā </w:t>
      </w:r>
      <w:r>
        <w:rPr>
          <w:rFonts w:ascii="Times New Roman" w:hAnsi="Times New Roman"/>
          <w:sz w:val="24"/>
          <w:szCs w:val="24"/>
        </w:rPr>
        <w:t>Vienošanās</w:t>
      </w:r>
      <w:r w:rsidRPr="002214F8">
        <w:rPr>
          <w:rFonts w:ascii="Times New Roman" w:hAnsi="Times New Roman"/>
          <w:sz w:val="24"/>
          <w:szCs w:val="24"/>
        </w:rPr>
        <w:t xml:space="preserve"> darbības laikā nodrošināt Pakalpojumu sniegšanai nepieciešamo atļauju un licenču spēkā esamību</w:t>
      </w:r>
      <w:r>
        <w:rPr>
          <w:rFonts w:ascii="Times New Roman" w:hAnsi="Times New Roman"/>
          <w:sz w:val="24"/>
          <w:szCs w:val="24"/>
        </w:rPr>
        <w:t xml:space="preserve"> un pēc Pasūtītāja pieprasījuma sniegt šo</w:t>
      </w:r>
      <w:r w:rsidR="00564383">
        <w:rPr>
          <w:rFonts w:ascii="Times New Roman" w:hAnsi="Times New Roman"/>
          <w:sz w:val="24"/>
          <w:szCs w:val="24"/>
        </w:rPr>
        <w:t xml:space="preserve"> faktu apstiprinošu informāciju. </w:t>
      </w:r>
    </w:p>
    <w:p w:rsidR="00564383" w:rsidRDefault="00564383"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apņemas visā Vienošanās darbības laikā nodrošināt, ka tā rīcībā ir TNS Latvia piedāvātās pilnas paketes mediju pētījumu datu lietošanas tiesības un </w:t>
      </w:r>
      <w:proofErr w:type="spellStart"/>
      <w:r>
        <w:rPr>
          <w:rFonts w:ascii="Times New Roman" w:hAnsi="Times New Roman"/>
          <w:sz w:val="24"/>
          <w:szCs w:val="24"/>
        </w:rPr>
        <w:t>Gemius</w:t>
      </w:r>
      <w:proofErr w:type="spellEnd"/>
      <w:r>
        <w:rPr>
          <w:rFonts w:ascii="Times New Roman" w:hAnsi="Times New Roman"/>
          <w:sz w:val="24"/>
          <w:szCs w:val="24"/>
        </w:rPr>
        <w:t xml:space="preserve"> Latvija veiktais interneta mediju auditoriju pētījums, kā arī nepieciešamā programmatūra un tās lietošanas tiesības. </w:t>
      </w:r>
      <w:r w:rsidR="00B939B5">
        <w:rPr>
          <w:rFonts w:ascii="Times New Roman" w:hAnsi="Times New Roman"/>
          <w:sz w:val="24"/>
          <w:szCs w:val="24"/>
        </w:rPr>
        <w:t>Izpildītājs apzinās, ka šā pienākuma nepildīšanas gadījumā var iestāties Vienošanās 11.</w:t>
      </w:r>
      <w:r w:rsidR="00A81ED1">
        <w:rPr>
          <w:rFonts w:ascii="Times New Roman" w:hAnsi="Times New Roman"/>
          <w:sz w:val="24"/>
          <w:szCs w:val="24"/>
        </w:rPr>
        <w:t>4</w:t>
      </w:r>
      <w:r w:rsidR="00DE2B51">
        <w:rPr>
          <w:rFonts w:ascii="Times New Roman" w:hAnsi="Times New Roman"/>
          <w:sz w:val="24"/>
          <w:szCs w:val="24"/>
        </w:rPr>
        <w:t>.2.</w:t>
      </w:r>
      <w:r w:rsidR="00B939B5">
        <w:rPr>
          <w:rFonts w:ascii="Times New Roman" w:hAnsi="Times New Roman"/>
          <w:sz w:val="24"/>
          <w:szCs w:val="24"/>
        </w:rPr>
        <w:t xml:space="preserve">punktā minētās sekas. </w:t>
      </w:r>
    </w:p>
    <w:p w:rsidR="00594830" w:rsidRPr="00354E00" w:rsidRDefault="007E234E" w:rsidP="002214F8">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Izpildītājs ir atbildīgs par saskaņā ar šo Vienošanos </w:t>
      </w:r>
      <w:r w:rsidR="00A42F5C">
        <w:rPr>
          <w:rFonts w:ascii="Times New Roman" w:hAnsi="Times New Roman"/>
          <w:sz w:val="24"/>
          <w:szCs w:val="24"/>
        </w:rPr>
        <w:t>sniegto pakalpojumu</w:t>
      </w:r>
      <w:r>
        <w:rPr>
          <w:rFonts w:ascii="Times New Roman" w:hAnsi="Times New Roman"/>
          <w:sz w:val="24"/>
          <w:szCs w:val="24"/>
        </w:rPr>
        <w:t xml:space="preserve"> atbilstību tiesību aktiem, tajā skaitā par atbilstību intelektuālā īpašuma tiesības reglamentējošiem tiesību aktiem.</w:t>
      </w:r>
      <w:r w:rsidR="002214F8">
        <w:rPr>
          <w:rFonts w:ascii="Times New Roman" w:hAnsi="Times New Roman"/>
          <w:sz w:val="24"/>
          <w:szCs w:val="24"/>
        </w:rPr>
        <w:t xml:space="preserve"> </w:t>
      </w:r>
    </w:p>
    <w:p w:rsidR="00354E00" w:rsidRPr="004A167B" w:rsidRDefault="00354E00" w:rsidP="002214F8">
      <w:pPr>
        <w:pStyle w:val="ListParagraph"/>
        <w:ind w:left="1080"/>
        <w:jc w:val="both"/>
        <w:rPr>
          <w:rFonts w:ascii="Times New Roman" w:hAnsi="Times New Roman"/>
          <w:sz w:val="24"/>
          <w:szCs w:val="24"/>
        </w:rPr>
      </w:pPr>
    </w:p>
    <w:p w:rsidR="00FC7A65" w:rsidRPr="004A167B" w:rsidRDefault="00207B29"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VIENOŠANĀS</w:t>
      </w:r>
      <w:r w:rsidRPr="004A167B">
        <w:rPr>
          <w:rFonts w:ascii="Times New Roman" w:hAnsi="Times New Roman"/>
          <w:b/>
          <w:sz w:val="24"/>
          <w:szCs w:val="24"/>
        </w:rPr>
        <w:t xml:space="preserve"> </w:t>
      </w:r>
      <w:r w:rsidR="00FC7A65" w:rsidRPr="004A167B">
        <w:rPr>
          <w:rFonts w:ascii="Times New Roman" w:hAnsi="Times New Roman"/>
          <w:b/>
          <w:sz w:val="24"/>
          <w:szCs w:val="24"/>
        </w:rPr>
        <w:t>IZPILDĒ IESAISTĪTĀ PERSONĀLA UN APAKŠUZŅĒMĒJU NOMAIŅA</w:t>
      </w:r>
    </w:p>
    <w:p w:rsidR="004A167B" w:rsidRPr="00F75D6A" w:rsidRDefault="00E55815" w:rsidP="004A167B">
      <w:pPr>
        <w:pStyle w:val="ListParagraph"/>
        <w:numPr>
          <w:ilvl w:val="1"/>
          <w:numId w:val="1"/>
        </w:numPr>
        <w:jc w:val="both"/>
        <w:rPr>
          <w:rFonts w:ascii="Times New Roman" w:hAnsi="Times New Roman"/>
          <w:sz w:val="24"/>
          <w:szCs w:val="24"/>
        </w:rPr>
      </w:pPr>
      <w:r w:rsidRPr="00F75D6A">
        <w:rPr>
          <w:rFonts w:ascii="Times New Roman" w:hAnsi="Times New Roman"/>
          <w:sz w:val="24"/>
          <w:szCs w:val="24"/>
        </w:rPr>
        <w:t xml:space="preserve">Izpildītājs </w:t>
      </w:r>
      <w:r w:rsidR="00F75D6A" w:rsidRPr="00F75D6A">
        <w:rPr>
          <w:rFonts w:ascii="Times New Roman" w:hAnsi="Times New Roman"/>
          <w:sz w:val="24"/>
          <w:szCs w:val="24"/>
        </w:rPr>
        <w:t>nav tiesīgs</w:t>
      </w:r>
      <w:r w:rsidRPr="00F75D6A">
        <w:rPr>
          <w:rFonts w:ascii="Times New Roman" w:hAnsi="Times New Roman"/>
          <w:sz w:val="24"/>
          <w:szCs w:val="24"/>
        </w:rPr>
        <w:t xml:space="preserve"> bez</w:t>
      </w:r>
      <w:r w:rsidR="00F75D6A" w:rsidRPr="00F75D6A">
        <w:rPr>
          <w:rFonts w:ascii="Times New Roman" w:hAnsi="Times New Roman"/>
          <w:sz w:val="24"/>
          <w:szCs w:val="24"/>
        </w:rPr>
        <w:t xml:space="preserve"> rakstiskas</w:t>
      </w:r>
      <w:r w:rsidRPr="00F75D6A">
        <w:rPr>
          <w:rFonts w:ascii="Times New Roman" w:hAnsi="Times New Roman"/>
          <w:sz w:val="24"/>
          <w:szCs w:val="24"/>
        </w:rPr>
        <w:t xml:space="preserve"> saskaņošanas ar Pasūtītāju veikt personāla un apakšuzņēmēju nomaiņu, kā arī papildu personāla un apakšuzņēmēju iesaistī</w:t>
      </w:r>
      <w:r w:rsidR="00F75D6A" w:rsidRPr="00F75D6A">
        <w:rPr>
          <w:rFonts w:ascii="Times New Roman" w:hAnsi="Times New Roman"/>
          <w:sz w:val="24"/>
          <w:szCs w:val="24"/>
        </w:rPr>
        <w:t>šanu Vienošanās izpildē.</w:t>
      </w:r>
      <w:r w:rsidR="00ED0B7D" w:rsidRPr="00F75D6A">
        <w:rPr>
          <w:rFonts w:ascii="Times New Roman" w:hAnsi="Times New Roman"/>
          <w:sz w:val="24"/>
          <w:szCs w:val="24"/>
        </w:rPr>
        <w:t xml:space="preserve"> </w:t>
      </w:r>
    </w:p>
    <w:p w:rsidR="00F75D6A" w:rsidRPr="00F75D6A" w:rsidRDefault="00F75D6A" w:rsidP="00F75D6A">
      <w:pPr>
        <w:pStyle w:val="Sarakstarindkopa"/>
        <w:numPr>
          <w:ilvl w:val="1"/>
          <w:numId w:val="1"/>
        </w:numPr>
        <w:jc w:val="both"/>
        <w:rPr>
          <w:bCs/>
        </w:rPr>
      </w:pPr>
      <w:r w:rsidRPr="00F75D6A">
        <w:rPr>
          <w:bCs/>
        </w:rPr>
        <w:t>Pasūtītājs nepiekrīt piedāvājumā norādītā apakšuzņēmēja nomaiņai, ja pastāv kāds no šādiem nosacījumiem:</w:t>
      </w:r>
    </w:p>
    <w:p w:rsidR="00F75D6A" w:rsidRPr="00F75D6A" w:rsidRDefault="00F75D6A" w:rsidP="00F75D6A">
      <w:pPr>
        <w:pStyle w:val="Sarakstarindkopa"/>
        <w:numPr>
          <w:ilvl w:val="2"/>
          <w:numId w:val="1"/>
        </w:numPr>
        <w:jc w:val="both"/>
        <w:rPr>
          <w:bCs/>
        </w:rPr>
      </w:pPr>
      <w:r w:rsidRPr="00F75D6A">
        <w:rPr>
          <w:bCs/>
        </w:rPr>
        <w:t>piedāvātais apakšuzņēmējs neatbilst iepirkuma procedūras dokumentos apakšuzņēmējiem izvirzītajām prasībām;</w:t>
      </w:r>
    </w:p>
    <w:p w:rsidR="00F75D6A" w:rsidRPr="00F75D6A" w:rsidRDefault="00F75D6A" w:rsidP="00F75D6A">
      <w:pPr>
        <w:pStyle w:val="Sarakstarindkopa"/>
        <w:numPr>
          <w:ilvl w:val="2"/>
          <w:numId w:val="1"/>
        </w:numPr>
        <w:jc w:val="both"/>
        <w:rPr>
          <w:bCs/>
        </w:rPr>
      </w:pPr>
      <w:r w:rsidRPr="00F75D6A">
        <w:rPr>
          <w:bCs/>
        </w:rPr>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iepirkumu likuma 42. panta pirmajā daļā minētajiem pretendentu izslēgšanas gadījumiem;</w:t>
      </w:r>
    </w:p>
    <w:p w:rsidR="00F75D6A" w:rsidRPr="00F75D6A" w:rsidRDefault="00F75D6A" w:rsidP="00F75D6A">
      <w:pPr>
        <w:pStyle w:val="Sarakstarindkopa"/>
        <w:numPr>
          <w:ilvl w:val="2"/>
          <w:numId w:val="1"/>
        </w:numPr>
        <w:jc w:val="both"/>
        <w:rPr>
          <w:bCs/>
        </w:rPr>
      </w:pPr>
      <w:r w:rsidRPr="00F75D6A">
        <w:rPr>
          <w:bCs/>
        </w:rPr>
        <w:t>piedāvātais apakšuzņēmējs, kura sniedzamo pakalpojumu vērtība ir vismaz 10 (desmit) procenti no kopējās Līgumcenas, atbilst Publisko iepirkumu likuma 42. panta pirmajā daļā minētajiem pretendentu izslēgšanas gadījumiem;</w:t>
      </w:r>
    </w:p>
    <w:p w:rsidR="00F75D6A" w:rsidRPr="00F75D6A" w:rsidRDefault="00F75D6A" w:rsidP="00F75D6A">
      <w:pPr>
        <w:pStyle w:val="Sarakstarindkopa"/>
        <w:numPr>
          <w:ilvl w:val="2"/>
          <w:numId w:val="1"/>
        </w:numPr>
        <w:jc w:val="both"/>
        <w:rPr>
          <w:bCs/>
        </w:rPr>
      </w:pPr>
      <w:r w:rsidRPr="00F75D6A">
        <w:rPr>
          <w:bCs/>
        </w:rPr>
        <w:t>apakšuzņēmēja maiņas rezultātā tiktu izdarīti tādi grozījumi Izpildītāja piedāvājumā, kas, ja sākotnēji būtu tajā iekļauti, ietekmētu piedāvājuma izvēli atbilstoši iepirkuma dokumentos noteiktajiem piedāvājuma izvērtēšanas kritērijiem.</w:t>
      </w:r>
    </w:p>
    <w:p w:rsidR="00F75D6A" w:rsidRPr="00F75D6A" w:rsidRDefault="00F75D6A" w:rsidP="00F75D6A">
      <w:pPr>
        <w:pStyle w:val="Sarakstarindkopa"/>
        <w:numPr>
          <w:ilvl w:val="1"/>
          <w:numId w:val="1"/>
        </w:numPr>
        <w:jc w:val="both"/>
        <w:rPr>
          <w:bCs/>
        </w:rPr>
      </w:pPr>
      <w:r w:rsidRPr="00F75D6A">
        <w:rPr>
          <w:bCs/>
        </w:rPr>
        <w:t>Pārbaudot jaunā apakšuzņēmēja, kura sniedzamo pakalpojumu vērtība ir vismaz 10 (desmit) procenti no kopējās Līgumcenas vai uz kura iespējām Izpildītājs balstījies, lai apliecinātu savas kvalifikācijas atbilstību iepirkuma dokumentos noteiktajām prasībām, atbilstību, Pasūtītājs piemēro Publisko iepirkumu likuma 42. panta pirmās daļas noteikumus. Publisko iepirkumu likuma 42. panta trešajā daļā minētos termiņus skaita no dienas, kad lūgums par apakšuzņēmēja nomaiņu iesniegts Pasūtītājam.</w:t>
      </w:r>
    </w:p>
    <w:p w:rsidR="00F75D6A" w:rsidRPr="00F75D6A" w:rsidRDefault="00F75D6A" w:rsidP="00F75D6A">
      <w:pPr>
        <w:pStyle w:val="Sarakstarindkopa"/>
        <w:numPr>
          <w:ilvl w:val="1"/>
          <w:numId w:val="1"/>
        </w:numPr>
        <w:jc w:val="both"/>
        <w:rPr>
          <w:bCs/>
        </w:rPr>
      </w:pPr>
      <w:r w:rsidRPr="00F75D6A">
        <w:rPr>
          <w:bCs/>
        </w:rPr>
        <w:t>Pasūtītājs pieņem lēmumu atļaut vai atteikt Izpildītāja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šā panta noteikumiem.</w:t>
      </w:r>
    </w:p>
    <w:p w:rsidR="00D13A94" w:rsidRDefault="00D13A94" w:rsidP="00D13A94">
      <w:pPr>
        <w:pStyle w:val="ListParagraph"/>
        <w:ind w:left="1080"/>
        <w:jc w:val="both"/>
        <w:rPr>
          <w:rFonts w:ascii="Times New Roman" w:hAnsi="Times New Roman"/>
          <w:sz w:val="24"/>
          <w:szCs w:val="24"/>
        </w:rPr>
      </w:pPr>
    </w:p>
    <w:p w:rsidR="00FC7A65" w:rsidRPr="004A167B" w:rsidRDefault="00FC7A65"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NEPĀRVARAMA VARA</w:t>
      </w:r>
    </w:p>
    <w:p w:rsidR="00B26599" w:rsidRDefault="00B26599"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Puses ir atbrīvotas no atbildības par Vienošanā noteikto pienākumu pilnīgu vai daļēju neizpildi, ja šāda neizpilde radusies nepārvarama, ārkārtēja gadījuma dēļ (</w:t>
      </w:r>
      <w:r w:rsidR="006D7E03">
        <w:rPr>
          <w:rFonts w:ascii="Times New Roman" w:hAnsi="Times New Roman"/>
          <w:i/>
          <w:sz w:val="24"/>
          <w:szCs w:val="24"/>
        </w:rPr>
        <w:t xml:space="preserve">nepārvarama </w:t>
      </w:r>
      <w:r w:rsidR="006D7E03">
        <w:rPr>
          <w:rFonts w:ascii="Times New Roman" w:hAnsi="Times New Roman"/>
          <w:i/>
          <w:sz w:val="24"/>
          <w:szCs w:val="24"/>
        </w:rPr>
        <w:lastRenderedPageBreak/>
        <w:t>vara</w:t>
      </w:r>
      <w:r>
        <w:rPr>
          <w:rFonts w:ascii="Times New Roman" w:hAnsi="Times New Roman"/>
          <w:sz w:val="24"/>
          <w:szCs w:val="24"/>
        </w:rPr>
        <w:t>), ko attiecīgā Puse nevarēja paredzēt un novērst. Par nepārvaramu varu uzskatāms karš, dabas katastrofa, vispārējs streiks</w:t>
      </w:r>
      <w:r w:rsidR="0013453C">
        <w:rPr>
          <w:rFonts w:ascii="Times New Roman" w:hAnsi="Times New Roman"/>
          <w:sz w:val="24"/>
          <w:szCs w:val="24"/>
        </w:rPr>
        <w:t>, izmaiņas likumdošanā</w:t>
      </w:r>
      <w:r>
        <w:rPr>
          <w:rFonts w:ascii="Times New Roman" w:hAnsi="Times New Roman"/>
          <w:sz w:val="24"/>
          <w:szCs w:val="24"/>
        </w:rPr>
        <w:t xml:space="preserve"> u.tml.</w:t>
      </w:r>
    </w:p>
    <w:p w:rsidR="00B26599" w:rsidRDefault="00B26599"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Puse, kura atsaucas uz nepārvaramu varu, paziņo rakstveidā par to otrai Pusei, tiklīdz šāda paziņošana attiecīgajai Pusei kļuvusi iespējama, bet ne vēlāk kā 14 (četrpadsmit) dienu laikā. Ja šāds paziņojums nav nosūtīts, paziņojumu nenosūtījusī Puse atbild otrai Pusei par visiem zaudējumiem, kuri pēdējai radušies.</w:t>
      </w:r>
    </w:p>
    <w:p w:rsidR="004A167B" w:rsidRDefault="00B26599"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Ja nepārvaramas varas apstākļi turpinās ilgāk par 45 (četrdesmit piecām) dienām, katrai no Pusēm ir tiesības vienpusēji atkāpties un pārtraukt šo </w:t>
      </w:r>
      <w:r w:rsidR="00E55815">
        <w:rPr>
          <w:rFonts w:ascii="Times New Roman" w:hAnsi="Times New Roman"/>
          <w:sz w:val="24"/>
          <w:szCs w:val="24"/>
        </w:rPr>
        <w:t>Vienošanos</w:t>
      </w:r>
      <w:r>
        <w:rPr>
          <w:rFonts w:ascii="Times New Roman" w:hAnsi="Times New Roman"/>
          <w:sz w:val="24"/>
          <w:szCs w:val="24"/>
        </w:rPr>
        <w:t xml:space="preserve">. Šajā gadījumā neviena no Pusēm nav atbildīga par zaudējumiem, kas radušies otrai Pusei laika posmā </w:t>
      </w:r>
      <w:r w:rsidR="00E55815">
        <w:rPr>
          <w:rFonts w:ascii="Times New Roman" w:hAnsi="Times New Roman"/>
          <w:sz w:val="24"/>
          <w:szCs w:val="24"/>
        </w:rPr>
        <w:t>pēc nepārvaramas varas apstākļu iestāšanās.</w:t>
      </w:r>
      <w:r>
        <w:rPr>
          <w:rFonts w:ascii="Times New Roman" w:hAnsi="Times New Roman"/>
          <w:sz w:val="24"/>
          <w:szCs w:val="24"/>
        </w:rPr>
        <w:t xml:space="preserve"> </w:t>
      </w:r>
      <w:r w:rsidR="004A167B" w:rsidRPr="004A167B">
        <w:rPr>
          <w:rFonts w:ascii="Times New Roman" w:hAnsi="Times New Roman"/>
          <w:sz w:val="24"/>
          <w:szCs w:val="24"/>
        </w:rPr>
        <w:t xml:space="preserve"> </w:t>
      </w:r>
    </w:p>
    <w:p w:rsidR="00C22B00" w:rsidRPr="004A167B" w:rsidRDefault="00C22B00" w:rsidP="00C22B00">
      <w:pPr>
        <w:pStyle w:val="ListParagraph"/>
        <w:ind w:left="1080"/>
        <w:jc w:val="both"/>
        <w:rPr>
          <w:rFonts w:ascii="Times New Roman" w:hAnsi="Times New Roman"/>
          <w:sz w:val="24"/>
          <w:szCs w:val="24"/>
        </w:rPr>
      </w:pPr>
    </w:p>
    <w:p w:rsidR="004A167B" w:rsidRPr="004A167B" w:rsidRDefault="00A1179F"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PUŠU</w:t>
      </w:r>
      <w:r w:rsidR="004A167B" w:rsidRPr="004A167B">
        <w:rPr>
          <w:rFonts w:ascii="Times New Roman" w:hAnsi="Times New Roman"/>
          <w:b/>
          <w:sz w:val="24"/>
          <w:szCs w:val="24"/>
        </w:rPr>
        <w:t xml:space="preserve"> ATBILDĪBA</w:t>
      </w:r>
    </w:p>
    <w:p w:rsidR="00E131F8" w:rsidRDefault="004A167B"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 </w:t>
      </w:r>
      <w:r w:rsidR="00E131F8">
        <w:rPr>
          <w:rFonts w:ascii="Times New Roman" w:hAnsi="Times New Roman"/>
          <w:sz w:val="24"/>
          <w:szCs w:val="24"/>
        </w:rPr>
        <w:t>Puses ir atbildī</w:t>
      </w:r>
      <w:r w:rsidR="00FC4912">
        <w:rPr>
          <w:rFonts w:ascii="Times New Roman" w:hAnsi="Times New Roman"/>
          <w:sz w:val="24"/>
          <w:szCs w:val="24"/>
        </w:rPr>
        <w:t>g</w:t>
      </w:r>
      <w:r w:rsidR="00E131F8">
        <w:rPr>
          <w:rFonts w:ascii="Times New Roman" w:hAnsi="Times New Roman"/>
          <w:sz w:val="24"/>
          <w:szCs w:val="24"/>
        </w:rPr>
        <w:t xml:space="preserve">as par savu no Vienošanās izrietošo saistību izpildi un tām ir pienākums savstarpēji atlīdzināt zaudējumus, kas radušies to vainas dēļ. </w:t>
      </w:r>
    </w:p>
    <w:p w:rsidR="004A167B" w:rsidRDefault="00A92053"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Ja Izpildītājs neizpilda kādu no Vienošanās teksta izrietošajiem terminētajiem pienākumiem, Izpildītājs par katru no tiem maksā Pasūtītājam līgumsodu 0,</w:t>
      </w:r>
      <w:r w:rsidR="000921C7">
        <w:rPr>
          <w:rFonts w:ascii="Times New Roman" w:hAnsi="Times New Roman"/>
          <w:sz w:val="24"/>
          <w:szCs w:val="24"/>
        </w:rPr>
        <w:t>5 % (nulle, komats, pieci procenti)</w:t>
      </w:r>
      <w:r>
        <w:rPr>
          <w:rFonts w:ascii="Times New Roman" w:hAnsi="Times New Roman"/>
          <w:sz w:val="24"/>
          <w:szCs w:val="24"/>
        </w:rPr>
        <w:t xml:space="preserve"> apmērā no konkrētā Pakalpojuma summas (bez PVN) par katru nokavēto kalendāra dienu. Ja termiņš tiek kavēts ilgāk par 1 (vienu) mēnesi, Izpildītājas maksā Pasūtītājam līgumsodu 1</w:t>
      </w:r>
      <w:r w:rsidR="000921C7">
        <w:rPr>
          <w:rFonts w:ascii="Times New Roman" w:hAnsi="Times New Roman"/>
          <w:sz w:val="24"/>
          <w:szCs w:val="24"/>
        </w:rPr>
        <w:t xml:space="preserve"> % (viena procenta)</w:t>
      </w:r>
      <w:r>
        <w:rPr>
          <w:rFonts w:ascii="Times New Roman" w:hAnsi="Times New Roman"/>
          <w:sz w:val="24"/>
          <w:szCs w:val="24"/>
        </w:rPr>
        <w:t xml:space="preserve">  apmērā no </w:t>
      </w:r>
      <w:r w:rsidR="009F113E">
        <w:rPr>
          <w:rFonts w:ascii="Times New Roman" w:hAnsi="Times New Roman"/>
          <w:sz w:val="24"/>
          <w:szCs w:val="24"/>
        </w:rPr>
        <w:t>konkrētā Pakalpojuma summas (bez PVN)</w:t>
      </w:r>
      <w:r>
        <w:rPr>
          <w:rFonts w:ascii="Times New Roman" w:hAnsi="Times New Roman"/>
          <w:sz w:val="24"/>
          <w:szCs w:val="24"/>
        </w:rPr>
        <w:t xml:space="preserve"> par katru nokavēto dienu</w:t>
      </w:r>
      <w:r w:rsidR="00C22B00">
        <w:rPr>
          <w:rFonts w:ascii="Times New Roman" w:hAnsi="Times New Roman"/>
          <w:sz w:val="24"/>
          <w:szCs w:val="24"/>
        </w:rPr>
        <w:t>, bet ne vairāk kā 10</w:t>
      </w:r>
      <w:r w:rsidR="000921C7">
        <w:rPr>
          <w:rFonts w:ascii="Times New Roman" w:hAnsi="Times New Roman"/>
          <w:sz w:val="24"/>
          <w:szCs w:val="24"/>
        </w:rPr>
        <w:t xml:space="preserve"> %</w:t>
      </w:r>
      <w:r w:rsidR="00C22B00">
        <w:rPr>
          <w:rFonts w:ascii="Times New Roman" w:hAnsi="Times New Roman"/>
          <w:sz w:val="24"/>
          <w:szCs w:val="24"/>
        </w:rPr>
        <w:t xml:space="preserve"> (desmit</w:t>
      </w:r>
      <w:r w:rsidR="000921C7">
        <w:rPr>
          <w:rFonts w:ascii="Times New Roman" w:hAnsi="Times New Roman"/>
          <w:sz w:val="24"/>
          <w:szCs w:val="24"/>
        </w:rPr>
        <w:t xml:space="preserve"> procenti</w:t>
      </w:r>
      <w:r w:rsidR="00C22B00">
        <w:rPr>
          <w:rFonts w:ascii="Times New Roman" w:hAnsi="Times New Roman"/>
          <w:sz w:val="24"/>
          <w:szCs w:val="24"/>
        </w:rPr>
        <w:t>)</w:t>
      </w:r>
      <w:r w:rsidR="000921C7">
        <w:rPr>
          <w:rFonts w:ascii="Times New Roman" w:hAnsi="Times New Roman"/>
          <w:sz w:val="24"/>
          <w:szCs w:val="24"/>
        </w:rPr>
        <w:t xml:space="preserve"> </w:t>
      </w:r>
      <w:r w:rsidR="00C22B00">
        <w:rPr>
          <w:rFonts w:ascii="Times New Roman" w:hAnsi="Times New Roman"/>
          <w:sz w:val="24"/>
          <w:szCs w:val="24"/>
        </w:rPr>
        <w:t>no pasūtītā Pakalpojuma summas.</w:t>
      </w:r>
      <w:r>
        <w:rPr>
          <w:rFonts w:ascii="Times New Roman" w:hAnsi="Times New Roman"/>
          <w:sz w:val="24"/>
          <w:szCs w:val="24"/>
        </w:rPr>
        <w:t xml:space="preserve"> </w:t>
      </w:r>
    </w:p>
    <w:p w:rsidR="00B26599"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Ja Pasūtītājs par atbilstoši Vienošanās nosacījumiem sniegtu Pakalpojumu savlaicīgi nav norēķinājies ar Izpildītāju, tas maksā Izpildītājam līgumsodu 0,</w:t>
      </w:r>
      <w:r w:rsidR="000921C7">
        <w:rPr>
          <w:rFonts w:ascii="Times New Roman" w:hAnsi="Times New Roman"/>
          <w:sz w:val="24"/>
          <w:szCs w:val="24"/>
        </w:rPr>
        <w:t>5</w:t>
      </w:r>
      <w:r>
        <w:rPr>
          <w:rFonts w:ascii="Times New Roman" w:hAnsi="Times New Roman"/>
          <w:sz w:val="24"/>
          <w:szCs w:val="24"/>
        </w:rPr>
        <w:t xml:space="preserve">% (nulle, komats, </w:t>
      </w:r>
      <w:r w:rsidR="000921C7">
        <w:rPr>
          <w:rFonts w:ascii="Times New Roman" w:hAnsi="Times New Roman"/>
          <w:sz w:val="24"/>
          <w:szCs w:val="24"/>
        </w:rPr>
        <w:t>pieci</w:t>
      </w:r>
      <w:r>
        <w:rPr>
          <w:rFonts w:ascii="Times New Roman" w:hAnsi="Times New Roman"/>
          <w:sz w:val="24"/>
          <w:szCs w:val="24"/>
        </w:rPr>
        <w:t xml:space="preserve"> procent</w:t>
      </w:r>
      <w:r w:rsidR="000921C7">
        <w:rPr>
          <w:rFonts w:ascii="Times New Roman" w:hAnsi="Times New Roman"/>
          <w:sz w:val="24"/>
          <w:szCs w:val="24"/>
        </w:rPr>
        <w:t>i</w:t>
      </w:r>
      <w:r>
        <w:rPr>
          <w:rFonts w:ascii="Times New Roman" w:hAnsi="Times New Roman"/>
          <w:sz w:val="24"/>
          <w:szCs w:val="24"/>
        </w:rPr>
        <w:t>) apmērā no kavētā Pakalpojuma apmaksas summas par katru nokavēto dienu, bet ne vairāk kā 10% (desmit</w:t>
      </w:r>
      <w:r w:rsidR="000921C7">
        <w:rPr>
          <w:rFonts w:ascii="Times New Roman" w:hAnsi="Times New Roman"/>
          <w:sz w:val="24"/>
          <w:szCs w:val="24"/>
        </w:rPr>
        <w:t xml:space="preserve"> procenti</w:t>
      </w:r>
      <w:r>
        <w:rPr>
          <w:rFonts w:ascii="Times New Roman" w:hAnsi="Times New Roman"/>
          <w:sz w:val="24"/>
          <w:szCs w:val="24"/>
        </w:rPr>
        <w:t xml:space="preserve">) no kavētā maksājuma summas. </w:t>
      </w:r>
    </w:p>
    <w:p w:rsidR="00C22B00" w:rsidRDefault="00C22B00"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Līgumsoda un kavējuma naudas maksa neatbrīvo Puses no zaudējumu atlīdzības un saistību pilnīgas izpildes. </w:t>
      </w:r>
    </w:p>
    <w:p w:rsidR="001A6182" w:rsidRDefault="001A6182"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Pasūtītājs ir tiesīgs</w:t>
      </w:r>
      <w:r w:rsidR="00DF7C95">
        <w:rPr>
          <w:rFonts w:ascii="Times New Roman" w:hAnsi="Times New Roman"/>
          <w:sz w:val="24"/>
          <w:szCs w:val="24"/>
        </w:rPr>
        <w:t>, veicot norēķinus ar Izpildītāju,</w:t>
      </w:r>
      <w:r>
        <w:rPr>
          <w:rFonts w:ascii="Times New Roman" w:hAnsi="Times New Roman"/>
          <w:sz w:val="24"/>
          <w:szCs w:val="24"/>
        </w:rPr>
        <w:t xml:space="preserve"> vienpusēji izlietot savu prasījumu par </w:t>
      </w:r>
      <w:r w:rsidR="00DF7C95">
        <w:rPr>
          <w:rFonts w:ascii="Times New Roman" w:hAnsi="Times New Roman"/>
          <w:sz w:val="24"/>
          <w:szCs w:val="24"/>
        </w:rPr>
        <w:t xml:space="preserve">jebkura Vispārīgās vienošanās tekstā norādītā </w:t>
      </w:r>
      <w:r>
        <w:rPr>
          <w:rFonts w:ascii="Times New Roman" w:hAnsi="Times New Roman"/>
          <w:sz w:val="24"/>
          <w:szCs w:val="24"/>
        </w:rPr>
        <w:t xml:space="preserve">līgumsoda samaksu, </w:t>
      </w:r>
      <w:r w:rsidR="00DF7C95">
        <w:rPr>
          <w:rFonts w:ascii="Times New Roman" w:hAnsi="Times New Roman"/>
          <w:sz w:val="24"/>
          <w:szCs w:val="24"/>
        </w:rPr>
        <w:t>ieturot to no izmaksājamās summas</w:t>
      </w:r>
      <w:r>
        <w:rPr>
          <w:rFonts w:ascii="Times New Roman" w:hAnsi="Times New Roman"/>
          <w:sz w:val="24"/>
          <w:szCs w:val="24"/>
        </w:rPr>
        <w:t xml:space="preserve"> (ieskaits). </w:t>
      </w:r>
    </w:p>
    <w:p w:rsidR="00B26599" w:rsidRPr="004A167B" w:rsidRDefault="00B26599" w:rsidP="00B26599">
      <w:pPr>
        <w:pStyle w:val="ListParagraph"/>
        <w:ind w:left="1080"/>
        <w:jc w:val="both"/>
        <w:rPr>
          <w:rFonts w:ascii="Times New Roman" w:hAnsi="Times New Roman"/>
          <w:sz w:val="24"/>
          <w:szCs w:val="24"/>
        </w:rPr>
      </w:pPr>
    </w:p>
    <w:p w:rsidR="00A1179F" w:rsidRDefault="00A1179F" w:rsidP="004A167B">
      <w:pPr>
        <w:pStyle w:val="ListParagraph"/>
        <w:numPr>
          <w:ilvl w:val="0"/>
          <w:numId w:val="1"/>
        </w:numPr>
        <w:ind w:left="426" w:hanging="426"/>
        <w:jc w:val="both"/>
        <w:rPr>
          <w:rFonts w:ascii="Times New Roman" w:hAnsi="Times New Roman"/>
          <w:b/>
          <w:sz w:val="24"/>
          <w:szCs w:val="24"/>
        </w:rPr>
      </w:pPr>
      <w:r>
        <w:rPr>
          <w:rFonts w:ascii="Times New Roman" w:hAnsi="Times New Roman"/>
          <w:b/>
          <w:sz w:val="24"/>
          <w:szCs w:val="24"/>
        </w:rPr>
        <w:t>VISPĀRĪGĀS VIENOŠANĀS GROZĪŠANA UN LAUŠANA</w:t>
      </w:r>
    </w:p>
    <w:p w:rsidR="00A1179F" w:rsidRDefault="00A1179F" w:rsidP="00A1179F">
      <w:pPr>
        <w:pStyle w:val="ListParagraph"/>
        <w:numPr>
          <w:ilvl w:val="1"/>
          <w:numId w:val="1"/>
        </w:numPr>
        <w:jc w:val="both"/>
        <w:rPr>
          <w:rFonts w:ascii="Times New Roman" w:hAnsi="Times New Roman"/>
          <w:sz w:val="24"/>
          <w:szCs w:val="24"/>
        </w:rPr>
      </w:pPr>
      <w:r w:rsidRPr="00A1179F">
        <w:rPr>
          <w:rFonts w:ascii="Times New Roman" w:hAnsi="Times New Roman"/>
          <w:sz w:val="24"/>
          <w:szCs w:val="24"/>
        </w:rPr>
        <w:t>Ir veicami ti</w:t>
      </w:r>
      <w:r w:rsidR="00C05831">
        <w:rPr>
          <w:rFonts w:ascii="Times New Roman" w:hAnsi="Times New Roman"/>
          <w:sz w:val="24"/>
          <w:szCs w:val="24"/>
        </w:rPr>
        <w:t>kai tādi Vienošanās grozījumi, kas ir atbilst</w:t>
      </w:r>
      <w:r w:rsidR="004E66E1">
        <w:rPr>
          <w:rFonts w:ascii="Times New Roman" w:hAnsi="Times New Roman"/>
          <w:sz w:val="24"/>
          <w:szCs w:val="24"/>
        </w:rPr>
        <w:t>oši Publisko iepirkumu likuma 61</w:t>
      </w:r>
      <w:r w:rsidR="00C05831">
        <w:rPr>
          <w:rFonts w:ascii="Times New Roman" w:hAnsi="Times New Roman"/>
          <w:sz w:val="24"/>
          <w:szCs w:val="24"/>
        </w:rPr>
        <w:t xml:space="preserve">.pantam. Vienošanās grozījumi ir spēkā tikai tādā gadījumā, ja tiek noformēti rakstiski un Pušu pilnvarotu personu parakstīti. </w:t>
      </w:r>
    </w:p>
    <w:p w:rsidR="00A92053" w:rsidRDefault="00BB6397" w:rsidP="00A1179F">
      <w:pPr>
        <w:pStyle w:val="ListParagraph"/>
        <w:numPr>
          <w:ilvl w:val="1"/>
          <w:numId w:val="1"/>
        </w:numPr>
        <w:jc w:val="both"/>
        <w:rPr>
          <w:rFonts w:ascii="Times New Roman" w:hAnsi="Times New Roman"/>
          <w:sz w:val="24"/>
          <w:szCs w:val="24"/>
        </w:rPr>
      </w:pPr>
      <w:r>
        <w:rPr>
          <w:rFonts w:ascii="Times New Roman" w:hAnsi="Times New Roman"/>
          <w:sz w:val="24"/>
          <w:szCs w:val="24"/>
        </w:rPr>
        <w:t>Pasūtītājs</w:t>
      </w:r>
      <w:r w:rsidR="00A92053">
        <w:rPr>
          <w:rFonts w:ascii="Times New Roman" w:hAnsi="Times New Roman"/>
          <w:sz w:val="24"/>
          <w:szCs w:val="24"/>
        </w:rPr>
        <w:t xml:space="preserve"> ir tiesīg</w:t>
      </w:r>
      <w:r>
        <w:rPr>
          <w:rFonts w:ascii="Times New Roman" w:hAnsi="Times New Roman"/>
          <w:sz w:val="24"/>
          <w:szCs w:val="24"/>
        </w:rPr>
        <w:t>s</w:t>
      </w:r>
      <w:r w:rsidR="00A92053">
        <w:rPr>
          <w:rFonts w:ascii="Times New Roman" w:hAnsi="Times New Roman"/>
          <w:sz w:val="24"/>
          <w:szCs w:val="24"/>
        </w:rPr>
        <w:t xml:space="preserve"> vienpusēji izbeigt līgumsaistību izpildi 30 (trīsdesmit) dienas iepriekš par to rakstveidā paziņojot </w:t>
      </w:r>
      <w:r>
        <w:rPr>
          <w:rFonts w:ascii="Times New Roman" w:hAnsi="Times New Roman"/>
          <w:sz w:val="24"/>
          <w:szCs w:val="24"/>
        </w:rPr>
        <w:t>Izpildītājam</w:t>
      </w:r>
      <w:r w:rsidR="00A92053">
        <w:rPr>
          <w:rFonts w:ascii="Times New Roman" w:hAnsi="Times New Roman"/>
          <w:sz w:val="24"/>
          <w:szCs w:val="24"/>
        </w:rPr>
        <w:t xml:space="preserve">. </w:t>
      </w:r>
    </w:p>
    <w:p w:rsidR="00BB6397" w:rsidRDefault="00BB6397" w:rsidP="00A1179F">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Izpildītājs objektīvu iemeslu dēļ ir tiesīgs vienpusēji izbeigt līgumsaistību izpildi 6 (sešus) mēnešus iepriekš par to rakstveidā paziņojot Pasūtītājam. </w:t>
      </w:r>
      <w:r w:rsidR="001A6182">
        <w:rPr>
          <w:rFonts w:ascii="Times New Roman" w:hAnsi="Times New Roman"/>
          <w:sz w:val="24"/>
          <w:szCs w:val="24"/>
        </w:rPr>
        <w:t xml:space="preserve">Ja Izpildītājs izbeidz Vienošanos, neievērojot noteikto paziņošanas termiņu, </w:t>
      </w:r>
      <w:r w:rsidR="001A6182" w:rsidRPr="00AC2EB1">
        <w:rPr>
          <w:rFonts w:ascii="Times New Roman" w:hAnsi="Times New Roman"/>
          <w:sz w:val="24"/>
          <w:szCs w:val="24"/>
        </w:rPr>
        <w:t xml:space="preserve">Pasūtītājs ir tiesīgs piemērot Izpildītājam līgumsodu ne vairāk kā </w:t>
      </w:r>
      <w:r w:rsidR="001A6182">
        <w:rPr>
          <w:rFonts w:ascii="Times New Roman" w:hAnsi="Times New Roman"/>
          <w:sz w:val="24"/>
          <w:szCs w:val="24"/>
        </w:rPr>
        <w:t>10</w:t>
      </w:r>
      <w:r w:rsidR="001A6182" w:rsidRPr="00AC2EB1">
        <w:rPr>
          <w:rFonts w:ascii="Times New Roman" w:hAnsi="Times New Roman"/>
          <w:sz w:val="24"/>
          <w:szCs w:val="24"/>
        </w:rPr>
        <w:t xml:space="preserve"> % (</w:t>
      </w:r>
      <w:r w:rsidR="001A6182">
        <w:rPr>
          <w:rFonts w:ascii="Times New Roman" w:hAnsi="Times New Roman"/>
          <w:sz w:val="24"/>
          <w:szCs w:val="24"/>
        </w:rPr>
        <w:t>desmit</w:t>
      </w:r>
      <w:r w:rsidR="001A6182" w:rsidRPr="00AC2EB1">
        <w:rPr>
          <w:rFonts w:ascii="Times New Roman" w:hAnsi="Times New Roman"/>
          <w:sz w:val="24"/>
          <w:szCs w:val="24"/>
        </w:rPr>
        <w:t xml:space="preserve"> procentu) apmērā no Vienošanās 2.3.punktā minētās kopējās līgumcenas bez PVN</w:t>
      </w:r>
      <w:r w:rsidR="00151711">
        <w:rPr>
          <w:rFonts w:ascii="Times New Roman" w:hAnsi="Times New Roman"/>
          <w:sz w:val="24"/>
          <w:szCs w:val="24"/>
        </w:rPr>
        <w:t xml:space="preserve"> (ievērojot Vienošanās 10.6.punktu).</w:t>
      </w:r>
    </w:p>
    <w:p w:rsidR="00207B29" w:rsidRDefault="00F21248" w:rsidP="00A1179F">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Pasūtītājam ir tiesības </w:t>
      </w:r>
      <w:r w:rsidR="00E131F8">
        <w:rPr>
          <w:rFonts w:ascii="Times New Roman" w:hAnsi="Times New Roman"/>
          <w:sz w:val="24"/>
          <w:szCs w:val="24"/>
        </w:rPr>
        <w:t>Vienošan</w:t>
      </w:r>
      <w:r>
        <w:rPr>
          <w:rFonts w:ascii="Times New Roman" w:hAnsi="Times New Roman"/>
          <w:sz w:val="24"/>
          <w:szCs w:val="24"/>
        </w:rPr>
        <w:t>o</w:t>
      </w:r>
      <w:r w:rsidR="00E131F8">
        <w:rPr>
          <w:rFonts w:ascii="Times New Roman" w:hAnsi="Times New Roman"/>
          <w:sz w:val="24"/>
          <w:szCs w:val="24"/>
        </w:rPr>
        <w:t xml:space="preserve">s ar Izpildītāju </w:t>
      </w:r>
      <w:r w:rsidR="00207B29">
        <w:rPr>
          <w:rFonts w:ascii="Times New Roman" w:hAnsi="Times New Roman"/>
          <w:sz w:val="24"/>
          <w:szCs w:val="24"/>
        </w:rPr>
        <w:t>izbeigt nekavējoties</w:t>
      </w:r>
      <w:r w:rsidR="00E131F8">
        <w:rPr>
          <w:rFonts w:ascii="Times New Roman" w:hAnsi="Times New Roman"/>
          <w:sz w:val="24"/>
          <w:szCs w:val="24"/>
        </w:rPr>
        <w:t>,</w:t>
      </w:r>
      <w:r w:rsidR="00207B29">
        <w:rPr>
          <w:rFonts w:ascii="Times New Roman" w:hAnsi="Times New Roman"/>
          <w:sz w:val="24"/>
          <w:szCs w:val="24"/>
        </w:rPr>
        <w:t xml:space="preserve"> ar paziņojuma nosūtīšanas brīdi,</w:t>
      </w:r>
      <w:r w:rsidR="00E131F8">
        <w:rPr>
          <w:rFonts w:ascii="Times New Roman" w:hAnsi="Times New Roman"/>
          <w:sz w:val="24"/>
          <w:szCs w:val="24"/>
        </w:rPr>
        <w:t xml:space="preserve"> Pasūtītājam vienpusēji atkāpjoties no Vienošanās ar </w:t>
      </w:r>
      <w:r w:rsidR="000921C7">
        <w:rPr>
          <w:rFonts w:ascii="Times New Roman" w:hAnsi="Times New Roman"/>
          <w:sz w:val="24"/>
          <w:szCs w:val="24"/>
        </w:rPr>
        <w:t>I</w:t>
      </w:r>
      <w:r w:rsidR="00E131F8">
        <w:rPr>
          <w:rFonts w:ascii="Times New Roman" w:hAnsi="Times New Roman"/>
          <w:sz w:val="24"/>
          <w:szCs w:val="24"/>
        </w:rPr>
        <w:t>zpildītāju, ja</w:t>
      </w:r>
      <w:r w:rsidR="00207B29">
        <w:rPr>
          <w:rFonts w:ascii="Times New Roman" w:hAnsi="Times New Roman"/>
          <w:sz w:val="24"/>
          <w:szCs w:val="24"/>
        </w:rPr>
        <w:t>:</w:t>
      </w:r>
      <w:r w:rsidR="00E131F8">
        <w:rPr>
          <w:rFonts w:ascii="Times New Roman" w:hAnsi="Times New Roman"/>
          <w:sz w:val="24"/>
          <w:szCs w:val="24"/>
        </w:rPr>
        <w:t xml:space="preserve"> </w:t>
      </w:r>
    </w:p>
    <w:p w:rsidR="00207B29" w:rsidRDefault="00E131F8" w:rsidP="00AC2EB1">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Izpildītājs Vienošanās laikā divas vai vairāk reizes nespēj nodrošināt atbilstoš</w:t>
      </w:r>
      <w:r w:rsidR="00F21248" w:rsidRPr="00AC2EB1">
        <w:rPr>
          <w:rFonts w:ascii="Times New Roman" w:hAnsi="Times New Roman"/>
          <w:sz w:val="24"/>
          <w:szCs w:val="24"/>
        </w:rPr>
        <w:t>a</w:t>
      </w:r>
      <w:r w:rsidRPr="00AC2EB1">
        <w:rPr>
          <w:rFonts w:ascii="Times New Roman" w:hAnsi="Times New Roman"/>
          <w:sz w:val="24"/>
          <w:szCs w:val="24"/>
        </w:rPr>
        <w:t xml:space="preserve"> pasūtījuma izpildi</w:t>
      </w:r>
      <w:r w:rsidR="009F113E" w:rsidRPr="00AC2EB1">
        <w:rPr>
          <w:rFonts w:ascii="Times New Roman" w:hAnsi="Times New Roman"/>
          <w:sz w:val="24"/>
          <w:szCs w:val="24"/>
        </w:rPr>
        <w:t xml:space="preserve"> un atsakās no Vienošanā</w:t>
      </w:r>
      <w:r w:rsidR="00207B29">
        <w:rPr>
          <w:rFonts w:ascii="Times New Roman" w:hAnsi="Times New Roman"/>
          <w:sz w:val="24"/>
          <w:szCs w:val="24"/>
        </w:rPr>
        <w:t>s tekstā</w:t>
      </w:r>
      <w:r w:rsidR="009F113E" w:rsidRPr="00AC2EB1">
        <w:rPr>
          <w:rFonts w:ascii="Times New Roman" w:hAnsi="Times New Roman"/>
          <w:sz w:val="24"/>
          <w:szCs w:val="24"/>
        </w:rPr>
        <w:t xml:space="preserve"> noteiktās kompensācijas sniegšanas</w:t>
      </w:r>
      <w:r w:rsidR="001A6182">
        <w:rPr>
          <w:rFonts w:ascii="Times New Roman" w:hAnsi="Times New Roman"/>
          <w:sz w:val="24"/>
          <w:szCs w:val="24"/>
        </w:rPr>
        <w:t xml:space="preserve">. </w:t>
      </w:r>
      <w:r w:rsidR="001A6182" w:rsidRPr="00AC2EB1">
        <w:rPr>
          <w:rFonts w:ascii="Times New Roman" w:hAnsi="Times New Roman"/>
          <w:sz w:val="24"/>
          <w:szCs w:val="24"/>
        </w:rPr>
        <w:t xml:space="preserve">Šādā gadījumā Pasūtītājs ir tiesīgs piemērot Izpildītājam līgumsodu ne </w:t>
      </w:r>
      <w:r w:rsidR="001A6182" w:rsidRPr="00AC2EB1">
        <w:rPr>
          <w:rFonts w:ascii="Times New Roman" w:hAnsi="Times New Roman"/>
          <w:sz w:val="24"/>
          <w:szCs w:val="24"/>
        </w:rPr>
        <w:lastRenderedPageBreak/>
        <w:t xml:space="preserve">vairāk kā </w:t>
      </w:r>
      <w:r w:rsidR="00754761">
        <w:rPr>
          <w:rFonts w:ascii="Times New Roman" w:hAnsi="Times New Roman"/>
          <w:sz w:val="24"/>
          <w:szCs w:val="24"/>
        </w:rPr>
        <w:t>10</w:t>
      </w:r>
      <w:r w:rsidR="001A6182" w:rsidRPr="00AC2EB1">
        <w:rPr>
          <w:rFonts w:ascii="Times New Roman" w:hAnsi="Times New Roman"/>
          <w:sz w:val="24"/>
          <w:szCs w:val="24"/>
        </w:rPr>
        <w:t xml:space="preserve"> % (</w:t>
      </w:r>
      <w:r w:rsidR="00754761">
        <w:rPr>
          <w:rFonts w:ascii="Times New Roman" w:hAnsi="Times New Roman"/>
          <w:sz w:val="24"/>
          <w:szCs w:val="24"/>
        </w:rPr>
        <w:t>desmit</w:t>
      </w:r>
      <w:r w:rsidR="00754761" w:rsidRPr="00AC2EB1">
        <w:rPr>
          <w:rFonts w:ascii="Times New Roman" w:hAnsi="Times New Roman"/>
          <w:sz w:val="24"/>
          <w:szCs w:val="24"/>
        </w:rPr>
        <w:t xml:space="preserve"> </w:t>
      </w:r>
      <w:r w:rsidR="001A6182" w:rsidRPr="00AC2EB1">
        <w:rPr>
          <w:rFonts w:ascii="Times New Roman" w:hAnsi="Times New Roman"/>
          <w:sz w:val="24"/>
          <w:szCs w:val="24"/>
        </w:rPr>
        <w:t>procentu) apmērā no Vienošanās 2.3.punktā minētās kopējās līgumcenas bez PVN</w:t>
      </w:r>
      <w:r w:rsidR="00207B29" w:rsidRPr="00AC2EB1">
        <w:rPr>
          <w:rFonts w:ascii="Times New Roman" w:hAnsi="Times New Roman"/>
          <w:sz w:val="24"/>
          <w:szCs w:val="24"/>
        </w:rPr>
        <w:t>;</w:t>
      </w:r>
    </w:p>
    <w:p w:rsidR="00207B29" w:rsidRDefault="00207B29" w:rsidP="00AC2EB1">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Izpildītāja</w:t>
      </w:r>
      <w:r w:rsidR="006A2A03">
        <w:rPr>
          <w:rFonts w:ascii="Times New Roman" w:hAnsi="Times New Roman"/>
          <w:sz w:val="24"/>
          <w:szCs w:val="24"/>
        </w:rPr>
        <w:t>m nav pieejami Vienošanās 7.2.10</w:t>
      </w:r>
      <w:r w:rsidRPr="00AC2EB1">
        <w:rPr>
          <w:rFonts w:ascii="Times New Roman" w:hAnsi="Times New Roman"/>
          <w:sz w:val="24"/>
          <w:szCs w:val="24"/>
        </w:rPr>
        <w:t>.punktā minētie dati vai programmatūra un Izpildītājs nespēj sagatavot Pasūtītāja pieprasītos auditorijas, konkurentu un mediju lietošanas paradumu apskatus un analīzes. Šādā gadījumā Pasūtītājs ir tiesīgs piemērot Izpildītājam līgumsodu ne vairāk kā 5 % (piecu procentu) apmērā no Vienošanās 2.3.punktā minētās kopējās līgumcenas bez PVN;</w:t>
      </w:r>
    </w:p>
    <w:p w:rsidR="00207B29" w:rsidRDefault="00207B29" w:rsidP="00AC2EB1">
      <w:pPr>
        <w:pStyle w:val="ListParagraph"/>
        <w:numPr>
          <w:ilvl w:val="2"/>
          <w:numId w:val="1"/>
        </w:numPr>
        <w:jc w:val="both"/>
        <w:rPr>
          <w:rFonts w:ascii="Times New Roman" w:hAnsi="Times New Roman"/>
          <w:sz w:val="24"/>
          <w:szCs w:val="24"/>
        </w:rPr>
      </w:pPr>
      <w:r w:rsidRPr="00FC4912">
        <w:rPr>
          <w:rFonts w:ascii="Times New Roman" w:hAnsi="Times New Roman"/>
          <w:sz w:val="24"/>
          <w:szCs w:val="24"/>
        </w:rPr>
        <w:t xml:space="preserve">Izpildītājs nepilda </w:t>
      </w:r>
      <w:r w:rsidR="003F4FFE">
        <w:rPr>
          <w:rFonts w:ascii="Times New Roman" w:hAnsi="Times New Roman"/>
          <w:sz w:val="24"/>
          <w:szCs w:val="24"/>
        </w:rPr>
        <w:t>savas</w:t>
      </w:r>
      <w:r w:rsidRPr="00FC4912">
        <w:rPr>
          <w:rFonts w:ascii="Times New Roman" w:hAnsi="Times New Roman"/>
          <w:sz w:val="24"/>
          <w:szCs w:val="24"/>
        </w:rPr>
        <w:t xml:space="preserve"> </w:t>
      </w:r>
      <w:r w:rsidR="003F4FFE" w:rsidRPr="00FC4912">
        <w:rPr>
          <w:rFonts w:ascii="Times New Roman" w:hAnsi="Times New Roman"/>
          <w:sz w:val="24"/>
          <w:szCs w:val="24"/>
        </w:rPr>
        <w:t>saistīb</w:t>
      </w:r>
      <w:r w:rsidR="003F4FFE">
        <w:rPr>
          <w:rFonts w:ascii="Times New Roman" w:hAnsi="Times New Roman"/>
          <w:sz w:val="24"/>
          <w:szCs w:val="24"/>
        </w:rPr>
        <w:t>as atbilstoši Vienošanās</w:t>
      </w:r>
      <w:r w:rsidR="00A07503">
        <w:rPr>
          <w:rFonts w:ascii="Times New Roman" w:hAnsi="Times New Roman"/>
          <w:sz w:val="24"/>
          <w:szCs w:val="24"/>
        </w:rPr>
        <w:t xml:space="preserve"> nosacījumiem, </w:t>
      </w:r>
      <w:r w:rsidRPr="00FC4912">
        <w:rPr>
          <w:rFonts w:ascii="Times New Roman" w:hAnsi="Times New Roman"/>
          <w:sz w:val="24"/>
          <w:szCs w:val="24"/>
        </w:rPr>
        <w:t>un pat pēc brīdinājuma saņemšanas turpina to nepildīt un/vai pieļauj pārkāpuma atkārtošanos</w:t>
      </w:r>
      <w:r w:rsidR="00A07503">
        <w:rPr>
          <w:rFonts w:ascii="Times New Roman" w:hAnsi="Times New Roman"/>
          <w:sz w:val="24"/>
          <w:szCs w:val="24"/>
        </w:rPr>
        <w:t xml:space="preserve">, bet uz to neattiecas Vienošanās </w:t>
      </w:r>
      <w:r w:rsidR="00A07503" w:rsidRPr="00726C44">
        <w:rPr>
          <w:rFonts w:ascii="Times New Roman" w:hAnsi="Times New Roman"/>
          <w:sz w:val="24"/>
          <w:szCs w:val="24"/>
        </w:rPr>
        <w:t>11.</w:t>
      </w:r>
      <w:r w:rsidR="00726C44" w:rsidRPr="00726C44">
        <w:rPr>
          <w:rFonts w:ascii="Times New Roman" w:hAnsi="Times New Roman"/>
          <w:sz w:val="24"/>
          <w:szCs w:val="24"/>
        </w:rPr>
        <w:t>4</w:t>
      </w:r>
      <w:r w:rsidR="00A07503" w:rsidRPr="00726C44">
        <w:rPr>
          <w:rFonts w:ascii="Times New Roman" w:hAnsi="Times New Roman"/>
          <w:sz w:val="24"/>
          <w:szCs w:val="24"/>
        </w:rPr>
        <w:t>.1. un 11.</w:t>
      </w:r>
      <w:r w:rsidR="00726C44" w:rsidRPr="00726C44">
        <w:rPr>
          <w:rFonts w:ascii="Times New Roman" w:hAnsi="Times New Roman"/>
          <w:sz w:val="24"/>
          <w:szCs w:val="24"/>
        </w:rPr>
        <w:t>4</w:t>
      </w:r>
      <w:r w:rsidR="00A07503" w:rsidRPr="00726C44">
        <w:rPr>
          <w:rFonts w:ascii="Times New Roman" w:hAnsi="Times New Roman"/>
          <w:sz w:val="24"/>
          <w:szCs w:val="24"/>
        </w:rPr>
        <w:t>.2.</w:t>
      </w:r>
      <w:r w:rsidR="00726C44" w:rsidRPr="00726C44">
        <w:rPr>
          <w:rFonts w:ascii="Times New Roman" w:hAnsi="Times New Roman"/>
          <w:sz w:val="24"/>
          <w:szCs w:val="24"/>
        </w:rPr>
        <w:t xml:space="preserve"> </w:t>
      </w:r>
      <w:r w:rsidR="00A07503" w:rsidRPr="00726C44">
        <w:rPr>
          <w:rFonts w:ascii="Times New Roman" w:hAnsi="Times New Roman"/>
          <w:sz w:val="24"/>
          <w:szCs w:val="24"/>
        </w:rPr>
        <w:t>punkts</w:t>
      </w:r>
      <w:r w:rsidR="001A6182">
        <w:rPr>
          <w:rFonts w:ascii="Times New Roman" w:hAnsi="Times New Roman"/>
          <w:sz w:val="24"/>
          <w:szCs w:val="24"/>
        </w:rPr>
        <w:t xml:space="preserve">. </w:t>
      </w:r>
      <w:r w:rsidR="001A6182" w:rsidRPr="00AC2EB1">
        <w:rPr>
          <w:rFonts w:ascii="Times New Roman" w:hAnsi="Times New Roman"/>
          <w:sz w:val="24"/>
          <w:szCs w:val="24"/>
        </w:rPr>
        <w:t xml:space="preserve">Šādā gadījumā Pasūtītājs ir tiesīgs piemērot Izpildītājam līgumsodu ne vairāk kā </w:t>
      </w:r>
      <w:r w:rsidR="001A6182">
        <w:rPr>
          <w:rFonts w:ascii="Times New Roman" w:hAnsi="Times New Roman"/>
          <w:sz w:val="24"/>
          <w:szCs w:val="24"/>
        </w:rPr>
        <w:t>5</w:t>
      </w:r>
      <w:r w:rsidR="001A6182" w:rsidRPr="00AC2EB1">
        <w:rPr>
          <w:rFonts w:ascii="Times New Roman" w:hAnsi="Times New Roman"/>
          <w:sz w:val="24"/>
          <w:szCs w:val="24"/>
        </w:rPr>
        <w:t xml:space="preserve"> % (</w:t>
      </w:r>
      <w:r w:rsidR="001A6182">
        <w:rPr>
          <w:rFonts w:ascii="Times New Roman" w:hAnsi="Times New Roman"/>
          <w:sz w:val="24"/>
          <w:szCs w:val="24"/>
        </w:rPr>
        <w:t>piecu</w:t>
      </w:r>
      <w:r w:rsidR="001A6182" w:rsidRPr="00AC2EB1">
        <w:rPr>
          <w:rFonts w:ascii="Times New Roman" w:hAnsi="Times New Roman"/>
          <w:sz w:val="24"/>
          <w:szCs w:val="24"/>
        </w:rPr>
        <w:t xml:space="preserve"> procentu) apmērā no Vienošanās 2.3.punktā minētās kopējās līgumcenas bez PVN</w:t>
      </w:r>
      <w:r>
        <w:rPr>
          <w:rFonts w:ascii="Times New Roman" w:hAnsi="Times New Roman"/>
          <w:sz w:val="24"/>
          <w:szCs w:val="24"/>
        </w:rPr>
        <w:t>;</w:t>
      </w:r>
    </w:p>
    <w:p w:rsidR="00E131F8" w:rsidRPr="00AC2EB1" w:rsidRDefault="00207B29" w:rsidP="00403058">
      <w:pPr>
        <w:pStyle w:val="ListParagraph"/>
        <w:numPr>
          <w:ilvl w:val="2"/>
          <w:numId w:val="1"/>
        </w:numPr>
        <w:jc w:val="both"/>
        <w:rPr>
          <w:rFonts w:ascii="Times New Roman" w:hAnsi="Times New Roman"/>
          <w:sz w:val="24"/>
          <w:szCs w:val="24"/>
        </w:rPr>
      </w:pPr>
      <w:r w:rsidRPr="00AC2EB1">
        <w:rPr>
          <w:rFonts w:ascii="Times New Roman" w:hAnsi="Times New Roman"/>
          <w:sz w:val="24"/>
          <w:szCs w:val="24"/>
        </w:rPr>
        <w:t xml:space="preserve">Ja </w:t>
      </w:r>
      <w:r w:rsidR="00A713A8">
        <w:rPr>
          <w:rFonts w:ascii="Times New Roman" w:hAnsi="Times New Roman"/>
          <w:sz w:val="24"/>
          <w:szCs w:val="24"/>
        </w:rPr>
        <w:t>ir pasludināts</w:t>
      </w:r>
      <w:r w:rsidRPr="00AC2EB1">
        <w:rPr>
          <w:rFonts w:ascii="Times New Roman" w:hAnsi="Times New Roman"/>
          <w:sz w:val="24"/>
          <w:szCs w:val="24"/>
        </w:rPr>
        <w:t xml:space="preserve"> Izpildītāja maksātnespējas</w:t>
      </w:r>
      <w:r w:rsidR="00A713A8">
        <w:rPr>
          <w:rFonts w:ascii="Times New Roman" w:hAnsi="Times New Roman"/>
          <w:sz w:val="24"/>
          <w:szCs w:val="24"/>
        </w:rPr>
        <w:t xml:space="preserve"> process, apturēta vai pārtraukta tā saimnieciskā darbība, uzsākta tiesvedība par Izpildītāja bankrotu vai Izpildītājs tiek likvidēts.</w:t>
      </w:r>
      <w:r w:rsidRPr="00AC2EB1">
        <w:rPr>
          <w:rFonts w:ascii="Times New Roman" w:hAnsi="Times New Roman"/>
          <w:sz w:val="24"/>
          <w:szCs w:val="24"/>
        </w:rPr>
        <w:t xml:space="preserve"> </w:t>
      </w:r>
      <w:r w:rsidR="001A6182" w:rsidRPr="00AC2EB1">
        <w:rPr>
          <w:rFonts w:ascii="Times New Roman" w:hAnsi="Times New Roman"/>
          <w:sz w:val="24"/>
          <w:szCs w:val="24"/>
        </w:rPr>
        <w:t>Šādā gadījumā Pasūtītājs ir tiesīgs piemērot Izpildītājam līgumsodu ne vairāk kā 5 % (piecu procentu) apmērā no Vienošanās 2.3.punktā minētās kopējās līgumcenas bez PVN</w:t>
      </w:r>
      <w:r w:rsidRPr="00AC2EB1">
        <w:rPr>
          <w:rFonts w:ascii="Times New Roman" w:hAnsi="Times New Roman"/>
          <w:sz w:val="24"/>
          <w:szCs w:val="24"/>
        </w:rPr>
        <w:t xml:space="preserve">. </w:t>
      </w:r>
    </w:p>
    <w:p w:rsidR="009F113E" w:rsidRPr="00AC2EB1" w:rsidRDefault="00C05831" w:rsidP="00403058">
      <w:pPr>
        <w:pStyle w:val="ListParagraph"/>
        <w:numPr>
          <w:ilvl w:val="1"/>
          <w:numId w:val="1"/>
        </w:numPr>
        <w:jc w:val="both"/>
        <w:rPr>
          <w:rFonts w:ascii="Times New Roman" w:hAnsi="Times New Roman"/>
          <w:sz w:val="24"/>
          <w:szCs w:val="24"/>
        </w:rPr>
      </w:pPr>
      <w:r w:rsidRPr="00AC2EB1">
        <w:rPr>
          <w:rFonts w:ascii="Times New Roman" w:hAnsi="Times New Roman"/>
          <w:sz w:val="24"/>
          <w:szCs w:val="24"/>
        </w:rPr>
        <w:t xml:space="preserve">Vienošanās izbeigšana neanulē cietušās Puses tiesības pieprasīt zaudējumu atlīdzināšanu, kas nodarīti sakarā ar Vienošanās saistību neizpildi vai nepienācīgu izpildi. </w:t>
      </w:r>
    </w:p>
    <w:p w:rsidR="009F113E" w:rsidRDefault="009F113E" w:rsidP="009F113E">
      <w:pPr>
        <w:pStyle w:val="ListParagraph"/>
        <w:numPr>
          <w:ilvl w:val="1"/>
          <w:numId w:val="1"/>
        </w:numPr>
        <w:jc w:val="both"/>
        <w:rPr>
          <w:rFonts w:ascii="Times New Roman" w:hAnsi="Times New Roman"/>
          <w:sz w:val="24"/>
          <w:szCs w:val="24"/>
        </w:rPr>
      </w:pPr>
      <w:r>
        <w:rPr>
          <w:rFonts w:ascii="Times New Roman" w:hAnsi="Times New Roman"/>
          <w:sz w:val="24"/>
          <w:szCs w:val="24"/>
        </w:rPr>
        <w:t>Ja Pasūtītājs lauž Vienošanos saistībā ar to, ka Izpildītājs nepilda savas saistības atbilstoši Vienošanās nosacījumiem, Izpildītāja pienākums ir Pasūtītāja noteiktajā termiņā atgriezt Pasūtītāja veikto samaksu, ja tāda ir veikta. Ja Pasūtītājs šādā gadījumā ir jau saņēmis Pakalpojumu vai vismaz to daļu un atzīst to par pieņemamu, ir noformējams atbilstošs pieņemšanas-nodošanas akts, un veicama samaksa (vai attiecīgi atgriežama) atbilstoši Pakalpojuma apjoma vērtībai.</w:t>
      </w:r>
    </w:p>
    <w:p w:rsidR="00E131F8" w:rsidRDefault="00C05831" w:rsidP="00E131F8">
      <w:pPr>
        <w:pStyle w:val="ListParagraph"/>
        <w:numPr>
          <w:ilvl w:val="1"/>
          <w:numId w:val="1"/>
        </w:numPr>
        <w:jc w:val="both"/>
        <w:rPr>
          <w:rFonts w:ascii="Times New Roman" w:hAnsi="Times New Roman"/>
          <w:sz w:val="24"/>
          <w:szCs w:val="24"/>
        </w:rPr>
      </w:pPr>
      <w:r>
        <w:rPr>
          <w:rFonts w:ascii="Times New Roman" w:hAnsi="Times New Roman"/>
          <w:sz w:val="24"/>
          <w:szCs w:val="24"/>
        </w:rPr>
        <w:t>Jebkurā Vienošanās darbības izbeigšanas gadījumā Puses norēķinās atbilstoši izsniegtajiem rēķiniem.</w:t>
      </w:r>
    </w:p>
    <w:p w:rsidR="006A2A03" w:rsidRPr="00B93F36" w:rsidRDefault="006A2A03" w:rsidP="00B93F36">
      <w:pPr>
        <w:pStyle w:val="ListParagraph"/>
        <w:ind w:left="567"/>
        <w:jc w:val="both"/>
        <w:rPr>
          <w:rFonts w:ascii="Times New Roman" w:hAnsi="Times New Roman"/>
          <w:sz w:val="24"/>
          <w:szCs w:val="24"/>
        </w:rPr>
      </w:pPr>
    </w:p>
    <w:p w:rsidR="004A167B" w:rsidRPr="004A167B" w:rsidRDefault="004A167B"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CITI NOTEIKUMI</w:t>
      </w:r>
    </w:p>
    <w:p w:rsidR="004A167B"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Jebkuru strīdu, kas rodas līgumsaistību izpildes laikā, Puses risina sarunu ceļā. Ja 20 (divdesmit) darba dienu laikā sarunu ceļā vienošanās netiek panākta, strīds tiek risināts tiesā Latvijas Republikā spēkā esošo normatīvo aktu noteiktajā kārtībā. </w:t>
      </w:r>
    </w:p>
    <w:p w:rsidR="00C05831"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Dokumenti, ziņas vai cita korespondence, kas ierakstītā sūtījumā nosūtītā uz Vienošanās tekstā norādīto Puses adresi, uzskatāma par saņemtu 5 (piecu) darba dienu laikā pēc sūtījuma nodošanas pasta iestādē.</w:t>
      </w:r>
      <w:r w:rsidR="008F2EA2">
        <w:rPr>
          <w:rFonts w:ascii="Times New Roman" w:hAnsi="Times New Roman"/>
          <w:sz w:val="24"/>
          <w:szCs w:val="24"/>
        </w:rPr>
        <w:t xml:space="preserve"> Standarta sūtījumu gadījumā tas uzskatāms par saņemtu septītajā dienā pēc nosūtīšanas. </w:t>
      </w:r>
    </w:p>
    <w:p w:rsidR="00C05831" w:rsidRDefault="00E131F8"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Ja kādai no Pusēm tiek mainīts juridiskais statuss, </w:t>
      </w:r>
      <w:r w:rsidR="00FC4912">
        <w:rPr>
          <w:rFonts w:ascii="Times New Roman" w:hAnsi="Times New Roman"/>
          <w:sz w:val="24"/>
          <w:szCs w:val="24"/>
        </w:rPr>
        <w:t>Pušu</w:t>
      </w:r>
      <w:r>
        <w:rPr>
          <w:rFonts w:ascii="Times New Roman" w:hAnsi="Times New Roman"/>
          <w:sz w:val="24"/>
          <w:szCs w:val="24"/>
        </w:rPr>
        <w:t xml:space="preserve"> pārstāvju paraksta tiesības vai kāds no Vienošanās tekstā minētajiem Pušu rekvizītiem (telefona, faksa numurs, e-pasta adrese, adrese u.c.), Puses ne vairāk kā 2 (divu) darba dienu laikā rakstiski paziņo par to otrai Pusei. Ja Puse neizpilda šī apakšpunkta noteikumus, uzskatāms, ka otra </w:t>
      </w:r>
      <w:r w:rsidR="00A42F5C">
        <w:rPr>
          <w:rFonts w:ascii="Times New Roman" w:hAnsi="Times New Roman"/>
          <w:sz w:val="24"/>
          <w:szCs w:val="24"/>
        </w:rPr>
        <w:t xml:space="preserve">Puse </w:t>
      </w:r>
      <w:r>
        <w:rPr>
          <w:rFonts w:ascii="Times New Roman" w:hAnsi="Times New Roman"/>
          <w:sz w:val="24"/>
          <w:szCs w:val="24"/>
        </w:rPr>
        <w:t>ir pilnīgā izpildījusi savas saistības, lietojot Vienošanā</w:t>
      </w:r>
      <w:r w:rsidR="00A42F5C">
        <w:rPr>
          <w:rFonts w:ascii="Times New Roman" w:hAnsi="Times New Roman"/>
          <w:sz w:val="24"/>
          <w:szCs w:val="24"/>
        </w:rPr>
        <w:t>s tekstā</w:t>
      </w:r>
      <w:r>
        <w:rPr>
          <w:rFonts w:ascii="Times New Roman" w:hAnsi="Times New Roman"/>
          <w:sz w:val="24"/>
          <w:szCs w:val="24"/>
        </w:rPr>
        <w:t xml:space="preserve"> norādīto informāciju par otru Pusi. Šie nosacījumi attiecas arī uz Vienošanās un tās pielikumos minētajiem Pušu pārstāvjiem un to rekvizītiem. </w:t>
      </w:r>
    </w:p>
    <w:p w:rsidR="00E131F8" w:rsidRDefault="00E131F8"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Pušu reorganizācija vai to vadītāju maiņa nav obligāts pamats Vienošanās pārtraukšanai va</w:t>
      </w:r>
      <w:r w:rsidR="007A1F91">
        <w:rPr>
          <w:rFonts w:ascii="Times New Roman" w:hAnsi="Times New Roman"/>
          <w:sz w:val="24"/>
          <w:szCs w:val="24"/>
        </w:rPr>
        <w:t xml:space="preserve">i izbeigšanai. Gadījumā, ja kāda no Pusēm tiek reorganizēta vai likvidēta, Vienošanās ar otras Puses piekrišanu var palikt spēkā un tās noteikumi tādā gadījumā ir saistoši Pušu </w:t>
      </w:r>
      <w:r w:rsidR="007A1F91">
        <w:rPr>
          <w:rFonts w:ascii="Times New Roman" w:hAnsi="Times New Roman"/>
          <w:sz w:val="24"/>
          <w:szCs w:val="24"/>
        </w:rPr>
        <w:lastRenderedPageBreak/>
        <w:t>tiesību un saistību pārņēmējam, ja aizstāšana notikusi atbilstoši komerctiesību jomas normatīvo aktu noteikumiem par komersanta reorganizāciju un uzņēmuma pāreju.</w:t>
      </w:r>
    </w:p>
    <w:p w:rsidR="007A1F91" w:rsidRDefault="00FC4912"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Puses</w:t>
      </w:r>
      <w:r w:rsidR="007A1F91">
        <w:rPr>
          <w:rFonts w:ascii="Times New Roman" w:hAnsi="Times New Roman"/>
          <w:sz w:val="24"/>
          <w:szCs w:val="24"/>
        </w:rPr>
        <w:t xml:space="preserve"> par Vienošanās 12.4.punktā minētās situācijas iestāšanās iespējamību savstarpēji brīdina vien</w:t>
      </w:r>
      <w:r>
        <w:rPr>
          <w:rFonts w:ascii="Times New Roman" w:hAnsi="Times New Roman"/>
          <w:sz w:val="24"/>
          <w:szCs w:val="24"/>
        </w:rPr>
        <w:t>a</w:t>
      </w:r>
      <w:r w:rsidR="007A1F91">
        <w:rPr>
          <w:rFonts w:ascii="Times New Roman" w:hAnsi="Times New Roman"/>
          <w:sz w:val="24"/>
          <w:szCs w:val="24"/>
        </w:rPr>
        <w:t xml:space="preserve"> otru 1 (vienu) mēnesi iepriekš. </w:t>
      </w:r>
    </w:p>
    <w:p w:rsidR="00C05831"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Parakstot šo Vienošanos, Puses atzīst, ka tās ir iepazinušās ar šīs Vienošanās saturu un tās teksts ir pilnīgi saprotams, un Pušu pārstāvji ir tiesīgi to parakstīt. </w:t>
      </w:r>
    </w:p>
    <w:p w:rsidR="00C05831" w:rsidRDefault="00C0583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Vienošanās ir sagatavota latviešu valodā 2 (divos) </w:t>
      </w:r>
      <w:r w:rsidR="00A92053">
        <w:rPr>
          <w:rFonts w:ascii="Times New Roman" w:hAnsi="Times New Roman"/>
          <w:sz w:val="24"/>
          <w:szCs w:val="24"/>
        </w:rPr>
        <w:t xml:space="preserve">eksemplāros uz </w:t>
      </w:r>
      <w:r w:rsidR="00364285">
        <w:rPr>
          <w:rFonts w:ascii="Times New Roman" w:hAnsi="Times New Roman"/>
          <w:sz w:val="24"/>
          <w:szCs w:val="24"/>
        </w:rPr>
        <w:t>11 (vienpadsmit)</w:t>
      </w:r>
      <w:r w:rsidR="00A92053">
        <w:rPr>
          <w:rFonts w:ascii="Times New Roman" w:hAnsi="Times New Roman"/>
          <w:sz w:val="24"/>
          <w:szCs w:val="24"/>
        </w:rPr>
        <w:t xml:space="preserve"> lappusēm un ar </w:t>
      </w:r>
      <w:r w:rsidR="00364285">
        <w:rPr>
          <w:rFonts w:ascii="Times New Roman" w:hAnsi="Times New Roman"/>
          <w:sz w:val="24"/>
          <w:szCs w:val="24"/>
        </w:rPr>
        <w:t>2 (diviem)</w:t>
      </w:r>
      <w:r w:rsidR="00A92053">
        <w:rPr>
          <w:rFonts w:ascii="Times New Roman" w:hAnsi="Times New Roman"/>
          <w:sz w:val="24"/>
          <w:szCs w:val="24"/>
        </w:rPr>
        <w:t xml:space="preserve"> pielikumiem. Visiem Vienošanās eksemplāriem ir vienāds juridiskais spēks. Viens eksemplārs glabājas pie Pasūtītāja, otrs – pie Izpildītāja.</w:t>
      </w:r>
    </w:p>
    <w:p w:rsidR="00A92053" w:rsidRDefault="007A1F91" w:rsidP="004A167B">
      <w:pPr>
        <w:pStyle w:val="ListParagraph"/>
        <w:numPr>
          <w:ilvl w:val="1"/>
          <w:numId w:val="1"/>
        </w:numPr>
        <w:jc w:val="both"/>
        <w:rPr>
          <w:rFonts w:ascii="Times New Roman" w:hAnsi="Times New Roman"/>
          <w:sz w:val="24"/>
          <w:szCs w:val="24"/>
        </w:rPr>
      </w:pPr>
      <w:r>
        <w:rPr>
          <w:rFonts w:ascii="Times New Roman" w:hAnsi="Times New Roman"/>
          <w:sz w:val="24"/>
          <w:szCs w:val="24"/>
        </w:rPr>
        <w:t xml:space="preserve">Pie </w:t>
      </w:r>
      <w:r w:rsidR="00A92053">
        <w:rPr>
          <w:rFonts w:ascii="Times New Roman" w:hAnsi="Times New Roman"/>
          <w:sz w:val="24"/>
          <w:szCs w:val="24"/>
        </w:rPr>
        <w:t xml:space="preserve">Vienošanās </w:t>
      </w:r>
      <w:r>
        <w:rPr>
          <w:rFonts w:ascii="Times New Roman" w:hAnsi="Times New Roman"/>
          <w:sz w:val="24"/>
          <w:szCs w:val="24"/>
        </w:rPr>
        <w:t xml:space="preserve">ir pievienoti šādi </w:t>
      </w:r>
      <w:r w:rsidR="00A92053">
        <w:rPr>
          <w:rFonts w:ascii="Times New Roman" w:hAnsi="Times New Roman"/>
          <w:sz w:val="24"/>
          <w:szCs w:val="24"/>
        </w:rPr>
        <w:t>pielikumi</w:t>
      </w:r>
      <w:r>
        <w:rPr>
          <w:rFonts w:ascii="Times New Roman" w:hAnsi="Times New Roman"/>
          <w:sz w:val="24"/>
          <w:szCs w:val="24"/>
        </w:rPr>
        <w:t>, kas ir tās neatņemama sastāvdaļas</w:t>
      </w:r>
      <w:r w:rsidR="00A92053">
        <w:rPr>
          <w:rFonts w:ascii="Times New Roman" w:hAnsi="Times New Roman"/>
          <w:sz w:val="24"/>
          <w:szCs w:val="24"/>
        </w:rPr>
        <w:t>:</w:t>
      </w:r>
    </w:p>
    <w:p w:rsidR="00A92053" w:rsidRDefault="00FC4912" w:rsidP="00A92053">
      <w:pPr>
        <w:pStyle w:val="ListParagraph"/>
        <w:numPr>
          <w:ilvl w:val="2"/>
          <w:numId w:val="1"/>
        </w:numPr>
        <w:jc w:val="both"/>
        <w:rPr>
          <w:rFonts w:ascii="Times New Roman" w:hAnsi="Times New Roman"/>
          <w:sz w:val="24"/>
          <w:szCs w:val="24"/>
        </w:rPr>
      </w:pPr>
      <w:r>
        <w:rPr>
          <w:rFonts w:ascii="Times New Roman" w:hAnsi="Times New Roman"/>
          <w:sz w:val="24"/>
          <w:szCs w:val="24"/>
        </w:rPr>
        <w:t xml:space="preserve">Pielikums Nr.1 - </w:t>
      </w:r>
      <w:r w:rsidR="00A92053">
        <w:rPr>
          <w:rFonts w:ascii="Times New Roman" w:hAnsi="Times New Roman"/>
          <w:sz w:val="24"/>
          <w:szCs w:val="24"/>
        </w:rPr>
        <w:t xml:space="preserve">Pretendenta </w:t>
      </w:r>
      <w:r w:rsidR="004E66E1">
        <w:rPr>
          <w:rFonts w:ascii="Times New Roman" w:hAnsi="Times New Roman"/>
          <w:sz w:val="24"/>
          <w:szCs w:val="24"/>
        </w:rPr>
        <w:t>tehniskā</w:t>
      </w:r>
      <w:r w:rsidR="00A92053">
        <w:rPr>
          <w:rFonts w:ascii="Times New Roman" w:hAnsi="Times New Roman"/>
          <w:sz w:val="24"/>
          <w:szCs w:val="24"/>
        </w:rPr>
        <w:t xml:space="preserve"> piedāvājuma kopija uz </w:t>
      </w:r>
      <w:r w:rsidR="00364285">
        <w:rPr>
          <w:rFonts w:ascii="Times New Roman" w:hAnsi="Times New Roman"/>
          <w:sz w:val="24"/>
          <w:szCs w:val="24"/>
        </w:rPr>
        <w:t>10 (desmit)</w:t>
      </w:r>
      <w:r w:rsidR="00A92053">
        <w:rPr>
          <w:rFonts w:ascii="Times New Roman" w:hAnsi="Times New Roman"/>
          <w:sz w:val="24"/>
          <w:szCs w:val="24"/>
        </w:rPr>
        <w:t xml:space="preserve"> </w:t>
      </w:r>
      <w:proofErr w:type="spellStart"/>
      <w:r w:rsidR="00A92053">
        <w:rPr>
          <w:rFonts w:ascii="Times New Roman" w:hAnsi="Times New Roman"/>
          <w:sz w:val="24"/>
          <w:szCs w:val="24"/>
        </w:rPr>
        <w:t>lp</w:t>
      </w:r>
      <w:proofErr w:type="spellEnd"/>
      <w:r w:rsidR="00A92053">
        <w:rPr>
          <w:rFonts w:ascii="Times New Roman" w:hAnsi="Times New Roman"/>
          <w:sz w:val="24"/>
          <w:szCs w:val="24"/>
        </w:rPr>
        <w:t>.;</w:t>
      </w:r>
    </w:p>
    <w:p w:rsidR="004E66E1" w:rsidRPr="004E66E1" w:rsidRDefault="004E66E1" w:rsidP="004E66E1">
      <w:pPr>
        <w:pStyle w:val="ListParagraph"/>
        <w:numPr>
          <w:ilvl w:val="2"/>
          <w:numId w:val="1"/>
        </w:numPr>
        <w:jc w:val="both"/>
        <w:rPr>
          <w:rFonts w:ascii="Times New Roman" w:hAnsi="Times New Roman"/>
          <w:sz w:val="24"/>
          <w:szCs w:val="24"/>
        </w:rPr>
      </w:pPr>
      <w:r>
        <w:rPr>
          <w:rFonts w:ascii="Times New Roman" w:hAnsi="Times New Roman"/>
          <w:sz w:val="24"/>
          <w:szCs w:val="24"/>
        </w:rPr>
        <w:t>Pielikums Nr.2 - Pretendenta F</w:t>
      </w:r>
      <w:r w:rsidR="00364285">
        <w:rPr>
          <w:rFonts w:ascii="Times New Roman" w:hAnsi="Times New Roman"/>
          <w:sz w:val="24"/>
          <w:szCs w:val="24"/>
        </w:rPr>
        <w:t>inanšu piedāvājuma kopija uz 7 (septiņām)</w:t>
      </w:r>
      <w:r w:rsidR="00DF0B28">
        <w:rPr>
          <w:rFonts w:ascii="Times New Roman" w:hAnsi="Times New Roman"/>
          <w:sz w:val="24"/>
          <w:szCs w:val="24"/>
        </w:rPr>
        <w:t xml:space="preserve"> </w:t>
      </w:r>
      <w:proofErr w:type="spellStart"/>
      <w:r w:rsidR="00DF0B28">
        <w:rPr>
          <w:rFonts w:ascii="Times New Roman" w:hAnsi="Times New Roman"/>
          <w:sz w:val="24"/>
          <w:szCs w:val="24"/>
        </w:rPr>
        <w:t>lp</w:t>
      </w:r>
      <w:proofErr w:type="spellEnd"/>
      <w:r w:rsidR="00DF0B28">
        <w:rPr>
          <w:rFonts w:ascii="Times New Roman" w:hAnsi="Times New Roman"/>
          <w:sz w:val="24"/>
          <w:szCs w:val="24"/>
        </w:rPr>
        <w:t>.</w:t>
      </w:r>
    </w:p>
    <w:p w:rsidR="00A92053" w:rsidRPr="00A92053" w:rsidRDefault="00A92053" w:rsidP="00A92053">
      <w:pPr>
        <w:pStyle w:val="ListParagraph"/>
        <w:ind w:left="1440"/>
        <w:jc w:val="both"/>
        <w:rPr>
          <w:rFonts w:ascii="Times New Roman" w:hAnsi="Times New Roman"/>
          <w:sz w:val="24"/>
          <w:szCs w:val="24"/>
        </w:rPr>
      </w:pPr>
    </w:p>
    <w:p w:rsidR="004A167B" w:rsidRPr="004A167B" w:rsidRDefault="004A167B" w:rsidP="004A167B">
      <w:pPr>
        <w:pStyle w:val="ListParagraph"/>
        <w:numPr>
          <w:ilvl w:val="0"/>
          <w:numId w:val="1"/>
        </w:numPr>
        <w:ind w:left="426" w:hanging="426"/>
        <w:jc w:val="both"/>
        <w:rPr>
          <w:rFonts w:ascii="Times New Roman" w:hAnsi="Times New Roman"/>
          <w:b/>
          <w:sz w:val="24"/>
          <w:szCs w:val="24"/>
        </w:rPr>
      </w:pPr>
      <w:r w:rsidRPr="004A167B">
        <w:rPr>
          <w:rFonts w:ascii="Times New Roman" w:hAnsi="Times New Roman"/>
          <w:b/>
          <w:sz w:val="24"/>
          <w:szCs w:val="24"/>
        </w:rPr>
        <w:t>PUŠU REKVIZĪTI UN PARAKSTI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4A167B" w:rsidRPr="00362214" w:rsidTr="006A2A03">
        <w:tc>
          <w:tcPr>
            <w:tcW w:w="5070" w:type="dxa"/>
            <w:shd w:val="clear" w:color="auto" w:fill="auto"/>
          </w:tcPr>
          <w:p w:rsidR="004A167B" w:rsidRPr="00362214" w:rsidRDefault="004A167B" w:rsidP="00362214">
            <w:pPr>
              <w:spacing w:after="0" w:line="240" w:lineRule="auto"/>
              <w:jc w:val="both"/>
              <w:rPr>
                <w:rFonts w:ascii="Times New Roman" w:hAnsi="Times New Roman"/>
                <w:b/>
                <w:i/>
                <w:sz w:val="24"/>
                <w:szCs w:val="24"/>
              </w:rPr>
            </w:pPr>
            <w:r w:rsidRPr="00362214">
              <w:rPr>
                <w:rFonts w:ascii="Times New Roman" w:hAnsi="Times New Roman"/>
                <w:b/>
                <w:i/>
                <w:sz w:val="24"/>
                <w:szCs w:val="24"/>
              </w:rPr>
              <w:t>PASŪTĪTĀJS</w:t>
            </w:r>
          </w:p>
          <w:p w:rsidR="004A167B" w:rsidRPr="00362214" w:rsidRDefault="004A167B" w:rsidP="00362214">
            <w:pPr>
              <w:spacing w:after="0" w:line="240" w:lineRule="auto"/>
              <w:jc w:val="both"/>
              <w:rPr>
                <w:rFonts w:ascii="Times New Roman" w:hAnsi="Times New Roman"/>
                <w:b/>
                <w:sz w:val="24"/>
                <w:szCs w:val="24"/>
              </w:rPr>
            </w:pPr>
            <w:r w:rsidRPr="00362214">
              <w:rPr>
                <w:rFonts w:ascii="Times New Roman" w:hAnsi="Times New Roman"/>
                <w:b/>
                <w:sz w:val="24"/>
                <w:szCs w:val="24"/>
              </w:rPr>
              <w:t>Rīgas Tehniskā universitāte</w:t>
            </w:r>
          </w:p>
          <w:p w:rsidR="004A167B" w:rsidRPr="00362214" w:rsidRDefault="004A167B" w:rsidP="00362214">
            <w:pPr>
              <w:spacing w:after="0" w:line="240" w:lineRule="auto"/>
              <w:jc w:val="both"/>
              <w:rPr>
                <w:rFonts w:ascii="Times New Roman" w:hAnsi="Times New Roman"/>
                <w:sz w:val="24"/>
                <w:szCs w:val="24"/>
              </w:rPr>
            </w:pPr>
            <w:r w:rsidRPr="00362214">
              <w:rPr>
                <w:rFonts w:ascii="Times New Roman" w:hAnsi="Times New Roman"/>
                <w:sz w:val="24"/>
                <w:szCs w:val="24"/>
              </w:rPr>
              <w:t>Kaļķu iela 1, Rīga, LV-1658</w:t>
            </w:r>
          </w:p>
          <w:p w:rsidR="004A167B" w:rsidRPr="00362214" w:rsidRDefault="004A167B" w:rsidP="00362214">
            <w:pPr>
              <w:spacing w:after="0" w:line="240" w:lineRule="auto"/>
              <w:jc w:val="both"/>
              <w:rPr>
                <w:rFonts w:ascii="Times New Roman" w:hAnsi="Times New Roman"/>
                <w:sz w:val="24"/>
                <w:szCs w:val="24"/>
              </w:rPr>
            </w:pPr>
            <w:r w:rsidRPr="00362214">
              <w:rPr>
                <w:rFonts w:ascii="Times New Roman" w:hAnsi="Times New Roman"/>
                <w:sz w:val="24"/>
                <w:szCs w:val="24"/>
              </w:rPr>
              <w:t>Izglītības iestādes reģ.Nr.3341000709</w:t>
            </w:r>
          </w:p>
          <w:p w:rsidR="004A167B" w:rsidRPr="00362214" w:rsidRDefault="004A167B" w:rsidP="00362214">
            <w:pPr>
              <w:spacing w:after="0" w:line="240" w:lineRule="auto"/>
              <w:jc w:val="both"/>
              <w:rPr>
                <w:rFonts w:ascii="Times New Roman" w:hAnsi="Times New Roman"/>
                <w:sz w:val="24"/>
                <w:szCs w:val="24"/>
              </w:rPr>
            </w:pPr>
            <w:r w:rsidRPr="00362214">
              <w:rPr>
                <w:rFonts w:ascii="Times New Roman" w:hAnsi="Times New Roman"/>
                <w:sz w:val="24"/>
                <w:szCs w:val="24"/>
              </w:rPr>
              <w:t>PVN Nr. LV90000068977</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Konta Nr.: LV46TREL915101S000000</w:t>
            </w:r>
          </w:p>
          <w:p w:rsidR="00A1179F"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Bankas kods: TREL LV 22</w:t>
            </w:r>
          </w:p>
          <w:p w:rsidR="004A167B"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Valsts kase</w:t>
            </w:r>
          </w:p>
          <w:p w:rsidR="004A167B" w:rsidRPr="00362214" w:rsidRDefault="004A167B" w:rsidP="00362214">
            <w:pPr>
              <w:spacing w:after="0" w:line="240" w:lineRule="auto"/>
              <w:jc w:val="both"/>
              <w:rPr>
                <w:rFonts w:ascii="Times New Roman" w:hAnsi="Times New Roman"/>
                <w:sz w:val="24"/>
                <w:szCs w:val="24"/>
              </w:rPr>
            </w:pPr>
          </w:p>
        </w:tc>
        <w:tc>
          <w:tcPr>
            <w:tcW w:w="4394" w:type="dxa"/>
            <w:shd w:val="clear" w:color="auto" w:fill="auto"/>
          </w:tcPr>
          <w:p w:rsidR="004A167B" w:rsidRPr="00362214" w:rsidRDefault="004A167B" w:rsidP="00362214">
            <w:pPr>
              <w:spacing w:after="0" w:line="240" w:lineRule="auto"/>
              <w:jc w:val="both"/>
              <w:rPr>
                <w:rFonts w:ascii="Times New Roman" w:hAnsi="Times New Roman"/>
                <w:b/>
                <w:i/>
                <w:sz w:val="24"/>
                <w:szCs w:val="24"/>
              </w:rPr>
            </w:pPr>
            <w:r w:rsidRPr="00362214">
              <w:rPr>
                <w:rFonts w:ascii="Times New Roman" w:hAnsi="Times New Roman"/>
                <w:b/>
                <w:i/>
                <w:sz w:val="24"/>
                <w:szCs w:val="24"/>
              </w:rPr>
              <w:t>IZPILDĪTĀJS</w:t>
            </w:r>
          </w:p>
          <w:p w:rsidR="00364285" w:rsidRPr="00F030C2" w:rsidRDefault="00364285" w:rsidP="00364285">
            <w:pPr>
              <w:spacing w:after="0" w:line="240" w:lineRule="auto"/>
              <w:jc w:val="both"/>
              <w:rPr>
                <w:rFonts w:ascii="Times New Roman" w:hAnsi="Times New Roman"/>
                <w:b/>
                <w:sz w:val="24"/>
                <w:szCs w:val="24"/>
              </w:rPr>
            </w:pPr>
            <w:r w:rsidRPr="00F030C2">
              <w:rPr>
                <w:rFonts w:ascii="Times New Roman" w:hAnsi="Times New Roman"/>
                <w:b/>
                <w:sz w:val="24"/>
                <w:szCs w:val="24"/>
              </w:rPr>
              <w:t>SIA “</w:t>
            </w:r>
            <w:proofErr w:type="spellStart"/>
            <w:r w:rsidRPr="00F030C2">
              <w:rPr>
                <w:rFonts w:ascii="Times New Roman" w:hAnsi="Times New Roman"/>
                <w:b/>
                <w:sz w:val="24"/>
                <w:szCs w:val="24"/>
              </w:rPr>
              <w:t>Media</w:t>
            </w:r>
            <w:proofErr w:type="spellEnd"/>
            <w:r w:rsidRPr="00F030C2">
              <w:rPr>
                <w:rFonts w:ascii="Times New Roman" w:hAnsi="Times New Roman"/>
                <w:b/>
                <w:sz w:val="24"/>
                <w:szCs w:val="24"/>
              </w:rPr>
              <w:t xml:space="preserve"> </w:t>
            </w:r>
            <w:proofErr w:type="spellStart"/>
            <w:r w:rsidRPr="00F030C2">
              <w:rPr>
                <w:rFonts w:ascii="Times New Roman" w:hAnsi="Times New Roman"/>
                <w:b/>
                <w:sz w:val="24"/>
                <w:szCs w:val="24"/>
              </w:rPr>
              <w:t>House</w:t>
            </w:r>
            <w:proofErr w:type="spellEnd"/>
            <w:r w:rsidRPr="00F030C2">
              <w:rPr>
                <w:rFonts w:ascii="Times New Roman" w:hAnsi="Times New Roman"/>
                <w:b/>
                <w:sz w:val="24"/>
                <w:szCs w:val="24"/>
              </w:rPr>
              <w:t>”</w:t>
            </w:r>
          </w:p>
          <w:p w:rsidR="00364285" w:rsidRPr="00362214" w:rsidRDefault="00364285" w:rsidP="00364285">
            <w:pPr>
              <w:spacing w:after="0" w:line="240" w:lineRule="auto"/>
              <w:jc w:val="both"/>
              <w:rPr>
                <w:rFonts w:ascii="Times New Roman" w:hAnsi="Times New Roman"/>
                <w:sz w:val="24"/>
                <w:szCs w:val="24"/>
              </w:rPr>
            </w:pPr>
            <w:r>
              <w:rPr>
                <w:rFonts w:ascii="Times New Roman" w:hAnsi="Times New Roman"/>
                <w:sz w:val="24"/>
                <w:szCs w:val="24"/>
              </w:rPr>
              <w:t>Stabu iela 10/3, Rīga, LV-1050</w:t>
            </w:r>
          </w:p>
          <w:p w:rsidR="00364285" w:rsidRPr="00362214" w:rsidRDefault="00364285" w:rsidP="00364285">
            <w:pPr>
              <w:spacing w:after="0" w:line="240" w:lineRule="auto"/>
              <w:jc w:val="both"/>
              <w:rPr>
                <w:rFonts w:ascii="Times New Roman" w:hAnsi="Times New Roman"/>
                <w:sz w:val="24"/>
                <w:szCs w:val="24"/>
              </w:rPr>
            </w:pPr>
            <w:proofErr w:type="spellStart"/>
            <w:r w:rsidRPr="00362214">
              <w:rPr>
                <w:rFonts w:ascii="Times New Roman" w:hAnsi="Times New Roman"/>
                <w:sz w:val="24"/>
                <w:szCs w:val="24"/>
              </w:rPr>
              <w:t>Reģ</w:t>
            </w:r>
            <w:proofErr w:type="spellEnd"/>
            <w:r w:rsidRPr="00362214">
              <w:rPr>
                <w:rFonts w:ascii="Times New Roman" w:hAnsi="Times New Roman"/>
                <w:sz w:val="24"/>
                <w:szCs w:val="24"/>
              </w:rPr>
              <w:t>. Nr.</w:t>
            </w:r>
            <w:r>
              <w:rPr>
                <w:rFonts w:ascii="Times New Roman" w:hAnsi="Times New Roman"/>
                <w:sz w:val="24"/>
                <w:szCs w:val="24"/>
              </w:rPr>
              <w:t>40003229368</w:t>
            </w:r>
          </w:p>
          <w:p w:rsidR="00364285" w:rsidRPr="00362214" w:rsidRDefault="00364285" w:rsidP="00364285">
            <w:pPr>
              <w:spacing w:after="0" w:line="240" w:lineRule="auto"/>
              <w:jc w:val="both"/>
              <w:rPr>
                <w:rFonts w:ascii="Times New Roman" w:hAnsi="Times New Roman"/>
                <w:sz w:val="24"/>
                <w:szCs w:val="24"/>
              </w:rPr>
            </w:pPr>
            <w:r w:rsidRPr="00362214">
              <w:rPr>
                <w:rFonts w:ascii="Times New Roman" w:hAnsi="Times New Roman"/>
                <w:sz w:val="24"/>
                <w:szCs w:val="24"/>
              </w:rPr>
              <w:t>PVN Nr.</w:t>
            </w:r>
            <w:r>
              <w:rPr>
                <w:rFonts w:ascii="Times New Roman" w:hAnsi="Times New Roman"/>
                <w:sz w:val="24"/>
                <w:szCs w:val="24"/>
              </w:rPr>
              <w:t xml:space="preserve"> LV40003229368</w:t>
            </w:r>
          </w:p>
          <w:p w:rsidR="00364285" w:rsidRPr="00362214" w:rsidRDefault="00364285" w:rsidP="00364285">
            <w:pPr>
              <w:spacing w:after="0" w:line="240" w:lineRule="auto"/>
              <w:jc w:val="both"/>
              <w:rPr>
                <w:rFonts w:ascii="Times New Roman" w:hAnsi="Times New Roman"/>
                <w:sz w:val="24"/>
                <w:szCs w:val="24"/>
              </w:rPr>
            </w:pPr>
            <w:r>
              <w:rPr>
                <w:rFonts w:ascii="Times New Roman" w:hAnsi="Times New Roman"/>
                <w:sz w:val="24"/>
                <w:szCs w:val="24"/>
              </w:rPr>
              <w:t>Konta Nr. LV10HABA0001408031480</w:t>
            </w:r>
          </w:p>
          <w:p w:rsidR="00364285" w:rsidRDefault="00364285" w:rsidP="00364285">
            <w:pPr>
              <w:spacing w:after="0" w:line="240" w:lineRule="auto"/>
              <w:jc w:val="both"/>
              <w:rPr>
                <w:rFonts w:ascii="Times New Roman" w:hAnsi="Times New Roman"/>
                <w:sz w:val="24"/>
                <w:szCs w:val="24"/>
              </w:rPr>
            </w:pPr>
            <w:r w:rsidRPr="00362214">
              <w:rPr>
                <w:rFonts w:ascii="Times New Roman" w:hAnsi="Times New Roman"/>
                <w:sz w:val="24"/>
                <w:szCs w:val="24"/>
              </w:rPr>
              <w:t xml:space="preserve">Bankas kods: </w:t>
            </w:r>
            <w:r>
              <w:rPr>
                <w:rFonts w:ascii="Times New Roman" w:hAnsi="Times New Roman"/>
                <w:sz w:val="24"/>
                <w:szCs w:val="24"/>
              </w:rPr>
              <w:t>HABALV22</w:t>
            </w:r>
          </w:p>
          <w:p w:rsidR="00A1179F" w:rsidRPr="00362214" w:rsidRDefault="00364285" w:rsidP="00364285">
            <w:pPr>
              <w:spacing w:after="0" w:line="240" w:lineRule="auto"/>
              <w:jc w:val="both"/>
              <w:rPr>
                <w:rFonts w:ascii="Times New Roman" w:hAnsi="Times New Roman"/>
                <w:sz w:val="24"/>
                <w:szCs w:val="24"/>
              </w:rPr>
            </w:pPr>
            <w:r>
              <w:rPr>
                <w:rFonts w:ascii="Times New Roman" w:hAnsi="Times New Roman"/>
                <w:sz w:val="24"/>
                <w:szCs w:val="24"/>
              </w:rPr>
              <w:t>AS “Swedbank”</w:t>
            </w:r>
          </w:p>
        </w:tc>
      </w:tr>
      <w:tr w:rsidR="004A167B" w:rsidRPr="00362214" w:rsidTr="006A2A03">
        <w:tc>
          <w:tcPr>
            <w:tcW w:w="5070" w:type="dxa"/>
            <w:shd w:val="clear" w:color="auto" w:fill="auto"/>
          </w:tcPr>
          <w:p w:rsidR="00A1179F" w:rsidRPr="00362214" w:rsidRDefault="00A1179F" w:rsidP="00362214">
            <w:pPr>
              <w:spacing w:after="0" w:line="240" w:lineRule="auto"/>
              <w:jc w:val="both"/>
              <w:rPr>
                <w:rFonts w:ascii="Times New Roman" w:hAnsi="Times New Roman"/>
                <w:sz w:val="24"/>
                <w:szCs w:val="24"/>
              </w:rPr>
            </w:pPr>
          </w:p>
          <w:p w:rsidR="004A167B" w:rsidRPr="00362214" w:rsidRDefault="00A1179F" w:rsidP="00362214">
            <w:pPr>
              <w:spacing w:after="0" w:line="240" w:lineRule="auto"/>
              <w:jc w:val="both"/>
              <w:rPr>
                <w:rFonts w:ascii="Times New Roman" w:hAnsi="Times New Roman"/>
                <w:sz w:val="24"/>
                <w:szCs w:val="24"/>
              </w:rPr>
            </w:pPr>
            <w:r w:rsidRPr="00362214">
              <w:rPr>
                <w:rFonts w:ascii="Times New Roman" w:hAnsi="Times New Roman"/>
                <w:sz w:val="24"/>
                <w:szCs w:val="24"/>
              </w:rPr>
              <w:t>___________________ /</w:t>
            </w:r>
            <w:proofErr w:type="spellStart"/>
            <w:r w:rsidRPr="00362214">
              <w:rPr>
                <w:rFonts w:ascii="Times New Roman" w:hAnsi="Times New Roman"/>
                <w:sz w:val="24"/>
                <w:szCs w:val="24"/>
              </w:rPr>
              <w:t>I.Eriņš</w:t>
            </w:r>
            <w:proofErr w:type="spellEnd"/>
            <w:r w:rsidRPr="00362214">
              <w:rPr>
                <w:rFonts w:ascii="Times New Roman" w:hAnsi="Times New Roman"/>
                <w:sz w:val="24"/>
                <w:szCs w:val="24"/>
              </w:rPr>
              <w:t>/</w:t>
            </w:r>
          </w:p>
          <w:p w:rsidR="00A1179F" w:rsidRPr="00362214" w:rsidRDefault="00A1179F" w:rsidP="00362214">
            <w:pPr>
              <w:spacing w:after="0" w:line="240" w:lineRule="auto"/>
              <w:jc w:val="both"/>
              <w:rPr>
                <w:rFonts w:ascii="Times New Roman" w:hAnsi="Times New Roman"/>
                <w:sz w:val="24"/>
                <w:szCs w:val="24"/>
              </w:rPr>
            </w:pPr>
          </w:p>
          <w:p w:rsidR="00A1179F" w:rsidRPr="00362214" w:rsidRDefault="00A1179F" w:rsidP="00364285">
            <w:pPr>
              <w:spacing w:after="0" w:line="240" w:lineRule="auto"/>
              <w:jc w:val="both"/>
              <w:rPr>
                <w:rFonts w:ascii="Times New Roman" w:hAnsi="Times New Roman"/>
                <w:sz w:val="24"/>
                <w:szCs w:val="24"/>
              </w:rPr>
            </w:pPr>
          </w:p>
        </w:tc>
        <w:tc>
          <w:tcPr>
            <w:tcW w:w="4394" w:type="dxa"/>
            <w:shd w:val="clear" w:color="auto" w:fill="auto"/>
          </w:tcPr>
          <w:p w:rsidR="00A1179F" w:rsidRPr="00362214" w:rsidRDefault="00A1179F" w:rsidP="00362214">
            <w:pPr>
              <w:spacing w:after="0" w:line="240" w:lineRule="auto"/>
              <w:jc w:val="both"/>
              <w:rPr>
                <w:rFonts w:ascii="Times New Roman" w:hAnsi="Times New Roman"/>
                <w:sz w:val="24"/>
                <w:szCs w:val="24"/>
              </w:rPr>
            </w:pPr>
          </w:p>
          <w:p w:rsidR="004A167B" w:rsidRPr="00362214" w:rsidRDefault="00A1179F" w:rsidP="00364285">
            <w:pPr>
              <w:spacing w:after="0" w:line="240" w:lineRule="auto"/>
              <w:jc w:val="both"/>
              <w:rPr>
                <w:rFonts w:ascii="Times New Roman" w:hAnsi="Times New Roman"/>
                <w:sz w:val="24"/>
                <w:szCs w:val="24"/>
              </w:rPr>
            </w:pPr>
            <w:r w:rsidRPr="00362214">
              <w:rPr>
                <w:rFonts w:ascii="Times New Roman" w:hAnsi="Times New Roman"/>
                <w:sz w:val="24"/>
                <w:szCs w:val="24"/>
              </w:rPr>
              <w:t>___________________ /</w:t>
            </w:r>
            <w:proofErr w:type="spellStart"/>
            <w:r w:rsidR="00364285">
              <w:rPr>
                <w:rFonts w:ascii="Times New Roman" w:hAnsi="Times New Roman"/>
                <w:sz w:val="24"/>
                <w:szCs w:val="24"/>
              </w:rPr>
              <w:t>D.Uselis</w:t>
            </w:r>
            <w:proofErr w:type="spellEnd"/>
            <w:r w:rsidRPr="00362214">
              <w:rPr>
                <w:rFonts w:ascii="Times New Roman" w:hAnsi="Times New Roman"/>
                <w:sz w:val="24"/>
                <w:szCs w:val="24"/>
              </w:rPr>
              <w:t>/</w:t>
            </w:r>
          </w:p>
        </w:tc>
      </w:tr>
    </w:tbl>
    <w:p w:rsidR="004A167B" w:rsidRDefault="004A167B" w:rsidP="006A2A03">
      <w:pPr>
        <w:jc w:val="both"/>
        <w:rPr>
          <w:rFonts w:ascii="Times New Roman" w:hAnsi="Times New Roman"/>
          <w:sz w:val="24"/>
          <w:szCs w:val="24"/>
        </w:rPr>
      </w:pPr>
    </w:p>
    <w:p w:rsidR="00364285" w:rsidRDefault="00364285" w:rsidP="006A2A03">
      <w:pPr>
        <w:jc w:val="both"/>
        <w:rPr>
          <w:rFonts w:ascii="Times New Roman" w:hAnsi="Times New Roman"/>
          <w:sz w:val="24"/>
          <w:szCs w:val="24"/>
        </w:rPr>
      </w:pPr>
    </w:p>
    <w:p w:rsidR="00364285" w:rsidRDefault="00364285" w:rsidP="006A2A03">
      <w:pPr>
        <w:jc w:val="both"/>
        <w:rPr>
          <w:rFonts w:ascii="Times New Roman" w:hAnsi="Times New Roman"/>
          <w:sz w:val="24"/>
          <w:szCs w:val="24"/>
        </w:rPr>
      </w:pPr>
    </w:p>
    <w:p w:rsidR="00364285" w:rsidRDefault="00364285" w:rsidP="006A2A03">
      <w:pPr>
        <w:jc w:val="both"/>
        <w:rPr>
          <w:rFonts w:ascii="Times New Roman" w:hAnsi="Times New Roman"/>
          <w:sz w:val="24"/>
          <w:szCs w:val="24"/>
        </w:rPr>
      </w:pPr>
    </w:p>
    <w:p w:rsidR="00364285" w:rsidRPr="00364285" w:rsidRDefault="00364285" w:rsidP="00364285">
      <w:pPr>
        <w:suppressAutoHyphens/>
        <w:spacing w:after="0" w:line="240" w:lineRule="auto"/>
        <w:rPr>
          <w:rFonts w:ascii="Times New Roman" w:eastAsia="Times New Roman" w:hAnsi="Times New Roman"/>
          <w:sz w:val="24"/>
          <w:szCs w:val="24"/>
          <w:lang w:eastAsia="ar-SA"/>
        </w:rPr>
      </w:pPr>
    </w:p>
    <w:p w:rsidR="00364285" w:rsidRPr="00364285" w:rsidRDefault="00364285" w:rsidP="00364285">
      <w:pPr>
        <w:tabs>
          <w:tab w:val="center" w:pos="4320"/>
          <w:tab w:val="right" w:pos="8640"/>
        </w:tabs>
        <w:suppressAutoHyphens/>
        <w:spacing w:after="0" w:line="240" w:lineRule="auto"/>
        <w:jc w:val="center"/>
        <w:rPr>
          <w:rFonts w:ascii="Times New Roman" w:eastAsia="Times New Roman" w:hAnsi="Times New Roman"/>
          <w:caps/>
          <w:sz w:val="24"/>
          <w:szCs w:val="20"/>
          <w:lang w:val="en-GB" w:eastAsia="ar-SA"/>
        </w:rPr>
      </w:pPr>
      <w:r w:rsidRPr="00364285">
        <w:rPr>
          <w:rFonts w:ascii="Times New Roman" w:eastAsia="Times New Roman" w:hAnsi="Times New Roman"/>
          <w:caps/>
          <w:sz w:val="24"/>
          <w:szCs w:val="20"/>
          <w:lang w:val="en-GB" w:eastAsia="ar-SA"/>
        </w:rPr>
        <w:t>Dokuments ir parakstīts ar drošu elektronisko parakstu un satur laika zīmogu</w:t>
      </w:r>
    </w:p>
    <w:p w:rsidR="00364285" w:rsidRPr="004A167B" w:rsidRDefault="00364285" w:rsidP="006A2A03">
      <w:pPr>
        <w:jc w:val="both"/>
        <w:rPr>
          <w:rFonts w:ascii="Times New Roman" w:hAnsi="Times New Roman"/>
          <w:sz w:val="24"/>
          <w:szCs w:val="24"/>
        </w:rPr>
      </w:pPr>
    </w:p>
    <w:sectPr w:rsidR="00364285" w:rsidRPr="004A167B" w:rsidSect="00785EC0">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E9" w:rsidRDefault="004105E9" w:rsidP="00BF355C">
      <w:pPr>
        <w:spacing w:after="0" w:line="240" w:lineRule="auto"/>
      </w:pPr>
      <w:r>
        <w:separator/>
      </w:r>
    </w:p>
  </w:endnote>
  <w:endnote w:type="continuationSeparator" w:id="0">
    <w:p w:rsidR="004105E9" w:rsidRDefault="004105E9" w:rsidP="00BF3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55C" w:rsidRPr="00BF355C" w:rsidRDefault="00BF355C">
    <w:pPr>
      <w:pStyle w:val="Footer"/>
      <w:jc w:val="center"/>
      <w:rPr>
        <w:rFonts w:ascii="Times New Roman" w:hAnsi="Times New Roman"/>
      </w:rPr>
    </w:pPr>
    <w:r w:rsidRPr="00BF355C">
      <w:rPr>
        <w:rFonts w:ascii="Times New Roman" w:hAnsi="Times New Roman"/>
      </w:rPr>
      <w:fldChar w:fldCharType="begin"/>
    </w:r>
    <w:r w:rsidRPr="00BF355C">
      <w:rPr>
        <w:rFonts w:ascii="Times New Roman" w:hAnsi="Times New Roman"/>
      </w:rPr>
      <w:instrText xml:space="preserve"> PAGE   \* MERGEFORMAT </w:instrText>
    </w:r>
    <w:r w:rsidRPr="00BF355C">
      <w:rPr>
        <w:rFonts w:ascii="Times New Roman" w:hAnsi="Times New Roman"/>
      </w:rPr>
      <w:fldChar w:fldCharType="separate"/>
    </w:r>
    <w:r w:rsidR="00DB0900">
      <w:rPr>
        <w:rFonts w:ascii="Times New Roman" w:hAnsi="Times New Roman"/>
        <w:noProof/>
      </w:rPr>
      <w:t>11</w:t>
    </w:r>
    <w:r w:rsidRPr="00BF355C">
      <w:rPr>
        <w:rFonts w:ascii="Times New Roman" w:hAnsi="Times New Roman"/>
        <w:noProof/>
      </w:rPr>
      <w:fldChar w:fldCharType="end"/>
    </w:r>
  </w:p>
  <w:p w:rsidR="00BF355C" w:rsidRDefault="00BF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E9" w:rsidRDefault="004105E9" w:rsidP="00BF355C">
      <w:pPr>
        <w:spacing w:after="0" w:line="240" w:lineRule="auto"/>
      </w:pPr>
      <w:r>
        <w:separator/>
      </w:r>
    </w:p>
  </w:footnote>
  <w:footnote w:type="continuationSeparator" w:id="0">
    <w:p w:rsidR="004105E9" w:rsidRDefault="004105E9" w:rsidP="00BF3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B4"/>
    <w:multiLevelType w:val="multilevel"/>
    <w:tmpl w:val="07E65426"/>
    <w:lvl w:ilvl="0">
      <w:start w:val="1"/>
      <w:numFmt w:val="decimal"/>
      <w:lvlText w:val="%1."/>
      <w:lvlJc w:val="left"/>
      <w:pPr>
        <w:ind w:left="540" w:hanging="540"/>
      </w:pPr>
      <w:rPr>
        <w:rFonts w:hint="default"/>
      </w:rPr>
    </w:lvl>
    <w:lvl w:ilvl="1">
      <w:start w:val="5"/>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0E2E76"/>
    <w:multiLevelType w:val="hybridMultilevel"/>
    <w:tmpl w:val="F2CAF424"/>
    <w:lvl w:ilvl="0" w:tplc="BF50D4A8">
      <w:start w:val="5"/>
      <w:numFmt w:val="bullet"/>
      <w:lvlText w:val="-"/>
      <w:lvlJc w:val="left"/>
      <w:pPr>
        <w:ind w:left="600" w:hanging="360"/>
      </w:pPr>
      <w:rPr>
        <w:rFonts w:ascii="Times New Roman" w:eastAsia="Times New Roman" w:hAnsi="Times New Roman" w:cs="Times New Roman"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2"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E18724F"/>
    <w:multiLevelType w:val="multilevel"/>
    <w:tmpl w:val="D9A6333A"/>
    <w:lvl w:ilvl="0">
      <w:start w:val="1"/>
      <w:numFmt w:val="decimal"/>
      <w:lvlText w:val="%1."/>
      <w:lvlJc w:val="left"/>
      <w:pPr>
        <w:tabs>
          <w:tab w:val="num" w:pos="360"/>
        </w:tabs>
        <w:ind w:left="360" w:hanging="360"/>
      </w:pPr>
      <w:rPr>
        <w:b/>
      </w:rPr>
    </w:lvl>
    <w:lvl w:ilvl="1">
      <w:start w:val="1"/>
      <w:numFmt w:val="decimal"/>
      <w:isLgl/>
      <w:lvlText w:val="%1.%2."/>
      <w:lvlJc w:val="left"/>
      <w:pPr>
        <w:tabs>
          <w:tab w:val="num" w:pos="440"/>
        </w:tabs>
        <w:ind w:left="440" w:hanging="440"/>
      </w:pPr>
      <w:rPr>
        <w:rFonts w:ascii="Times New Roman" w:hAnsi="Times New Roman" w:cs="Times New Roman" w:hint="default"/>
        <w:b w:val="0"/>
        <w:i w:val="0"/>
        <w:caps w:val="0"/>
        <w:strike w:val="0"/>
        <w:dstrike w:val="0"/>
        <w:vanish w:val="0"/>
        <w:webHidden w:val="0"/>
        <w:sz w:val="22"/>
        <w:szCs w:val="22"/>
        <w:u w:val="none"/>
        <w:effect w:val="none"/>
        <w:specVanish w:val="0"/>
      </w:rPr>
    </w:lvl>
    <w:lvl w:ilvl="2">
      <w:start w:val="1"/>
      <w:numFmt w:val="decimal"/>
      <w:isLgl/>
      <w:lvlText w:val="%1.%2.%3."/>
      <w:lvlJc w:val="left"/>
      <w:pPr>
        <w:tabs>
          <w:tab w:val="num" w:pos="720"/>
        </w:tabs>
        <w:ind w:left="720" w:hanging="720"/>
      </w:pPr>
      <w:rPr>
        <w:sz w:val="22"/>
        <w:szCs w:val="22"/>
      </w:rPr>
    </w:lvl>
    <w:lvl w:ilvl="3">
      <w:start w:val="1"/>
      <w:numFmt w:val="decimal"/>
      <w:isLgl/>
      <w:lvlText w:val="%1.%2.%3.%4."/>
      <w:lvlJc w:val="left"/>
      <w:pPr>
        <w:tabs>
          <w:tab w:val="num" w:pos="720"/>
        </w:tabs>
        <w:ind w:left="720" w:hanging="720"/>
      </w:pPr>
      <w:rPr>
        <w:sz w:val="28"/>
      </w:rPr>
    </w:lvl>
    <w:lvl w:ilvl="4">
      <w:start w:val="1"/>
      <w:numFmt w:val="decimal"/>
      <w:isLgl/>
      <w:lvlText w:val="%1.%2.%3.%4.%5."/>
      <w:lvlJc w:val="left"/>
      <w:pPr>
        <w:tabs>
          <w:tab w:val="num" w:pos="1080"/>
        </w:tabs>
        <w:ind w:left="1080" w:hanging="1080"/>
      </w:pPr>
      <w:rPr>
        <w:sz w:val="28"/>
      </w:rPr>
    </w:lvl>
    <w:lvl w:ilvl="5">
      <w:start w:val="1"/>
      <w:numFmt w:val="decimal"/>
      <w:isLgl/>
      <w:lvlText w:val="%1.%2.%3.%4.%5.%6."/>
      <w:lvlJc w:val="left"/>
      <w:pPr>
        <w:tabs>
          <w:tab w:val="num" w:pos="1080"/>
        </w:tabs>
        <w:ind w:left="1080" w:hanging="1080"/>
      </w:pPr>
      <w:rPr>
        <w:sz w:val="28"/>
      </w:rPr>
    </w:lvl>
    <w:lvl w:ilvl="6">
      <w:start w:val="1"/>
      <w:numFmt w:val="decimal"/>
      <w:isLgl/>
      <w:lvlText w:val="%1.%2.%3.%4.%5.%6.%7."/>
      <w:lvlJc w:val="left"/>
      <w:pPr>
        <w:tabs>
          <w:tab w:val="num" w:pos="1440"/>
        </w:tabs>
        <w:ind w:left="1440" w:hanging="1440"/>
      </w:pPr>
      <w:rPr>
        <w:sz w:val="28"/>
      </w:rPr>
    </w:lvl>
    <w:lvl w:ilvl="7">
      <w:start w:val="1"/>
      <w:numFmt w:val="decimal"/>
      <w:isLgl/>
      <w:lvlText w:val="%1.%2.%3.%4.%5.%6.%7.%8."/>
      <w:lvlJc w:val="left"/>
      <w:pPr>
        <w:tabs>
          <w:tab w:val="num" w:pos="1440"/>
        </w:tabs>
        <w:ind w:left="1440" w:hanging="1440"/>
      </w:pPr>
      <w:rPr>
        <w:sz w:val="28"/>
      </w:rPr>
    </w:lvl>
    <w:lvl w:ilvl="8">
      <w:start w:val="1"/>
      <w:numFmt w:val="decimal"/>
      <w:isLgl/>
      <w:lvlText w:val="%1.%2.%3.%4.%5.%6.%7.%8.%9."/>
      <w:lvlJc w:val="left"/>
      <w:pPr>
        <w:tabs>
          <w:tab w:val="num" w:pos="1800"/>
        </w:tabs>
        <w:ind w:left="1800" w:hanging="1800"/>
      </w:pPr>
      <w:rPr>
        <w:sz w:val="28"/>
      </w:rPr>
    </w:lvl>
  </w:abstractNum>
  <w:abstractNum w:abstractNumId="4" w15:restartNumberingAfterBreak="0">
    <w:nsid w:val="763D59B2"/>
    <w:multiLevelType w:val="multilevel"/>
    <w:tmpl w:val="8876B848"/>
    <w:lvl w:ilvl="0">
      <w:start w:val="1"/>
      <w:numFmt w:val="decimal"/>
      <w:lvlText w:val="%1."/>
      <w:lvlJc w:val="left"/>
      <w:pPr>
        <w:ind w:left="360" w:hanging="360"/>
      </w:pPr>
      <w:rPr>
        <w:b/>
      </w:rPr>
    </w:lvl>
    <w:lvl w:ilvl="1">
      <w:start w:val="1"/>
      <w:numFmt w:val="decimal"/>
      <w:lvlText w:val="%1.%2."/>
      <w:lvlJc w:val="left"/>
      <w:pPr>
        <w:ind w:left="972" w:hanging="432"/>
      </w:pPr>
      <w:rPr>
        <w:b w:val="0"/>
      </w:rPr>
    </w:lvl>
    <w:lvl w:ilvl="2">
      <w:start w:val="1"/>
      <w:numFmt w:val="decimal"/>
      <w:lvlText w:val="%1.%2.%3."/>
      <w:lvlJc w:val="left"/>
      <w:pPr>
        <w:ind w:left="1224" w:hanging="504"/>
      </w:pPr>
      <w:rPr>
        <w:b w:val="0"/>
        <w:color w:val="auto"/>
      </w:r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5A"/>
    <w:rsid w:val="00006212"/>
    <w:rsid w:val="00020C14"/>
    <w:rsid w:val="00054C9C"/>
    <w:rsid w:val="000651DE"/>
    <w:rsid w:val="000921C7"/>
    <w:rsid w:val="000E07CD"/>
    <w:rsid w:val="000E17C5"/>
    <w:rsid w:val="001120D1"/>
    <w:rsid w:val="0013453C"/>
    <w:rsid w:val="00151711"/>
    <w:rsid w:val="00176268"/>
    <w:rsid w:val="001A6182"/>
    <w:rsid w:val="001E41EA"/>
    <w:rsid w:val="00207B29"/>
    <w:rsid w:val="002214F8"/>
    <w:rsid w:val="00245F08"/>
    <w:rsid w:val="00247C9F"/>
    <w:rsid w:val="00295874"/>
    <w:rsid w:val="002F0EB3"/>
    <w:rsid w:val="00314FC4"/>
    <w:rsid w:val="003174C9"/>
    <w:rsid w:val="00333773"/>
    <w:rsid w:val="003529DA"/>
    <w:rsid w:val="003531BC"/>
    <w:rsid w:val="00354E00"/>
    <w:rsid w:val="00355E5A"/>
    <w:rsid w:val="00362214"/>
    <w:rsid w:val="00364285"/>
    <w:rsid w:val="00373A2C"/>
    <w:rsid w:val="003941A8"/>
    <w:rsid w:val="00397C3E"/>
    <w:rsid w:val="003F4FFE"/>
    <w:rsid w:val="0040110F"/>
    <w:rsid w:val="00403058"/>
    <w:rsid w:val="004105E9"/>
    <w:rsid w:val="00427A75"/>
    <w:rsid w:val="004316D1"/>
    <w:rsid w:val="00432236"/>
    <w:rsid w:val="00446081"/>
    <w:rsid w:val="00446688"/>
    <w:rsid w:val="00473CFD"/>
    <w:rsid w:val="004A167B"/>
    <w:rsid w:val="004B13A2"/>
    <w:rsid w:val="004C2042"/>
    <w:rsid w:val="004C66D1"/>
    <w:rsid w:val="004E240E"/>
    <w:rsid w:val="004E66E1"/>
    <w:rsid w:val="00501CD0"/>
    <w:rsid w:val="005055BB"/>
    <w:rsid w:val="00522854"/>
    <w:rsid w:val="00523BFC"/>
    <w:rsid w:val="00530079"/>
    <w:rsid w:val="005317F4"/>
    <w:rsid w:val="00543A2E"/>
    <w:rsid w:val="005466D8"/>
    <w:rsid w:val="00547AFA"/>
    <w:rsid w:val="00564383"/>
    <w:rsid w:val="00573D48"/>
    <w:rsid w:val="0057786C"/>
    <w:rsid w:val="005834A6"/>
    <w:rsid w:val="00594830"/>
    <w:rsid w:val="005A3E72"/>
    <w:rsid w:val="005D5267"/>
    <w:rsid w:val="005E0A5A"/>
    <w:rsid w:val="0063297A"/>
    <w:rsid w:val="0067148C"/>
    <w:rsid w:val="00674E2B"/>
    <w:rsid w:val="00674E40"/>
    <w:rsid w:val="006A24BD"/>
    <w:rsid w:val="006A2A03"/>
    <w:rsid w:val="006A6071"/>
    <w:rsid w:val="006D7E03"/>
    <w:rsid w:val="006F121A"/>
    <w:rsid w:val="00726C44"/>
    <w:rsid w:val="00754761"/>
    <w:rsid w:val="007607F2"/>
    <w:rsid w:val="00773DEC"/>
    <w:rsid w:val="00785EC0"/>
    <w:rsid w:val="007A1F91"/>
    <w:rsid w:val="007A3656"/>
    <w:rsid w:val="007B116D"/>
    <w:rsid w:val="007D46C0"/>
    <w:rsid w:val="007E234E"/>
    <w:rsid w:val="00803742"/>
    <w:rsid w:val="0080455B"/>
    <w:rsid w:val="00827556"/>
    <w:rsid w:val="00835109"/>
    <w:rsid w:val="00845A4A"/>
    <w:rsid w:val="00847E9F"/>
    <w:rsid w:val="00861D61"/>
    <w:rsid w:val="0087727D"/>
    <w:rsid w:val="00880E2B"/>
    <w:rsid w:val="0089469F"/>
    <w:rsid w:val="008C5DA3"/>
    <w:rsid w:val="008D6779"/>
    <w:rsid w:val="008E4914"/>
    <w:rsid w:val="008F2EA2"/>
    <w:rsid w:val="008F3270"/>
    <w:rsid w:val="008F6403"/>
    <w:rsid w:val="008F669A"/>
    <w:rsid w:val="00904EEB"/>
    <w:rsid w:val="009136DD"/>
    <w:rsid w:val="00924B80"/>
    <w:rsid w:val="0093289E"/>
    <w:rsid w:val="0093312F"/>
    <w:rsid w:val="00942117"/>
    <w:rsid w:val="009469FF"/>
    <w:rsid w:val="00960B2F"/>
    <w:rsid w:val="009822C6"/>
    <w:rsid w:val="009900DA"/>
    <w:rsid w:val="009B0869"/>
    <w:rsid w:val="009B5C00"/>
    <w:rsid w:val="009D6577"/>
    <w:rsid w:val="009F113E"/>
    <w:rsid w:val="00A00FC6"/>
    <w:rsid w:val="00A07503"/>
    <w:rsid w:val="00A1179F"/>
    <w:rsid w:val="00A264A8"/>
    <w:rsid w:val="00A42F5C"/>
    <w:rsid w:val="00A713A8"/>
    <w:rsid w:val="00A81ED1"/>
    <w:rsid w:val="00A92053"/>
    <w:rsid w:val="00A937AE"/>
    <w:rsid w:val="00AB2049"/>
    <w:rsid w:val="00AB439E"/>
    <w:rsid w:val="00AC2EB1"/>
    <w:rsid w:val="00AD05ED"/>
    <w:rsid w:val="00AD7E20"/>
    <w:rsid w:val="00AE4AB1"/>
    <w:rsid w:val="00AE7D71"/>
    <w:rsid w:val="00B12791"/>
    <w:rsid w:val="00B1524B"/>
    <w:rsid w:val="00B21D49"/>
    <w:rsid w:val="00B2535D"/>
    <w:rsid w:val="00B26599"/>
    <w:rsid w:val="00B33A2F"/>
    <w:rsid w:val="00B3691B"/>
    <w:rsid w:val="00B40587"/>
    <w:rsid w:val="00B4492A"/>
    <w:rsid w:val="00B939B5"/>
    <w:rsid w:val="00B93F36"/>
    <w:rsid w:val="00BA1A65"/>
    <w:rsid w:val="00BA5978"/>
    <w:rsid w:val="00BB3840"/>
    <w:rsid w:val="00BB6397"/>
    <w:rsid w:val="00BC3AA7"/>
    <w:rsid w:val="00BF355C"/>
    <w:rsid w:val="00C05831"/>
    <w:rsid w:val="00C10A95"/>
    <w:rsid w:val="00C21EA1"/>
    <w:rsid w:val="00C22B00"/>
    <w:rsid w:val="00C46806"/>
    <w:rsid w:val="00C7152E"/>
    <w:rsid w:val="00C81834"/>
    <w:rsid w:val="00D13A94"/>
    <w:rsid w:val="00D41681"/>
    <w:rsid w:val="00D71B28"/>
    <w:rsid w:val="00D9009E"/>
    <w:rsid w:val="00D945EA"/>
    <w:rsid w:val="00DB0900"/>
    <w:rsid w:val="00DE2B51"/>
    <w:rsid w:val="00DE7495"/>
    <w:rsid w:val="00DF0B28"/>
    <w:rsid w:val="00DF7C95"/>
    <w:rsid w:val="00E03970"/>
    <w:rsid w:val="00E131F8"/>
    <w:rsid w:val="00E159D1"/>
    <w:rsid w:val="00E502C7"/>
    <w:rsid w:val="00E55815"/>
    <w:rsid w:val="00E56C40"/>
    <w:rsid w:val="00E64A47"/>
    <w:rsid w:val="00E873F5"/>
    <w:rsid w:val="00EA5EBA"/>
    <w:rsid w:val="00EB71EF"/>
    <w:rsid w:val="00ED0B7D"/>
    <w:rsid w:val="00F11362"/>
    <w:rsid w:val="00F12191"/>
    <w:rsid w:val="00F21248"/>
    <w:rsid w:val="00F3055D"/>
    <w:rsid w:val="00F66D69"/>
    <w:rsid w:val="00F75D6A"/>
    <w:rsid w:val="00F94BD9"/>
    <w:rsid w:val="00F95569"/>
    <w:rsid w:val="00FA22F5"/>
    <w:rsid w:val="00FC4912"/>
    <w:rsid w:val="00FC7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C10CF9"/>
  <w15:docId w15:val="{F71540B3-ABF5-4411-A9D3-01E197CB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0DA"/>
    <w:pPr>
      <w:spacing w:after="160" w:line="259" w:lineRule="auto"/>
    </w:pPr>
    <w:rPr>
      <w:sz w:val="22"/>
      <w:szCs w:val="22"/>
      <w:lang w:eastAsia="en-US"/>
    </w:rPr>
  </w:style>
  <w:style w:type="paragraph" w:styleId="Heading1">
    <w:name w:val="heading 1"/>
    <w:link w:val="Heading1Char"/>
    <w:uiPriority w:val="9"/>
    <w:qFormat/>
    <w:rsid w:val="009900DA"/>
    <w:pPr>
      <w:keepNext/>
      <w:keepLines/>
      <w:spacing w:line="259" w:lineRule="auto"/>
      <w:outlineLvl w:val="0"/>
    </w:pPr>
    <w:rPr>
      <w:rFonts w:ascii="Times New Roman" w:eastAsia="Times New Roman" w:hAnsi="Times New Roman"/>
      <w:b/>
      <w:sz w:val="24"/>
      <w:szCs w:val="32"/>
      <w:lang w:eastAsia="en-US"/>
    </w:rPr>
  </w:style>
  <w:style w:type="paragraph" w:styleId="Heading2">
    <w:name w:val="heading 2"/>
    <w:basedOn w:val="Heading1"/>
    <w:link w:val="Heading2Char"/>
    <w:uiPriority w:val="9"/>
    <w:unhideWhenUsed/>
    <w:qFormat/>
    <w:rsid w:val="009900DA"/>
    <w:pPr>
      <w:spacing w:line="240" w:lineRule="auto"/>
      <w:jc w:val="both"/>
      <w:outlineLvl w:val="1"/>
    </w:pPr>
    <w:rPr>
      <w:b w:val="0"/>
      <w:szCs w:val="26"/>
    </w:rPr>
  </w:style>
  <w:style w:type="paragraph" w:styleId="Heading3">
    <w:name w:val="heading 3"/>
    <w:basedOn w:val="Heading2"/>
    <w:link w:val="Heading3Char"/>
    <w:uiPriority w:val="9"/>
    <w:unhideWhenUsed/>
    <w:qFormat/>
    <w:rsid w:val="009900DA"/>
    <w:pPr>
      <w:outlineLvl w:val="2"/>
    </w:pPr>
    <w:rPr>
      <w:szCs w:val="24"/>
    </w:rPr>
  </w:style>
  <w:style w:type="paragraph" w:styleId="Heading4">
    <w:name w:val="heading 4"/>
    <w:basedOn w:val="Heading3"/>
    <w:link w:val="Heading4Char"/>
    <w:uiPriority w:val="9"/>
    <w:semiHidden/>
    <w:unhideWhenUsed/>
    <w:qFormat/>
    <w:rsid w:val="009900DA"/>
    <w:pPr>
      <w:outlineLvl w:val="3"/>
    </w:pPr>
    <w:rPr>
      <w:iCs/>
    </w:rPr>
  </w:style>
  <w:style w:type="paragraph" w:styleId="Heading5">
    <w:name w:val="heading 5"/>
    <w:basedOn w:val="Heading4"/>
    <w:link w:val="Heading5Char"/>
    <w:uiPriority w:val="9"/>
    <w:semiHidden/>
    <w:unhideWhenUsed/>
    <w:qFormat/>
    <w:rsid w:val="009900DA"/>
    <w:pPr>
      <w:outlineLvl w:val="4"/>
    </w:pPr>
  </w:style>
  <w:style w:type="paragraph" w:styleId="Heading6">
    <w:name w:val="heading 6"/>
    <w:basedOn w:val="Heading5"/>
    <w:link w:val="Heading6Char"/>
    <w:uiPriority w:val="9"/>
    <w:semiHidden/>
    <w:unhideWhenUsed/>
    <w:qFormat/>
    <w:rsid w:val="009900DA"/>
    <w:pPr>
      <w:outlineLvl w:val="5"/>
    </w:pPr>
  </w:style>
  <w:style w:type="paragraph" w:styleId="Heading7">
    <w:name w:val="heading 7"/>
    <w:basedOn w:val="Heading6"/>
    <w:link w:val="Heading7Char"/>
    <w:uiPriority w:val="9"/>
    <w:semiHidden/>
    <w:unhideWhenUsed/>
    <w:qFormat/>
    <w:rsid w:val="009900DA"/>
    <w:pPr>
      <w:outlineLvl w:val="6"/>
    </w:pPr>
    <w:rPr>
      <w:iCs w:val="0"/>
    </w:rPr>
  </w:style>
  <w:style w:type="paragraph" w:styleId="Heading8">
    <w:name w:val="heading 8"/>
    <w:basedOn w:val="Normal"/>
    <w:next w:val="Normal"/>
    <w:link w:val="Heading8Char"/>
    <w:uiPriority w:val="9"/>
    <w:semiHidden/>
    <w:unhideWhenUsed/>
    <w:qFormat/>
    <w:rsid w:val="009900DA"/>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Heading8"/>
    <w:link w:val="Heading9Char"/>
    <w:uiPriority w:val="9"/>
    <w:semiHidden/>
    <w:unhideWhenUsed/>
    <w:qFormat/>
    <w:rsid w:val="009900DA"/>
    <w:pPr>
      <w:spacing w:before="0" w:line="240" w:lineRule="auto"/>
      <w:jc w:val="both"/>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900DA"/>
    <w:rPr>
      <w:rFonts w:ascii="Times New Roman" w:eastAsia="Times New Roman" w:hAnsi="Times New Roman" w:cs="Times New Roman"/>
      <w:sz w:val="24"/>
      <w:szCs w:val="26"/>
    </w:rPr>
  </w:style>
  <w:style w:type="character" w:customStyle="1" w:styleId="Heading1Char">
    <w:name w:val="Heading 1 Char"/>
    <w:link w:val="Heading1"/>
    <w:uiPriority w:val="9"/>
    <w:rsid w:val="009900DA"/>
    <w:rPr>
      <w:rFonts w:ascii="Times New Roman" w:eastAsia="Times New Roman" w:hAnsi="Times New Roman" w:cs="Times New Roman"/>
      <w:b/>
      <w:sz w:val="24"/>
      <w:szCs w:val="32"/>
    </w:rPr>
  </w:style>
  <w:style w:type="character" w:customStyle="1" w:styleId="Heading3Char">
    <w:name w:val="Heading 3 Char"/>
    <w:link w:val="Heading3"/>
    <w:uiPriority w:val="9"/>
    <w:rsid w:val="009900DA"/>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9900DA"/>
    <w:rPr>
      <w:rFonts w:ascii="Times New Roman" w:eastAsia="Times New Roman" w:hAnsi="Times New Roman" w:cs="Times New Roman"/>
      <w:iCs/>
      <w:sz w:val="24"/>
      <w:szCs w:val="24"/>
    </w:rPr>
  </w:style>
  <w:style w:type="character" w:customStyle="1" w:styleId="Heading5Char">
    <w:name w:val="Heading 5 Char"/>
    <w:link w:val="Heading5"/>
    <w:uiPriority w:val="9"/>
    <w:semiHidden/>
    <w:rsid w:val="009900DA"/>
    <w:rPr>
      <w:rFonts w:ascii="Times New Roman" w:eastAsia="Times New Roman" w:hAnsi="Times New Roman" w:cs="Times New Roman"/>
      <w:iCs/>
      <w:sz w:val="24"/>
      <w:szCs w:val="24"/>
    </w:rPr>
  </w:style>
  <w:style w:type="character" w:customStyle="1" w:styleId="Heading6Char">
    <w:name w:val="Heading 6 Char"/>
    <w:link w:val="Heading6"/>
    <w:uiPriority w:val="9"/>
    <w:semiHidden/>
    <w:rsid w:val="009900DA"/>
    <w:rPr>
      <w:rFonts w:ascii="Times New Roman" w:eastAsia="Times New Roman" w:hAnsi="Times New Roman" w:cs="Times New Roman"/>
      <w:iCs/>
      <w:sz w:val="24"/>
      <w:szCs w:val="24"/>
    </w:rPr>
  </w:style>
  <w:style w:type="character" w:customStyle="1" w:styleId="Heading7Char">
    <w:name w:val="Heading 7 Char"/>
    <w:link w:val="Heading7"/>
    <w:uiPriority w:val="9"/>
    <w:semiHidden/>
    <w:rsid w:val="009900DA"/>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9900DA"/>
    <w:rPr>
      <w:rFonts w:ascii="Times New Roman" w:eastAsia="Times New Roman" w:hAnsi="Times New Roman" w:cs="Times New Roman"/>
      <w:iCs/>
      <w:color w:val="272727"/>
      <w:sz w:val="24"/>
      <w:szCs w:val="21"/>
    </w:rPr>
  </w:style>
  <w:style w:type="character" w:customStyle="1" w:styleId="Heading8Char">
    <w:name w:val="Heading 8 Char"/>
    <w:link w:val="Heading8"/>
    <w:uiPriority w:val="9"/>
    <w:semiHidden/>
    <w:rsid w:val="009900DA"/>
    <w:rPr>
      <w:rFonts w:ascii="Calibri Light" w:eastAsia="Times New Roman" w:hAnsi="Calibri Light" w:cs="Times New Roman"/>
      <w:color w:val="272727"/>
      <w:sz w:val="21"/>
      <w:szCs w:val="21"/>
    </w:rPr>
  </w:style>
  <w:style w:type="paragraph" w:styleId="ListParagraph">
    <w:name w:val="List Paragraph"/>
    <w:basedOn w:val="Normal"/>
    <w:uiPriority w:val="34"/>
    <w:qFormat/>
    <w:rsid w:val="00FC7A65"/>
    <w:pPr>
      <w:ind w:left="720"/>
      <w:contextualSpacing/>
    </w:pPr>
  </w:style>
  <w:style w:type="table" w:styleId="TableGrid">
    <w:name w:val="Table Grid"/>
    <w:basedOn w:val="TableNormal"/>
    <w:uiPriority w:val="39"/>
    <w:rsid w:val="004A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20C14"/>
    <w:rPr>
      <w:sz w:val="16"/>
      <w:szCs w:val="16"/>
    </w:rPr>
  </w:style>
  <w:style w:type="paragraph" w:styleId="CommentText">
    <w:name w:val="annotation text"/>
    <w:basedOn w:val="Normal"/>
    <w:link w:val="CommentTextChar"/>
    <w:uiPriority w:val="99"/>
    <w:unhideWhenUsed/>
    <w:rsid w:val="00020C14"/>
    <w:pPr>
      <w:spacing w:line="240" w:lineRule="auto"/>
    </w:pPr>
    <w:rPr>
      <w:sz w:val="20"/>
      <w:szCs w:val="20"/>
    </w:rPr>
  </w:style>
  <w:style w:type="character" w:customStyle="1" w:styleId="CommentTextChar">
    <w:name w:val="Comment Text Char"/>
    <w:link w:val="CommentText"/>
    <w:uiPriority w:val="99"/>
    <w:rsid w:val="00020C14"/>
    <w:rPr>
      <w:sz w:val="20"/>
      <w:szCs w:val="20"/>
    </w:rPr>
  </w:style>
  <w:style w:type="paragraph" w:styleId="CommentSubject">
    <w:name w:val="annotation subject"/>
    <w:basedOn w:val="CommentText"/>
    <w:next w:val="CommentText"/>
    <w:link w:val="CommentSubjectChar"/>
    <w:uiPriority w:val="99"/>
    <w:semiHidden/>
    <w:unhideWhenUsed/>
    <w:rsid w:val="00020C14"/>
    <w:rPr>
      <w:b/>
      <w:bCs/>
    </w:rPr>
  </w:style>
  <w:style w:type="character" w:customStyle="1" w:styleId="CommentSubjectChar">
    <w:name w:val="Comment Subject Char"/>
    <w:link w:val="CommentSubject"/>
    <w:uiPriority w:val="99"/>
    <w:semiHidden/>
    <w:rsid w:val="00020C14"/>
    <w:rPr>
      <w:b/>
      <w:bCs/>
      <w:sz w:val="20"/>
      <w:szCs w:val="20"/>
    </w:rPr>
  </w:style>
  <w:style w:type="paragraph" w:styleId="BalloonText">
    <w:name w:val="Balloon Text"/>
    <w:basedOn w:val="Normal"/>
    <w:link w:val="BalloonTextChar"/>
    <w:uiPriority w:val="99"/>
    <w:semiHidden/>
    <w:unhideWhenUsed/>
    <w:rsid w:val="00020C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0C14"/>
    <w:rPr>
      <w:rFonts w:ascii="Segoe UI" w:hAnsi="Segoe UI" w:cs="Segoe UI"/>
      <w:sz w:val="18"/>
      <w:szCs w:val="18"/>
    </w:rPr>
  </w:style>
  <w:style w:type="paragraph" w:styleId="Index1">
    <w:name w:val="index 1"/>
    <w:basedOn w:val="Normal"/>
    <w:next w:val="Normal"/>
    <w:autoRedefine/>
    <w:uiPriority w:val="99"/>
    <w:unhideWhenUsed/>
    <w:rsid w:val="002214F8"/>
    <w:pPr>
      <w:spacing w:after="0" w:line="240" w:lineRule="auto"/>
      <w:ind w:left="240" w:hanging="240"/>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BF35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355C"/>
  </w:style>
  <w:style w:type="paragraph" w:styleId="Footer">
    <w:name w:val="footer"/>
    <w:basedOn w:val="Normal"/>
    <w:link w:val="FooterChar"/>
    <w:uiPriority w:val="99"/>
    <w:unhideWhenUsed/>
    <w:rsid w:val="00BF35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355C"/>
  </w:style>
  <w:style w:type="paragraph" w:customStyle="1" w:styleId="Sarakstarindkopa">
    <w:name w:val="Saraksta rindkopa"/>
    <w:basedOn w:val="Normal"/>
    <w:uiPriority w:val="34"/>
    <w:qFormat/>
    <w:rsid w:val="00F75D6A"/>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uiPriority w:val="99"/>
    <w:unhideWhenUsed/>
    <w:rsid w:val="00674E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Felta@rt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jakovleva@media-house.lv" TargetMode="External"/><Relationship Id="rId5" Type="http://schemas.openxmlformats.org/officeDocument/2006/relationships/webSettings" Target="webSettings.xml"/><Relationship Id="rId10" Type="http://schemas.openxmlformats.org/officeDocument/2006/relationships/hyperlink" Target="mailto:marija.jakovleva@media-house.lv" TargetMode="External"/><Relationship Id="rId4" Type="http://schemas.openxmlformats.org/officeDocument/2006/relationships/settings" Target="settings.xml"/><Relationship Id="rId9" Type="http://schemas.openxmlformats.org/officeDocument/2006/relationships/hyperlink" Target="mailto:agnese.avota@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EF60-B2C2-4E84-A7A2-1BFBCEED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21632</Words>
  <Characters>12331</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Džeina Gaile</dc:creator>
  <cp:lastModifiedBy>Artis Celitāns</cp:lastModifiedBy>
  <cp:revision>12</cp:revision>
  <cp:lastPrinted>2017-03-20T09:50:00Z</cp:lastPrinted>
  <dcterms:created xsi:type="dcterms:W3CDTF">2018-03-14T12:17:00Z</dcterms:created>
  <dcterms:modified xsi:type="dcterms:W3CDTF">2018-05-24T10:11:00Z</dcterms:modified>
</cp:coreProperties>
</file>