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39E" w:rsidRPr="002214F8" w:rsidRDefault="00AE4AB1" w:rsidP="00FC7A65">
      <w:pPr>
        <w:spacing w:after="0"/>
        <w:jc w:val="right"/>
        <w:rPr>
          <w:rFonts w:ascii="Times New Roman" w:hAnsi="Times New Roman"/>
          <w:b/>
          <w:sz w:val="24"/>
          <w:szCs w:val="24"/>
        </w:rPr>
      </w:pPr>
      <w:bookmarkStart w:id="0" w:name="_GoBack"/>
      <w:bookmarkEnd w:id="0"/>
      <w:r>
        <w:rPr>
          <w:rFonts w:ascii="Times New Roman" w:hAnsi="Times New Roman"/>
          <w:b/>
          <w:sz w:val="24"/>
          <w:szCs w:val="24"/>
        </w:rPr>
        <w:t>7</w:t>
      </w:r>
      <w:r w:rsidR="00FC7A65" w:rsidRPr="002214F8">
        <w:rPr>
          <w:rFonts w:ascii="Times New Roman" w:hAnsi="Times New Roman"/>
          <w:b/>
          <w:sz w:val="24"/>
          <w:szCs w:val="24"/>
        </w:rPr>
        <w:t>.pielikums</w:t>
      </w:r>
    </w:p>
    <w:p w:rsidR="00FC7A65" w:rsidRDefault="00FC7A65" w:rsidP="00FC7A65">
      <w:pPr>
        <w:spacing w:after="0"/>
        <w:jc w:val="right"/>
        <w:rPr>
          <w:rFonts w:ascii="Times New Roman" w:hAnsi="Times New Roman"/>
          <w:sz w:val="24"/>
          <w:szCs w:val="24"/>
        </w:rPr>
      </w:pPr>
      <w:r>
        <w:rPr>
          <w:rFonts w:ascii="Times New Roman" w:hAnsi="Times New Roman"/>
          <w:sz w:val="24"/>
          <w:szCs w:val="24"/>
        </w:rPr>
        <w:t>RTU konkursa nolikumam</w:t>
      </w:r>
    </w:p>
    <w:p w:rsidR="00FC7A65" w:rsidRDefault="00924B80" w:rsidP="00FC7A65">
      <w:pPr>
        <w:spacing w:after="0"/>
        <w:jc w:val="right"/>
        <w:rPr>
          <w:rFonts w:ascii="Times New Roman" w:hAnsi="Times New Roman"/>
          <w:sz w:val="24"/>
          <w:szCs w:val="24"/>
        </w:rPr>
      </w:pPr>
      <w:r>
        <w:rPr>
          <w:rFonts w:ascii="Times New Roman" w:hAnsi="Times New Roman"/>
          <w:sz w:val="24"/>
          <w:szCs w:val="24"/>
        </w:rPr>
        <w:t>Identifikācijas Nr.RTU-</w:t>
      </w:r>
      <w:r w:rsidR="008F6403">
        <w:rPr>
          <w:rFonts w:ascii="Times New Roman" w:hAnsi="Times New Roman"/>
          <w:sz w:val="24"/>
          <w:szCs w:val="24"/>
        </w:rPr>
        <w:t>2018/35</w:t>
      </w:r>
    </w:p>
    <w:p w:rsidR="00FC7A65" w:rsidRDefault="00FC7A65" w:rsidP="00FC7A65">
      <w:pPr>
        <w:jc w:val="right"/>
        <w:rPr>
          <w:rFonts w:ascii="Times New Roman" w:hAnsi="Times New Roman"/>
          <w:sz w:val="24"/>
          <w:szCs w:val="24"/>
        </w:rPr>
      </w:pPr>
    </w:p>
    <w:p w:rsidR="00FC7A65" w:rsidRPr="00FC7A65" w:rsidRDefault="00FC7A65" w:rsidP="00FC7A65">
      <w:pPr>
        <w:jc w:val="center"/>
        <w:rPr>
          <w:rFonts w:ascii="Times New Roman" w:hAnsi="Times New Roman"/>
          <w:b/>
          <w:sz w:val="24"/>
          <w:szCs w:val="24"/>
        </w:rPr>
      </w:pPr>
      <w:r w:rsidRPr="00FC7A65">
        <w:rPr>
          <w:rFonts w:ascii="Times New Roman" w:hAnsi="Times New Roman"/>
          <w:b/>
          <w:sz w:val="24"/>
          <w:szCs w:val="24"/>
        </w:rPr>
        <w:t>Vispārīgās vienošanās projekts</w:t>
      </w:r>
    </w:p>
    <w:p w:rsidR="00FC7A65" w:rsidRDefault="00FC7A65" w:rsidP="00FC7A65">
      <w:pPr>
        <w:jc w:val="center"/>
        <w:rPr>
          <w:rFonts w:ascii="Times New Roman" w:hAnsi="Times New Roman"/>
          <w:sz w:val="24"/>
          <w:szCs w:val="24"/>
        </w:rPr>
      </w:pPr>
    </w:p>
    <w:p w:rsidR="00FC7A65" w:rsidRDefault="00FC7A65" w:rsidP="00FC7A65">
      <w:pPr>
        <w:jc w:val="both"/>
        <w:rPr>
          <w:rFonts w:ascii="Times New Roman" w:hAnsi="Times New Roman"/>
          <w:sz w:val="24"/>
          <w:szCs w:val="24"/>
        </w:rPr>
      </w:pPr>
      <w:r>
        <w:rPr>
          <w:rFonts w:ascii="Times New Roman" w:hAnsi="Times New Roman"/>
          <w:sz w:val="24"/>
          <w:szCs w:val="24"/>
        </w:rPr>
        <w:t xml:space="preserve">Rīgā, </w:t>
      </w:r>
      <w:r w:rsidR="005E0A5A">
        <w:rPr>
          <w:rFonts w:ascii="Times New Roman" w:hAnsi="Times New Roman"/>
          <w:sz w:val="24"/>
          <w:szCs w:val="24"/>
        </w:rPr>
        <w:t>201</w:t>
      </w:r>
      <w:r w:rsidR="00B40587">
        <w:rPr>
          <w:rFonts w:ascii="Times New Roman" w:hAnsi="Times New Roman"/>
          <w:sz w:val="24"/>
          <w:szCs w:val="24"/>
        </w:rPr>
        <w:t>8</w:t>
      </w:r>
      <w:r w:rsidR="005E0A5A">
        <w:rPr>
          <w:rFonts w:ascii="Times New Roman" w:hAnsi="Times New Roman"/>
          <w:sz w:val="24"/>
          <w:szCs w:val="24"/>
        </w:rPr>
        <w:t>.</w:t>
      </w:r>
      <w:r>
        <w:rPr>
          <w:rFonts w:ascii="Times New Roman" w:hAnsi="Times New Roman"/>
          <w:sz w:val="24"/>
          <w:szCs w:val="24"/>
        </w:rPr>
        <w:t>gada 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33773">
        <w:rPr>
          <w:rFonts w:ascii="Times New Roman" w:hAnsi="Times New Roman"/>
          <w:sz w:val="24"/>
          <w:szCs w:val="24"/>
        </w:rPr>
        <w:t xml:space="preserve">      </w:t>
      </w:r>
      <w:r>
        <w:rPr>
          <w:rFonts w:ascii="Times New Roman" w:hAnsi="Times New Roman"/>
          <w:sz w:val="24"/>
          <w:szCs w:val="24"/>
        </w:rPr>
        <w:t>Nr.01J02-1/____</w:t>
      </w:r>
    </w:p>
    <w:p w:rsidR="00FC7A65" w:rsidRDefault="00FC7A65" w:rsidP="00FC7A65">
      <w:pPr>
        <w:jc w:val="both"/>
        <w:rPr>
          <w:rFonts w:ascii="Times New Roman" w:hAnsi="Times New Roman"/>
          <w:sz w:val="24"/>
          <w:szCs w:val="24"/>
        </w:rPr>
      </w:pPr>
    </w:p>
    <w:p w:rsidR="00785EC0" w:rsidRPr="00785EC0" w:rsidRDefault="00FC7A65" w:rsidP="00785EC0">
      <w:pPr>
        <w:spacing w:before="120" w:after="240" w:line="240" w:lineRule="auto"/>
        <w:ind w:firstLine="567"/>
        <w:jc w:val="both"/>
        <w:rPr>
          <w:rFonts w:ascii="Times New Roman" w:eastAsia="Cambria" w:hAnsi="Times New Roman"/>
          <w:sz w:val="24"/>
          <w:szCs w:val="24"/>
        </w:rPr>
      </w:pPr>
      <w:r>
        <w:rPr>
          <w:rFonts w:ascii="Times New Roman" w:hAnsi="Times New Roman"/>
          <w:sz w:val="24"/>
          <w:szCs w:val="24"/>
        </w:rPr>
        <w:tab/>
      </w:r>
      <w:r w:rsidR="00785EC0" w:rsidRPr="00785EC0">
        <w:rPr>
          <w:rFonts w:ascii="Times New Roman" w:eastAsia="Cambria" w:hAnsi="Times New Roman"/>
          <w:b/>
          <w:sz w:val="24"/>
          <w:szCs w:val="24"/>
        </w:rPr>
        <w:t xml:space="preserve">Rīgas Tehniskā universitāte, </w:t>
      </w:r>
      <w:r w:rsidR="00785EC0" w:rsidRPr="00785EC0">
        <w:rPr>
          <w:rFonts w:ascii="Times New Roman" w:eastAsia="Cambria" w:hAnsi="Times New Roman"/>
          <w:sz w:val="24"/>
          <w:szCs w:val="24"/>
        </w:rPr>
        <w:t xml:space="preserve">izglītības iestādes reģistrācijas Nr. 3341000709, </w:t>
      </w:r>
      <w:r w:rsidR="00785EC0" w:rsidRPr="00785EC0">
        <w:rPr>
          <w:rFonts w:ascii="Times New Roman" w:hAnsi="Times New Roman"/>
          <w:sz w:val="24"/>
          <w:szCs w:val="24"/>
        </w:rPr>
        <w:t xml:space="preserve">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pamata rīkojas finanšu prorektors Ingars </w:t>
      </w:r>
      <w:proofErr w:type="spellStart"/>
      <w:r w:rsidR="00785EC0" w:rsidRPr="00785EC0">
        <w:rPr>
          <w:rFonts w:ascii="Times New Roman" w:hAnsi="Times New Roman"/>
          <w:sz w:val="24"/>
          <w:szCs w:val="24"/>
        </w:rPr>
        <w:t>Eriņš</w:t>
      </w:r>
      <w:proofErr w:type="spellEnd"/>
      <w:r w:rsidR="00785EC0" w:rsidRPr="00785EC0">
        <w:rPr>
          <w:rFonts w:ascii="Times New Roman" w:eastAsia="Cambria" w:hAnsi="Times New Roman"/>
          <w:sz w:val="24"/>
          <w:szCs w:val="24"/>
        </w:rPr>
        <w:t xml:space="preserve"> (turpmāk – </w:t>
      </w:r>
      <w:r w:rsidR="00785EC0" w:rsidRPr="00E159D1">
        <w:rPr>
          <w:rFonts w:ascii="Times New Roman" w:eastAsia="Cambria" w:hAnsi="Times New Roman"/>
          <w:b/>
          <w:sz w:val="24"/>
          <w:szCs w:val="24"/>
        </w:rPr>
        <w:t>Pasūtītājs</w:t>
      </w:r>
      <w:r w:rsidR="00785EC0" w:rsidRPr="00785EC0">
        <w:rPr>
          <w:rFonts w:ascii="Times New Roman" w:eastAsia="Cambria" w:hAnsi="Times New Roman"/>
          <w:sz w:val="24"/>
          <w:szCs w:val="24"/>
        </w:rPr>
        <w:t>) no vienas puses, un</w:t>
      </w:r>
    </w:p>
    <w:p w:rsidR="00FC7A65" w:rsidRDefault="00FC7A65" w:rsidP="00FC7A65">
      <w:pPr>
        <w:jc w:val="both"/>
        <w:rPr>
          <w:rFonts w:ascii="Times New Roman" w:hAnsi="Times New Roman"/>
          <w:sz w:val="24"/>
          <w:szCs w:val="24"/>
        </w:rPr>
      </w:pPr>
      <w:r>
        <w:rPr>
          <w:rFonts w:ascii="Times New Roman" w:hAnsi="Times New Roman"/>
          <w:sz w:val="24"/>
          <w:szCs w:val="24"/>
        </w:rPr>
        <w:t>un</w:t>
      </w:r>
    </w:p>
    <w:p w:rsidR="00FC7A65" w:rsidRDefault="00FC7A65" w:rsidP="00FC7A65">
      <w:pPr>
        <w:ind w:firstLine="720"/>
        <w:jc w:val="both"/>
        <w:rPr>
          <w:rFonts w:ascii="Times New Roman" w:hAnsi="Times New Roman"/>
          <w:sz w:val="24"/>
          <w:szCs w:val="24"/>
        </w:rPr>
      </w:pPr>
      <w:r>
        <w:rPr>
          <w:rFonts w:ascii="Times New Roman" w:hAnsi="Times New Roman"/>
          <w:sz w:val="24"/>
          <w:szCs w:val="24"/>
        </w:rPr>
        <w:t xml:space="preserve">&lt; </w:t>
      </w:r>
      <w:r w:rsidRPr="00FC7A65">
        <w:rPr>
          <w:rFonts w:ascii="Times New Roman" w:hAnsi="Times New Roman"/>
          <w:i/>
          <w:sz w:val="24"/>
          <w:szCs w:val="24"/>
        </w:rPr>
        <w:t>pretendenta nosaukums</w:t>
      </w:r>
      <w:r>
        <w:rPr>
          <w:rFonts w:ascii="Times New Roman" w:hAnsi="Times New Roman"/>
          <w:sz w:val="24"/>
          <w:szCs w:val="24"/>
        </w:rPr>
        <w:t xml:space="preserve"> &gt;, kuru atbilstoši &lt; </w:t>
      </w:r>
      <w:r w:rsidRPr="00FC7A65">
        <w:rPr>
          <w:rFonts w:ascii="Times New Roman" w:hAnsi="Times New Roman"/>
          <w:i/>
          <w:sz w:val="24"/>
          <w:szCs w:val="24"/>
        </w:rPr>
        <w:t>pārstāvības pamatojums</w:t>
      </w:r>
      <w:r>
        <w:rPr>
          <w:rFonts w:ascii="Times New Roman" w:hAnsi="Times New Roman"/>
          <w:sz w:val="24"/>
          <w:szCs w:val="24"/>
        </w:rPr>
        <w:t xml:space="preserve"> &gt; pārstāv tās &lt;</w:t>
      </w:r>
      <w:r w:rsidR="00054C9C">
        <w:rPr>
          <w:rFonts w:ascii="Times New Roman" w:hAnsi="Times New Roman"/>
          <w:sz w:val="24"/>
          <w:szCs w:val="24"/>
        </w:rPr>
        <w:t xml:space="preserve"> </w:t>
      </w:r>
      <w:r w:rsidR="00054C9C" w:rsidRPr="00054C9C">
        <w:rPr>
          <w:rFonts w:ascii="Times New Roman" w:hAnsi="Times New Roman"/>
          <w:i/>
          <w:sz w:val="24"/>
          <w:szCs w:val="24"/>
        </w:rPr>
        <w:t>vārds, uzvārds</w:t>
      </w:r>
      <w:r>
        <w:rPr>
          <w:rFonts w:ascii="Times New Roman" w:hAnsi="Times New Roman"/>
          <w:sz w:val="24"/>
          <w:szCs w:val="24"/>
        </w:rPr>
        <w:t xml:space="preserve"> &gt; (turpmāk – </w:t>
      </w:r>
      <w:r w:rsidRPr="00FC7A65">
        <w:rPr>
          <w:rFonts w:ascii="Times New Roman" w:hAnsi="Times New Roman"/>
          <w:b/>
          <w:sz w:val="24"/>
          <w:szCs w:val="24"/>
        </w:rPr>
        <w:t>Izpildītājs</w:t>
      </w:r>
      <w:r>
        <w:rPr>
          <w:rFonts w:ascii="Times New Roman" w:hAnsi="Times New Roman"/>
          <w:sz w:val="24"/>
          <w:szCs w:val="24"/>
        </w:rPr>
        <w:t xml:space="preserve">), no otras puses, abi kopā un katrs atsevišķi turpmāk arī </w:t>
      </w:r>
      <w:r w:rsidRPr="00A1179F">
        <w:rPr>
          <w:rFonts w:ascii="Times New Roman" w:hAnsi="Times New Roman"/>
          <w:b/>
          <w:sz w:val="24"/>
          <w:szCs w:val="24"/>
        </w:rPr>
        <w:t xml:space="preserve">Puse </w:t>
      </w:r>
      <w:r w:rsidRPr="00A1179F">
        <w:rPr>
          <w:rFonts w:ascii="Times New Roman" w:hAnsi="Times New Roman"/>
          <w:sz w:val="24"/>
          <w:szCs w:val="24"/>
        </w:rPr>
        <w:t>vai</w:t>
      </w:r>
      <w:r w:rsidRPr="00A1179F">
        <w:rPr>
          <w:rFonts w:ascii="Times New Roman" w:hAnsi="Times New Roman"/>
          <w:b/>
          <w:sz w:val="24"/>
          <w:szCs w:val="24"/>
        </w:rPr>
        <w:t xml:space="preserve"> Puses</w:t>
      </w:r>
      <w:r>
        <w:rPr>
          <w:rFonts w:ascii="Times New Roman" w:hAnsi="Times New Roman"/>
          <w:sz w:val="24"/>
          <w:szCs w:val="24"/>
        </w:rPr>
        <w:t>, pamatojot</w:t>
      </w:r>
      <w:r w:rsidR="00054C9C">
        <w:rPr>
          <w:rFonts w:ascii="Times New Roman" w:hAnsi="Times New Roman"/>
          <w:sz w:val="24"/>
          <w:szCs w:val="24"/>
        </w:rPr>
        <w:t>ies uz Publisko iepirkumu likumā noteiktajā</w:t>
      </w:r>
      <w:r>
        <w:rPr>
          <w:rFonts w:ascii="Times New Roman" w:hAnsi="Times New Roman"/>
          <w:sz w:val="24"/>
          <w:szCs w:val="24"/>
        </w:rPr>
        <w:t xml:space="preserve"> kārtībā organizētā atklāta konkursa </w:t>
      </w:r>
      <w:r w:rsidRPr="00FC7A65">
        <w:rPr>
          <w:rFonts w:ascii="Times New Roman" w:hAnsi="Times New Roman"/>
          <w:b/>
          <w:sz w:val="24"/>
          <w:szCs w:val="24"/>
        </w:rPr>
        <w:t>„Reklāmas izvietošanas pakalpojumi Rīgas Tehniskās universitātes vajadzībām”</w:t>
      </w:r>
      <w:r>
        <w:rPr>
          <w:rFonts w:ascii="Times New Roman" w:hAnsi="Times New Roman"/>
          <w:sz w:val="24"/>
          <w:szCs w:val="24"/>
        </w:rPr>
        <w:t>, ID Nr.</w:t>
      </w:r>
      <w:r w:rsidR="00924B80">
        <w:rPr>
          <w:rFonts w:ascii="Times New Roman" w:hAnsi="Times New Roman"/>
          <w:b/>
          <w:sz w:val="24"/>
          <w:szCs w:val="24"/>
        </w:rPr>
        <w:t>RTU-201</w:t>
      </w:r>
      <w:r w:rsidR="008F6403">
        <w:rPr>
          <w:rFonts w:ascii="Times New Roman" w:hAnsi="Times New Roman"/>
          <w:b/>
          <w:sz w:val="24"/>
          <w:szCs w:val="24"/>
        </w:rPr>
        <w:t>8</w:t>
      </w:r>
      <w:r w:rsidR="00924B80">
        <w:rPr>
          <w:rFonts w:ascii="Times New Roman" w:hAnsi="Times New Roman"/>
          <w:b/>
          <w:sz w:val="24"/>
          <w:szCs w:val="24"/>
        </w:rPr>
        <w:t>/</w:t>
      </w:r>
      <w:r w:rsidR="008F6403">
        <w:rPr>
          <w:rFonts w:ascii="Times New Roman" w:hAnsi="Times New Roman"/>
          <w:b/>
          <w:sz w:val="24"/>
          <w:szCs w:val="24"/>
        </w:rPr>
        <w:t>35</w:t>
      </w:r>
      <w:r w:rsidR="008F6403">
        <w:rPr>
          <w:rFonts w:ascii="Times New Roman" w:hAnsi="Times New Roman"/>
          <w:sz w:val="24"/>
          <w:szCs w:val="24"/>
        </w:rPr>
        <w:t xml:space="preserve"> </w:t>
      </w:r>
      <w:r>
        <w:rPr>
          <w:rFonts w:ascii="Times New Roman" w:hAnsi="Times New Roman"/>
          <w:sz w:val="24"/>
          <w:szCs w:val="24"/>
        </w:rPr>
        <w:t xml:space="preserve">(turpmāk – Iepirkums), rezultātiem noslēdz šādu vispārīgo vienošanos (turpmāk – Vienošanās): </w:t>
      </w:r>
    </w:p>
    <w:p w:rsidR="00FC7A65" w:rsidRDefault="00FC7A65" w:rsidP="00FC7A65">
      <w:pPr>
        <w:ind w:firstLine="720"/>
        <w:jc w:val="both"/>
        <w:rPr>
          <w:rFonts w:ascii="Times New Roman" w:hAnsi="Times New Roman"/>
          <w:sz w:val="24"/>
          <w:szCs w:val="24"/>
        </w:rPr>
      </w:pPr>
    </w:p>
    <w:p w:rsidR="00FC7A65" w:rsidRPr="004A167B" w:rsidRDefault="00FC7A65" w:rsidP="004A167B">
      <w:pPr>
        <w:pStyle w:val="ListParagraph"/>
        <w:numPr>
          <w:ilvl w:val="0"/>
          <w:numId w:val="1"/>
        </w:numPr>
        <w:ind w:left="426" w:hanging="426"/>
        <w:jc w:val="both"/>
        <w:rPr>
          <w:rFonts w:ascii="Times New Roman" w:hAnsi="Times New Roman"/>
          <w:b/>
          <w:sz w:val="24"/>
          <w:szCs w:val="24"/>
        </w:rPr>
      </w:pPr>
      <w:r w:rsidRPr="004A167B">
        <w:rPr>
          <w:rFonts w:ascii="Times New Roman" w:hAnsi="Times New Roman"/>
          <w:b/>
          <w:sz w:val="24"/>
          <w:szCs w:val="24"/>
        </w:rPr>
        <w:t>VISPĀRĪGĀS VIENOŠANĀS MĒRĶIS UN PRIEKŠMETS</w:t>
      </w:r>
    </w:p>
    <w:p w:rsidR="00354E00" w:rsidRDefault="00FC7A65" w:rsidP="00FC7A65">
      <w:pPr>
        <w:pStyle w:val="ListParagraph"/>
        <w:numPr>
          <w:ilvl w:val="1"/>
          <w:numId w:val="1"/>
        </w:numPr>
        <w:jc w:val="both"/>
        <w:rPr>
          <w:rFonts w:ascii="Times New Roman" w:hAnsi="Times New Roman"/>
          <w:sz w:val="24"/>
          <w:szCs w:val="24"/>
        </w:rPr>
      </w:pPr>
      <w:r>
        <w:rPr>
          <w:rFonts w:ascii="Times New Roman" w:hAnsi="Times New Roman"/>
          <w:sz w:val="24"/>
          <w:szCs w:val="24"/>
        </w:rPr>
        <w:t>Vienošanās</w:t>
      </w:r>
      <w:r w:rsidR="00354E00">
        <w:rPr>
          <w:rFonts w:ascii="Times New Roman" w:hAnsi="Times New Roman"/>
          <w:sz w:val="24"/>
          <w:szCs w:val="24"/>
        </w:rPr>
        <w:t xml:space="preserve"> tiek noslēgta saskaņā ar </w:t>
      </w:r>
      <w:r w:rsidR="00054C9C">
        <w:rPr>
          <w:rFonts w:ascii="Times New Roman" w:hAnsi="Times New Roman"/>
          <w:sz w:val="24"/>
          <w:szCs w:val="24"/>
        </w:rPr>
        <w:t>I</w:t>
      </w:r>
      <w:r w:rsidR="00354E00">
        <w:rPr>
          <w:rFonts w:ascii="Times New Roman" w:hAnsi="Times New Roman"/>
          <w:sz w:val="24"/>
          <w:szCs w:val="24"/>
        </w:rPr>
        <w:t>epirkuma nosacījumiem, rezultātiem un Izpildītāja iesniegto piedāvājumu</w:t>
      </w:r>
      <w:r w:rsidR="00054C9C">
        <w:rPr>
          <w:rFonts w:ascii="Times New Roman" w:hAnsi="Times New Roman"/>
          <w:sz w:val="24"/>
          <w:szCs w:val="24"/>
        </w:rPr>
        <w:t xml:space="preserve">. Tajā </w:t>
      </w:r>
      <w:r w:rsidR="00354E00">
        <w:rPr>
          <w:rFonts w:ascii="Times New Roman" w:hAnsi="Times New Roman"/>
          <w:sz w:val="24"/>
          <w:szCs w:val="24"/>
        </w:rPr>
        <w:t>paredzēta kārtība, kādā Vienošanās spēkā esamības laikā Pasūtītājs sadarbosies ar Izpildītāju, lai nodrošinātu reklāmas izvietošanas pakalpojum</w:t>
      </w:r>
      <w:r w:rsidR="00547AFA">
        <w:rPr>
          <w:rFonts w:ascii="Times New Roman" w:hAnsi="Times New Roman"/>
          <w:sz w:val="24"/>
          <w:szCs w:val="24"/>
        </w:rPr>
        <w:t>u</w:t>
      </w:r>
      <w:r w:rsidR="00354E00">
        <w:rPr>
          <w:rFonts w:ascii="Times New Roman" w:hAnsi="Times New Roman"/>
          <w:sz w:val="24"/>
          <w:szCs w:val="24"/>
        </w:rPr>
        <w:t xml:space="preserve"> sniegšanu Pasūtītājam.</w:t>
      </w:r>
    </w:p>
    <w:p w:rsidR="009822C6" w:rsidRPr="009822C6" w:rsidRDefault="00354E00" w:rsidP="009822C6">
      <w:pPr>
        <w:pStyle w:val="ListParagraph"/>
        <w:numPr>
          <w:ilvl w:val="1"/>
          <w:numId w:val="1"/>
        </w:numPr>
        <w:jc w:val="both"/>
        <w:rPr>
          <w:rFonts w:ascii="Times New Roman" w:hAnsi="Times New Roman"/>
          <w:sz w:val="24"/>
          <w:szCs w:val="24"/>
        </w:rPr>
      </w:pPr>
      <w:r>
        <w:rPr>
          <w:rFonts w:ascii="Times New Roman" w:hAnsi="Times New Roman"/>
          <w:sz w:val="24"/>
          <w:szCs w:val="24"/>
        </w:rPr>
        <w:t xml:space="preserve">Vienošanās priekšmets ir reklāmas izvietošanas pakalpojumi (turpmāk – Pakalpojums) saskaņā ar Izpildītāja iesniegto </w:t>
      </w:r>
      <w:r w:rsidR="00151711">
        <w:rPr>
          <w:rFonts w:ascii="Times New Roman" w:hAnsi="Times New Roman"/>
          <w:sz w:val="24"/>
          <w:szCs w:val="24"/>
        </w:rPr>
        <w:t>Tehnisko</w:t>
      </w:r>
      <w:r w:rsidR="00F95569">
        <w:rPr>
          <w:rFonts w:ascii="Times New Roman" w:hAnsi="Times New Roman"/>
          <w:sz w:val="24"/>
          <w:szCs w:val="24"/>
        </w:rPr>
        <w:t xml:space="preserve"> piedāvājumu</w:t>
      </w:r>
      <w:r w:rsidR="00F95569" w:rsidRPr="00F95569">
        <w:rPr>
          <w:rFonts w:ascii="Times New Roman" w:hAnsi="Times New Roman"/>
          <w:sz w:val="24"/>
          <w:szCs w:val="24"/>
        </w:rPr>
        <w:t xml:space="preserve"> </w:t>
      </w:r>
      <w:r w:rsidR="00F95569">
        <w:rPr>
          <w:rFonts w:ascii="Times New Roman" w:hAnsi="Times New Roman"/>
          <w:sz w:val="24"/>
          <w:szCs w:val="24"/>
        </w:rPr>
        <w:t xml:space="preserve">(pielikums Nr.1) </w:t>
      </w:r>
      <w:r w:rsidR="00151711">
        <w:rPr>
          <w:rFonts w:ascii="Times New Roman" w:hAnsi="Times New Roman"/>
          <w:sz w:val="24"/>
          <w:szCs w:val="24"/>
        </w:rPr>
        <w:t xml:space="preserve"> un </w:t>
      </w:r>
      <w:r w:rsidR="00F95569">
        <w:rPr>
          <w:rFonts w:ascii="Times New Roman" w:hAnsi="Times New Roman"/>
          <w:sz w:val="24"/>
          <w:szCs w:val="24"/>
        </w:rPr>
        <w:t>F</w:t>
      </w:r>
      <w:r>
        <w:rPr>
          <w:rFonts w:ascii="Times New Roman" w:hAnsi="Times New Roman"/>
          <w:sz w:val="24"/>
          <w:szCs w:val="24"/>
        </w:rPr>
        <w:t>in</w:t>
      </w:r>
      <w:r w:rsidR="00F95569">
        <w:rPr>
          <w:rFonts w:ascii="Times New Roman" w:hAnsi="Times New Roman"/>
          <w:sz w:val="24"/>
          <w:szCs w:val="24"/>
        </w:rPr>
        <w:t>anšu piedāvājumu (pielikums Nr.2</w:t>
      </w:r>
      <w:r>
        <w:rPr>
          <w:rFonts w:ascii="Times New Roman" w:hAnsi="Times New Roman"/>
          <w:sz w:val="24"/>
          <w:szCs w:val="24"/>
        </w:rPr>
        <w:t>) un atbilstoši Pasūtītāja vajadzībām</w:t>
      </w:r>
      <w:r w:rsidR="00397C3E">
        <w:rPr>
          <w:rFonts w:ascii="Times New Roman" w:hAnsi="Times New Roman"/>
          <w:sz w:val="24"/>
          <w:szCs w:val="24"/>
        </w:rPr>
        <w:t>.</w:t>
      </w:r>
      <w:r w:rsidR="002214F8">
        <w:rPr>
          <w:rFonts w:ascii="Times New Roman" w:hAnsi="Times New Roman"/>
          <w:sz w:val="24"/>
          <w:szCs w:val="24"/>
        </w:rPr>
        <w:t xml:space="preserve"> </w:t>
      </w:r>
    </w:p>
    <w:p w:rsidR="00354E00" w:rsidRDefault="00B4492A" w:rsidP="00FC7A65">
      <w:pPr>
        <w:pStyle w:val="ListParagraph"/>
        <w:numPr>
          <w:ilvl w:val="1"/>
          <w:numId w:val="1"/>
        </w:numPr>
        <w:jc w:val="both"/>
        <w:rPr>
          <w:rFonts w:ascii="Times New Roman" w:hAnsi="Times New Roman"/>
          <w:sz w:val="24"/>
          <w:szCs w:val="24"/>
        </w:rPr>
      </w:pPr>
      <w:r>
        <w:rPr>
          <w:rFonts w:ascii="Times New Roman" w:hAnsi="Times New Roman"/>
          <w:sz w:val="24"/>
          <w:szCs w:val="24"/>
        </w:rPr>
        <w:t xml:space="preserve">Pakalpojuma kvalitāte atbilst Iepirkuma nolikuma tehniskās specifikācijas prasībām, iesniegtajam Izpildītāja piedāvājumam, kā arī Pasūtītāja darba uzdevumā minētajiem parametriem. </w:t>
      </w:r>
    </w:p>
    <w:p w:rsidR="00354E00" w:rsidRDefault="00354E00" w:rsidP="00FC7A65">
      <w:pPr>
        <w:pStyle w:val="ListParagraph"/>
        <w:numPr>
          <w:ilvl w:val="1"/>
          <w:numId w:val="1"/>
        </w:numPr>
        <w:jc w:val="both"/>
        <w:rPr>
          <w:rFonts w:ascii="Times New Roman" w:hAnsi="Times New Roman"/>
          <w:sz w:val="24"/>
          <w:szCs w:val="24"/>
        </w:rPr>
      </w:pPr>
      <w:r>
        <w:rPr>
          <w:rFonts w:ascii="Times New Roman" w:hAnsi="Times New Roman"/>
          <w:sz w:val="24"/>
          <w:szCs w:val="24"/>
        </w:rPr>
        <w:t>Pasūtītājs Vienošanās izpildes laikā var iepirkt Pakalpojumu tādā apjomā</w:t>
      </w:r>
      <w:r w:rsidR="005055BB">
        <w:rPr>
          <w:rFonts w:ascii="Times New Roman" w:hAnsi="Times New Roman"/>
          <w:sz w:val="24"/>
          <w:szCs w:val="24"/>
        </w:rPr>
        <w:t xml:space="preserve"> un kvalitātē</w:t>
      </w:r>
      <w:r>
        <w:rPr>
          <w:rFonts w:ascii="Times New Roman" w:hAnsi="Times New Roman"/>
          <w:sz w:val="24"/>
          <w:szCs w:val="24"/>
        </w:rPr>
        <w:t xml:space="preserve">, kāds tam ir nepieciešams, un negarantē maksimālā apjoma un visu pozīciju iegādi Vienošanās darbības laikā. </w:t>
      </w:r>
    </w:p>
    <w:p w:rsidR="00E131F8" w:rsidRDefault="00E131F8" w:rsidP="00FC7A65">
      <w:pPr>
        <w:pStyle w:val="ListParagraph"/>
        <w:numPr>
          <w:ilvl w:val="1"/>
          <w:numId w:val="1"/>
        </w:numPr>
        <w:jc w:val="both"/>
        <w:rPr>
          <w:rFonts w:ascii="Times New Roman" w:hAnsi="Times New Roman"/>
          <w:sz w:val="24"/>
          <w:szCs w:val="24"/>
        </w:rPr>
      </w:pPr>
      <w:r>
        <w:rPr>
          <w:rFonts w:ascii="Times New Roman" w:hAnsi="Times New Roman"/>
          <w:sz w:val="24"/>
          <w:szCs w:val="24"/>
        </w:rPr>
        <w:t xml:space="preserve">Izpildītājs uztur spēkā savu </w:t>
      </w:r>
      <w:r w:rsidR="00F11362">
        <w:rPr>
          <w:rFonts w:ascii="Times New Roman" w:hAnsi="Times New Roman"/>
          <w:sz w:val="24"/>
          <w:szCs w:val="24"/>
        </w:rPr>
        <w:t>Tehnisko</w:t>
      </w:r>
      <w:r w:rsidR="00F95569">
        <w:rPr>
          <w:rFonts w:ascii="Times New Roman" w:hAnsi="Times New Roman"/>
          <w:sz w:val="24"/>
          <w:szCs w:val="24"/>
        </w:rPr>
        <w:t xml:space="preserve"> piedāvājumu un F</w:t>
      </w:r>
      <w:r w:rsidR="00F11362">
        <w:rPr>
          <w:rFonts w:ascii="Times New Roman" w:hAnsi="Times New Roman"/>
          <w:sz w:val="24"/>
          <w:szCs w:val="24"/>
        </w:rPr>
        <w:t xml:space="preserve">inanšu </w:t>
      </w:r>
      <w:r>
        <w:rPr>
          <w:rFonts w:ascii="Times New Roman" w:hAnsi="Times New Roman"/>
          <w:sz w:val="24"/>
          <w:szCs w:val="24"/>
        </w:rPr>
        <w:t>piedāvājumu visā Vienošanās darbības laikā</w:t>
      </w:r>
      <w:r w:rsidR="00BB3840">
        <w:rPr>
          <w:rFonts w:ascii="Times New Roman" w:hAnsi="Times New Roman"/>
          <w:sz w:val="24"/>
          <w:szCs w:val="24"/>
        </w:rPr>
        <w:t xml:space="preserve"> un tas tam ir saistošs</w:t>
      </w:r>
      <w:r>
        <w:rPr>
          <w:rFonts w:ascii="Times New Roman" w:hAnsi="Times New Roman"/>
          <w:sz w:val="24"/>
          <w:szCs w:val="24"/>
        </w:rPr>
        <w:t>.</w:t>
      </w:r>
    </w:p>
    <w:p w:rsidR="00020C14" w:rsidRDefault="00020C14" w:rsidP="00020C14">
      <w:pPr>
        <w:pStyle w:val="ListParagraph"/>
        <w:ind w:left="1080"/>
        <w:jc w:val="both"/>
        <w:rPr>
          <w:rFonts w:ascii="Times New Roman" w:hAnsi="Times New Roman"/>
          <w:sz w:val="24"/>
          <w:szCs w:val="24"/>
        </w:rPr>
      </w:pPr>
    </w:p>
    <w:p w:rsidR="00FC7A65" w:rsidRPr="004A167B" w:rsidRDefault="00FC7A65" w:rsidP="004A167B">
      <w:pPr>
        <w:pStyle w:val="ListParagraph"/>
        <w:numPr>
          <w:ilvl w:val="0"/>
          <w:numId w:val="1"/>
        </w:numPr>
        <w:ind w:left="426" w:hanging="426"/>
        <w:jc w:val="both"/>
        <w:rPr>
          <w:rFonts w:ascii="Times New Roman" w:hAnsi="Times New Roman"/>
          <w:b/>
          <w:sz w:val="24"/>
          <w:szCs w:val="24"/>
        </w:rPr>
      </w:pPr>
      <w:r w:rsidRPr="004A167B">
        <w:rPr>
          <w:rFonts w:ascii="Times New Roman" w:hAnsi="Times New Roman"/>
          <w:b/>
          <w:sz w:val="24"/>
          <w:szCs w:val="24"/>
        </w:rPr>
        <w:t xml:space="preserve">VIENOŠANĀS TERMIŅŠ UN </w:t>
      </w:r>
      <w:r w:rsidR="00F95569">
        <w:rPr>
          <w:rFonts w:ascii="Times New Roman" w:hAnsi="Times New Roman"/>
          <w:b/>
          <w:sz w:val="24"/>
          <w:szCs w:val="24"/>
        </w:rPr>
        <w:t>VIENOŠANĀS</w:t>
      </w:r>
      <w:r w:rsidRPr="004A167B">
        <w:rPr>
          <w:rFonts w:ascii="Times New Roman" w:hAnsi="Times New Roman"/>
          <w:b/>
          <w:sz w:val="24"/>
          <w:szCs w:val="24"/>
        </w:rPr>
        <w:t xml:space="preserve"> </w:t>
      </w:r>
      <w:r w:rsidR="00F95569">
        <w:rPr>
          <w:rFonts w:ascii="Times New Roman" w:hAnsi="Times New Roman"/>
          <w:b/>
          <w:sz w:val="24"/>
          <w:szCs w:val="24"/>
        </w:rPr>
        <w:t>LĪGUM</w:t>
      </w:r>
      <w:r w:rsidRPr="004A167B">
        <w:rPr>
          <w:rFonts w:ascii="Times New Roman" w:hAnsi="Times New Roman"/>
          <w:b/>
          <w:sz w:val="24"/>
          <w:szCs w:val="24"/>
        </w:rPr>
        <w:t>CENA</w:t>
      </w:r>
    </w:p>
    <w:p w:rsidR="00A1179F" w:rsidRDefault="00A1179F" w:rsidP="004A167B">
      <w:pPr>
        <w:pStyle w:val="ListParagraph"/>
        <w:numPr>
          <w:ilvl w:val="1"/>
          <w:numId w:val="1"/>
        </w:numPr>
        <w:jc w:val="both"/>
        <w:rPr>
          <w:rFonts w:ascii="Times New Roman" w:hAnsi="Times New Roman"/>
          <w:sz w:val="24"/>
          <w:szCs w:val="24"/>
        </w:rPr>
      </w:pPr>
      <w:r>
        <w:rPr>
          <w:rFonts w:ascii="Times New Roman" w:hAnsi="Times New Roman"/>
          <w:sz w:val="24"/>
          <w:szCs w:val="24"/>
        </w:rPr>
        <w:t xml:space="preserve"> Vienošanās stājas spēkā ar tās abpusējas parakstīšanas brīdi.</w:t>
      </w:r>
    </w:p>
    <w:p w:rsidR="004A167B" w:rsidRDefault="00A1179F" w:rsidP="004A167B">
      <w:pPr>
        <w:pStyle w:val="ListParagraph"/>
        <w:numPr>
          <w:ilvl w:val="1"/>
          <w:numId w:val="1"/>
        </w:numPr>
        <w:jc w:val="both"/>
        <w:rPr>
          <w:rFonts w:ascii="Times New Roman" w:hAnsi="Times New Roman"/>
          <w:sz w:val="24"/>
          <w:szCs w:val="24"/>
        </w:rPr>
      </w:pPr>
      <w:r>
        <w:rPr>
          <w:rFonts w:ascii="Times New Roman" w:hAnsi="Times New Roman"/>
          <w:sz w:val="24"/>
          <w:szCs w:val="24"/>
        </w:rPr>
        <w:t xml:space="preserve"> Vienošanās ir spēkā </w:t>
      </w:r>
      <w:r w:rsidR="00924B80">
        <w:rPr>
          <w:rFonts w:ascii="Times New Roman" w:hAnsi="Times New Roman"/>
          <w:sz w:val="24"/>
          <w:szCs w:val="24"/>
        </w:rPr>
        <w:t>12 (divpadsmit</w:t>
      </w:r>
      <w:r w:rsidR="00354E00">
        <w:rPr>
          <w:rFonts w:ascii="Times New Roman" w:hAnsi="Times New Roman"/>
          <w:sz w:val="24"/>
          <w:szCs w:val="24"/>
        </w:rPr>
        <w:t xml:space="preserve">) mēnešus no Vienošanās spēkā stāšanās dienas vai līdz Vienošanās 2.3.punktā noteiktās </w:t>
      </w:r>
      <w:r w:rsidR="00E159D1">
        <w:rPr>
          <w:rFonts w:ascii="Times New Roman" w:hAnsi="Times New Roman"/>
          <w:sz w:val="24"/>
          <w:szCs w:val="24"/>
        </w:rPr>
        <w:t>Vienošanās</w:t>
      </w:r>
      <w:r w:rsidR="00354E00">
        <w:rPr>
          <w:rFonts w:ascii="Times New Roman" w:hAnsi="Times New Roman"/>
          <w:sz w:val="24"/>
          <w:szCs w:val="24"/>
        </w:rPr>
        <w:t xml:space="preserve"> līgumcenas</w:t>
      </w:r>
      <w:r w:rsidR="00E159D1">
        <w:rPr>
          <w:rFonts w:ascii="Times New Roman" w:hAnsi="Times New Roman"/>
          <w:sz w:val="24"/>
          <w:szCs w:val="24"/>
        </w:rPr>
        <w:t xml:space="preserve"> sasniegšanai.</w:t>
      </w:r>
      <w:r w:rsidR="00354E00">
        <w:rPr>
          <w:rFonts w:ascii="Times New Roman" w:hAnsi="Times New Roman"/>
          <w:sz w:val="24"/>
          <w:szCs w:val="24"/>
        </w:rPr>
        <w:t xml:space="preserve"> Vienošanās </w:t>
      </w:r>
      <w:r w:rsidR="00354E00">
        <w:rPr>
          <w:rFonts w:ascii="Times New Roman" w:hAnsi="Times New Roman"/>
          <w:sz w:val="24"/>
          <w:szCs w:val="24"/>
        </w:rPr>
        <w:lastRenderedPageBreak/>
        <w:t xml:space="preserve">tiek izbeigta ar </w:t>
      </w:r>
      <w:r w:rsidR="00E159D1">
        <w:rPr>
          <w:rFonts w:ascii="Times New Roman" w:hAnsi="Times New Roman"/>
          <w:sz w:val="24"/>
          <w:szCs w:val="24"/>
        </w:rPr>
        <w:t>Vienošanās līgumcenas</w:t>
      </w:r>
      <w:r w:rsidR="00354E00">
        <w:rPr>
          <w:rFonts w:ascii="Times New Roman" w:hAnsi="Times New Roman"/>
          <w:sz w:val="24"/>
          <w:szCs w:val="24"/>
        </w:rPr>
        <w:t xml:space="preserve"> sasniegšanu vai termiņa izbeigšanos, atkarībā no tā, kurš nosacījums iestājas ātrāk.  </w:t>
      </w:r>
    </w:p>
    <w:p w:rsidR="00354E00" w:rsidRDefault="00E159D1" w:rsidP="004A167B">
      <w:pPr>
        <w:pStyle w:val="ListParagraph"/>
        <w:numPr>
          <w:ilvl w:val="1"/>
          <w:numId w:val="1"/>
        </w:numPr>
        <w:jc w:val="both"/>
        <w:rPr>
          <w:rFonts w:ascii="Times New Roman" w:hAnsi="Times New Roman"/>
          <w:sz w:val="24"/>
          <w:szCs w:val="24"/>
        </w:rPr>
      </w:pPr>
      <w:r>
        <w:rPr>
          <w:rFonts w:ascii="Times New Roman" w:hAnsi="Times New Roman"/>
          <w:sz w:val="24"/>
          <w:szCs w:val="24"/>
        </w:rPr>
        <w:t>V</w:t>
      </w:r>
      <w:r w:rsidR="00354E00">
        <w:rPr>
          <w:rFonts w:ascii="Times New Roman" w:hAnsi="Times New Roman"/>
          <w:sz w:val="24"/>
          <w:szCs w:val="24"/>
        </w:rPr>
        <w:t xml:space="preserve">ienošanās līgumcena ir </w:t>
      </w:r>
      <w:r w:rsidR="00354E00" w:rsidRPr="00354E00">
        <w:rPr>
          <w:rFonts w:ascii="Times New Roman" w:hAnsi="Times New Roman"/>
          <w:b/>
          <w:sz w:val="24"/>
          <w:szCs w:val="24"/>
        </w:rPr>
        <w:t xml:space="preserve">EUR </w:t>
      </w:r>
      <w:r w:rsidR="00924B80">
        <w:rPr>
          <w:rFonts w:ascii="Times New Roman" w:hAnsi="Times New Roman"/>
          <w:b/>
          <w:sz w:val="24"/>
          <w:szCs w:val="24"/>
        </w:rPr>
        <w:t>1</w:t>
      </w:r>
      <w:r w:rsidR="008F6403">
        <w:rPr>
          <w:rFonts w:ascii="Times New Roman" w:hAnsi="Times New Roman"/>
          <w:b/>
          <w:sz w:val="24"/>
          <w:szCs w:val="24"/>
        </w:rPr>
        <w:t>3</w:t>
      </w:r>
      <w:r w:rsidR="00924B80">
        <w:rPr>
          <w:rFonts w:ascii="Times New Roman" w:hAnsi="Times New Roman"/>
          <w:b/>
          <w:sz w:val="24"/>
          <w:szCs w:val="24"/>
        </w:rPr>
        <w:t xml:space="preserve">0 </w:t>
      </w:r>
      <w:r w:rsidR="00354E00" w:rsidRPr="00354E00">
        <w:rPr>
          <w:rFonts w:ascii="Times New Roman" w:hAnsi="Times New Roman"/>
          <w:b/>
          <w:sz w:val="24"/>
          <w:szCs w:val="24"/>
        </w:rPr>
        <w:t>000</w:t>
      </w:r>
      <w:r w:rsidR="00354E00">
        <w:rPr>
          <w:rFonts w:ascii="Times New Roman" w:hAnsi="Times New Roman"/>
          <w:b/>
          <w:sz w:val="24"/>
          <w:szCs w:val="24"/>
        </w:rPr>
        <w:t xml:space="preserve"> (</w:t>
      </w:r>
      <w:r w:rsidR="00924B80">
        <w:rPr>
          <w:rFonts w:ascii="Times New Roman" w:hAnsi="Times New Roman"/>
          <w:b/>
          <w:sz w:val="24"/>
          <w:szCs w:val="24"/>
        </w:rPr>
        <w:t xml:space="preserve">viens </w:t>
      </w:r>
      <w:r w:rsidR="00354E00">
        <w:rPr>
          <w:rFonts w:ascii="Times New Roman" w:hAnsi="Times New Roman"/>
          <w:b/>
          <w:sz w:val="24"/>
          <w:szCs w:val="24"/>
        </w:rPr>
        <w:t>sim</w:t>
      </w:r>
      <w:r w:rsidR="00924B80">
        <w:rPr>
          <w:rFonts w:ascii="Times New Roman" w:hAnsi="Times New Roman"/>
          <w:b/>
          <w:sz w:val="24"/>
          <w:szCs w:val="24"/>
        </w:rPr>
        <w:t>ts</w:t>
      </w:r>
      <w:r w:rsidR="00354E00">
        <w:rPr>
          <w:rFonts w:ascii="Times New Roman" w:hAnsi="Times New Roman"/>
          <w:b/>
          <w:sz w:val="24"/>
          <w:szCs w:val="24"/>
        </w:rPr>
        <w:t xml:space="preserve"> </w:t>
      </w:r>
      <w:r w:rsidR="008F6403">
        <w:rPr>
          <w:rFonts w:ascii="Times New Roman" w:hAnsi="Times New Roman"/>
          <w:b/>
          <w:sz w:val="24"/>
          <w:szCs w:val="24"/>
        </w:rPr>
        <w:t xml:space="preserve">trīsdesmit </w:t>
      </w:r>
      <w:r w:rsidR="00354E00">
        <w:rPr>
          <w:rFonts w:ascii="Times New Roman" w:hAnsi="Times New Roman"/>
          <w:b/>
          <w:sz w:val="24"/>
          <w:szCs w:val="24"/>
        </w:rPr>
        <w:t>tūkstoši</w:t>
      </w:r>
      <w:r>
        <w:rPr>
          <w:rFonts w:ascii="Times New Roman" w:hAnsi="Times New Roman"/>
          <w:b/>
          <w:sz w:val="24"/>
          <w:szCs w:val="24"/>
        </w:rPr>
        <w:t xml:space="preserve"> </w:t>
      </w:r>
      <w:proofErr w:type="spellStart"/>
      <w:r w:rsidRPr="00E159D1">
        <w:rPr>
          <w:rFonts w:ascii="Times New Roman" w:hAnsi="Times New Roman"/>
          <w:b/>
          <w:i/>
          <w:sz w:val="24"/>
          <w:szCs w:val="24"/>
        </w:rPr>
        <w:t>euro</w:t>
      </w:r>
      <w:proofErr w:type="spellEnd"/>
      <w:r w:rsidR="00354E00" w:rsidRPr="00E159D1">
        <w:rPr>
          <w:rFonts w:ascii="Times New Roman" w:hAnsi="Times New Roman"/>
          <w:b/>
          <w:i/>
          <w:sz w:val="24"/>
          <w:szCs w:val="24"/>
        </w:rPr>
        <w:t>)</w:t>
      </w:r>
      <w:r w:rsidR="00354E00" w:rsidRPr="00354E00">
        <w:rPr>
          <w:rFonts w:ascii="Times New Roman" w:hAnsi="Times New Roman"/>
          <w:b/>
          <w:sz w:val="24"/>
          <w:szCs w:val="24"/>
        </w:rPr>
        <w:t xml:space="preserve"> bez </w:t>
      </w:r>
      <w:r w:rsidR="00054C9C">
        <w:rPr>
          <w:rFonts w:ascii="Times New Roman" w:hAnsi="Times New Roman"/>
          <w:b/>
          <w:sz w:val="24"/>
          <w:szCs w:val="24"/>
        </w:rPr>
        <w:t>PVN</w:t>
      </w:r>
      <w:r w:rsidR="00354E00" w:rsidRPr="00354E00">
        <w:rPr>
          <w:rFonts w:ascii="Times New Roman" w:hAnsi="Times New Roman"/>
          <w:sz w:val="24"/>
          <w:szCs w:val="24"/>
        </w:rPr>
        <w:t>.</w:t>
      </w:r>
      <w:r w:rsidR="00354E00">
        <w:rPr>
          <w:rFonts w:ascii="Times New Roman" w:hAnsi="Times New Roman"/>
          <w:sz w:val="24"/>
          <w:szCs w:val="24"/>
        </w:rPr>
        <w:t xml:space="preserve"> PVN 21% apmērā ir EUR </w:t>
      </w:r>
      <w:r w:rsidR="00924B80">
        <w:rPr>
          <w:rFonts w:ascii="Times New Roman" w:hAnsi="Times New Roman"/>
          <w:sz w:val="24"/>
          <w:szCs w:val="24"/>
        </w:rPr>
        <w:t>2</w:t>
      </w:r>
      <w:r w:rsidR="008F6403">
        <w:rPr>
          <w:rFonts w:ascii="Times New Roman" w:hAnsi="Times New Roman"/>
          <w:sz w:val="24"/>
          <w:szCs w:val="24"/>
        </w:rPr>
        <w:t>7</w:t>
      </w:r>
      <w:r w:rsidR="00924B80">
        <w:rPr>
          <w:rFonts w:ascii="Times New Roman" w:hAnsi="Times New Roman"/>
          <w:sz w:val="24"/>
          <w:szCs w:val="24"/>
        </w:rPr>
        <w:t> </w:t>
      </w:r>
      <w:r w:rsidR="008F6403">
        <w:rPr>
          <w:rFonts w:ascii="Times New Roman" w:hAnsi="Times New Roman"/>
          <w:sz w:val="24"/>
          <w:szCs w:val="24"/>
        </w:rPr>
        <w:t xml:space="preserve">300 </w:t>
      </w:r>
      <w:r w:rsidR="00354E00">
        <w:rPr>
          <w:rFonts w:ascii="Times New Roman" w:hAnsi="Times New Roman"/>
          <w:sz w:val="24"/>
          <w:szCs w:val="24"/>
        </w:rPr>
        <w:t>(</w:t>
      </w:r>
      <w:r w:rsidR="00924B80">
        <w:rPr>
          <w:rFonts w:ascii="Times New Roman" w:hAnsi="Times New Roman"/>
          <w:sz w:val="24"/>
          <w:szCs w:val="24"/>
        </w:rPr>
        <w:t>div</w:t>
      </w:r>
      <w:r w:rsidR="00C10A95">
        <w:rPr>
          <w:rFonts w:ascii="Times New Roman" w:hAnsi="Times New Roman"/>
          <w:sz w:val="24"/>
          <w:szCs w:val="24"/>
        </w:rPr>
        <w:t xml:space="preserve">desmit </w:t>
      </w:r>
      <w:r w:rsidR="008F6403">
        <w:rPr>
          <w:rFonts w:ascii="Times New Roman" w:hAnsi="Times New Roman"/>
          <w:sz w:val="24"/>
          <w:szCs w:val="24"/>
        </w:rPr>
        <w:t xml:space="preserve">septiņi </w:t>
      </w:r>
      <w:r w:rsidR="00924B80">
        <w:rPr>
          <w:rFonts w:ascii="Times New Roman" w:hAnsi="Times New Roman"/>
          <w:sz w:val="24"/>
          <w:szCs w:val="24"/>
        </w:rPr>
        <w:t>tūksto</w:t>
      </w:r>
      <w:r w:rsidR="008F6403">
        <w:rPr>
          <w:rFonts w:ascii="Times New Roman" w:hAnsi="Times New Roman"/>
          <w:sz w:val="24"/>
          <w:szCs w:val="24"/>
        </w:rPr>
        <w:t>ši trīs simti</w:t>
      </w:r>
      <w:r>
        <w:rPr>
          <w:rFonts w:ascii="Times New Roman" w:hAnsi="Times New Roman"/>
          <w:sz w:val="24"/>
          <w:szCs w:val="24"/>
        </w:rPr>
        <w:t xml:space="preserve"> </w:t>
      </w:r>
      <w:proofErr w:type="spellStart"/>
      <w:r w:rsidRPr="00E159D1">
        <w:rPr>
          <w:rFonts w:ascii="Times New Roman" w:hAnsi="Times New Roman"/>
          <w:i/>
          <w:sz w:val="24"/>
          <w:szCs w:val="24"/>
        </w:rPr>
        <w:t>euro</w:t>
      </w:r>
      <w:proofErr w:type="spellEnd"/>
      <w:r w:rsidR="00354E00" w:rsidRPr="00E159D1">
        <w:rPr>
          <w:rFonts w:ascii="Times New Roman" w:hAnsi="Times New Roman"/>
          <w:i/>
          <w:sz w:val="24"/>
          <w:szCs w:val="24"/>
        </w:rPr>
        <w:t>)</w:t>
      </w:r>
      <w:r w:rsidR="00354E00">
        <w:rPr>
          <w:rFonts w:ascii="Times New Roman" w:hAnsi="Times New Roman"/>
          <w:sz w:val="24"/>
          <w:szCs w:val="24"/>
        </w:rPr>
        <w:t xml:space="preserve">. Kopējā Vienošanās līgumcena ir EUR </w:t>
      </w:r>
      <w:r w:rsidR="00924B80">
        <w:rPr>
          <w:rFonts w:ascii="Times New Roman" w:hAnsi="Times New Roman"/>
          <w:sz w:val="24"/>
          <w:szCs w:val="24"/>
        </w:rPr>
        <w:t>1</w:t>
      </w:r>
      <w:r w:rsidR="008F6403">
        <w:rPr>
          <w:rFonts w:ascii="Times New Roman" w:hAnsi="Times New Roman"/>
          <w:sz w:val="24"/>
          <w:szCs w:val="24"/>
        </w:rPr>
        <w:t>57</w:t>
      </w:r>
      <w:r w:rsidR="00924B80">
        <w:rPr>
          <w:rFonts w:ascii="Times New Roman" w:hAnsi="Times New Roman"/>
          <w:sz w:val="24"/>
          <w:szCs w:val="24"/>
        </w:rPr>
        <w:t xml:space="preserve"> </w:t>
      </w:r>
      <w:r w:rsidR="008F6403">
        <w:rPr>
          <w:rFonts w:ascii="Times New Roman" w:hAnsi="Times New Roman"/>
          <w:sz w:val="24"/>
          <w:szCs w:val="24"/>
        </w:rPr>
        <w:t xml:space="preserve">300 </w:t>
      </w:r>
      <w:r w:rsidR="00354E00">
        <w:rPr>
          <w:rFonts w:ascii="Times New Roman" w:hAnsi="Times New Roman"/>
          <w:sz w:val="24"/>
          <w:szCs w:val="24"/>
        </w:rPr>
        <w:t>(</w:t>
      </w:r>
      <w:r w:rsidR="00924B80">
        <w:rPr>
          <w:rFonts w:ascii="Times New Roman" w:hAnsi="Times New Roman"/>
          <w:sz w:val="24"/>
          <w:szCs w:val="24"/>
        </w:rPr>
        <w:t>viens</w:t>
      </w:r>
      <w:r w:rsidR="00C10A95">
        <w:rPr>
          <w:rFonts w:ascii="Times New Roman" w:hAnsi="Times New Roman"/>
          <w:sz w:val="24"/>
          <w:szCs w:val="24"/>
        </w:rPr>
        <w:t xml:space="preserve"> </w:t>
      </w:r>
      <w:r w:rsidR="00924B80">
        <w:rPr>
          <w:rFonts w:ascii="Times New Roman" w:hAnsi="Times New Roman"/>
          <w:sz w:val="24"/>
          <w:szCs w:val="24"/>
        </w:rPr>
        <w:t xml:space="preserve">simts </w:t>
      </w:r>
      <w:r w:rsidR="008F6403">
        <w:rPr>
          <w:rFonts w:ascii="Times New Roman" w:hAnsi="Times New Roman"/>
          <w:sz w:val="24"/>
          <w:szCs w:val="24"/>
        </w:rPr>
        <w:t>piecdesmit septiņi</w:t>
      </w:r>
      <w:r w:rsidR="00354E00">
        <w:rPr>
          <w:rFonts w:ascii="Times New Roman" w:hAnsi="Times New Roman"/>
          <w:sz w:val="24"/>
          <w:szCs w:val="24"/>
        </w:rPr>
        <w:t xml:space="preserve"> </w:t>
      </w:r>
      <w:r w:rsidR="00924B80">
        <w:rPr>
          <w:rFonts w:ascii="Times New Roman" w:hAnsi="Times New Roman"/>
          <w:sz w:val="24"/>
          <w:szCs w:val="24"/>
        </w:rPr>
        <w:t>tūksto</w:t>
      </w:r>
      <w:r w:rsidR="008F6403">
        <w:rPr>
          <w:rFonts w:ascii="Times New Roman" w:hAnsi="Times New Roman"/>
          <w:sz w:val="24"/>
          <w:szCs w:val="24"/>
        </w:rPr>
        <w:t>ši trīs simti</w:t>
      </w:r>
      <w:r w:rsidR="00354E00">
        <w:rPr>
          <w:rFonts w:ascii="Times New Roman" w:hAnsi="Times New Roman"/>
          <w:sz w:val="24"/>
          <w:szCs w:val="24"/>
        </w:rPr>
        <w:t xml:space="preserve"> </w:t>
      </w:r>
      <w:proofErr w:type="spellStart"/>
      <w:r w:rsidR="00924B80" w:rsidRPr="00924B80">
        <w:rPr>
          <w:rFonts w:ascii="Times New Roman" w:hAnsi="Times New Roman"/>
          <w:i/>
          <w:sz w:val="24"/>
          <w:szCs w:val="24"/>
        </w:rPr>
        <w:t>euro</w:t>
      </w:r>
      <w:proofErr w:type="spellEnd"/>
      <w:r w:rsidR="00354E00">
        <w:rPr>
          <w:rFonts w:ascii="Times New Roman" w:hAnsi="Times New Roman"/>
          <w:sz w:val="24"/>
          <w:szCs w:val="24"/>
        </w:rPr>
        <w:t xml:space="preserve">) ar PVN. </w:t>
      </w:r>
    </w:p>
    <w:p w:rsidR="00354E00" w:rsidRDefault="00354E00" w:rsidP="004A167B">
      <w:pPr>
        <w:pStyle w:val="ListParagraph"/>
        <w:numPr>
          <w:ilvl w:val="1"/>
          <w:numId w:val="1"/>
        </w:numPr>
        <w:jc w:val="both"/>
        <w:rPr>
          <w:rFonts w:ascii="Times New Roman" w:hAnsi="Times New Roman"/>
          <w:sz w:val="24"/>
          <w:szCs w:val="24"/>
        </w:rPr>
      </w:pPr>
      <w:r>
        <w:rPr>
          <w:rFonts w:ascii="Times New Roman" w:hAnsi="Times New Roman"/>
          <w:sz w:val="24"/>
          <w:szCs w:val="24"/>
        </w:rPr>
        <w:t>Norēķinos tiek piemērota attiecīgajā periodā spēkā esošā PVN likme. Ja saskaņā ar</w:t>
      </w:r>
      <w:r w:rsidR="00E159D1">
        <w:rPr>
          <w:rFonts w:ascii="Times New Roman" w:hAnsi="Times New Roman"/>
          <w:sz w:val="24"/>
          <w:szCs w:val="24"/>
        </w:rPr>
        <w:t xml:space="preserve"> LR spēkā esošajiem</w:t>
      </w:r>
      <w:r>
        <w:rPr>
          <w:rFonts w:ascii="Times New Roman" w:hAnsi="Times New Roman"/>
          <w:sz w:val="24"/>
          <w:szCs w:val="24"/>
        </w:rPr>
        <w:t xml:space="preserve"> normatīvajiem aktiem turpmāk tiek grozīta PVN likme, </w:t>
      </w:r>
      <w:r w:rsidR="00054C9C">
        <w:rPr>
          <w:rFonts w:ascii="Times New Roman" w:hAnsi="Times New Roman"/>
          <w:sz w:val="24"/>
          <w:szCs w:val="24"/>
        </w:rPr>
        <w:t>l</w:t>
      </w:r>
      <w:r>
        <w:rPr>
          <w:rFonts w:ascii="Times New Roman" w:hAnsi="Times New Roman"/>
          <w:sz w:val="24"/>
          <w:szCs w:val="24"/>
        </w:rPr>
        <w:t>īgumcena ar PVN tiek grozīta atbilstoši PVN likmes izmaiņām bez atsevišķas Pušu vienošanās, ņemot par pamatu cenu bez PVN, kas paliek nemainīga, un jauno nodokļa likmi.</w:t>
      </w:r>
    </w:p>
    <w:p w:rsidR="00354E00" w:rsidRDefault="00354E00" w:rsidP="004A167B">
      <w:pPr>
        <w:pStyle w:val="ListParagraph"/>
        <w:numPr>
          <w:ilvl w:val="1"/>
          <w:numId w:val="1"/>
        </w:numPr>
        <w:jc w:val="both"/>
        <w:rPr>
          <w:rFonts w:ascii="Times New Roman" w:hAnsi="Times New Roman"/>
          <w:sz w:val="24"/>
          <w:szCs w:val="24"/>
        </w:rPr>
      </w:pPr>
      <w:r>
        <w:rPr>
          <w:rFonts w:ascii="Times New Roman" w:hAnsi="Times New Roman"/>
          <w:sz w:val="24"/>
          <w:szCs w:val="24"/>
        </w:rPr>
        <w:t>Vienošanās 2.</w:t>
      </w:r>
      <w:r w:rsidR="00054C9C">
        <w:rPr>
          <w:rFonts w:ascii="Times New Roman" w:hAnsi="Times New Roman"/>
          <w:sz w:val="24"/>
          <w:szCs w:val="24"/>
        </w:rPr>
        <w:t>3.</w:t>
      </w:r>
      <w:r>
        <w:rPr>
          <w:rFonts w:ascii="Times New Roman" w:hAnsi="Times New Roman"/>
          <w:sz w:val="24"/>
          <w:szCs w:val="24"/>
        </w:rPr>
        <w:t xml:space="preserve">punktā noteikto līgumcenu veido visu sniegto Pakalpojumu sasummētās vērtības, kuras Pasūtītājs ir iegādājies šīs Vienošanās darbības laikā. </w:t>
      </w:r>
    </w:p>
    <w:p w:rsidR="00354E00" w:rsidRDefault="00354E00" w:rsidP="004A167B">
      <w:pPr>
        <w:pStyle w:val="ListParagraph"/>
        <w:numPr>
          <w:ilvl w:val="1"/>
          <w:numId w:val="1"/>
        </w:numPr>
        <w:jc w:val="both"/>
        <w:rPr>
          <w:rFonts w:ascii="Times New Roman" w:hAnsi="Times New Roman"/>
          <w:sz w:val="24"/>
          <w:szCs w:val="24"/>
        </w:rPr>
      </w:pPr>
      <w:r>
        <w:rPr>
          <w:rFonts w:ascii="Times New Roman" w:hAnsi="Times New Roman"/>
          <w:sz w:val="24"/>
          <w:szCs w:val="24"/>
        </w:rPr>
        <w:t xml:space="preserve">Parakstot Vienošanos, Izpildītājs apņemas nepiedāvāt lielāku vienas attiecīgā Pakalpojuma vienības cenu vai arī mazāku vienas vienības atlaidi bez PVN kā to, ko Izpildītājs bija norādījis Iepirkumā iesniegtajā </w:t>
      </w:r>
      <w:r w:rsidR="00E159D1">
        <w:rPr>
          <w:rFonts w:ascii="Times New Roman" w:hAnsi="Times New Roman"/>
          <w:sz w:val="24"/>
          <w:szCs w:val="24"/>
        </w:rPr>
        <w:t>F</w:t>
      </w:r>
      <w:r w:rsidR="00054C9C">
        <w:rPr>
          <w:rFonts w:ascii="Times New Roman" w:hAnsi="Times New Roman"/>
          <w:sz w:val="24"/>
          <w:szCs w:val="24"/>
        </w:rPr>
        <w:t xml:space="preserve">inanšu </w:t>
      </w:r>
      <w:r>
        <w:rPr>
          <w:rFonts w:ascii="Times New Roman" w:hAnsi="Times New Roman"/>
          <w:sz w:val="24"/>
          <w:szCs w:val="24"/>
        </w:rPr>
        <w:t>piedāvājumā</w:t>
      </w:r>
      <w:r w:rsidR="00E159D1">
        <w:rPr>
          <w:rFonts w:ascii="Times New Roman" w:hAnsi="Times New Roman"/>
          <w:sz w:val="24"/>
          <w:szCs w:val="24"/>
        </w:rPr>
        <w:t xml:space="preserve"> (pielikums Nr.2</w:t>
      </w:r>
      <w:r w:rsidR="00054C9C">
        <w:rPr>
          <w:rFonts w:ascii="Times New Roman" w:hAnsi="Times New Roman"/>
          <w:sz w:val="24"/>
          <w:szCs w:val="24"/>
        </w:rPr>
        <w:t>)</w:t>
      </w:r>
      <w:r>
        <w:rPr>
          <w:rFonts w:ascii="Times New Roman" w:hAnsi="Times New Roman"/>
          <w:sz w:val="24"/>
          <w:szCs w:val="24"/>
        </w:rPr>
        <w:t>.</w:t>
      </w:r>
    </w:p>
    <w:p w:rsidR="00D945EA" w:rsidRPr="00942117" w:rsidRDefault="00D945EA" w:rsidP="00942117">
      <w:pPr>
        <w:pStyle w:val="ListParagraph"/>
        <w:numPr>
          <w:ilvl w:val="2"/>
          <w:numId w:val="1"/>
        </w:numPr>
        <w:ind w:hanging="571"/>
        <w:jc w:val="both"/>
        <w:rPr>
          <w:rFonts w:ascii="Times New Roman" w:hAnsi="Times New Roman"/>
          <w:sz w:val="24"/>
          <w:szCs w:val="24"/>
        </w:rPr>
      </w:pPr>
      <w:r w:rsidRPr="00D945EA">
        <w:rPr>
          <w:rFonts w:ascii="Times New Roman" w:hAnsi="Times New Roman"/>
          <w:sz w:val="24"/>
          <w:szCs w:val="24"/>
        </w:rPr>
        <w:t xml:space="preserve">Pasūtītājam ir tiesības vienoties ar trešajām pusēm (medijiem) par reklāmas raidlaika un/vai vietu iegādes nosacījumiem tieši ar medijiem bez </w:t>
      </w:r>
      <w:r>
        <w:rPr>
          <w:rFonts w:ascii="Times New Roman" w:hAnsi="Times New Roman"/>
          <w:sz w:val="24"/>
          <w:szCs w:val="24"/>
        </w:rPr>
        <w:t>Izpildīt</w:t>
      </w:r>
      <w:r w:rsidRPr="00D945EA">
        <w:rPr>
          <w:rFonts w:ascii="Times New Roman" w:hAnsi="Times New Roman"/>
          <w:sz w:val="24"/>
          <w:szCs w:val="24"/>
        </w:rPr>
        <w:t>āja (mediju aģentūras) starpniecības vienošanās procesā. Gadījumā, ja Pasūtītāja reklāmas raidlaika un vietu iegādei medijos tiks piemēroti īpaši, pazeminātas maksas</w:t>
      </w:r>
      <w:r>
        <w:rPr>
          <w:rFonts w:ascii="Times New Roman" w:hAnsi="Times New Roman"/>
          <w:sz w:val="24"/>
          <w:szCs w:val="24"/>
        </w:rPr>
        <w:t xml:space="preserve"> nosacījumi (kā rezultātā mediju net-net cena ir zemāka kā to var piedāvāt Izpildītājs), </w:t>
      </w:r>
      <w:proofErr w:type="spellStart"/>
      <w:r>
        <w:rPr>
          <w:rFonts w:ascii="Times New Roman" w:hAnsi="Times New Roman"/>
          <w:sz w:val="24"/>
          <w:szCs w:val="24"/>
        </w:rPr>
        <w:t>Izpild</w:t>
      </w:r>
      <w:r w:rsidRPr="00D945EA">
        <w:rPr>
          <w:rFonts w:ascii="Times New Roman" w:hAnsi="Times New Roman"/>
          <w:sz w:val="24"/>
          <w:szCs w:val="24"/>
        </w:rPr>
        <w:t>ātājs</w:t>
      </w:r>
      <w:proofErr w:type="spellEnd"/>
      <w:r w:rsidRPr="00D945EA">
        <w:rPr>
          <w:rFonts w:ascii="Times New Roman" w:hAnsi="Times New Roman"/>
          <w:sz w:val="24"/>
          <w:szCs w:val="24"/>
        </w:rPr>
        <w:t xml:space="preserve"> sniedz reklāmas vadības pakalpojumus (reklāmas kampaņas pasūtīšanas, precīzu raidlaiku un vietu noteikšanu, mediju plānu sastādīšanu, pasūtījuma apstrādi un atskaišu sagatavošanu), par kuriem tiek noteikta atlīdzība saskaņā ar </w:t>
      </w:r>
      <w:proofErr w:type="spellStart"/>
      <w:r>
        <w:rPr>
          <w:rFonts w:ascii="Times New Roman" w:hAnsi="Times New Roman"/>
          <w:sz w:val="24"/>
          <w:szCs w:val="24"/>
        </w:rPr>
        <w:t>Izpildīt</w:t>
      </w:r>
      <w:r w:rsidRPr="00D945EA">
        <w:rPr>
          <w:rFonts w:ascii="Times New Roman" w:hAnsi="Times New Roman"/>
          <w:sz w:val="24"/>
          <w:szCs w:val="24"/>
        </w:rPr>
        <w:t>ātāja</w:t>
      </w:r>
      <w:proofErr w:type="spellEnd"/>
      <w:r w:rsidRPr="00D945EA">
        <w:rPr>
          <w:rFonts w:ascii="Times New Roman" w:hAnsi="Times New Roman"/>
          <w:sz w:val="24"/>
          <w:szCs w:val="24"/>
        </w:rPr>
        <w:t xml:space="preserve"> iesniegtajā Finanšu piedāvājumā norādīto komisijas maksu, ko </w:t>
      </w:r>
      <w:r>
        <w:rPr>
          <w:rFonts w:ascii="Times New Roman" w:hAnsi="Times New Roman"/>
          <w:sz w:val="24"/>
          <w:szCs w:val="24"/>
        </w:rPr>
        <w:t>Izpildītājam maksā Pasūtītājs. Šādā gadījumā m</w:t>
      </w:r>
      <w:r w:rsidRPr="00942117">
        <w:rPr>
          <w:rFonts w:ascii="Times New Roman" w:hAnsi="Times New Roman"/>
          <w:sz w:val="24"/>
          <w:szCs w:val="24"/>
        </w:rPr>
        <w:t>aksa par reklāmas izvietošanu medijos (trešās puses izmaksas) tiek maksātas medijiem (trešajām pusēm) ar Piegādātāja starpniecību, piemērojot nosacījumus, par kādiem Pasūtītājs vienojies ar medijiem (trešajām pusēm).</w:t>
      </w:r>
    </w:p>
    <w:p w:rsidR="00354E00" w:rsidRDefault="00354E00" w:rsidP="004A167B">
      <w:pPr>
        <w:pStyle w:val="ListParagraph"/>
        <w:numPr>
          <w:ilvl w:val="1"/>
          <w:numId w:val="1"/>
        </w:numPr>
        <w:jc w:val="both"/>
        <w:rPr>
          <w:rFonts w:ascii="Times New Roman" w:hAnsi="Times New Roman"/>
          <w:sz w:val="24"/>
          <w:szCs w:val="24"/>
        </w:rPr>
      </w:pPr>
      <w:r>
        <w:rPr>
          <w:rFonts w:ascii="Times New Roman" w:hAnsi="Times New Roman"/>
          <w:sz w:val="24"/>
          <w:szCs w:val="24"/>
        </w:rPr>
        <w:t xml:space="preserve">Pakalpojuma cenā ir iekļautas visas ar Pakalpojuma sniegšanu saistītās izmaksas – pakalpojuma sniegšanas izmaksas, nodokļi, materiāli, darbaspēka izmaksas, tehniskais nodrošinājums u.c. </w:t>
      </w:r>
    </w:p>
    <w:p w:rsidR="00354E00" w:rsidRPr="004A167B" w:rsidRDefault="00354E00" w:rsidP="00354E00">
      <w:pPr>
        <w:pStyle w:val="ListParagraph"/>
        <w:ind w:left="1080"/>
        <w:jc w:val="both"/>
        <w:rPr>
          <w:rFonts w:ascii="Times New Roman" w:hAnsi="Times New Roman"/>
          <w:sz w:val="24"/>
          <w:szCs w:val="24"/>
        </w:rPr>
      </w:pPr>
    </w:p>
    <w:p w:rsidR="00FC7A65" w:rsidRPr="004A167B" w:rsidRDefault="00FC7A65" w:rsidP="004A167B">
      <w:pPr>
        <w:pStyle w:val="ListParagraph"/>
        <w:numPr>
          <w:ilvl w:val="0"/>
          <w:numId w:val="1"/>
        </w:numPr>
        <w:ind w:left="426" w:hanging="426"/>
        <w:jc w:val="both"/>
        <w:rPr>
          <w:rFonts w:ascii="Times New Roman" w:hAnsi="Times New Roman"/>
          <w:b/>
          <w:sz w:val="24"/>
          <w:szCs w:val="24"/>
        </w:rPr>
      </w:pPr>
      <w:r w:rsidRPr="004A167B">
        <w:rPr>
          <w:rFonts w:ascii="Times New Roman" w:hAnsi="Times New Roman"/>
          <w:b/>
          <w:sz w:val="24"/>
          <w:szCs w:val="24"/>
        </w:rPr>
        <w:t>PĀRSTĀVĪBAS NOTEIKUMI</w:t>
      </w:r>
    </w:p>
    <w:p w:rsidR="004A167B" w:rsidRDefault="00020C14" w:rsidP="004A167B">
      <w:pPr>
        <w:pStyle w:val="ListParagraph"/>
        <w:numPr>
          <w:ilvl w:val="1"/>
          <w:numId w:val="1"/>
        </w:numPr>
        <w:jc w:val="both"/>
        <w:rPr>
          <w:rFonts w:ascii="Times New Roman" w:hAnsi="Times New Roman"/>
          <w:sz w:val="24"/>
          <w:szCs w:val="24"/>
        </w:rPr>
      </w:pPr>
      <w:r>
        <w:rPr>
          <w:rFonts w:ascii="Times New Roman" w:hAnsi="Times New Roman"/>
          <w:sz w:val="24"/>
          <w:szCs w:val="24"/>
        </w:rPr>
        <w:t>Lai pasūtītu un pieņemtu Pakalpojumu,</w:t>
      </w:r>
      <w:r w:rsidR="00547AFA">
        <w:rPr>
          <w:rFonts w:ascii="Times New Roman" w:hAnsi="Times New Roman"/>
          <w:sz w:val="24"/>
          <w:szCs w:val="24"/>
        </w:rPr>
        <w:t xml:space="preserve"> kā arī kontrolētu līgumsaistību izpildi,</w:t>
      </w:r>
      <w:r>
        <w:rPr>
          <w:rFonts w:ascii="Times New Roman" w:hAnsi="Times New Roman"/>
          <w:sz w:val="24"/>
          <w:szCs w:val="24"/>
        </w:rPr>
        <w:t xml:space="preserve"> Pasūtītājs pilnvaro savus pārstāvjus (turpmāk – Pasūtītājs vai Pasūtītāja pārstāvis), </w:t>
      </w:r>
      <w:r w:rsidR="00E159D1">
        <w:rPr>
          <w:rFonts w:ascii="Times New Roman" w:hAnsi="Times New Roman"/>
          <w:sz w:val="24"/>
          <w:szCs w:val="24"/>
        </w:rPr>
        <w:t>saraksts iekļauts pielikumā Nr.3</w:t>
      </w:r>
      <w:r>
        <w:rPr>
          <w:rFonts w:ascii="Times New Roman" w:hAnsi="Times New Roman"/>
          <w:sz w:val="24"/>
          <w:szCs w:val="24"/>
        </w:rPr>
        <w:t>.</w:t>
      </w:r>
    </w:p>
    <w:p w:rsidR="00020C14" w:rsidRDefault="00020C14" w:rsidP="004A167B">
      <w:pPr>
        <w:pStyle w:val="ListParagraph"/>
        <w:numPr>
          <w:ilvl w:val="1"/>
          <w:numId w:val="1"/>
        </w:numPr>
        <w:jc w:val="both"/>
        <w:rPr>
          <w:rFonts w:ascii="Times New Roman" w:hAnsi="Times New Roman"/>
          <w:sz w:val="24"/>
          <w:szCs w:val="24"/>
        </w:rPr>
      </w:pPr>
      <w:r>
        <w:rPr>
          <w:rFonts w:ascii="Times New Roman" w:hAnsi="Times New Roman"/>
          <w:sz w:val="24"/>
          <w:szCs w:val="24"/>
        </w:rPr>
        <w:t>Pasūtītāja pārstāvja pienākumos ietilpst:</w:t>
      </w:r>
    </w:p>
    <w:p w:rsidR="00020C14" w:rsidRDefault="00020C14" w:rsidP="00020C14">
      <w:pPr>
        <w:pStyle w:val="ListParagraph"/>
        <w:numPr>
          <w:ilvl w:val="2"/>
          <w:numId w:val="1"/>
        </w:numPr>
        <w:jc w:val="both"/>
        <w:rPr>
          <w:rFonts w:ascii="Times New Roman" w:hAnsi="Times New Roman"/>
          <w:sz w:val="24"/>
          <w:szCs w:val="24"/>
        </w:rPr>
      </w:pPr>
      <w:r>
        <w:rPr>
          <w:rFonts w:ascii="Times New Roman" w:hAnsi="Times New Roman"/>
          <w:sz w:val="24"/>
          <w:szCs w:val="24"/>
        </w:rPr>
        <w:t>Apzināt nepieciešamo Pakalpojumu veidu un daudzumu un veikt to pasūtīšanu no Izpildītāja;</w:t>
      </w:r>
    </w:p>
    <w:p w:rsidR="00020C14" w:rsidRDefault="00020C14" w:rsidP="00020C14">
      <w:pPr>
        <w:pStyle w:val="ListParagraph"/>
        <w:numPr>
          <w:ilvl w:val="2"/>
          <w:numId w:val="1"/>
        </w:numPr>
        <w:jc w:val="both"/>
        <w:rPr>
          <w:rFonts w:ascii="Times New Roman" w:hAnsi="Times New Roman"/>
          <w:sz w:val="24"/>
          <w:szCs w:val="24"/>
        </w:rPr>
      </w:pPr>
      <w:r>
        <w:rPr>
          <w:rFonts w:ascii="Times New Roman" w:hAnsi="Times New Roman"/>
          <w:sz w:val="24"/>
          <w:szCs w:val="24"/>
        </w:rPr>
        <w:t>Saskaņot izvietojamo</w:t>
      </w:r>
      <w:r w:rsidR="00547AFA">
        <w:rPr>
          <w:rFonts w:ascii="Times New Roman" w:hAnsi="Times New Roman"/>
          <w:sz w:val="24"/>
          <w:szCs w:val="24"/>
        </w:rPr>
        <w:t>s informatīvos un vizuālos materiālus</w:t>
      </w:r>
      <w:r>
        <w:rPr>
          <w:rFonts w:ascii="Times New Roman" w:hAnsi="Times New Roman"/>
          <w:sz w:val="24"/>
          <w:szCs w:val="24"/>
        </w:rPr>
        <w:t xml:space="preserve"> </w:t>
      </w:r>
      <w:r w:rsidR="00547AFA">
        <w:rPr>
          <w:rFonts w:ascii="Times New Roman" w:hAnsi="Times New Roman"/>
          <w:sz w:val="24"/>
          <w:szCs w:val="24"/>
        </w:rPr>
        <w:t>(</w:t>
      </w:r>
      <w:r>
        <w:rPr>
          <w:rFonts w:ascii="Times New Roman" w:hAnsi="Times New Roman"/>
          <w:sz w:val="24"/>
          <w:szCs w:val="24"/>
        </w:rPr>
        <w:t>reklāmu</w:t>
      </w:r>
      <w:r w:rsidR="00547AFA">
        <w:rPr>
          <w:rFonts w:ascii="Times New Roman" w:hAnsi="Times New Roman"/>
          <w:sz w:val="24"/>
          <w:szCs w:val="24"/>
        </w:rPr>
        <w:t>)</w:t>
      </w:r>
      <w:r>
        <w:rPr>
          <w:rFonts w:ascii="Times New Roman" w:hAnsi="Times New Roman"/>
          <w:sz w:val="24"/>
          <w:szCs w:val="24"/>
        </w:rPr>
        <w:t xml:space="preserve"> un pārbaudīt to atbilstību </w:t>
      </w:r>
      <w:r w:rsidR="009D6577">
        <w:rPr>
          <w:rFonts w:ascii="Times New Roman" w:hAnsi="Times New Roman"/>
          <w:sz w:val="24"/>
          <w:szCs w:val="24"/>
        </w:rPr>
        <w:t>Tehniskajam</w:t>
      </w:r>
      <w:r w:rsidR="00E159D1">
        <w:rPr>
          <w:rFonts w:ascii="Times New Roman" w:hAnsi="Times New Roman"/>
          <w:sz w:val="24"/>
          <w:szCs w:val="24"/>
        </w:rPr>
        <w:t xml:space="preserve"> piedāvājumam</w:t>
      </w:r>
      <w:r w:rsidR="009D6577">
        <w:rPr>
          <w:rFonts w:ascii="Times New Roman" w:hAnsi="Times New Roman"/>
          <w:sz w:val="24"/>
          <w:szCs w:val="24"/>
        </w:rPr>
        <w:t xml:space="preserve"> un </w:t>
      </w:r>
      <w:r w:rsidR="00E159D1">
        <w:rPr>
          <w:rFonts w:ascii="Times New Roman" w:hAnsi="Times New Roman"/>
          <w:sz w:val="24"/>
          <w:szCs w:val="24"/>
        </w:rPr>
        <w:t>F</w:t>
      </w:r>
      <w:r>
        <w:rPr>
          <w:rFonts w:ascii="Times New Roman" w:hAnsi="Times New Roman"/>
          <w:sz w:val="24"/>
          <w:szCs w:val="24"/>
        </w:rPr>
        <w:t>inanšu piedāvājumam;</w:t>
      </w:r>
    </w:p>
    <w:p w:rsidR="00020C14" w:rsidRDefault="00020C14" w:rsidP="00020C14">
      <w:pPr>
        <w:pStyle w:val="ListParagraph"/>
        <w:numPr>
          <w:ilvl w:val="2"/>
          <w:numId w:val="1"/>
        </w:numPr>
        <w:jc w:val="both"/>
        <w:rPr>
          <w:rFonts w:ascii="Times New Roman" w:hAnsi="Times New Roman"/>
          <w:sz w:val="24"/>
          <w:szCs w:val="24"/>
        </w:rPr>
      </w:pPr>
      <w:r>
        <w:rPr>
          <w:rFonts w:ascii="Times New Roman" w:hAnsi="Times New Roman"/>
          <w:sz w:val="24"/>
          <w:szCs w:val="24"/>
        </w:rPr>
        <w:t>Pieņemt/nepieņemt Pakalpojumu</w:t>
      </w:r>
      <w:r w:rsidR="00547AFA">
        <w:rPr>
          <w:rFonts w:ascii="Times New Roman" w:hAnsi="Times New Roman"/>
          <w:sz w:val="24"/>
          <w:szCs w:val="24"/>
        </w:rPr>
        <w:t>;</w:t>
      </w:r>
    </w:p>
    <w:p w:rsidR="00547AFA" w:rsidRDefault="00547AFA" w:rsidP="00547AFA">
      <w:pPr>
        <w:pStyle w:val="ListParagraph"/>
        <w:numPr>
          <w:ilvl w:val="2"/>
          <w:numId w:val="1"/>
        </w:numPr>
        <w:jc w:val="both"/>
        <w:rPr>
          <w:rFonts w:ascii="Times New Roman" w:hAnsi="Times New Roman"/>
          <w:sz w:val="24"/>
          <w:szCs w:val="24"/>
        </w:rPr>
      </w:pPr>
      <w:r>
        <w:rPr>
          <w:rFonts w:ascii="Times New Roman" w:hAnsi="Times New Roman"/>
          <w:sz w:val="24"/>
          <w:szCs w:val="24"/>
        </w:rPr>
        <w:t>Sekot līgumsaistību izpildei;</w:t>
      </w:r>
    </w:p>
    <w:p w:rsidR="00547AFA" w:rsidRPr="00AC2EB1" w:rsidRDefault="00547AFA" w:rsidP="00547AFA">
      <w:pPr>
        <w:pStyle w:val="ListParagraph"/>
        <w:numPr>
          <w:ilvl w:val="2"/>
          <w:numId w:val="1"/>
        </w:numPr>
        <w:jc w:val="both"/>
        <w:rPr>
          <w:rFonts w:ascii="Times New Roman" w:hAnsi="Times New Roman"/>
          <w:sz w:val="24"/>
          <w:szCs w:val="24"/>
        </w:rPr>
      </w:pPr>
      <w:r w:rsidRPr="00AC2EB1">
        <w:rPr>
          <w:rFonts w:ascii="Times New Roman" w:hAnsi="Times New Roman"/>
          <w:sz w:val="24"/>
          <w:szCs w:val="24"/>
        </w:rPr>
        <w:t xml:space="preserve">No </w:t>
      </w:r>
      <w:r w:rsidR="00006212" w:rsidRPr="00AC2EB1">
        <w:rPr>
          <w:rFonts w:ascii="Times New Roman" w:hAnsi="Times New Roman"/>
          <w:sz w:val="24"/>
          <w:szCs w:val="24"/>
        </w:rPr>
        <w:t xml:space="preserve">Izpildītāja </w:t>
      </w:r>
      <w:r w:rsidRPr="00AC2EB1">
        <w:rPr>
          <w:rFonts w:ascii="Times New Roman" w:hAnsi="Times New Roman"/>
          <w:sz w:val="24"/>
          <w:szCs w:val="24"/>
        </w:rPr>
        <w:t xml:space="preserve">pieprasīt atskaiti par </w:t>
      </w:r>
      <w:r w:rsidR="00006212" w:rsidRPr="00AC2EB1">
        <w:rPr>
          <w:rFonts w:ascii="Times New Roman" w:hAnsi="Times New Roman"/>
          <w:sz w:val="24"/>
          <w:szCs w:val="24"/>
        </w:rPr>
        <w:t xml:space="preserve">Vienošanās </w:t>
      </w:r>
      <w:r w:rsidRPr="00AC2EB1">
        <w:rPr>
          <w:rFonts w:ascii="Times New Roman" w:hAnsi="Times New Roman"/>
          <w:sz w:val="24"/>
          <w:szCs w:val="24"/>
        </w:rPr>
        <w:t>izpildes apjomu un Pasūtītāja pārstāvju pasūtīto Pakalpojumu.</w:t>
      </w:r>
    </w:p>
    <w:p w:rsidR="00020C14" w:rsidRDefault="00020C14" w:rsidP="00020C14">
      <w:pPr>
        <w:pStyle w:val="ListParagraph"/>
        <w:numPr>
          <w:ilvl w:val="1"/>
          <w:numId w:val="1"/>
        </w:numPr>
        <w:jc w:val="both"/>
        <w:rPr>
          <w:rFonts w:ascii="Times New Roman" w:hAnsi="Times New Roman"/>
          <w:sz w:val="24"/>
          <w:szCs w:val="24"/>
        </w:rPr>
      </w:pPr>
      <w:r>
        <w:rPr>
          <w:rFonts w:ascii="Times New Roman" w:hAnsi="Times New Roman"/>
          <w:sz w:val="24"/>
          <w:szCs w:val="24"/>
        </w:rPr>
        <w:t>Izpildītājs pilnvaro savu pārstāvi/-</w:t>
      </w:r>
      <w:proofErr w:type="spellStart"/>
      <w:r>
        <w:rPr>
          <w:rFonts w:ascii="Times New Roman" w:hAnsi="Times New Roman"/>
          <w:sz w:val="24"/>
          <w:szCs w:val="24"/>
        </w:rPr>
        <w:t>jus</w:t>
      </w:r>
      <w:proofErr w:type="spellEnd"/>
      <w:r>
        <w:rPr>
          <w:rFonts w:ascii="Times New Roman" w:hAnsi="Times New Roman"/>
          <w:sz w:val="24"/>
          <w:szCs w:val="24"/>
        </w:rPr>
        <w:t xml:space="preserve"> &lt; </w:t>
      </w:r>
      <w:r w:rsidRPr="00020C14">
        <w:rPr>
          <w:rFonts w:ascii="Times New Roman" w:hAnsi="Times New Roman"/>
          <w:i/>
          <w:sz w:val="24"/>
          <w:szCs w:val="24"/>
        </w:rPr>
        <w:t>amats</w:t>
      </w:r>
      <w:r>
        <w:rPr>
          <w:rFonts w:ascii="Times New Roman" w:hAnsi="Times New Roman"/>
          <w:sz w:val="24"/>
          <w:szCs w:val="24"/>
        </w:rPr>
        <w:t xml:space="preserve"> &gt; &lt;</w:t>
      </w:r>
      <w:r w:rsidRPr="00020C14">
        <w:rPr>
          <w:rFonts w:ascii="Times New Roman" w:hAnsi="Times New Roman"/>
          <w:i/>
          <w:sz w:val="24"/>
          <w:szCs w:val="24"/>
        </w:rPr>
        <w:t>vārds, uzvārds</w:t>
      </w:r>
      <w:r>
        <w:rPr>
          <w:rFonts w:ascii="Times New Roman" w:hAnsi="Times New Roman"/>
          <w:sz w:val="24"/>
          <w:szCs w:val="24"/>
        </w:rPr>
        <w:t xml:space="preserve"> &gt;, tālrunis: &lt; &gt;, e-pasts: &lt; &gt;, lai veiktu </w:t>
      </w:r>
      <w:r w:rsidR="00A42F5C">
        <w:rPr>
          <w:rFonts w:ascii="Times New Roman" w:hAnsi="Times New Roman"/>
          <w:sz w:val="24"/>
          <w:szCs w:val="24"/>
        </w:rPr>
        <w:t xml:space="preserve">Vienošanās tekstā </w:t>
      </w:r>
      <w:r>
        <w:rPr>
          <w:rFonts w:ascii="Times New Roman" w:hAnsi="Times New Roman"/>
          <w:sz w:val="24"/>
          <w:szCs w:val="24"/>
        </w:rPr>
        <w:t xml:space="preserve">noteikto saistību izpildi. </w:t>
      </w:r>
    </w:p>
    <w:p w:rsidR="00020C14" w:rsidRPr="00020C14" w:rsidRDefault="00020C14" w:rsidP="00020C14">
      <w:pPr>
        <w:pStyle w:val="ListParagraph"/>
        <w:ind w:left="1080"/>
        <w:jc w:val="both"/>
        <w:rPr>
          <w:rFonts w:ascii="Times New Roman" w:hAnsi="Times New Roman"/>
          <w:sz w:val="24"/>
          <w:szCs w:val="24"/>
        </w:rPr>
      </w:pPr>
    </w:p>
    <w:p w:rsidR="00FC7A65" w:rsidRPr="004A167B" w:rsidRDefault="00FC7A65" w:rsidP="004A167B">
      <w:pPr>
        <w:pStyle w:val="ListParagraph"/>
        <w:numPr>
          <w:ilvl w:val="0"/>
          <w:numId w:val="1"/>
        </w:numPr>
        <w:ind w:left="426" w:hanging="426"/>
        <w:jc w:val="both"/>
        <w:rPr>
          <w:rFonts w:ascii="Times New Roman" w:hAnsi="Times New Roman"/>
          <w:b/>
          <w:sz w:val="24"/>
          <w:szCs w:val="24"/>
        </w:rPr>
      </w:pPr>
      <w:r w:rsidRPr="004A167B">
        <w:rPr>
          <w:rFonts w:ascii="Times New Roman" w:hAnsi="Times New Roman"/>
          <w:b/>
          <w:sz w:val="24"/>
          <w:szCs w:val="24"/>
        </w:rPr>
        <w:lastRenderedPageBreak/>
        <w:t>PAKALPOJUMA PASŪTĪŠANAS, SASKAŅOŠANAS UN PIEŅEMŠANAS KĀRTĪBA</w:t>
      </w:r>
    </w:p>
    <w:p w:rsidR="00020C14" w:rsidRPr="005055BB" w:rsidRDefault="00020C14" w:rsidP="004A167B">
      <w:pPr>
        <w:pStyle w:val="ListParagraph"/>
        <w:numPr>
          <w:ilvl w:val="1"/>
          <w:numId w:val="1"/>
        </w:numPr>
        <w:jc w:val="both"/>
        <w:rPr>
          <w:rFonts w:ascii="Times New Roman" w:hAnsi="Times New Roman"/>
          <w:b/>
          <w:sz w:val="24"/>
          <w:szCs w:val="24"/>
        </w:rPr>
      </w:pPr>
      <w:r w:rsidRPr="005055BB">
        <w:rPr>
          <w:rFonts w:ascii="Times New Roman" w:hAnsi="Times New Roman"/>
          <w:b/>
          <w:sz w:val="24"/>
          <w:szCs w:val="24"/>
        </w:rPr>
        <w:t>Pakalpojuma pasūtīšanas kārtība</w:t>
      </w:r>
    </w:p>
    <w:p w:rsidR="00020C14" w:rsidRDefault="005055BB" w:rsidP="00020C14">
      <w:pPr>
        <w:pStyle w:val="ListParagraph"/>
        <w:numPr>
          <w:ilvl w:val="2"/>
          <w:numId w:val="1"/>
        </w:numPr>
        <w:jc w:val="both"/>
        <w:rPr>
          <w:rFonts w:ascii="Times New Roman" w:hAnsi="Times New Roman"/>
          <w:sz w:val="24"/>
          <w:szCs w:val="24"/>
        </w:rPr>
      </w:pPr>
      <w:r>
        <w:rPr>
          <w:rFonts w:ascii="Times New Roman" w:hAnsi="Times New Roman"/>
          <w:sz w:val="24"/>
          <w:szCs w:val="24"/>
        </w:rPr>
        <w:t>Pasūtītāja pārstāvis ir tiesīgs veikt pasūtījumu</w:t>
      </w:r>
      <w:r w:rsidR="00006212">
        <w:rPr>
          <w:rFonts w:ascii="Times New Roman" w:hAnsi="Times New Roman"/>
          <w:sz w:val="24"/>
          <w:szCs w:val="24"/>
        </w:rPr>
        <w:t>, nosūtot to</w:t>
      </w:r>
      <w:r w:rsidR="002F0EB3">
        <w:rPr>
          <w:rFonts w:ascii="Times New Roman" w:hAnsi="Times New Roman"/>
          <w:sz w:val="24"/>
          <w:szCs w:val="24"/>
        </w:rPr>
        <w:t xml:space="preserve"> </w:t>
      </w:r>
      <w:r>
        <w:rPr>
          <w:rFonts w:ascii="Times New Roman" w:hAnsi="Times New Roman"/>
          <w:sz w:val="24"/>
          <w:szCs w:val="24"/>
        </w:rPr>
        <w:t>elektronisk</w:t>
      </w:r>
      <w:r w:rsidR="00006212">
        <w:rPr>
          <w:rFonts w:ascii="Times New Roman" w:hAnsi="Times New Roman"/>
          <w:sz w:val="24"/>
          <w:szCs w:val="24"/>
        </w:rPr>
        <w:t>i</w:t>
      </w:r>
      <w:r>
        <w:rPr>
          <w:rFonts w:ascii="Times New Roman" w:hAnsi="Times New Roman"/>
          <w:sz w:val="24"/>
          <w:szCs w:val="24"/>
        </w:rPr>
        <w:t xml:space="preserve"> </w:t>
      </w:r>
      <w:r w:rsidR="00006212">
        <w:rPr>
          <w:rFonts w:ascii="Times New Roman" w:hAnsi="Times New Roman"/>
          <w:sz w:val="24"/>
          <w:szCs w:val="24"/>
        </w:rPr>
        <w:t>uz Izpildītāja e-</w:t>
      </w:r>
      <w:r>
        <w:rPr>
          <w:rFonts w:ascii="Times New Roman" w:hAnsi="Times New Roman"/>
          <w:sz w:val="24"/>
          <w:szCs w:val="24"/>
        </w:rPr>
        <w:t>pastu &lt; &gt;.</w:t>
      </w:r>
    </w:p>
    <w:p w:rsidR="005055BB" w:rsidRDefault="005055BB" w:rsidP="00020C14">
      <w:pPr>
        <w:pStyle w:val="ListParagraph"/>
        <w:numPr>
          <w:ilvl w:val="2"/>
          <w:numId w:val="1"/>
        </w:numPr>
        <w:jc w:val="both"/>
        <w:rPr>
          <w:rFonts w:ascii="Times New Roman" w:hAnsi="Times New Roman"/>
          <w:sz w:val="24"/>
          <w:szCs w:val="24"/>
        </w:rPr>
      </w:pPr>
      <w:r>
        <w:rPr>
          <w:rFonts w:ascii="Times New Roman" w:hAnsi="Times New Roman"/>
          <w:sz w:val="24"/>
          <w:szCs w:val="24"/>
        </w:rPr>
        <w:t>Pasūtītājs Vienošanās izpildes gaitā ir tiesīgs pasūtīt Pakalpojumu tādā apjomā un kvalitātē, kāds tam ir nepieciešams</w:t>
      </w:r>
      <w:r w:rsidR="000E07CD">
        <w:rPr>
          <w:rFonts w:ascii="Times New Roman" w:hAnsi="Times New Roman"/>
          <w:sz w:val="24"/>
          <w:szCs w:val="24"/>
        </w:rPr>
        <w:t xml:space="preserve"> saskaņā ar Pasūtītāja mārketinga plāniem, </w:t>
      </w:r>
      <w:r w:rsidR="00547AFA">
        <w:rPr>
          <w:rFonts w:ascii="Times New Roman" w:hAnsi="Times New Roman"/>
          <w:sz w:val="24"/>
          <w:szCs w:val="24"/>
        </w:rPr>
        <w:t xml:space="preserve">mērķa grupu, pieejamo katras kampaņas budžetu, </w:t>
      </w:r>
      <w:r w:rsidR="000E07CD">
        <w:rPr>
          <w:rFonts w:ascii="Times New Roman" w:hAnsi="Times New Roman"/>
          <w:sz w:val="24"/>
          <w:szCs w:val="24"/>
        </w:rPr>
        <w:t>vēlamo sezonalitāti, intensitāti un dinamiku kampaņas ietvaros, kā arī pieprasīt izvietojumu vēlamajos m</w:t>
      </w:r>
      <w:r w:rsidR="00547AFA">
        <w:rPr>
          <w:rFonts w:ascii="Times New Roman" w:hAnsi="Times New Roman"/>
          <w:sz w:val="24"/>
          <w:szCs w:val="24"/>
        </w:rPr>
        <w:t>e</w:t>
      </w:r>
      <w:r w:rsidR="000E07CD">
        <w:rPr>
          <w:rFonts w:ascii="Times New Roman" w:hAnsi="Times New Roman"/>
          <w:sz w:val="24"/>
          <w:szCs w:val="24"/>
        </w:rPr>
        <w:t>dijos,</w:t>
      </w:r>
      <w:r>
        <w:rPr>
          <w:rFonts w:ascii="Times New Roman" w:hAnsi="Times New Roman"/>
          <w:sz w:val="24"/>
          <w:szCs w:val="24"/>
        </w:rPr>
        <w:t xml:space="preserve"> norādot to Izpildītājam </w:t>
      </w:r>
      <w:r w:rsidR="000E07CD">
        <w:rPr>
          <w:rFonts w:ascii="Times New Roman" w:hAnsi="Times New Roman"/>
          <w:sz w:val="24"/>
          <w:szCs w:val="24"/>
        </w:rPr>
        <w:t>D</w:t>
      </w:r>
      <w:r>
        <w:rPr>
          <w:rFonts w:ascii="Times New Roman" w:hAnsi="Times New Roman"/>
          <w:sz w:val="24"/>
          <w:szCs w:val="24"/>
        </w:rPr>
        <w:t xml:space="preserve">arba uzdevumā. </w:t>
      </w:r>
    </w:p>
    <w:p w:rsidR="000E07CD" w:rsidRDefault="000E07CD" w:rsidP="00020C14">
      <w:pPr>
        <w:pStyle w:val="ListParagraph"/>
        <w:numPr>
          <w:ilvl w:val="2"/>
          <w:numId w:val="1"/>
        </w:numPr>
        <w:jc w:val="both"/>
        <w:rPr>
          <w:rFonts w:ascii="Times New Roman" w:hAnsi="Times New Roman"/>
          <w:sz w:val="24"/>
          <w:szCs w:val="24"/>
        </w:rPr>
      </w:pPr>
      <w:r>
        <w:rPr>
          <w:rFonts w:ascii="Times New Roman" w:hAnsi="Times New Roman"/>
          <w:sz w:val="24"/>
          <w:szCs w:val="24"/>
        </w:rPr>
        <w:t>Pasūtītāja pārstāvis pasūtījumā (</w:t>
      </w:r>
      <w:r w:rsidR="00A42F5C">
        <w:rPr>
          <w:rFonts w:ascii="Times New Roman" w:hAnsi="Times New Roman"/>
          <w:sz w:val="24"/>
          <w:szCs w:val="24"/>
        </w:rPr>
        <w:t xml:space="preserve">Darba </w:t>
      </w:r>
      <w:r>
        <w:rPr>
          <w:rFonts w:ascii="Times New Roman" w:hAnsi="Times New Roman"/>
          <w:sz w:val="24"/>
          <w:szCs w:val="24"/>
        </w:rPr>
        <w:t>uzdevumā) ietver vismaz šādu informāciju:</w:t>
      </w:r>
    </w:p>
    <w:p w:rsidR="00547AFA" w:rsidRDefault="00547AFA" w:rsidP="000E07CD">
      <w:pPr>
        <w:pStyle w:val="ListParagraph"/>
        <w:numPr>
          <w:ilvl w:val="3"/>
          <w:numId w:val="1"/>
        </w:numPr>
        <w:jc w:val="both"/>
        <w:rPr>
          <w:rFonts w:ascii="Times New Roman" w:hAnsi="Times New Roman"/>
          <w:sz w:val="24"/>
          <w:szCs w:val="24"/>
        </w:rPr>
      </w:pPr>
      <w:r>
        <w:rPr>
          <w:rFonts w:ascii="Times New Roman" w:hAnsi="Times New Roman"/>
          <w:sz w:val="24"/>
          <w:szCs w:val="24"/>
        </w:rPr>
        <w:t>Mērķa grupa;</w:t>
      </w:r>
    </w:p>
    <w:p w:rsidR="00547AFA" w:rsidRDefault="00547AFA" w:rsidP="000E07CD">
      <w:pPr>
        <w:pStyle w:val="ListParagraph"/>
        <w:numPr>
          <w:ilvl w:val="3"/>
          <w:numId w:val="1"/>
        </w:numPr>
        <w:jc w:val="both"/>
        <w:rPr>
          <w:rFonts w:ascii="Times New Roman" w:hAnsi="Times New Roman"/>
          <w:sz w:val="24"/>
          <w:szCs w:val="24"/>
        </w:rPr>
      </w:pPr>
      <w:r>
        <w:rPr>
          <w:rFonts w:ascii="Times New Roman" w:hAnsi="Times New Roman"/>
          <w:sz w:val="24"/>
          <w:szCs w:val="24"/>
        </w:rPr>
        <w:t>Izvēlētie mediju kanāli;</w:t>
      </w:r>
    </w:p>
    <w:p w:rsidR="00547AFA" w:rsidRDefault="00547AFA" w:rsidP="000E07CD">
      <w:pPr>
        <w:pStyle w:val="ListParagraph"/>
        <w:numPr>
          <w:ilvl w:val="3"/>
          <w:numId w:val="1"/>
        </w:numPr>
        <w:jc w:val="both"/>
        <w:rPr>
          <w:rFonts w:ascii="Times New Roman" w:hAnsi="Times New Roman"/>
          <w:sz w:val="24"/>
          <w:szCs w:val="24"/>
        </w:rPr>
      </w:pPr>
      <w:r>
        <w:rPr>
          <w:rFonts w:ascii="Times New Roman" w:hAnsi="Times New Roman"/>
          <w:sz w:val="24"/>
          <w:szCs w:val="24"/>
        </w:rPr>
        <w:t>Paredzētais kampaņas laiks;</w:t>
      </w:r>
    </w:p>
    <w:p w:rsidR="00547AFA" w:rsidRDefault="00547AFA" w:rsidP="000E07CD">
      <w:pPr>
        <w:pStyle w:val="ListParagraph"/>
        <w:numPr>
          <w:ilvl w:val="3"/>
          <w:numId w:val="1"/>
        </w:numPr>
        <w:jc w:val="both"/>
        <w:rPr>
          <w:rFonts w:ascii="Times New Roman" w:hAnsi="Times New Roman"/>
          <w:sz w:val="24"/>
          <w:szCs w:val="24"/>
        </w:rPr>
      </w:pPr>
      <w:r>
        <w:rPr>
          <w:rFonts w:ascii="Times New Roman" w:hAnsi="Times New Roman"/>
          <w:sz w:val="24"/>
          <w:szCs w:val="24"/>
        </w:rPr>
        <w:t>Prognozētais budžets.</w:t>
      </w:r>
    </w:p>
    <w:p w:rsidR="000E07CD" w:rsidRDefault="000E07CD" w:rsidP="000E07CD">
      <w:pPr>
        <w:pStyle w:val="ListParagraph"/>
        <w:numPr>
          <w:ilvl w:val="2"/>
          <w:numId w:val="1"/>
        </w:numPr>
        <w:jc w:val="both"/>
        <w:rPr>
          <w:rFonts w:ascii="Times New Roman" w:hAnsi="Times New Roman"/>
          <w:sz w:val="24"/>
          <w:szCs w:val="24"/>
        </w:rPr>
      </w:pPr>
      <w:r>
        <w:rPr>
          <w:rFonts w:ascii="Times New Roman" w:hAnsi="Times New Roman"/>
          <w:sz w:val="24"/>
          <w:szCs w:val="24"/>
        </w:rPr>
        <w:t xml:space="preserve">Izpildītāja pārstāvis 1 (vienas) darba dienas laikā informē Pasūtītāja pārstāvi par pasūtījuma </w:t>
      </w:r>
      <w:r w:rsidR="002F0EB3">
        <w:rPr>
          <w:rFonts w:ascii="Times New Roman" w:hAnsi="Times New Roman"/>
          <w:sz w:val="24"/>
          <w:szCs w:val="24"/>
        </w:rPr>
        <w:t>saņemšanu</w:t>
      </w:r>
      <w:r>
        <w:rPr>
          <w:rFonts w:ascii="Times New Roman" w:hAnsi="Times New Roman"/>
          <w:sz w:val="24"/>
          <w:szCs w:val="24"/>
        </w:rPr>
        <w:t xml:space="preserve">. </w:t>
      </w:r>
    </w:p>
    <w:p w:rsidR="000E07CD" w:rsidRDefault="000E07CD" w:rsidP="000E07CD">
      <w:pPr>
        <w:pStyle w:val="ListParagraph"/>
        <w:numPr>
          <w:ilvl w:val="2"/>
          <w:numId w:val="1"/>
        </w:numPr>
        <w:jc w:val="both"/>
        <w:rPr>
          <w:rFonts w:ascii="Times New Roman" w:hAnsi="Times New Roman"/>
          <w:sz w:val="24"/>
          <w:szCs w:val="24"/>
        </w:rPr>
      </w:pPr>
      <w:r>
        <w:rPr>
          <w:rFonts w:ascii="Times New Roman" w:hAnsi="Times New Roman"/>
          <w:sz w:val="24"/>
          <w:szCs w:val="24"/>
        </w:rPr>
        <w:t xml:space="preserve">Pasūtījumi, kas ir veikti </w:t>
      </w:r>
      <w:r w:rsidR="00151711">
        <w:rPr>
          <w:rFonts w:ascii="Times New Roman" w:hAnsi="Times New Roman"/>
          <w:sz w:val="24"/>
          <w:szCs w:val="24"/>
        </w:rPr>
        <w:t xml:space="preserve">pēc </w:t>
      </w:r>
      <w:r>
        <w:rPr>
          <w:rFonts w:ascii="Times New Roman" w:hAnsi="Times New Roman"/>
          <w:sz w:val="24"/>
          <w:szCs w:val="24"/>
        </w:rPr>
        <w:t>darba laika (darba laiks: 8:30 līdz 1</w:t>
      </w:r>
      <w:r w:rsidR="00547AFA">
        <w:rPr>
          <w:rFonts w:ascii="Times New Roman" w:hAnsi="Times New Roman"/>
          <w:sz w:val="24"/>
          <w:szCs w:val="24"/>
        </w:rPr>
        <w:t>8</w:t>
      </w:r>
      <w:r>
        <w:rPr>
          <w:rFonts w:ascii="Times New Roman" w:hAnsi="Times New Roman"/>
          <w:sz w:val="24"/>
          <w:szCs w:val="24"/>
        </w:rPr>
        <w:t>:00 darba dienās)</w:t>
      </w:r>
      <w:r w:rsidR="00151711">
        <w:rPr>
          <w:rFonts w:ascii="Times New Roman" w:hAnsi="Times New Roman"/>
          <w:sz w:val="24"/>
          <w:szCs w:val="24"/>
        </w:rPr>
        <w:t>,</w:t>
      </w:r>
      <w:r>
        <w:rPr>
          <w:rFonts w:ascii="Times New Roman" w:hAnsi="Times New Roman"/>
          <w:sz w:val="24"/>
          <w:szCs w:val="24"/>
        </w:rPr>
        <w:t xml:space="preserve"> tiek uzskatāmi par veiktiem nākamajā darba dienā. </w:t>
      </w:r>
    </w:p>
    <w:p w:rsidR="000E07CD" w:rsidRPr="000E07CD" w:rsidRDefault="000E07CD" w:rsidP="000E07CD">
      <w:pPr>
        <w:pStyle w:val="ListParagraph"/>
        <w:ind w:left="1440"/>
        <w:jc w:val="both"/>
        <w:rPr>
          <w:rFonts w:ascii="Times New Roman" w:hAnsi="Times New Roman"/>
          <w:sz w:val="24"/>
          <w:szCs w:val="24"/>
        </w:rPr>
      </w:pPr>
    </w:p>
    <w:p w:rsidR="00020C14" w:rsidRPr="000E07CD" w:rsidRDefault="00020C14" w:rsidP="004A167B">
      <w:pPr>
        <w:pStyle w:val="ListParagraph"/>
        <w:numPr>
          <w:ilvl w:val="1"/>
          <w:numId w:val="1"/>
        </w:numPr>
        <w:jc w:val="both"/>
        <w:rPr>
          <w:rFonts w:ascii="Times New Roman" w:hAnsi="Times New Roman"/>
          <w:b/>
          <w:sz w:val="24"/>
          <w:szCs w:val="24"/>
        </w:rPr>
      </w:pPr>
      <w:r w:rsidRPr="000E07CD">
        <w:rPr>
          <w:rFonts w:ascii="Times New Roman" w:hAnsi="Times New Roman"/>
          <w:b/>
          <w:sz w:val="24"/>
          <w:szCs w:val="24"/>
        </w:rPr>
        <w:t>Pakalpojuma saskaņošanas kārtība</w:t>
      </w:r>
    </w:p>
    <w:p w:rsidR="000E07CD" w:rsidRDefault="000E07CD" w:rsidP="000E07CD">
      <w:pPr>
        <w:pStyle w:val="ListParagraph"/>
        <w:numPr>
          <w:ilvl w:val="2"/>
          <w:numId w:val="1"/>
        </w:numPr>
        <w:jc w:val="both"/>
        <w:rPr>
          <w:rFonts w:ascii="Times New Roman" w:hAnsi="Times New Roman"/>
          <w:sz w:val="24"/>
          <w:szCs w:val="24"/>
        </w:rPr>
      </w:pPr>
      <w:r>
        <w:rPr>
          <w:rFonts w:ascii="Times New Roman" w:hAnsi="Times New Roman"/>
          <w:sz w:val="24"/>
          <w:szCs w:val="24"/>
        </w:rPr>
        <w:t xml:space="preserve">Pēc Darba uzdevuma saņemšanas </w:t>
      </w:r>
      <w:r w:rsidR="002F0EB3">
        <w:rPr>
          <w:rFonts w:ascii="Times New Roman" w:hAnsi="Times New Roman"/>
          <w:sz w:val="24"/>
          <w:szCs w:val="24"/>
        </w:rPr>
        <w:t xml:space="preserve">reklāmas kampaņas izvietošanai medijos </w:t>
      </w:r>
      <w:r>
        <w:rPr>
          <w:rFonts w:ascii="Times New Roman" w:hAnsi="Times New Roman"/>
          <w:sz w:val="24"/>
          <w:szCs w:val="24"/>
        </w:rPr>
        <w:t xml:space="preserve">Izpildītājs ne </w:t>
      </w:r>
      <w:r w:rsidR="00547AFA">
        <w:rPr>
          <w:rFonts w:ascii="Times New Roman" w:hAnsi="Times New Roman"/>
          <w:sz w:val="24"/>
          <w:szCs w:val="24"/>
        </w:rPr>
        <w:t>vairāk</w:t>
      </w:r>
      <w:r>
        <w:rPr>
          <w:rFonts w:ascii="Times New Roman" w:hAnsi="Times New Roman"/>
          <w:sz w:val="24"/>
          <w:szCs w:val="24"/>
        </w:rPr>
        <w:t xml:space="preserve"> kā 5 (piecu) darba dienu laikā piedāvā Pasūtītājam mediju </w:t>
      </w:r>
      <w:r w:rsidR="002F0EB3">
        <w:rPr>
          <w:rFonts w:ascii="Times New Roman" w:hAnsi="Times New Roman"/>
          <w:sz w:val="24"/>
          <w:szCs w:val="24"/>
        </w:rPr>
        <w:t xml:space="preserve">taktisko </w:t>
      </w:r>
      <w:r>
        <w:rPr>
          <w:rFonts w:ascii="Times New Roman" w:hAnsi="Times New Roman"/>
          <w:sz w:val="24"/>
          <w:szCs w:val="24"/>
        </w:rPr>
        <w:t>plānu darba uzdevuma veikšanai.</w:t>
      </w:r>
    </w:p>
    <w:p w:rsidR="000E07CD" w:rsidRDefault="000E07CD" w:rsidP="000E07CD">
      <w:pPr>
        <w:pStyle w:val="ListParagraph"/>
        <w:numPr>
          <w:ilvl w:val="2"/>
          <w:numId w:val="1"/>
        </w:numPr>
        <w:jc w:val="both"/>
        <w:rPr>
          <w:rFonts w:ascii="Times New Roman" w:hAnsi="Times New Roman"/>
          <w:sz w:val="24"/>
          <w:szCs w:val="24"/>
        </w:rPr>
      </w:pPr>
      <w:r>
        <w:rPr>
          <w:rFonts w:ascii="Times New Roman" w:hAnsi="Times New Roman"/>
          <w:sz w:val="24"/>
          <w:szCs w:val="24"/>
        </w:rPr>
        <w:t xml:space="preserve">Ja Pasūtītājs neapstiprina Izpildītāja iesniegto mediju </w:t>
      </w:r>
      <w:r w:rsidR="002F0EB3">
        <w:rPr>
          <w:rFonts w:ascii="Times New Roman" w:hAnsi="Times New Roman"/>
          <w:sz w:val="24"/>
          <w:szCs w:val="24"/>
        </w:rPr>
        <w:t xml:space="preserve">taktisko </w:t>
      </w:r>
      <w:r>
        <w:rPr>
          <w:rFonts w:ascii="Times New Roman" w:hAnsi="Times New Roman"/>
          <w:sz w:val="24"/>
          <w:szCs w:val="24"/>
        </w:rPr>
        <w:t xml:space="preserve">plānu, Izpildītājs 2 (divu) darba dienu laikā iesniedz Pasūtītājam labojumus. </w:t>
      </w:r>
    </w:p>
    <w:p w:rsidR="00BB6397" w:rsidRDefault="00BB6397" w:rsidP="000E07CD">
      <w:pPr>
        <w:pStyle w:val="ListParagraph"/>
        <w:numPr>
          <w:ilvl w:val="2"/>
          <w:numId w:val="1"/>
        </w:numPr>
        <w:jc w:val="both"/>
        <w:rPr>
          <w:rFonts w:ascii="Times New Roman" w:hAnsi="Times New Roman"/>
          <w:sz w:val="24"/>
          <w:szCs w:val="24"/>
        </w:rPr>
      </w:pPr>
      <w:r>
        <w:rPr>
          <w:rFonts w:ascii="Times New Roman" w:hAnsi="Times New Roman"/>
          <w:sz w:val="24"/>
          <w:szCs w:val="24"/>
        </w:rPr>
        <w:t xml:space="preserve">Gadījumā, ja Izpildītājs nevar nodrošināt reklāmas materiālu izvietošanu nepieciešamajos medijos un apjomā objektīvu iemeslu dēļ (piemēram, reklāmas raidlaika pārlieku liela aizpildījuma dēļ), Izpildītājam pēc Pasūtītāja pieprasījuma ir jānodrošina Pasūtītājam adresēts attiecīgā medija apliecinājums par šādu no Izpildītāja neatkarīgu apstākļu rašanos. </w:t>
      </w:r>
    </w:p>
    <w:p w:rsidR="000E07CD" w:rsidRDefault="000E07CD" w:rsidP="000E07CD">
      <w:pPr>
        <w:pStyle w:val="ListParagraph"/>
        <w:numPr>
          <w:ilvl w:val="2"/>
          <w:numId w:val="1"/>
        </w:numPr>
        <w:jc w:val="both"/>
        <w:rPr>
          <w:rFonts w:ascii="Times New Roman" w:hAnsi="Times New Roman"/>
          <w:sz w:val="24"/>
          <w:szCs w:val="24"/>
        </w:rPr>
      </w:pPr>
      <w:r>
        <w:rPr>
          <w:rFonts w:ascii="Times New Roman" w:hAnsi="Times New Roman"/>
          <w:sz w:val="24"/>
          <w:szCs w:val="24"/>
        </w:rPr>
        <w:t xml:space="preserve">Pēc Pasūtītāja pārstāvja rakstveidā apstiprināta mediju </w:t>
      </w:r>
      <w:r w:rsidR="002F0EB3">
        <w:rPr>
          <w:rFonts w:ascii="Times New Roman" w:hAnsi="Times New Roman"/>
          <w:sz w:val="24"/>
          <w:szCs w:val="24"/>
        </w:rPr>
        <w:t xml:space="preserve">taktiskā </w:t>
      </w:r>
      <w:r>
        <w:rPr>
          <w:rFonts w:ascii="Times New Roman" w:hAnsi="Times New Roman"/>
          <w:sz w:val="24"/>
          <w:szCs w:val="24"/>
        </w:rPr>
        <w:t xml:space="preserve">plāna </w:t>
      </w:r>
      <w:r w:rsidR="00054C9C">
        <w:rPr>
          <w:rFonts w:ascii="Times New Roman" w:hAnsi="Times New Roman"/>
          <w:sz w:val="24"/>
          <w:szCs w:val="24"/>
        </w:rPr>
        <w:t xml:space="preserve">saņemšanas </w:t>
      </w:r>
      <w:r>
        <w:rPr>
          <w:rFonts w:ascii="Times New Roman" w:hAnsi="Times New Roman"/>
          <w:sz w:val="24"/>
          <w:szCs w:val="24"/>
        </w:rPr>
        <w:t xml:space="preserve">Izpildītājs ne vēlāk kā </w:t>
      </w:r>
      <w:r w:rsidR="00547AFA">
        <w:rPr>
          <w:rFonts w:ascii="Times New Roman" w:hAnsi="Times New Roman"/>
          <w:sz w:val="24"/>
          <w:szCs w:val="24"/>
        </w:rPr>
        <w:t>5</w:t>
      </w:r>
      <w:r>
        <w:rPr>
          <w:rFonts w:ascii="Times New Roman" w:hAnsi="Times New Roman"/>
          <w:sz w:val="24"/>
          <w:szCs w:val="24"/>
        </w:rPr>
        <w:t xml:space="preserve"> (</w:t>
      </w:r>
      <w:r w:rsidR="00547AFA">
        <w:rPr>
          <w:rFonts w:ascii="Times New Roman" w:hAnsi="Times New Roman"/>
          <w:sz w:val="24"/>
          <w:szCs w:val="24"/>
        </w:rPr>
        <w:t>piecu</w:t>
      </w:r>
      <w:r>
        <w:rPr>
          <w:rFonts w:ascii="Times New Roman" w:hAnsi="Times New Roman"/>
          <w:sz w:val="24"/>
          <w:szCs w:val="24"/>
        </w:rPr>
        <w:t xml:space="preserve">) darba dienu laikā iesniedz Pasūtītājam </w:t>
      </w:r>
      <w:r w:rsidR="002F0EB3">
        <w:rPr>
          <w:rFonts w:ascii="Times New Roman" w:hAnsi="Times New Roman"/>
          <w:sz w:val="24"/>
          <w:szCs w:val="24"/>
        </w:rPr>
        <w:t xml:space="preserve">detalizēto </w:t>
      </w:r>
      <w:r>
        <w:rPr>
          <w:rFonts w:ascii="Times New Roman" w:hAnsi="Times New Roman"/>
          <w:sz w:val="24"/>
          <w:szCs w:val="24"/>
        </w:rPr>
        <w:t>mediju plānu</w:t>
      </w:r>
      <w:r w:rsidR="009D6577">
        <w:rPr>
          <w:rFonts w:ascii="Times New Roman" w:hAnsi="Times New Roman"/>
          <w:sz w:val="24"/>
          <w:szCs w:val="24"/>
        </w:rPr>
        <w:t>,</w:t>
      </w:r>
      <w:r w:rsidR="002F0EB3">
        <w:rPr>
          <w:rFonts w:ascii="Times New Roman" w:hAnsi="Times New Roman"/>
          <w:sz w:val="24"/>
          <w:szCs w:val="24"/>
        </w:rPr>
        <w:t xml:space="preserve"> ietverot tajā Pasūtītājam pieejamo detalizēto informāciju, kas ir tehniski pieejama, ņemot vērā konkrētā medija pirkšanas modeļa specifiku</w:t>
      </w:r>
      <w:r>
        <w:rPr>
          <w:rFonts w:ascii="Times New Roman" w:hAnsi="Times New Roman"/>
          <w:sz w:val="24"/>
          <w:szCs w:val="24"/>
        </w:rPr>
        <w:t xml:space="preserve">. </w:t>
      </w:r>
    </w:p>
    <w:p w:rsidR="0067148C" w:rsidRDefault="0067148C" w:rsidP="000E07CD">
      <w:pPr>
        <w:pStyle w:val="ListParagraph"/>
        <w:numPr>
          <w:ilvl w:val="2"/>
          <w:numId w:val="1"/>
        </w:numPr>
        <w:jc w:val="both"/>
        <w:rPr>
          <w:rFonts w:ascii="Times New Roman" w:hAnsi="Times New Roman"/>
          <w:sz w:val="24"/>
          <w:szCs w:val="24"/>
        </w:rPr>
      </w:pPr>
      <w:r>
        <w:rPr>
          <w:rFonts w:ascii="Times New Roman" w:hAnsi="Times New Roman"/>
          <w:sz w:val="24"/>
          <w:szCs w:val="24"/>
        </w:rPr>
        <w:t xml:space="preserve">Pasūtītāja pārstāvis ne vairāk kā 3 (trīs) darba dienu laikā saskaņo vai sniedz savus iebildumus par </w:t>
      </w:r>
      <w:r w:rsidR="002F0EB3">
        <w:rPr>
          <w:rFonts w:ascii="Times New Roman" w:hAnsi="Times New Roman"/>
          <w:sz w:val="24"/>
          <w:szCs w:val="24"/>
        </w:rPr>
        <w:t xml:space="preserve">detalizēto </w:t>
      </w:r>
      <w:r>
        <w:rPr>
          <w:rFonts w:ascii="Times New Roman" w:hAnsi="Times New Roman"/>
          <w:sz w:val="24"/>
          <w:szCs w:val="24"/>
        </w:rPr>
        <w:t>mediju plānu. Pēc plāna saskaņošanas Izpildītājs uzsāk konkrētā Pakalpojuma izpildi</w:t>
      </w:r>
      <w:r w:rsidR="002F0EB3">
        <w:rPr>
          <w:rFonts w:ascii="Times New Roman" w:hAnsi="Times New Roman"/>
          <w:sz w:val="24"/>
          <w:szCs w:val="24"/>
        </w:rPr>
        <w:t xml:space="preserve"> – mediju pasūtīšanu un iegādi</w:t>
      </w:r>
      <w:r>
        <w:rPr>
          <w:rFonts w:ascii="Times New Roman" w:hAnsi="Times New Roman"/>
          <w:sz w:val="24"/>
          <w:szCs w:val="24"/>
        </w:rPr>
        <w:t xml:space="preserve">. </w:t>
      </w:r>
    </w:p>
    <w:p w:rsidR="000E07CD" w:rsidRDefault="000E07CD" w:rsidP="000E07CD">
      <w:pPr>
        <w:pStyle w:val="ListParagraph"/>
        <w:numPr>
          <w:ilvl w:val="2"/>
          <w:numId w:val="1"/>
        </w:numPr>
        <w:jc w:val="both"/>
        <w:rPr>
          <w:rFonts w:ascii="Times New Roman" w:hAnsi="Times New Roman"/>
          <w:sz w:val="24"/>
          <w:szCs w:val="24"/>
        </w:rPr>
      </w:pPr>
      <w:r>
        <w:rPr>
          <w:rFonts w:ascii="Times New Roman" w:hAnsi="Times New Roman"/>
          <w:sz w:val="24"/>
          <w:szCs w:val="24"/>
        </w:rPr>
        <w:t xml:space="preserve">Piedāvātā pakalpojuma cena nedrīkst attiecīgi pārsniegt Izpildītāja </w:t>
      </w:r>
      <w:r w:rsidR="00E03970">
        <w:rPr>
          <w:rFonts w:ascii="Times New Roman" w:hAnsi="Times New Roman"/>
          <w:sz w:val="24"/>
          <w:szCs w:val="24"/>
        </w:rPr>
        <w:t>F</w:t>
      </w:r>
      <w:r>
        <w:rPr>
          <w:rFonts w:ascii="Times New Roman" w:hAnsi="Times New Roman"/>
          <w:sz w:val="24"/>
          <w:szCs w:val="24"/>
        </w:rPr>
        <w:t>inanšu piedāvājumā noteikto cenu vai piedāvātā atlaide nedrīkst būt mazāka par piedāvājumā norādīto</w:t>
      </w:r>
      <w:r w:rsidR="00151711">
        <w:rPr>
          <w:rFonts w:ascii="Times New Roman" w:hAnsi="Times New Roman"/>
          <w:sz w:val="24"/>
          <w:szCs w:val="24"/>
        </w:rPr>
        <w:t xml:space="preserve"> atlaidi</w:t>
      </w:r>
      <w:r>
        <w:rPr>
          <w:rFonts w:ascii="Times New Roman" w:hAnsi="Times New Roman"/>
          <w:sz w:val="24"/>
          <w:szCs w:val="24"/>
        </w:rPr>
        <w:t xml:space="preserve"> attiecīgā budžeta ievaros. </w:t>
      </w:r>
    </w:p>
    <w:p w:rsidR="00BB6397" w:rsidRPr="000E07CD" w:rsidRDefault="00BB6397" w:rsidP="000E07CD">
      <w:pPr>
        <w:pStyle w:val="ListParagraph"/>
        <w:numPr>
          <w:ilvl w:val="2"/>
          <w:numId w:val="1"/>
        </w:numPr>
        <w:jc w:val="both"/>
        <w:rPr>
          <w:rFonts w:ascii="Times New Roman" w:hAnsi="Times New Roman"/>
          <w:sz w:val="24"/>
          <w:szCs w:val="24"/>
        </w:rPr>
      </w:pPr>
      <w:r>
        <w:rPr>
          <w:rFonts w:ascii="Times New Roman" w:hAnsi="Times New Roman"/>
          <w:sz w:val="24"/>
          <w:szCs w:val="24"/>
        </w:rPr>
        <w:t xml:space="preserve">Ja Izpildītājs nevar nodrošināt tā </w:t>
      </w:r>
      <w:r w:rsidR="00E03970">
        <w:rPr>
          <w:rFonts w:ascii="Times New Roman" w:hAnsi="Times New Roman"/>
          <w:sz w:val="24"/>
          <w:szCs w:val="24"/>
        </w:rPr>
        <w:t>F</w:t>
      </w:r>
      <w:r>
        <w:rPr>
          <w:rFonts w:ascii="Times New Roman" w:hAnsi="Times New Roman"/>
          <w:sz w:val="24"/>
          <w:szCs w:val="24"/>
        </w:rPr>
        <w:t xml:space="preserve">inanšu piedāvājumā norādītās atlaides/cenas, tas sedz radušos starpību no saviem līdzekļiem. </w:t>
      </w:r>
    </w:p>
    <w:p w:rsidR="004A167B" w:rsidRPr="000E07CD" w:rsidRDefault="004A167B" w:rsidP="004A167B">
      <w:pPr>
        <w:pStyle w:val="ListParagraph"/>
        <w:numPr>
          <w:ilvl w:val="1"/>
          <w:numId w:val="1"/>
        </w:numPr>
        <w:jc w:val="both"/>
        <w:rPr>
          <w:rFonts w:ascii="Times New Roman" w:hAnsi="Times New Roman"/>
          <w:b/>
          <w:sz w:val="24"/>
          <w:szCs w:val="24"/>
        </w:rPr>
      </w:pPr>
      <w:r>
        <w:rPr>
          <w:rFonts w:ascii="Times New Roman" w:hAnsi="Times New Roman"/>
          <w:sz w:val="24"/>
          <w:szCs w:val="24"/>
        </w:rPr>
        <w:t xml:space="preserve"> </w:t>
      </w:r>
      <w:r w:rsidR="00020C14" w:rsidRPr="000E07CD">
        <w:rPr>
          <w:rFonts w:ascii="Times New Roman" w:hAnsi="Times New Roman"/>
          <w:b/>
          <w:sz w:val="24"/>
          <w:szCs w:val="24"/>
        </w:rPr>
        <w:t xml:space="preserve">Pakalpojuma </w:t>
      </w:r>
      <w:r w:rsidR="00E131F8">
        <w:rPr>
          <w:rFonts w:ascii="Times New Roman" w:hAnsi="Times New Roman"/>
          <w:b/>
          <w:sz w:val="24"/>
          <w:szCs w:val="24"/>
        </w:rPr>
        <w:t>nodošanas-</w:t>
      </w:r>
      <w:r w:rsidR="00020C14" w:rsidRPr="000E07CD">
        <w:rPr>
          <w:rFonts w:ascii="Times New Roman" w:hAnsi="Times New Roman"/>
          <w:b/>
          <w:sz w:val="24"/>
          <w:szCs w:val="24"/>
        </w:rPr>
        <w:t>pieņemšanas kārtība</w:t>
      </w:r>
    </w:p>
    <w:p w:rsidR="006A24BD" w:rsidRPr="006A24BD" w:rsidRDefault="006A24BD" w:rsidP="000E07CD">
      <w:pPr>
        <w:pStyle w:val="ListParagraph"/>
        <w:numPr>
          <w:ilvl w:val="2"/>
          <w:numId w:val="1"/>
        </w:numPr>
        <w:jc w:val="both"/>
        <w:rPr>
          <w:rFonts w:ascii="Times New Roman" w:hAnsi="Times New Roman"/>
          <w:sz w:val="24"/>
          <w:szCs w:val="24"/>
        </w:rPr>
      </w:pPr>
      <w:r w:rsidRPr="006A24BD">
        <w:rPr>
          <w:rFonts w:ascii="Times New Roman" w:hAnsi="Times New Roman"/>
          <w:sz w:val="24"/>
          <w:szCs w:val="24"/>
        </w:rPr>
        <w:t>Izpildītājs iesniedz Pasūtītājam attiecīgajā Darba uzdevumā paredzētos darba rezultātus (turpmāk - Nodevumus) papīra formātā un e-pastā informē Pasūtītāja kontaktpersonu par attiecīgā darba uzdevuma pabeigšanu un rezultātu gatavību nodošanai un apstiprināšanai.</w:t>
      </w:r>
    </w:p>
    <w:p w:rsidR="006A24BD" w:rsidRPr="006A24BD" w:rsidRDefault="006A24BD" w:rsidP="000E07CD">
      <w:pPr>
        <w:pStyle w:val="ListParagraph"/>
        <w:numPr>
          <w:ilvl w:val="2"/>
          <w:numId w:val="1"/>
        </w:numPr>
        <w:jc w:val="both"/>
        <w:rPr>
          <w:rFonts w:ascii="Times New Roman" w:hAnsi="Times New Roman"/>
          <w:sz w:val="24"/>
          <w:szCs w:val="24"/>
        </w:rPr>
      </w:pPr>
      <w:r w:rsidRPr="006A24BD">
        <w:rPr>
          <w:rFonts w:ascii="Times New Roman" w:hAnsi="Times New Roman"/>
          <w:sz w:val="24"/>
          <w:szCs w:val="24"/>
        </w:rPr>
        <w:lastRenderedPageBreak/>
        <w:t xml:space="preserve">Izpildīto darbu atbilstību </w:t>
      </w:r>
      <w:r w:rsidR="00054C9C">
        <w:rPr>
          <w:rFonts w:ascii="Times New Roman" w:hAnsi="Times New Roman"/>
          <w:sz w:val="24"/>
          <w:szCs w:val="24"/>
        </w:rPr>
        <w:t>Vienošanā</w:t>
      </w:r>
      <w:r w:rsidRPr="006A24BD">
        <w:rPr>
          <w:rFonts w:ascii="Times New Roman" w:hAnsi="Times New Roman"/>
          <w:sz w:val="24"/>
          <w:szCs w:val="24"/>
        </w:rPr>
        <w:t xml:space="preserve"> paredzētajam Pasūtītājs pārbauda pēc Izpildītāja iesniegtām, konkrētā pakalpojuma sniedzēja (medija) parakstītām </w:t>
      </w:r>
      <w:proofErr w:type="spellStart"/>
      <w:r w:rsidR="00547AFA">
        <w:rPr>
          <w:rFonts w:ascii="Times New Roman" w:hAnsi="Times New Roman"/>
          <w:sz w:val="24"/>
          <w:szCs w:val="24"/>
        </w:rPr>
        <w:t>pēckampaņas</w:t>
      </w:r>
      <w:proofErr w:type="spellEnd"/>
      <w:r w:rsidR="00547AFA">
        <w:rPr>
          <w:rFonts w:ascii="Times New Roman" w:hAnsi="Times New Roman"/>
          <w:sz w:val="24"/>
          <w:szCs w:val="24"/>
        </w:rPr>
        <w:t xml:space="preserve"> </w:t>
      </w:r>
      <w:r w:rsidRPr="006A24BD">
        <w:rPr>
          <w:rFonts w:ascii="Times New Roman" w:hAnsi="Times New Roman"/>
          <w:sz w:val="24"/>
          <w:szCs w:val="24"/>
        </w:rPr>
        <w:t xml:space="preserve">atskaitēm </w:t>
      </w:r>
      <w:r w:rsidR="00547AFA">
        <w:rPr>
          <w:rFonts w:ascii="Times New Roman" w:hAnsi="Times New Roman"/>
          <w:sz w:val="24"/>
          <w:szCs w:val="24"/>
        </w:rPr>
        <w:t xml:space="preserve">saskaņā ar </w:t>
      </w:r>
      <w:r w:rsidR="00BB3840">
        <w:rPr>
          <w:rFonts w:ascii="Times New Roman" w:hAnsi="Times New Roman"/>
          <w:sz w:val="24"/>
          <w:szCs w:val="24"/>
        </w:rPr>
        <w:t>pielikum</w:t>
      </w:r>
      <w:r w:rsidR="009D6577">
        <w:rPr>
          <w:rFonts w:ascii="Times New Roman" w:hAnsi="Times New Roman"/>
          <w:sz w:val="24"/>
          <w:szCs w:val="24"/>
        </w:rPr>
        <w:t>ā</w:t>
      </w:r>
      <w:r w:rsidR="00BB3840">
        <w:rPr>
          <w:rFonts w:ascii="Times New Roman" w:hAnsi="Times New Roman"/>
          <w:sz w:val="24"/>
          <w:szCs w:val="24"/>
        </w:rPr>
        <w:t xml:space="preserve"> Nr.1</w:t>
      </w:r>
      <w:r w:rsidR="009D6577">
        <w:rPr>
          <w:rFonts w:ascii="Times New Roman" w:hAnsi="Times New Roman"/>
          <w:sz w:val="24"/>
          <w:szCs w:val="24"/>
        </w:rPr>
        <w:t xml:space="preserve"> noteikto</w:t>
      </w:r>
      <w:r w:rsidRPr="006A24BD">
        <w:rPr>
          <w:rFonts w:ascii="Times New Roman" w:hAnsi="Times New Roman"/>
          <w:sz w:val="24"/>
          <w:szCs w:val="24"/>
        </w:rPr>
        <w:t>.</w:t>
      </w:r>
    </w:p>
    <w:p w:rsidR="006A24BD" w:rsidRPr="006A24BD" w:rsidRDefault="006A24BD" w:rsidP="000E07CD">
      <w:pPr>
        <w:pStyle w:val="ListParagraph"/>
        <w:numPr>
          <w:ilvl w:val="2"/>
          <w:numId w:val="1"/>
        </w:numPr>
        <w:jc w:val="both"/>
        <w:rPr>
          <w:rFonts w:ascii="Times New Roman" w:hAnsi="Times New Roman"/>
          <w:sz w:val="24"/>
          <w:szCs w:val="24"/>
        </w:rPr>
      </w:pPr>
      <w:r w:rsidRPr="006A24BD">
        <w:rPr>
          <w:rFonts w:ascii="Times New Roman" w:hAnsi="Times New Roman"/>
          <w:sz w:val="24"/>
          <w:szCs w:val="24"/>
        </w:rPr>
        <w:t xml:space="preserve">Pasūtītājs ne ilgāk kā 10 (desmit) darba dienu laikā pēc Izpildītāja paziņojuma un Nodevumu saņemšanas pārbauda izpildīto darbu atbilstību noteiktajam </w:t>
      </w:r>
      <w:r w:rsidR="00547AFA">
        <w:rPr>
          <w:rFonts w:ascii="Times New Roman" w:hAnsi="Times New Roman"/>
          <w:sz w:val="24"/>
          <w:szCs w:val="24"/>
        </w:rPr>
        <w:t xml:space="preserve">Darba </w:t>
      </w:r>
      <w:r w:rsidRPr="006A24BD">
        <w:rPr>
          <w:rFonts w:ascii="Times New Roman" w:hAnsi="Times New Roman"/>
          <w:sz w:val="24"/>
          <w:szCs w:val="24"/>
        </w:rPr>
        <w:t>uzdevumam.</w:t>
      </w:r>
    </w:p>
    <w:p w:rsidR="006A24BD" w:rsidRPr="006A24BD" w:rsidRDefault="006A24BD" w:rsidP="000E07CD">
      <w:pPr>
        <w:pStyle w:val="ListParagraph"/>
        <w:numPr>
          <w:ilvl w:val="2"/>
          <w:numId w:val="1"/>
        </w:numPr>
        <w:jc w:val="both"/>
        <w:rPr>
          <w:rFonts w:ascii="Times New Roman" w:hAnsi="Times New Roman"/>
          <w:sz w:val="24"/>
          <w:szCs w:val="24"/>
        </w:rPr>
      </w:pPr>
      <w:r w:rsidRPr="006A24BD">
        <w:rPr>
          <w:rFonts w:ascii="Times New Roman" w:hAnsi="Times New Roman"/>
          <w:sz w:val="24"/>
          <w:szCs w:val="24"/>
        </w:rPr>
        <w:t xml:space="preserve">Ja Izpildītāja Nodevumi atbilst noteiktajam </w:t>
      </w:r>
      <w:r w:rsidR="00A42F5C">
        <w:rPr>
          <w:rFonts w:ascii="Times New Roman" w:hAnsi="Times New Roman"/>
          <w:sz w:val="24"/>
          <w:szCs w:val="24"/>
        </w:rPr>
        <w:t>D</w:t>
      </w:r>
      <w:r w:rsidR="00A42F5C" w:rsidRPr="006A24BD">
        <w:rPr>
          <w:rFonts w:ascii="Times New Roman" w:hAnsi="Times New Roman"/>
          <w:sz w:val="24"/>
          <w:szCs w:val="24"/>
        </w:rPr>
        <w:t xml:space="preserve">arba </w:t>
      </w:r>
      <w:r w:rsidRPr="006A24BD">
        <w:rPr>
          <w:rFonts w:ascii="Times New Roman" w:hAnsi="Times New Roman"/>
          <w:sz w:val="24"/>
          <w:szCs w:val="24"/>
        </w:rPr>
        <w:t>uzdevumam</w:t>
      </w:r>
      <w:r w:rsidR="009D6577">
        <w:rPr>
          <w:rFonts w:ascii="Times New Roman" w:hAnsi="Times New Roman"/>
          <w:sz w:val="24"/>
          <w:szCs w:val="24"/>
        </w:rPr>
        <w:t>, Tehniskajam</w:t>
      </w:r>
      <w:r w:rsidRPr="006A24BD">
        <w:rPr>
          <w:rFonts w:ascii="Times New Roman" w:hAnsi="Times New Roman"/>
          <w:sz w:val="24"/>
          <w:szCs w:val="24"/>
        </w:rPr>
        <w:t xml:space="preserve"> </w:t>
      </w:r>
      <w:r w:rsidR="00A81ED1">
        <w:rPr>
          <w:rFonts w:ascii="Times New Roman" w:hAnsi="Times New Roman"/>
          <w:sz w:val="24"/>
          <w:szCs w:val="24"/>
        </w:rPr>
        <w:t>piedāvājumam un F</w:t>
      </w:r>
      <w:r w:rsidRPr="006A24BD">
        <w:rPr>
          <w:rFonts w:ascii="Times New Roman" w:hAnsi="Times New Roman"/>
          <w:sz w:val="24"/>
          <w:szCs w:val="24"/>
        </w:rPr>
        <w:t>inanšu piedāvājumam, 5 (piecu) darba dienu laikā pēc nodošanas - pieņemšanas procedūras pabeigšanas Pasūtītājs un Izpildītājs paraksta nodošanas - pieņemšanas aktu, ar kuru tiek apstiprināta konkrētā Nodevuma nodošana-pieņemšana un kas ir pamats rēķina izrakstīšanai un norēķinu veikšanai.</w:t>
      </w:r>
    </w:p>
    <w:p w:rsidR="006A24BD" w:rsidRPr="006A24BD" w:rsidRDefault="006A24BD" w:rsidP="000E07CD">
      <w:pPr>
        <w:pStyle w:val="ListParagraph"/>
        <w:numPr>
          <w:ilvl w:val="2"/>
          <w:numId w:val="1"/>
        </w:numPr>
        <w:jc w:val="both"/>
        <w:rPr>
          <w:rFonts w:ascii="Times New Roman" w:hAnsi="Times New Roman"/>
          <w:sz w:val="24"/>
          <w:szCs w:val="24"/>
        </w:rPr>
      </w:pPr>
      <w:r w:rsidRPr="006A24BD">
        <w:rPr>
          <w:rFonts w:ascii="Times New Roman" w:hAnsi="Times New Roman"/>
          <w:sz w:val="24"/>
          <w:szCs w:val="24"/>
        </w:rPr>
        <w:t>Nodevums tiek uzskatīts par izpildītu tajā dienā, kad Pasūtītājs un Izpildītājs ir abpusēji parakstījuši nodošanas – pieņemšanas aktu par šo Nodevumu.</w:t>
      </w:r>
    </w:p>
    <w:p w:rsidR="000E07CD" w:rsidRDefault="000921C7" w:rsidP="000E07CD">
      <w:pPr>
        <w:pStyle w:val="ListParagraph"/>
        <w:numPr>
          <w:ilvl w:val="2"/>
          <w:numId w:val="1"/>
        </w:numPr>
        <w:jc w:val="both"/>
        <w:rPr>
          <w:rFonts w:ascii="Times New Roman" w:hAnsi="Times New Roman"/>
          <w:sz w:val="24"/>
          <w:szCs w:val="24"/>
        </w:rPr>
      </w:pPr>
      <w:r>
        <w:rPr>
          <w:rFonts w:ascii="Times New Roman" w:hAnsi="Times New Roman"/>
          <w:sz w:val="24"/>
          <w:szCs w:val="24"/>
        </w:rPr>
        <w:t xml:space="preserve">Izpildītājs iesniedz Pasūtītājam atskaites par konkrētā pasūtījuma izpildi saskaņā ar </w:t>
      </w:r>
      <w:r w:rsidR="00BB3840">
        <w:rPr>
          <w:rFonts w:ascii="Times New Roman" w:hAnsi="Times New Roman"/>
          <w:sz w:val="24"/>
          <w:szCs w:val="24"/>
        </w:rPr>
        <w:t>pielikum</w:t>
      </w:r>
      <w:r w:rsidR="009D6577">
        <w:rPr>
          <w:rFonts w:ascii="Times New Roman" w:hAnsi="Times New Roman"/>
          <w:sz w:val="24"/>
          <w:szCs w:val="24"/>
        </w:rPr>
        <w:t>ā</w:t>
      </w:r>
      <w:r w:rsidR="00BB3840">
        <w:rPr>
          <w:rFonts w:ascii="Times New Roman" w:hAnsi="Times New Roman"/>
          <w:sz w:val="24"/>
          <w:szCs w:val="24"/>
        </w:rPr>
        <w:t xml:space="preserve"> Nr.1</w:t>
      </w:r>
      <w:r w:rsidR="009D6577">
        <w:rPr>
          <w:rFonts w:ascii="Times New Roman" w:hAnsi="Times New Roman"/>
          <w:sz w:val="24"/>
          <w:szCs w:val="24"/>
        </w:rPr>
        <w:t xml:space="preserve"> noteikto</w:t>
      </w:r>
      <w:r>
        <w:rPr>
          <w:rFonts w:ascii="Times New Roman" w:hAnsi="Times New Roman"/>
          <w:sz w:val="24"/>
          <w:szCs w:val="24"/>
        </w:rPr>
        <w:t>.</w:t>
      </w:r>
    </w:p>
    <w:p w:rsidR="00BB6397" w:rsidRDefault="00BB6397" w:rsidP="000E07CD">
      <w:pPr>
        <w:pStyle w:val="ListParagraph"/>
        <w:numPr>
          <w:ilvl w:val="2"/>
          <w:numId w:val="1"/>
        </w:numPr>
        <w:jc w:val="both"/>
        <w:rPr>
          <w:rFonts w:ascii="Times New Roman" w:hAnsi="Times New Roman"/>
          <w:sz w:val="24"/>
          <w:szCs w:val="24"/>
        </w:rPr>
      </w:pPr>
      <w:r>
        <w:rPr>
          <w:rFonts w:ascii="Times New Roman" w:hAnsi="Times New Roman"/>
          <w:sz w:val="24"/>
          <w:szCs w:val="24"/>
        </w:rPr>
        <w:t xml:space="preserve">Pakalpojuma izpilde, ja Pasūtītājs to akceptē, var tikt sadalīta pa posmiem atbilstoši veicamajiem uzdevumiem un sasniedzamajiem rezultātiem, kas tiek fiksēts Pakalpojuma nodošanas-pieņemšanas ietvaros. </w:t>
      </w:r>
    </w:p>
    <w:p w:rsidR="00B4492A" w:rsidRDefault="00B4492A" w:rsidP="000E07CD">
      <w:pPr>
        <w:pStyle w:val="ListParagraph"/>
        <w:numPr>
          <w:ilvl w:val="2"/>
          <w:numId w:val="1"/>
        </w:numPr>
        <w:jc w:val="both"/>
        <w:rPr>
          <w:rFonts w:ascii="Times New Roman" w:hAnsi="Times New Roman"/>
          <w:sz w:val="24"/>
          <w:szCs w:val="24"/>
        </w:rPr>
      </w:pPr>
      <w:r>
        <w:rPr>
          <w:rFonts w:ascii="Times New Roman" w:hAnsi="Times New Roman"/>
          <w:sz w:val="24"/>
          <w:szCs w:val="24"/>
        </w:rPr>
        <w:t xml:space="preserve">Izpildītājs garantē, ka Pakalpojuma nodošanas dokumentos norādītais Pakalpojums un tā apjoms atbilst reāli saņemtajam. Ja Izpildītāja dokumentos norādītais Pakalpojums neatbilst reāli saņemtajam, </w:t>
      </w:r>
      <w:r w:rsidR="00054C9C">
        <w:rPr>
          <w:rFonts w:ascii="Times New Roman" w:hAnsi="Times New Roman"/>
          <w:sz w:val="24"/>
          <w:szCs w:val="24"/>
        </w:rPr>
        <w:t>I</w:t>
      </w:r>
      <w:r>
        <w:rPr>
          <w:rFonts w:ascii="Times New Roman" w:hAnsi="Times New Roman"/>
          <w:sz w:val="24"/>
          <w:szCs w:val="24"/>
        </w:rPr>
        <w:t>zpildītājs veic korekcijas.</w:t>
      </w:r>
    </w:p>
    <w:p w:rsidR="00B12791" w:rsidRDefault="00B4492A" w:rsidP="000E07CD">
      <w:pPr>
        <w:pStyle w:val="ListParagraph"/>
        <w:numPr>
          <w:ilvl w:val="2"/>
          <w:numId w:val="1"/>
        </w:numPr>
        <w:jc w:val="both"/>
        <w:rPr>
          <w:rFonts w:ascii="Times New Roman" w:hAnsi="Times New Roman"/>
          <w:sz w:val="24"/>
          <w:szCs w:val="24"/>
        </w:rPr>
      </w:pPr>
      <w:r>
        <w:rPr>
          <w:rFonts w:ascii="Times New Roman" w:hAnsi="Times New Roman"/>
          <w:sz w:val="24"/>
          <w:szCs w:val="24"/>
        </w:rPr>
        <w:t>Pasūtītājam ir tiesības nepieņemt neatbilstošas kvalitātes Pakalpojumu.</w:t>
      </w:r>
    </w:p>
    <w:p w:rsidR="00B4492A" w:rsidRDefault="00B4492A" w:rsidP="00B12791">
      <w:pPr>
        <w:pStyle w:val="ListParagraph"/>
        <w:ind w:left="1021"/>
        <w:jc w:val="both"/>
        <w:rPr>
          <w:rFonts w:ascii="Times New Roman" w:hAnsi="Times New Roman"/>
          <w:sz w:val="24"/>
          <w:szCs w:val="24"/>
        </w:rPr>
      </w:pPr>
      <w:r>
        <w:rPr>
          <w:rFonts w:ascii="Times New Roman" w:hAnsi="Times New Roman"/>
          <w:sz w:val="24"/>
          <w:szCs w:val="24"/>
        </w:rPr>
        <w:t xml:space="preserve"> </w:t>
      </w:r>
    </w:p>
    <w:p w:rsidR="00B4492A" w:rsidRPr="00B4492A" w:rsidRDefault="00B4492A" w:rsidP="00B4492A">
      <w:pPr>
        <w:pStyle w:val="ListParagraph"/>
        <w:numPr>
          <w:ilvl w:val="1"/>
          <w:numId w:val="1"/>
        </w:numPr>
        <w:jc w:val="both"/>
        <w:rPr>
          <w:rFonts w:ascii="Times New Roman" w:hAnsi="Times New Roman"/>
          <w:b/>
          <w:sz w:val="24"/>
          <w:szCs w:val="24"/>
        </w:rPr>
      </w:pPr>
      <w:r w:rsidRPr="00B4492A">
        <w:rPr>
          <w:rFonts w:ascii="Times New Roman" w:hAnsi="Times New Roman"/>
          <w:b/>
          <w:sz w:val="24"/>
          <w:szCs w:val="24"/>
        </w:rPr>
        <w:t>Trūkumu novēršana</w:t>
      </w:r>
    </w:p>
    <w:p w:rsidR="008F3270" w:rsidRDefault="008F3270" w:rsidP="00B4492A">
      <w:pPr>
        <w:pStyle w:val="ListParagraph"/>
        <w:numPr>
          <w:ilvl w:val="2"/>
          <w:numId w:val="1"/>
        </w:numPr>
        <w:jc w:val="both"/>
        <w:rPr>
          <w:rFonts w:ascii="Times New Roman" w:hAnsi="Times New Roman"/>
          <w:sz w:val="24"/>
          <w:szCs w:val="24"/>
        </w:rPr>
      </w:pPr>
      <w:r>
        <w:rPr>
          <w:rFonts w:ascii="Times New Roman" w:hAnsi="Times New Roman"/>
          <w:sz w:val="24"/>
          <w:szCs w:val="24"/>
        </w:rPr>
        <w:t>Izpildītājs garantē Pakalpojuma kvalitāti atbilstoši Vienošanās pielikumā Nr.1 izvirzītajām prasībām.</w:t>
      </w:r>
    </w:p>
    <w:p w:rsidR="00054C9C" w:rsidRPr="00054C9C" w:rsidRDefault="00054C9C" w:rsidP="00054C9C">
      <w:pPr>
        <w:pStyle w:val="ListParagraph"/>
        <w:numPr>
          <w:ilvl w:val="2"/>
          <w:numId w:val="1"/>
        </w:numPr>
        <w:jc w:val="both"/>
        <w:rPr>
          <w:rFonts w:ascii="Times New Roman" w:hAnsi="Times New Roman"/>
          <w:sz w:val="24"/>
          <w:szCs w:val="24"/>
        </w:rPr>
      </w:pPr>
      <w:r w:rsidRPr="00054C9C">
        <w:rPr>
          <w:rFonts w:ascii="Times New Roman" w:hAnsi="Times New Roman"/>
          <w:sz w:val="24"/>
          <w:szCs w:val="24"/>
        </w:rPr>
        <w:t>Trūkumi, kas Nodevumā ir radušies Izpildītāja vainas dēļ, tiek novērsti uz Izpildītāja rēķina. Izpildītājam pēc apstākļiem tie ir jānovērš bez papildu samaksas vai jāatlīdzina cita pasūtījuma izpildes gaitā līdzvērtīgā apjomā.</w:t>
      </w:r>
    </w:p>
    <w:p w:rsidR="00A00FC6" w:rsidRDefault="008F3270" w:rsidP="00A00FC6">
      <w:pPr>
        <w:pStyle w:val="ListParagraph"/>
        <w:numPr>
          <w:ilvl w:val="2"/>
          <w:numId w:val="1"/>
        </w:numPr>
        <w:jc w:val="both"/>
        <w:rPr>
          <w:rFonts w:ascii="Times New Roman" w:hAnsi="Times New Roman"/>
          <w:sz w:val="24"/>
          <w:szCs w:val="24"/>
        </w:rPr>
      </w:pPr>
      <w:r w:rsidRPr="00054C9C">
        <w:rPr>
          <w:rFonts w:ascii="Times New Roman" w:hAnsi="Times New Roman"/>
          <w:sz w:val="24"/>
          <w:szCs w:val="24"/>
        </w:rPr>
        <w:t xml:space="preserve">Ja Pasūtītājs </w:t>
      </w:r>
      <w:r w:rsidR="00A00FC6">
        <w:rPr>
          <w:rFonts w:ascii="Times New Roman" w:hAnsi="Times New Roman"/>
          <w:sz w:val="24"/>
          <w:szCs w:val="24"/>
        </w:rPr>
        <w:t xml:space="preserve">Pakalpojuma sniegšanas gaitā pirms nodošanas – pieņemšanas procedūras ir </w:t>
      </w:r>
      <w:r w:rsidRPr="00054C9C">
        <w:rPr>
          <w:rFonts w:ascii="Times New Roman" w:hAnsi="Times New Roman"/>
          <w:sz w:val="24"/>
          <w:szCs w:val="24"/>
        </w:rPr>
        <w:t xml:space="preserve">atklājis Pasūtījuma neatbilstību Vienošanās noteikumiem, vai, ja Pasūtītājam ir </w:t>
      </w:r>
      <w:r w:rsidR="00A00FC6">
        <w:rPr>
          <w:rFonts w:ascii="Times New Roman" w:hAnsi="Times New Roman"/>
          <w:sz w:val="24"/>
          <w:szCs w:val="24"/>
        </w:rPr>
        <w:t xml:space="preserve">radušās </w:t>
      </w:r>
      <w:r w:rsidRPr="00054C9C">
        <w:rPr>
          <w:rFonts w:ascii="Times New Roman" w:hAnsi="Times New Roman"/>
          <w:sz w:val="24"/>
          <w:szCs w:val="24"/>
        </w:rPr>
        <w:t xml:space="preserve">pamatotas šaubas par Vienošanās izpildes kvalitāti, Pasūtītājs nosūta Izpildītājam vēstuli, norādot konstatētos trūkumus un sava viedokļa pamatojumu. Tādā gadījumā Puses sagatavo un paraksta aktu par trūkumiem, </w:t>
      </w:r>
      <w:r w:rsidR="004B13A2">
        <w:rPr>
          <w:rFonts w:ascii="Times New Roman" w:hAnsi="Times New Roman"/>
          <w:sz w:val="24"/>
          <w:szCs w:val="24"/>
        </w:rPr>
        <w:t xml:space="preserve">un </w:t>
      </w:r>
      <w:r w:rsidR="00A00FC6">
        <w:rPr>
          <w:rFonts w:ascii="Times New Roman" w:hAnsi="Times New Roman"/>
          <w:sz w:val="24"/>
          <w:szCs w:val="24"/>
        </w:rPr>
        <w:t xml:space="preserve">Izpildītājam bez papildu samaksas </w:t>
      </w:r>
      <w:r w:rsidR="0063297A">
        <w:rPr>
          <w:rFonts w:ascii="Times New Roman" w:hAnsi="Times New Roman"/>
          <w:sz w:val="24"/>
          <w:szCs w:val="24"/>
        </w:rPr>
        <w:t xml:space="preserve">konkrētā Pakalpojuma sniegšanas gaitā </w:t>
      </w:r>
      <w:r w:rsidR="00A00FC6">
        <w:rPr>
          <w:rFonts w:ascii="Times New Roman" w:hAnsi="Times New Roman"/>
          <w:sz w:val="24"/>
          <w:szCs w:val="24"/>
        </w:rPr>
        <w:t>jānovērš Pušu parakstītajā aktā norādītie trūkumi</w:t>
      </w:r>
      <w:r w:rsidR="0063297A">
        <w:rPr>
          <w:rFonts w:ascii="Times New Roman" w:hAnsi="Times New Roman"/>
          <w:sz w:val="24"/>
          <w:szCs w:val="24"/>
        </w:rPr>
        <w:t>, ja tas iespējams</w:t>
      </w:r>
      <w:r w:rsidR="00A00FC6">
        <w:rPr>
          <w:rFonts w:ascii="Times New Roman" w:hAnsi="Times New Roman"/>
          <w:sz w:val="24"/>
          <w:szCs w:val="24"/>
        </w:rPr>
        <w:t>.</w:t>
      </w:r>
      <w:r w:rsidR="004B13A2">
        <w:rPr>
          <w:rFonts w:ascii="Times New Roman" w:hAnsi="Times New Roman"/>
          <w:sz w:val="24"/>
          <w:szCs w:val="24"/>
        </w:rPr>
        <w:t xml:space="preserve"> </w:t>
      </w:r>
    </w:p>
    <w:p w:rsidR="004B13A2" w:rsidRPr="00A42F5C" w:rsidRDefault="00A00FC6" w:rsidP="004B13A2">
      <w:pPr>
        <w:pStyle w:val="ListParagraph"/>
        <w:numPr>
          <w:ilvl w:val="2"/>
          <w:numId w:val="1"/>
        </w:numPr>
        <w:jc w:val="both"/>
        <w:rPr>
          <w:rFonts w:ascii="Times New Roman" w:hAnsi="Times New Roman"/>
          <w:sz w:val="24"/>
          <w:szCs w:val="24"/>
        </w:rPr>
      </w:pPr>
      <w:r w:rsidRPr="006A24BD">
        <w:rPr>
          <w:rFonts w:ascii="Times New Roman" w:hAnsi="Times New Roman"/>
          <w:sz w:val="24"/>
          <w:szCs w:val="24"/>
        </w:rPr>
        <w:t xml:space="preserve">Ja nodošanas - pieņemšanas procedūras izpildes gaitā ir konstatēta Nodevuma neatbilstība noteiktajam darba uzdevumam, Nodevums netiek uzskatīts par izpildītu atbilstoši </w:t>
      </w:r>
      <w:r>
        <w:rPr>
          <w:rFonts w:ascii="Times New Roman" w:hAnsi="Times New Roman"/>
          <w:sz w:val="24"/>
          <w:szCs w:val="24"/>
        </w:rPr>
        <w:t>Vienošanās</w:t>
      </w:r>
      <w:r w:rsidR="009D6577">
        <w:rPr>
          <w:rFonts w:ascii="Times New Roman" w:hAnsi="Times New Roman"/>
          <w:sz w:val="24"/>
          <w:szCs w:val="24"/>
        </w:rPr>
        <w:t>, Tehniskā piedāvājuma</w:t>
      </w:r>
      <w:r w:rsidRPr="006A24BD">
        <w:rPr>
          <w:rFonts w:ascii="Times New Roman" w:hAnsi="Times New Roman"/>
          <w:sz w:val="24"/>
          <w:szCs w:val="24"/>
        </w:rPr>
        <w:t xml:space="preserve"> un Tehniskā</w:t>
      </w:r>
      <w:r>
        <w:rPr>
          <w:rFonts w:ascii="Times New Roman" w:hAnsi="Times New Roman"/>
          <w:sz w:val="24"/>
          <w:szCs w:val="24"/>
        </w:rPr>
        <w:t xml:space="preserve">-finanšu piedāvājuma </w:t>
      </w:r>
      <w:r w:rsidRPr="006A24BD">
        <w:rPr>
          <w:rFonts w:ascii="Times New Roman" w:hAnsi="Times New Roman"/>
          <w:sz w:val="24"/>
          <w:szCs w:val="24"/>
        </w:rPr>
        <w:t>noteikumiem</w:t>
      </w:r>
      <w:r>
        <w:rPr>
          <w:rFonts w:ascii="Times New Roman" w:hAnsi="Times New Roman"/>
          <w:sz w:val="24"/>
          <w:szCs w:val="24"/>
        </w:rPr>
        <w:t xml:space="preserve">, </w:t>
      </w:r>
      <w:r w:rsidRPr="006A24BD">
        <w:rPr>
          <w:rFonts w:ascii="Times New Roman" w:hAnsi="Times New Roman"/>
          <w:sz w:val="24"/>
          <w:szCs w:val="24"/>
        </w:rPr>
        <w:t>par ko tiek informēta Izpildītāja kontaktpersona</w:t>
      </w:r>
      <w:r w:rsidRPr="006A24BD">
        <w:rPr>
          <w:rFonts w:ascii="Times New Roman" w:hAnsi="Times New Roman"/>
          <w:sz w:val="24"/>
        </w:rPr>
        <w:t xml:space="preserve">. </w:t>
      </w:r>
      <w:r w:rsidRPr="006A24BD">
        <w:rPr>
          <w:rFonts w:ascii="Times New Roman" w:hAnsi="Times New Roman"/>
          <w:sz w:val="24"/>
          <w:szCs w:val="24"/>
        </w:rPr>
        <w:t>Pēc minēto trūkumu konstatēšanas Pasūtītājs un Izpildītājs vienojas par samaksu atbilstoši faktiskajam apjomam</w:t>
      </w:r>
      <w:r w:rsidR="004B13A2">
        <w:rPr>
          <w:rFonts w:ascii="Times New Roman" w:hAnsi="Times New Roman"/>
          <w:sz w:val="24"/>
          <w:szCs w:val="24"/>
        </w:rPr>
        <w:t xml:space="preserve"> un atbilstoši Tehniskā-finanšu piedāvājuma noteikumiem, izņemot gadījumus, kas minēti šīs Vienošanās 4.4.</w:t>
      </w:r>
      <w:r w:rsidR="0013453C">
        <w:rPr>
          <w:rFonts w:ascii="Times New Roman" w:hAnsi="Times New Roman"/>
          <w:sz w:val="24"/>
          <w:szCs w:val="24"/>
        </w:rPr>
        <w:t>6</w:t>
      </w:r>
      <w:r w:rsidR="004B13A2">
        <w:rPr>
          <w:rFonts w:ascii="Times New Roman" w:hAnsi="Times New Roman"/>
          <w:sz w:val="24"/>
          <w:szCs w:val="24"/>
        </w:rPr>
        <w:t>.</w:t>
      </w:r>
      <w:r w:rsidR="005834A6">
        <w:rPr>
          <w:rFonts w:ascii="Times New Roman" w:hAnsi="Times New Roman"/>
          <w:sz w:val="24"/>
          <w:szCs w:val="24"/>
        </w:rPr>
        <w:t>punktā</w:t>
      </w:r>
      <w:r w:rsidR="004B13A2">
        <w:rPr>
          <w:rFonts w:ascii="Times New Roman" w:hAnsi="Times New Roman"/>
          <w:sz w:val="24"/>
          <w:szCs w:val="24"/>
        </w:rPr>
        <w:t xml:space="preserve"> un tā apakšpunktos.</w:t>
      </w:r>
    </w:p>
    <w:p w:rsidR="00B4492A" w:rsidRPr="00B4492A" w:rsidRDefault="004B13A2" w:rsidP="00B4492A">
      <w:pPr>
        <w:pStyle w:val="ListParagraph"/>
        <w:numPr>
          <w:ilvl w:val="2"/>
          <w:numId w:val="1"/>
        </w:numPr>
        <w:jc w:val="both"/>
        <w:rPr>
          <w:rFonts w:ascii="Times New Roman" w:hAnsi="Times New Roman"/>
          <w:sz w:val="24"/>
          <w:szCs w:val="24"/>
        </w:rPr>
      </w:pPr>
      <w:r>
        <w:rPr>
          <w:rFonts w:ascii="Times New Roman" w:hAnsi="Times New Roman"/>
          <w:sz w:val="24"/>
          <w:szCs w:val="24"/>
        </w:rPr>
        <w:t xml:space="preserve">Ja trūkumi Pakalpojuma sniegšanas kvalitātē radušies dēļ tā, ka Pakalpojums nav veikts nemaz (reklāma nav izvietota </w:t>
      </w:r>
      <w:r w:rsidR="00861D61">
        <w:rPr>
          <w:rFonts w:ascii="Times New Roman" w:hAnsi="Times New Roman"/>
          <w:sz w:val="24"/>
          <w:szCs w:val="24"/>
        </w:rPr>
        <w:t xml:space="preserve">medijā vai </w:t>
      </w:r>
      <w:r>
        <w:rPr>
          <w:rFonts w:ascii="Times New Roman" w:hAnsi="Times New Roman"/>
          <w:sz w:val="24"/>
          <w:szCs w:val="24"/>
        </w:rPr>
        <w:t xml:space="preserve">medijos) vai Pakalpojuma tehniskā izpildes kvalitāte </w:t>
      </w:r>
      <w:r w:rsidR="00861D61">
        <w:rPr>
          <w:rFonts w:ascii="Times New Roman" w:hAnsi="Times New Roman"/>
          <w:sz w:val="24"/>
          <w:szCs w:val="24"/>
        </w:rPr>
        <w:t>(drukas kvalitāte presē, klipu garumi, audio vai videosignāla kvalitāte TV un radio u</w:t>
      </w:r>
      <w:r w:rsidR="005834A6">
        <w:rPr>
          <w:rFonts w:ascii="Times New Roman" w:hAnsi="Times New Roman"/>
          <w:sz w:val="24"/>
          <w:szCs w:val="24"/>
        </w:rPr>
        <w:t>.</w:t>
      </w:r>
      <w:r w:rsidR="00861D61">
        <w:rPr>
          <w:rFonts w:ascii="Times New Roman" w:hAnsi="Times New Roman"/>
          <w:sz w:val="24"/>
          <w:szCs w:val="24"/>
        </w:rPr>
        <w:t>tml.) ir zema un neatbilstoša tirgus standartiem Izpildītāja vai trešo pušu darbības vai bezdarbības dēļ</w:t>
      </w:r>
      <w:r>
        <w:rPr>
          <w:rFonts w:ascii="Times New Roman" w:hAnsi="Times New Roman"/>
          <w:sz w:val="24"/>
          <w:szCs w:val="24"/>
        </w:rPr>
        <w:t xml:space="preserve">, šādus trūkumus </w:t>
      </w:r>
      <w:r w:rsidR="009D6577" w:rsidRPr="00295874">
        <w:rPr>
          <w:rFonts w:ascii="Times New Roman" w:hAnsi="Times New Roman"/>
          <w:sz w:val="24"/>
          <w:szCs w:val="24"/>
        </w:rPr>
        <w:t xml:space="preserve">Pasūtītājam ir tiesības </w:t>
      </w:r>
      <w:r w:rsidR="009D6577" w:rsidRPr="00295874">
        <w:rPr>
          <w:rFonts w:ascii="Times New Roman" w:hAnsi="Times New Roman"/>
          <w:sz w:val="24"/>
          <w:szCs w:val="24"/>
        </w:rPr>
        <w:lastRenderedPageBreak/>
        <w:t>pieprasīt novērst</w:t>
      </w:r>
      <w:r w:rsidR="009D6577">
        <w:rPr>
          <w:color w:val="FF0000"/>
        </w:rPr>
        <w:t xml:space="preserve">  </w:t>
      </w:r>
      <w:r w:rsidR="00B4492A" w:rsidRPr="00054C9C">
        <w:rPr>
          <w:rFonts w:ascii="Times New Roman" w:hAnsi="Times New Roman"/>
          <w:sz w:val="24"/>
          <w:szCs w:val="24"/>
        </w:rPr>
        <w:t xml:space="preserve"> 12</w:t>
      </w:r>
      <w:r w:rsidR="00A42F5C">
        <w:rPr>
          <w:rFonts w:ascii="Times New Roman" w:hAnsi="Times New Roman"/>
          <w:sz w:val="24"/>
          <w:szCs w:val="24"/>
        </w:rPr>
        <w:t xml:space="preserve"> (divpad</w:t>
      </w:r>
      <w:r w:rsidR="00DE2B51">
        <w:rPr>
          <w:rFonts w:ascii="Times New Roman" w:hAnsi="Times New Roman"/>
          <w:sz w:val="24"/>
          <w:szCs w:val="24"/>
        </w:rPr>
        <w:t>s</w:t>
      </w:r>
      <w:r w:rsidR="00A42F5C">
        <w:rPr>
          <w:rFonts w:ascii="Times New Roman" w:hAnsi="Times New Roman"/>
          <w:sz w:val="24"/>
          <w:szCs w:val="24"/>
        </w:rPr>
        <w:t>mit)</w:t>
      </w:r>
      <w:r w:rsidR="00B4492A" w:rsidRPr="00054C9C">
        <w:rPr>
          <w:rFonts w:ascii="Times New Roman" w:hAnsi="Times New Roman"/>
          <w:sz w:val="24"/>
          <w:szCs w:val="24"/>
        </w:rPr>
        <w:t xml:space="preserve"> mēnešu laikā</w:t>
      </w:r>
      <w:r w:rsidR="00054C9C">
        <w:rPr>
          <w:rFonts w:ascii="Times New Roman" w:hAnsi="Times New Roman"/>
          <w:sz w:val="24"/>
          <w:szCs w:val="24"/>
        </w:rPr>
        <w:t xml:space="preserve"> no Pasūtītāja paziņojuma</w:t>
      </w:r>
      <w:r w:rsidR="00B4492A" w:rsidRPr="00B4492A">
        <w:rPr>
          <w:rFonts w:ascii="Times New Roman" w:hAnsi="Times New Roman"/>
          <w:sz w:val="24"/>
          <w:szCs w:val="24"/>
        </w:rPr>
        <w:t xml:space="preserve"> veikšanas </w:t>
      </w:r>
      <w:r w:rsidR="00861D61">
        <w:rPr>
          <w:rFonts w:ascii="Times New Roman" w:hAnsi="Times New Roman"/>
          <w:sz w:val="24"/>
          <w:szCs w:val="24"/>
        </w:rPr>
        <w:t xml:space="preserve">par šādu apstākļu konstatēšanu. Šādu trūkumu novēršanu Izpildītājs veic </w:t>
      </w:r>
      <w:r w:rsidR="00B4492A" w:rsidRPr="00B4492A">
        <w:rPr>
          <w:rFonts w:ascii="Times New Roman" w:hAnsi="Times New Roman"/>
          <w:sz w:val="24"/>
          <w:szCs w:val="24"/>
        </w:rPr>
        <w:t>par saviem līdzekļiem</w:t>
      </w:r>
      <w:r w:rsidR="005834A6">
        <w:rPr>
          <w:rFonts w:ascii="Times New Roman" w:hAnsi="Times New Roman"/>
          <w:sz w:val="24"/>
          <w:szCs w:val="24"/>
        </w:rPr>
        <w:t>,</w:t>
      </w:r>
      <w:r w:rsidR="00B4492A" w:rsidRPr="00B4492A">
        <w:rPr>
          <w:rFonts w:ascii="Times New Roman" w:hAnsi="Times New Roman"/>
          <w:sz w:val="24"/>
          <w:szCs w:val="24"/>
        </w:rPr>
        <w:t xml:space="preserve"> kompensējot šādā kārtībā:</w:t>
      </w:r>
    </w:p>
    <w:p w:rsidR="00B4492A" w:rsidRPr="00B4492A" w:rsidRDefault="00B4492A" w:rsidP="00B4492A">
      <w:pPr>
        <w:pStyle w:val="ListParagraph"/>
        <w:numPr>
          <w:ilvl w:val="3"/>
          <w:numId w:val="1"/>
        </w:numPr>
        <w:jc w:val="both"/>
        <w:rPr>
          <w:rFonts w:ascii="Times New Roman" w:hAnsi="Times New Roman"/>
          <w:sz w:val="24"/>
          <w:szCs w:val="24"/>
        </w:rPr>
      </w:pPr>
      <w:r w:rsidRPr="00B4492A">
        <w:rPr>
          <w:rFonts w:ascii="Times New Roman" w:hAnsi="Times New Roman"/>
          <w:sz w:val="24"/>
          <w:szCs w:val="24"/>
        </w:rPr>
        <w:t>Par paredzētiem, ar Pasūtītāju sa</w:t>
      </w:r>
      <w:r w:rsidR="000921C7">
        <w:rPr>
          <w:rFonts w:ascii="Times New Roman" w:hAnsi="Times New Roman"/>
          <w:sz w:val="24"/>
          <w:szCs w:val="24"/>
        </w:rPr>
        <w:t xml:space="preserve">skaņotiem, taču </w:t>
      </w:r>
      <w:r w:rsidR="00861D61">
        <w:rPr>
          <w:rFonts w:ascii="Times New Roman" w:hAnsi="Times New Roman"/>
          <w:sz w:val="24"/>
          <w:szCs w:val="24"/>
        </w:rPr>
        <w:t xml:space="preserve">tehniski </w:t>
      </w:r>
      <w:r w:rsidR="000921C7">
        <w:rPr>
          <w:rFonts w:ascii="Times New Roman" w:hAnsi="Times New Roman"/>
          <w:sz w:val="24"/>
          <w:szCs w:val="24"/>
        </w:rPr>
        <w:t xml:space="preserve">nekvalitatīvi </w:t>
      </w:r>
      <w:r w:rsidRPr="00B4492A">
        <w:rPr>
          <w:rFonts w:ascii="Times New Roman" w:hAnsi="Times New Roman"/>
          <w:sz w:val="24"/>
          <w:szCs w:val="24"/>
        </w:rPr>
        <w:t>raidītiem vai izvietotiem reklāmas materiāliem</w:t>
      </w:r>
      <w:r w:rsidR="000921C7">
        <w:rPr>
          <w:rFonts w:ascii="Times New Roman" w:hAnsi="Times New Roman"/>
          <w:sz w:val="24"/>
          <w:szCs w:val="24"/>
        </w:rPr>
        <w:t xml:space="preserve"> (nav raidīts viss klips radio vai TV, </w:t>
      </w:r>
      <w:r w:rsidR="00861D61">
        <w:rPr>
          <w:rFonts w:ascii="Times New Roman" w:hAnsi="Times New Roman"/>
          <w:sz w:val="24"/>
          <w:szCs w:val="24"/>
        </w:rPr>
        <w:t>raidīts klips neatbilstošā</w:t>
      </w:r>
      <w:r w:rsidR="00523BFC">
        <w:rPr>
          <w:rFonts w:ascii="Times New Roman" w:hAnsi="Times New Roman"/>
          <w:sz w:val="24"/>
          <w:szCs w:val="24"/>
        </w:rPr>
        <w:t xml:space="preserve"> audio un/vai vizuālajā kvalitātē TV vai radio,</w:t>
      </w:r>
      <w:r w:rsidR="00861D61">
        <w:rPr>
          <w:rFonts w:ascii="Times New Roman" w:hAnsi="Times New Roman"/>
          <w:sz w:val="24"/>
          <w:szCs w:val="24"/>
        </w:rPr>
        <w:t xml:space="preserve"> </w:t>
      </w:r>
      <w:r w:rsidR="000921C7">
        <w:rPr>
          <w:rFonts w:ascii="Times New Roman" w:hAnsi="Times New Roman"/>
          <w:sz w:val="24"/>
          <w:szCs w:val="24"/>
        </w:rPr>
        <w:t>maketa publicēšana nepareizā un ar Pasūtītāju nesaskaņotā pozīcijā preses izdevumā, nekvalitatīvi nodrukāta (neskaidrs attēls) maketa publicēšana preses izdevumā u.tml.)</w:t>
      </w:r>
      <w:r w:rsidRPr="00B4492A">
        <w:rPr>
          <w:rFonts w:ascii="Times New Roman" w:hAnsi="Times New Roman"/>
          <w:sz w:val="24"/>
          <w:szCs w:val="24"/>
        </w:rPr>
        <w:t xml:space="preserve"> Izpildītājs nodrošina kvalitatīvu atkārtotu izvietojumu</w:t>
      </w:r>
      <w:r w:rsidR="00523BFC">
        <w:rPr>
          <w:rFonts w:ascii="Times New Roman" w:hAnsi="Times New Roman"/>
          <w:sz w:val="24"/>
          <w:szCs w:val="24"/>
        </w:rPr>
        <w:t xml:space="preserve"> tajā pašā medijā</w:t>
      </w:r>
      <w:r w:rsidRPr="00B4492A">
        <w:rPr>
          <w:rFonts w:ascii="Times New Roman" w:hAnsi="Times New Roman"/>
          <w:sz w:val="24"/>
          <w:szCs w:val="24"/>
        </w:rPr>
        <w:t xml:space="preserve"> tādā pašā apjomā </w:t>
      </w:r>
      <w:r w:rsidR="00523BFC">
        <w:rPr>
          <w:rFonts w:ascii="Times New Roman" w:hAnsi="Times New Roman"/>
          <w:sz w:val="24"/>
          <w:szCs w:val="24"/>
        </w:rPr>
        <w:t>(</w:t>
      </w:r>
      <w:r w:rsidR="00A42F5C">
        <w:rPr>
          <w:rFonts w:ascii="Times New Roman" w:hAnsi="Times New Roman"/>
          <w:sz w:val="24"/>
          <w:szCs w:val="24"/>
        </w:rPr>
        <w:t xml:space="preserve">ekvivalentiem </w:t>
      </w:r>
      <w:r w:rsidR="00523BFC">
        <w:rPr>
          <w:rFonts w:ascii="Times New Roman" w:hAnsi="Times New Roman"/>
          <w:sz w:val="24"/>
          <w:szCs w:val="24"/>
        </w:rPr>
        <w:t>reitingiem, tikpat garu, tādā pašā izmērā un atbilstoši citiem attiecīgajiem apjoma parametriem)</w:t>
      </w:r>
      <w:r w:rsidR="00295874">
        <w:rPr>
          <w:rFonts w:ascii="Times New Roman" w:hAnsi="Times New Roman"/>
          <w:sz w:val="24"/>
          <w:szCs w:val="24"/>
        </w:rPr>
        <w:t xml:space="preserve">, </w:t>
      </w:r>
      <w:r w:rsidR="00295874" w:rsidRPr="00295874">
        <w:rPr>
          <w:rFonts w:ascii="Times New Roman" w:hAnsi="Times New Roman"/>
          <w:sz w:val="24"/>
          <w:szCs w:val="24"/>
        </w:rPr>
        <w:t>izņemot TV, kur Izpildītājs nodrošina kvalitatīvu atkārtotu izvietojumu tajā pašā medijā dubultā apjomā,</w:t>
      </w:r>
      <w:r w:rsidR="00523BFC">
        <w:rPr>
          <w:rFonts w:ascii="Times New Roman" w:hAnsi="Times New Roman"/>
          <w:sz w:val="24"/>
          <w:szCs w:val="24"/>
        </w:rPr>
        <w:t xml:space="preserve"> </w:t>
      </w:r>
      <w:r w:rsidRPr="00B4492A">
        <w:rPr>
          <w:rFonts w:ascii="Times New Roman" w:hAnsi="Times New Roman"/>
          <w:sz w:val="24"/>
          <w:szCs w:val="24"/>
        </w:rPr>
        <w:t>ar Pasūtītāju s</w:t>
      </w:r>
      <w:r>
        <w:rPr>
          <w:rFonts w:ascii="Times New Roman" w:hAnsi="Times New Roman"/>
          <w:sz w:val="24"/>
          <w:szCs w:val="24"/>
        </w:rPr>
        <w:t>askaņotā laikā un vietā</w:t>
      </w:r>
      <w:r w:rsidR="000921C7">
        <w:rPr>
          <w:rFonts w:ascii="Times New Roman" w:hAnsi="Times New Roman"/>
          <w:sz w:val="24"/>
          <w:szCs w:val="24"/>
        </w:rPr>
        <w:t xml:space="preserve"> (pozīcijā, adresē</w:t>
      </w:r>
      <w:r w:rsidR="00523BFC">
        <w:rPr>
          <w:rFonts w:ascii="Times New Roman" w:hAnsi="Times New Roman"/>
          <w:sz w:val="24"/>
          <w:szCs w:val="24"/>
        </w:rPr>
        <w:t>, laika zonā</w:t>
      </w:r>
      <w:r w:rsidR="000921C7">
        <w:rPr>
          <w:rFonts w:ascii="Times New Roman" w:hAnsi="Times New Roman"/>
          <w:sz w:val="24"/>
          <w:szCs w:val="24"/>
        </w:rPr>
        <w:t>)</w:t>
      </w:r>
      <w:r>
        <w:rPr>
          <w:rFonts w:ascii="Times New Roman" w:hAnsi="Times New Roman"/>
          <w:sz w:val="24"/>
          <w:szCs w:val="24"/>
        </w:rPr>
        <w:t xml:space="preserve"> </w:t>
      </w:r>
      <w:r w:rsidR="000921C7">
        <w:rPr>
          <w:rFonts w:ascii="Times New Roman" w:hAnsi="Times New Roman"/>
          <w:sz w:val="24"/>
          <w:szCs w:val="24"/>
        </w:rPr>
        <w:t xml:space="preserve">attiecīgajos </w:t>
      </w:r>
      <w:r>
        <w:rPr>
          <w:rFonts w:ascii="Times New Roman" w:hAnsi="Times New Roman"/>
          <w:sz w:val="24"/>
          <w:szCs w:val="24"/>
        </w:rPr>
        <w:t>medijos</w:t>
      </w:r>
      <w:r w:rsidRPr="00B4492A">
        <w:rPr>
          <w:rFonts w:ascii="Times New Roman" w:hAnsi="Times New Roman"/>
          <w:sz w:val="24"/>
          <w:szCs w:val="24"/>
        </w:rPr>
        <w:t xml:space="preserve">. Šādā situācijā </w:t>
      </w:r>
      <w:r w:rsidRPr="00674E40">
        <w:rPr>
          <w:rFonts w:ascii="Times New Roman" w:hAnsi="Times New Roman"/>
          <w:sz w:val="24"/>
          <w:szCs w:val="24"/>
        </w:rPr>
        <w:t>Pasūtītājs</w:t>
      </w:r>
      <w:r w:rsidRPr="00B4492A">
        <w:rPr>
          <w:rFonts w:ascii="Times New Roman" w:hAnsi="Times New Roman"/>
          <w:sz w:val="24"/>
          <w:szCs w:val="24"/>
        </w:rPr>
        <w:t xml:space="preserve"> </w:t>
      </w:r>
      <w:r w:rsidR="00FA22F5">
        <w:rPr>
          <w:rFonts w:ascii="Times New Roman" w:hAnsi="Times New Roman"/>
          <w:sz w:val="24"/>
          <w:szCs w:val="24"/>
        </w:rPr>
        <w:t>maksā par vienu no izvietojumiem (samaksa tiek veikta par nekvalitatīvo, taču par kvalitatīvo</w:t>
      </w:r>
      <w:r w:rsidR="00295874">
        <w:rPr>
          <w:rFonts w:ascii="Times New Roman" w:hAnsi="Times New Roman"/>
          <w:sz w:val="24"/>
          <w:szCs w:val="24"/>
        </w:rPr>
        <w:t xml:space="preserve"> (-</w:t>
      </w:r>
      <w:proofErr w:type="spellStart"/>
      <w:r w:rsidR="00295874">
        <w:rPr>
          <w:rFonts w:ascii="Times New Roman" w:hAnsi="Times New Roman"/>
          <w:sz w:val="24"/>
          <w:szCs w:val="24"/>
        </w:rPr>
        <w:t>ajiem</w:t>
      </w:r>
      <w:proofErr w:type="spellEnd"/>
      <w:r w:rsidR="00295874">
        <w:rPr>
          <w:rFonts w:ascii="Times New Roman" w:hAnsi="Times New Roman"/>
          <w:sz w:val="24"/>
          <w:szCs w:val="24"/>
        </w:rPr>
        <w:t>)</w:t>
      </w:r>
      <w:r w:rsidR="00FA22F5">
        <w:rPr>
          <w:rFonts w:ascii="Times New Roman" w:hAnsi="Times New Roman"/>
          <w:sz w:val="24"/>
          <w:szCs w:val="24"/>
        </w:rPr>
        <w:t xml:space="preserve"> Pasūtītājs nemaksā)</w:t>
      </w:r>
      <w:r w:rsidRPr="00B4492A">
        <w:rPr>
          <w:rFonts w:ascii="Times New Roman" w:hAnsi="Times New Roman"/>
          <w:sz w:val="24"/>
          <w:szCs w:val="24"/>
        </w:rPr>
        <w:t xml:space="preserve">. Ja Izpildītājs nevar nodrošināt atkārtotu kvalitatīvu izvietojumu ar Pasūtītāju saskaņotā laikā un vietā, </w:t>
      </w:r>
      <w:r w:rsidR="009D6577" w:rsidRPr="00295874">
        <w:rPr>
          <w:rFonts w:ascii="Times New Roman" w:hAnsi="Times New Roman"/>
          <w:sz w:val="24"/>
          <w:szCs w:val="24"/>
        </w:rPr>
        <w:t xml:space="preserve">vai gadījumā, ja </w:t>
      </w:r>
      <w:r w:rsidR="00314FC4">
        <w:rPr>
          <w:rFonts w:ascii="Times New Roman" w:hAnsi="Times New Roman"/>
          <w:sz w:val="24"/>
          <w:szCs w:val="24"/>
        </w:rPr>
        <w:t>P</w:t>
      </w:r>
      <w:r w:rsidR="009D6577" w:rsidRPr="00295874">
        <w:rPr>
          <w:rFonts w:ascii="Times New Roman" w:hAnsi="Times New Roman"/>
          <w:sz w:val="24"/>
          <w:szCs w:val="24"/>
        </w:rPr>
        <w:t xml:space="preserve">uses nevar vienoties par precīzu kompensācijas laiku un/vai vietu reklāmas izvietošanai 14 dienu laikā pēc </w:t>
      </w:r>
      <w:r w:rsidR="00314FC4">
        <w:rPr>
          <w:rFonts w:ascii="Times New Roman" w:hAnsi="Times New Roman"/>
          <w:sz w:val="24"/>
          <w:szCs w:val="24"/>
        </w:rPr>
        <w:t>Pasūtītāja</w:t>
      </w:r>
      <w:r w:rsidR="009D6577" w:rsidRPr="00295874">
        <w:rPr>
          <w:rFonts w:ascii="Times New Roman" w:hAnsi="Times New Roman"/>
          <w:sz w:val="24"/>
          <w:szCs w:val="24"/>
        </w:rPr>
        <w:t xml:space="preserve"> pieprasījuma pēc šādas kompensācijas,</w:t>
      </w:r>
      <w:r w:rsidR="00295874" w:rsidRPr="00295874">
        <w:rPr>
          <w:rFonts w:ascii="Times New Roman" w:hAnsi="Times New Roman"/>
          <w:sz w:val="24"/>
          <w:szCs w:val="24"/>
        </w:rPr>
        <w:t xml:space="preserve"> tad</w:t>
      </w:r>
      <w:r w:rsidR="009D6577" w:rsidRPr="00295874">
        <w:rPr>
          <w:rFonts w:ascii="Times New Roman" w:hAnsi="Times New Roman"/>
          <w:sz w:val="24"/>
          <w:szCs w:val="24"/>
        </w:rPr>
        <w:t xml:space="preserve"> </w:t>
      </w:r>
      <w:r w:rsidRPr="00B4492A">
        <w:rPr>
          <w:rFonts w:ascii="Times New Roman" w:hAnsi="Times New Roman"/>
          <w:sz w:val="24"/>
          <w:szCs w:val="24"/>
        </w:rPr>
        <w:t xml:space="preserve">Izpildītājam ir pienākums kompensēt šo mediju apjomu </w:t>
      </w:r>
      <w:r w:rsidR="00FA22F5">
        <w:rPr>
          <w:rFonts w:ascii="Times New Roman" w:hAnsi="Times New Roman"/>
          <w:sz w:val="24"/>
          <w:szCs w:val="24"/>
        </w:rPr>
        <w:t xml:space="preserve">(par kuru Pasūtītājs jau samaksājis) </w:t>
      </w:r>
      <w:r w:rsidRPr="00B4492A">
        <w:rPr>
          <w:rFonts w:ascii="Times New Roman" w:hAnsi="Times New Roman"/>
          <w:sz w:val="24"/>
          <w:szCs w:val="24"/>
        </w:rPr>
        <w:t>izteiktu finansiāli</w:t>
      </w:r>
      <w:r w:rsidR="005834A6">
        <w:rPr>
          <w:rFonts w:ascii="Times New Roman" w:hAnsi="Times New Roman"/>
          <w:sz w:val="24"/>
          <w:szCs w:val="24"/>
        </w:rPr>
        <w:t>,</w:t>
      </w:r>
      <w:r w:rsidRPr="00B4492A">
        <w:rPr>
          <w:rFonts w:ascii="Times New Roman" w:hAnsi="Times New Roman"/>
          <w:sz w:val="24"/>
          <w:szCs w:val="24"/>
        </w:rPr>
        <w:t xml:space="preserve"> </w:t>
      </w:r>
      <w:r w:rsidR="00295874" w:rsidRPr="00295874">
        <w:rPr>
          <w:rFonts w:ascii="Times New Roman" w:hAnsi="Times New Roman"/>
          <w:sz w:val="24"/>
          <w:szCs w:val="24"/>
        </w:rPr>
        <w:t xml:space="preserve">izņemot TV, kur Izpildītājam ir pienākums kompensēt dubultu mediju apjomu izteiktu finansiāli, </w:t>
      </w:r>
      <w:r w:rsidRPr="00B4492A">
        <w:rPr>
          <w:rFonts w:ascii="Times New Roman" w:hAnsi="Times New Roman"/>
          <w:sz w:val="24"/>
          <w:szCs w:val="24"/>
        </w:rPr>
        <w:t>pārskaitot to uz Pasūtītāja bankas kontu 14</w:t>
      </w:r>
      <w:r w:rsidR="00A42F5C">
        <w:rPr>
          <w:rFonts w:ascii="Times New Roman" w:hAnsi="Times New Roman"/>
          <w:sz w:val="24"/>
          <w:szCs w:val="24"/>
        </w:rPr>
        <w:t xml:space="preserve"> (četrpadsmit)</w:t>
      </w:r>
      <w:r w:rsidRPr="00B4492A">
        <w:rPr>
          <w:rFonts w:ascii="Times New Roman" w:hAnsi="Times New Roman"/>
          <w:sz w:val="24"/>
          <w:szCs w:val="24"/>
        </w:rPr>
        <w:t xml:space="preserve"> dienu laikā no šāda fakta konstatēšanas.</w:t>
      </w:r>
    </w:p>
    <w:p w:rsidR="00B4492A" w:rsidRDefault="00B4492A" w:rsidP="00B4492A">
      <w:pPr>
        <w:pStyle w:val="ListParagraph"/>
        <w:numPr>
          <w:ilvl w:val="3"/>
          <w:numId w:val="1"/>
        </w:numPr>
        <w:jc w:val="both"/>
        <w:rPr>
          <w:rFonts w:ascii="Times New Roman" w:hAnsi="Times New Roman"/>
          <w:sz w:val="24"/>
          <w:szCs w:val="24"/>
        </w:rPr>
      </w:pPr>
      <w:r w:rsidRPr="00B4492A">
        <w:rPr>
          <w:rFonts w:ascii="Times New Roman" w:hAnsi="Times New Roman"/>
          <w:sz w:val="24"/>
          <w:szCs w:val="24"/>
        </w:rPr>
        <w:t xml:space="preserve">Par paredzētiem, ar Pasūtītāju saskaņotiem, taču </w:t>
      </w:r>
      <w:r w:rsidR="00EB71EF">
        <w:rPr>
          <w:rFonts w:ascii="Times New Roman" w:hAnsi="Times New Roman"/>
          <w:sz w:val="24"/>
          <w:szCs w:val="24"/>
        </w:rPr>
        <w:t xml:space="preserve">nemaz </w:t>
      </w:r>
      <w:r w:rsidRPr="00B4492A">
        <w:rPr>
          <w:rFonts w:ascii="Times New Roman" w:hAnsi="Times New Roman"/>
          <w:sz w:val="24"/>
          <w:szCs w:val="24"/>
        </w:rPr>
        <w:t xml:space="preserve">neraidītiem vai neizvietotiem reklāmas materiāliem Izpildītājs nodrošina atkārtotu kvalitatīvu izvietojumu dubultā apjomā ar Pasūtītāju saskaņotā laikā un vietā </w:t>
      </w:r>
      <w:r w:rsidR="00EB71EF">
        <w:rPr>
          <w:rFonts w:ascii="Times New Roman" w:hAnsi="Times New Roman"/>
          <w:sz w:val="24"/>
          <w:szCs w:val="24"/>
        </w:rPr>
        <w:t xml:space="preserve">tajā pašā </w:t>
      </w:r>
      <w:r w:rsidR="00EB71EF" w:rsidRPr="00B4492A">
        <w:rPr>
          <w:rFonts w:ascii="Times New Roman" w:hAnsi="Times New Roman"/>
          <w:sz w:val="24"/>
          <w:szCs w:val="24"/>
        </w:rPr>
        <w:t>medij</w:t>
      </w:r>
      <w:r w:rsidR="00EB71EF">
        <w:rPr>
          <w:rFonts w:ascii="Times New Roman" w:hAnsi="Times New Roman"/>
          <w:sz w:val="24"/>
          <w:szCs w:val="24"/>
        </w:rPr>
        <w:t>ā vismaz tādā pašā apjomā</w:t>
      </w:r>
      <w:r w:rsidRPr="00B4492A">
        <w:rPr>
          <w:rFonts w:ascii="Times New Roman" w:hAnsi="Times New Roman"/>
          <w:sz w:val="24"/>
          <w:szCs w:val="24"/>
        </w:rPr>
        <w:t xml:space="preserve">. Šādā situācijā </w:t>
      </w:r>
      <w:r w:rsidRPr="00674E40">
        <w:rPr>
          <w:rFonts w:ascii="Times New Roman" w:hAnsi="Times New Roman"/>
          <w:sz w:val="24"/>
          <w:szCs w:val="24"/>
        </w:rPr>
        <w:t>Pasūtītājs maksā</w:t>
      </w:r>
      <w:r w:rsidRPr="00B4492A">
        <w:rPr>
          <w:rFonts w:ascii="Times New Roman" w:hAnsi="Times New Roman"/>
          <w:sz w:val="24"/>
          <w:szCs w:val="24"/>
        </w:rPr>
        <w:t xml:space="preserve"> tikai par vienu izvietojumu</w:t>
      </w:r>
      <w:r w:rsidR="00FA22F5">
        <w:rPr>
          <w:rFonts w:ascii="Times New Roman" w:hAnsi="Times New Roman"/>
          <w:sz w:val="24"/>
          <w:szCs w:val="24"/>
        </w:rPr>
        <w:t xml:space="preserve"> (samaksa tiek veikta par neraidīto vai neizvietoto materiālu, taču par diviem kompensētajiem un raidītajiem vai izv</w:t>
      </w:r>
      <w:r w:rsidR="00BA5978">
        <w:rPr>
          <w:rFonts w:ascii="Times New Roman" w:hAnsi="Times New Roman"/>
          <w:sz w:val="24"/>
          <w:szCs w:val="24"/>
        </w:rPr>
        <w:t>i</w:t>
      </w:r>
      <w:r w:rsidR="00FA22F5">
        <w:rPr>
          <w:rFonts w:ascii="Times New Roman" w:hAnsi="Times New Roman"/>
          <w:sz w:val="24"/>
          <w:szCs w:val="24"/>
        </w:rPr>
        <w:t>etotajiem Pasūtītājs nemaksā</w:t>
      </w:r>
      <w:r w:rsidR="0057786C">
        <w:rPr>
          <w:rFonts w:ascii="Times New Roman" w:hAnsi="Times New Roman"/>
          <w:sz w:val="24"/>
          <w:szCs w:val="24"/>
        </w:rPr>
        <w:t>, jo tie</w:t>
      </w:r>
      <w:r w:rsidRPr="00B4492A">
        <w:rPr>
          <w:rFonts w:ascii="Times New Roman" w:hAnsi="Times New Roman"/>
          <w:sz w:val="24"/>
          <w:szCs w:val="24"/>
        </w:rPr>
        <w:t xml:space="preserve"> identiskā apjomā un kvalitātē</w:t>
      </w:r>
      <w:r w:rsidR="0057786C">
        <w:rPr>
          <w:rFonts w:ascii="Times New Roman" w:hAnsi="Times New Roman"/>
          <w:sz w:val="24"/>
          <w:szCs w:val="24"/>
        </w:rPr>
        <w:t xml:space="preserve"> nenoraidītajam vai neizvietotajam</w:t>
      </w:r>
      <w:r w:rsidR="009D6577">
        <w:rPr>
          <w:rFonts w:ascii="Times New Roman" w:hAnsi="Times New Roman"/>
          <w:sz w:val="24"/>
          <w:szCs w:val="24"/>
        </w:rPr>
        <w:t xml:space="preserve"> </w:t>
      </w:r>
      <w:r w:rsidR="009D6577" w:rsidRPr="00295874">
        <w:rPr>
          <w:rFonts w:ascii="Times New Roman" w:hAnsi="Times New Roman"/>
          <w:sz w:val="24"/>
          <w:szCs w:val="24"/>
        </w:rPr>
        <w:t xml:space="preserve">reklāmas materiālam </w:t>
      </w:r>
      <w:r w:rsidRPr="00B4492A">
        <w:rPr>
          <w:rFonts w:ascii="Times New Roman" w:hAnsi="Times New Roman"/>
          <w:sz w:val="24"/>
          <w:szCs w:val="24"/>
        </w:rPr>
        <w:t xml:space="preserve"> </w:t>
      </w:r>
      <w:r w:rsidR="0057786C">
        <w:rPr>
          <w:rFonts w:ascii="Times New Roman" w:hAnsi="Times New Roman"/>
          <w:sz w:val="24"/>
          <w:szCs w:val="24"/>
        </w:rPr>
        <w:t>Pasūtīt</w:t>
      </w:r>
      <w:r w:rsidR="0057786C" w:rsidRPr="00B4492A">
        <w:rPr>
          <w:rFonts w:ascii="Times New Roman" w:hAnsi="Times New Roman"/>
          <w:sz w:val="24"/>
          <w:szCs w:val="24"/>
        </w:rPr>
        <w:t xml:space="preserve">ājam </w:t>
      </w:r>
      <w:r w:rsidRPr="00B4492A">
        <w:rPr>
          <w:rFonts w:ascii="Times New Roman" w:hAnsi="Times New Roman"/>
          <w:sz w:val="24"/>
          <w:szCs w:val="24"/>
        </w:rPr>
        <w:t>pienākas bez maksas kā kompensācija</w:t>
      </w:r>
      <w:r w:rsidR="0057786C">
        <w:rPr>
          <w:rFonts w:ascii="Times New Roman" w:hAnsi="Times New Roman"/>
          <w:sz w:val="24"/>
          <w:szCs w:val="24"/>
        </w:rPr>
        <w:t>)</w:t>
      </w:r>
      <w:r w:rsidRPr="00B4492A">
        <w:rPr>
          <w:rFonts w:ascii="Times New Roman" w:hAnsi="Times New Roman"/>
          <w:sz w:val="24"/>
          <w:szCs w:val="24"/>
        </w:rPr>
        <w:t>. Ja Izpildītājs nevar nodrošināt atkārtotu izvietojumu dubultā ar Pasūtītāju saskaņotā laikā un vietā,</w:t>
      </w:r>
      <w:r w:rsidR="009D6577" w:rsidRPr="00295874">
        <w:rPr>
          <w:rFonts w:ascii="Times New Roman" w:hAnsi="Times New Roman"/>
          <w:sz w:val="24"/>
          <w:szCs w:val="24"/>
        </w:rPr>
        <w:t xml:space="preserve"> vai gadījumā, ja </w:t>
      </w:r>
      <w:r w:rsidR="00314FC4">
        <w:rPr>
          <w:rFonts w:ascii="Times New Roman" w:hAnsi="Times New Roman"/>
          <w:sz w:val="24"/>
          <w:szCs w:val="24"/>
        </w:rPr>
        <w:t>P</w:t>
      </w:r>
      <w:r w:rsidR="009D6577" w:rsidRPr="00295874">
        <w:rPr>
          <w:rFonts w:ascii="Times New Roman" w:hAnsi="Times New Roman"/>
          <w:sz w:val="24"/>
          <w:szCs w:val="24"/>
        </w:rPr>
        <w:t xml:space="preserve">uses nevar vienoties par precīzu kompensācijas laiku un/vai vietu reklāmas izvietošanai 14 dienu laikā pēc </w:t>
      </w:r>
      <w:r w:rsidR="00314FC4">
        <w:rPr>
          <w:rFonts w:ascii="Times New Roman" w:hAnsi="Times New Roman"/>
          <w:sz w:val="24"/>
          <w:szCs w:val="24"/>
        </w:rPr>
        <w:t>Pasūtītāja</w:t>
      </w:r>
      <w:r w:rsidR="009D6577" w:rsidRPr="00295874">
        <w:rPr>
          <w:rFonts w:ascii="Times New Roman" w:hAnsi="Times New Roman"/>
          <w:sz w:val="24"/>
          <w:szCs w:val="24"/>
        </w:rPr>
        <w:t xml:space="preserve"> pieprasījuma pēc šādas kompensācijas, </w:t>
      </w:r>
      <w:r w:rsidRPr="00B4492A">
        <w:rPr>
          <w:rFonts w:ascii="Times New Roman" w:hAnsi="Times New Roman"/>
          <w:sz w:val="24"/>
          <w:szCs w:val="24"/>
        </w:rPr>
        <w:t xml:space="preserve">Izpildītājam ir pienākums kompensēt šo dubulto mediju apjomu </w:t>
      </w:r>
      <w:r w:rsidR="0057786C">
        <w:rPr>
          <w:rFonts w:ascii="Times New Roman" w:hAnsi="Times New Roman"/>
          <w:sz w:val="24"/>
          <w:szCs w:val="24"/>
        </w:rPr>
        <w:t>(dubultā apjomā summu, kuru Pasūtītājs jau samaksājis par neraidīto</w:t>
      </w:r>
      <w:r w:rsidR="00AE7D71">
        <w:rPr>
          <w:rFonts w:ascii="Times New Roman" w:hAnsi="Times New Roman"/>
          <w:sz w:val="24"/>
          <w:szCs w:val="24"/>
        </w:rPr>
        <w:t xml:space="preserve"> vai neizvietoto reklāmas materiālu</w:t>
      </w:r>
      <w:r w:rsidR="0057786C">
        <w:rPr>
          <w:rFonts w:ascii="Times New Roman" w:hAnsi="Times New Roman"/>
          <w:sz w:val="24"/>
          <w:szCs w:val="24"/>
        </w:rPr>
        <w:t xml:space="preserve">) </w:t>
      </w:r>
      <w:r w:rsidRPr="00B4492A">
        <w:rPr>
          <w:rFonts w:ascii="Times New Roman" w:hAnsi="Times New Roman"/>
          <w:sz w:val="24"/>
          <w:szCs w:val="24"/>
        </w:rPr>
        <w:t>izteiktu finansiāli</w:t>
      </w:r>
      <w:r w:rsidR="005834A6">
        <w:rPr>
          <w:rFonts w:ascii="Times New Roman" w:hAnsi="Times New Roman"/>
          <w:sz w:val="24"/>
          <w:szCs w:val="24"/>
        </w:rPr>
        <w:t>,</w:t>
      </w:r>
      <w:r w:rsidRPr="00B4492A">
        <w:rPr>
          <w:rFonts w:ascii="Times New Roman" w:hAnsi="Times New Roman"/>
          <w:sz w:val="24"/>
          <w:szCs w:val="24"/>
        </w:rPr>
        <w:t xml:space="preserve"> pārskaitot to uz Pasūtītāja bankas kontu 14</w:t>
      </w:r>
      <w:r w:rsidR="00A42F5C">
        <w:rPr>
          <w:rFonts w:ascii="Times New Roman" w:hAnsi="Times New Roman"/>
          <w:sz w:val="24"/>
          <w:szCs w:val="24"/>
        </w:rPr>
        <w:t xml:space="preserve"> (četrpadsmit)</w:t>
      </w:r>
      <w:r w:rsidRPr="00B4492A">
        <w:rPr>
          <w:rFonts w:ascii="Times New Roman" w:hAnsi="Times New Roman"/>
          <w:sz w:val="24"/>
          <w:szCs w:val="24"/>
        </w:rPr>
        <w:t xml:space="preserve"> dienu laikā no šāda fakta konstatēšanas.</w:t>
      </w:r>
    </w:p>
    <w:p w:rsidR="00B3691B" w:rsidRDefault="005A3E72" w:rsidP="005A3E72">
      <w:pPr>
        <w:pStyle w:val="ListParagraph"/>
        <w:numPr>
          <w:ilvl w:val="2"/>
          <w:numId w:val="1"/>
        </w:numPr>
        <w:jc w:val="both"/>
        <w:rPr>
          <w:rFonts w:ascii="Times New Roman" w:hAnsi="Times New Roman"/>
          <w:sz w:val="24"/>
          <w:szCs w:val="24"/>
        </w:rPr>
      </w:pPr>
      <w:r w:rsidRPr="00594830">
        <w:rPr>
          <w:rFonts w:ascii="Times New Roman" w:hAnsi="Times New Roman"/>
          <w:sz w:val="24"/>
          <w:szCs w:val="24"/>
        </w:rPr>
        <w:t xml:space="preserve">Pasūtītājs ir tiesīgs </w:t>
      </w:r>
      <w:r w:rsidR="00E03970">
        <w:rPr>
          <w:rFonts w:ascii="Times New Roman" w:hAnsi="Times New Roman"/>
          <w:sz w:val="24"/>
          <w:szCs w:val="24"/>
        </w:rPr>
        <w:t>p</w:t>
      </w:r>
      <w:r w:rsidRPr="00594830">
        <w:rPr>
          <w:rFonts w:ascii="Times New Roman" w:hAnsi="Times New Roman"/>
          <w:sz w:val="24"/>
          <w:szCs w:val="24"/>
        </w:rPr>
        <w:t xml:space="preserve">ar saviem resursiem </w:t>
      </w:r>
      <w:r w:rsidR="00E03970">
        <w:rPr>
          <w:rFonts w:ascii="Times New Roman" w:hAnsi="Times New Roman"/>
          <w:sz w:val="24"/>
          <w:szCs w:val="24"/>
        </w:rPr>
        <w:t xml:space="preserve">(t.sk. nepieciešamības gadījumā piesaistot ārēju konsultantu vai auditoru) </w:t>
      </w:r>
      <w:r w:rsidRPr="00594830">
        <w:rPr>
          <w:rFonts w:ascii="Times New Roman" w:hAnsi="Times New Roman"/>
          <w:sz w:val="24"/>
          <w:szCs w:val="24"/>
        </w:rPr>
        <w:t xml:space="preserve">veikt reāli piegādātā mediju apjoma un kvalitātes pārbaudi (auditu) neierobežotu reižu skaitu Vienošanās darbības laikā, nepieciešamības gadījumā piesaistot neatkarīgu konsultantu. Par ticamiem reālā apjoma un kvalitātes monitoringa datiem tiks uzskatīti TNS Latvia piegādātie dati vai arī, ja tie nav pietiekami detalizēti vai neiekļauj visus nepieciešamos medijus, tad attiecīgo mediju pārstāvju apstiprinājumi, kurus parakstījusi un Pasūtītājam adresējusi katra medija </w:t>
      </w:r>
      <w:proofErr w:type="spellStart"/>
      <w:r w:rsidRPr="00594830">
        <w:rPr>
          <w:rFonts w:ascii="Times New Roman" w:hAnsi="Times New Roman"/>
          <w:sz w:val="24"/>
          <w:szCs w:val="24"/>
        </w:rPr>
        <w:t>paraksttiesīgā</w:t>
      </w:r>
      <w:proofErr w:type="spellEnd"/>
      <w:r w:rsidRPr="00594830">
        <w:rPr>
          <w:rFonts w:ascii="Times New Roman" w:hAnsi="Times New Roman"/>
          <w:sz w:val="24"/>
          <w:szCs w:val="24"/>
        </w:rPr>
        <w:t xml:space="preserve"> persona</w:t>
      </w:r>
      <w:r w:rsidR="007D46C0">
        <w:rPr>
          <w:rFonts w:ascii="Times New Roman" w:hAnsi="Times New Roman"/>
          <w:sz w:val="24"/>
          <w:szCs w:val="24"/>
        </w:rPr>
        <w:t>, kuru nosūtīšanu Pasūtītājam pēc Pasūtītāja pieprasījuma nepieciešams saorganizēt Piegādātājam bez papildus samaksas</w:t>
      </w:r>
      <w:r w:rsidRPr="00594830">
        <w:rPr>
          <w:rFonts w:ascii="Times New Roman" w:hAnsi="Times New Roman"/>
          <w:sz w:val="24"/>
          <w:szCs w:val="24"/>
        </w:rPr>
        <w:t xml:space="preserve">. </w:t>
      </w:r>
    </w:p>
    <w:p w:rsidR="005A3E72" w:rsidRDefault="005A3E72" w:rsidP="00942117">
      <w:pPr>
        <w:pStyle w:val="ListParagraph"/>
        <w:numPr>
          <w:ilvl w:val="3"/>
          <w:numId w:val="1"/>
        </w:numPr>
        <w:jc w:val="both"/>
        <w:rPr>
          <w:rFonts w:ascii="Times New Roman" w:hAnsi="Times New Roman"/>
          <w:sz w:val="24"/>
          <w:szCs w:val="24"/>
        </w:rPr>
      </w:pPr>
      <w:r w:rsidRPr="00594830">
        <w:rPr>
          <w:rFonts w:ascii="Times New Roman" w:hAnsi="Times New Roman"/>
          <w:sz w:val="24"/>
          <w:szCs w:val="24"/>
        </w:rPr>
        <w:lastRenderedPageBreak/>
        <w:t xml:space="preserve">Gadījumā, ja </w:t>
      </w:r>
      <w:r w:rsidR="00B3691B">
        <w:rPr>
          <w:rFonts w:ascii="Times New Roman" w:hAnsi="Times New Roman"/>
          <w:sz w:val="24"/>
          <w:szCs w:val="24"/>
        </w:rPr>
        <w:t>Vienošanās 4.4.</w:t>
      </w:r>
      <w:r w:rsidR="0013453C">
        <w:rPr>
          <w:rFonts w:ascii="Times New Roman" w:hAnsi="Times New Roman"/>
          <w:sz w:val="24"/>
          <w:szCs w:val="24"/>
        </w:rPr>
        <w:t>6</w:t>
      </w:r>
      <w:r w:rsidR="00B3691B">
        <w:rPr>
          <w:rFonts w:ascii="Times New Roman" w:hAnsi="Times New Roman"/>
          <w:sz w:val="24"/>
          <w:szCs w:val="24"/>
        </w:rPr>
        <w:t xml:space="preserve">.punktā norādītā </w:t>
      </w:r>
      <w:r w:rsidRPr="00594830">
        <w:rPr>
          <w:rFonts w:ascii="Times New Roman" w:hAnsi="Times New Roman"/>
          <w:sz w:val="24"/>
          <w:szCs w:val="24"/>
        </w:rPr>
        <w:t xml:space="preserve">mediju apjoma un kvalitātes pārbaudes (audita) rezultātā Pasūtītājs konstatēs, ka </w:t>
      </w:r>
      <w:r w:rsidR="0067148C">
        <w:rPr>
          <w:rFonts w:ascii="Times New Roman" w:hAnsi="Times New Roman"/>
          <w:sz w:val="24"/>
          <w:szCs w:val="24"/>
        </w:rPr>
        <w:t xml:space="preserve">reāli </w:t>
      </w:r>
      <w:r w:rsidRPr="00594830">
        <w:rPr>
          <w:rFonts w:ascii="Times New Roman" w:hAnsi="Times New Roman"/>
          <w:sz w:val="24"/>
          <w:szCs w:val="24"/>
        </w:rPr>
        <w:t>saņemtais pakalpojuma apjoms vai kvalitāte neatbilst pakalpojuma nodošanas dokumentos uzrādītajam, Izpildītājs kompensēs nepiegādāto</w:t>
      </w:r>
      <w:r w:rsidR="00754761" w:rsidRPr="00594830">
        <w:rPr>
          <w:rFonts w:ascii="Times New Roman" w:hAnsi="Times New Roman"/>
          <w:sz w:val="24"/>
          <w:szCs w:val="24"/>
        </w:rPr>
        <w:t xml:space="preserve"> </w:t>
      </w:r>
      <w:r w:rsidRPr="00594830">
        <w:rPr>
          <w:rFonts w:ascii="Times New Roman" w:hAnsi="Times New Roman"/>
          <w:sz w:val="24"/>
          <w:szCs w:val="24"/>
        </w:rPr>
        <w:t xml:space="preserve">apjomu saskaņā ar Izpildītāja iesniegto </w:t>
      </w:r>
      <w:r w:rsidR="007D46C0">
        <w:rPr>
          <w:rFonts w:ascii="Times New Roman" w:hAnsi="Times New Roman"/>
          <w:sz w:val="24"/>
          <w:szCs w:val="24"/>
        </w:rPr>
        <w:t>F</w:t>
      </w:r>
      <w:r>
        <w:rPr>
          <w:rFonts w:ascii="Times New Roman" w:hAnsi="Times New Roman"/>
          <w:sz w:val="24"/>
          <w:szCs w:val="24"/>
        </w:rPr>
        <w:t>inanšu piedāvājumu finansiāli</w:t>
      </w:r>
      <w:r w:rsidRPr="00594830">
        <w:rPr>
          <w:rFonts w:ascii="Times New Roman" w:hAnsi="Times New Roman"/>
          <w:sz w:val="24"/>
          <w:szCs w:val="24"/>
        </w:rPr>
        <w:t xml:space="preserve"> izteiktu ekvivalentu dubultā apmērā</w:t>
      </w:r>
      <w:r w:rsidR="00754761">
        <w:rPr>
          <w:rFonts w:ascii="Times New Roman" w:hAnsi="Times New Roman"/>
          <w:sz w:val="24"/>
          <w:szCs w:val="24"/>
        </w:rPr>
        <w:t xml:space="preserve"> kā Līgumsodu</w:t>
      </w:r>
      <w:r w:rsidRPr="00594830">
        <w:rPr>
          <w:rFonts w:ascii="Times New Roman" w:hAnsi="Times New Roman"/>
          <w:sz w:val="24"/>
          <w:szCs w:val="24"/>
        </w:rPr>
        <w:t xml:space="preserve">. Izpildītājam ir pienākums </w:t>
      </w:r>
      <w:r w:rsidR="00754761">
        <w:rPr>
          <w:rFonts w:ascii="Times New Roman" w:hAnsi="Times New Roman"/>
          <w:sz w:val="24"/>
          <w:szCs w:val="24"/>
        </w:rPr>
        <w:t>šo līgumsodu</w:t>
      </w:r>
      <w:r w:rsidR="00754761" w:rsidRPr="00594830">
        <w:rPr>
          <w:rFonts w:ascii="Times New Roman" w:hAnsi="Times New Roman"/>
          <w:sz w:val="24"/>
          <w:szCs w:val="24"/>
        </w:rPr>
        <w:t xml:space="preserve"> </w:t>
      </w:r>
      <w:r w:rsidRPr="00594830">
        <w:rPr>
          <w:rFonts w:ascii="Times New Roman" w:hAnsi="Times New Roman"/>
          <w:sz w:val="24"/>
          <w:szCs w:val="24"/>
        </w:rPr>
        <w:t>pārskaitīt uz Pasūtītāja norādīto bankas kontu saskaņā ar Pasūtītāja izrakstīto rēķinu, taču ne īsākā termiņā kā 14</w:t>
      </w:r>
      <w:r w:rsidR="00A42F5C">
        <w:rPr>
          <w:rFonts w:ascii="Times New Roman" w:hAnsi="Times New Roman"/>
          <w:sz w:val="24"/>
          <w:szCs w:val="24"/>
        </w:rPr>
        <w:t xml:space="preserve"> (četrpadsmit)</w:t>
      </w:r>
      <w:r w:rsidRPr="00594830">
        <w:rPr>
          <w:rFonts w:ascii="Times New Roman" w:hAnsi="Times New Roman"/>
          <w:sz w:val="24"/>
          <w:szCs w:val="24"/>
        </w:rPr>
        <w:t xml:space="preserve"> dienu laikā no </w:t>
      </w:r>
      <w:r w:rsidR="00754761">
        <w:rPr>
          <w:rFonts w:ascii="Times New Roman" w:hAnsi="Times New Roman"/>
          <w:sz w:val="24"/>
          <w:szCs w:val="24"/>
        </w:rPr>
        <w:t xml:space="preserve"> dienas, kad līguma pārkāpuma konstatācija paziņota </w:t>
      </w:r>
      <w:r w:rsidR="00E502C7">
        <w:rPr>
          <w:rFonts w:ascii="Times New Roman" w:hAnsi="Times New Roman"/>
          <w:sz w:val="24"/>
          <w:szCs w:val="24"/>
        </w:rPr>
        <w:t>rakstiskā</w:t>
      </w:r>
      <w:r w:rsidR="00754761">
        <w:rPr>
          <w:rFonts w:ascii="Times New Roman" w:hAnsi="Times New Roman"/>
          <w:sz w:val="24"/>
          <w:szCs w:val="24"/>
        </w:rPr>
        <w:t xml:space="preserve"> veidā Izpildītājam</w:t>
      </w:r>
      <w:r w:rsidRPr="00594830">
        <w:rPr>
          <w:rFonts w:ascii="Times New Roman" w:hAnsi="Times New Roman"/>
          <w:sz w:val="24"/>
          <w:szCs w:val="24"/>
        </w:rPr>
        <w:t>.</w:t>
      </w:r>
    </w:p>
    <w:p w:rsidR="00B4492A" w:rsidRPr="000E07CD" w:rsidRDefault="00B4492A" w:rsidP="00B4492A">
      <w:pPr>
        <w:pStyle w:val="ListParagraph"/>
        <w:ind w:left="1440"/>
        <w:jc w:val="both"/>
        <w:rPr>
          <w:rFonts w:ascii="Times New Roman" w:hAnsi="Times New Roman"/>
          <w:sz w:val="24"/>
          <w:szCs w:val="24"/>
        </w:rPr>
      </w:pPr>
    </w:p>
    <w:p w:rsidR="00C05831" w:rsidRDefault="00C05831" w:rsidP="004A167B">
      <w:pPr>
        <w:pStyle w:val="ListParagraph"/>
        <w:numPr>
          <w:ilvl w:val="0"/>
          <w:numId w:val="1"/>
        </w:numPr>
        <w:ind w:left="426" w:hanging="426"/>
        <w:jc w:val="both"/>
        <w:rPr>
          <w:rFonts w:ascii="Times New Roman" w:hAnsi="Times New Roman"/>
          <w:b/>
          <w:sz w:val="24"/>
          <w:szCs w:val="24"/>
        </w:rPr>
      </w:pPr>
      <w:r>
        <w:rPr>
          <w:rFonts w:ascii="Times New Roman" w:hAnsi="Times New Roman"/>
          <w:b/>
          <w:sz w:val="24"/>
          <w:szCs w:val="24"/>
        </w:rPr>
        <w:t>AUTORTIESĪBAS UN KONFIDENCIALITĀTE</w:t>
      </w:r>
    </w:p>
    <w:p w:rsidR="007E234E" w:rsidRDefault="007E234E" w:rsidP="002214F8">
      <w:pPr>
        <w:pStyle w:val="ListParagraph"/>
        <w:numPr>
          <w:ilvl w:val="1"/>
          <w:numId w:val="1"/>
        </w:numPr>
        <w:jc w:val="both"/>
        <w:rPr>
          <w:rFonts w:ascii="Times New Roman" w:hAnsi="Times New Roman"/>
          <w:sz w:val="24"/>
          <w:szCs w:val="24"/>
        </w:rPr>
      </w:pPr>
      <w:r>
        <w:rPr>
          <w:rFonts w:ascii="Times New Roman" w:hAnsi="Times New Roman"/>
          <w:sz w:val="24"/>
          <w:szCs w:val="24"/>
        </w:rPr>
        <w:t>Izpildītājs apliecina un garantē, ka, sniedzot Pakalpojumus šīs Vienošanās ietvaros, tiks nodrošinātas autortiesību subjektu (tajā skaitā – arī citu autoru) tiesību ievērošana un netiks pieļauti nekādi autortiesību pārkāpumi. Nepieciešamības gadījumā Izpildītājam ir pienākums saņemt visas nepieciešamās atļaujas, piekrišanas un licences šādu autoru vai citu ar intelektuālā īpašuma tiesībām aizsargātu darbu izmantošanai, un Izpildītājs apliecina, ka šādus autoru vai citus ar intelektuālā īpašuma tiesībām aizsargātus darbus tas izmantos tikai tad, ja būs saņemtas visas nepieciešamās atļaujas, piekrišanas un licences.</w:t>
      </w:r>
    </w:p>
    <w:p w:rsidR="007E234E" w:rsidRDefault="007E234E" w:rsidP="002214F8">
      <w:pPr>
        <w:pStyle w:val="ListParagraph"/>
        <w:numPr>
          <w:ilvl w:val="1"/>
          <w:numId w:val="1"/>
        </w:numPr>
        <w:jc w:val="both"/>
        <w:rPr>
          <w:rFonts w:ascii="Times New Roman" w:hAnsi="Times New Roman"/>
          <w:sz w:val="24"/>
          <w:szCs w:val="24"/>
        </w:rPr>
      </w:pPr>
      <w:r>
        <w:rPr>
          <w:rFonts w:ascii="Times New Roman" w:hAnsi="Times New Roman"/>
          <w:sz w:val="24"/>
          <w:szCs w:val="24"/>
        </w:rPr>
        <w:t xml:space="preserve">Izpildītājs apliecina, ka visu nepieciešamo atļauju, piekrišanu, licenču u.c. tamlīdzīgas izmaksas, ja tādas radīsies saistībā ar Vienošanā paredzēto saistību izpildi, tiks iekļautas Vienošanā paredzētajā kopējā Vienošanās summā. </w:t>
      </w:r>
    </w:p>
    <w:p w:rsidR="00594830" w:rsidRPr="00FC4912" w:rsidRDefault="002214F8" w:rsidP="00FC4912">
      <w:pPr>
        <w:pStyle w:val="ListParagraph"/>
        <w:numPr>
          <w:ilvl w:val="1"/>
          <w:numId w:val="1"/>
        </w:numPr>
        <w:jc w:val="both"/>
        <w:rPr>
          <w:rFonts w:ascii="Times New Roman" w:hAnsi="Times New Roman"/>
          <w:sz w:val="24"/>
          <w:szCs w:val="24"/>
        </w:rPr>
      </w:pPr>
      <w:r w:rsidRPr="002214F8">
        <w:rPr>
          <w:rFonts w:ascii="Times New Roman" w:hAnsi="Times New Roman"/>
          <w:sz w:val="24"/>
          <w:szCs w:val="24"/>
        </w:rPr>
        <w:t>Ja Pakalpojumi ietver autora darba vai cita intelektuālā īpašuma objekta radīšanu, kopā ar izpildīto darbu Izpildītājs nodod Pasūtītājam ekskluzīvas radītā intelektuālā īpašuma objekta lietošanas mantiskās tiesības, kuras saskaņā ar normatīvajiem aktiem un tajos noteiktā apjoma ietvaros Pasūtītājs ir tiesīgs saņemt</w:t>
      </w:r>
      <w:r w:rsidR="00FC4912">
        <w:rPr>
          <w:rFonts w:ascii="Times New Roman" w:hAnsi="Times New Roman"/>
          <w:sz w:val="24"/>
          <w:szCs w:val="24"/>
        </w:rPr>
        <w:t>, tai skaitā</w:t>
      </w:r>
      <w:r w:rsidR="00FC4912" w:rsidRPr="00FC4912">
        <w:rPr>
          <w:rFonts w:ascii="Times New Roman" w:hAnsi="Times New Roman"/>
          <w:sz w:val="24"/>
          <w:szCs w:val="24"/>
        </w:rPr>
        <w:t xml:space="preserve"> </w:t>
      </w:r>
      <w:r w:rsidR="00FC4912">
        <w:rPr>
          <w:rFonts w:ascii="Times New Roman" w:hAnsi="Times New Roman"/>
          <w:sz w:val="24"/>
          <w:szCs w:val="24"/>
        </w:rPr>
        <w:t xml:space="preserve">tiesības darbu publiskot, publicēt, tulkot, pārveidot visu vai tā daļu u.tml. </w:t>
      </w:r>
      <w:r w:rsidRPr="00FC4912">
        <w:rPr>
          <w:rFonts w:ascii="Times New Roman" w:hAnsi="Times New Roman"/>
          <w:sz w:val="24"/>
          <w:szCs w:val="24"/>
        </w:rPr>
        <w:t>Izpildītājs nav tiesīgs ar šo objektu turpmāk rīkoties bez Pasūtītāja iepriekšēja rakstiska saskaņojuma.</w:t>
      </w:r>
    </w:p>
    <w:p w:rsidR="002214F8" w:rsidRDefault="002214F8" w:rsidP="002214F8">
      <w:pPr>
        <w:pStyle w:val="ListParagraph"/>
        <w:numPr>
          <w:ilvl w:val="1"/>
          <w:numId w:val="1"/>
        </w:numPr>
        <w:jc w:val="both"/>
        <w:rPr>
          <w:rFonts w:ascii="Times New Roman" w:hAnsi="Times New Roman"/>
          <w:sz w:val="24"/>
          <w:szCs w:val="24"/>
        </w:rPr>
      </w:pPr>
      <w:r w:rsidRPr="002214F8">
        <w:rPr>
          <w:rFonts w:ascii="Times New Roman" w:hAnsi="Times New Roman"/>
          <w:sz w:val="24"/>
          <w:szCs w:val="24"/>
        </w:rPr>
        <w:t>Izpildītājs apliecina, ka Pakalpojumu izpildē ir ievērojis trešo personu tiesības, tādējādi nodrošinot Pasūtītāju pret trešo personu prasījumiem</w:t>
      </w:r>
      <w:r>
        <w:rPr>
          <w:rFonts w:ascii="Times New Roman" w:hAnsi="Times New Roman"/>
          <w:sz w:val="24"/>
          <w:szCs w:val="24"/>
        </w:rPr>
        <w:t>.</w:t>
      </w:r>
    </w:p>
    <w:p w:rsidR="008F3270" w:rsidRPr="008F3270" w:rsidRDefault="008F3270" w:rsidP="008F3270">
      <w:pPr>
        <w:pStyle w:val="ListParagraph"/>
        <w:numPr>
          <w:ilvl w:val="1"/>
          <w:numId w:val="1"/>
        </w:numPr>
        <w:jc w:val="both"/>
        <w:rPr>
          <w:rFonts w:ascii="Times New Roman" w:hAnsi="Times New Roman"/>
          <w:sz w:val="24"/>
          <w:szCs w:val="24"/>
        </w:rPr>
      </w:pPr>
      <w:r>
        <w:rPr>
          <w:rFonts w:ascii="Times New Roman" w:hAnsi="Times New Roman"/>
          <w:sz w:val="24"/>
          <w:szCs w:val="24"/>
        </w:rPr>
        <w:t>Puses</w:t>
      </w:r>
      <w:r w:rsidRPr="008F3270">
        <w:rPr>
          <w:rFonts w:ascii="Times New Roman" w:hAnsi="Times New Roman"/>
          <w:sz w:val="24"/>
          <w:szCs w:val="24"/>
        </w:rPr>
        <w:t xml:space="preserve"> apņemas neizpaust informāciju vai datus, kurus tās ir sniegušas vai saņēmušas saskaņā ar šo </w:t>
      </w:r>
      <w:r>
        <w:rPr>
          <w:rFonts w:ascii="Times New Roman" w:hAnsi="Times New Roman"/>
          <w:sz w:val="24"/>
          <w:szCs w:val="24"/>
        </w:rPr>
        <w:t>Vienošanos</w:t>
      </w:r>
      <w:r w:rsidRPr="008F3270">
        <w:rPr>
          <w:rFonts w:ascii="Times New Roman" w:hAnsi="Times New Roman"/>
          <w:sz w:val="24"/>
          <w:szCs w:val="24"/>
        </w:rPr>
        <w:t xml:space="preserve">. </w:t>
      </w:r>
      <w:r>
        <w:rPr>
          <w:rFonts w:ascii="Times New Roman" w:hAnsi="Times New Roman"/>
          <w:sz w:val="24"/>
          <w:szCs w:val="24"/>
        </w:rPr>
        <w:t>Puses</w:t>
      </w:r>
      <w:r w:rsidRPr="008F3270">
        <w:rPr>
          <w:rFonts w:ascii="Times New Roman" w:hAnsi="Times New Roman"/>
          <w:sz w:val="24"/>
          <w:szCs w:val="24"/>
        </w:rPr>
        <w:t xml:space="preserve"> apņemas neatklāt un neizpaust vispārējā veidā vai daļēji faktus un informāciju kādai trešajai personai, izņemot </w:t>
      </w:r>
      <w:r w:rsidR="007D46C0">
        <w:rPr>
          <w:rFonts w:ascii="Times New Roman" w:hAnsi="Times New Roman"/>
          <w:sz w:val="24"/>
          <w:szCs w:val="24"/>
        </w:rPr>
        <w:t>Vienošanās punktā 4.4.</w:t>
      </w:r>
      <w:r w:rsidR="0013453C">
        <w:rPr>
          <w:rFonts w:ascii="Times New Roman" w:hAnsi="Times New Roman"/>
          <w:sz w:val="24"/>
          <w:szCs w:val="24"/>
        </w:rPr>
        <w:t>6</w:t>
      </w:r>
      <w:r w:rsidR="007D46C0">
        <w:rPr>
          <w:rFonts w:ascii="Times New Roman" w:hAnsi="Times New Roman"/>
          <w:sz w:val="24"/>
          <w:szCs w:val="24"/>
        </w:rPr>
        <w:t xml:space="preserve">.noteiktos gadījumus, </w:t>
      </w:r>
      <w:r w:rsidRPr="008F3270">
        <w:rPr>
          <w:rFonts w:ascii="Times New Roman" w:hAnsi="Times New Roman"/>
          <w:sz w:val="24"/>
          <w:szCs w:val="24"/>
        </w:rPr>
        <w:t>normatīvajos aktos noteiktos gadījumus un gadījumus, kad šī</w:t>
      </w:r>
      <w:r>
        <w:rPr>
          <w:rFonts w:ascii="Times New Roman" w:hAnsi="Times New Roman"/>
          <w:sz w:val="24"/>
          <w:szCs w:val="24"/>
        </w:rPr>
        <w:t>s</w:t>
      </w:r>
      <w:r w:rsidRPr="008F3270">
        <w:rPr>
          <w:rFonts w:ascii="Times New Roman" w:hAnsi="Times New Roman"/>
          <w:sz w:val="24"/>
          <w:szCs w:val="24"/>
        </w:rPr>
        <w:t xml:space="preserve"> </w:t>
      </w:r>
      <w:r>
        <w:rPr>
          <w:rFonts w:ascii="Times New Roman" w:hAnsi="Times New Roman"/>
          <w:sz w:val="24"/>
          <w:szCs w:val="24"/>
        </w:rPr>
        <w:t>Vienošanās</w:t>
      </w:r>
      <w:r w:rsidRPr="008F3270">
        <w:rPr>
          <w:rFonts w:ascii="Times New Roman" w:hAnsi="Times New Roman"/>
          <w:sz w:val="24"/>
          <w:szCs w:val="24"/>
        </w:rPr>
        <w:t xml:space="preserve"> otr</w:t>
      </w:r>
      <w:r>
        <w:rPr>
          <w:rFonts w:ascii="Times New Roman" w:hAnsi="Times New Roman"/>
          <w:sz w:val="24"/>
          <w:szCs w:val="24"/>
        </w:rPr>
        <w:t>a</w:t>
      </w:r>
      <w:r w:rsidRPr="008F3270">
        <w:rPr>
          <w:rFonts w:ascii="Times New Roman" w:hAnsi="Times New Roman"/>
          <w:sz w:val="24"/>
          <w:szCs w:val="24"/>
        </w:rPr>
        <w:t xml:space="preserve"> </w:t>
      </w:r>
      <w:r>
        <w:rPr>
          <w:rFonts w:ascii="Times New Roman" w:hAnsi="Times New Roman"/>
          <w:sz w:val="24"/>
          <w:szCs w:val="24"/>
        </w:rPr>
        <w:t>Puse</w:t>
      </w:r>
      <w:r w:rsidRPr="008F3270">
        <w:rPr>
          <w:rFonts w:ascii="Times New Roman" w:hAnsi="Times New Roman"/>
          <w:sz w:val="24"/>
          <w:szCs w:val="24"/>
        </w:rPr>
        <w:t xml:space="preserve"> iepriekš rakstiski piekrit</w:t>
      </w:r>
      <w:r>
        <w:rPr>
          <w:rFonts w:ascii="Times New Roman" w:hAnsi="Times New Roman"/>
          <w:sz w:val="24"/>
          <w:szCs w:val="24"/>
        </w:rPr>
        <w:t>u</w:t>
      </w:r>
      <w:r w:rsidRPr="008F3270">
        <w:rPr>
          <w:rFonts w:ascii="Times New Roman" w:hAnsi="Times New Roman"/>
          <w:sz w:val="24"/>
          <w:szCs w:val="24"/>
        </w:rPr>
        <w:t>s</w:t>
      </w:r>
      <w:r>
        <w:rPr>
          <w:rFonts w:ascii="Times New Roman" w:hAnsi="Times New Roman"/>
          <w:sz w:val="24"/>
          <w:szCs w:val="24"/>
        </w:rPr>
        <w:t>i</w:t>
      </w:r>
      <w:r w:rsidRPr="008F3270">
        <w:rPr>
          <w:rFonts w:ascii="Times New Roman" w:hAnsi="Times New Roman"/>
          <w:sz w:val="24"/>
          <w:szCs w:val="24"/>
        </w:rPr>
        <w:t xml:space="preserve"> tās izpaušanai. </w:t>
      </w:r>
    </w:p>
    <w:p w:rsidR="008F3270" w:rsidRPr="008F3270" w:rsidRDefault="008F3270" w:rsidP="008F3270">
      <w:pPr>
        <w:pStyle w:val="ListParagraph"/>
        <w:numPr>
          <w:ilvl w:val="1"/>
          <w:numId w:val="1"/>
        </w:numPr>
        <w:jc w:val="both"/>
        <w:rPr>
          <w:rFonts w:ascii="Times New Roman" w:hAnsi="Times New Roman"/>
          <w:sz w:val="24"/>
          <w:szCs w:val="24"/>
        </w:rPr>
      </w:pPr>
      <w:r>
        <w:rPr>
          <w:rFonts w:ascii="Times New Roman" w:hAnsi="Times New Roman"/>
          <w:sz w:val="24"/>
          <w:szCs w:val="24"/>
        </w:rPr>
        <w:t>Vienošanās</w:t>
      </w:r>
      <w:r w:rsidRPr="008F3270">
        <w:rPr>
          <w:rFonts w:ascii="Times New Roman" w:hAnsi="Times New Roman"/>
          <w:sz w:val="24"/>
          <w:szCs w:val="24"/>
        </w:rPr>
        <w:t xml:space="preserve"> </w:t>
      </w:r>
      <w:r>
        <w:rPr>
          <w:rFonts w:ascii="Times New Roman" w:hAnsi="Times New Roman"/>
          <w:sz w:val="24"/>
          <w:szCs w:val="24"/>
        </w:rPr>
        <w:t>5.</w:t>
      </w:r>
      <w:r w:rsidR="00FC4912">
        <w:rPr>
          <w:rFonts w:ascii="Times New Roman" w:hAnsi="Times New Roman"/>
          <w:sz w:val="24"/>
          <w:szCs w:val="24"/>
        </w:rPr>
        <w:t>5</w:t>
      </w:r>
      <w:r w:rsidRPr="008F3270">
        <w:rPr>
          <w:rFonts w:ascii="Times New Roman" w:hAnsi="Times New Roman"/>
          <w:sz w:val="24"/>
          <w:szCs w:val="24"/>
        </w:rPr>
        <w:t>.punkta nosacījumi neaizliedz Izpildītājam sniegt informāciju tā profesionālajiem konsultantiem ar nosacījumu, ka personas, kam būs pieejama šī informācija, būs iepazinušās ar konfidencialitātes nosacījumiem un uzņemsies līdzīgus konfidencialitātes nosacījumus.</w:t>
      </w:r>
    </w:p>
    <w:p w:rsidR="008F3270" w:rsidRPr="008F3270" w:rsidRDefault="008F3270" w:rsidP="008F3270">
      <w:pPr>
        <w:pStyle w:val="ListParagraph"/>
        <w:numPr>
          <w:ilvl w:val="1"/>
          <w:numId w:val="1"/>
        </w:numPr>
        <w:jc w:val="both"/>
        <w:rPr>
          <w:rFonts w:ascii="Times New Roman" w:hAnsi="Times New Roman"/>
          <w:sz w:val="24"/>
          <w:szCs w:val="24"/>
        </w:rPr>
      </w:pPr>
      <w:r>
        <w:rPr>
          <w:rFonts w:ascii="Times New Roman" w:hAnsi="Times New Roman"/>
          <w:sz w:val="24"/>
          <w:szCs w:val="24"/>
        </w:rPr>
        <w:t>Vienošanās</w:t>
      </w:r>
      <w:r w:rsidRPr="008F3270">
        <w:rPr>
          <w:rFonts w:ascii="Times New Roman" w:hAnsi="Times New Roman"/>
          <w:sz w:val="24"/>
          <w:szCs w:val="24"/>
        </w:rPr>
        <w:t xml:space="preserve"> </w:t>
      </w:r>
      <w:r>
        <w:rPr>
          <w:rFonts w:ascii="Times New Roman" w:hAnsi="Times New Roman"/>
          <w:sz w:val="24"/>
          <w:szCs w:val="24"/>
        </w:rPr>
        <w:t>5.</w:t>
      </w:r>
      <w:r w:rsidR="00FC4912">
        <w:rPr>
          <w:rFonts w:ascii="Times New Roman" w:hAnsi="Times New Roman"/>
          <w:sz w:val="24"/>
          <w:szCs w:val="24"/>
        </w:rPr>
        <w:t>5</w:t>
      </w:r>
      <w:r w:rsidRPr="008F3270">
        <w:rPr>
          <w:rFonts w:ascii="Times New Roman" w:hAnsi="Times New Roman"/>
          <w:sz w:val="24"/>
          <w:szCs w:val="24"/>
        </w:rPr>
        <w:t xml:space="preserve">. un </w:t>
      </w:r>
      <w:r>
        <w:rPr>
          <w:rFonts w:ascii="Times New Roman" w:hAnsi="Times New Roman"/>
          <w:sz w:val="24"/>
          <w:szCs w:val="24"/>
        </w:rPr>
        <w:t>5.</w:t>
      </w:r>
      <w:r w:rsidR="00FC4912">
        <w:rPr>
          <w:rFonts w:ascii="Times New Roman" w:hAnsi="Times New Roman"/>
          <w:sz w:val="24"/>
          <w:szCs w:val="24"/>
        </w:rPr>
        <w:t>6</w:t>
      </w:r>
      <w:r w:rsidRPr="008F3270">
        <w:rPr>
          <w:rFonts w:ascii="Times New Roman" w:hAnsi="Times New Roman"/>
          <w:sz w:val="24"/>
          <w:szCs w:val="24"/>
        </w:rPr>
        <w:t>. punktos ietvertie pienākumi un ierobežojumi neattiecas uz informāciju:</w:t>
      </w:r>
    </w:p>
    <w:p w:rsidR="008F3270" w:rsidRPr="00FC4912" w:rsidRDefault="008F3270" w:rsidP="00FC4912">
      <w:pPr>
        <w:pStyle w:val="ListParagraph"/>
        <w:numPr>
          <w:ilvl w:val="2"/>
          <w:numId w:val="1"/>
        </w:numPr>
        <w:jc w:val="both"/>
        <w:rPr>
          <w:rFonts w:ascii="Times New Roman" w:hAnsi="Times New Roman"/>
          <w:sz w:val="24"/>
          <w:szCs w:val="24"/>
        </w:rPr>
      </w:pPr>
      <w:r w:rsidRPr="00FC4912">
        <w:rPr>
          <w:rFonts w:ascii="Times New Roman" w:hAnsi="Times New Roman"/>
          <w:sz w:val="24"/>
          <w:szCs w:val="24"/>
        </w:rPr>
        <w:t>kura ir vai kļūst publiski pieejama;</w:t>
      </w:r>
    </w:p>
    <w:p w:rsidR="008F3270" w:rsidRPr="00FC4912" w:rsidRDefault="008F3270" w:rsidP="00FC4912">
      <w:pPr>
        <w:pStyle w:val="ListParagraph"/>
        <w:numPr>
          <w:ilvl w:val="2"/>
          <w:numId w:val="1"/>
        </w:numPr>
        <w:jc w:val="both"/>
        <w:rPr>
          <w:rFonts w:ascii="Times New Roman" w:hAnsi="Times New Roman"/>
          <w:sz w:val="24"/>
          <w:szCs w:val="24"/>
        </w:rPr>
      </w:pPr>
      <w:r w:rsidRPr="00FC4912">
        <w:rPr>
          <w:rFonts w:ascii="Times New Roman" w:hAnsi="Times New Roman"/>
          <w:sz w:val="24"/>
          <w:szCs w:val="24"/>
        </w:rPr>
        <w:t>kura ir vai kļūst zināma no citiem avotiem un kurai nav noteikti informācijas izpaušanas ierobežojumi;</w:t>
      </w:r>
    </w:p>
    <w:p w:rsidR="00E502C7" w:rsidRDefault="008F3270" w:rsidP="00E131F8">
      <w:pPr>
        <w:pStyle w:val="ListParagraph"/>
        <w:numPr>
          <w:ilvl w:val="2"/>
          <w:numId w:val="1"/>
        </w:numPr>
        <w:jc w:val="both"/>
        <w:rPr>
          <w:rFonts w:ascii="Times New Roman" w:hAnsi="Times New Roman"/>
          <w:sz w:val="24"/>
          <w:szCs w:val="24"/>
        </w:rPr>
      </w:pPr>
      <w:r w:rsidRPr="00FC4912">
        <w:rPr>
          <w:rFonts w:ascii="Times New Roman" w:hAnsi="Times New Roman"/>
          <w:sz w:val="24"/>
          <w:szCs w:val="24"/>
        </w:rPr>
        <w:t>kuras izpaušana nepieciešama tiesisku vai profesionālu pienākumu ietvaros vai pēc varas iestāžu pieprasījuma Latvijas Republikas normatīvajos aktos noteiktajos gadījumos.</w:t>
      </w:r>
    </w:p>
    <w:p w:rsidR="00F75D6A" w:rsidRPr="00F75D6A" w:rsidRDefault="00F75D6A" w:rsidP="00F75D6A">
      <w:pPr>
        <w:pStyle w:val="ListParagraph"/>
        <w:ind w:left="1021"/>
        <w:jc w:val="both"/>
        <w:rPr>
          <w:rFonts w:ascii="Times New Roman" w:hAnsi="Times New Roman"/>
          <w:sz w:val="24"/>
          <w:szCs w:val="24"/>
        </w:rPr>
      </w:pPr>
    </w:p>
    <w:p w:rsidR="00FC7A65" w:rsidRPr="004A167B" w:rsidRDefault="00FC7A65" w:rsidP="004A167B">
      <w:pPr>
        <w:pStyle w:val="ListParagraph"/>
        <w:numPr>
          <w:ilvl w:val="0"/>
          <w:numId w:val="1"/>
        </w:numPr>
        <w:ind w:left="426" w:hanging="426"/>
        <w:jc w:val="both"/>
        <w:rPr>
          <w:rFonts w:ascii="Times New Roman" w:hAnsi="Times New Roman"/>
          <w:b/>
          <w:sz w:val="24"/>
          <w:szCs w:val="24"/>
        </w:rPr>
      </w:pPr>
      <w:r w:rsidRPr="004A167B">
        <w:rPr>
          <w:rFonts w:ascii="Times New Roman" w:hAnsi="Times New Roman"/>
          <w:b/>
          <w:sz w:val="24"/>
          <w:szCs w:val="24"/>
        </w:rPr>
        <w:t>NORĒĶINU TERMIŅI UN NOTEIKUMI</w:t>
      </w:r>
    </w:p>
    <w:p w:rsidR="00C22B00" w:rsidRDefault="00C22B00" w:rsidP="004A167B">
      <w:pPr>
        <w:pStyle w:val="ListParagraph"/>
        <w:numPr>
          <w:ilvl w:val="1"/>
          <w:numId w:val="1"/>
        </w:numPr>
        <w:jc w:val="both"/>
        <w:rPr>
          <w:rFonts w:ascii="Times New Roman" w:hAnsi="Times New Roman"/>
          <w:sz w:val="24"/>
          <w:szCs w:val="24"/>
        </w:rPr>
      </w:pPr>
      <w:r>
        <w:rPr>
          <w:rFonts w:ascii="Times New Roman" w:hAnsi="Times New Roman"/>
          <w:sz w:val="24"/>
          <w:szCs w:val="24"/>
        </w:rPr>
        <w:t>Pasūtītājs samaksu par sniegtajiem Pakalpojumiem veic atbilstoši faktiski izpildītajam Pakalpojuma apjomam.</w:t>
      </w:r>
    </w:p>
    <w:p w:rsidR="00C22B00" w:rsidRDefault="00C22B00" w:rsidP="004A167B">
      <w:pPr>
        <w:pStyle w:val="ListParagraph"/>
        <w:numPr>
          <w:ilvl w:val="1"/>
          <w:numId w:val="1"/>
        </w:numPr>
        <w:jc w:val="both"/>
        <w:rPr>
          <w:rFonts w:ascii="Times New Roman" w:hAnsi="Times New Roman"/>
          <w:sz w:val="24"/>
          <w:szCs w:val="24"/>
        </w:rPr>
      </w:pPr>
      <w:r>
        <w:rPr>
          <w:rFonts w:ascii="Times New Roman" w:hAnsi="Times New Roman"/>
          <w:sz w:val="24"/>
          <w:szCs w:val="24"/>
        </w:rPr>
        <w:t>Izpildītājs nodrošina Pasūtītājam iespēju norēķināties par Pakalpojumu ar pēcapmaksu, saskaņā ar Izpildītāja izrakstīto rēķinu, bezskaidras naudas norēķinu veidā.</w:t>
      </w:r>
    </w:p>
    <w:p w:rsidR="004A167B" w:rsidRDefault="00C22B00" w:rsidP="004A167B">
      <w:pPr>
        <w:pStyle w:val="ListParagraph"/>
        <w:numPr>
          <w:ilvl w:val="1"/>
          <w:numId w:val="1"/>
        </w:numPr>
        <w:jc w:val="both"/>
        <w:rPr>
          <w:rFonts w:ascii="Times New Roman" w:hAnsi="Times New Roman"/>
          <w:sz w:val="24"/>
          <w:szCs w:val="24"/>
        </w:rPr>
      </w:pPr>
      <w:r>
        <w:rPr>
          <w:rFonts w:ascii="Times New Roman" w:hAnsi="Times New Roman"/>
          <w:sz w:val="24"/>
          <w:szCs w:val="24"/>
        </w:rPr>
        <w:t xml:space="preserve">Pasūtītājs apņemas veikt samaksu </w:t>
      </w:r>
      <w:r w:rsidR="00151711">
        <w:rPr>
          <w:rFonts w:ascii="Times New Roman" w:hAnsi="Times New Roman"/>
          <w:sz w:val="24"/>
          <w:szCs w:val="24"/>
        </w:rPr>
        <w:t xml:space="preserve">30 </w:t>
      </w:r>
      <w:r>
        <w:rPr>
          <w:rFonts w:ascii="Times New Roman" w:hAnsi="Times New Roman"/>
          <w:sz w:val="24"/>
          <w:szCs w:val="24"/>
        </w:rPr>
        <w:t>(</w:t>
      </w:r>
      <w:r w:rsidR="00151711">
        <w:rPr>
          <w:rFonts w:ascii="Times New Roman" w:hAnsi="Times New Roman"/>
          <w:sz w:val="24"/>
          <w:szCs w:val="24"/>
        </w:rPr>
        <w:t>trīsdesmit</w:t>
      </w:r>
      <w:r>
        <w:rPr>
          <w:rFonts w:ascii="Times New Roman" w:hAnsi="Times New Roman"/>
          <w:sz w:val="24"/>
          <w:szCs w:val="24"/>
        </w:rPr>
        <w:t>) dienu laikā pēc Izpildītāja izrakstīta rēķina un Pušu abpusēji parakstīta Pakalpojuma nodošanas</w:t>
      </w:r>
      <w:r w:rsidR="00FC4912">
        <w:rPr>
          <w:rFonts w:ascii="Times New Roman" w:hAnsi="Times New Roman"/>
          <w:sz w:val="24"/>
          <w:szCs w:val="24"/>
        </w:rPr>
        <w:t>-pieņemšanas</w:t>
      </w:r>
      <w:r>
        <w:rPr>
          <w:rFonts w:ascii="Times New Roman" w:hAnsi="Times New Roman"/>
          <w:sz w:val="24"/>
          <w:szCs w:val="24"/>
        </w:rPr>
        <w:t xml:space="preserve"> akta, vai pēc Izpildītāja izrakstīta rēķina, kas apliecina Pakalpojumu nodošanu</w:t>
      </w:r>
      <w:r w:rsidR="00FC4912">
        <w:rPr>
          <w:rFonts w:ascii="Times New Roman" w:hAnsi="Times New Roman"/>
          <w:sz w:val="24"/>
          <w:szCs w:val="24"/>
        </w:rPr>
        <w:t>-pieņemšanu</w:t>
      </w:r>
      <w:r>
        <w:rPr>
          <w:rFonts w:ascii="Times New Roman" w:hAnsi="Times New Roman"/>
          <w:sz w:val="24"/>
          <w:szCs w:val="24"/>
        </w:rPr>
        <w:t xml:space="preserve">, abpusējas parakstīšanas dienas. Izrakstot rēķinu, tajā jānorāda, Iepirkuma identifikācijas numurs, Vienošanās numurs, datums un Pasūtītāja kontaktpersona, pretējā gadījumā Pasūtītājs ir tiesīgs bez soda sankciju piemērošanas kavēt šajā punktā noteikto maksājumu termiņu, </w:t>
      </w:r>
      <w:r w:rsidR="00FC4912">
        <w:rPr>
          <w:rFonts w:ascii="Times New Roman" w:hAnsi="Times New Roman"/>
          <w:sz w:val="24"/>
          <w:szCs w:val="24"/>
        </w:rPr>
        <w:t>to skaitot tikai no</w:t>
      </w:r>
      <w:r>
        <w:rPr>
          <w:rFonts w:ascii="Times New Roman" w:hAnsi="Times New Roman"/>
          <w:sz w:val="24"/>
          <w:szCs w:val="24"/>
        </w:rPr>
        <w:t xml:space="preserve"> trūkumu novēršanas dienas. </w:t>
      </w:r>
      <w:r w:rsidR="004A167B">
        <w:rPr>
          <w:rFonts w:ascii="Times New Roman" w:hAnsi="Times New Roman"/>
          <w:sz w:val="24"/>
          <w:szCs w:val="24"/>
        </w:rPr>
        <w:t xml:space="preserve"> </w:t>
      </w:r>
    </w:p>
    <w:p w:rsidR="00F75D6A" w:rsidRDefault="00F75D6A" w:rsidP="00F75D6A">
      <w:pPr>
        <w:pStyle w:val="ListParagraph"/>
        <w:ind w:left="567"/>
        <w:jc w:val="both"/>
        <w:rPr>
          <w:rFonts w:ascii="Times New Roman" w:hAnsi="Times New Roman"/>
          <w:sz w:val="24"/>
          <w:szCs w:val="24"/>
        </w:rPr>
      </w:pPr>
    </w:p>
    <w:p w:rsidR="00FC7A65" w:rsidRPr="004A167B" w:rsidRDefault="00FC7A65" w:rsidP="004A167B">
      <w:pPr>
        <w:pStyle w:val="ListParagraph"/>
        <w:numPr>
          <w:ilvl w:val="0"/>
          <w:numId w:val="1"/>
        </w:numPr>
        <w:ind w:left="426" w:hanging="426"/>
        <w:jc w:val="both"/>
        <w:rPr>
          <w:rFonts w:ascii="Times New Roman" w:hAnsi="Times New Roman"/>
          <w:b/>
          <w:sz w:val="24"/>
          <w:szCs w:val="24"/>
        </w:rPr>
      </w:pPr>
      <w:r w:rsidRPr="004A167B">
        <w:rPr>
          <w:rFonts w:ascii="Times New Roman" w:hAnsi="Times New Roman"/>
          <w:b/>
          <w:sz w:val="24"/>
          <w:szCs w:val="24"/>
        </w:rPr>
        <w:t>PUŠU TIESĪBAS UN PIENĀKUMI</w:t>
      </w:r>
    </w:p>
    <w:p w:rsidR="004A167B" w:rsidRDefault="00594830" w:rsidP="004A167B">
      <w:pPr>
        <w:pStyle w:val="ListParagraph"/>
        <w:numPr>
          <w:ilvl w:val="1"/>
          <w:numId w:val="1"/>
        </w:numPr>
        <w:jc w:val="both"/>
        <w:rPr>
          <w:rFonts w:ascii="Times New Roman" w:hAnsi="Times New Roman"/>
          <w:sz w:val="24"/>
          <w:szCs w:val="24"/>
        </w:rPr>
      </w:pPr>
      <w:r>
        <w:rPr>
          <w:rFonts w:ascii="Times New Roman" w:hAnsi="Times New Roman"/>
          <w:sz w:val="24"/>
          <w:szCs w:val="24"/>
        </w:rPr>
        <w:t>Pasūtītāja tiesības un pienākumi:</w:t>
      </w:r>
    </w:p>
    <w:p w:rsidR="00594830" w:rsidRDefault="00594830" w:rsidP="00594830">
      <w:pPr>
        <w:pStyle w:val="ListParagraph"/>
        <w:numPr>
          <w:ilvl w:val="2"/>
          <w:numId w:val="1"/>
        </w:numPr>
        <w:jc w:val="both"/>
        <w:rPr>
          <w:rFonts w:ascii="Times New Roman" w:hAnsi="Times New Roman"/>
          <w:sz w:val="24"/>
          <w:szCs w:val="24"/>
        </w:rPr>
      </w:pPr>
      <w:r w:rsidRPr="00594830">
        <w:rPr>
          <w:rFonts w:ascii="Times New Roman" w:hAnsi="Times New Roman"/>
          <w:sz w:val="24"/>
          <w:szCs w:val="24"/>
        </w:rPr>
        <w:t>Pa</w:t>
      </w:r>
      <w:r>
        <w:rPr>
          <w:rFonts w:ascii="Times New Roman" w:hAnsi="Times New Roman"/>
          <w:sz w:val="24"/>
          <w:szCs w:val="24"/>
        </w:rPr>
        <w:t xml:space="preserve">sūtītājs apņemas veikt samaksu par kvalitatīvi sniegtiem Pakalpojumiem šīs Vienošanās tekstā noteiktajā termiņā un kārtībā; </w:t>
      </w:r>
    </w:p>
    <w:p w:rsidR="00594830" w:rsidRDefault="00594830" w:rsidP="00594830">
      <w:pPr>
        <w:pStyle w:val="ListParagraph"/>
        <w:numPr>
          <w:ilvl w:val="2"/>
          <w:numId w:val="1"/>
        </w:numPr>
        <w:jc w:val="both"/>
        <w:rPr>
          <w:rFonts w:ascii="Times New Roman" w:hAnsi="Times New Roman"/>
          <w:sz w:val="24"/>
          <w:szCs w:val="24"/>
        </w:rPr>
      </w:pPr>
      <w:r>
        <w:rPr>
          <w:rFonts w:ascii="Times New Roman" w:hAnsi="Times New Roman"/>
          <w:sz w:val="24"/>
          <w:szCs w:val="24"/>
        </w:rPr>
        <w:t>Pasūtītājs apņemas, ciktāl tas ir atkarīgs no Pasūtītāja, Izpildītājam nodrošināt pienācīgus apstākļus Pakalpojuma sniegšanai, sniegt nepieciešamo informāciju un atbalstu, kas nepieciešams kvalitatīvai Pakalpojuma sniegšanai;</w:t>
      </w:r>
    </w:p>
    <w:p w:rsidR="00594830" w:rsidRDefault="00594830" w:rsidP="00594830">
      <w:pPr>
        <w:pStyle w:val="ListParagraph"/>
        <w:numPr>
          <w:ilvl w:val="2"/>
          <w:numId w:val="1"/>
        </w:numPr>
        <w:jc w:val="both"/>
        <w:rPr>
          <w:rFonts w:ascii="Times New Roman" w:hAnsi="Times New Roman"/>
          <w:sz w:val="24"/>
          <w:szCs w:val="24"/>
        </w:rPr>
      </w:pPr>
      <w:r>
        <w:rPr>
          <w:rFonts w:ascii="Times New Roman" w:hAnsi="Times New Roman"/>
          <w:sz w:val="24"/>
          <w:szCs w:val="24"/>
        </w:rPr>
        <w:t>Pasūtītājs apņemas savlaicīgi veikt pilnvērtīgi sniegtu Pakalpojumu pieņemšanu;</w:t>
      </w:r>
    </w:p>
    <w:p w:rsidR="00594830" w:rsidRDefault="00594830" w:rsidP="00594830">
      <w:pPr>
        <w:pStyle w:val="ListParagraph"/>
        <w:numPr>
          <w:ilvl w:val="2"/>
          <w:numId w:val="1"/>
        </w:numPr>
        <w:jc w:val="both"/>
        <w:rPr>
          <w:rFonts w:ascii="Times New Roman" w:hAnsi="Times New Roman"/>
          <w:sz w:val="24"/>
          <w:szCs w:val="24"/>
        </w:rPr>
      </w:pPr>
      <w:r>
        <w:rPr>
          <w:rFonts w:ascii="Times New Roman" w:hAnsi="Times New Roman"/>
          <w:sz w:val="24"/>
          <w:szCs w:val="24"/>
        </w:rPr>
        <w:t xml:space="preserve">Pasūtītājs ir tiesīgs izvirzīt pretenziju Izpildītājam un/vai atteikties no Pakalpojumu pieņemšanas, ja Pakalpojumos tiek konstatēti trūkumi, vai, ja Pasūtītāju neapmierina to saturs utt. </w:t>
      </w:r>
    </w:p>
    <w:p w:rsidR="00354E00" w:rsidRDefault="00354E00" w:rsidP="004A167B">
      <w:pPr>
        <w:pStyle w:val="ListParagraph"/>
        <w:numPr>
          <w:ilvl w:val="1"/>
          <w:numId w:val="1"/>
        </w:numPr>
        <w:jc w:val="both"/>
        <w:rPr>
          <w:rFonts w:ascii="Times New Roman" w:hAnsi="Times New Roman"/>
          <w:sz w:val="24"/>
          <w:szCs w:val="24"/>
        </w:rPr>
      </w:pPr>
      <w:r>
        <w:rPr>
          <w:rFonts w:ascii="Times New Roman" w:hAnsi="Times New Roman"/>
          <w:sz w:val="24"/>
          <w:szCs w:val="24"/>
        </w:rPr>
        <w:t>Izpildītāj</w:t>
      </w:r>
      <w:r w:rsidR="002214F8">
        <w:rPr>
          <w:rFonts w:ascii="Times New Roman" w:hAnsi="Times New Roman"/>
          <w:sz w:val="24"/>
          <w:szCs w:val="24"/>
        </w:rPr>
        <w:t>a tiesības un pienākumi</w:t>
      </w:r>
      <w:r>
        <w:rPr>
          <w:rFonts w:ascii="Times New Roman" w:hAnsi="Times New Roman"/>
          <w:sz w:val="24"/>
          <w:szCs w:val="24"/>
        </w:rPr>
        <w:t>:</w:t>
      </w:r>
    </w:p>
    <w:p w:rsidR="00354E00" w:rsidRDefault="002214F8" w:rsidP="00354E00">
      <w:pPr>
        <w:pStyle w:val="ListParagraph"/>
        <w:numPr>
          <w:ilvl w:val="2"/>
          <w:numId w:val="1"/>
        </w:numPr>
        <w:jc w:val="both"/>
        <w:rPr>
          <w:rFonts w:ascii="Times New Roman" w:hAnsi="Times New Roman"/>
          <w:sz w:val="24"/>
          <w:szCs w:val="24"/>
        </w:rPr>
      </w:pPr>
      <w:r>
        <w:rPr>
          <w:rFonts w:ascii="Times New Roman" w:hAnsi="Times New Roman"/>
          <w:sz w:val="24"/>
          <w:szCs w:val="24"/>
        </w:rPr>
        <w:t>Izpildītājs apņemas p</w:t>
      </w:r>
      <w:r w:rsidR="00354E00">
        <w:rPr>
          <w:rFonts w:ascii="Times New Roman" w:hAnsi="Times New Roman"/>
          <w:sz w:val="24"/>
          <w:szCs w:val="24"/>
        </w:rPr>
        <w:t xml:space="preserve">ats ar saviem spēkiem, iekārtām un citiem nepieciešamajiem resursiem un par saviem līdzekļiem veikt reklāmas izvietošanas pakalpojumus saskaņā ar Iepirkumā iesniegto </w:t>
      </w:r>
      <w:r w:rsidR="009D6577">
        <w:rPr>
          <w:rFonts w:ascii="Times New Roman" w:hAnsi="Times New Roman"/>
          <w:sz w:val="24"/>
          <w:szCs w:val="24"/>
        </w:rPr>
        <w:t xml:space="preserve">Tehnisko un </w:t>
      </w:r>
      <w:r w:rsidR="007D46C0">
        <w:rPr>
          <w:rFonts w:ascii="Times New Roman" w:hAnsi="Times New Roman"/>
          <w:sz w:val="24"/>
          <w:szCs w:val="24"/>
        </w:rPr>
        <w:t>F</w:t>
      </w:r>
      <w:r w:rsidR="00354E00">
        <w:rPr>
          <w:rFonts w:ascii="Times New Roman" w:hAnsi="Times New Roman"/>
          <w:sz w:val="24"/>
          <w:szCs w:val="24"/>
        </w:rPr>
        <w:t>inanšu piedāvājumu (pielikums Nr.</w:t>
      </w:r>
      <w:r w:rsidR="00543A2E">
        <w:rPr>
          <w:rFonts w:ascii="Times New Roman" w:hAnsi="Times New Roman"/>
          <w:sz w:val="24"/>
          <w:szCs w:val="24"/>
        </w:rPr>
        <w:t>2</w:t>
      </w:r>
      <w:r w:rsidR="00354E00">
        <w:rPr>
          <w:rFonts w:ascii="Times New Roman" w:hAnsi="Times New Roman"/>
          <w:sz w:val="24"/>
          <w:szCs w:val="24"/>
        </w:rPr>
        <w:t>) atbilstoši Pasūtītāja vajadzībām</w:t>
      </w:r>
      <w:r>
        <w:rPr>
          <w:rFonts w:ascii="Times New Roman" w:hAnsi="Times New Roman"/>
          <w:sz w:val="24"/>
          <w:szCs w:val="24"/>
        </w:rPr>
        <w:t>, ievērojot Vienošanās noteikumus</w:t>
      </w:r>
      <w:r w:rsidR="00354E00">
        <w:rPr>
          <w:rFonts w:ascii="Times New Roman" w:hAnsi="Times New Roman"/>
          <w:sz w:val="24"/>
          <w:szCs w:val="24"/>
        </w:rPr>
        <w:t>;</w:t>
      </w:r>
    </w:p>
    <w:p w:rsidR="002214F8" w:rsidRDefault="002214F8" w:rsidP="00594830">
      <w:pPr>
        <w:pStyle w:val="ListParagraph"/>
        <w:numPr>
          <w:ilvl w:val="2"/>
          <w:numId w:val="1"/>
        </w:numPr>
        <w:jc w:val="both"/>
        <w:rPr>
          <w:rFonts w:ascii="Times New Roman" w:hAnsi="Times New Roman"/>
          <w:sz w:val="24"/>
          <w:szCs w:val="24"/>
        </w:rPr>
      </w:pPr>
      <w:r>
        <w:rPr>
          <w:rFonts w:ascii="Times New Roman" w:hAnsi="Times New Roman"/>
          <w:sz w:val="24"/>
          <w:szCs w:val="24"/>
        </w:rPr>
        <w:t>Izpildītājs apņemas Pakalpojumus veikt kvalitatīvi, savlaicīgi un atbilstoši Pasūtītāja izvirzītajām prasībām</w:t>
      </w:r>
      <w:r w:rsidR="00773DEC">
        <w:rPr>
          <w:rFonts w:ascii="Times New Roman" w:hAnsi="Times New Roman"/>
          <w:sz w:val="24"/>
          <w:szCs w:val="24"/>
        </w:rPr>
        <w:t>, tai skaitā nodrošinot, ka Pakalpojumus veic atbilstoši kvalificēti speciālisti un speciālistu skaits ir pietiekams, lai visi darbi saskaņā ar šo Vienošanos tiktu veikti noteiktajos termiņos, pienācīgā apjomā un kvalitātē</w:t>
      </w:r>
      <w:r>
        <w:rPr>
          <w:rFonts w:ascii="Times New Roman" w:hAnsi="Times New Roman"/>
          <w:sz w:val="24"/>
          <w:szCs w:val="24"/>
        </w:rPr>
        <w:t>;</w:t>
      </w:r>
    </w:p>
    <w:p w:rsidR="00773DEC" w:rsidRDefault="00773DEC" w:rsidP="00594830">
      <w:pPr>
        <w:pStyle w:val="ListParagraph"/>
        <w:numPr>
          <w:ilvl w:val="2"/>
          <w:numId w:val="1"/>
        </w:numPr>
        <w:jc w:val="both"/>
        <w:rPr>
          <w:rFonts w:ascii="Times New Roman" w:hAnsi="Times New Roman"/>
          <w:sz w:val="24"/>
          <w:szCs w:val="24"/>
        </w:rPr>
      </w:pPr>
      <w:r>
        <w:rPr>
          <w:rFonts w:ascii="Times New Roman" w:hAnsi="Times New Roman"/>
          <w:sz w:val="24"/>
          <w:szCs w:val="24"/>
        </w:rPr>
        <w:t>Sniedzot Pakalpojumu, Izpildītājs rīkojas atbilstoši profesionālajiem standartiem un ētikas normām, kā arī ar pienācīgu rūpību, kāda ir pamatoti sagaidāma no zinoša un kvalificēta Pakalpojumu sniedzēja</w:t>
      </w:r>
      <w:r w:rsidR="00A42F5C">
        <w:rPr>
          <w:rFonts w:ascii="Times New Roman" w:hAnsi="Times New Roman"/>
          <w:sz w:val="24"/>
          <w:szCs w:val="24"/>
        </w:rPr>
        <w:t>;</w:t>
      </w:r>
    </w:p>
    <w:p w:rsidR="002214F8" w:rsidRDefault="002214F8" w:rsidP="002214F8">
      <w:pPr>
        <w:pStyle w:val="ListParagraph"/>
        <w:numPr>
          <w:ilvl w:val="2"/>
          <w:numId w:val="1"/>
        </w:numPr>
        <w:jc w:val="both"/>
        <w:rPr>
          <w:rFonts w:ascii="Times New Roman" w:hAnsi="Times New Roman"/>
          <w:sz w:val="24"/>
          <w:szCs w:val="24"/>
        </w:rPr>
      </w:pPr>
      <w:r>
        <w:rPr>
          <w:rFonts w:ascii="Times New Roman" w:hAnsi="Times New Roman"/>
          <w:sz w:val="24"/>
          <w:szCs w:val="24"/>
        </w:rPr>
        <w:t xml:space="preserve">Izpildītājs apņemas </w:t>
      </w:r>
      <w:r w:rsidRPr="002214F8">
        <w:rPr>
          <w:rFonts w:ascii="Times New Roman" w:hAnsi="Times New Roman"/>
          <w:sz w:val="24"/>
          <w:szCs w:val="24"/>
        </w:rPr>
        <w:t>Pasūtītāja telpās un teritorijā ievērot Pasūtītāja iekšējās kārtības un ugunsdrošības noteikumus un darba režīmu, ievērot darba aizsardzības, ugunsdrošības instrukcijas, kā arī normatīvos aktus, kas regulē šādu darbu veikšanu, kā arī uzņemas pilnu atbildību par minēto iekšējo un ārējo normatīvo aktu pārkāpumiem un to izraisītām sekām</w:t>
      </w:r>
      <w:r>
        <w:rPr>
          <w:rFonts w:ascii="Times New Roman" w:hAnsi="Times New Roman"/>
          <w:sz w:val="24"/>
          <w:szCs w:val="24"/>
        </w:rPr>
        <w:t>;</w:t>
      </w:r>
    </w:p>
    <w:p w:rsidR="002214F8" w:rsidRDefault="002214F8" w:rsidP="002214F8">
      <w:pPr>
        <w:pStyle w:val="ListParagraph"/>
        <w:numPr>
          <w:ilvl w:val="2"/>
          <w:numId w:val="1"/>
        </w:numPr>
        <w:jc w:val="both"/>
        <w:rPr>
          <w:rFonts w:ascii="Times New Roman" w:hAnsi="Times New Roman"/>
          <w:sz w:val="24"/>
          <w:szCs w:val="24"/>
        </w:rPr>
      </w:pPr>
      <w:r>
        <w:rPr>
          <w:rFonts w:ascii="Times New Roman" w:hAnsi="Times New Roman"/>
          <w:sz w:val="24"/>
          <w:szCs w:val="24"/>
        </w:rPr>
        <w:t>Izpildītājs apņemas p</w:t>
      </w:r>
      <w:r w:rsidRPr="002214F8">
        <w:rPr>
          <w:rFonts w:ascii="Times New Roman" w:hAnsi="Times New Roman"/>
          <w:sz w:val="24"/>
          <w:szCs w:val="24"/>
        </w:rPr>
        <w:t xml:space="preserve">ilnā apmērā segt Pasūtītājam no šī </w:t>
      </w:r>
      <w:r w:rsidR="00FC4912">
        <w:rPr>
          <w:rFonts w:ascii="Times New Roman" w:hAnsi="Times New Roman"/>
          <w:sz w:val="24"/>
          <w:szCs w:val="24"/>
        </w:rPr>
        <w:t>Vienošanās</w:t>
      </w:r>
      <w:r w:rsidRPr="002214F8">
        <w:rPr>
          <w:rFonts w:ascii="Times New Roman" w:hAnsi="Times New Roman"/>
          <w:sz w:val="24"/>
          <w:szCs w:val="24"/>
        </w:rPr>
        <w:t xml:space="preserve"> izrietošo zaudējumu atlīdzināšanas un citu Izpildītāja maksājuma saistību administrēšanas un piedziņas izdevumus, kādi Pasūtītājam rodas</w:t>
      </w:r>
      <w:r>
        <w:rPr>
          <w:rFonts w:ascii="Times New Roman" w:hAnsi="Times New Roman"/>
          <w:sz w:val="24"/>
          <w:szCs w:val="24"/>
        </w:rPr>
        <w:t>;</w:t>
      </w:r>
    </w:p>
    <w:p w:rsidR="002214F8" w:rsidRDefault="002214F8" w:rsidP="002214F8">
      <w:pPr>
        <w:pStyle w:val="ListParagraph"/>
        <w:numPr>
          <w:ilvl w:val="2"/>
          <w:numId w:val="1"/>
        </w:numPr>
        <w:jc w:val="both"/>
        <w:rPr>
          <w:rFonts w:ascii="Times New Roman" w:hAnsi="Times New Roman"/>
          <w:sz w:val="24"/>
          <w:szCs w:val="24"/>
        </w:rPr>
      </w:pPr>
      <w:r>
        <w:rPr>
          <w:rFonts w:ascii="Times New Roman" w:hAnsi="Times New Roman"/>
          <w:sz w:val="24"/>
          <w:szCs w:val="24"/>
        </w:rPr>
        <w:t xml:space="preserve">Izpildītājs apņemas 3 (trīs) darba dienu laikā </w:t>
      </w:r>
      <w:r w:rsidRPr="002214F8">
        <w:rPr>
          <w:rFonts w:ascii="Times New Roman" w:hAnsi="Times New Roman"/>
          <w:sz w:val="24"/>
          <w:szCs w:val="24"/>
        </w:rPr>
        <w:t xml:space="preserve">pēc Pasūtītāja pieprasījuma saņemšanas iesniegt ar </w:t>
      </w:r>
      <w:r>
        <w:rPr>
          <w:rFonts w:ascii="Times New Roman" w:hAnsi="Times New Roman"/>
          <w:sz w:val="24"/>
          <w:szCs w:val="24"/>
        </w:rPr>
        <w:t>Vienošanās</w:t>
      </w:r>
      <w:r w:rsidRPr="002214F8">
        <w:rPr>
          <w:rFonts w:ascii="Times New Roman" w:hAnsi="Times New Roman"/>
          <w:sz w:val="24"/>
          <w:szCs w:val="24"/>
        </w:rPr>
        <w:t xml:space="preserve"> izpildi </w:t>
      </w:r>
      <w:r>
        <w:rPr>
          <w:rFonts w:ascii="Times New Roman" w:hAnsi="Times New Roman"/>
          <w:sz w:val="24"/>
          <w:szCs w:val="24"/>
        </w:rPr>
        <w:t>saistīto informāciju (pārskatu);</w:t>
      </w:r>
    </w:p>
    <w:p w:rsidR="002214F8" w:rsidRDefault="002214F8" w:rsidP="002214F8">
      <w:pPr>
        <w:pStyle w:val="ListParagraph"/>
        <w:numPr>
          <w:ilvl w:val="2"/>
          <w:numId w:val="1"/>
        </w:numPr>
        <w:jc w:val="both"/>
        <w:rPr>
          <w:rFonts w:ascii="Times New Roman" w:hAnsi="Times New Roman"/>
          <w:sz w:val="24"/>
          <w:szCs w:val="24"/>
        </w:rPr>
      </w:pPr>
      <w:r>
        <w:rPr>
          <w:rFonts w:ascii="Times New Roman" w:hAnsi="Times New Roman"/>
          <w:sz w:val="24"/>
          <w:szCs w:val="24"/>
        </w:rPr>
        <w:t>Izpildītājs Pakalpojumu sniegšanas nodrošināšanai izmanto materiālus, kas iepriekš saskaņoti ar Pasūtītāju;</w:t>
      </w:r>
    </w:p>
    <w:p w:rsidR="002214F8" w:rsidRPr="002214F8" w:rsidRDefault="002214F8" w:rsidP="002214F8">
      <w:pPr>
        <w:pStyle w:val="ListParagraph"/>
        <w:numPr>
          <w:ilvl w:val="2"/>
          <w:numId w:val="1"/>
        </w:numPr>
        <w:jc w:val="both"/>
        <w:rPr>
          <w:rFonts w:ascii="Times New Roman" w:hAnsi="Times New Roman"/>
          <w:sz w:val="24"/>
          <w:szCs w:val="24"/>
        </w:rPr>
      </w:pPr>
      <w:r w:rsidRPr="002214F8">
        <w:rPr>
          <w:rFonts w:ascii="Times New Roman" w:hAnsi="Times New Roman"/>
          <w:sz w:val="24"/>
          <w:szCs w:val="24"/>
        </w:rPr>
        <w:t>Izpildītājs apņemas sniegt mutiskas vai rakstiskas rekomendācijas un/vai konsultācijas Pakalpojumu sniegšanas ietvaros</w:t>
      </w:r>
      <w:r>
        <w:rPr>
          <w:rFonts w:ascii="Times New Roman" w:hAnsi="Times New Roman"/>
          <w:sz w:val="24"/>
          <w:szCs w:val="24"/>
        </w:rPr>
        <w:t>;</w:t>
      </w:r>
    </w:p>
    <w:p w:rsidR="002214F8" w:rsidRDefault="002214F8" w:rsidP="002214F8">
      <w:pPr>
        <w:pStyle w:val="ListParagraph"/>
        <w:numPr>
          <w:ilvl w:val="2"/>
          <w:numId w:val="1"/>
        </w:numPr>
        <w:jc w:val="both"/>
        <w:rPr>
          <w:rFonts w:ascii="Times New Roman" w:hAnsi="Times New Roman"/>
          <w:sz w:val="24"/>
          <w:szCs w:val="24"/>
        </w:rPr>
      </w:pPr>
      <w:r w:rsidRPr="002214F8">
        <w:rPr>
          <w:rFonts w:ascii="Times New Roman" w:hAnsi="Times New Roman"/>
          <w:sz w:val="24"/>
          <w:szCs w:val="24"/>
        </w:rPr>
        <w:t xml:space="preserve">Izpildītājs apņemas visā </w:t>
      </w:r>
      <w:r>
        <w:rPr>
          <w:rFonts w:ascii="Times New Roman" w:hAnsi="Times New Roman"/>
          <w:sz w:val="24"/>
          <w:szCs w:val="24"/>
        </w:rPr>
        <w:t>Vienošanās</w:t>
      </w:r>
      <w:r w:rsidRPr="002214F8">
        <w:rPr>
          <w:rFonts w:ascii="Times New Roman" w:hAnsi="Times New Roman"/>
          <w:sz w:val="24"/>
          <w:szCs w:val="24"/>
        </w:rPr>
        <w:t xml:space="preserve"> darbības laikā nodrošināt Pakalpojumu sniegšanai nepieciešamo atļauju un licenču spēkā esamību</w:t>
      </w:r>
      <w:r>
        <w:rPr>
          <w:rFonts w:ascii="Times New Roman" w:hAnsi="Times New Roman"/>
          <w:sz w:val="24"/>
          <w:szCs w:val="24"/>
        </w:rPr>
        <w:t xml:space="preserve"> un pēc Pasūtītāja pieprasījuma sniegt šo</w:t>
      </w:r>
      <w:r w:rsidR="00564383">
        <w:rPr>
          <w:rFonts w:ascii="Times New Roman" w:hAnsi="Times New Roman"/>
          <w:sz w:val="24"/>
          <w:szCs w:val="24"/>
        </w:rPr>
        <w:t xml:space="preserve"> faktu apstiprinošu informāciju. </w:t>
      </w:r>
    </w:p>
    <w:p w:rsidR="00564383" w:rsidRDefault="00564383" w:rsidP="002214F8">
      <w:pPr>
        <w:pStyle w:val="ListParagraph"/>
        <w:numPr>
          <w:ilvl w:val="2"/>
          <w:numId w:val="1"/>
        </w:numPr>
        <w:jc w:val="both"/>
        <w:rPr>
          <w:rFonts w:ascii="Times New Roman" w:hAnsi="Times New Roman"/>
          <w:sz w:val="24"/>
          <w:szCs w:val="24"/>
        </w:rPr>
      </w:pPr>
      <w:r>
        <w:rPr>
          <w:rFonts w:ascii="Times New Roman" w:hAnsi="Times New Roman"/>
          <w:sz w:val="24"/>
          <w:szCs w:val="24"/>
        </w:rPr>
        <w:t xml:space="preserve">Izpildītājs apņemas visā Vienošanās darbības laikā nodrošināt, ka tā rīcībā ir TNS Latvia piedāvātās pilnas paketes mediju pētījumu datu lietošanas tiesības un </w:t>
      </w:r>
      <w:proofErr w:type="spellStart"/>
      <w:r>
        <w:rPr>
          <w:rFonts w:ascii="Times New Roman" w:hAnsi="Times New Roman"/>
          <w:sz w:val="24"/>
          <w:szCs w:val="24"/>
        </w:rPr>
        <w:t>Gemius</w:t>
      </w:r>
      <w:proofErr w:type="spellEnd"/>
      <w:r>
        <w:rPr>
          <w:rFonts w:ascii="Times New Roman" w:hAnsi="Times New Roman"/>
          <w:sz w:val="24"/>
          <w:szCs w:val="24"/>
        </w:rPr>
        <w:t xml:space="preserve"> Latvija veiktais interneta mediju auditoriju pētījums, kā arī nepieciešamā programmatūra un tās lietošanas tiesības. </w:t>
      </w:r>
      <w:r w:rsidR="00B939B5">
        <w:rPr>
          <w:rFonts w:ascii="Times New Roman" w:hAnsi="Times New Roman"/>
          <w:sz w:val="24"/>
          <w:szCs w:val="24"/>
        </w:rPr>
        <w:t>Izpildītājs apzinās, ka šā pienākuma nepildīšanas gadījumā var iestāties Vienošanās 11.</w:t>
      </w:r>
      <w:r w:rsidR="00A81ED1">
        <w:rPr>
          <w:rFonts w:ascii="Times New Roman" w:hAnsi="Times New Roman"/>
          <w:sz w:val="24"/>
          <w:szCs w:val="24"/>
        </w:rPr>
        <w:t>4</w:t>
      </w:r>
      <w:r w:rsidR="00DE2B51">
        <w:rPr>
          <w:rFonts w:ascii="Times New Roman" w:hAnsi="Times New Roman"/>
          <w:sz w:val="24"/>
          <w:szCs w:val="24"/>
        </w:rPr>
        <w:t>.2.</w:t>
      </w:r>
      <w:r w:rsidR="00B939B5">
        <w:rPr>
          <w:rFonts w:ascii="Times New Roman" w:hAnsi="Times New Roman"/>
          <w:sz w:val="24"/>
          <w:szCs w:val="24"/>
        </w:rPr>
        <w:t xml:space="preserve">punktā minētās sekas. </w:t>
      </w:r>
    </w:p>
    <w:p w:rsidR="00594830" w:rsidRPr="00354E00" w:rsidRDefault="007E234E" w:rsidP="002214F8">
      <w:pPr>
        <w:pStyle w:val="ListParagraph"/>
        <w:numPr>
          <w:ilvl w:val="2"/>
          <w:numId w:val="1"/>
        </w:numPr>
        <w:jc w:val="both"/>
        <w:rPr>
          <w:rFonts w:ascii="Times New Roman" w:hAnsi="Times New Roman"/>
          <w:sz w:val="24"/>
          <w:szCs w:val="24"/>
        </w:rPr>
      </w:pPr>
      <w:r>
        <w:rPr>
          <w:rFonts w:ascii="Times New Roman" w:hAnsi="Times New Roman"/>
          <w:sz w:val="24"/>
          <w:szCs w:val="24"/>
        </w:rPr>
        <w:t xml:space="preserve">Izpildītājs ir atbildīgs par saskaņā ar šo Vienošanos </w:t>
      </w:r>
      <w:r w:rsidR="00A42F5C">
        <w:rPr>
          <w:rFonts w:ascii="Times New Roman" w:hAnsi="Times New Roman"/>
          <w:sz w:val="24"/>
          <w:szCs w:val="24"/>
        </w:rPr>
        <w:t>sniegto pakalpojumu</w:t>
      </w:r>
      <w:r>
        <w:rPr>
          <w:rFonts w:ascii="Times New Roman" w:hAnsi="Times New Roman"/>
          <w:sz w:val="24"/>
          <w:szCs w:val="24"/>
        </w:rPr>
        <w:t xml:space="preserve"> atbilstību tiesību aktiem, tajā skaitā par atbilstību intelektuālā īpašuma tiesības reglamentējošiem tiesību aktiem.</w:t>
      </w:r>
      <w:r w:rsidR="002214F8">
        <w:rPr>
          <w:rFonts w:ascii="Times New Roman" w:hAnsi="Times New Roman"/>
          <w:sz w:val="24"/>
          <w:szCs w:val="24"/>
        </w:rPr>
        <w:t xml:space="preserve"> </w:t>
      </w:r>
    </w:p>
    <w:p w:rsidR="00354E00" w:rsidRPr="004A167B" w:rsidRDefault="00354E00" w:rsidP="002214F8">
      <w:pPr>
        <w:pStyle w:val="ListParagraph"/>
        <w:ind w:left="1080"/>
        <w:jc w:val="both"/>
        <w:rPr>
          <w:rFonts w:ascii="Times New Roman" w:hAnsi="Times New Roman"/>
          <w:sz w:val="24"/>
          <w:szCs w:val="24"/>
        </w:rPr>
      </w:pPr>
    </w:p>
    <w:p w:rsidR="00FC7A65" w:rsidRPr="004A167B" w:rsidRDefault="00207B29" w:rsidP="004A167B">
      <w:pPr>
        <w:pStyle w:val="ListParagraph"/>
        <w:numPr>
          <w:ilvl w:val="0"/>
          <w:numId w:val="1"/>
        </w:numPr>
        <w:ind w:left="426" w:hanging="426"/>
        <w:jc w:val="both"/>
        <w:rPr>
          <w:rFonts w:ascii="Times New Roman" w:hAnsi="Times New Roman"/>
          <w:b/>
          <w:sz w:val="24"/>
          <w:szCs w:val="24"/>
        </w:rPr>
      </w:pPr>
      <w:r>
        <w:rPr>
          <w:rFonts w:ascii="Times New Roman" w:hAnsi="Times New Roman"/>
          <w:b/>
          <w:sz w:val="24"/>
          <w:szCs w:val="24"/>
        </w:rPr>
        <w:t>VIENOŠANĀS</w:t>
      </w:r>
      <w:r w:rsidRPr="004A167B">
        <w:rPr>
          <w:rFonts w:ascii="Times New Roman" w:hAnsi="Times New Roman"/>
          <w:b/>
          <w:sz w:val="24"/>
          <w:szCs w:val="24"/>
        </w:rPr>
        <w:t xml:space="preserve"> </w:t>
      </w:r>
      <w:r w:rsidR="00FC7A65" w:rsidRPr="004A167B">
        <w:rPr>
          <w:rFonts w:ascii="Times New Roman" w:hAnsi="Times New Roman"/>
          <w:b/>
          <w:sz w:val="24"/>
          <w:szCs w:val="24"/>
        </w:rPr>
        <w:t>IZPILDĒ IESAISTĪTĀ PERSONĀLA UN APAKŠUZŅĒMĒJU NOMAIŅA</w:t>
      </w:r>
    </w:p>
    <w:p w:rsidR="004A167B" w:rsidRPr="00F75D6A" w:rsidRDefault="00E55815" w:rsidP="004A167B">
      <w:pPr>
        <w:pStyle w:val="ListParagraph"/>
        <w:numPr>
          <w:ilvl w:val="1"/>
          <w:numId w:val="1"/>
        </w:numPr>
        <w:jc w:val="both"/>
        <w:rPr>
          <w:rFonts w:ascii="Times New Roman" w:hAnsi="Times New Roman"/>
          <w:sz w:val="24"/>
          <w:szCs w:val="24"/>
        </w:rPr>
      </w:pPr>
      <w:r w:rsidRPr="00F75D6A">
        <w:rPr>
          <w:rFonts w:ascii="Times New Roman" w:hAnsi="Times New Roman"/>
          <w:sz w:val="24"/>
          <w:szCs w:val="24"/>
        </w:rPr>
        <w:t xml:space="preserve">Izpildītājs </w:t>
      </w:r>
      <w:r w:rsidR="00F75D6A" w:rsidRPr="00F75D6A">
        <w:rPr>
          <w:rFonts w:ascii="Times New Roman" w:hAnsi="Times New Roman"/>
          <w:sz w:val="24"/>
          <w:szCs w:val="24"/>
        </w:rPr>
        <w:t>nav tiesīgs</w:t>
      </w:r>
      <w:r w:rsidRPr="00F75D6A">
        <w:rPr>
          <w:rFonts w:ascii="Times New Roman" w:hAnsi="Times New Roman"/>
          <w:sz w:val="24"/>
          <w:szCs w:val="24"/>
        </w:rPr>
        <w:t xml:space="preserve"> bez</w:t>
      </w:r>
      <w:r w:rsidR="00F75D6A" w:rsidRPr="00F75D6A">
        <w:rPr>
          <w:rFonts w:ascii="Times New Roman" w:hAnsi="Times New Roman"/>
          <w:sz w:val="24"/>
          <w:szCs w:val="24"/>
        </w:rPr>
        <w:t xml:space="preserve"> rakstiskas</w:t>
      </w:r>
      <w:r w:rsidRPr="00F75D6A">
        <w:rPr>
          <w:rFonts w:ascii="Times New Roman" w:hAnsi="Times New Roman"/>
          <w:sz w:val="24"/>
          <w:szCs w:val="24"/>
        </w:rPr>
        <w:t xml:space="preserve"> saskaņošanas ar Pasūtītāju veikt personāla un apakšuzņēmēju nomaiņu, kā arī papildu personāla un apakšuzņēmēju iesaistī</w:t>
      </w:r>
      <w:r w:rsidR="00F75D6A" w:rsidRPr="00F75D6A">
        <w:rPr>
          <w:rFonts w:ascii="Times New Roman" w:hAnsi="Times New Roman"/>
          <w:sz w:val="24"/>
          <w:szCs w:val="24"/>
        </w:rPr>
        <w:t>šanu Vienošanās izpildē.</w:t>
      </w:r>
      <w:r w:rsidR="00ED0B7D" w:rsidRPr="00F75D6A">
        <w:rPr>
          <w:rFonts w:ascii="Times New Roman" w:hAnsi="Times New Roman"/>
          <w:sz w:val="24"/>
          <w:szCs w:val="24"/>
        </w:rPr>
        <w:t xml:space="preserve"> </w:t>
      </w:r>
    </w:p>
    <w:p w:rsidR="00F75D6A" w:rsidRPr="00F75D6A" w:rsidRDefault="00F75D6A" w:rsidP="00F75D6A">
      <w:pPr>
        <w:pStyle w:val="Sarakstarindkopa"/>
        <w:numPr>
          <w:ilvl w:val="1"/>
          <w:numId w:val="1"/>
        </w:numPr>
        <w:jc w:val="both"/>
        <w:rPr>
          <w:bCs/>
        </w:rPr>
      </w:pPr>
      <w:r w:rsidRPr="00F75D6A">
        <w:rPr>
          <w:bCs/>
        </w:rPr>
        <w:t>Pasūtītājs nepiekrīt piedāvājumā norādītā apakšuzņēmēja nomaiņai, ja pastāv kāds no šādiem nosacījumiem:</w:t>
      </w:r>
    </w:p>
    <w:p w:rsidR="00F75D6A" w:rsidRPr="00F75D6A" w:rsidRDefault="00F75D6A" w:rsidP="00F75D6A">
      <w:pPr>
        <w:pStyle w:val="Sarakstarindkopa"/>
        <w:numPr>
          <w:ilvl w:val="2"/>
          <w:numId w:val="1"/>
        </w:numPr>
        <w:jc w:val="both"/>
        <w:rPr>
          <w:bCs/>
        </w:rPr>
      </w:pPr>
      <w:r w:rsidRPr="00F75D6A">
        <w:rPr>
          <w:bCs/>
        </w:rPr>
        <w:t>piedāvātais apakšuzņēmējs neatbilst iepirkuma procedūras dokumentos apakšuzņēmējiem izvirzītajām prasībām;</w:t>
      </w:r>
    </w:p>
    <w:p w:rsidR="00F75D6A" w:rsidRPr="00F75D6A" w:rsidRDefault="00F75D6A" w:rsidP="00F75D6A">
      <w:pPr>
        <w:pStyle w:val="Sarakstarindkopa"/>
        <w:numPr>
          <w:ilvl w:val="2"/>
          <w:numId w:val="1"/>
        </w:numPr>
        <w:jc w:val="both"/>
        <w:rPr>
          <w:bCs/>
        </w:rPr>
      </w:pPr>
      <w:r w:rsidRPr="00F75D6A">
        <w:rPr>
          <w:bCs/>
        </w:rPr>
        <w:t>tiek nomainīts apakšuzņēmējs, uz kura iespējām Izpildītājs balstījies, lai apliecinātu savas kvalifikācijas atbilstību paziņojumā par līgumu un iepirkuma dokumentos noteiktajām prasībām, un piedāvātajam apakšuzņēmējam nav vismaz tādas pašas kvalifikācijas, uz kādu Izpildītājs atsaucies, apliecinot savu atbilstību iepirkumā noteiktajām prasībām, vai tas atbilst Publisko iepirkumu likuma 42. panta pirmajā daļā minētajiem pretendentu izslēgšanas gadījumiem;</w:t>
      </w:r>
    </w:p>
    <w:p w:rsidR="00F75D6A" w:rsidRPr="00F75D6A" w:rsidRDefault="00F75D6A" w:rsidP="00F75D6A">
      <w:pPr>
        <w:pStyle w:val="Sarakstarindkopa"/>
        <w:numPr>
          <w:ilvl w:val="2"/>
          <w:numId w:val="1"/>
        </w:numPr>
        <w:jc w:val="both"/>
        <w:rPr>
          <w:bCs/>
        </w:rPr>
      </w:pPr>
      <w:r w:rsidRPr="00F75D6A">
        <w:rPr>
          <w:bCs/>
        </w:rPr>
        <w:t>piedāvātais apakšuzņēmējs, kura sniedzamo pakalpojumu vērtība ir vismaz 10 (desmit) procenti no kopējās Līgumcenas, atbilst Publisko iepirkumu likuma 42. panta pirmajā daļā minētajiem pretendentu izslēgšanas gadījumiem;</w:t>
      </w:r>
    </w:p>
    <w:p w:rsidR="00F75D6A" w:rsidRPr="00F75D6A" w:rsidRDefault="00F75D6A" w:rsidP="00F75D6A">
      <w:pPr>
        <w:pStyle w:val="Sarakstarindkopa"/>
        <w:numPr>
          <w:ilvl w:val="2"/>
          <w:numId w:val="1"/>
        </w:numPr>
        <w:jc w:val="both"/>
        <w:rPr>
          <w:bCs/>
        </w:rPr>
      </w:pPr>
      <w:r w:rsidRPr="00F75D6A">
        <w:rPr>
          <w:bCs/>
        </w:rPr>
        <w:t>apakšuzņēmēja maiņas rezultātā tiktu izdarīti tādi grozījumi Izpildītāja piedāvājumā, kas, ja sākotnēji būtu tajā iekļauti, ietekmētu piedāvājuma izvēli atbilstoši iepirkuma dokumentos noteiktajiem piedāvājuma izvērtēšanas kritērijiem.</w:t>
      </w:r>
    </w:p>
    <w:p w:rsidR="00F75D6A" w:rsidRPr="00F75D6A" w:rsidRDefault="00F75D6A" w:rsidP="00F75D6A">
      <w:pPr>
        <w:pStyle w:val="Sarakstarindkopa"/>
        <w:numPr>
          <w:ilvl w:val="1"/>
          <w:numId w:val="1"/>
        </w:numPr>
        <w:jc w:val="both"/>
        <w:rPr>
          <w:bCs/>
        </w:rPr>
      </w:pPr>
      <w:r w:rsidRPr="00F75D6A">
        <w:rPr>
          <w:bCs/>
        </w:rPr>
        <w:t>Pārbaudot jaunā apakšuzņēmēja, kura sniedzamo pakalpojumu vērtība ir vismaz 10 (desmit) procenti no kopējās Līgumcenas vai uz kura iespējām Izpildītājs balstījies, lai apliecinātu savas kvalifikācijas atbilstību iepirkuma dokumentos noteiktajām prasībām, atbilstību, Pasūtītājs piemēro Publisko iepirkumu likuma 42. panta pirmās daļas noteikumus. Publisko iepirkumu likuma 42. panta trešajā daļā minētos termiņus skaita no dienas, kad lūgums par apakšuzņēmēja nomaiņu iesniegts Pasūtītājam.</w:t>
      </w:r>
    </w:p>
    <w:p w:rsidR="00F75D6A" w:rsidRPr="00F75D6A" w:rsidRDefault="00F75D6A" w:rsidP="00F75D6A">
      <w:pPr>
        <w:pStyle w:val="Sarakstarindkopa"/>
        <w:numPr>
          <w:ilvl w:val="1"/>
          <w:numId w:val="1"/>
        </w:numPr>
        <w:jc w:val="both"/>
        <w:rPr>
          <w:bCs/>
        </w:rPr>
      </w:pPr>
      <w:r w:rsidRPr="00F75D6A">
        <w:rPr>
          <w:bCs/>
        </w:rPr>
        <w:t>Pasūtītājs pieņem lēmumu atļaut vai atteikt Izpildītāja personāla vai apakšuzņēmēju nomaiņu vai jaunu apakšuzņēmēju iesaistīšanu Līguma izpildē iespējami īsā laikā, bet ne vēlāk kā 5 (piecu) darba dienu laikā pēc tam, kad saņēmis visu informāciju un dokumentus, kas nepieciešami lēmuma pieņemšanai saskaņā ar šā panta noteikumiem.</w:t>
      </w:r>
    </w:p>
    <w:p w:rsidR="00F75D6A" w:rsidRPr="00F75D6A" w:rsidRDefault="00F75D6A" w:rsidP="00F75D6A">
      <w:pPr>
        <w:pStyle w:val="ListParagraph"/>
        <w:ind w:left="0"/>
        <w:jc w:val="both"/>
        <w:rPr>
          <w:rFonts w:ascii="Times New Roman" w:hAnsi="Times New Roman"/>
          <w:sz w:val="24"/>
          <w:szCs w:val="24"/>
        </w:rPr>
      </w:pPr>
    </w:p>
    <w:p w:rsidR="00D13A94" w:rsidRDefault="00D13A94" w:rsidP="00D13A94">
      <w:pPr>
        <w:pStyle w:val="ListParagraph"/>
        <w:ind w:left="1080"/>
        <w:jc w:val="both"/>
        <w:rPr>
          <w:rFonts w:ascii="Times New Roman" w:hAnsi="Times New Roman"/>
          <w:sz w:val="24"/>
          <w:szCs w:val="24"/>
        </w:rPr>
      </w:pPr>
    </w:p>
    <w:p w:rsidR="00FC7A65" w:rsidRPr="004A167B" w:rsidRDefault="00FC7A65" w:rsidP="004A167B">
      <w:pPr>
        <w:pStyle w:val="ListParagraph"/>
        <w:numPr>
          <w:ilvl w:val="0"/>
          <w:numId w:val="1"/>
        </w:numPr>
        <w:ind w:left="426" w:hanging="426"/>
        <w:jc w:val="both"/>
        <w:rPr>
          <w:rFonts w:ascii="Times New Roman" w:hAnsi="Times New Roman"/>
          <w:b/>
          <w:sz w:val="24"/>
          <w:szCs w:val="24"/>
        </w:rPr>
      </w:pPr>
      <w:r w:rsidRPr="004A167B">
        <w:rPr>
          <w:rFonts w:ascii="Times New Roman" w:hAnsi="Times New Roman"/>
          <w:b/>
          <w:sz w:val="24"/>
          <w:szCs w:val="24"/>
        </w:rPr>
        <w:t>NEPĀRVARAMA VARA</w:t>
      </w:r>
    </w:p>
    <w:p w:rsidR="00B26599" w:rsidRDefault="00B26599" w:rsidP="004A167B">
      <w:pPr>
        <w:pStyle w:val="ListParagraph"/>
        <w:numPr>
          <w:ilvl w:val="1"/>
          <w:numId w:val="1"/>
        </w:numPr>
        <w:jc w:val="both"/>
        <w:rPr>
          <w:rFonts w:ascii="Times New Roman" w:hAnsi="Times New Roman"/>
          <w:sz w:val="24"/>
          <w:szCs w:val="24"/>
        </w:rPr>
      </w:pPr>
      <w:r>
        <w:rPr>
          <w:rFonts w:ascii="Times New Roman" w:hAnsi="Times New Roman"/>
          <w:sz w:val="24"/>
          <w:szCs w:val="24"/>
        </w:rPr>
        <w:t>Puses ir atbrīvotas no atbildības par Vienošanā noteikto pienākumu pilnīgu vai daļēju neizpildi, ja šāda neizpilde radusies nepārvarama, ārkārtēja gadījuma dēļ (</w:t>
      </w:r>
      <w:r w:rsidR="006D7E03">
        <w:rPr>
          <w:rFonts w:ascii="Times New Roman" w:hAnsi="Times New Roman"/>
          <w:i/>
          <w:sz w:val="24"/>
          <w:szCs w:val="24"/>
        </w:rPr>
        <w:t>nepārvarama vara</w:t>
      </w:r>
      <w:r>
        <w:rPr>
          <w:rFonts w:ascii="Times New Roman" w:hAnsi="Times New Roman"/>
          <w:sz w:val="24"/>
          <w:szCs w:val="24"/>
        </w:rPr>
        <w:t>), ko attiecīgā Puse nevarēja paredzēt un novērst. Par nepārvaramu varu uzskatāms karš, dabas katastrofa, vispārējs streiks</w:t>
      </w:r>
      <w:r w:rsidR="0013453C">
        <w:rPr>
          <w:rFonts w:ascii="Times New Roman" w:hAnsi="Times New Roman"/>
          <w:sz w:val="24"/>
          <w:szCs w:val="24"/>
        </w:rPr>
        <w:t>, izmaiņas likumdošanā</w:t>
      </w:r>
      <w:r>
        <w:rPr>
          <w:rFonts w:ascii="Times New Roman" w:hAnsi="Times New Roman"/>
          <w:sz w:val="24"/>
          <w:szCs w:val="24"/>
        </w:rPr>
        <w:t xml:space="preserve"> u.tml.</w:t>
      </w:r>
    </w:p>
    <w:p w:rsidR="00B26599" w:rsidRDefault="00B26599" w:rsidP="004A167B">
      <w:pPr>
        <w:pStyle w:val="ListParagraph"/>
        <w:numPr>
          <w:ilvl w:val="1"/>
          <w:numId w:val="1"/>
        </w:numPr>
        <w:jc w:val="both"/>
        <w:rPr>
          <w:rFonts w:ascii="Times New Roman" w:hAnsi="Times New Roman"/>
          <w:sz w:val="24"/>
          <w:szCs w:val="24"/>
        </w:rPr>
      </w:pPr>
      <w:r>
        <w:rPr>
          <w:rFonts w:ascii="Times New Roman" w:hAnsi="Times New Roman"/>
          <w:sz w:val="24"/>
          <w:szCs w:val="24"/>
        </w:rPr>
        <w:t>Puse, kura atsaucas uz nepārvaramu varu, paziņo rakstveidā par to otrai Pusei, tiklīdz šāda paziņošana attiecīgajai Pusei kļuvusi iespējama, bet ne vēlāk kā 14 (četrpadsmit) dienu laikā. Ja šāds paziņojums nav nosūtīts, paziņojumu nenosūtījusī Puse atbild otrai Pusei par visiem zaudējumiem, kuri pēdējai radušies.</w:t>
      </w:r>
    </w:p>
    <w:p w:rsidR="004A167B" w:rsidRDefault="00B26599" w:rsidP="004A167B">
      <w:pPr>
        <w:pStyle w:val="ListParagraph"/>
        <w:numPr>
          <w:ilvl w:val="1"/>
          <w:numId w:val="1"/>
        </w:numPr>
        <w:jc w:val="both"/>
        <w:rPr>
          <w:rFonts w:ascii="Times New Roman" w:hAnsi="Times New Roman"/>
          <w:sz w:val="24"/>
          <w:szCs w:val="24"/>
        </w:rPr>
      </w:pPr>
      <w:r>
        <w:rPr>
          <w:rFonts w:ascii="Times New Roman" w:hAnsi="Times New Roman"/>
          <w:sz w:val="24"/>
          <w:szCs w:val="24"/>
        </w:rPr>
        <w:t xml:space="preserve">Ja nepārvaramas varas apstākļi turpinās ilgāk par 45 (četrdesmit piecām) dienām, katrai no Pusēm ir tiesības vienpusēji atkāpties un pārtraukt šo </w:t>
      </w:r>
      <w:r w:rsidR="00E55815">
        <w:rPr>
          <w:rFonts w:ascii="Times New Roman" w:hAnsi="Times New Roman"/>
          <w:sz w:val="24"/>
          <w:szCs w:val="24"/>
        </w:rPr>
        <w:t>Vienošanos</w:t>
      </w:r>
      <w:r>
        <w:rPr>
          <w:rFonts w:ascii="Times New Roman" w:hAnsi="Times New Roman"/>
          <w:sz w:val="24"/>
          <w:szCs w:val="24"/>
        </w:rPr>
        <w:t xml:space="preserve">. Šajā gadījumā neviena no Pusēm nav atbildīga par zaudējumiem, kas radušies otrai Pusei laika posmā </w:t>
      </w:r>
      <w:r w:rsidR="00E55815">
        <w:rPr>
          <w:rFonts w:ascii="Times New Roman" w:hAnsi="Times New Roman"/>
          <w:sz w:val="24"/>
          <w:szCs w:val="24"/>
        </w:rPr>
        <w:t>pēc nepārvaramas varas apstākļu iestāšanās.</w:t>
      </w:r>
      <w:r>
        <w:rPr>
          <w:rFonts w:ascii="Times New Roman" w:hAnsi="Times New Roman"/>
          <w:sz w:val="24"/>
          <w:szCs w:val="24"/>
        </w:rPr>
        <w:t xml:space="preserve"> </w:t>
      </w:r>
      <w:r w:rsidR="004A167B" w:rsidRPr="004A167B">
        <w:rPr>
          <w:rFonts w:ascii="Times New Roman" w:hAnsi="Times New Roman"/>
          <w:sz w:val="24"/>
          <w:szCs w:val="24"/>
        </w:rPr>
        <w:t xml:space="preserve"> </w:t>
      </w:r>
    </w:p>
    <w:p w:rsidR="00C22B00" w:rsidRPr="004A167B" w:rsidRDefault="00C22B00" w:rsidP="00C22B00">
      <w:pPr>
        <w:pStyle w:val="ListParagraph"/>
        <w:ind w:left="1080"/>
        <w:jc w:val="both"/>
        <w:rPr>
          <w:rFonts w:ascii="Times New Roman" w:hAnsi="Times New Roman"/>
          <w:sz w:val="24"/>
          <w:szCs w:val="24"/>
        </w:rPr>
      </w:pPr>
    </w:p>
    <w:p w:rsidR="004A167B" w:rsidRPr="004A167B" w:rsidRDefault="00A1179F" w:rsidP="004A167B">
      <w:pPr>
        <w:pStyle w:val="ListParagraph"/>
        <w:numPr>
          <w:ilvl w:val="0"/>
          <w:numId w:val="1"/>
        </w:numPr>
        <w:ind w:left="426" w:hanging="426"/>
        <w:jc w:val="both"/>
        <w:rPr>
          <w:rFonts w:ascii="Times New Roman" w:hAnsi="Times New Roman"/>
          <w:b/>
          <w:sz w:val="24"/>
          <w:szCs w:val="24"/>
        </w:rPr>
      </w:pPr>
      <w:r>
        <w:rPr>
          <w:rFonts w:ascii="Times New Roman" w:hAnsi="Times New Roman"/>
          <w:b/>
          <w:sz w:val="24"/>
          <w:szCs w:val="24"/>
        </w:rPr>
        <w:t>PUŠU</w:t>
      </w:r>
      <w:r w:rsidR="004A167B" w:rsidRPr="004A167B">
        <w:rPr>
          <w:rFonts w:ascii="Times New Roman" w:hAnsi="Times New Roman"/>
          <w:b/>
          <w:sz w:val="24"/>
          <w:szCs w:val="24"/>
        </w:rPr>
        <w:t xml:space="preserve"> ATBILDĪBA</w:t>
      </w:r>
    </w:p>
    <w:p w:rsidR="00E131F8" w:rsidRDefault="004A167B" w:rsidP="004A167B">
      <w:pPr>
        <w:pStyle w:val="ListParagraph"/>
        <w:numPr>
          <w:ilvl w:val="1"/>
          <w:numId w:val="1"/>
        </w:numPr>
        <w:jc w:val="both"/>
        <w:rPr>
          <w:rFonts w:ascii="Times New Roman" w:hAnsi="Times New Roman"/>
          <w:sz w:val="24"/>
          <w:szCs w:val="24"/>
        </w:rPr>
      </w:pPr>
      <w:r>
        <w:rPr>
          <w:rFonts w:ascii="Times New Roman" w:hAnsi="Times New Roman"/>
          <w:sz w:val="24"/>
          <w:szCs w:val="24"/>
        </w:rPr>
        <w:t xml:space="preserve"> </w:t>
      </w:r>
      <w:r w:rsidR="00E131F8">
        <w:rPr>
          <w:rFonts w:ascii="Times New Roman" w:hAnsi="Times New Roman"/>
          <w:sz w:val="24"/>
          <w:szCs w:val="24"/>
        </w:rPr>
        <w:t>Puses ir atbildī</w:t>
      </w:r>
      <w:r w:rsidR="00FC4912">
        <w:rPr>
          <w:rFonts w:ascii="Times New Roman" w:hAnsi="Times New Roman"/>
          <w:sz w:val="24"/>
          <w:szCs w:val="24"/>
        </w:rPr>
        <w:t>g</w:t>
      </w:r>
      <w:r w:rsidR="00E131F8">
        <w:rPr>
          <w:rFonts w:ascii="Times New Roman" w:hAnsi="Times New Roman"/>
          <w:sz w:val="24"/>
          <w:szCs w:val="24"/>
        </w:rPr>
        <w:t xml:space="preserve">as par savu no Vienošanās izrietošo saistību izpildi un tām ir pienākums savstarpēji atlīdzināt zaudējumus, kas radušies to vainas dēļ. </w:t>
      </w:r>
    </w:p>
    <w:p w:rsidR="004A167B" w:rsidRDefault="00A92053" w:rsidP="004A167B">
      <w:pPr>
        <w:pStyle w:val="ListParagraph"/>
        <w:numPr>
          <w:ilvl w:val="1"/>
          <w:numId w:val="1"/>
        </w:numPr>
        <w:jc w:val="both"/>
        <w:rPr>
          <w:rFonts w:ascii="Times New Roman" w:hAnsi="Times New Roman"/>
          <w:sz w:val="24"/>
          <w:szCs w:val="24"/>
        </w:rPr>
      </w:pPr>
      <w:r>
        <w:rPr>
          <w:rFonts w:ascii="Times New Roman" w:hAnsi="Times New Roman"/>
          <w:sz w:val="24"/>
          <w:szCs w:val="24"/>
        </w:rPr>
        <w:t>Ja Izpildītājs neizpilda kādu no Vienošanās teksta izrietošajiem terminētajiem pienākumiem, Izpildītājs par katru no tiem maksā Pasūtītājam līgumsodu 0,</w:t>
      </w:r>
      <w:r w:rsidR="000921C7">
        <w:rPr>
          <w:rFonts w:ascii="Times New Roman" w:hAnsi="Times New Roman"/>
          <w:sz w:val="24"/>
          <w:szCs w:val="24"/>
        </w:rPr>
        <w:t>5 % (nulle, komats, pieci procenti)</w:t>
      </w:r>
      <w:r>
        <w:rPr>
          <w:rFonts w:ascii="Times New Roman" w:hAnsi="Times New Roman"/>
          <w:sz w:val="24"/>
          <w:szCs w:val="24"/>
        </w:rPr>
        <w:t xml:space="preserve"> apmērā no konkrētā Pakalpojuma summas (bez PVN) par katru nokavēto kalendāra dienu. Ja termiņš tiek kavēts ilgāk par 1 (vienu) mēnesi, Izpildītājas maksā Pasūtītājam līgumsodu 1</w:t>
      </w:r>
      <w:r w:rsidR="000921C7">
        <w:rPr>
          <w:rFonts w:ascii="Times New Roman" w:hAnsi="Times New Roman"/>
          <w:sz w:val="24"/>
          <w:szCs w:val="24"/>
        </w:rPr>
        <w:t xml:space="preserve"> % (viena procenta)</w:t>
      </w:r>
      <w:r>
        <w:rPr>
          <w:rFonts w:ascii="Times New Roman" w:hAnsi="Times New Roman"/>
          <w:sz w:val="24"/>
          <w:szCs w:val="24"/>
        </w:rPr>
        <w:t xml:space="preserve">  apmērā no </w:t>
      </w:r>
      <w:r w:rsidR="009F113E">
        <w:rPr>
          <w:rFonts w:ascii="Times New Roman" w:hAnsi="Times New Roman"/>
          <w:sz w:val="24"/>
          <w:szCs w:val="24"/>
        </w:rPr>
        <w:t>konkrētā Pakalpojuma summas (bez PVN)</w:t>
      </w:r>
      <w:r>
        <w:rPr>
          <w:rFonts w:ascii="Times New Roman" w:hAnsi="Times New Roman"/>
          <w:sz w:val="24"/>
          <w:szCs w:val="24"/>
        </w:rPr>
        <w:t xml:space="preserve"> par katru nokavēto dienu</w:t>
      </w:r>
      <w:r w:rsidR="00C22B00">
        <w:rPr>
          <w:rFonts w:ascii="Times New Roman" w:hAnsi="Times New Roman"/>
          <w:sz w:val="24"/>
          <w:szCs w:val="24"/>
        </w:rPr>
        <w:t>, bet ne vairāk kā 10</w:t>
      </w:r>
      <w:r w:rsidR="000921C7">
        <w:rPr>
          <w:rFonts w:ascii="Times New Roman" w:hAnsi="Times New Roman"/>
          <w:sz w:val="24"/>
          <w:szCs w:val="24"/>
        </w:rPr>
        <w:t xml:space="preserve"> %</w:t>
      </w:r>
      <w:r w:rsidR="00C22B00">
        <w:rPr>
          <w:rFonts w:ascii="Times New Roman" w:hAnsi="Times New Roman"/>
          <w:sz w:val="24"/>
          <w:szCs w:val="24"/>
        </w:rPr>
        <w:t xml:space="preserve"> (desmit</w:t>
      </w:r>
      <w:r w:rsidR="000921C7">
        <w:rPr>
          <w:rFonts w:ascii="Times New Roman" w:hAnsi="Times New Roman"/>
          <w:sz w:val="24"/>
          <w:szCs w:val="24"/>
        </w:rPr>
        <w:t xml:space="preserve"> procenti</w:t>
      </w:r>
      <w:r w:rsidR="00C22B00">
        <w:rPr>
          <w:rFonts w:ascii="Times New Roman" w:hAnsi="Times New Roman"/>
          <w:sz w:val="24"/>
          <w:szCs w:val="24"/>
        </w:rPr>
        <w:t>)</w:t>
      </w:r>
      <w:r w:rsidR="000921C7">
        <w:rPr>
          <w:rFonts w:ascii="Times New Roman" w:hAnsi="Times New Roman"/>
          <w:sz w:val="24"/>
          <w:szCs w:val="24"/>
        </w:rPr>
        <w:t xml:space="preserve"> </w:t>
      </w:r>
      <w:r w:rsidR="00C22B00">
        <w:rPr>
          <w:rFonts w:ascii="Times New Roman" w:hAnsi="Times New Roman"/>
          <w:sz w:val="24"/>
          <w:szCs w:val="24"/>
        </w:rPr>
        <w:t>no pasūtītā Pakalpojuma summas.</w:t>
      </w:r>
      <w:r>
        <w:rPr>
          <w:rFonts w:ascii="Times New Roman" w:hAnsi="Times New Roman"/>
          <w:sz w:val="24"/>
          <w:szCs w:val="24"/>
        </w:rPr>
        <w:t xml:space="preserve"> </w:t>
      </w:r>
    </w:p>
    <w:p w:rsidR="00B26599" w:rsidRDefault="00C22B00" w:rsidP="004A167B">
      <w:pPr>
        <w:pStyle w:val="ListParagraph"/>
        <w:numPr>
          <w:ilvl w:val="1"/>
          <w:numId w:val="1"/>
        </w:numPr>
        <w:jc w:val="both"/>
        <w:rPr>
          <w:rFonts w:ascii="Times New Roman" w:hAnsi="Times New Roman"/>
          <w:sz w:val="24"/>
          <w:szCs w:val="24"/>
        </w:rPr>
      </w:pPr>
      <w:r>
        <w:rPr>
          <w:rFonts w:ascii="Times New Roman" w:hAnsi="Times New Roman"/>
          <w:sz w:val="24"/>
          <w:szCs w:val="24"/>
        </w:rPr>
        <w:t>Ja Pasūtītājs par atbilstoši Vienošanās nosacījumiem sniegtu Pakalpojumu savlaicīgi nav norēķinājies ar Izpildītāju, tas maksā Izpildītājam līgumsodu 0,</w:t>
      </w:r>
      <w:r w:rsidR="000921C7">
        <w:rPr>
          <w:rFonts w:ascii="Times New Roman" w:hAnsi="Times New Roman"/>
          <w:sz w:val="24"/>
          <w:szCs w:val="24"/>
        </w:rPr>
        <w:t>5</w:t>
      </w:r>
      <w:r>
        <w:rPr>
          <w:rFonts w:ascii="Times New Roman" w:hAnsi="Times New Roman"/>
          <w:sz w:val="24"/>
          <w:szCs w:val="24"/>
        </w:rPr>
        <w:t xml:space="preserve">% (nulle, komats, </w:t>
      </w:r>
      <w:r w:rsidR="000921C7">
        <w:rPr>
          <w:rFonts w:ascii="Times New Roman" w:hAnsi="Times New Roman"/>
          <w:sz w:val="24"/>
          <w:szCs w:val="24"/>
        </w:rPr>
        <w:t>pieci</w:t>
      </w:r>
      <w:r>
        <w:rPr>
          <w:rFonts w:ascii="Times New Roman" w:hAnsi="Times New Roman"/>
          <w:sz w:val="24"/>
          <w:szCs w:val="24"/>
        </w:rPr>
        <w:t xml:space="preserve"> procent</w:t>
      </w:r>
      <w:r w:rsidR="000921C7">
        <w:rPr>
          <w:rFonts w:ascii="Times New Roman" w:hAnsi="Times New Roman"/>
          <w:sz w:val="24"/>
          <w:szCs w:val="24"/>
        </w:rPr>
        <w:t>i</w:t>
      </w:r>
      <w:r>
        <w:rPr>
          <w:rFonts w:ascii="Times New Roman" w:hAnsi="Times New Roman"/>
          <w:sz w:val="24"/>
          <w:szCs w:val="24"/>
        </w:rPr>
        <w:t>) apmērā no kavētā Pakalpojuma apmaksas summas par katru nokavēto dienu, bet ne vairāk kā 10% (desmit</w:t>
      </w:r>
      <w:r w:rsidR="000921C7">
        <w:rPr>
          <w:rFonts w:ascii="Times New Roman" w:hAnsi="Times New Roman"/>
          <w:sz w:val="24"/>
          <w:szCs w:val="24"/>
        </w:rPr>
        <w:t xml:space="preserve"> procenti</w:t>
      </w:r>
      <w:r>
        <w:rPr>
          <w:rFonts w:ascii="Times New Roman" w:hAnsi="Times New Roman"/>
          <w:sz w:val="24"/>
          <w:szCs w:val="24"/>
        </w:rPr>
        <w:t xml:space="preserve">) no kavētā maksājuma summas. </w:t>
      </w:r>
    </w:p>
    <w:p w:rsidR="00C22B00" w:rsidRDefault="00C22B00" w:rsidP="004A167B">
      <w:pPr>
        <w:pStyle w:val="ListParagraph"/>
        <w:numPr>
          <w:ilvl w:val="1"/>
          <w:numId w:val="1"/>
        </w:numPr>
        <w:jc w:val="both"/>
        <w:rPr>
          <w:rFonts w:ascii="Times New Roman" w:hAnsi="Times New Roman"/>
          <w:sz w:val="24"/>
          <w:szCs w:val="24"/>
        </w:rPr>
      </w:pPr>
      <w:r>
        <w:rPr>
          <w:rFonts w:ascii="Times New Roman" w:hAnsi="Times New Roman"/>
          <w:sz w:val="24"/>
          <w:szCs w:val="24"/>
        </w:rPr>
        <w:t xml:space="preserve">Līgumsoda un kavējuma naudas maksa neatbrīvo Puses no zaudējumu atlīdzības un saistību pilnīgas izpildes. </w:t>
      </w:r>
    </w:p>
    <w:p w:rsidR="001A6182" w:rsidRDefault="001A6182" w:rsidP="004A167B">
      <w:pPr>
        <w:pStyle w:val="ListParagraph"/>
        <w:numPr>
          <w:ilvl w:val="1"/>
          <w:numId w:val="1"/>
        </w:numPr>
        <w:jc w:val="both"/>
        <w:rPr>
          <w:rFonts w:ascii="Times New Roman" w:hAnsi="Times New Roman"/>
          <w:sz w:val="24"/>
          <w:szCs w:val="24"/>
        </w:rPr>
      </w:pPr>
      <w:r>
        <w:rPr>
          <w:rFonts w:ascii="Times New Roman" w:hAnsi="Times New Roman"/>
          <w:sz w:val="24"/>
          <w:szCs w:val="24"/>
        </w:rPr>
        <w:t>Pasūtītājs ir tiesīgs</w:t>
      </w:r>
      <w:r w:rsidR="00DF7C95">
        <w:rPr>
          <w:rFonts w:ascii="Times New Roman" w:hAnsi="Times New Roman"/>
          <w:sz w:val="24"/>
          <w:szCs w:val="24"/>
        </w:rPr>
        <w:t>, veicot norēķinus ar Izpildītāju,</w:t>
      </w:r>
      <w:r>
        <w:rPr>
          <w:rFonts w:ascii="Times New Roman" w:hAnsi="Times New Roman"/>
          <w:sz w:val="24"/>
          <w:szCs w:val="24"/>
        </w:rPr>
        <w:t xml:space="preserve"> vienpusēji izlietot savu prasījumu par </w:t>
      </w:r>
      <w:r w:rsidR="00DF7C95">
        <w:rPr>
          <w:rFonts w:ascii="Times New Roman" w:hAnsi="Times New Roman"/>
          <w:sz w:val="24"/>
          <w:szCs w:val="24"/>
        </w:rPr>
        <w:t xml:space="preserve">jebkura Vispārīgās vienošanās tekstā norādītā </w:t>
      </w:r>
      <w:r>
        <w:rPr>
          <w:rFonts w:ascii="Times New Roman" w:hAnsi="Times New Roman"/>
          <w:sz w:val="24"/>
          <w:szCs w:val="24"/>
        </w:rPr>
        <w:t xml:space="preserve">līgumsoda samaksu, </w:t>
      </w:r>
      <w:r w:rsidR="00DF7C95">
        <w:rPr>
          <w:rFonts w:ascii="Times New Roman" w:hAnsi="Times New Roman"/>
          <w:sz w:val="24"/>
          <w:szCs w:val="24"/>
        </w:rPr>
        <w:t>ieturot to no izmaksājamās summas</w:t>
      </w:r>
      <w:r>
        <w:rPr>
          <w:rFonts w:ascii="Times New Roman" w:hAnsi="Times New Roman"/>
          <w:sz w:val="24"/>
          <w:szCs w:val="24"/>
        </w:rPr>
        <w:t xml:space="preserve"> (ieskaits). </w:t>
      </w:r>
    </w:p>
    <w:p w:rsidR="00B26599" w:rsidRPr="004A167B" w:rsidRDefault="00B26599" w:rsidP="00B26599">
      <w:pPr>
        <w:pStyle w:val="ListParagraph"/>
        <w:ind w:left="1080"/>
        <w:jc w:val="both"/>
        <w:rPr>
          <w:rFonts w:ascii="Times New Roman" w:hAnsi="Times New Roman"/>
          <w:sz w:val="24"/>
          <w:szCs w:val="24"/>
        </w:rPr>
      </w:pPr>
    </w:p>
    <w:p w:rsidR="00A1179F" w:rsidRDefault="00A1179F" w:rsidP="004A167B">
      <w:pPr>
        <w:pStyle w:val="ListParagraph"/>
        <w:numPr>
          <w:ilvl w:val="0"/>
          <w:numId w:val="1"/>
        </w:numPr>
        <w:ind w:left="426" w:hanging="426"/>
        <w:jc w:val="both"/>
        <w:rPr>
          <w:rFonts w:ascii="Times New Roman" w:hAnsi="Times New Roman"/>
          <w:b/>
          <w:sz w:val="24"/>
          <w:szCs w:val="24"/>
        </w:rPr>
      </w:pPr>
      <w:r>
        <w:rPr>
          <w:rFonts w:ascii="Times New Roman" w:hAnsi="Times New Roman"/>
          <w:b/>
          <w:sz w:val="24"/>
          <w:szCs w:val="24"/>
        </w:rPr>
        <w:t>VISPĀRĪGĀS VIENOŠANĀS GROZĪŠANA UN LAUŠANA</w:t>
      </w:r>
    </w:p>
    <w:p w:rsidR="00A1179F" w:rsidRDefault="00A1179F" w:rsidP="00A1179F">
      <w:pPr>
        <w:pStyle w:val="ListParagraph"/>
        <w:numPr>
          <w:ilvl w:val="1"/>
          <w:numId w:val="1"/>
        </w:numPr>
        <w:jc w:val="both"/>
        <w:rPr>
          <w:rFonts w:ascii="Times New Roman" w:hAnsi="Times New Roman"/>
          <w:sz w:val="24"/>
          <w:szCs w:val="24"/>
        </w:rPr>
      </w:pPr>
      <w:r w:rsidRPr="00A1179F">
        <w:rPr>
          <w:rFonts w:ascii="Times New Roman" w:hAnsi="Times New Roman"/>
          <w:sz w:val="24"/>
          <w:szCs w:val="24"/>
        </w:rPr>
        <w:t>Ir veicami ti</w:t>
      </w:r>
      <w:r w:rsidR="00C05831">
        <w:rPr>
          <w:rFonts w:ascii="Times New Roman" w:hAnsi="Times New Roman"/>
          <w:sz w:val="24"/>
          <w:szCs w:val="24"/>
        </w:rPr>
        <w:t>kai tādi Vienošanās grozījumi, kas ir atbilst</w:t>
      </w:r>
      <w:r w:rsidR="004E66E1">
        <w:rPr>
          <w:rFonts w:ascii="Times New Roman" w:hAnsi="Times New Roman"/>
          <w:sz w:val="24"/>
          <w:szCs w:val="24"/>
        </w:rPr>
        <w:t>oši Publisko iepirkumu likuma 61</w:t>
      </w:r>
      <w:r w:rsidR="00C05831">
        <w:rPr>
          <w:rFonts w:ascii="Times New Roman" w:hAnsi="Times New Roman"/>
          <w:sz w:val="24"/>
          <w:szCs w:val="24"/>
        </w:rPr>
        <w:t xml:space="preserve">.pantam. Vienošanās grozījumi ir spēkā tikai tādā gadījumā, ja tiek noformēti rakstiski un Pušu pilnvarotu personu parakstīti. </w:t>
      </w:r>
    </w:p>
    <w:p w:rsidR="00A92053" w:rsidRDefault="00BB6397" w:rsidP="00A1179F">
      <w:pPr>
        <w:pStyle w:val="ListParagraph"/>
        <w:numPr>
          <w:ilvl w:val="1"/>
          <w:numId w:val="1"/>
        </w:numPr>
        <w:jc w:val="both"/>
        <w:rPr>
          <w:rFonts w:ascii="Times New Roman" w:hAnsi="Times New Roman"/>
          <w:sz w:val="24"/>
          <w:szCs w:val="24"/>
        </w:rPr>
      </w:pPr>
      <w:r>
        <w:rPr>
          <w:rFonts w:ascii="Times New Roman" w:hAnsi="Times New Roman"/>
          <w:sz w:val="24"/>
          <w:szCs w:val="24"/>
        </w:rPr>
        <w:t>Pasūtītājs</w:t>
      </w:r>
      <w:r w:rsidR="00A92053">
        <w:rPr>
          <w:rFonts w:ascii="Times New Roman" w:hAnsi="Times New Roman"/>
          <w:sz w:val="24"/>
          <w:szCs w:val="24"/>
        </w:rPr>
        <w:t xml:space="preserve"> ir tiesīg</w:t>
      </w:r>
      <w:r>
        <w:rPr>
          <w:rFonts w:ascii="Times New Roman" w:hAnsi="Times New Roman"/>
          <w:sz w:val="24"/>
          <w:szCs w:val="24"/>
        </w:rPr>
        <w:t>s</w:t>
      </w:r>
      <w:r w:rsidR="00A92053">
        <w:rPr>
          <w:rFonts w:ascii="Times New Roman" w:hAnsi="Times New Roman"/>
          <w:sz w:val="24"/>
          <w:szCs w:val="24"/>
        </w:rPr>
        <w:t xml:space="preserve"> vienpusēji izbeigt līgumsaistību izpildi 30 (trīsdesmit) dienas iepriekš par to rakstveidā paziņojot </w:t>
      </w:r>
      <w:r>
        <w:rPr>
          <w:rFonts w:ascii="Times New Roman" w:hAnsi="Times New Roman"/>
          <w:sz w:val="24"/>
          <w:szCs w:val="24"/>
        </w:rPr>
        <w:t>Izpildītājam</w:t>
      </w:r>
      <w:r w:rsidR="00A92053">
        <w:rPr>
          <w:rFonts w:ascii="Times New Roman" w:hAnsi="Times New Roman"/>
          <w:sz w:val="24"/>
          <w:szCs w:val="24"/>
        </w:rPr>
        <w:t xml:space="preserve">. </w:t>
      </w:r>
    </w:p>
    <w:p w:rsidR="00BB6397" w:rsidRDefault="00BB6397" w:rsidP="00A1179F">
      <w:pPr>
        <w:pStyle w:val="ListParagraph"/>
        <w:numPr>
          <w:ilvl w:val="1"/>
          <w:numId w:val="1"/>
        </w:numPr>
        <w:jc w:val="both"/>
        <w:rPr>
          <w:rFonts w:ascii="Times New Roman" w:hAnsi="Times New Roman"/>
          <w:sz w:val="24"/>
          <w:szCs w:val="24"/>
        </w:rPr>
      </w:pPr>
      <w:r>
        <w:rPr>
          <w:rFonts w:ascii="Times New Roman" w:hAnsi="Times New Roman"/>
          <w:sz w:val="24"/>
          <w:szCs w:val="24"/>
        </w:rPr>
        <w:t xml:space="preserve">Izpildītājs objektīvu iemeslu dēļ ir tiesīgs vienpusēji izbeigt līgumsaistību izpildi 6 (sešus) mēnešus iepriekš par to rakstveidā paziņojot Pasūtītājam. </w:t>
      </w:r>
      <w:r w:rsidR="001A6182">
        <w:rPr>
          <w:rFonts w:ascii="Times New Roman" w:hAnsi="Times New Roman"/>
          <w:sz w:val="24"/>
          <w:szCs w:val="24"/>
        </w:rPr>
        <w:t xml:space="preserve">Ja Izpildītājs izbeidz Vienošanos, neievērojot noteikto paziņošanas termiņu, </w:t>
      </w:r>
      <w:r w:rsidR="001A6182" w:rsidRPr="00AC2EB1">
        <w:rPr>
          <w:rFonts w:ascii="Times New Roman" w:hAnsi="Times New Roman"/>
          <w:sz w:val="24"/>
          <w:szCs w:val="24"/>
        </w:rPr>
        <w:t xml:space="preserve">Pasūtītājs ir tiesīgs piemērot Izpildītājam līgumsodu ne vairāk kā </w:t>
      </w:r>
      <w:r w:rsidR="001A6182">
        <w:rPr>
          <w:rFonts w:ascii="Times New Roman" w:hAnsi="Times New Roman"/>
          <w:sz w:val="24"/>
          <w:szCs w:val="24"/>
        </w:rPr>
        <w:t>10</w:t>
      </w:r>
      <w:r w:rsidR="001A6182" w:rsidRPr="00AC2EB1">
        <w:rPr>
          <w:rFonts w:ascii="Times New Roman" w:hAnsi="Times New Roman"/>
          <w:sz w:val="24"/>
          <w:szCs w:val="24"/>
        </w:rPr>
        <w:t xml:space="preserve"> % (</w:t>
      </w:r>
      <w:r w:rsidR="001A6182">
        <w:rPr>
          <w:rFonts w:ascii="Times New Roman" w:hAnsi="Times New Roman"/>
          <w:sz w:val="24"/>
          <w:szCs w:val="24"/>
        </w:rPr>
        <w:t>desmit</w:t>
      </w:r>
      <w:r w:rsidR="001A6182" w:rsidRPr="00AC2EB1">
        <w:rPr>
          <w:rFonts w:ascii="Times New Roman" w:hAnsi="Times New Roman"/>
          <w:sz w:val="24"/>
          <w:szCs w:val="24"/>
        </w:rPr>
        <w:t xml:space="preserve"> procentu) apmērā no Vienošanās 2.3.punktā minētās kopējās līgumcenas bez PVN</w:t>
      </w:r>
      <w:r w:rsidR="00151711">
        <w:rPr>
          <w:rFonts w:ascii="Times New Roman" w:hAnsi="Times New Roman"/>
          <w:sz w:val="24"/>
          <w:szCs w:val="24"/>
        </w:rPr>
        <w:t xml:space="preserve"> (ievērojot Vienošanās 10.6.punktu).</w:t>
      </w:r>
    </w:p>
    <w:p w:rsidR="00207B29" w:rsidRDefault="00F21248" w:rsidP="00A1179F">
      <w:pPr>
        <w:pStyle w:val="ListParagraph"/>
        <w:numPr>
          <w:ilvl w:val="1"/>
          <w:numId w:val="1"/>
        </w:numPr>
        <w:jc w:val="both"/>
        <w:rPr>
          <w:rFonts w:ascii="Times New Roman" w:hAnsi="Times New Roman"/>
          <w:sz w:val="24"/>
          <w:szCs w:val="24"/>
        </w:rPr>
      </w:pPr>
      <w:r>
        <w:rPr>
          <w:rFonts w:ascii="Times New Roman" w:hAnsi="Times New Roman"/>
          <w:sz w:val="24"/>
          <w:szCs w:val="24"/>
        </w:rPr>
        <w:t xml:space="preserve">Pasūtītājam ir tiesības </w:t>
      </w:r>
      <w:r w:rsidR="00E131F8">
        <w:rPr>
          <w:rFonts w:ascii="Times New Roman" w:hAnsi="Times New Roman"/>
          <w:sz w:val="24"/>
          <w:szCs w:val="24"/>
        </w:rPr>
        <w:t>Vienošan</w:t>
      </w:r>
      <w:r>
        <w:rPr>
          <w:rFonts w:ascii="Times New Roman" w:hAnsi="Times New Roman"/>
          <w:sz w:val="24"/>
          <w:szCs w:val="24"/>
        </w:rPr>
        <w:t>o</w:t>
      </w:r>
      <w:r w:rsidR="00E131F8">
        <w:rPr>
          <w:rFonts w:ascii="Times New Roman" w:hAnsi="Times New Roman"/>
          <w:sz w:val="24"/>
          <w:szCs w:val="24"/>
        </w:rPr>
        <w:t xml:space="preserve">s ar Izpildītāju </w:t>
      </w:r>
      <w:r w:rsidR="00207B29">
        <w:rPr>
          <w:rFonts w:ascii="Times New Roman" w:hAnsi="Times New Roman"/>
          <w:sz w:val="24"/>
          <w:szCs w:val="24"/>
        </w:rPr>
        <w:t>izbeigt nekavējoties</w:t>
      </w:r>
      <w:r w:rsidR="00E131F8">
        <w:rPr>
          <w:rFonts w:ascii="Times New Roman" w:hAnsi="Times New Roman"/>
          <w:sz w:val="24"/>
          <w:szCs w:val="24"/>
        </w:rPr>
        <w:t>,</w:t>
      </w:r>
      <w:r w:rsidR="00207B29">
        <w:rPr>
          <w:rFonts w:ascii="Times New Roman" w:hAnsi="Times New Roman"/>
          <w:sz w:val="24"/>
          <w:szCs w:val="24"/>
        </w:rPr>
        <w:t xml:space="preserve"> ar paziņojuma nosūtīšanas brīdi,</w:t>
      </w:r>
      <w:r w:rsidR="00E131F8">
        <w:rPr>
          <w:rFonts w:ascii="Times New Roman" w:hAnsi="Times New Roman"/>
          <w:sz w:val="24"/>
          <w:szCs w:val="24"/>
        </w:rPr>
        <w:t xml:space="preserve"> Pasūtītājam vienpusēji atkāpjoties no Vienošanās ar </w:t>
      </w:r>
      <w:r w:rsidR="000921C7">
        <w:rPr>
          <w:rFonts w:ascii="Times New Roman" w:hAnsi="Times New Roman"/>
          <w:sz w:val="24"/>
          <w:szCs w:val="24"/>
        </w:rPr>
        <w:t>I</w:t>
      </w:r>
      <w:r w:rsidR="00E131F8">
        <w:rPr>
          <w:rFonts w:ascii="Times New Roman" w:hAnsi="Times New Roman"/>
          <w:sz w:val="24"/>
          <w:szCs w:val="24"/>
        </w:rPr>
        <w:t>zpildītāju, ja</w:t>
      </w:r>
      <w:r w:rsidR="00207B29">
        <w:rPr>
          <w:rFonts w:ascii="Times New Roman" w:hAnsi="Times New Roman"/>
          <w:sz w:val="24"/>
          <w:szCs w:val="24"/>
        </w:rPr>
        <w:t>:</w:t>
      </w:r>
      <w:r w:rsidR="00E131F8">
        <w:rPr>
          <w:rFonts w:ascii="Times New Roman" w:hAnsi="Times New Roman"/>
          <w:sz w:val="24"/>
          <w:szCs w:val="24"/>
        </w:rPr>
        <w:t xml:space="preserve"> </w:t>
      </w:r>
    </w:p>
    <w:p w:rsidR="00207B29" w:rsidRDefault="00E131F8" w:rsidP="00AC2EB1">
      <w:pPr>
        <w:pStyle w:val="ListParagraph"/>
        <w:numPr>
          <w:ilvl w:val="2"/>
          <w:numId w:val="1"/>
        </w:numPr>
        <w:jc w:val="both"/>
        <w:rPr>
          <w:rFonts w:ascii="Times New Roman" w:hAnsi="Times New Roman"/>
          <w:sz w:val="24"/>
          <w:szCs w:val="24"/>
        </w:rPr>
      </w:pPr>
      <w:r w:rsidRPr="00AC2EB1">
        <w:rPr>
          <w:rFonts w:ascii="Times New Roman" w:hAnsi="Times New Roman"/>
          <w:sz w:val="24"/>
          <w:szCs w:val="24"/>
        </w:rPr>
        <w:t>Izpildītājs Vienošanās laikā divas vai vairāk reizes nespēj nodrošināt atbilstoš</w:t>
      </w:r>
      <w:r w:rsidR="00F21248" w:rsidRPr="00AC2EB1">
        <w:rPr>
          <w:rFonts w:ascii="Times New Roman" w:hAnsi="Times New Roman"/>
          <w:sz w:val="24"/>
          <w:szCs w:val="24"/>
        </w:rPr>
        <w:t>a</w:t>
      </w:r>
      <w:r w:rsidRPr="00AC2EB1">
        <w:rPr>
          <w:rFonts w:ascii="Times New Roman" w:hAnsi="Times New Roman"/>
          <w:sz w:val="24"/>
          <w:szCs w:val="24"/>
        </w:rPr>
        <w:t xml:space="preserve"> pasūtījuma izpildi</w:t>
      </w:r>
      <w:r w:rsidR="009F113E" w:rsidRPr="00AC2EB1">
        <w:rPr>
          <w:rFonts w:ascii="Times New Roman" w:hAnsi="Times New Roman"/>
          <w:sz w:val="24"/>
          <w:szCs w:val="24"/>
        </w:rPr>
        <w:t xml:space="preserve"> un atsakās no Vienošanā</w:t>
      </w:r>
      <w:r w:rsidR="00207B29">
        <w:rPr>
          <w:rFonts w:ascii="Times New Roman" w:hAnsi="Times New Roman"/>
          <w:sz w:val="24"/>
          <w:szCs w:val="24"/>
        </w:rPr>
        <w:t>s tekstā</w:t>
      </w:r>
      <w:r w:rsidR="009F113E" w:rsidRPr="00AC2EB1">
        <w:rPr>
          <w:rFonts w:ascii="Times New Roman" w:hAnsi="Times New Roman"/>
          <w:sz w:val="24"/>
          <w:szCs w:val="24"/>
        </w:rPr>
        <w:t xml:space="preserve"> noteiktās kompensācijas sniegšanas</w:t>
      </w:r>
      <w:r w:rsidR="001A6182">
        <w:rPr>
          <w:rFonts w:ascii="Times New Roman" w:hAnsi="Times New Roman"/>
          <w:sz w:val="24"/>
          <w:szCs w:val="24"/>
        </w:rPr>
        <w:t xml:space="preserve">. </w:t>
      </w:r>
      <w:r w:rsidR="001A6182" w:rsidRPr="00AC2EB1">
        <w:rPr>
          <w:rFonts w:ascii="Times New Roman" w:hAnsi="Times New Roman"/>
          <w:sz w:val="24"/>
          <w:szCs w:val="24"/>
        </w:rPr>
        <w:t xml:space="preserve">Šādā gadījumā Pasūtītājs ir tiesīgs piemērot Izpildītājam līgumsodu ne vairāk kā </w:t>
      </w:r>
      <w:r w:rsidR="00754761">
        <w:rPr>
          <w:rFonts w:ascii="Times New Roman" w:hAnsi="Times New Roman"/>
          <w:sz w:val="24"/>
          <w:szCs w:val="24"/>
        </w:rPr>
        <w:t>10</w:t>
      </w:r>
      <w:r w:rsidR="001A6182" w:rsidRPr="00AC2EB1">
        <w:rPr>
          <w:rFonts w:ascii="Times New Roman" w:hAnsi="Times New Roman"/>
          <w:sz w:val="24"/>
          <w:szCs w:val="24"/>
        </w:rPr>
        <w:t xml:space="preserve"> % (</w:t>
      </w:r>
      <w:r w:rsidR="00754761">
        <w:rPr>
          <w:rFonts w:ascii="Times New Roman" w:hAnsi="Times New Roman"/>
          <w:sz w:val="24"/>
          <w:szCs w:val="24"/>
        </w:rPr>
        <w:t>desmit</w:t>
      </w:r>
      <w:r w:rsidR="00754761" w:rsidRPr="00AC2EB1">
        <w:rPr>
          <w:rFonts w:ascii="Times New Roman" w:hAnsi="Times New Roman"/>
          <w:sz w:val="24"/>
          <w:szCs w:val="24"/>
        </w:rPr>
        <w:t xml:space="preserve"> </w:t>
      </w:r>
      <w:r w:rsidR="001A6182" w:rsidRPr="00AC2EB1">
        <w:rPr>
          <w:rFonts w:ascii="Times New Roman" w:hAnsi="Times New Roman"/>
          <w:sz w:val="24"/>
          <w:szCs w:val="24"/>
        </w:rPr>
        <w:t>procentu) apmērā no Vienošanās 2.3.punktā minētās kopējās līgumcenas bez PVN</w:t>
      </w:r>
      <w:r w:rsidR="00207B29" w:rsidRPr="00AC2EB1">
        <w:rPr>
          <w:rFonts w:ascii="Times New Roman" w:hAnsi="Times New Roman"/>
          <w:sz w:val="24"/>
          <w:szCs w:val="24"/>
        </w:rPr>
        <w:t>;</w:t>
      </w:r>
    </w:p>
    <w:p w:rsidR="00207B29" w:rsidRDefault="00207B29" w:rsidP="00AC2EB1">
      <w:pPr>
        <w:pStyle w:val="ListParagraph"/>
        <w:numPr>
          <w:ilvl w:val="2"/>
          <w:numId w:val="1"/>
        </w:numPr>
        <w:jc w:val="both"/>
        <w:rPr>
          <w:rFonts w:ascii="Times New Roman" w:hAnsi="Times New Roman"/>
          <w:sz w:val="24"/>
          <w:szCs w:val="24"/>
        </w:rPr>
      </w:pPr>
      <w:r w:rsidRPr="00AC2EB1">
        <w:rPr>
          <w:rFonts w:ascii="Times New Roman" w:hAnsi="Times New Roman"/>
          <w:sz w:val="24"/>
          <w:szCs w:val="24"/>
        </w:rPr>
        <w:t>Izpildītāja</w:t>
      </w:r>
      <w:r w:rsidR="006A2A03">
        <w:rPr>
          <w:rFonts w:ascii="Times New Roman" w:hAnsi="Times New Roman"/>
          <w:sz w:val="24"/>
          <w:szCs w:val="24"/>
        </w:rPr>
        <w:t>m nav pieejami Vienošanās 7.2.10</w:t>
      </w:r>
      <w:r w:rsidRPr="00AC2EB1">
        <w:rPr>
          <w:rFonts w:ascii="Times New Roman" w:hAnsi="Times New Roman"/>
          <w:sz w:val="24"/>
          <w:szCs w:val="24"/>
        </w:rPr>
        <w:t>.punktā minētie dati vai programmatūra un Izpildītājs nespēj sagatavot Pasūtītāja pieprasītos auditorijas, konkurentu un mediju lietošanas paradumu apskatus un analīzes. Šādā gadījumā Pasūtītājs ir tiesīgs piemērot Izpildītājam līgumsodu ne vairāk kā 5 % (piecu procentu) apmērā no Vienošanās 2.3.punktā minētās kopējās līgumcenas bez PVN;</w:t>
      </w:r>
    </w:p>
    <w:p w:rsidR="00207B29" w:rsidRDefault="00207B29" w:rsidP="00AC2EB1">
      <w:pPr>
        <w:pStyle w:val="ListParagraph"/>
        <w:numPr>
          <w:ilvl w:val="2"/>
          <w:numId w:val="1"/>
        </w:numPr>
        <w:jc w:val="both"/>
        <w:rPr>
          <w:rFonts w:ascii="Times New Roman" w:hAnsi="Times New Roman"/>
          <w:sz w:val="24"/>
          <w:szCs w:val="24"/>
        </w:rPr>
      </w:pPr>
      <w:r w:rsidRPr="00FC4912">
        <w:rPr>
          <w:rFonts w:ascii="Times New Roman" w:hAnsi="Times New Roman"/>
          <w:sz w:val="24"/>
          <w:szCs w:val="24"/>
        </w:rPr>
        <w:t xml:space="preserve">Izpildītājs nepilda </w:t>
      </w:r>
      <w:r w:rsidR="003F4FFE">
        <w:rPr>
          <w:rFonts w:ascii="Times New Roman" w:hAnsi="Times New Roman"/>
          <w:sz w:val="24"/>
          <w:szCs w:val="24"/>
        </w:rPr>
        <w:t>savas</w:t>
      </w:r>
      <w:r w:rsidRPr="00FC4912">
        <w:rPr>
          <w:rFonts w:ascii="Times New Roman" w:hAnsi="Times New Roman"/>
          <w:sz w:val="24"/>
          <w:szCs w:val="24"/>
        </w:rPr>
        <w:t xml:space="preserve"> </w:t>
      </w:r>
      <w:r w:rsidR="003F4FFE" w:rsidRPr="00FC4912">
        <w:rPr>
          <w:rFonts w:ascii="Times New Roman" w:hAnsi="Times New Roman"/>
          <w:sz w:val="24"/>
          <w:szCs w:val="24"/>
        </w:rPr>
        <w:t>saistīb</w:t>
      </w:r>
      <w:r w:rsidR="003F4FFE">
        <w:rPr>
          <w:rFonts w:ascii="Times New Roman" w:hAnsi="Times New Roman"/>
          <w:sz w:val="24"/>
          <w:szCs w:val="24"/>
        </w:rPr>
        <w:t>as atbilstoši Vienošanās</w:t>
      </w:r>
      <w:r w:rsidR="00A07503">
        <w:rPr>
          <w:rFonts w:ascii="Times New Roman" w:hAnsi="Times New Roman"/>
          <w:sz w:val="24"/>
          <w:szCs w:val="24"/>
        </w:rPr>
        <w:t xml:space="preserve"> nosacījumiem, </w:t>
      </w:r>
      <w:r w:rsidRPr="00FC4912">
        <w:rPr>
          <w:rFonts w:ascii="Times New Roman" w:hAnsi="Times New Roman"/>
          <w:sz w:val="24"/>
          <w:szCs w:val="24"/>
        </w:rPr>
        <w:t>un pat pēc brīdinājuma saņemšanas turpina to nepildīt un/vai pieļauj pārkāpuma atkārtošanos</w:t>
      </w:r>
      <w:r w:rsidR="00A07503">
        <w:rPr>
          <w:rFonts w:ascii="Times New Roman" w:hAnsi="Times New Roman"/>
          <w:sz w:val="24"/>
          <w:szCs w:val="24"/>
        </w:rPr>
        <w:t xml:space="preserve">, bet uz to neattiecas Vienošanās </w:t>
      </w:r>
      <w:r w:rsidR="00A07503" w:rsidRPr="00726C44">
        <w:rPr>
          <w:rFonts w:ascii="Times New Roman" w:hAnsi="Times New Roman"/>
          <w:sz w:val="24"/>
          <w:szCs w:val="24"/>
        </w:rPr>
        <w:t>11.</w:t>
      </w:r>
      <w:r w:rsidR="00726C44" w:rsidRPr="00726C44">
        <w:rPr>
          <w:rFonts w:ascii="Times New Roman" w:hAnsi="Times New Roman"/>
          <w:sz w:val="24"/>
          <w:szCs w:val="24"/>
        </w:rPr>
        <w:t>4</w:t>
      </w:r>
      <w:r w:rsidR="00A07503" w:rsidRPr="00726C44">
        <w:rPr>
          <w:rFonts w:ascii="Times New Roman" w:hAnsi="Times New Roman"/>
          <w:sz w:val="24"/>
          <w:szCs w:val="24"/>
        </w:rPr>
        <w:t>.1. un 11.</w:t>
      </w:r>
      <w:r w:rsidR="00726C44" w:rsidRPr="00726C44">
        <w:rPr>
          <w:rFonts w:ascii="Times New Roman" w:hAnsi="Times New Roman"/>
          <w:sz w:val="24"/>
          <w:szCs w:val="24"/>
        </w:rPr>
        <w:t>4</w:t>
      </w:r>
      <w:r w:rsidR="00A07503" w:rsidRPr="00726C44">
        <w:rPr>
          <w:rFonts w:ascii="Times New Roman" w:hAnsi="Times New Roman"/>
          <w:sz w:val="24"/>
          <w:szCs w:val="24"/>
        </w:rPr>
        <w:t>.2.</w:t>
      </w:r>
      <w:r w:rsidR="00726C44" w:rsidRPr="00726C44">
        <w:rPr>
          <w:rFonts w:ascii="Times New Roman" w:hAnsi="Times New Roman"/>
          <w:sz w:val="24"/>
          <w:szCs w:val="24"/>
        </w:rPr>
        <w:t xml:space="preserve"> </w:t>
      </w:r>
      <w:r w:rsidR="00A07503" w:rsidRPr="00726C44">
        <w:rPr>
          <w:rFonts w:ascii="Times New Roman" w:hAnsi="Times New Roman"/>
          <w:sz w:val="24"/>
          <w:szCs w:val="24"/>
        </w:rPr>
        <w:t>punkts</w:t>
      </w:r>
      <w:r w:rsidR="001A6182">
        <w:rPr>
          <w:rFonts w:ascii="Times New Roman" w:hAnsi="Times New Roman"/>
          <w:sz w:val="24"/>
          <w:szCs w:val="24"/>
        </w:rPr>
        <w:t xml:space="preserve">. </w:t>
      </w:r>
      <w:r w:rsidR="001A6182" w:rsidRPr="00AC2EB1">
        <w:rPr>
          <w:rFonts w:ascii="Times New Roman" w:hAnsi="Times New Roman"/>
          <w:sz w:val="24"/>
          <w:szCs w:val="24"/>
        </w:rPr>
        <w:t xml:space="preserve">Šādā gadījumā Pasūtītājs ir tiesīgs piemērot Izpildītājam līgumsodu ne vairāk kā </w:t>
      </w:r>
      <w:r w:rsidR="001A6182">
        <w:rPr>
          <w:rFonts w:ascii="Times New Roman" w:hAnsi="Times New Roman"/>
          <w:sz w:val="24"/>
          <w:szCs w:val="24"/>
        </w:rPr>
        <w:t>5</w:t>
      </w:r>
      <w:r w:rsidR="001A6182" w:rsidRPr="00AC2EB1">
        <w:rPr>
          <w:rFonts w:ascii="Times New Roman" w:hAnsi="Times New Roman"/>
          <w:sz w:val="24"/>
          <w:szCs w:val="24"/>
        </w:rPr>
        <w:t xml:space="preserve"> % (</w:t>
      </w:r>
      <w:r w:rsidR="001A6182">
        <w:rPr>
          <w:rFonts w:ascii="Times New Roman" w:hAnsi="Times New Roman"/>
          <w:sz w:val="24"/>
          <w:szCs w:val="24"/>
        </w:rPr>
        <w:t>piecu</w:t>
      </w:r>
      <w:r w:rsidR="001A6182" w:rsidRPr="00AC2EB1">
        <w:rPr>
          <w:rFonts w:ascii="Times New Roman" w:hAnsi="Times New Roman"/>
          <w:sz w:val="24"/>
          <w:szCs w:val="24"/>
        </w:rPr>
        <w:t xml:space="preserve"> procentu) apmērā no Vienošanās 2.3.punktā minētās kopējās līgumcenas bez PVN</w:t>
      </w:r>
      <w:r>
        <w:rPr>
          <w:rFonts w:ascii="Times New Roman" w:hAnsi="Times New Roman"/>
          <w:sz w:val="24"/>
          <w:szCs w:val="24"/>
        </w:rPr>
        <w:t>;</w:t>
      </w:r>
    </w:p>
    <w:p w:rsidR="00E131F8" w:rsidRPr="00AC2EB1" w:rsidRDefault="00207B29" w:rsidP="00403058">
      <w:pPr>
        <w:pStyle w:val="ListParagraph"/>
        <w:numPr>
          <w:ilvl w:val="2"/>
          <w:numId w:val="1"/>
        </w:numPr>
        <w:jc w:val="both"/>
        <w:rPr>
          <w:rFonts w:ascii="Times New Roman" w:hAnsi="Times New Roman"/>
          <w:sz w:val="24"/>
          <w:szCs w:val="24"/>
        </w:rPr>
      </w:pPr>
      <w:r w:rsidRPr="00AC2EB1">
        <w:rPr>
          <w:rFonts w:ascii="Times New Roman" w:hAnsi="Times New Roman"/>
          <w:sz w:val="24"/>
          <w:szCs w:val="24"/>
        </w:rPr>
        <w:t xml:space="preserve">Ja </w:t>
      </w:r>
      <w:r w:rsidR="00A713A8">
        <w:rPr>
          <w:rFonts w:ascii="Times New Roman" w:hAnsi="Times New Roman"/>
          <w:sz w:val="24"/>
          <w:szCs w:val="24"/>
        </w:rPr>
        <w:t>ir pasludināts</w:t>
      </w:r>
      <w:r w:rsidRPr="00AC2EB1">
        <w:rPr>
          <w:rFonts w:ascii="Times New Roman" w:hAnsi="Times New Roman"/>
          <w:sz w:val="24"/>
          <w:szCs w:val="24"/>
        </w:rPr>
        <w:t xml:space="preserve"> Izpildītāja maksātnespējas</w:t>
      </w:r>
      <w:r w:rsidR="00A713A8">
        <w:rPr>
          <w:rFonts w:ascii="Times New Roman" w:hAnsi="Times New Roman"/>
          <w:sz w:val="24"/>
          <w:szCs w:val="24"/>
        </w:rPr>
        <w:t xml:space="preserve"> process, apturēta vai pārtraukta tā saimnieciskā darbība, uzsākta tiesvedība par Izpildītāja bankrotu vai Izpildītājs tiek likvidēts.</w:t>
      </w:r>
      <w:r w:rsidRPr="00AC2EB1">
        <w:rPr>
          <w:rFonts w:ascii="Times New Roman" w:hAnsi="Times New Roman"/>
          <w:sz w:val="24"/>
          <w:szCs w:val="24"/>
        </w:rPr>
        <w:t xml:space="preserve"> </w:t>
      </w:r>
      <w:r w:rsidR="001A6182" w:rsidRPr="00AC2EB1">
        <w:rPr>
          <w:rFonts w:ascii="Times New Roman" w:hAnsi="Times New Roman"/>
          <w:sz w:val="24"/>
          <w:szCs w:val="24"/>
        </w:rPr>
        <w:t>Šādā gadījumā Pasūtītājs ir tiesīgs piemērot Izpildītājam līgumsodu ne vairāk kā 5 % (piecu procentu) apmērā no Vienošanās 2.3.punktā minētās kopējās līgumcenas bez PVN</w:t>
      </w:r>
      <w:r w:rsidRPr="00AC2EB1">
        <w:rPr>
          <w:rFonts w:ascii="Times New Roman" w:hAnsi="Times New Roman"/>
          <w:sz w:val="24"/>
          <w:szCs w:val="24"/>
        </w:rPr>
        <w:t xml:space="preserve">. </w:t>
      </w:r>
    </w:p>
    <w:p w:rsidR="009F113E" w:rsidRPr="00AC2EB1" w:rsidRDefault="00C05831" w:rsidP="00403058">
      <w:pPr>
        <w:pStyle w:val="ListParagraph"/>
        <w:numPr>
          <w:ilvl w:val="1"/>
          <w:numId w:val="1"/>
        </w:numPr>
        <w:jc w:val="both"/>
        <w:rPr>
          <w:rFonts w:ascii="Times New Roman" w:hAnsi="Times New Roman"/>
          <w:sz w:val="24"/>
          <w:szCs w:val="24"/>
        </w:rPr>
      </w:pPr>
      <w:r w:rsidRPr="00AC2EB1">
        <w:rPr>
          <w:rFonts w:ascii="Times New Roman" w:hAnsi="Times New Roman"/>
          <w:sz w:val="24"/>
          <w:szCs w:val="24"/>
        </w:rPr>
        <w:t xml:space="preserve">Vienošanās izbeigšana neanulē cietušās Puses tiesības pieprasīt zaudējumu atlīdzināšanu, kas nodarīti sakarā ar Vienošanās saistību neizpildi vai nepienācīgu izpildi. </w:t>
      </w:r>
    </w:p>
    <w:p w:rsidR="009F113E" w:rsidRDefault="009F113E" w:rsidP="009F113E">
      <w:pPr>
        <w:pStyle w:val="ListParagraph"/>
        <w:numPr>
          <w:ilvl w:val="1"/>
          <w:numId w:val="1"/>
        </w:numPr>
        <w:jc w:val="both"/>
        <w:rPr>
          <w:rFonts w:ascii="Times New Roman" w:hAnsi="Times New Roman"/>
          <w:sz w:val="24"/>
          <w:szCs w:val="24"/>
        </w:rPr>
      </w:pPr>
      <w:r>
        <w:rPr>
          <w:rFonts w:ascii="Times New Roman" w:hAnsi="Times New Roman"/>
          <w:sz w:val="24"/>
          <w:szCs w:val="24"/>
        </w:rPr>
        <w:t>Ja Pasūtītājs lauž Vienošanos saistībā ar to, ka Izpildītājs nepilda savas saistības atbilstoši Vienošanās nosacījumiem, Izpildītāja pienākums ir Pasūtītāja noteiktajā termiņā atgriezt Pasūtītāja veikto samaksu, ja tāda ir veikta. Ja Pasūtītājs šādā gadījumā ir jau saņēmis Pakalpojumu vai vismaz to daļu un atzīst to par pieņemamu, ir noformējams atbilstošs pieņemšanas-nodošanas akts, un veicama samaksa (vai attiecīgi atgriežama) atbilstoši Pakalpojuma apjoma vērtībai.</w:t>
      </w:r>
    </w:p>
    <w:p w:rsidR="00E131F8" w:rsidRDefault="00C05831" w:rsidP="00E131F8">
      <w:pPr>
        <w:pStyle w:val="ListParagraph"/>
        <w:numPr>
          <w:ilvl w:val="1"/>
          <w:numId w:val="1"/>
        </w:numPr>
        <w:jc w:val="both"/>
        <w:rPr>
          <w:rFonts w:ascii="Times New Roman" w:hAnsi="Times New Roman"/>
          <w:sz w:val="24"/>
          <w:szCs w:val="24"/>
        </w:rPr>
      </w:pPr>
      <w:r>
        <w:rPr>
          <w:rFonts w:ascii="Times New Roman" w:hAnsi="Times New Roman"/>
          <w:sz w:val="24"/>
          <w:szCs w:val="24"/>
        </w:rPr>
        <w:t>Jebkurā Vienošanās darbības izbeigšanas gadījumā Puses norēķinās atbilstoši izsniegtajiem rēķiniem.</w:t>
      </w:r>
    </w:p>
    <w:p w:rsidR="006A2A03" w:rsidRPr="00B93F36" w:rsidRDefault="006A2A03" w:rsidP="00B93F36">
      <w:pPr>
        <w:pStyle w:val="ListParagraph"/>
        <w:ind w:left="567"/>
        <w:jc w:val="both"/>
        <w:rPr>
          <w:rFonts w:ascii="Times New Roman" w:hAnsi="Times New Roman"/>
          <w:sz w:val="24"/>
          <w:szCs w:val="24"/>
        </w:rPr>
      </w:pPr>
    </w:p>
    <w:p w:rsidR="004A167B" w:rsidRPr="004A167B" w:rsidRDefault="004A167B" w:rsidP="004A167B">
      <w:pPr>
        <w:pStyle w:val="ListParagraph"/>
        <w:numPr>
          <w:ilvl w:val="0"/>
          <w:numId w:val="1"/>
        </w:numPr>
        <w:ind w:left="426" w:hanging="426"/>
        <w:jc w:val="both"/>
        <w:rPr>
          <w:rFonts w:ascii="Times New Roman" w:hAnsi="Times New Roman"/>
          <w:b/>
          <w:sz w:val="24"/>
          <w:szCs w:val="24"/>
        </w:rPr>
      </w:pPr>
      <w:r w:rsidRPr="004A167B">
        <w:rPr>
          <w:rFonts w:ascii="Times New Roman" w:hAnsi="Times New Roman"/>
          <w:b/>
          <w:sz w:val="24"/>
          <w:szCs w:val="24"/>
        </w:rPr>
        <w:t>CITI NOTEIKUMI</w:t>
      </w:r>
    </w:p>
    <w:p w:rsidR="004A167B" w:rsidRDefault="00C05831" w:rsidP="004A167B">
      <w:pPr>
        <w:pStyle w:val="ListParagraph"/>
        <w:numPr>
          <w:ilvl w:val="1"/>
          <w:numId w:val="1"/>
        </w:numPr>
        <w:jc w:val="both"/>
        <w:rPr>
          <w:rFonts w:ascii="Times New Roman" w:hAnsi="Times New Roman"/>
          <w:sz w:val="24"/>
          <w:szCs w:val="24"/>
        </w:rPr>
      </w:pPr>
      <w:r>
        <w:rPr>
          <w:rFonts w:ascii="Times New Roman" w:hAnsi="Times New Roman"/>
          <w:sz w:val="24"/>
          <w:szCs w:val="24"/>
        </w:rPr>
        <w:t xml:space="preserve">Jebkuru strīdu, kas rodas līgumsaistību izpildes laikā, Puses risina sarunu ceļā. Ja 20 (divdesmit) darba dienu laikā sarunu ceļā vienošanās netiek panākta, strīds tiek risināts tiesā Latvijas Republikā spēkā esošo normatīvo aktu noteiktajā kārtībā. </w:t>
      </w:r>
    </w:p>
    <w:p w:rsidR="00C05831" w:rsidRDefault="00C05831" w:rsidP="004A167B">
      <w:pPr>
        <w:pStyle w:val="ListParagraph"/>
        <w:numPr>
          <w:ilvl w:val="1"/>
          <w:numId w:val="1"/>
        </w:numPr>
        <w:jc w:val="both"/>
        <w:rPr>
          <w:rFonts w:ascii="Times New Roman" w:hAnsi="Times New Roman"/>
          <w:sz w:val="24"/>
          <w:szCs w:val="24"/>
        </w:rPr>
      </w:pPr>
      <w:r>
        <w:rPr>
          <w:rFonts w:ascii="Times New Roman" w:hAnsi="Times New Roman"/>
          <w:sz w:val="24"/>
          <w:szCs w:val="24"/>
        </w:rPr>
        <w:t>Dokumenti, ziņas vai cita korespondence, kas ierakstītā sūtījumā nosūtītā uz Vienošanās tekstā norādīto Puses adresi, uzskatāma par saņemtu 5 (piecu) darba dienu laikā pēc sūtījuma nodošanas pasta iestādē.</w:t>
      </w:r>
      <w:r w:rsidR="008F2EA2">
        <w:rPr>
          <w:rFonts w:ascii="Times New Roman" w:hAnsi="Times New Roman"/>
          <w:sz w:val="24"/>
          <w:szCs w:val="24"/>
        </w:rPr>
        <w:t xml:space="preserve"> Standarta sūtījumu gadījumā tas uzskatāms par saņemtu septītajā dienā pēc nosūtīšanas. </w:t>
      </w:r>
    </w:p>
    <w:p w:rsidR="00C05831" w:rsidRDefault="00E131F8" w:rsidP="004A167B">
      <w:pPr>
        <w:pStyle w:val="ListParagraph"/>
        <w:numPr>
          <w:ilvl w:val="1"/>
          <w:numId w:val="1"/>
        </w:numPr>
        <w:jc w:val="both"/>
        <w:rPr>
          <w:rFonts w:ascii="Times New Roman" w:hAnsi="Times New Roman"/>
          <w:sz w:val="24"/>
          <w:szCs w:val="24"/>
        </w:rPr>
      </w:pPr>
      <w:r>
        <w:rPr>
          <w:rFonts w:ascii="Times New Roman" w:hAnsi="Times New Roman"/>
          <w:sz w:val="24"/>
          <w:szCs w:val="24"/>
        </w:rPr>
        <w:t xml:space="preserve">Ja kādai no Pusēm tiek mainīts juridiskais statuss, </w:t>
      </w:r>
      <w:r w:rsidR="00FC4912">
        <w:rPr>
          <w:rFonts w:ascii="Times New Roman" w:hAnsi="Times New Roman"/>
          <w:sz w:val="24"/>
          <w:szCs w:val="24"/>
        </w:rPr>
        <w:t>Pušu</w:t>
      </w:r>
      <w:r>
        <w:rPr>
          <w:rFonts w:ascii="Times New Roman" w:hAnsi="Times New Roman"/>
          <w:sz w:val="24"/>
          <w:szCs w:val="24"/>
        </w:rPr>
        <w:t xml:space="preserve"> pārstāvju paraksta tiesības vai kāds no Vienošanās tekstā minētajiem Pušu rekvizītiem (telefona, faksa numurs, e-pasta adrese, adrese u.c.), Puses ne vairāk kā 2 (divu) darba dienu laikā rakstiski paziņo par to otrai Pusei. Ja Puse neizpilda šī apakšpunkta noteikumus, uzskatāms, ka otra </w:t>
      </w:r>
      <w:r w:rsidR="00A42F5C">
        <w:rPr>
          <w:rFonts w:ascii="Times New Roman" w:hAnsi="Times New Roman"/>
          <w:sz w:val="24"/>
          <w:szCs w:val="24"/>
        </w:rPr>
        <w:t xml:space="preserve">Puse </w:t>
      </w:r>
      <w:r>
        <w:rPr>
          <w:rFonts w:ascii="Times New Roman" w:hAnsi="Times New Roman"/>
          <w:sz w:val="24"/>
          <w:szCs w:val="24"/>
        </w:rPr>
        <w:t>ir pilnīgā izpildījusi savas saistības, lietojot Vienošanā</w:t>
      </w:r>
      <w:r w:rsidR="00A42F5C">
        <w:rPr>
          <w:rFonts w:ascii="Times New Roman" w:hAnsi="Times New Roman"/>
          <w:sz w:val="24"/>
          <w:szCs w:val="24"/>
        </w:rPr>
        <w:t>s tekstā</w:t>
      </w:r>
      <w:r>
        <w:rPr>
          <w:rFonts w:ascii="Times New Roman" w:hAnsi="Times New Roman"/>
          <w:sz w:val="24"/>
          <w:szCs w:val="24"/>
        </w:rPr>
        <w:t xml:space="preserve"> norādīto informāciju par otru Pusi. Šie nosacījumi attiecas arī uz Vienošanās un tās pielikumos minētajiem Pušu pārstāvjiem un to rekvizītiem. </w:t>
      </w:r>
    </w:p>
    <w:p w:rsidR="00E131F8" w:rsidRDefault="00E131F8" w:rsidP="004A167B">
      <w:pPr>
        <w:pStyle w:val="ListParagraph"/>
        <w:numPr>
          <w:ilvl w:val="1"/>
          <w:numId w:val="1"/>
        </w:numPr>
        <w:jc w:val="both"/>
        <w:rPr>
          <w:rFonts w:ascii="Times New Roman" w:hAnsi="Times New Roman"/>
          <w:sz w:val="24"/>
          <w:szCs w:val="24"/>
        </w:rPr>
      </w:pPr>
      <w:r>
        <w:rPr>
          <w:rFonts w:ascii="Times New Roman" w:hAnsi="Times New Roman"/>
          <w:sz w:val="24"/>
          <w:szCs w:val="24"/>
        </w:rPr>
        <w:t>Pušu reorganizācija vai to vadītāju maiņa nav obligāts pamats Vienošanās pārtraukšanai va</w:t>
      </w:r>
      <w:r w:rsidR="007A1F91">
        <w:rPr>
          <w:rFonts w:ascii="Times New Roman" w:hAnsi="Times New Roman"/>
          <w:sz w:val="24"/>
          <w:szCs w:val="24"/>
        </w:rPr>
        <w:t>i izbeigšanai. Gadījumā, ja kāda no Pusēm tiek reorganizēta vai likvidēta, Vienošanās ar otras Puses piekrišanu var palikt spēkā un tās noteikumi tādā gadījumā ir saistoši Pušu tiesību un saistību pārņēmējam, ja aizstāšana notikusi atbilstoši komerctiesību jomas normatīvo aktu noteikumiem par komersanta reorganizāciju un uzņēmuma pāreju.</w:t>
      </w:r>
    </w:p>
    <w:p w:rsidR="007A1F91" w:rsidRDefault="00FC4912" w:rsidP="004A167B">
      <w:pPr>
        <w:pStyle w:val="ListParagraph"/>
        <w:numPr>
          <w:ilvl w:val="1"/>
          <w:numId w:val="1"/>
        </w:numPr>
        <w:jc w:val="both"/>
        <w:rPr>
          <w:rFonts w:ascii="Times New Roman" w:hAnsi="Times New Roman"/>
          <w:sz w:val="24"/>
          <w:szCs w:val="24"/>
        </w:rPr>
      </w:pPr>
      <w:r>
        <w:rPr>
          <w:rFonts w:ascii="Times New Roman" w:hAnsi="Times New Roman"/>
          <w:sz w:val="24"/>
          <w:szCs w:val="24"/>
        </w:rPr>
        <w:t>Puses</w:t>
      </w:r>
      <w:r w:rsidR="007A1F91">
        <w:rPr>
          <w:rFonts w:ascii="Times New Roman" w:hAnsi="Times New Roman"/>
          <w:sz w:val="24"/>
          <w:szCs w:val="24"/>
        </w:rPr>
        <w:t xml:space="preserve"> par Vienošanās 12.4.punktā minētās situācijas iestāšanās iespējamību savstarpēji brīdina vien</w:t>
      </w:r>
      <w:r>
        <w:rPr>
          <w:rFonts w:ascii="Times New Roman" w:hAnsi="Times New Roman"/>
          <w:sz w:val="24"/>
          <w:szCs w:val="24"/>
        </w:rPr>
        <w:t>a</w:t>
      </w:r>
      <w:r w:rsidR="007A1F91">
        <w:rPr>
          <w:rFonts w:ascii="Times New Roman" w:hAnsi="Times New Roman"/>
          <w:sz w:val="24"/>
          <w:szCs w:val="24"/>
        </w:rPr>
        <w:t xml:space="preserve"> otru 1 (vienu) mēnesi iepriekš. </w:t>
      </w:r>
    </w:p>
    <w:p w:rsidR="00C05831" w:rsidRDefault="00C05831" w:rsidP="004A167B">
      <w:pPr>
        <w:pStyle w:val="ListParagraph"/>
        <w:numPr>
          <w:ilvl w:val="1"/>
          <w:numId w:val="1"/>
        </w:numPr>
        <w:jc w:val="both"/>
        <w:rPr>
          <w:rFonts w:ascii="Times New Roman" w:hAnsi="Times New Roman"/>
          <w:sz w:val="24"/>
          <w:szCs w:val="24"/>
        </w:rPr>
      </w:pPr>
      <w:r>
        <w:rPr>
          <w:rFonts w:ascii="Times New Roman" w:hAnsi="Times New Roman"/>
          <w:sz w:val="24"/>
          <w:szCs w:val="24"/>
        </w:rPr>
        <w:t xml:space="preserve">Parakstot šo Vienošanos, Puses atzīst, ka tās ir iepazinušās ar šīs Vienošanās saturu un tās teksts ir pilnīgi saprotams, un Pušu pārstāvji ir tiesīgi to parakstīt. </w:t>
      </w:r>
    </w:p>
    <w:p w:rsidR="00C05831" w:rsidRDefault="00C05831" w:rsidP="004A167B">
      <w:pPr>
        <w:pStyle w:val="ListParagraph"/>
        <w:numPr>
          <w:ilvl w:val="1"/>
          <w:numId w:val="1"/>
        </w:numPr>
        <w:jc w:val="both"/>
        <w:rPr>
          <w:rFonts w:ascii="Times New Roman" w:hAnsi="Times New Roman"/>
          <w:sz w:val="24"/>
          <w:szCs w:val="24"/>
        </w:rPr>
      </w:pPr>
      <w:r>
        <w:rPr>
          <w:rFonts w:ascii="Times New Roman" w:hAnsi="Times New Roman"/>
          <w:sz w:val="24"/>
          <w:szCs w:val="24"/>
        </w:rPr>
        <w:t xml:space="preserve">Vienošanās ir sagatavota latviešu valodā 2 (divos) </w:t>
      </w:r>
      <w:r w:rsidR="00A92053">
        <w:rPr>
          <w:rFonts w:ascii="Times New Roman" w:hAnsi="Times New Roman"/>
          <w:sz w:val="24"/>
          <w:szCs w:val="24"/>
        </w:rPr>
        <w:t>eksemplāros uz ____ lappusēm un ar ___ pielikumiem. Visiem Vienošanās eksemplāriem ir vienāds juridiskais spēks. Viens eksemplārs glabājas pie Pasūtītāja, otrs – pie Izpildītāja.</w:t>
      </w:r>
    </w:p>
    <w:p w:rsidR="00A92053" w:rsidRDefault="007A1F91" w:rsidP="004A167B">
      <w:pPr>
        <w:pStyle w:val="ListParagraph"/>
        <w:numPr>
          <w:ilvl w:val="1"/>
          <w:numId w:val="1"/>
        </w:numPr>
        <w:jc w:val="both"/>
        <w:rPr>
          <w:rFonts w:ascii="Times New Roman" w:hAnsi="Times New Roman"/>
          <w:sz w:val="24"/>
          <w:szCs w:val="24"/>
        </w:rPr>
      </w:pPr>
      <w:r>
        <w:rPr>
          <w:rFonts w:ascii="Times New Roman" w:hAnsi="Times New Roman"/>
          <w:sz w:val="24"/>
          <w:szCs w:val="24"/>
        </w:rPr>
        <w:t xml:space="preserve">Pie </w:t>
      </w:r>
      <w:r w:rsidR="00A92053">
        <w:rPr>
          <w:rFonts w:ascii="Times New Roman" w:hAnsi="Times New Roman"/>
          <w:sz w:val="24"/>
          <w:szCs w:val="24"/>
        </w:rPr>
        <w:t xml:space="preserve">Vienošanās </w:t>
      </w:r>
      <w:r>
        <w:rPr>
          <w:rFonts w:ascii="Times New Roman" w:hAnsi="Times New Roman"/>
          <w:sz w:val="24"/>
          <w:szCs w:val="24"/>
        </w:rPr>
        <w:t xml:space="preserve">ir pievienoti šādi </w:t>
      </w:r>
      <w:r w:rsidR="00A92053">
        <w:rPr>
          <w:rFonts w:ascii="Times New Roman" w:hAnsi="Times New Roman"/>
          <w:sz w:val="24"/>
          <w:szCs w:val="24"/>
        </w:rPr>
        <w:t>pielikumi</w:t>
      </w:r>
      <w:r>
        <w:rPr>
          <w:rFonts w:ascii="Times New Roman" w:hAnsi="Times New Roman"/>
          <w:sz w:val="24"/>
          <w:szCs w:val="24"/>
        </w:rPr>
        <w:t>, kas ir tās neatņemama sastāvdaļas</w:t>
      </w:r>
      <w:r w:rsidR="00A92053">
        <w:rPr>
          <w:rFonts w:ascii="Times New Roman" w:hAnsi="Times New Roman"/>
          <w:sz w:val="24"/>
          <w:szCs w:val="24"/>
        </w:rPr>
        <w:t>:</w:t>
      </w:r>
    </w:p>
    <w:p w:rsidR="00A92053" w:rsidRDefault="00FC4912" w:rsidP="00A92053">
      <w:pPr>
        <w:pStyle w:val="ListParagraph"/>
        <w:numPr>
          <w:ilvl w:val="2"/>
          <w:numId w:val="1"/>
        </w:numPr>
        <w:jc w:val="both"/>
        <w:rPr>
          <w:rFonts w:ascii="Times New Roman" w:hAnsi="Times New Roman"/>
          <w:sz w:val="24"/>
          <w:szCs w:val="24"/>
        </w:rPr>
      </w:pPr>
      <w:r>
        <w:rPr>
          <w:rFonts w:ascii="Times New Roman" w:hAnsi="Times New Roman"/>
          <w:sz w:val="24"/>
          <w:szCs w:val="24"/>
        </w:rPr>
        <w:t xml:space="preserve">Pielikums Nr.1 - </w:t>
      </w:r>
      <w:r w:rsidR="00A92053">
        <w:rPr>
          <w:rFonts w:ascii="Times New Roman" w:hAnsi="Times New Roman"/>
          <w:sz w:val="24"/>
          <w:szCs w:val="24"/>
        </w:rPr>
        <w:t xml:space="preserve">Pretendenta </w:t>
      </w:r>
      <w:r w:rsidR="004E66E1">
        <w:rPr>
          <w:rFonts w:ascii="Times New Roman" w:hAnsi="Times New Roman"/>
          <w:sz w:val="24"/>
          <w:szCs w:val="24"/>
        </w:rPr>
        <w:t>tehniskā</w:t>
      </w:r>
      <w:r w:rsidR="00A92053">
        <w:rPr>
          <w:rFonts w:ascii="Times New Roman" w:hAnsi="Times New Roman"/>
          <w:sz w:val="24"/>
          <w:szCs w:val="24"/>
        </w:rPr>
        <w:t xml:space="preserve"> piedāvājuma kopija uz ___ </w:t>
      </w:r>
      <w:proofErr w:type="spellStart"/>
      <w:r w:rsidR="00A92053">
        <w:rPr>
          <w:rFonts w:ascii="Times New Roman" w:hAnsi="Times New Roman"/>
          <w:sz w:val="24"/>
          <w:szCs w:val="24"/>
        </w:rPr>
        <w:t>lp</w:t>
      </w:r>
      <w:proofErr w:type="spellEnd"/>
      <w:r w:rsidR="00A92053">
        <w:rPr>
          <w:rFonts w:ascii="Times New Roman" w:hAnsi="Times New Roman"/>
          <w:sz w:val="24"/>
          <w:szCs w:val="24"/>
        </w:rPr>
        <w:t>.;</w:t>
      </w:r>
    </w:p>
    <w:p w:rsidR="004E66E1" w:rsidRPr="004E66E1" w:rsidRDefault="004E66E1" w:rsidP="004E66E1">
      <w:pPr>
        <w:pStyle w:val="ListParagraph"/>
        <w:numPr>
          <w:ilvl w:val="2"/>
          <w:numId w:val="1"/>
        </w:numPr>
        <w:jc w:val="both"/>
        <w:rPr>
          <w:rFonts w:ascii="Times New Roman" w:hAnsi="Times New Roman"/>
          <w:sz w:val="24"/>
          <w:szCs w:val="24"/>
        </w:rPr>
      </w:pPr>
      <w:r>
        <w:rPr>
          <w:rFonts w:ascii="Times New Roman" w:hAnsi="Times New Roman"/>
          <w:sz w:val="24"/>
          <w:szCs w:val="24"/>
        </w:rPr>
        <w:t xml:space="preserve">Pielikums Nr.2 - Pretendenta Finanšu piedāvājuma kopija uz ___ </w:t>
      </w:r>
      <w:proofErr w:type="spellStart"/>
      <w:r>
        <w:rPr>
          <w:rFonts w:ascii="Times New Roman" w:hAnsi="Times New Roman"/>
          <w:sz w:val="24"/>
          <w:szCs w:val="24"/>
        </w:rPr>
        <w:t>lp</w:t>
      </w:r>
      <w:proofErr w:type="spellEnd"/>
      <w:r>
        <w:rPr>
          <w:rFonts w:ascii="Times New Roman" w:hAnsi="Times New Roman"/>
          <w:sz w:val="24"/>
          <w:szCs w:val="24"/>
        </w:rPr>
        <w:t>.;</w:t>
      </w:r>
    </w:p>
    <w:p w:rsidR="00A92053" w:rsidRDefault="004E66E1" w:rsidP="00A92053">
      <w:pPr>
        <w:pStyle w:val="ListParagraph"/>
        <w:numPr>
          <w:ilvl w:val="2"/>
          <w:numId w:val="1"/>
        </w:numPr>
        <w:jc w:val="both"/>
        <w:rPr>
          <w:rFonts w:ascii="Times New Roman" w:hAnsi="Times New Roman"/>
          <w:sz w:val="24"/>
          <w:szCs w:val="24"/>
        </w:rPr>
      </w:pPr>
      <w:r>
        <w:rPr>
          <w:rFonts w:ascii="Times New Roman" w:hAnsi="Times New Roman"/>
          <w:sz w:val="24"/>
          <w:szCs w:val="24"/>
        </w:rPr>
        <w:t>Pielikums Nr.3</w:t>
      </w:r>
      <w:r w:rsidR="00FC4912">
        <w:rPr>
          <w:rFonts w:ascii="Times New Roman" w:hAnsi="Times New Roman"/>
          <w:sz w:val="24"/>
          <w:szCs w:val="24"/>
        </w:rPr>
        <w:t xml:space="preserve"> – Pasūtītāja pārstāvju saraksts uz ___ </w:t>
      </w:r>
      <w:proofErr w:type="spellStart"/>
      <w:r w:rsidR="00FC4912">
        <w:rPr>
          <w:rFonts w:ascii="Times New Roman" w:hAnsi="Times New Roman"/>
          <w:sz w:val="24"/>
          <w:szCs w:val="24"/>
        </w:rPr>
        <w:t>lp</w:t>
      </w:r>
      <w:proofErr w:type="spellEnd"/>
      <w:r w:rsidR="00FC4912">
        <w:rPr>
          <w:rFonts w:ascii="Times New Roman" w:hAnsi="Times New Roman"/>
          <w:sz w:val="24"/>
          <w:szCs w:val="24"/>
        </w:rPr>
        <w:t xml:space="preserve">. </w:t>
      </w:r>
      <w:r w:rsidR="00A92053">
        <w:rPr>
          <w:rFonts w:ascii="Times New Roman" w:hAnsi="Times New Roman"/>
          <w:sz w:val="24"/>
          <w:szCs w:val="24"/>
        </w:rPr>
        <w:t xml:space="preserve"> </w:t>
      </w:r>
    </w:p>
    <w:p w:rsidR="00A92053" w:rsidRPr="00A92053" w:rsidRDefault="00A92053" w:rsidP="00A92053">
      <w:pPr>
        <w:pStyle w:val="ListParagraph"/>
        <w:ind w:left="1440"/>
        <w:jc w:val="both"/>
        <w:rPr>
          <w:rFonts w:ascii="Times New Roman" w:hAnsi="Times New Roman"/>
          <w:sz w:val="24"/>
          <w:szCs w:val="24"/>
        </w:rPr>
      </w:pPr>
    </w:p>
    <w:p w:rsidR="004A167B" w:rsidRPr="004A167B" w:rsidRDefault="004A167B" w:rsidP="004A167B">
      <w:pPr>
        <w:pStyle w:val="ListParagraph"/>
        <w:numPr>
          <w:ilvl w:val="0"/>
          <w:numId w:val="1"/>
        </w:numPr>
        <w:ind w:left="426" w:hanging="426"/>
        <w:jc w:val="both"/>
        <w:rPr>
          <w:rFonts w:ascii="Times New Roman" w:hAnsi="Times New Roman"/>
          <w:b/>
          <w:sz w:val="24"/>
          <w:szCs w:val="24"/>
        </w:rPr>
      </w:pPr>
      <w:r w:rsidRPr="004A167B">
        <w:rPr>
          <w:rFonts w:ascii="Times New Roman" w:hAnsi="Times New Roman"/>
          <w:b/>
          <w:sz w:val="24"/>
          <w:szCs w:val="24"/>
        </w:rPr>
        <w:t>PUŠU REKVIZĪTI UN PARAKSTI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394"/>
      </w:tblGrid>
      <w:tr w:rsidR="004A167B" w:rsidRPr="00362214" w:rsidTr="006A2A03">
        <w:tc>
          <w:tcPr>
            <w:tcW w:w="5070" w:type="dxa"/>
            <w:shd w:val="clear" w:color="auto" w:fill="auto"/>
          </w:tcPr>
          <w:p w:rsidR="004A167B" w:rsidRPr="00362214" w:rsidRDefault="004A167B" w:rsidP="00362214">
            <w:pPr>
              <w:spacing w:after="0" w:line="240" w:lineRule="auto"/>
              <w:jc w:val="both"/>
              <w:rPr>
                <w:rFonts w:ascii="Times New Roman" w:hAnsi="Times New Roman"/>
                <w:b/>
                <w:i/>
                <w:sz w:val="24"/>
                <w:szCs w:val="24"/>
              </w:rPr>
            </w:pPr>
            <w:r w:rsidRPr="00362214">
              <w:rPr>
                <w:rFonts w:ascii="Times New Roman" w:hAnsi="Times New Roman"/>
                <w:b/>
                <w:i/>
                <w:sz w:val="24"/>
                <w:szCs w:val="24"/>
              </w:rPr>
              <w:t>PASŪTĪTĀJS</w:t>
            </w:r>
          </w:p>
          <w:p w:rsidR="004A167B" w:rsidRPr="00362214" w:rsidRDefault="004A167B" w:rsidP="00362214">
            <w:pPr>
              <w:spacing w:after="0" w:line="240" w:lineRule="auto"/>
              <w:jc w:val="both"/>
              <w:rPr>
                <w:rFonts w:ascii="Times New Roman" w:hAnsi="Times New Roman"/>
                <w:b/>
                <w:sz w:val="24"/>
                <w:szCs w:val="24"/>
              </w:rPr>
            </w:pPr>
            <w:r w:rsidRPr="00362214">
              <w:rPr>
                <w:rFonts w:ascii="Times New Roman" w:hAnsi="Times New Roman"/>
                <w:b/>
                <w:sz w:val="24"/>
                <w:szCs w:val="24"/>
              </w:rPr>
              <w:t>Rīgas Tehniskā universitāte</w:t>
            </w:r>
          </w:p>
          <w:p w:rsidR="004A167B" w:rsidRPr="00362214" w:rsidRDefault="004A167B" w:rsidP="00362214">
            <w:pPr>
              <w:spacing w:after="0" w:line="240" w:lineRule="auto"/>
              <w:jc w:val="both"/>
              <w:rPr>
                <w:rFonts w:ascii="Times New Roman" w:hAnsi="Times New Roman"/>
                <w:sz w:val="24"/>
                <w:szCs w:val="24"/>
              </w:rPr>
            </w:pPr>
            <w:r w:rsidRPr="00362214">
              <w:rPr>
                <w:rFonts w:ascii="Times New Roman" w:hAnsi="Times New Roman"/>
                <w:sz w:val="24"/>
                <w:szCs w:val="24"/>
              </w:rPr>
              <w:t>Kaļķu iela 1, Rīga, LV-1658</w:t>
            </w:r>
          </w:p>
          <w:p w:rsidR="004A167B" w:rsidRPr="00362214" w:rsidRDefault="004A167B" w:rsidP="00362214">
            <w:pPr>
              <w:spacing w:after="0" w:line="240" w:lineRule="auto"/>
              <w:jc w:val="both"/>
              <w:rPr>
                <w:rFonts w:ascii="Times New Roman" w:hAnsi="Times New Roman"/>
                <w:sz w:val="24"/>
                <w:szCs w:val="24"/>
              </w:rPr>
            </w:pPr>
            <w:r w:rsidRPr="00362214">
              <w:rPr>
                <w:rFonts w:ascii="Times New Roman" w:hAnsi="Times New Roman"/>
                <w:sz w:val="24"/>
                <w:szCs w:val="24"/>
              </w:rPr>
              <w:t>Izglītības iestādes reģ.Nr.3341000709</w:t>
            </w:r>
          </w:p>
          <w:p w:rsidR="004A167B" w:rsidRPr="00362214" w:rsidRDefault="004A167B" w:rsidP="00362214">
            <w:pPr>
              <w:spacing w:after="0" w:line="240" w:lineRule="auto"/>
              <w:jc w:val="both"/>
              <w:rPr>
                <w:rFonts w:ascii="Times New Roman" w:hAnsi="Times New Roman"/>
                <w:sz w:val="24"/>
                <w:szCs w:val="24"/>
              </w:rPr>
            </w:pPr>
            <w:r w:rsidRPr="00362214">
              <w:rPr>
                <w:rFonts w:ascii="Times New Roman" w:hAnsi="Times New Roman"/>
                <w:sz w:val="24"/>
                <w:szCs w:val="24"/>
              </w:rPr>
              <w:t>PVN Nr. LV90000068977</w:t>
            </w:r>
          </w:p>
          <w:p w:rsidR="00A1179F" w:rsidRPr="00362214" w:rsidRDefault="00A1179F" w:rsidP="00362214">
            <w:pPr>
              <w:spacing w:after="0" w:line="240" w:lineRule="auto"/>
              <w:jc w:val="both"/>
              <w:rPr>
                <w:rFonts w:ascii="Times New Roman" w:hAnsi="Times New Roman"/>
                <w:sz w:val="24"/>
                <w:szCs w:val="24"/>
              </w:rPr>
            </w:pPr>
            <w:r w:rsidRPr="00362214">
              <w:rPr>
                <w:rFonts w:ascii="Times New Roman" w:hAnsi="Times New Roman"/>
                <w:sz w:val="24"/>
                <w:szCs w:val="24"/>
              </w:rPr>
              <w:t>Konta Nr.: LV46TREL915101S000000</w:t>
            </w:r>
          </w:p>
          <w:p w:rsidR="00A1179F" w:rsidRPr="00362214" w:rsidRDefault="00A1179F" w:rsidP="00362214">
            <w:pPr>
              <w:spacing w:after="0" w:line="240" w:lineRule="auto"/>
              <w:jc w:val="both"/>
              <w:rPr>
                <w:rFonts w:ascii="Times New Roman" w:hAnsi="Times New Roman"/>
                <w:sz w:val="24"/>
                <w:szCs w:val="24"/>
              </w:rPr>
            </w:pPr>
            <w:r w:rsidRPr="00362214">
              <w:rPr>
                <w:rFonts w:ascii="Times New Roman" w:hAnsi="Times New Roman"/>
                <w:sz w:val="24"/>
                <w:szCs w:val="24"/>
              </w:rPr>
              <w:t>Bankas kods: TREL LV 22</w:t>
            </w:r>
          </w:p>
          <w:p w:rsidR="004A167B" w:rsidRPr="00362214" w:rsidRDefault="00A1179F" w:rsidP="00362214">
            <w:pPr>
              <w:spacing w:after="0" w:line="240" w:lineRule="auto"/>
              <w:jc w:val="both"/>
              <w:rPr>
                <w:rFonts w:ascii="Times New Roman" w:hAnsi="Times New Roman"/>
                <w:sz w:val="24"/>
                <w:szCs w:val="24"/>
              </w:rPr>
            </w:pPr>
            <w:r w:rsidRPr="00362214">
              <w:rPr>
                <w:rFonts w:ascii="Times New Roman" w:hAnsi="Times New Roman"/>
                <w:sz w:val="24"/>
                <w:szCs w:val="24"/>
              </w:rPr>
              <w:t>Valsts kase</w:t>
            </w:r>
          </w:p>
          <w:p w:rsidR="004A167B" w:rsidRPr="00362214" w:rsidRDefault="004A167B" w:rsidP="00362214">
            <w:pPr>
              <w:spacing w:after="0" w:line="240" w:lineRule="auto"/>
              <w:jc w:val="both"/>
              <w:rPr>
                <w:rFonts w:ascii="Times New Roman" w:hAnsi="Times New Roman"/>
                <w:sz w:val="24"/>
                <w:szCs w:val="24"/>
              </w:rPr>
            </w:pPr>
          </w:p>
        </w:tc>
        <w:tc>
          <w:tcPr>
            <w:tcW w:w="4394" w:type="dxa"/>
            <w:shd w:val="clear" w:color="auto" w:fill="auto"/>
          </w:tcPr>
          <w:p w:rsidR="004A167B" w:rsidRPr="00362214" w:rsidRDefault="004A167B" w:rsidP="00362214">
            <w:pPr>
              <w:spacing w:after="0" w:line="240" w:lineRule="auto"/>
              <w:jc w:val="both"/>
              <w:rPr>
                <w:rFonts w:ascii="Times New Roman" w:hAnsi="Times New Roman"/>
                <w:b/>
                <w:i/>
                <w:sz w:val="24"/>
                <w:szCs w:val="24"/>
              </w:rPr>
            </w:pPr>
            <w:r w:rsidRPr="00362214">
              <w:rPr>
                <w:rFonts w:ascii="Times New Roman" w:hAnsi="Times New Roman"/>
                <w:b/>
                <w:i/>
                <w:sz w:val="24"/>
                <w:szCs w:val="24"/>
              </w:rPr>
              <w:t>IZPILDĪTĀJS</w:t>
            </w:r>
          </w:p>
          <w:p w:rsidR="004A167B" w:rsidRPr="00362214" w:rsidRDefault="00A1179F" w:rsidP="00362214">
            <w:pPr>
              <w:spacing w:after="0" w:line="240" w:lineRule="auto"/>
              <w:jc w:val="both"/>
              <w:rPr>
                <w:rFonts w:ascii="Times New Roman" w:hAnsi="Times New Roman"/>
                <w:sz w:val="24"/>
                <w:szCs w:val="24"/>
              </w:rPr>
            </w:pPr>
            <w:r w:rsidRPr="00362214">
              <w:rPr>
                <w:rFonts w:ascii="Times New Roman" w:hAnsi="Times New Roman"/>
                <w:sz w:val="24"/>
                <w:szCs w:val="24"/>
              </w:rPr>
              <w:t xml:space="preserve">&lt; </w:t>
            </w:r>
            <w:r w:rsidRPr="00362214">
              <w:rPr>
                <w:rFonts w:ascii="Times New Roman" w:hAnsi="Times New Roman"/>
                <w:i/>
                <w:sz w:val="24"/>
                <w:szCs w:val="24"/>
              </w:rPr>
              <w:t xml:space="preserve">nosaukums </w:t>
            </w:r>
            <w:r w:rsidRPr="00362214">
              <w:rPr>
                <w:rFonts w:ascii="Times New Roman" w:hAnsi="Times New Roman"/>
                <w:sz w:val="24"/>
                <w:szCs w:val="24"/>
              </w:rPr>
              <w:t xml:space="preserve">&gt; </w:t>
            </w:r>
          </w:p>
          <w:p w:rsidR="00A1179F" w:rsidRPr="00362214" w:rsidRDefault="00A1179F" w:rsidP="00362214">
            <w:pPr>
              <w:spacing w:after="0" w:line="240" w:lineRule="auto"/>
              <w:jc w:val="both"/>
              <w:rPr>
                <w:rFonts w:ascii="Times New Roman" w:hAnsi="Times New Roman"/>
                <w:sz w:val="24"/>
                <w:szCs w:val="24"/>
              </w:rPr>
            </w:pPr>
            <w:r w:rsidRPr="00362214">
              <w:rPr>
                <w:rFonts w:ascii="Times New Roman" w:hAnsi="Times New Roman"/>
                <w:sz w:val="24"/>
                <w:szCs w:val="24"/>
              </w:rPr>
              <w:t xml:space="preserve">&lt; </w:t>
            </w:r>
            <w:r w:rsidRPr="00362214">
              <w:rPr>
                <w:rFonts w:ascii="Times New Roman" w:hAnsi="Times New Roman"/>
                <w:i/>
                <w:sz w:val="24"/>
                <w:szCs w:val="24"/>
              </w:rPr>
              <w:t>adrese</w:t>
            </w:r>
            <w:r w:rsidRPr="00362214">
              <w:rPr>
                <w:rFonts w:ascii="Times New Roman" w:hAnsi="Times New Roman"/>
                <w:sz w:val="24"/>
                <w:szCs w:val="24"/>
              </w:rPr>
              <w:t xml:space="preserve"> &gt;</w:t>
            </w:r>
          </w:p>
          <w:p w:rsidR="00A1179F" w:rsidRPr="00362214" w:rsidRDefault="00A1179F" w:rsidP="00362214">
            <w:pPr>
              <w:spacing w:after="0" w:line="240" w:lineRule="auto"/>
              <w:jc w:val="both"/>
              <w:rPr>
                <w:rFonts w:ascii="Times New Roman" w:hAnsi="Times New Roman"/>
                <w:sz w:val="24"/>
                <w:szCs w:val="24"/>
              </w:rPr>
            </w:pPr>
            <w:proofErr w:type="spellStart"/>
            <w:r w:rsidRPr="00362214">
              <w:rPr>
                <w:rFonts w:ascii="Times New Roman" w:hAnsi="Times New Roman"/>
                <w:sz w:val="24"/>
                <w:szCs w:val="24"/>
              </w:rPr>
              <w:t>Reģ</w:t>
            </w:r>
            <w:proofErr w:type="spellEnd"/>
            <w:r w:rsidRPr="00362214">
              <w:rPr>
                <w:rFonts w:ascii="Times New Roman" w:hAnsi="Times New Roman"/>
                <w:sz w:val="24"/>
                <w:szCs w:val="24"/>
              </w:rPr>
              <w:t>. Nr.</w:t>
            </w:r>
          </w:p>
          <w:p w:rsidR="00A1179F" w:rsidRPr="00362214" w:rsidRDefault="00A1179F" w:rsidP="00362214">
            <w:pPr>
              <w:spacing w:after="0" w:line="240" w:lineRule="auto"/>
              <w:jc w:val="both"/>
              <w:rPr>
                <w:rFonts w:ascii="Times New Roman" w:hAnsi="Times New Roman"/>
                <w:sz w:val="24"/>
                <w:szCs w:val="24"/>
              </w:rPr>
            </w:pPr>
            <w:r w:rsidRPr="00362214">
              <w:rPr>
                <w:rFonts w:ascii="Times New Roman" w:hAnsi="Times New Roman"/>
                <w:sz w:val="24"/>
                <w:szCs w:val="24"/>
              </w:rPr>
              <w:t>PVN Nr.</w:t>
            </w:r>
          </w:p>
          <w:p w:rsidR="00A1179F" w:rsidRPr="00362214" w:rsidRDefault="00A1179F" w:rsidP="00362214">
            <w:pPr>
              <w:spacing w:after="0" w:line="240" w:lineRule="auto"/>
              <w:jc w:val="both"/>
              <w:rPr>
                <w:rFonts w:ascii="Times New Roman" w:hAnsi="Times New Roman"/>
                <w:sz w:val="24"/>
                <w:szCs w:val="24"/>
              </w:rPr>
            </w:pPr>
            <w:r w:rsidRPr="00362214">
              <w:rPr>
                <w:rFonts w:ascii="Times New Roman" w:hAnsi="Times New Roman"/>
                <w:sz w:val="24"/>
                <w:szCs w:val="24"/>
              </w:rPr>
              <w:t>Konta Nr.:</w:t>
            </w:r>
          </w:p>
          <w:p w:rsidR="00A1179F" w:rsidRPr="00362214" w:rsidRDefault="00A1179F" w:rsidP="00362214">
            <w:pPr>
              <w:spacing w:after="0" w:line="240" w:lineRule="auto"/>
              <w:jc w:val="both"/>
              <w:rPr>
                <w:rFonts w:ascii="Times New Roman" w:hAnsi="Times New Roman"/>
                <w:sz w:val="24"/>
                <w:szCs w:val="24"/>
              </w:rPr>
            </w:pPr>
            <w:r w:rsidRPr="00362214">
              <w:rPr>
                <w:rFonts w:ascii="Times New Roman" w:hAnsi="Times New Roman"/>
                <w:sz w:val="24"/>
                <w:szCs w:val="24"/>
              </w:rPr>
              <w:t xml:space="preserve">Bankas kods: </w:t>
            </w:r>
          </w:p>
        </w:tc>
      </w:tr>
      <w:tr w:rsidR="004A167B" w:rsidRPr="00362214" w:rsidTr="006A2A03">
        <w:tc>
          <w:tcPr>
            <w:tcW w:w="5070" w:type="dxa"/>
            <w:shd w:val="clear" w:color="auto" w:fill="auto"/>
          </w:tcPr>
          <w:p w:rsidR="00A1179F" w:rsidRPr="00362214" w:rsidRDefault="00A1179F" w:rsidP="00362214">
            <w:pPr>
              <w:spacing w:after="0" w:line="240" w:lineRule="auto"/>
              <w:jc w:val="both"/>
              <w:rPr>
                <w:rFonts w:ascii="Times New Roman" w:hAnsi="Times New Roman"/>
                <w:sz w:val="24"/>
                <w:szCs w:val="24"/>
              </w:rPr>
            </w:pPr>
          </w:p>
          <w:p w:rsidR="004A167B" w:rsidRPr="00362214" w:rsidRDefault="00A1179F" w:rsidP="00362214">
            <w:pPr>
              <w:spacing w:after="0" w:line="240" w:lineRule="auto"/>
              <w:jc w:val="both"/>
              <w:rPr>
                <w:rFonts w:ascii="Times New Roman" w:hAnsi="Times New Roman"/>
                <w:sz w:val="24"/>
                <w:szCs w:val="24"/>
              </w:rPr>
            </w:pPr>
            <w:r w:rsidRPr="00362214">
              <w:rPr>
                <w:rFonts w:ascii="Times New Roman" w:hAnsi="Times New Roman"/>
                <w:sz w:val="24"/>
                <w:szCs w:val="24"/>
              </w:rPr>
              <w:t>___________________ /</w:t>
            </w:r>
            <w:proofErr w:type="spellStart"/>
            <w:r w:rsidRPr="00362214">
              <w:rPr>
                <w:rFonts w:ascii="Times New Roman" w:hAnsi="Times New Roman"/>
                <w:sz w:val="24"/>
                <w:szCs w:val="24"/>
              </w:rPr>
              <w:t>I.Eriņš</w:t>
            </w:r>
            <w:proofErr w:type="spellEnd"/>
            <w:r w:rsidRPr="00362214">
              <w:rPr>
                <w:rFonts w:ascii="Times New Roman" w:hAnsi="Times New Roman"/>
                <w:sz w:val="24"/>
                <w:szCs w:val="24"/>
              </w:rPr>
              <w:t>/</w:t>
            </w:r>
          </w:p>
          <w:p w:rsidR="00A1179F" w:rsidRPr="00362214" w:rsidRDefault="00A1179F" w:rsidP="00362214">
            <w:pPr>
              <w:spacing w:after="0" w:line="240" w:lineRule="auto"/>
              <w:jc w:val="both"/>
              <w:rPr>
                <w:rFonts w:ascii="Times New Roman" w:hAnsi="Times New Roman"/>
                <w:sz w:val="24"/>
                <w:szCs w:val="24"/>
              </w:rPr>
            </w:pPr>
          </w:p>
          <w:p w:rsidR="00A1179F" w:rsidRPr="00362214" w:rsidRDefault="00A1179F" w:rsidP="00362214">
            <w:pPr>
              <w:spacing w:after="0" w:line="240" w:lineRule="auto"/>
              <w:jc w:val="both"/>
              <w:rPr>
                <w:rFonts w:ascii="Times New Roman" w:hAnsi="Times New Roman"/>
                <w:sz w:val="24"/>
                <w:szCs w:val="24"/>
              </w:rPr>
            </w:pPr>
            <w:r w:rsidRPr="00362214">
              <w:rPr>
                <w:rFonts w:ascii="Times New Roman" w:hAnsi="Times New Roman"/>
                <w:sz w:val="24"/>
                <w:szCs w:val="24"/>
              </w:rPr>
              <w:t>Pārstāvis</w:t>
            </w:r>
          </w:p>
          <w:p w:rsidR="00A1179F" w:rsidRPr="00362214" w:rsidRDefault="00A1179F" w:rsidP="00362214">
            <w:pPr>
              <w:spacing w:after="0" w:line="240" w:lineRule="auto"/>
              <w:jc w:val="both"/>
              <w:rPr>
                <w:rFonts w:ascii="Times New Roman" w:hAnsi="Times New Roman"/>
                <w:sz w:val="24"/>
                <w:szCs w:val="24"/>
              </w:rPr>
            </w:pPr>
          </w:p>
          <w:p w:rsidR="00A1179F" w:rsidRPr="00362214" w:rsidRDefault="00A1179F" w:rsidP="00362214">
            <w:pPr>
              <w:spacing w:after="0" w:line="240" w:lineRule="auto"/>
              <w:jc w:val="both"/>
              <w:rPr>
                <w:rFonts w:ascii="Times New Roman" w:hAnsi="Times New Roman"/>
                <w:sz w:val="24"/>
                <w:szCs w:val="24"/>
              </w:rPr>
            </w:pPr>
            <w:r w:rsidRPr="00362214">
              <w:rPr>
                <w:rFonts w:ascii="Times New Roman" w:hAnsi="Times New Roman"/>
                <w:sz w:val="24"/>
                <w:szCs w:val="24"/>
              </w:rPr>
              <w:t>___________________ /_______/</w:t>
            </w:r>
          </w:p>
          <w:p w:rsidR="00A1179F" w:rsidRPr="00362214" w:rsidRDefault="00A1179F" w:rsidP="00362214">
            <w:pPr>
              <w:spacing w:after="0" w:line="240" w:lineRule="auto"/>
              <w:jc w:val="both"/>
              <w:rPr>
                <w:rFonts w:ascii="Times New Roman" w:hAnsi="Times New Roman"/>
                <w:sz w:val="24"/>
                <w:szCs w:val="24"/>
              </w:rPr>
            </w:pPr>
          </w:p>
        </w:tc>
        <w:tc>
          <w:tcPr>
            <w:tcW w:w="4394" w:type="dxa"/>
            <w:shd w:val="clear" w:color="auto" w:fill="auto"/>
          </w:tcPr>
          <w:p w:rsidR="00A1179F" w:rsidRPr="00362214" w:rsidRDefault="00A1179F" w:rsidP="00362214">
            <w:pPr>
              <w:spacing w:after="0" w:line="240" w:lineRule="auto"/>
              <w:jc w:val="both"/>
              <w:rPr>
                <w:rFonts w:ascii="Times New Roman" w:hAnsi="Times New Roman"/>
                <w:sz w:val="24"/>
                <w:szCs w:val="24"/>
              </w:rPr>
            </w:pPr>
          </w:p>
          <w:p w:rsidR="004A167B" w:rsidRPr="00362214" w:rsidRDefault="00A1179F" w:rsidP="00362214">
            <w:pPr>
              <w:spacing w:after="0" w:line="240" w:lineRule="auto"/>
              <w:jc w:val="both"/>
              <w:rPr>
                <w:rFonts w:ascii="Times New Roman" w:hAnsi="Times New Roman"/>
                <w:sz w:val="24"/>
                <w:szCs w:val="24"/>
              </w:rPr>
            </w:pPr>
            <w:r w:rsidRPr="00362214">
              <w:rPr>
                <w:rFonts w:ascii="Times New Roman" w:hAnsi="Times New Roman"/>
                <w:sz w:val="24"/>
                <w:szCs w:val="24"/>
              </w:rPr>
              <w:t>___________________ /_______/</w:t>
            </w:r>
          </w:p>
        </w:tc>
      </w:tr>
    </w:tbl>
    <w:p w:rsidR="004A167B" w:rsidRPr="004A167B" w:rsidRDefault="004A167B" w:rsidP="006A2A03">
      <w:pPr>
        <w:jc w:val="both"/>
        <w:rPr>
          <w:rFonts w:ascii="Times New Roman" w:hAnsi="Times New Roman"/>
          <w:sz w:val="24"/>
          <w:szCs w:val="24"/>
        </w:rPr>
      </w:pPr>
    </w:p>
    <w:sectPr w:rsidR="004A167B" w:rsidRPr="004A167B" w:rsidSect="00785EC0">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5E9" w:rsidRDefault="004105E9" w:rsidP="00BF355C">
      <w:pPr>
        <w:spacing w:after="0" w:line="240" w:lineRule="auto"/>
      </w:pPr>
      <w:r>
        <w:separator/>
      </w:r>
    </w:p>
  </w:endnote>
  <w:endnote w:type="continuationSeparator" w:id="0">
    <w:p w:rsidR="004105E9" w:rsidRDefault="004105E9" w:rsidP="00BF3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55C" w:rsidRPr="00BF355C" w:rsidRDefault="00BF355C">
    <w:pPr>
      <w:pStyle w:val="Footer"/>
      <w:jc w:val="center"/>
      <w:rPr>
        <w:rFonts w:ascii="Times New Roman" w:hAnsi="Times New Roman"/>
      </w:rPr>
    </w:pPr>
    <w:r w:rsidRPr="00BF355C">
      <w:rPr>
        <w:rFonts w:ascii="Times New Roman" w:hAnsi="Times New Roman"/>
      </w:rPr>
      <w:fldChar w:fldCharType="begin"/>
    </w:r>
    <w:r w:rsidRPr="00BF355C">
      <w:rPr>
        <w:rFonts w:ascii="Times New Roman" w:hAnsi="Times New Roman"/>
      </w:rPr>
      <w:instrText xml:space="preserve"> PAGE   \* MERGEFORMAT </w:instrText>
    </w:r>
    <w:r w:rsidRPr="00BF355C">
      <w:rPr>
        <w:rFonts w:ascii="Times New Roman" w:hAnsi="Times New Roman"/>
      </w:rPr>
      <w:fldChar w:fldCharType="separate"/>
    </w:r>
    <w:r w:rsidR="00942117">
      <w:rPr>
        <w:rFonts w:ascii="Times New Roman" w:hAnsi="Times New Roman"/>
        <w:noProof/>
      </w:rPr>
      <w:t>11</w:t>
    </w:r>
    <w:r w:rsidRPr="00BF355C">
      <w:rPr>
        <w:rFonts w:ascii="Times New Roman" w:hAnsi="Times New Roman"/>
        <w:noProof/>
      </w:rPr>
      <w:fldChar w:fldCharType="end"/>
    </w:r>
  </w:p>
  <w:p w:rsidR="00BF355C" w:rsidRDefault="00BF3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5E9" w:rsidRDefault="004105E9" w:rsidP="00BF355C">
      <w:pPr>
        <w:spacing w:after="0" w:line="240" w:lineRule="auto"/>
      </w:pPr>
      <w:r>
        <w:separator/>
      </w:r>
    </w:p>
  </w:footnote>
  <w:footnote w:type="continuationSeparator" w:id="0">
    <w:p w:rsidR="004105E9" w:rsidRDefault="004105E9" w:rsidP="00BF35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CB4"/>
    <w:multiLevelType w:val="multilevel"/>
    <w:tmpl w:val="07E65426"/>
    <w:lvl w:ilvl="0">
      <w:start w:val="1"/>
      <w:numFmt w:val="decimal"/>
      <w:lvlText w:val="%1."/>
      <w:lvlJc w:val="left"/>
      <w:pPr>
        <w:ind w:left="540" w:hanging="540"/>
      </w:pPr>
      <w:rPr>
        <w:rFonts w:hint="default"/>
      </w:rPr>
    </w:lvl>
    <w:lvl w:ilvl="1">
      <w:start w:val="5"/>
      <w:numFmt w:val="decimal"/>
      <w:lvlText w:val="%1.%2."/>
      <w:lvlJc w:val="left"/>
      <w:pPr>
        <w:ind w:left="1620" w:hanging="54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40E2E76"/>
    <w:multiLevelType w:val="hybridMultilevel"/>
    <w:tmpl w:val="F2CAF424"/>
    <w:lvl w:ilvl="0" w:tplc="BF50D4A8">
      <w:start w:val="5"/>
      <w:numFmt w:val="bullet"/>
      <w:lvlText w:val="-"/>
      <w:lvlJc w:val="left"/>
      <w:pPr>
        <w:ind w:left="600" w:hanging="360"/>
      </w:pPr>
      <w:rPr>
        <w:rFonts w:ascii="Times New Roman" w:eastAsia="Times New Roman" w:hAnsi="Times New Roman" w:cs="Times New Roman" w:hint="default"/>
      </w:rPr>
    </w:lvl>
    <w:lvl w:ilvl="1" w:tplc="04260003" w:tentative="1">
      <w:start w:val="1"/>
      <w:numFmt w:val="bullet"/>
      <w:lvlText w:val="o"/>
      <w:lvlJc w:val="left"/>
      <w:pPr>
        <w:ind w:left="1320" w:hanging="360"/>
      </w:pPr>
      <w:rPr>
        <w:rFonts w:ascii="Courier New" w:hAnsi="Courier New" w:cs="Courier New" w:hint="default"/>
      </w:rPr>
    </w:lvl>
    <w:lvl w:ilvl="2" w:tplc="04260005" w:tentative="1">
      <w:start w:val="1"/>
      <w:numFmt w:val="bullet"/>
      <w:lvlText w:val=""/>
      <w:lvlJc w:val="left"/>
      <w:pPr>
        <w:ind w:left="2040" w:hanging="360"/>
      </w:pPr>
      <w:rPr>
        <w:rFonts w:ascii="Wingdings" w:hAnsi="Wingdings" w:hint="default"/>
      </w:rPr>
    </w:lvl>
    <w:lvl w:ilvl="3" w:tplc="04260001" w:tentative="1">
      <w:start w:val="1"/>
      <w:numFmt w:val="bullet"/>
      <w:lvlText w:val=""/>
      <w:lvlJc w:val="left"/>
      <w:pPr>
        <w:ind w:left="2760" w:hanging="360"/>
      </w:pPr>
      <w:rPr>
        <w:rFonts w:ascii="Symbol" w:hAnsi="Symbol" w:hint="default"/>
      </w:rPr>
    </w:lvl>
    <w:lvl w:ilvl="4" w:tplc="04260003" w:tentative="1">
      <w:start w:val="1"/>
      <w:numFmt w:val="bullet"/>
      <w:lvlText w:val="o"/>
      <w:lvlJc w:val="left"/>
      <w:pPr>
        <w:ind w:left="3480" w:hanging="360"/>
      </w:pPr>
      <w:rPr>
        <w:rFonts w:ascii="Courier New" w:hAnsi="Courier New" w:cs="Courier New" w:hint="default"/>
      </w:rPr>
    </w:lvl>
    <w:lvl w:ilvl="5" w:tplc="04260005" w:tentative="1">
      <w:start w:val="1"/>
      <w:numFmt w:val="bullet"/>
      <w:lvlText w:val=""/>
      <w:lvlJc w:val="left"/>
      <w:pPr>
        <w:ind w:left="4200" w:hanging="360"/>
      </w:pPr>
      <w:rPr>
        <w:rFonts w:ascii="Wingdings" w:hAnsi="Wingdings" w:hint="default"/>
      </w:rPr>
    </w:lvl>
    <w:lvl w:ilvl="6" w:tplc="04260001" w:tentative="1">
      <w:start w:val="1"/>
      <w:numFmt w:val="bullet"/>
      <w:lvlText w:val=""/>
      <w:lvlJc w:val="left"/>
      <w:pPr>
        <w:ind w:left="4920" w:hanging="360"/>
      </w:pPr>
      <w:rPr>
        <w:rFonts w:ascii="Symbol" w:hAnsi="Symbol" w:hint="default"/>
      </w:rPr>
    </w:lvl>
    <w:lvl w:ilvl="7" w:tplc="04260003" w:tentative="1">
      <w:start w:val="1"/>
      <w:numFmt w:val="bullet"/>
      <w:lvlText w:val="o"/>
      <w:lvlJc w:val="left"/>
      <w:pPr>
        <w:ind w:left="5640" w:hanging="360"/>
      </w:pPr>
      <w:rPr>
        <w:rFonts w:ascii="Courier New" w:hAnsi="Courier New" w:cs="Courier New" w:hint="default"/>
      </w:rPr>
    </w:lvl>
    <w:lvl w:ilvl="8" w:tplc="04260005" w:tentative="1">
      <w:start w:val="1"/>
      <w:numFmt w:val="bullet"/>
      <w:lvlText w:val=""/>
      <w:lvlJc w:val="left"/>
      <w:pPr>
        <w:ind w:left="6360" w:hanging="360"/>
      </w:pPr>
      <w:rPr>
        <w:rFonts w:ascii="Wingdings" w:hAnsi="Wingdings" w:hint="default"/>
      </w:rPr>
    </w:lvl>
  </w:abstractNum>
  <w:abstractNum w:abstractNumId="2" w15:restartNumberingAfterBreak="0">
    <w:nsid w:val="0DCE4C2A"/>
    <w:multiLevelType w:val="multilevel"/>
    <w:tmpl w:val="B71EB12A"/>
    <w:lvl w:ilvl="0">
      <w:start w:val="1"/>
      <w:numFmt w:val="decimal"/>
      <w:lvlText w:val="%1."/>
      <w:lvlJc w:val="left"/>
      <w:pPr>
        <w:ind w:left="1080" w:hanging="360"/>
      </w:pPr>
      <w:rPr>
        <w:rFonts w:hint="default"/>
      </w:rPr>
    </w:lvl>
    <w:lvl w:ilvl="1">
      <w:start w:val="1"/>
      <w:numFmt w:val="decimal"/>
      <w:isLgl/>
      <w:lvlText w:val="%1.%2."/>
      <w:lvlJc w:val="left"/>
      <w:pPr>
        <w:ind w:left="567" w:hanging="567"/>
      </w:pPr>
      <w:rPr>
        <w:rFonts w:hint="default"/>
        <w:b w:val="0"/>
      </w:rPr>
    </w:lvl>
    <w:lvl w:ilvl="2">
      <w:start w:val="1"/>
      <w:numFmt w:val="decimal"/>
      <w:isLgl/>
      <w:lvlText w:val="%1.%2.%3."/>
      <w:lvlJc w:val="left"/>
      <w:pPr>
        <w:ind w:left="1021" w:hanging="567"/>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E18724F"/>
    <w:multiLevelType w:val="multilevel"/>
    <w:tmpl w:val="D9A6333A"/>
    <w:lvl w:ilvl="0">
      <w:start w:val="1"/>
      <w:numFmt w:val="decimal"/>
      <w:lvlText w:val="%1."/>
      <w:lvlJc w:val="left"/>
      <w:pPr>
        <w:tabs>
          <w:tab w:val="num" w:pos="360"/>
        </w:tabs>
        <w:ind w:left="360" w:hanging="360"/>
      </w:pPr>
      <w:rPr>
        <w:b/>
      </w:rPr>
    </w:lvl>
    <w:lvl w:ilvl="1">
      <w:start w:val="1"/>
      <w:numFmt w:val="decimal"/>
      <w:isLgl/>
      <w:lvlText w:val="%1.%2."/>
      <w:lvlJc w:val="left"/>
      <w:pPr>
        <w:tabs>
          <w:tab w:val="num" w:pos="440"/>
        </w:tabs>
        <w:ind w:left="440" w:hanging="440"/>
      </w:pPr>
      <w:rPr>
        <w:rFonts w:ascii="Times New Roman" w:hAnsi="Times New Roman" w:cs="Times New Roman" w:hint="default"/>
        <w:b w:val="0"/>
        <w:i w:val="0"/>
        <w:caps w:val="0"/>
        <w:strike w:val="0"/>
        <w:dstrike w:val="0"/>
        <w:vanish w:val="0"/>
        <w:webHidden w:val="0"/>
        <w:sz w:val="22"/>
        <w:szCs w:val="22"/>
        <w:u w:val="none"/>
        <w:effect w:val="none"/>
        <w:specVanish w:val="0"/>
      </w:rPr>
    </w:lvl>
    <w:lvl w:ilvl="2">
      <w:start w:val="1"/>
      <w:numFmt w:val="decimal"/>
      <w:isLgl/>
      <w:lvlText w:val="%1.%2.%3."/>
      <w:lvlJc w:val="left"/>
      <w:pPr>
        <w:tabs>
          <w:tab w:val="num" w:pos="720"/>
        </w:tabs>
        <w:ind w:left="720" w:hanging="720"/>
      </w:pPr>
      <w:rPr>
        <w:sz w:val="22"/>
        <w:szCs w:val="22"/>
      </w:rPr>
    </w:lvl>
    <w:lvl w:ilvl="3">
      <w:start w:val="1"/>
      <w:numFmt w:val="decimal"/>
      <w:isLgl/>
      <w:lvlText w:val="%1.%2.%3.%4."/>
      <w:lvlJc w:val="left"/>
      <w:pPr>
        <w:tabs>
          <w:tab w:val="num" w:pos="720"/>
        </w:tabs>
        <w:ind w:left="720" w:hanging="720"/>
      </w:pPr>
      <w:rPr>
        <w:sz w:val="28"/>
      </w:rPr>
    </w:lvl>
    <w:lvl w:ilvl="4">
      <w:start w:val="1"/>
      <w:numFmt w:val="decimal"/>
      <w:isLgl/>
      <w:lvlText w:val="%1.%2.%3.%4.%5."/>
      <w:lvlJc w:val="left"/>
      <w:pPr>
        <w:tabs>
          <w:tab w:val="num" w:pos="1080"/>
        </w:tabs>
        <w:ind w:left="1080" w:hanging="1080"/>
      </w:pPr>
      <w:rPr>
        <w:sz w:val="28"/>
      </w:rPr>
    </w:lvl>
    <w:lvl w:ilvl="5">
      <w:start w:val="1"/>
      <w:numFmt w:val="decimal"/>
      <w:isLgl/>
      <w:lvlText w:val="%1.%2.%3.%4.%5.%6."/>
      <w:lvlJc w:val="left"/>
      <w:pPr>
        <w:tabs>
          <w:tab w:val="num" w:pos="1080"/>
        </w:tabs>
        <w:ind w:left="1080" w:hanging="1080"/>
      </w:pPr>
      <w:rPr>
        <w:sz w:val="28"/>
      </w:rPr>
    </w:lvl>
    <w:lvl w:ilvl="6">
      <w:start w:val="1"/>
      <w:numFmt w:val="decimal"/>
      <w:isLgl/>
      <w:lvlText w:val="%1.%2.%3.%4.%5.%6.%7."/>
      <w:lvlJc w:val="left"/>
      <w:pPr>
        <w:tabs>
          <w:tab w:val="num" w:pos="1440"/>
        </w:tabs>
        <w:ind w:left="1440" w:hanging="1440"/>
      </w:pPr>
      <w:rPr>
        <w:sz w:val="28"/>
      </w:rPr>
    </w:lvl>
    <w:lvl w:ilvl="7">
      <w:start w:val="1"/>
      <w:numFmt w:val="decimal"/>
      <w:isLgl/>
      <w:lvlText w:val="%1.%2.%3.%4.%5.%6.%7.%8."/>
      <w:lvlJc w:val="left"/>
      <w:pPr>
        <w:tabs>
          <w:tab w:val="num" w:pos="1440"/>
        </w:tabs>
        <w:ind w:left="1440" w:hanging="1440"/>
      </w:pPr>
      <w:rPr>
        <w:sz w:val="28"/>
      </w:rPr>
    </w:lvl>
    <w:lvl w:ilvl="8">
      <w:start w:val="1"/>
      <w:numFmt w:val="decimal"/>
      <w:isLgl/>
      <w:lvlText w:val="%1.%2.%3.%4.%5.%6.%7.%8.%9."/>
      <w:lvlJc w:val="left"/>
      <w:pPr>
        <w:tabs>
          <w:tab w:val="num" w:pos="1800"/>
        </w:tabs>
        <w:ind w:left="1800" w:hanging="1800"/>
      </w:pPr>
      <w:rPr>
        <w:sz w:val="28"/>
      </w:rPr>
    </w:lvl>
  </w:abstractNum>
  <w:abstractNum w:abstractNumId="4" w15:restartNumberingAfterBreak="0">
    <w:nsid w:val="763D59B2"/>
    <w:multiLevelType w:val="multilevel"/>
    <w:tmpl w:val="8876B848"/>
    <w:lvl w:ilvl="0">
      <w:start w:val="1"/>
      <w:numFmt w:val="decimal"/>
      <w:lvlText w:val="%1."/>
      <w:lvlJc w:val="left"/>
      <w:pPr>
        <w:ind w:left="360" w:hanging="360"/>
      </w:pPr>
      <w:rPr>
        <w:b/>
      </w:rPr>
    </w:lvl>
    <w:lvl w:ilvl="1">
      <w:start w:val="1"/>
      <w:numFmt w:val="decimal"/>
      <w:lvlText w:val="%1.%2."/>
      <w:lvlJc w:val="left"/>
      <w:pPr>
        <w:ind w:left="972" w:hanging="432"/>
      </w:pPr>
      <w:rPr>
        <w:b w:val="0"/>
      </w:rPr>
    </w:lvl>
    <w:lvl w:ilvl="2">
      <w:start w:val="1"/>
      <w:numFmt w:val="decimal"/>
      <w:lvlText w:val="%1.%2.%3."/>
      <w:lvlJc w:val="left"/>
      <w:pPr>
        <w:ind w:left="1224" w:hanging="504"/>
      </w:pPr>
      <w:rPr>
        <w:b w:val="0"/>
        <w:color w:val="auto"/>
      </w:rPr>
    </w:lvl>
    <w:lvl w:ilvl="3">
      <w:numFmt w:val="none"/>
      <w:lvlText w:val=""/>
      <w:lvlJc w:val="left"/>
      <w:pPr>
        <w:tabs>
          <w:tab w:val="num" w:pos="360"/>
        </w:tabs>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E5A"/>
    <w:rsid w:val="00006212"/>
    <w:rsid w:val="00020C14"/>
    <w:rsid w:val="00054C9C"/>
    <w:rsid w:val="000651DE"/>
    <w:rsid w:val="000921C7"/>
    <w:rsid w:val="000E07CD"/>
    <w:rsid w:val="000E17C5"/>
    <w:rsid w:val="001120D1"/>
    <w:rsid w:val="0013453C"/>
    <w:rsid w:val="00151711"/>
    <w:rsid w:val="00176268"/>
    <w:rsid w:val="001A6182"/>
    <w:rsid w:val="001E41EA"/>
    <w:rsid w:val="00207B29"/>
    <w:rsid w:val="002214F8"/>
    <w:rsid w:val="00245F08"/>
    <w:rsid w:val="00247C9F"/>
    <w:rsid w:val="00295874"/>
    <w:rsid w:val="002F0EB3"/>
    <w:rsid w:val="00314FC4"/>
    <w:rsid w:val="003174C9"/>
    <w:rsid w:val="00333773"/>
    <w:rsid w:val="003529DA"/>
    <w:rsid w:val="003531BC"/>
    <w:rsid w:val="00354E00"/>
    <w:rsid w:val="00355E5A"/>
    <w:rsid w:val="00362214"/>
    <w:rsid w:val="00373A2C"/>
    <w:rsid w:val="003941A8"/>
    <w:rsid w:val="00397C3E"/>
    <w:rsid w:val="003F4FFE"/>
    <w:rsid w:val="00403058"/>
    <w:rsid w:val="004105E9"/>
    <w:rsid w:val="00427A75"/>
    <w:rsid w:val="00432236"/>
    <w:rsid w:val="00446081"/>
    <w:rsid w:val="00446688"/>
    <w:rsid w:val="00473CFD"/>
    <w:rsid w:val="004A167B"/>
    <w:rsid w:val="004B13A2"/>
    <w:rsid w:val="004C2042"/>
    <w:rsid w:val="004C66D1"/>
    <w:rsid w:val="004E240E"/>
    <w:rsid w:val="004E66E1"/>
    <w:rsid w:val="00501CD0"/>
    <w:rsid w:val="005055BB"/>
    <w:rsid w:val="00522854"/>
    <w:rsid w:val="00523BFC"/>
    <w:rsid w:val="00530079"/>
    <w:rsid w:val="005317F4"/>
    <w:rsid w:val="00543A2E"/>
    <w:rsid w:val="005466D8"/>
    <w:rsid w:val="00547AFA"/>
    <w:rsid w:val="00564383"/>
    <w:rsid w:val="00573D48"/>
    <w:rsid w:val="0057786C"/>
    <w:rsid w:val="005834A6"/>
    <w:rsid w:val="00594830"/>
    <w:rsid w:val="005A3E72"/>
    <w:rsid w:val="005D5267"/>
    <w:rsid w:val="005E0A5A"/>
    <w:rsid w:val="0063297A"/>
    <w:rsid w:val="0067148C"/>
    <w:rsid w:val="00674E40"/>
    <w:rsid w:val="006A24BD"/>
    <w:rsid w:val="006A2A03"/>
    <w:rsid w:val="006A6071"/>
    <w:rsid w:val="006D7E03"/>
    <w:rsid w:val="006F121A"/>
    <w:rsid w:val="00726C44"/>
    <w:rsid w:val="00754761"/>
    <w:rsid w:val="007607F2"/>
    <w:rsid w:val="00773DEC"/>
    <w:rsid w:val="00785EC0"/>
    <w:rsid w:val="007A1F91"/>
    <w:rsid w:val="007A3656"/>
    <w:rsid w:val="007B116D"/>
    <w:rsid w:val="007D46C0"/>
    <w:rsid w:val="007E234E"/>
    <w:rsid w:val="00803742"/>
    <w:rsid w:val="0080455B"/>
    <w:rsid w:val="00827556"/>
    <w:rsid w:val="00845A4A"/>
    <w:rsid w:val="00861D61"/>
    <w:rsid w:val="0087727D"/>
    <w:rsid w:val="00880E2B"/>
    <w:rsid w:val="0089469F"/>
    <w:rsid w:val="008C5DA3"/>
    <w:rsid w:val="008D6779"/>
    <w:rsid w:val="008E4914"/>
    <w:rsid w:val="008F2EA2"/>
    <w:rsid w:val="008F3270"/>
    <w:rsid w:val="008F6403"/>
    <w:rsid w:val="008F669A"/>
    <w:rsid w:val="00904EEB"/>
    <w:rsid w:val="009136DD"/>
    <w:rsid w:val="00924B80"/>
    <w:rsid w:val="0093289E"/>
    <w:rsid w:val="0093312F"/>
    <w:rsid w:val="00942117"/>
    <w:rsid w:val="009469FF"/>
    <w:rsid w:val="009822C6"/>
    <w:rsid w:val="009900DA"/>
    <w:rsid w:val="009B0869"/>
    <w:rsid w:val="009B5C00"/>
    <w:rsid w:val="009D6577"/>
    <w:rsid w:val="009F113E"/>
    <w:rsid w:val="00A00FC6"/>
    <w:rsid w:val="00A07503"/>
    <w:rsid w:val="00A1179F"/>
    <w:rsid w:val="00A264A8"/>
    <w:rsid w:val="00A42F5C"/>
    <w:rsid w:val="00A713A8"/>
    <w:rsid w:val="00A81ED1"/>
    <w:rsid w:val="00A92053"/>
    <w:rsid w:val="00A937AE"/>
    <w:rsid w:val="00AB2049"/>
    <w:rsid w:val="00AB439E"/>
    <w:rsid w:val="00AC2EB1"/>
    <w:rsid w:val="00AD05ED"/>
    <w:rsid w:val="00AD7E20"/>
    <w:rsid w:val="00AE4AB1"/>
    <w:rsid w:val="00AE7D71"/>
    <w:rsid w:val="00B12791"/>
    <w:rsid w:val="00B1524B"/>
    <w:rsid w:val="00B21D49"/>
    <w:rsid w:val="00B2535D"/>
    <w:rsid w:val="00B26599"/>
    <w:rsid w:val="00B33A2F"/>
    <w:rsid w:val="00B3691B"/>
    <w:rsid w:val="00B40587"/>
    <w:rsid w:val="00B4492A"/>
    <w:rsid w:val="00B939B5"/>
    <w:rsid w:val="00B93F36"/>
    <w:rsid w:val="00BA1A65"/>
    <w:rsid w:val="00BA5978"/>
    <w:rsid w:val="00BB3840"/>
    <w:rsid w:val="00BB6397"/>
    <w:rsid w:val="00BC3AA7"/>
    <w:rsid w:val="00BF355C"/>
    <w:rsid w:val="00C05831"/>
    <w:rsid w:val="00C10A95"/>
    <w:rsid w:val="00C21EA1"/>
    <w:rsid w:val="00C22B00"/>
    <w:rsid w:val="00C46806"/>
    <w:rsid w:val="00C7152E"/>
    <w:rsid w:val="00C81834"/>
    <w:rsid w:val="00D13A94"/>
    <w:rsid w:val="00D41681"/>
    <w:rsid w:val="00D71B28"/>
    <w:rsid w:val="00D9009E"/>
    <w:rsid w:val="00D945EA"/>
    <w:rsid w:val="00DE2B51"/>
    <w:rsid w:val="00DE7495"/>
    <w:rsid w:val="00DF7C95"/>
    <w:rsid w:val="00E03970"/>
    <w:rsid w:val="00E131F8"/>
    <w:rsid w:val="00E159D1"/>
    <w:rsid w:val="00E502C7"/>
    <w:rsid w:val="00E55815"/>
    <w:rsid w:val="00E56C40"/>
    <w:rsid w:val="00E64A47"/>
    <w:rsid w:val="00E873F5"/>
    <w:rsid w:val="00EB71EF"/>
    <w:rsid w:val="00ED0B7D"/>
    <w:rsid w:val="00F11362"/>
    <w:rsid w:val="00F12191"/>
    <w:rsid w:val="00F21248"/>
    <w:rsid w:val="00F3055D"/>
    <w:rsid w:val="00F66D69"/>
    <w:rsid w:val="00F75D6A"/>
    <w:rsid w:val="00F94BD9"/>
    <w:rsid w:val="00F95569"/>
    <w:rsid w:val="00FA22F5"/>
    <w:rsid w:val="00FC4912"/>
    <w:rsid w:val="00FC7A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71540B3-ABF5-4411-A9D3-01E197CB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0DA"/>
    <w:pPr>
      <w:spacing w:after="160" w:line="259" w:lineRule="auto"/>
    </w:pPr>
    <w:rPr>
      <w:sz w:val="22"/>
      <w:szCs w:val="22"/>
      <w:lang w:eastAsia="en-US"/>
    </w:rPr>
  </w:style>
  <w:style w:type="paragraph" w:styleId="Heading1">
    <w:name w:val="heading 1"/>
    <w:link w:val="Heading1Char"/>
    <w:uiPriority w:val="9"/>
    <w:qFormat/>
    <w:rsid w:val="009900DA"/>
    <w:pPr>
      <w:keepNext/>
      <w:keepLines/>
      <w:spacing w:line="259" w:lineRule="auto"/>
      <w:outlineLvl w:val="0"/>
    </w:pPr>
    <w:rPr>
      <w:rFonts w:ascii="Times New Roman" w:eastAsia="Times New Roman" w:hAnsi="Times New Roman"/>
      <w:b/>
      <w:sz w:val="24"/>
      <w:szCs w:val="32"/>
      <w:lang w:eastAsia="en-US"/>
    </w:rPr>
  </w:style>
  <w:style w:type="paragraph" w:styleId="Heading2">
    <w:name w:val="heading 2"/>
    <w:basedOn w:val="Heading1"/>
    <w:link w:val="Heading2Char"/>
    <w:uiPriority w:val="9"/>
    <w:unhideWhenUsed/>
    <w:qFormat/>
    <w:rsid w:val="009900DA"/>
    <w:pPr>
      <w:spacing w:line="240" w:lineRule="auto"/>
      <w:jc w:val="both"/>
      <w:outlineLvl w:val="1"/>
    </w:pPr>
    <w:rPr>
      <w:b w:val="0"/>
      <w:szCs w:val="26"/>
    </w:rPr>
  </w:style>
  <w:style w:type="paragraph" w:styleId="Heading3">
    <w:name w:val="heading 3"/>
    <w:basedOn w:val="Heading2"/>
    <w:link w:val="Heading3Char"/>
    <w:uiPriority w:val="9"/>
    <w:unhideWhenUsed/>
    <w:qFormat/>
    <w:rsid w:val="009900DA"/>
    <w:pPr>
      <w:outlineLvl w:val="2"/>
    </w:pPr>
    <w:rPr>
      <w:szCs w:val="24"/>
    </w:rPr>
  </w:style>
  <w:style w:type="paragraph" w:styleId="Heading4">
    <w:name w:val="heading 4"/>
    <w:basedOn w:val="Heading3"/>
    <w:link w:val="Heading4Char"/>
    <w:uiPriority w:val="9"/>
    <w:semiHidden/>
    <w:unhideWhenUsed/>
    <w:qFormat/>
    <w:rsid w:val="009900DA"/>
    <w:pPr>
      <w:outlineLvl w:val="3"/>
    </w:pPr>
    <w:rPr>
      <w:iCs/>
    </w:rPr>
  </w:style>
  <w:style w:type="paragraph" w:styleId="Heading5">
    <w:name w:val="heading 5"/>
    <w:basedOn w:val="Heading4"/>
    <w:link w:val="Heading5Char"/>
    <w:uiPriority w:val="9"/>
    <w:semiHidden/>
    <w:unhideWhenUsed/>
    <w:qFormat/>
    <w:rsid w:val="009900DA"/>
    <w:pPr>
      <w:outlineLvl w:val="4"/>
    </w:pPr>
  </w:style>
  <w:style w:type="paragraph" w:styleId="Heading6">
    <w:name w:val="heading 6"/>
    <w:basedOn w:val="Heading5"/>
    <w:link w:val="Heading6Char"/>
    <w:uiPriority w:val="9"/>
    <w:semiHidden/>
    <w:unhideWhenUsed/>
    <w:qFormat/>
    <w:rsid w:val="009900DA"/>
    <w:pPr>
      <w:outlineLvl w:val="5"/>
    </w:pPr>
  </w:style>
  <w:style w:type="paragraph" w:styleId="Heading7">
    <w:name w:val="heading 7"/>
    <w:basedOn w:val="Heading6"/>
    <w:link w:val="Heading7Char"/>
    <w:uiPriority w:val="9"/>
    <w:semiHidden/>
    <w:unhideWhenUsed/>
    <w:qFormat/>
    <w:rsid w:val="009900DA"/>
    <w:pPr>
      <w:outlineLvl w:val="6"/>
    </w:pPr>
    <w:rPr>
      <w:iCs w:val="0"/>
    </w:rPr>
  </w:style>
  <w:style w:type="paragraph" w:styleId="Heading8">
    <w:name w:val="heading 8"/>
    <w:basedOn w:val="Normal"/>
    <w:next w:val="Normal"/>
    <w:link w:val="Heading8Char"/>
    <w:uiPriority w:val="9"/>
    <w:semiHidden/>
    <w:unhideWhenUsed/>
    <w:qFormat/>
    <w:rsid w:val="009900DA"/>
    <w:pPr>
      <w:keepNext/>
      <w:keepLines/>
      <w:spacing w:before="40" w:after="0"/>
      <w:outlineLvl w:val="7"/>
    </w:pPr>
    <w:rPr>
      <w:rFonts w:ascii="Calibri Light" w:eastAsia="Times New Roman" w:hAnsi="Calibri Light"/>
      <w:color w:val="272727"/>
      <w:sz w:val="21"/>
      <w:szCs w:val="21"/>
    </w:rPr>
  </w:style>
  <w:style w:type="paragraph" w:styleId="Heading9">
    <w:name w:val="heading 9"/>
    <w:basedOn w:val="Heading8"/>
    <w:link w:val="Heading9Char"/>
    <w:uiPriority w:val="9"/>
    <w:semiHidden/>
    <w:unhideWhenUsed/>
    <w:qFormat/>
    <w:rsid w:val="009900DA"/>
    <w:pPr>
      <w:spacing w:before="0" w:line="240" w:lineRule="auto"/>
      <w:jc w:val="both"/>
      <w:outlineLvl w:val="8"/>
    </w:pPr>
    <w:rPr>
      <w:rFonts w:ascii="Times New Roman" w:hAnsi="Times New Roman"/>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900DA"/>
    <w:rPr>
      <w:rFonts w:ascii="Times New Roman" w:eastAsia="Times New Roman" w:hAnsi="Times New Roman" w:cs="Times New Roman"/>
      <w:sz w:val="24"/>
      <w:szCs w:val="26"/>
    </w:rPr>
  </w:style>
  <w:style w:type="character" w:customStyle="1" w:styleId="Heading1Char">
    <w:name w:val="Heading 1 Char"/>
    <w:link w:val="Heading1"/>
    <w:uiPriority w:val="9"/>
    <w:rsid w:val="009900DA"/>
    <w:rPr>
      <w:rFonts w:ascii="Times New Roman" w:eastAsia="Times New Roman" w:hAnsi="Times New Roman" w:cs="Times New Roman"/>
      <w:b/>
      <w:sz w:val="24"/>
      <w:szCs w:val="32"/>
    </w:rPr>
  </w:style>
  <w:style w:type="character" w:customStyle="1" w:styleId="Heading3Char">
    <w:name w:val="Heading 3 Char"/>
    <w:link w:val="Heading3"/>
    <w:uiPriority w:val="9"/>
    <w:rsid w:val="009900DA"/>
    <w:rPr>
      <w:rFonts w:ascii="Times New Roman" w:eastAsia="Times New Roman" w:hAnsi="Times New Roman" w:cs="Times New Roman"/>
      <w:sz w:val="24"/>
      <w:szCs w:val="24"/>
    </w:rPr>
  </w:style>
  <w:style w:type="character" w:customStyle="1" w:styleId="Heading4Char">
    <w:name w:val="Heading 4 Char"/>
    <w:link w:val="Heading4"/>
    <w:uiPriority w:val="9"/>
    <w:semiHidden/>
    <w:rsid w:val="009900DA"/>
    <w:rPr>
      <w:rFonts w:ascii="Times New Roman" w:eastAsia="Times New Roman" w:hAnsi="Times New Roman" w:cs="Times New Roman"/>
      <w:iCs/>
      <w:sz w:val="24"/>
      <w:szCs w:val="24"/>
    </w:rPr>
  </w:style>
  <w:style w:type="character" w:customStyle="1" w:styleId="Heading5Char">
    <w:name w:val="Heading 5 Char"/>
    <w:link w:val="Heading5"/>
    <w:uiPriority w:val="9"/>
    <w:semiHidden/>
    <w:rsid w:val="009900DA"/>
    <w:rPr>
      <w:rFonts w:ascii="Times New Roman" w:eastAsia="Times New Roman" w:hAnsi="Times New Roman" w:cs="Times New Roman"/>
      <w:iCs/>
      <w:sz w:val="24"/>
      <w:szCs w:val="24"/>
    </w:rPr>
  </w:style>
  <w:style w:type="character" w:customStyle="1" w:styleId="Heading6Char">
    <w:name w:val="Heading 6 Char"/>
    <w:link w:val="Heading6"/>
    <w:uiPriority w:val="9"/>
    <w:semiHidden/>
    <w:rsid w:val="009900DA"/>
    <w:rPr>
      <w:rFonts w:ascii="Times New Roman" w:eastAsia="Times New Roman" w:hAnsi="Times New Roman" w:cs="Times New Roman"/>
      <w:iCs/>
      <w:sz w:val="24"/>
      <w:szCs w:val="24"/>
    </w:rPr>
  </w:style>
  <w:style w:type="character" w:customStyle="1" w:styleId="Heading7Char">
    <w:name w:val="Heading 7 Char"/>
    <w:link w:val="Heading7"/>
    <w:uiPriority w:val="9"/>
    <w:semiHidden/>
    <w:rsid w:val="009900DA"/>
    <w:rPr>
      <w:rFonts w:ascii="Times New Roman" w:eastAsia="Times New Roman" w:hAnsi="Times New Roman" w:cs="Times New Roman"/>
      <w:sz w:val="24"/>
      <w:szCs w:val="24"/>
    </w:rPr>
  </w:style>
  <w:style w:type="character" w:customStyle="1" w:styleId="Heading9Char">
    <w:name w:val="Heading 9 Char"/>
    <w:link w:val="Heading9"/>
    <w:uiPriority w:val="9"/>
    <w:semiHidden/>
    <w:rsid w:val="009900DA"/>
    <w:rPr>
      <w:rFonts w:ascii="Times New Roman" w:eastAsia="Times New Roman" w:hAnsi="Times New Roman" w:cs="Times New Roman"/>
      <w:iCs/>
      <w:color w:val="272727"/>
      <w:sz w:val="24"/>
      <w:szCs w:val="21"/>
    </w:rPr>
  </w:style>
  <w:style w:type="character" w:customStyle="1" w:styleId="Heading8Char">
    <w:name w:val="Heading 8 Char"/>
    <w:link w:val="Heading8"/>
    <w:uiPriority w:val="9"/>
    <w:semiHidden/>
    <w:rsid w:val="009900DA"/>
    <w:rPr>
      <w:rFonts w:ascii="Calibri Light" w:eastAsia="Times New Roman" w:hAnsi="Calibri Light" w:cs="Times New Roman"/>
      <w:color w:val="272727"/>
      <w:sz w:val="21"/>
      <w:szCs w:val="21"/>
    </w:rPr>
  </w:style>
  <w:style w:type="paragraph" w:styleId="ListParagraph">
    <w:name w:val="List Paragraph"/>
    <w:basedOn w:val="Normal"/>
    <w:uiPriority w:val="34"/>
    <w:qFormat/>
    <w:rsid w:val="00FC7A65"/>
    <w:pPr>
      <w:ind w:left="720"/>
      <w:contextualSpacing/>
    </w:pPr>
  </w:style>
  <w:style w:type="table" w:styleId="TableGrid">
    <w:name w:val="Table Grid"/>
    <w:basedOn w:val="TableNormal"/>
    <w:uiPriority w:val="39"/>
    <w:rsid w:val="004A1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020C14"/>
    <w:rPr>
      <w:sz w:val="16"/>
      <w:szCs w:val="16"/>
    </w:rPr>
  </w:style>
  <w:style w:type="paragraph" w:styleId="CommentText">
    <w:name w:val="annotation text"/>
    <w:basedOn w:val="Normal"/>
    <w:link w:val="CommentTextChar"/>
    <w:uiPriority w:val="99"/>
    <w:unhideWhenUsed/>
    <w:rsid w:val="00020C14"/>
    <w:pPr>
      <w:spacing w:line="240" w:lineRule="auto"/>
    </w:pPr>
    <w:rPr>
      <w:sz w:val="20"/>
      <w:szCs w:val="20"/>
    </w:rPr>
  </w:style>
  <w:style w:type="character" w:customStyle="1" w:styleId="CommentTextChar">
    <w:name w:val="Comment Text Char"/>
    <w:link w:val="CommentText"/>
    <w:uiPriority w:val="99"/>
    <w:rsid w:val="00020C14"/>
    <w:rPr>
      <w:sz w:val="20"/>
      <w:szCs w:val="20"/>
    </w:rPr>
  </w:style>
  <w:style w:type="paragraph" w:styleId="CommentSubject">
    <w:name w:val="annotation subject"/>
    <w:basedOn w:val="CommentText"/>
    <w:next w:val="CommentText"/>
    <w:link w:val="CommentSubjectChar"/>
    <w:uiPriority w:val="99"/>
    <w:semiHidden/>
    <w:unhideWhenUsed/>
    <w:rsid w:val="00020C14"/>
    <w:rPr>
      <w:b/>
      <w:bCs/>
    </w:rPr>
  </w:style>
  <w:style w:type="character" w:customStyle="1" w:styleId="CommentSubjectChar">
    <w:name w:val="Comment Subject Char"/>
    <w:link w:val="CommentSubject"/>
    <w:uiPriority w:val="99"/>
    <w:semiHidden/>
    <w:rsid w:val="00020C14"/>
    <w:rPr>
      <w:b/>
      <w:bCs/>
      <w:sz w:val="20"/>
      <w:szCs w:val="20"/>
    </w:rPr>
  </w:style>
  <w:style w:type="paragraph" w:styleId="BalloonText">
    <w:name w:val="Balloon Text"/>
    <w:basedOn w:val="Normal"/>
    <w:link w:val="BalloonTextChar"/>
    <w:uiPriority w:val="99"/>
    <w:semiHidden/>
    <w:unhideWhenUsed/>
    <w:rsid w:val="00020C1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20C14"/>
    <w:rPr>
      <w:rFonts w:ascii="Segoe UI" w:hAnsi="Segoe UI" w:cs="Segoe UI"/>
      <w:sz w:val="18"/>
      <w:szCs w:val="18"/>
    </w:rPr>
  </w:style>
  <w:style w:type="paragraph" w:styleId="Index1">
    <w:name w:val="index 1"/>
    <w:basedOn w:val="Normal"/>
    <w:next w:val="Normal"/>
    <w:autoRedefine/>
    <w:uiPriority w:val="99"/>
    <w:unhideWhenUsed/>
    <w:rsid w:val="002214F8"/>
    <w:pPr>
      <w:spacing w:after="0" w:line="240" w:lineRule="auto"/>
      <w:ind w:left="240" w:hanging="240"/>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BF355C"/>
    <w:pPr>
      <w:tabs>
        <w:tab w:val="center" w:pos="4153"/>
        <w:tab w:val="right" w:pos="8306"/>
      </w:tabs>
      <w:spacing w:after="0" w:line="240" w:lineRule="auto"/>
    </w:pPr>
  </w:style>
  <w:style w:type="character" w:customStyle="1" w:styleId="HeaderChar">
    <w:name w:val="Header Char"/>
    <w:basedOn w:val="DefaultParagraphFont"/>
    <w:link w:val="Header"/>
    <w:uiPriority w:val="99"/>
    <w:rsid w:val="00BF355C"/>
  </w:style>
  <w:style w:type="paragraph" w:styleId="Footer">
    <w:name w:val="footer"/>
    <w:basedOn w:val="Normal"/>
    <w:link w:val="FooterChar"/>
    <w:uiPriority w:val="99"/>
    <w:unhideWhenUsed/>
    <w:rsid w:val="00BF355C"/>
    <w:pPr>
      <w:tabs>
        <w:tab w:val="center" w:pos="4153"/>
        <w:tab w:val="right" w:pos="8306"/>
      </w:tabs>
      <w:spacing w:after="0" w:line="240" w:lineRule="auto"/>
    </w:pPr>
  </w:style>
  <w:style w:type="character" w:customStyle="1" w:styleId="FooterChar">
    <w:name w:val="Footer Char"/>
    <w:basedOn w:val="DefaultParagraphFont"/>
    <w:link w:val="Footer"/>
    <w:uiPriority w:val="99"/>
    <w:rsid w:val="00BF355C"/>
  </w:style>
  <w:style w:type="paragraph" w:customStyle="1" w:styleId="Sarakstarindkopa">
    <w:name w:val="Saraksta rindkopa"/>
    <w:basedOn w:val="Normal"/>
    <w:uiPriority w:val="34"/>
    <w:qFormat/>
    <w:rsid w:val="00F75D6A"/>
    <w:pPr>
      <w:spacing w:after="0" w:line="240" w:lineRule="auto"/>
      <w:ind w:left="720"/>
      <w:contextualSpacing/>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7FC44-5ED4-4E6B-826B-2C45166F7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21291</Words>
  <Characters>12136</Characters>
  <Application>Microsoft Office Word</Application>
  <DocSecurity>0</DocSecurity>
  <Lines>101</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Džeina Gaile</dc:creator>
  <cp:lastModifiedBy>Artis Celitāns</cp:lastModifiedBy>
  <cp:revision>4</cp:revision>
  <cp:lastPrinted>2017-03-20T09:50:00Z</cp:lastPrinted>
  <dcterms:created xsi:type="dcterms:W3CDTF">2018-03-14T12:17:00Z</dcterms:created>
  <dcterms:modified xsi:type="dcterms:W3CDTF">2018-03-19T13:30:00Z</dcterms:modified>
</cp:coreProperties>
</file>