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767179" w:rsidRDefault="00B45EA8" w:rsidP="00E61A35">
      <w:pPr>
        <w:spacing w:after="0"/>
        <w:jc w:val="right"/>
        <w:rPr>
          <w:rFonts w:ascii="Times New Roman" w:hAnsi="Times New Roman" w:cs="Times New Roman"/>
          <w:sz w:val="20"/>
          <w:szCs w:val="20"/>
        </w:rPr>
      </w:pPr>
      <w:r w:rsidRPr="00767179">
        <w:rPr>
          <w:rFonts w:ascii="Times New Roman" w:hAnsi="Times New Roman" w:cs="Times New Roman"/>
          <w:sz w:val="20"/>
          <w:szCs w:val="20"/>
        </w:rPr>
        <w:t>Pielikums Nr.2</w:t>
      </w:r>
      <w:r>
        <w:rPr>
          <w:rFonts w:ascii="Times New Roman" w:hAnsi="Times New Roman" w:cs="Times New Roman"/>
          <w:sz w:val="20"/>
          <w:szCs w:val="20"/>
        </w:rPr>
        <w:t>.1.</w:t>
      </w:r>
    </w:p>
    <w:p w:rsidR="00B45EA8" w:rsidRPr="00767179" w:rsidRDefault="00B45EA8" w:rsidP="00E61A35">
      <w:pPr>
        <w:spacing w:after="0"/>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Pr>
          <w:rFonts w:ascii="Times New Roman" w:hAnsi="Times New Roman" w:cs="Times New Roman"/>
          <w:sz w:val="20"/>
          <w:szCs w:val="20"/>
        </w:rPr>
        <w:t>33</w:t>
      </w:r>
    </w:p>
    <w:p w:rsidR="00B45EA8" w:rsidRDefault="00B45EA8" w:rsidP="00B45EA8">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rsidR="00B45EA8" w:rsidRPr="00196B7A" w:rsidRDefault="00B45EA8" w:rsidP="00B45EA8">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Pr="00B45EA8">
        <w:t xml:space="preserve"> </w:t>
      </w:r>
      <w:r w:rsidRPr="00B45EA8">
        <w:rPr>
          <w:rFonts w:ascii="Times New Roman" w:hAnsi="Times New Roman" w:cs="Times New Roman"/>
          <w:b/>
          <w:sz w:val="24"/>
        </w:rPr>
        <w:t>Laboratorijas iekārtas un papildaprīkojums</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Pr>
          <w:rFonts w:ascii="Times New Roman" w:eastAsia="Cambria" w:hAnsi="Times New Roman" w:cs="Times New Roman"/>
          <w:b/>
          <w:kern w:val="56"/>
          <w:sz w:val="24"/>
        </w:rPr>
        <w:t>ID Nr.: RTU – 2018/33</w:t>
      </w:r>
    </w:p>
    <w:p w:rsidR="00B45EA8" w:rsidRDefault="00B45EA8" w:rsidP="00B45EA8">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Nr.1</w:t>
      </w:r>
      <w:r w:rsidRPr="00196B7A">
        <w:rPr>
          <w:rFonts w:ascii="Times New Roman" w:eastAsia="Cambria" w:hAnsi="Times New Roman" w:cs="Times New Roman"/>
          <w:i/>
          <w:kern w:val="56"/>
          <w:sz w:val="24"/>
          <w:szCs w:val="24"/>
        </w:rPr>
        <w:t xml:space="preserve"> “</w:t>
      </w:r>
      <w:r w:rsidRPr="00B45EA8">
        <w:rPr>
          <w:rFonts w:ascii="Times New Roman" w:hAnsi="Times New Roman" w:cs="Times New Roman"/>
          <w:bCs/>
          <w:i/>
          <w:sz w:val="24"/>
          <w:szCs w:val="24"/>
        </w:rPr>
        <w:t xml:space="preserve">Laboratorijas </w:t>
      </w:r>
      <w:proofErr w:type="spellStart"/>
      <w:r w:rsidRPr="00B45EA8">
        <w:rPr>
          <w:rFonts w:ascii="Times New Roman" w:hAnsi="Times New Roman" w:cs="Times New Roman"/>
          <w:bCs/>
          <w:i/>
          <w:sz w:val="24"/>
          <w:szCs w:val="24"/>
        </w:rPr>
        <w:t>žāvskapis</w:t>
      </w:r>
      <w:proofErr w:type="spellEnd"/>
      <w:r w:rsidRPr="00196B7A">
        <w:rPr>
          <w:rFonts w:ascii="Times New Roman" w:eastAsia="Cambria" w:hAnsi="Times New Roman" w:cs="Times New Roman"/>
          <w:i/>
          <w:kern w:val="56"/>
          <w:sz w:val="24"/>
          <w:szCs w:val="24"/>
        </w:rPr>
        <w:t>”</w:t>
      </w:r>
    </w:p>
    <w:p w:rsidR="00B45EA8" w:rsidRPr="00B45EA8" w:rsidRDefault="00B45EA8" w:rsidP="00E61A35">
      <w:pPr>
        <w:spacing w:after="0"/>
        <w:rPr>
          <w:rFonts w:ascii="Times New Roman" w:eastAsia="Cambria" w:hAnsi="Times New Roman" w:cs="Times New Roman"/>
          <w:b/>
          <w:i/>
          <w:kern w:val="56"/>
          <w:sz w:val="24"/>
          <w:szCs w:val="24"/>
        </w:rPr>
      </w:pPr>
      <w:r w:rsidRPr="00B45EA8">
        <w:rPr>
          <w:rFonts w:ascii="Times New Roman" w:hAnsi="Times New Roman" w:cs="Times New Roman"/>
          <w:b/>
          <w:sz w:val="24"/>
          <w:szCs w:val="24"/>
        </w:rPr>
        <w:t xml:space="preserve">Laboratorijas </w:t>
      </w:r>
      <w:proofErr w:type="spellStart"/>
      <w:r w:rsidRPr="00B45EA8">
        <w:rPr>
          <w:rFonts w:ascii="Times New Roman" w:hAnsi="Times New Roman" w:cs="Times New Roman"/>
          <w:b/>
          <w:sz w:val="24"/>
          <w:szCs w:val="24"/>
        </w:rPr>
        <w:t>žāvskapis</w:t>
      </w:r>
      <w:proofErr w:type="spellEnd"/>
      <w:r w:rsidRPr="00B45EA8">
        <w:rPr>
          <w:rFonts w:ascii="Times New Roman" w:hAnsi="Times New Roman" w:cs="Times New Roman"/>
          <w:b/>
          <w:sz w:val="24"/>
          <w:szCs w:val="24"/>
        </w:rPr>
        <w:t>, 1 gab.</w:t>
      </w:r>
    </w:p>
    <w:tbl>
      <w:tblPr>
        <w:tblStyle w:val="TableGrid"/>
        <w:tblpPr w:leftFromText="180" w:rightFromText="180" w:vertAnchor="text" w:horzAnchor="margin" w:tblpY="110"/>
        <w:tblW w:w="13495" w:type="dxa"/>
        <w:tblLook w:val="04A0" w:firstRow="1" w:lastRow="0" w:firstColumn="1" w:lastColumn="0" w:noHBand="0" w:noVBand="1"/>
      </w:tblPr>
      <w:tblGrid>
        <w:gridCol w:w="890"/>
        <w:gridCol w:w="1715"/>
        <w:gridCol w:w="4950"/>
        <w:gridCol w:w="5940"/>
      </w:tblGrid>
      <w:tr w:rsidR="00B45EA8" w:rsidRPr="002E1D7A" w:rsidTr="00B45EA8">
        <w:tc>
          <w:tcPr>
            <w:tcW w:w="890" w:type="dxa"/>
          </w:tcPr>
          <w:p w:rsidR="00B45EA8" w:rsidRPr="002E1D7A" w:rsidRDefault="00B45EA8" w:rsidP="00AC4ABD">
            <w:pPr>
              <w:rPr>
                <w:rFonts w:ascii="Times New Roman" w:hAnsi="Times New Roman" w:cs="Times New Roman"/>
                <w:sz w:val="24"/>
                <w:szCs w:val="24"/>
              </w:rPr>
            </w:pPr>
            <w:proofErr w:type="spellStart"/>
            <w:r w:rsidRPr="002E1D7A">
              <w:rPr>
                <w:rFonts w:ascii="Times New Roman" w:hAnsi="Times New Roman" w:cs="Times New Roman"/>
                <w:sz w:val="24"/>
                <w:szCs w:val="24"/>
              </w:rPr>
              <w:t>Nr.p.k</w:t>
            </w:r>
            <w:proofErr w:type="spellEnd"/>
            <w:r w:rsidRPr="002E1D7A">
              <w:rPr>
                <w:rFonts w:ascii="Times New Roman" w:hAnsi="Times New Roman" w:cs="Times New Roman"/>
                <w:sz w:val="24"/>
                <w:szCs w:val="24"/>
              </w:rPr>
              <w:t>.</w:t>
            </w: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Parametrs</w:t>
            </w:r>
          </w:p>
        </w:tc>
        <w:tc>
          <w:tcPr>
            <w:tcW w:w="4950"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Tehniskās prasības</w:t>
            </w:r>
          </w:p>
        </w:tc>
        <w:tc>
          <w:tcPr>
            <w:tcW w:w="5940" w:type="dxa"/>
          </w:tcPr>
          <w:p w:rsidR="00B45EA8" w:rsidRPr="005D54B9" w:rsidRDefault="00B45EA8" w:rsidP="00B45EA8">
            <w:pPr>
              <w:jc w:val="center"/>
              <w:rPr>
                <w:rFonts w:ascii="Times New Roman" w:hAnsi="Times New Roman" w:cs="Times New Roman"/>
                <w:b/>
              </w:rPr>
            </w:pPr>
            <w:r w:rsidRPr="005D54B9">
              <w:rPr>
                <w:rFonts w:ascii="Times New Roman" w:hAnsi="Times New Roman" w:cs="Times New Roman"/>
                <w:b/>
              </w:rPr>
              <w:t>Tehniskais piedāvājums</w:t>
            </w:r>
          </w:p>
          <w:p w:rsidR="00B45EA8" w:rsidRPr="002E1D7A" w:rsidRDefault="00B45EA8" w:rsidP="00B45EA8">
            <w:pPr>
              <w:rPr>
                <w:rFonts w:ascii="Times New Roman" w:hAnsi="Times New Roman" w:cs="Times New Roman"/>
                <w:sz w:val="24"/>
                <w:szCs w:val="24"/>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i/>
              </w:rPr>
              <w:t>.</w:t>
            </w:r>
            <w:r w:rsidRPr="005D54B9">
              <w:rPr>
                <w:rFonts w:ascii="Times New Roman" w:hAnsi="Times New Roman" w:cs="Times New Roman"/>
                <w:b/>
                <w:bCs/>
                <w:i/>
              </w:rPr>
              <w:t xml:space="preserve"> </w:t>
            </w:r>
            <w:r>
              <w:rPr>
                <w:rFonts w:ascii="Times New Roman" w:hAnsi="Times New Roman" w:cs="Times New Roman"/>
                <w:b/>
                <w:bCs/>
                <w:i/>
              </w:rPr>
              <w:t>(</w:t>
            </w:r>
            <w:r w:rsidRPr="009755B3">
              <w:rPr>
                <w:rFonts w:ascii="Times New Roman" w:hAnsi="Times New Roman" w:cs="Times New Roman"/>
                <w:b/>
                <w:bCs/>
                <w:i/>
                <w:color w:val="auto"/>
              </w:rPr>
              <w:t>Ja Pretendents ir preces ražotājs, tas jānorāda piedāvājumā</w:t>
            </w:r>
            <w:r w:rsidRPr="009755B3">
              <w:rPr>
                <w:rFonts w:ascii="Times New Roman" w:hAnsi="Times New Roman" w:cs="Times New Roman"/>
                <w:b/>
                <w:i/>
                <w:color w:val="auto"/>
              </w:rPr>
              <w:t>)</w:t>
            </w:r>
          </w:p>
        </w:tc>
      </w:tr>
      <w:tr w:rsidR="00694B35" w:rsidRPr="002E1D7A" w:rsidTr="005D340D">
        <w:tc>
          <w:tcPr>
            <w:tcW w:w="7555" w:type="dxa"/>
            <w:gridSpan w:val="3"/>
          </w:tcPr>
          <w:p w:rsidR="00694B35" w:rsidRPr="002E1D7A" w:rsidRDefault="00694B35" w:rsidP="00694B35">
            <w:pPr>
              <w:jc w:val="right"/>
              <w:rPr>
                <w:rFonts w:ascii="Times New Roman" w:hAnsi="Times New Roman" w:cs="Times New Roman"/>
                <w:sz w:val="24"/>
                <w:szCs w:val="24"/>
              </w:rPr>
            </w:pPr>
            <w:r>
              <w:rPr>
                <w:rFonts w:ascii="Times New Roman" w:hAnsi="Times New Roman" w:cs="Times New Roman"/>
                <w:sz w:val="24"/>
                <w:szCs w:val="24"/>
              </w:rPr>
              <w:t>Ražotājs un modelis</w:t>
            </w:r>
          </w:p>
        </w:tc>
        <w:tc>
          <w:tcPr>
            <w:tcW w:w="5940" w:type="dxa"/>
          </w:tcPr>
          <w:p w:rsidR="00694B35" w:rsidRPr="005D54B9" w:rsidRDefault="00694B35" w:rsidP="00B45EA8">
            <w:pPr>
              <w:jc w:val="center"/>
              <w:rPr>
                <w:rFonts w:ascii="Times New Roman" w:hAnsi="Times New Roman" w:cs="Times New Roman"/>
                <w:b/>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Temperatūras intervāls</w:t>
            </w:r>
          </w:p>
        </w:tc>
        <w:tc>
          <w:tcPr>
            <w:tcW w:w="4950" w:type="dxa"/>
          </w:tcPr>
          <w:p w:rsidR="00B45EA8" w:rsidRPr="000727E4" w:rsidRDefault="00B45EA8" w:rsidP="00AC4ABD">
            <w:pPr>
              <w:rPr>
                <w:rFonts w:ascii="Times New Roman" w:hAnsi="Times New Roman" w:cs="Times New Roman"/>
                <w:sz w:val="24"/>
                <w:szCs w:val="24"/>
              </w:rPr>
            </w:pPr>
            <w:r w:rsidRPr="000727E4">
              <w:rPr>
                <w:rFonts w:ascii="Times New Roman" w:hAnsi="Times New Roman" w:cs="Times New Roman"/>
                <w:sz w:val="24"/>
                <w:szCs w:val="24"/>
                <w:shd w:val="clear" w:color="auto" w:fill="FFFFFF"/>
              </w:rPr>
              <w:t>Vismaz no +5</w:t>
            </w:r>
            <w:r w:rsidRPr="000727E4">
              <w:rPr>
                <w:rFonts w:ascii="Times New Roman" w:hAnsi="Times New Roman" w:cs="Times New Roman"/>
                <w:sz w:val="24"/>
                <w:szCs w:val="24"/>
                <w:shd w:val="clear" w:color="auto" w:fill="FFFFFF"/>
                <w:vertAlign w:val="superscript"/>
              </w:rPr>
              <w:t>o</w:t>
            </w:r>
            <w:r w:rsidRPr="000727E4">
              <w:rPr>
                <w:rFonts w:ascii="Times New Roman" w:hAnsi="Times New Roman" w:cs="Times New Roman"/>
                <w:sz w:val="24"/>
                <w:szCs w:val="24"/>
                <w:shd w:val="clear" w:color="auto" w:fill="FFFFFF"/>
              </w:rPr>
              <w:t xml:space="preserve">C virs telpas temperatūras līdz </w:t>
            </w:r>
            <w:r>
              <w:rPr>
                <w:rFonts w:ascii="Times New Roman" w:hAnsi="Times New Roman" w:cs="Times New Roman"/>
                <w:sz w:val="24"/>
                <w:szCs w:val="24"/>
                <w:shd w:val="clear" w:color="auto" w:fill="FFFFFF"/>
              </w:rPr>
              <w:t xml:space="preserve">vismaz </w:t>
            </w:r>
            <w:r w:rsidRPr="000727E4">
              <w:rPr>
                <w:rFonts w:ascii="Times New Roman" w:hAnsi="Times New Roman" w:cs="Times New Roman"/>
                <w:sz w:val="24"/>
                <w:szCs w:val="24"/>
                <w:shd w:val="clear" w:color="auto" w:fill="FFFFFF"/>
              </w:rPr>
              <w:t>+300</w:t>
            </w:r>
            <w:r w:rsidRPr="000727E4">
              <w:rPr>
                <w:rFonts w:ascii="Times New Roman" w:hAnsi="Times New Roman" w:cs="Times New Roman"/>
                <w:sz w:val="24"/>
                <w:szCs w:val="24"/>
                <w:shd w:val="clear" w:color="auto" w:fill="FFFFFF"/>
                <w:vertAlign w:val="superscript"/>
              </w:rPr>
              <w:t>o</w:t>
            </w:r>
            <w:r w:rsidRPr="000727E4">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 </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Temperatūras kontrole</w:t>
            </w:r>
          </w:p>
        </w:tc>
        <w:tc>
          <w:tcPr>
            <w:tcW w:w="4950" w:type="dxa"/>
          </w:tcPr>
          <w:p w:rsidR="00B45EA8" w:rsidRPr="00220691" w:rsidRDefault="00B45EA8" w:rsidP="00AC4ABD">
            <w:pPr>
              <w:rPr>
                <w:rFonts w:ascii="Times New Roman" w:hAnsi="Times New Roman" w:cs="Times New Roman"/>
                <w:sz w:val="24"/>
                <w:szCs w:val="24"/>
              </w:rPr>
            </w:pPr>
            <w:r w:rsidRPr="00220691">
              <w:rPr>
                <w:rFonts w:ascii="Times New Roman" w:hAnsi="Times New Roman" w:cs="Times New Roman"/>
                <w:sz w:val="24"/>
                <w:szCs w:val="24"/>
                <w:shd w:val="clear" w:color="auto" w:fill="FFFFFF"/>
              </w:rPr>
              <w:t>Iebūvēts Pt100  sensors, A klase</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 xml:space="preserve">Temperatūras </w:t>
            </w:r>
            <w:proofErr w:type="spellStart"/>
            <w:r w:rsidRPr="002E1D7A">
              <w:rPr>
                <w:rFonts w:ascii="Times New Roman" w:hAnsi="Times New Roman" w:cs="Times New Roman"/>
                <w:sz w:val="24"/>
                <w:szCs w:val="24"/>
              </w:rPr>
              <w:t>kalibrācija</w:t>
            </w:r>
            <w:proofErr w:type="spellEnd"/>
          </w:p>
        </w:tc>
        <w:tc>
          <w:tcPr>
            <w:tcW w:w="4950" w:type="dxa"/>
          </w:tcPr>
          <w:p w:rsidR="00B45EA8" w:rsidRPr="000727E4" w:rsidRDefault="00B45EA8" w:rsidP="00AC4ABD">
            <w:pPr>
              <w:jc w:val="both"/>
              <w:rPr>
                <w:rFonts w:ascii="Times New Roman" w:hAnsi="Times New Roman" w:cs="Times New Roman"/>
                <w:sz w:val="24"/>
                <w:szCs w:val="24"/>
              </w:rPr>
            </w:pPr>
            <w:r w:rsidRPr="000727E4">
              <w:rPr>
                <w:rFonts w:ascii="Times New Roman" w:hAnsi="Times New Roman" w:cs="Times New Roman"/>
                <w:sz w:val="24"/>
                <w:szCs w:val="24"/>
              </w:rPr>
              <w:t xml:space="preserve">Trīs punktu. Komplektā iekļauts ražotāja sertifikāts, kas apliecina kalibrēšanu pie vismaz </w:t>
            </w:r>
            <w:r w:rsidRPr="000727E4">
              <w:rPr>
                <w:rFonts w:ascii="Times New Roman" w:hAnsi="Times New Roman" w:cs="Times New Roman"/>
                <w:sz w:val="24"/>
                <w:szCs w:val="24"/>
                <w:shd w:val="clear" w:color="auto" w:fill="FFFFFF"/>
              </w:rPr>
              <w:t>+150°C</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Durvis</w:t>
            </w:r>
          </w:p>
        </w:tc>
        <w:tc>
          <w:tcPr>
            <w:tcW w:w="4950" w:type="dxa"/>
          </w:tcPr>
          <w:p w:rsidR="00B45EA8" w:rsidRPr="000727E4" w:rsidRDefault="00B45EA8" w:rsidP="00AC4ABD">
            <w:pPr>
              <w:rPr>
                <w:rFonts w:ascii="Times New Roman" w:hAnsi="Times New Roman" w:cs="Times New Roman"/>
                <w:sz w:val="24"/>
                <w:szCs w:val="24"/>
              </w:rPr>
            </w:pPr>
            <w:r w:rsidRPr="000727E4">
              <w:rPr>
                <w:rFonts w:ascii="Times New Roman" w:hAnsi="Times New Roman" w:cs="Times New Roman"/>
                <w:sz w:val="24"/>
                <w:szCs w:val="24"/>
                <w:shd w:val="clear" w:color="auto" w:fill="FFFFFF"/>
              </w:rPr>
              <w:t xml:space="preserve">Nerūsējošā tērauda durvis ar 2 punktu fiksēšanas mehānismu, </w:t>
            </w:r>
            <w:r w:rsidRPr="000727E4">
              <w:rPr>
                <w:rFonts w:ascii="Times New Roman" w:hAnsi="Times New Roman" w:cs="Times New Roman"/>
                <w:bCs/>
                <w:sz w:val="24"/>
                <w:szCs w:val="24"/>
              </w:rPr>
              <w:t>vai analogas izturības materiāls</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Kameras tilpums</w:t>
            </w:r>
          </w:p>
        </w:tc>
        <w:tc>
          <w:tcPr>
            <w:tcW w:w="4950" w:type="dxa"/>
          </w:tcPr>
          <w:p w:rsidR="00B45EA8" w:rsidRPr="000727E4" w:rsidRDefault="00B45EA8" w:rsidP="00AC4ABD">
            <w:pPr>
              <w:rPr>
                <w:rFonts w:ascii="Times New Roman" w:hAnsi="Times New Roman" w:cs="Times New Roman"/>
                <w:sz w:val="24"/>
                <w:szCs w:val="24"/>
              </w:rPr>
            </w:pPr>
            <w:r>
              <w:rPr>
                <w:rFonts w:ascii="Times New Roman" w:hAnsi="Times New Roman" w:cs="Times New Roman"/>
                <w:sz w:val="24"/>
                <w:szCs w:val="24"/>
              </w:rPr>
              <w:t xml:space="preserve">Robežās </w:t>
            </w:r>
            <w:r w:rsidRPr="000727E4">
              <w:rPr>
                <w:rFonts w:ascii="Times New Roman" w:hAnsi="Times New Roman" w:cs="Times New Roman"/>
                <w:sz w:val="24"/>
                <w:szCs w:val="24"/>
              </w:rPr>
              <w:t>52-60 Litri</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Vadības panelis</w:t>
            </w:r>
          </w:p>
        </w:tc>
        <w:tc>
          <w:tcPr>
            <w:tcW w:w="4950" w:type="dxa"/>
          </w:tcPr>
          <w:p w:rsidR="00B45EA8" w:rsidRPr="000727E4" w:rsidRDefault="00B45EA8" w:rsidP="00AC4ABD">
            <w:pPr>
              <w:shd w:val="clear" w:color="auto" w:fill="FFFFFF"/>
              <w:rPr>
                <w:rFonts w:ascii="Times New Roman" w:eastAsia="Times New Roman" w:hAnsi="Times New Roman" w:cs="Times New Roman"/>
                <w:sz w:val="24"/>
                <w:szCs w:val="24"/>
              </w:rPr>
            </w:pPr>
            <w:proofErr w:type="spellStart"/>
            <w:r w:rsidRPr="000727E4">
              <w:rPr>
                <w:rFonts w:ascii="Times New Roman" w:hAnsi="Times New Roman" w:cs="Times New Roman"/>
                <w:sz w:val="24"/>
                <w:szCs w:val="24"/>
                <w:shd w:val="clear" w:color="auto" w:fill="FFFFFF"/>
              </w:rPr>
              <w:t>Multifunkcionāls</w:t>
            </w:r>
            <w:proofErr w:type="spellEnd"/>
            <w:r w:rsidRPr="000727E4">
              <w:rPr>
                <w:rFonts w:ascii="Times New Roman" w:hAnsi="Times New Roman" w:cs="Times New Roman"/>
                <w:sz w:val="24"/>
                <w:szCs w:val="24"/>
                <w:shd w:val="clear" w:color="auto" w:fill="FFFFFF"/>
              </w:rPr>
              <w:t xml:space="preserve"> kontrolieris ar mikroprocesora vadību, displejs </w:t>
            </w:r>
            <w:r w:rsidRPr="000727E4">
              <w:rPr>
                <w:rFonts w:ascii="Times New Roman" w:hAnsi="Times New Roman" w:cs="Times New Roman"/>
                <w:bCs/>
                <w:sz w:val="24"/>
                <w:szCs w:val="24"/>
              </w:rPr>
              <w:t xml:space="preserve"> digitāls, LCD, TFT vai analogs</w:t>
            </w:r>
            <w:r w:rsidRPr="000727E4">
              <w:rPr>
                <w:rFonts w:ascii="Times New Roman" w:hAnsi="Times New Roman" w:cs="Times New Roman"/>
                <w:sz w:val="24"/>
                <w:szCs w:val="24"/>
                <w:shd w:val="clear" w:color="auto" w:fill="FFFFFF"/>
              </w:rPr>
              <w:t>, ar augstu izšķirtspēju</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Laika kontrole</w:t>
            </w:r>
          </w:p>
        </w:tc>
        <w:tc>
          <w:tcPr>
            <w:tcW w:w="4950" w:type="dxa"/>
          </w:tcPr>
          <w:p w:rsidR="00B45EA8" w:rsidRPr="000727E4" w:rsidRDefault="00B45EA8" w:rsidP="00AC4ABD">
            <w:pPr>
              <w:rPr>
                <w:rFonts w:ascii="Times New Roman" w:hAnsi="Times New Roman" w:cs="Times New Roman"/>
                <w:sz w:val="24"/>
                <w:szCs w:val="24"/>
              </w:rPr>
            </w:pPr>
            <w:r w:rsidRPr="000727E4">
              <w:rPr>
                <w:rFonts w:ascii="Times New Roman" w:hAnsi="Times New Roman" w:cs="Times New Roman"/>
                <w:sz w:val="24"/>
                <w:szCs w:val="24"/>
                <w:shd w:val="clear" w:color="auto" w:fill="FFFFFF"/>
              </w:rPr>
              <w:t>Iespēja iestatīt laika intervālu no 1 min līdz vismaz 99 dienām, vērtības attēlojot displejā</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Kontroles parametri</w:t>
            </w:r>
          </w:p>
        </w:tc>
        <w:tc>
          <w:tcPr>
            <w:tcW w:w="4950" w:type="dxa"/>
          </w:tcPr>
          <w:p w:rsidR="00B45EA8" w:rsidRPr="000727E4" w:rsidRDefault="00B45EA8" w:rsidP="00AC4ABD">
            <w:pPr>
              <w:rPr>
                <w:rFonts w:ascii="Times New Roman" w:hAnsi="Times New Roman" w:cs="Times New Roman"/>
                <w:sz w:val="24"/>
                <w:szCs w:val="24"/>
              </w:rPr>
            </w:pPr>
            <w:r w:rsidRPr="000727E4">
              <w:rPr>
                <w:rFonts w:ascii="Times New Roman" w:hAnsi="Times New Roman" w:cs="Times New Roman"/>
                <w:sz w:val="24"/>
                <w:szCs w:val="24"/>
                <w:shd w:val="clear" w:color="auto" w:fill="FFFFFF"/>
              </w:rPr>
              <w:t xml:space="preserve">Iespēja mainīt temperatūras vienības, gaisa piespiedu cirkulācijas ventilatora griešanās, laika vienības, laika zonas </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595E85" w:rsidP="00AC4ABD">
            <w:pPr>
              <w:rPr>
                <w:rFonts w:ascii="Times New Roman" w:hAnsi="Times New Roman" w:cs="Times New Roman"/>
                <w:sz w:val="24"/>
                <w:szCs w:val="24"/>
              </w:rPr>
            </w:pPr>
            <w:r>
              <w:rPr>
                <w:rFonts w:ascii="Times New Roman" w:hAnsi="Times New Roman" w:cs="Times New Roman"/>
                <w:sz w:val="24"/>
                <w:szCs w:val="24"/>
              </w:rPr>
              <w:t>P</w:t>
            </w:r>
            <w:r w:rsidR="00B45EA8" w:rsidRPr="002E1D7A">
              <w:rPr>
                <w:rFonts w:ascii="Times New Roman" w:hAnsi="Times New Roman" w:cs="Times New Roman"/>
                <w:sz w:val="24"/>
                <w:szCs w:val="24"/>
              </w:rPr>
              <w:t>lauktu skaits</w:t>
            </w:r>
          </w:p>
        </w:tc>
        <w:tc>
          <w:tcPr>
            <w:tcW w:w="4950" w:type="dxa"/>
          </w:tcPr>
          <w:p w:rsidR="00B45EA8" w:rsidRPr="000727E4" w:rsidRDefault="00595E85" w:rsidP="00AC4ABD">
            <w:pPr>
              <w:shd w:val="clear" w:color="auto" w:fill="FFFFFF"/>
              <w:rPr>
                <w:rFonts w:ascii="Times New Roman" w:hAnsi="Times New Roman" w:cs="Times New Roman"/>
                <w:sz w:val="24"/>
                <w:szCs w:val="24"/>
              </w:rPr>
            </w:pPr>
            <w:r w:rsidRPr="00595E85">
              <w:rPr>
                <w:rFonts w:ascii="Times New Roman" w:hAnsi="Times New Roman" w:cs="Times New Roman"/>
                <w:sz w:val="24"/>
                <w:szCs w:val="24"/>
              </w:rPr>
              <w:t>4-5</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 xml:space="preserve">Komplektā iekļauto plauktu skaits </w:t>
            </w:r>
          </w:p>
        </w:tc>
        <w:tc>
          <w:tcPr>
            <w:tcW w:w="4950" w:type="dxa"/>
          </w:tcPr>
          <w:p w:rsidR="00B45EA8" w:rsidRPr="000727E4" w:rsidRDefault="00B45EA8" w:rsidP="00AC4ABD">
            <w:pPr>
              <w:rPr>
                <w:rFonts w:ascii="Times New Roman" w:hAnsi="Times New Roman" w:cs="Times New Roman"/>
                <w:sz w:val="24"/>
                <w:szCs w:val="24"/>
              </w:rPr>
            </w:pPr>
            <w:r w:rsidRPr="000727E4">
              <w:rPr>
                <w:rFonts w:ascii="Times New Roman" w:hAnsi="Times New Roman" w:cs="Times New Roman"/>
                <w:sz w:val="24"/>
                <w:szCs w:val="24"/>
              </w:rPr>
              <w:t>Vismaz 2</w:t>
            </w:r>
          </w:p>
          <w:p w:rsidR="00B45EA8" w:rsidRPr="000727E4" w:rsidRDefault="00B45EA8" w:rsidP="00AC4ABD">
            <w:pPr>
              <w:rPr>
                <w:rFonts w:ascii="Times New Roman" w:hAnsi="Times New Roman" w:cs="Times New Roman"/>
                <w:sz w:val="24"/>
                <w:szCs w:val="24"/>
              </w:rPr>
            </w:pP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 xml:space="preserve">Maksimālais paraugu kopējais svars uz viena plaukta </w:t>
            </w:r>
          </w:p>
        </w:tc>
        <w:tc>
          <w:tcPr>
            <w:tcW w:w="4950" w:type="dxa"/>
          </w:tcPr>
          <w:p w:rsidR="00B45EA8" w:rsidRPr="000727E4" w:rsidRDefault="00595E85" w:rsidP="00AC4ABD">
            <w:pPr>
              <w:rPr>
                <w:rFonts w:ascii="Times New Roman" w:hAnsi="Times New Roman" w:cs="Times New Roman"/>
                <w:sz w:val="24"/>
                <w:szCs w:val="24"/>
              </w:rPr>
            </w:pPr>
            <w:r w:rsidRPr="00595E85">
              <w:rPr>
                <w:rFonts w:ascii="Times New Roman" w:hAnsi="Times New Roman" w:cs="Times New Roman"/>
                <w:sz w:val="24"/>
                <w:szCs w:val="24"/>
              </w:rPr>
              <w:t>15</w:t>
            </w:r>
            <w:bookmarkStart w:id="0" w:name="_GoBack"/>
            <w:bookmarkEnd w:id="0"/>
            <w:r w:rsidRPr="00595E85">
              <w:rPr>
                <w:rFonts w:ascii="Times New Roman" w:hAnsi="Times New Roman" w:cs="Times New Roman"/>
                <w:sz w:val="24"/>
                <w:szCs w:val="24"/>
              </w:rPr>
              <w:t>-20</w:t>
            </w:r>
            <w:r>
              <w:rPr>
                <w:rFonts w:ascii="Times New Roman" w:hAnsi="Times New Roman" w:cs="Times New Roman"/>
                <w:sz w:val="24"/>
                <w:szCs w:val="24"/>
              </w:rPr>
              <w:t xml:space="preserve"> </w:t>
            </w:r>
            <w:r w:rsidRPr="00595E85">
              <w:rPr>
                <w:rFonts w:ascii="Times New Roman" w:hAnsi="Times New Roman" w:cs="Times New Roman"/>
                <w:sz w:val="24"/>
                <w:szCs w:val="24"/>
              </w:rPr>
              <w:t>kg</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Barošana</w:t>
            </w:r>
          </w:p>
        </w:tc>
        <w:tc>
          <w:tcPr>
            <w:tcW w:w="4950" w:type="dxa"/>
          </w:tcPr>
          <w:p w:rsidR="00B45EA8" w:rsidRPr="000727E4" w:rsidRDefault="00B45EA8" w:rsidP="00AC4ABD">
            <w:pPr>
              <w:rPr>
                <w:rFonts w:ascii="Times New Roman" w:hAnsi="Times New Roman" w:cs="Times New Roman"/>
                <w:sz w:val="24"/>
                <w:szCs w:val="24"/>
              </w:rPr>
            </w:pPr>
            <w:r w:rsidRPr="000727E4">
              <w:rPr>
                <w:rFonts w:ascii="Times New Roman" w:hAnsi="Times New Roman" w:cs="Times New Roman"/>
                <w:sz w:val="24"/>
                <w:szCs w:val="24"/>
                <w:shd w:val="clear" w:color="auto" w:fill="FFFFFF"/>
              </w:rPr>
              <w:t>230V, 50 Hz, jauda ne lielāka par 2kW</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sidRPr="002E1D7A">
              <w:rPr>
                <w:rFonts w:ascii="Times New Roman" w:hAnsi="Times New Roman" w:cs="Times New Roman"/>
                <w:sz w:val="24"/>
                <w:szCs w:val="24"/>
              </w:rPr>
              <w:t>Drošība</w:t>
            </w:r>
          </w:p>
        </w:tc>
        <w:tc>
          <w:tcPr>
            <w:tcW w:w="4950" w:type="dxa"/>
          </w:tcPr>
          <w:p w:rsidR="00B45EA8" w:rsidRPr="000727E4" w:rsidRDefault="00B45EA8" w:rsidP="00AC4ABD">
            <w:pPr>
              <w:rPr>
                <w:rFonts w:ascii="Times New Roman" w:hAnsi="Times New Roman" w:cs="Times New Roman"/>
                <w:sz w:val="24"/>
                <w:szCs w:val="24"/>
              </w:rPr>
            </w:pPr>
            <w:r w:rsidRPr="000727E4">
              <w:rPr>
                <w:rFonts w:ascii="Times New Roman" w:hAnsi="Times New Roman" w:cs="Times New Roman"/>
                <w:sz w:val="24"/>
                <w:szCs w:val="24"/>
              </w:rPr>
              <w:t>Automātiska programmas  saglabāšana elektrības pārrāvuma gadījumā. Iebūvēta automātiskās diagnostikas sistēma. Mehānisks temperatūras ierobežotājs. Drošības klase 1 pēc DIN 12880, kas nodrošina temperatūras atslēgšanu, ja tā pārsniedz iestatīto temperatūru par vairāk kā 20</w:t>
            </w:r>
            <w:r w:rsidRPr="000727E4">
              <w:rPr>
                <w:rFonts w:ascii="Times New Roman" w:hAnsi="Times New Roman" w:cs="Times New Roman"/>
                <w:sz w:val="24"/>
                <w:szCs w:val="24"/>
                <w:vertAlign w:val="superscript"/>
              </w:rPr>
              <w:t>o</w:t>
            </w:r>
            <w:r w:rsidRPr="000727E4">
              <w:rPr>
                <w:rFonts w:ascii="Times New Roman" w:hAnsi="Times New Roman" w:cs="Times New Roman"/>
                <w:sz w:val="24"/>
                <w:szCs w:val="24"/>
              </w:rPr>
              <w:t>C , CE sertifikāts</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proofErr w:type="spellStart"/>
            <w:r w:rsidRPr="002E1D7A">
              <w:rPr>
                <w:rFonts w:ascii="Times New Roman" w:hAnsi="Times New Roman" w:cs="Times New Roman"/>
                <w:sz w:val="24"/>
                <w:szCs w:val="24"/>
              </w:rPr>
              <w:t>Žāvskapja</w:t>
            </w:r>
            <w:proofErr w:type="spellEnd"/>
            <w:r w:rsidRPr="002E1D7A">
              <w:rPr>
                <w:rFonts w:ascii="Times New Roman" w:hAnsi="Times New Roman" w:cs="Times New Roman"/>
                <w:sz w:val="24"/>
                <w:szCs w:val="24"/>
              </w:rPr>
              <w:t xml:space="preserve"> kamera</w:t>
            </w:r>
          </w:p>
        </w:tc>
        <w:tc>
          <w:tcPr>
            <w:tcW w:w="4950" w:type="dxa"/>
          </w:tcPr>
          <w:p w:rsidR="00B45EA8" w:rsidRPr="000727E4" w:rsidRDefault="00B45EA8" w:rsidP="00AC4ABD">
            <w:pPr>
              <w:rPr>
                <w:rFonts w:ascii="Times New Roman" w:hAnsi="Times New Roman" w:cs="Times New Roman"/>
                <w:sz w:val="24"/>
                <w:szCs w:val="24"/>
              </w:rPr>
            </w:pPr>
            <w:r w:rsidRPr="000727E4">
              <w:rPr>
                <w:rFonts w:ascii="Times New Roman" w:hAnsi="Times New Roman" w:cs="Times New Roman"/>
                <w:sz w:val="24"/>
                <w:szCs w:val="24"/>
              </w:rPr>
              <w:t>Izgatavota no nerūsējošā tērauda, k</w:t>
            </w:r>
            <w:r>
              <w:rPr>
                <w:rFonts w:ascii="Times New Roman" w:hAnsi="Times New Roman" w:cs="Times New Roman"/>
                <w:sz w:val="24"/>
                <w:szCs w:val="24"/>
              </w:rPr>
              <w:t>as nodrošina ērtu tās tīrīšanu</w:t>
            </w:r>
            <w:r w:rsidRPr="000727E4">
              <w:rPr>
                <w:rFonts w:ascii="Times New Roman" w:hAnsi="Times New Roman" w:cs="Times New Roman"/>
                <w:bCs/>
                <w:sz w:val="24"/>
                <w:szCs w:val="24"/>
              </w:rPr>
              <w:t xml:space="preserve"> vai analogas izturības materiāls</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proofErr w:type="spellStart"/>
            <w:r w:rsidRPr="002E1D7A">
              <w:rPr>
                <w:rFonts w:ascii="Times New Roman" w:hAnsi="Times New Roman" w:cs="Times New Roman"/>
                <w:sz w:val="24"/>
                <w:szCs w:val="24"/>
              </w:rPr>
              <w:t>Žavskapja</w:t>
            </w:r>
            <w:proofErr w:type="spellEnd"/>
            <w:r w:rsidRPr="002E1D7A">
              <w:rPr>
                <w:rFonts w:ascii="Times New Roman" w:hAnsi="Times New Roman" w:cs="Times New Roman"/>
                <w:sz w:val="24"/>
                <w:szCs w:val="24"/>
              </w:rPr>
              <w:t xml:space="preserve"> kameras izmēri </w:t>
            </w:r>
          </w:p>
        </w:tc>
        <w:tc>
          <w:tcPr>
            <w:tcW w:w="4950" w:type="dxa"/>
          </w:tcPr>
          <w:p w:rsidR="00B45EA8" w:rsidRDefault="00B45EA8" w:rsidP="00AC4ABD">
            <w:pPr>
              <w:rPr>
                <w:rFonts w:ascii="Times New Roman" w:hAnsi="Times New Roman" w:cs="Times New Roman"/>
                <w:sz w:val="24"/>
                <w:szCs w:val="24"/>
              </w:rPr>
            </w:pPr>
            <w:r w:rsidRPr="000727E4">
              <w:rPr>
                <w:rFonts w:ascii="Times New Roman" w:hAnsi="Times New Roman" w:cs="Times New Roman"/>
                <w:sz w:val="24"/>
                <w:szCs w:val="24"/>
              </w:rPr>
              <w:t xml:space="preserve">Ne mazāki par </w:t>
            </w:r>
          </w:p>
          <w:p w:rsidR="00B45EA8" w:rsidRPr="000727E4" w:rsidRDefault="00B45EA8" w:rsidP="00B45EA8">
            <w:pPr>
              <w:pStyle w:val="ListParagraph"/>
              <w:numPr>
                <w:ilvl w:val="0"/>
                <w:numId w:val="2"/>
              </w:numPr>
              <w:rPr>
                <w:rFonts w:ascii="Times New Roman" w:hAnsi="Times New Roman" w:cs="Times New Roman"/>
                <w:color w:val="222222"/>
                <w:sz w:val="24"/>
                <w:szCs w:val="24"/>
                <w:shd w:val="clear" w:color="auto" w:fill="FFFFFF"/>
              </w:rPr>
            </w:pPr>
            <w:r w:rsidRPr="000727E4">
              <w:rPr>
                <w:rFonts w:ascii="Times New Roman" w:hAnsi="Times New Roman" w:cs="Times New Roman"/>
                <w:color w:val="222222"/>
                <w:sz w:val="24"/>
                <w:szCs w:val="24"/>
                <w:shd w:val="clear" w:color="auto" w:fill="FFFFFF"/>
              </w:rPr>
              <w:t xml:space="preserve">platums </w:t>
            </w:r>
            <w:r>
              <w:rPr>
                <w:rFonts w:ascii="Times New Roman" w:hAnsi="Times New Roman" w:cs="Times New Roman"/>
                <w:color w:val="222222"/>
                <w:sz w:val="24"/>
                <w:szCs w:val="24"/>
                <w:shd w:val="clear" w:color="auto" w:fill="FFFFFF"/>
              </w:rPr>
              <w:t>400</w:t>
            </w:r>
            <w:r w:rsidRPr="000727E4">
              <w:rPr>
                <w:rFonts w:ascii="Times New Roman" w:hAnsi="Times New Roman" w:cs="Times New Roman"/>
                <w:color w:val="222222"/>
                <w:sz w:val="24"/>
                <w:szCs w:val="24"/>
                <w:shd w:val="clear" w:color="auto" w:fill="FFFFFF"/>
              </w:rPr>
              <w:t xml:space="preserve"> mm, </w:t>
            </w:r>
          </w:p>
          <w:p w:rsidR="00B45EA8" w:rsidRDefault="00B45EA8" w:rsidP="00B45EA8">
            <w:pPr>
              <w:pStyle w:val="ListParagraph"/>
              <w:numPr>
                <w:ilvl w:val="0"/>
                <w:numId w:val="2"/>
              </w:numPr>
              <w:rPr>
                <w:rFonts w:ascii="Times New Roman" w:hAnsi="Times New Roman" w:cs="Times New Roman"/>
                <w:color w:val="222222"/>
                <w:sz w:val="24"/>
                <w:szCs w:val="24"/>
                <w:shd w:val="clear" w:color="auto" w:fill="FFFFFF"/>
              </w:rPr>
            </w:pPr>
            <w:r w:rsidRPr="000727E4">
              <w:rPr>
                <w:rFonts w:ascii="Times New Roman" w:hAnsi="Times New Roman" w:cs="Times New Roman"/>
                <w:color w:val="000000" w:themeColor="text1"/>
                <w:sz w:val="24"/>
                <w:szCs w:val="24"/>
                <w:shd w:val="clear" w:color="auto" w:fill="FFFFFF"/>
              </w:rPr>
              <w:t>augstums</w:t>
            </w:r>
            <w:r w:rsidRPr="000727E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350 </w:t>
            </w:r>
            <w:r w:rsidRPr="000727E4">
              <w:rPr>
                <w:rFonts w:ascii="Times New Roman" w:hAnsi="Times New Roman" w:cs="Times New Roman"/>
                <w:color w:val="222222"/>
                <w:sz w:val="24"/>
                <w:szCs w:val="24"/>
                <w:shd w:val="clear" w:color="auto" w:fill="FFFFFF"/>
              </w:rPr>
              <w:t xml:space="preserve">mm, </w:t>
            </w:r>
          </w:p>
          <w:p w:rsidR="00B45EA8" w:rsidRPr="00BE330A" w:rsidRDefault="00B45EA8" w:rsidP="00B45EA8">
            <w:pPr>
              <w:pStyle w:val="ListParagraph"/>
              <w:numPr>
                <w:ilvl w:val="0"/>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d</w:t>
            </w:r>
            <w:r w:rsidRPr="00DD4C50">
              <w:rPr>
                <w:rFonts w:ascii="Times New Roman" w:hAnsi="Times New Roman" w:cs="Times New Roman"/>
                <w:color w:val="222222"/>
                <w:sz w:val="24"/>
                <w:szCs w:val="24"/>
                <w:shd w:val="clear" w:color="auto" w:fill="FFFFFF"/>
              </w:rPr>
              <w:t xml:space="preserve">ziļums </w:t>
            </w:r>
            <w:r>
              <w:rPr>
                <w:rFonts w:ascii="Times New Roman" w:hAnsi="Times New Roman" w:cs="Times New Roman"/>
                <w:color w:val="222222"/>
                <w:sz w:val="24"/>
                <w:szCs w:val="24"/>
                <w:shd w:val="clear" w:color="auto" w:fill="FFFFFF"/>
              </w:rPr>
              <w:t>330</w:t>
            </w:r>
            <w:r w:rsidRPr="00DD4C50">
              <w:rPr>
                <w:rFonts w:ascii="Times New Roman" w:hAnsi="Times New Roman" w:cs="Times New Roman"/>
                <w:color w:val="222222"/>
                <w:sz w:val="24"/>
                <w:szCs w:val="24"/>
                <w:shd w:val="clear" w:color="auto" w:fill="FFFFFF"/>
              </w:rPr>
              <w:t xml:space="preserve"> mm</w:t>
            </w:r>
            <w:r>
              <w:rPr>
                <w:rFonts w:ascii="Times New Roman" w:hAnsi="Times New Roman" w:cs="Times New Roman"/>
                <w:sz w:val="24"/>
                <w:szCs w:val="24"/>
                <w:shd w:val="clear" w:color="auto" w:fill="FFFFFF"/>
              </w:rPr>
              <w:t>,</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524573" w:rsidRDefault="00B45EA8" w:rsidP="00AC4ABD">
            <w:pPr>
              <w:rPr>
                <w:rFonts w:ascii="Times New Roman" w:hAnsi="Times New Roman" w:cs="Times New Roman"/>
                <w:sz w:val="24"/>
                <w:szCs w:val="24"/>
              </w:rPr>
            </w:pPr>
            <w:proofErr w:type="spellStart"/>
            <w:r w:rsidRPr="00524573">
              <w:rPr>
                <w:rFonts w:ascii="Times New Roman" w:hAnsi="Times New Roman" w:cs="Times New Roman"/>
                <w:sz w:val="24"/>
                <w:szCs w:val="24"/>
              </w:rPr>
              <w:t>Žāvskapja</w:t>
            </w:r>
            <w:proofErr w:type="spellEnd"/>
            <w:r w:rsidRPr="00524573">
              <w:rPr>
                <w:rFonts w:ascii="Times New Roman" w:hAnsi="Times New Roman" w:cs="Times New Roman"/>
                <w:sz w:val="24"/>
                <w:szCs w:val="24"/>
              </w:rPr>
              <w:t xml:space="preserve"> ārējie izmēri </w:t>
            </w:r>
          </w:p>
        </w:tc>
        <w:tc>
          <w:tcPr>
            <w:tcW w:w="4950" w:type="dxa"/>
          </w:tcPr>
          <w:p w:rsidR="00B45EA8" w:rsidRPr="000727E4" w:rsidRDefault="00B45EA8" w:rsidP="00AC4ABD">
            <w:pPr>
              <w:rPr>
                <w:rFonts w:ascii="Times New Roman" w:hAnsi="Times New Roman" w:cs="Times New Roman"/>
                <w:sz w:val="24"/>
                <w:szCs w:val="24"/>
              </w:rPr>
            </w:pPr>
            <w:r w:rsidRPr="000727E4">
              <w:rPr>
                <w:rFonts w:ascii="Times New Roman" w:hAnsi="Times New Roman" w:cs="Times New Roman"/>
                <w:sz w:val="24"/>
                <w:szCs w:val="24"/>
              </w:rPr>
              <w:t>Ne lielāki kā:</w:t>
            </w:r>
          </w:p>
          <w:p w:rsidR="00B45EA8" w:rsidRPr="000727E4" w:rsidRDefault="00B45EA8" w:rsidP="00B45EA8">
            <w:pPr>
              <w:pStyle w:val="ListParagraph"/>
              <w:numPr>
                <w:ilvl w:val="0"/>
                <w:numId w:val="2"/>
              </w:numPr>
              <w:rPr>
                <w:rFonts w:ascii="Times New Roman" w:hAnsi="Times New Roman" w:cs="Times New Roman"/>
                <w:color w:val="222222"/>
                <w:sz w:val="24"/>
                <w:szCs w:val="24"/>
                <w:shd w:val="clear" w:color="auto" w:fill="FFFFFF"/>
              </w:rPr>
            </w:pPr>
            <w:r w:rsidRPr="000727E4">
              <w:rPr>
                <w:rFonts w:ascii="Times New Roman" w:hAnsi="Times New Roman" w:cs="Times New Roman"/>
                <w:color w:val="222222"/>
                <w:sz w:val="24"/>
                <w:szCs w:val="24"/>
                <w:shd w:val="clear" w:color="auto" w:fill="FFFFFF"/>
              </w:rPr>
              <w:t>platums 6</w:t>
            </w:r>
            <w:r>
              <w:rPr>
                <w:rFonts w:ascii="Times New Roman" w:hAnsi="Times New Roman" w:cs="Times New Roman"/>
                <w:color w:val="222222"/>
                <w:sz w:val="24"/>
                <w:szCs w:val="24"/>
                <w:shd w:val="clear" w:color="auto" w:fill="FFFFFF"/>
              </w:rPr>
              <w:t>35</w:t>
            </w:r>
            <w:r w:rsidRPr="000727E4">
              <w:rPr>
                <w:rFonts w:ascii="Times New Roman" w:hAnsi="Times New Roman" w:cs="Times New Roman"/>
                <w:color w:val="222222"/>
                <w:sz w:val="24"/>
                <w:szCs w:val="24"/>
                <w:shd w:val="clear" w:color="auto" w:fill="FFFFFF"/>
              </w:rPr>
              <w:t xml:space="preserve"> mm, </w:t>
            </w:r>
          </w:p>
          <w:p w:rsidR="00B45EA8" w:rsidRPr="000727E4" w:rsidRDefault="00B45EA8" w:rsidP="00B45EA8">
            <w:pPr>
              <w:pStyle w:val="ListParagraph"/>
              <w:numPr>
                <w:ilvl w:val="0"/>
                <w:numId w:val="2"/>
              </w:numPr>
              <w:rPr>
                <w:rFonts w:ascii="Times New Roman" w:hAnsi="Times New Roman" w:cs="Times New Roman"/>
                <w:color w:val="222222"/>
                <w:sz w:val="24"/>
                <w:szCs w:val="24"/>
                <w:shd w:val="clear" w:color="auto" w:fill="FFFFFF"/>
              </w:rPr>
            </w:pPr>
            <w:r w:rsidRPr="000727E4">
              <w:rPr>
                <w:rFonts w:ascii="Times New Roman" w:hAnsi="Times New Roman" w:cs="Times New Roman"/>
                <w:color w:val="000000" w:themeColor="text1"/>
                <w:sz w:val="24"/>
                <w:szCs w:val="24"/>
                <w:shd w:val="clear" w:color="auto" w:fill="FFFFFF"/>
              </w:rPr>
              <w:t>augstums</w:t>
            </w:r>
            <w:r w:rsidRPr="000727E4">
              <w:rPr>
                <w:rFonts w:ascii="Times New Roman" w:hAnsi="Times New Roman" w:cs="Times New Roman"/>
                <w:color w:val="222222"/>
                <w:sz w:val="24"/>
                <w:szCs w:val="24"/>
                <w:shd w:val="clear" w:color="auto" w:fill="FFFFFF"/>
              </w:rPr>
              <w:t xml:space="preserve"> 78</w:t>
            </w:r>
            <w:r>
              <w:rPr>
                <w:rFonts w:ascii="Times New Roman" w:hAnsi="Times New Roman" w:cs="Times New Roman"/>
                <w:color w:val="222222"/>
                <w:sz w:val="24"/>
                <w:szCs w:val="24"/>
                <w:shd w:val="clear" w:color="auto" w:fill="FFFFFF"/>
              </w:rPr>
              <w:t xml:space="preserve">4 </w:t>
            </w:r>
            <w:r w:rsidRPr="000727E4">
              <w:rPr>
                <w:rFonts w:ascii="Times New Roman" w:hAnsi="Times New Roman" w:cs="Times New Roman"/>
                <w:color w:val="222222"/>
                <w:sz w:val="24"/>
                <w:szCs w:val="24"/>
                <w:shd w:val="clear" w:color="auto" w:fill="FFFFFF"/>
              </w:rPr>
              <w:t xml:space="preserve">mm, </w:t>
            </w:r>
          </w:p>
          <w:p w:rsidR="00B45EA8" w:rsidRPr="000727E4" w:rsidRDefault="00B45EA8" w:rsidP="00B45EA8">
            <w:pPr>
              <w:pStyle w:val="ListParagraph"/>
              <w:numPr>
                <w:ilvl w:val="0"/>
                <w:numId w:val="2"/>
              </w:numPr>
              <w:rPr>
                <w:rFonts w:ascii="Times New Roman" w:hAnsi="Times New Roman" w:cs="Times New Roman"/>
                <w:color w:val="222222"/>
                <w:sz w:val="24"/>
                <w:szCs w:val="24"/>
                <w:shd w:val="clear" w:color="auto" w:fill="FFFFFF"/>
              </w:rPr>
            </w:pPr>
            <w:r w:rsidRPr="000727E4">
              <w:rPr>
                <w:rFonts w:ascii="Times New Roman" w:hAnsi="Times New Roman" w:cs="Times New Roman"/>
                <w:color w:val="222222"/>
                <w:sz w:val="24"/>
                <w:szCs w:val="24"/>
                <w:shd w:val="clear" w:color="auto" w:fill="FFFFFF"/>
              </w:rPr>
              <w:t>dziļums 640 mm</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proofErr w:type="spellStart"/>
            <w:r>
              <w:rPr>
                <w:rFonts w:ascii="Times New Roman" w:hAnsi="Times New Roman" w:cs="Times New Roman"/>
                <w:sz w:val="24"/>
                <w:szCs w:val="24"/>
              </w:rPr>
              <w:t>Žāvskapja</w:t>
            </w:r>
            <w:proofErr w:type="spellEnd"/>
            <w:r>
              <w:rPr>
                <w:rFonts w:ascii="Times New Roman" w:hAnsi="Times New Roman" w:cs="Times New Roman"/>
                <w:sz w:val="24"/>
                <w:szCs w:val="24"/>
              </w:rPr>
              <w:t xml:space="preserve"> s</w:t>
            </w:r>
            <w:r w:rsidRPr="002E1D7A">
              <w:rPr>
                <w:rFonts w:ascii="Times New Roman" w:hAnsi="Times New Roman" w:cs="Times New Roman"/>
                <w:sz w:val="24"/>
                <w:szCs w:val="24"/>
              </w:rPr>
              <w:t>vars</w:t>
            </w:r>
            <w:r>
              <w:rPr>
                <w:rFonts w:ascii="Times New Roman" w:hAnsi="Times New Roman" w:cs="Times New Roman"/>
                <w:sz w:val="24"/>
                <w:szCs w:val="24"/>
              </w:rPr>
              <w:t xml:space="preserve"> </w:t>
            </w:r>
            <w:proofErr w:type="spellStart"/>
            <w:r>
              <w:rPr>
                <w:rFonts w:ascii="Times New Roman" w:hAnsi="Times New Roman" w:cs="Times New Roman"/>
                <w:sz w:val="24"/>
                <w:szCs w:val="24"/>
              </w:rPr>
              <w:t>netto</w:t>
            </w:r>
            <w:proofErr w:type="spellEnd"/>
          </w:p>
        </w:tc>
        <w:tc>
          <w:tcPr>
            <w:tcW w:w="4950" w:type="dxa"/>
          </w:tcPr>
          <w:p w:rsidR="00B45EA8" w:rsidRPr="000252CA" w:rsidRDefault="00B45EA8" w:rsidP="00AC4ABD">
            <w:pPr>
              <w:rPr>
                <w:rFonts w:ascii="Times New Roman" w:hAnsi="Times New Roman" w:cs="Times New Roman"/>
                <w:sz w:val="24"/>
                <w:szCs w:val="24"/>
              </w:rPr>
            </w:pPr>
            <w:r w:rsidRPr="000252CA">
              <w:rPr>
                <w:rFonts w:ascii="Times New Roman" w:hAnsi="Times New Roman" w:cs="Times New Roman"/>
                <w:sz w:val="24"/>
                <w:szCs w:val="24"/>
              </w:rPr>
              <w:t>Ne vairāk par 60 kg</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rPr>
          <w:trHeight w:val="385"/>
        </w:trPr>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proofErr w:type="spellStart"/>
            <w:r w:rsidRPr="002E1D7A">
              <w:rPr>
                <w:rFonts w:ascii="Times New Roman" w:hAnsi="Times New Roman" w:cs="Times New Roman"/>
                <w:sz w:val="24"/>
                <w:szCs w:val="24"/>
              </w:rPr>
              <w:t>Žāvskapja</w:t>
            </w:r>
            <w:proofErr w:type="spellEnd"/>
            <w:r w:rsidRPr="002E1D7A">
              <w:rPr>
                <w:rFonts w:ascii="Times New Roman" w:hAnsi="Times New Roman" w:cs="Times New Roman"/>
                <w:sz w:val="24"/>
                <w:szCs w:val="24"/>
              </w:rPr>
              <w:t xml:space="preserve"> rāmis</w:t>
            </w:r>
          </w:p>
        </w:tc>
        <w:tc>
          <w:tcPr>
            <w:tcW w:w="4950" w:type="dxa"/>
          </w:tcPr>
          <w:p w:rsidR="00B45EA8" w:rsidRPr="000252CA" w:rsidRDefault="00B45EA8" w:rsidP="00AC4ABD">
            <w:pPr>
              <w:rPr>
                <w:rFonts w:ascii="Times New Roman" w:hAnsi="Times New Roman" w:cs="Times New Roman"/>
                <w:sz w:val="24"/>
                <w:szCs w:val="24"/>
              </w:rPr>
            </w:pPr>
            <w:r w:rsidRPr="000252CA">
              <w:rPr>
                <w:rFonts w:ascii="Times New Roman" w:hAnsi="Times New Roman" w:cs="Times New Roman"/>
                <w:sz w:val="24"/>
                <w:szCs w:val="24"/>
              </w:rPr>
              <w:t>Izgatavots no cinkota tērauda vai analogas izturības materiāls</w:t>
            </w:r>
          </w:p>
        </w:tc>
        <w:tc>
          <w:tcPr>
            <w:tcW w:w="5940" w:type="dxa"/>
          </w:tcPr>
          <w:p w:rsidR="00B45EA8" w:rsidRPr="002E1D7A" w:rsidRDefault="00B45EA8" w:rsidP="00AC4ABD">
            <w:pPr>
              <w:rPr>
                <w:rFonts w:ascii="Times New Roman" w:hAnsi="Times New Roman" w:cs="Times New Roman"/>
                <w:sz w:val="24"/>
                <w:szCs w:val="24"/>
              </w:rPr>
            </w:pPr>
          </w:p>
        </w:tc>
      </w:tr>
      <w:tr w:rsidR="00B45EA8" w:rsidRPr="002E1D7A" w:rsidTr="00B45EA8">
        <w:trPr>
          <w:trHeight w:val="385"/>
        </w:trPr>
        <w:tc>
          <w:tcPr>
            <w:tcW w:w="890" w:type="dxa"/>
          </w:tcPr>
          <w:p w:rsidR="00B45EA8" w:rsidRPr="002E1D7A" w:rsidRDefault="00B45EA8" w:rsidP="00B45EA8">
            <w:pPr>
              <w:pStyle w:val="ListParagraph"/>
              <w:numPr>
                <w:ilvl w:val="0"/>
                <w:numId w:val="1"/>
              </w:numPr>
              <w:rPr>
                <w:rFonts w:ascii="Times New Roman" w:hAnsi="Times New Roman" w:cs="Times New Roman"/>
                <w:sz w:val="24"/>
                <w:szCs w:val="24"/>
              </w:rPr>
            </w:pPr>
          </w:p>
        </w:tc>
        <w:tc>
          <w:tcPr>
            <w:tcW w:w="1715" w:type="dxa"/>
          </w:tcPr>
          <w:p w:rsidR="00B45EA8" w:rsidRPr="002E1D7A" w:rsidRDefault="00B45EA8" w:rsidP="00AC4ABD">
            <w:pPr>
              <w:rPr>
                <w:rFonts w:ascii="Times New Roman" w:hAnsi="Times New Roman" w:cs="Times New Roman"/>
                <w:sz w:val="24"/>
                <w:szCs w:val="24"/>
              </w:rPr>
            </w:pPr>
            <w:r>
              <w:rPr>
                <w:rFonts w:ascii="Times New Roman" w:hAnsi="Times New Roman" w:cs="Times New Roman"/>
                <w:sz w:val="24"/>
                <w:szCs w:val="24"/>
              </w:rPr>
              <w:t>Garantijas laiks</w:t>
            </w:r>
          </w:p>
        </w:tc>
        <w:tc>
          <w:tcPr>
            <w:tcW w:w="4950" w:type="dxa"/>
          </w:tcPr>
          <w:p w:rsidR="00B45EA8" w:rsidRPr="000252CA" w:rsidRDefault="00B45EA8" w:rsidP="00AC4ABD">
            <w:pPr>
              <w:rPr>
                <w:rFonts w:ascii="Times New Roman" w:hAnsi="Times New Roman" w:cs="Times New Roman"/>
                <w:sz w:val="24"/>
                <w:szCs w:val="24"/>
              </w:rPr>
            </w:pPr>
            <w:r w:rsidRPr="00C82288">
              <w:rPr>
                <w:rFonts w:ascii="Times New Roman" w:hAnsi="Times New Roman" w:cs="Times New Roman"/>
                <w:bCs/>
                <w:lang w:eastAsia="ar-SA"/>
              </w:rPr>
              <w:t>vismaz 24 mēneši</w:t>
            </w:r>
          </w:p>
        </w:tc>
        <w:tc>
          <w:tcPr>
            <w:tcW w:w="5940" w:type="dxa"/>
          </w:tcPr>
          <w:p w:rsidR="00B45EA8" w:rsidRPr="002E1D7A" w:rsidRDefault="00B45EA8" w:rsidP="00AC4ABD">
            <w:pPr>
              <w:rPr>
                <w:rFonts w:ascii="Times New Roman" w:hAnsi="Times New Roman" w:cs="Times New Roman"/>
                <w:sz w:val="24"/>
                <w:szCs w:val="24"/>
              </w:rPr>
            </w:pPr>
          </w:p>
        </w:tc>
      </w:tr>
    </w:tbl>
    <w:p w:rsidR="00B45EA8" w:rsidRPr="00E61A35" w:rsidRDefault="00B45EA8" w:rsidP="00B45EA8">
      <w:pPr>
        <w:spacing w:after="0" w:line="240" w:lineRule="auto"/>
        <w:jc w:val="both"/>
        <w:rPr>
          <w:rFonts w:ascii="Times New Roman" w:eastAsia="Cambria" w:hAnsi="Times New Roman" w:cs="Times New Roman"/>
          <w:b/>
          <w:kern w:val="56"/>
          <w:sz w:val="24"/>
          <w:szCs w:val="24"/>
        </w:rPr>
      </w:pPr>
      <w:r w:rsidRPr="00E61A35">
        <w:rPr>
          <w:rFonts w:ascii="Times New Roman" w:eastAsia="Cambria" w:hAnsi="Times New Roman" w:cs="Times New Roman"/>
          <w:b/>
          <w:kern w:val="56"/>
          <w:sz w:val="24"/>
          <w:szCs w:val="24"/>
        </w:rPr>
        <w:t xml:space="preserve">Vispārīgās prasības attiecībā uz visām iepirkuma daļām: </w:t>
      </w:r>
    </w:p>
    <w:p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 xml:space="preserve">Preču piegādi un izkraušanu Piegādātājs veic Pasūtītāja telpās Pasūtītāja atbildīgās personas klātbūtnē. </w:t>
      </w:r>
    </w:p>
    <w:p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Preču iepakojumam jābūt tādam, lai tiktu maksimāli samazināta iespēja sabojāt Preci tās transportēšanas laikā.</w:t>
      </w:r>
    </w:p>
    <w:p w:rsidR="002F1390" w:rsidRPr="00E61A35" w:rsidRDefault="00B45EA8"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 xml:space="preserve">Precēm jābūt jaunām un iepriekš nelietotām. </w:t>
      </w:r>
      <w:r w:rsidR="002F1390" w:rsidRPr="00E61A35">
        <w:rPr>
          <w:rFonts w:ascii="Times New Roman" w:eastAsia="Cambria" w:hAnsi="Times New Roman" w:cs="Times New Roman"/>
          <w:kern w:val="56"/>
          <w:sz w:val="24"/>
          <w:szCs w:val="24"/>
        </w:rPr>
        <w:t>Pretendents apliecina, ka, līguma slēgšanas tiesību piešķiršanas gadījumā, veiks Pasūtītāja personāla apmācību un instruktāžu.</w:t>
      </w:r>
    </w:p>
    <w:p w:rsidR="002F1390" w:rsidRPr="00E61A35" w:rsidRDefault="002F1390"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Līguma slēgšanas tiesību piešķiršanas gadījumā Pretendents nodrošinās iekārtas uzstādīšanu, savienošanu un darbības pārbaudi (saskaņā ar iekārtas ražotāja prasībām) un iesniegs lietošanas instrukciju latviešu, krievu vai angļu valodā.</w:t>
      </w:r>
    </w:p>
    <w:p w:rsidR="00B45EA8" w:rsidRPr="00E61A35" w:rsidRDefault="002F1390"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Garantijas remonts tiks nodrošināts 2 darba dienu laikā pēc izsaukuma.</w:t>
      </w:r>
    </w:p>
    <w:p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E61A35" w:rsidRDefault="00B45EA8" w:rsidP="00B45EA8">
      <w:pPr>
        <w:spacing w:after="0" w:line="240" w:lineRule="auto"/>
        <w:jc w:val="both"/>
        <w:rPr>
          <w:rFonts w:ascii="Times New Roman" w:eastAsia="Cambria" w:hAnsi="Times New Roman" w:cs="Times New Roman"/>
          <w:kern w:val="56"/>
          <w:sz w:val="24"/>
          <w:szCs w:val="24"/>
        </w:rPr>
      </w:pPr>
    </w:p>
    <w:p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p>
    <w:p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p>
    <w:p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Pretendenta nosaukums un reģistrācijas Nr.__________________________</w:t>
      </w:r>
    </w:p>
    <w:p w:rsidR="00FF25B7" w:rsidRDefault="00FF25B7"/>
    <w:sectPr w:rsidR="00FF25B7"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2F1390"/>
    <w:rsid w:val="00595E85"/>
    <w:rsid w:val="00694B35"/>
    <w:rsid w:val="00B45EA8"/>
    <w:rsid w:val="00E61A35"/>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CF58"/>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2663</Words>
  <Characters>1518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4</cp:revision>
  <dcterms:created xsi:type="dcterms:W3CDTF">2018-03-15T08:46:00Z</dcterms:created>
  <dcterms:modified xsi:type="dcterms:W3CDTF">2018-03-21T11:25:00Z</dcterms:modified>
</cp:coreProperties>
</file>