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0A" w:rsidRDefault="00B9440A" w:rsidP="00B9440A">
      <w:pPr>
        <w:ind w:right="-17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procedūras </w:t>
      </w:r>
    </w:p>
    <w:p w:rsidR="00B9440A" w:rsidRDefault="00B9440A" w:rsidP="00B9440A">
      <w:pPr>
        <w:jc w:val="center"/>
        <w:rPr>
          <w:b/>
          <w:bCs/>
          <w:lang w:val="lv-LV"/>
        </w:rPr>
      </w:pPr>
      <w:r w:rsidRPr="0034172C">
        <w:rPr>
          <w:b/>
          <w:bCs/>
          <w:lang w:val="lv-LV"/>
        </w:rPr>
        <w:t>“</w:t>
      </w:r>
      <w:r w:rsidR="002878A2" w:rsidRPr="002878A2">
        <w:rPr>
          <w:b/>
          <w:bCs/>
          <w:lang w:val="lv-LV"/>
        </w:rPr>
        <w:t>RTU Ķīpsalas kompleksa fiziskā apsardze</w:t>
      </w:r>
      <w:r w:rsidRPr="0034172C">
        <w:rPr>
          <w:b/>
          <w:bCs/>
          <w:lang w:val="lv-LV"/>
        </w:rPr>
        <w:t>"</w:t>
      </w:r>
    </w:p>
    <w:p w:rsidR="00B9440A" w:rsidRDefault="00835069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(identifikācijas Nr. RTU – 2018</w:t>
      </w:r>
      <w:r w:rsidR="00172C84">
        <w:rPr>
          <w:sz w:val="22"/>
          <w:szCs w:val="22"/>
          <w:lang w:val="lv-LV"/>
        </w:rPr>
        <w:t>/2</w:t>
      </w:r>
      <w:r>
        <w:rPr>
          <w:sz w:val="22"/>
          <w:szCs w:val="22"/>
          <w:lang w:val="lv-LV"/>
        </w:rPr>
        <w:t>6</w:t>
      </w:r>
      <w:r w:rsidR="00B9440A">
        <w:rPr>
          <w:sz w:val="22"/>
          <w:szCs w:val="22"/>
          <w:lang w:val="lv-LV"/>
        </w:rPr>
        <w:t>)</w:t>
      </w:r>
    </w:p>
    <w:p w:rsidR="00B9440A" w:rsidRDefault="00B9440A" w:rsidP="00B9440A">
      <w:pPr>
        <w:jc w:val="center"/>
        <w:rPr>
          <w:b/>
          <w:sz w:val="22"/>
          <w:szCs w:val="22"/>
          <w:lang w:val="lv-LV"/>
        </w:rPr>
      </w:pPr>
    </w:p>
    <w:p w:rsidR="00B9440A" w:rsidRDefault="00172C84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</w:t>
      </w:r>
      <w:r w:rsidR="00835069">
        <w:rPr>
          <w:sz w:val="22"/>
          <w:szCs w:val="22"/>
          <w:lang w:val="lv-LV"/>
        </w:rPr>
        <w:t>3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Rīgā, Kaļķ</w:t>
      </w:r>
      <w:r w:rsidR="00835069">
        <w:rPr>
          <w:sz w:val="22"/>
          <w:szCs w:val="22"/>
          <w:lang w:val="lv-LV"/>
        </w:rPr>
        <w:t>u ielā 1 – 322. telpā, plkst. 15</w:t>
      </w:r>
      <w:r>
        <w:rPr>
          <w:sz w:val="22"/>
          <w:szCs w:val="22"/>
          <w:lang w:val="lv-LV"/>
        </w:rPr>
        <w:t xml:space="preserve">:00                                                           </w:t>
      </w:r>
      <w:r w:rsidR="00172C84">
        <w:rPr>
          <w:sz w:val="22"/>
          <w:szCs w:val="22"/>
          <w:lang w:val="lv-LV"/>
        </w:rPr>
        <w:t xml:space="preserve">                              </w:t>
      </w:r>
      <w:r w:rsidR="00835069">
        <w:rPr>
          <w:sz w:val="22"/>
          <w:szCs w:val="22"/>
          <w:lang w:val="lv-LV"/>
        </w:rPr>
        <w:t>04.04.2018</w:t>
      </w:r>
      <w:r>
        <w:rPr>
          <w:sz w:val="22"/>
          <w:szCs w:val="22"/>
          <w:lang w:val="lv-LV"/>
        </w:rPr>
        <w:t>.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B9440A" w:rsidRPr="000C5D9D" w:rsidTr="001148AF">
        <w:tc>
          <w:tcPr>
            <w:tcW w:w="3085" w:type="dxa"/>
          </w:tcPr>
          <w:p w:rsidR="00B9440A" w:rsidRPr="000C5D9D" w:rsidRDefault="00B9440A" w:rsidP="001148AF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0C5D9D">
              <w:rPr>
                <w:b/>
                <w:sz w:val="22"/>
                <w:szCs w:val="22"/>
              </w:rPr>
              <w:t>Komisijas priekšsēdētājs: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B9440A" w:rsidRPr="000C5D9D" w:rsidTr="001148AF">
        <w:tc>
          <w:tcPr>
            <w:tcW w:w="3085" w:type="dxa"/>
          </w:tcPr>
          <w:p w:rsidR="00B9440A" w:rsidRPr="000C5D9D" w:rsidRDefault="00B9440A" w:rsidP="001148AF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Jevgēnijs Gramsts 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Juridiskā departamenta Iepirkumu nodaļas vecākais iepirkumu speciālists </w:t>
            </w:r>
          </w:p>
        </w:tc>
      </w:tr>
      <w:tr w:rsidR="00B9440A" w:rsidRPr="000C5D9D" w:rsidTr="001148AF">
        <w:trPr>
          <w:trHeight w:val="334"/>
        </w:trPr>
        <w:tc>
          <w:tcPr>
            <w:tcW w:w="3085" w:type="dxa"/>
          </w:tcPr>
          <w:p w:rsidR="00B9440A" w:rsidRPr="000C5D9D" w:rsidRDefault="00B9440A" w:rsidP="001148AF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0C5D9D">
              <w:rPr>
                <w:b/>
                <w:sz w:val="22"/>
                <w:szCs w:val="22"/>
              </w:rPr>
              <w:t>Komisijas locekļi: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35069" w:rsidRPr="000C5D9D" w:rsidTr="001148AF">
        <w:tc>
          <w:tcPr>
            <w:tcW w:w="3085" w:type="dxa"/>
          </w:tcPr>
          <w:p w:rsidR="00835069" w:rsidRPr="00835069" w:rsidRDefault="00835069" w:rsidP="00835069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Sergejs Jurins</w:t>
            </w:r>
          </w:p>
        </w:tc>
        <w:tc>
          <w:tcPr>
            <w:tcW w:w="6379" w:type="dxa"/>
          </w:tcPr>
          <w:p w:rsidR="00835069" w:rsidRPr="00835069" w:rsidRDefault="00835069" w:rsidP="002878A2">
            <w:pPr>
              <w:tabs>
                <w:tab w:val="left" w:pos="2880"/>
                <w:tab w:val="left" w:pos="9360"/>
              </w:tabs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 xml:space="preserve">Apsaimniekošanas nodaļas vecākais </w:t>
            </w:r>
            <w:r w:rsidR="002878A2">
              <w:rPr>
                <w:rStyle w:val="c1"/>
                <w:color w:val="000000"/>
                <w:sz w:val="22"/>
                <w:szCs w:val="22"/>
              </w:rPr>
              <w:t xml:space="preserve">drošības  </w:t>
            </w:r>
            <w:r w:rsidRPr="00835069">
              <w:rPr>
                <w:rStyle w:val="c1"/>
                <w:color w:val="000000"/>
                <w:sz w:val="22"/>
                <w:szCs w:val="22"/>
              </w:rPr>
              <w:t>speciālists</w:t>
            </w:r>
          </w:p>
        </w:tc>
      </w:tr>
      <w:tr w:rsidR="00835069" w:rsidRPr="000C5D9D" w:rsidTr="001148AF">
        <w:tc>
          <w:tcPr>
            <w:tcW w:w="3085" w:type="dxa"/>
          </w:tcPr>
          <w:p w:rsidR="00835069" w:rsidRPr="00835069" w:rsidRDefault="00835069" w:rsidP="00835069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Armands Verkulevičs</w:t>
            </w:r>
          </w:p>
        </w:tc>
        <w:tc>
          <w:tcPr>
            <w:tcW w:w="6379" w:type="dxa"/>
          </w:tcPr>
          <w:p w:rsidR="00835069" w:rsidRPr="00835069" w:rsidRDefault="00835069" w:rsidP="002878A2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Ķīpsalas komple</w:t>
            </w:r>
            <w:r w:rsidR="002878A2">
              <w:rPr>
                <w:rStyle w:val="c1"/>
                <w:color w:val="000000"/>
                <w:sz w:val="22"/>
                <w:szCs w:val="22"/>
              </w:rPr>
              <w:t xml:space="preserve">ksa pārvaldes grupas nekustamā </w:t>
            </w:r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īpašuma speciālists</w:t>
            </w:r>
          </w:p>
        </w:tc>
      </w:tr>
    </w:tbl>
    <w:p w:rsidR="00B9440A" w:rsidRPr="000C5D9D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Pr="000C5D9D" w:rsidRDefault="00B9440A" w:rsidP="00B9440A">
      <w:pPr>
        <w:jc w:val="both"/>
        <w:rPr>
          <w:sz w:val="22"/>
          <w:szCs w:val="22"/>
          <w:lang w:val="lv-LV"/>
        </w:rPr>
      </w:pPr>
      <w:r w:rsidRPr="000C5D9D">
        <w:rPr>
          <w:sz w:val="22"/>
          <w:szCs w:val="22"/>
          <w:lang w:val="lv-LV"/>
        </w:rPr>
        <w:t xml:space="preserve">Komisija izveidota ar RTU finanšu prorektora </w:t>
      </w:r>
      <w:r w:rsidR="00835069">
        <w:rPr>
          <w:sz w:val="22"/>
          <w:szCs w:val="22"/>
        </w:rPr>
        <w:t>2018</w:t>
      </w:r>
      <w:r w:rsidRPr="000C5D9D">
        <w:rPr>
          <w:sz w:val="22"/>
          <w:szCs w:val="22"/>
        </w:rPr>
        <w:t xml:space="preserve">. gada </w:t>
      </w:r>
      <w:r w:rsidR="00835069">
        <w:rPr>
          <w:sz w:val="22"/>
          <w:szCs w:val="22"/>
        </w:rPr>
        <w:t>8</w:t>
      </w:r>
      <w:r w:rsidRPr="000C5D9D">
        <w:rPr>
          <w:sz w:val="22"/>
          <w:szCs w:val="22"/>
        </w:rPr>
        <w:t xml:space="preserve">. </w:t>
      </w:r>
      <w:r w:rsidR="00835069">
        <w:rPr>
          <w:sz w:val="22"/>
          <w:szCs w:val="22"/>
        </w:rPr>
        <w:t>marta</w:t>
      </w:r>
      <w:r>
        <w:rPr>
          <w:sz w:val="22"/>
          <w:szCs w:val="22"/>
        </w:rPr>
        <w:t xml:space="preserve"> </w:t>
      </w:r>
      <w:r w:rsidRPr="000C5D9D">
        <w:rPr>
          <w:sz w:val="22"/>
          <w:szCs w:val="22"/>
        </w:rPr>
        <w:t>rīkojumu Nr</w:t>
      </w:r>
      <w:r w:rsidR="00172C84">
        <w:rPr>
          <w:sz w:val="22"/>
          <w:szCs w:val="22"/>
        </w:rPr>
        <w:t>. 03000-1.2/2</w:t>
      </w:r>
      <w:r w:rsidR="00835069">
        <w:rPr>
          <w:sz w:val="22"/>
          <w:szCs w:val="22"/>
        </w:rPr>
        <w:t>4.</w:t>
      </w:r>
    </w:p>
    <w:p w:rsidR="00B9440A" w:rsidRPr="000C5D9D" w:rsidRDefault="00B9440A" w:rsidP="00B9440A">
      <w:pPr>
        <w:rPr>
          <w:sz w:val="22"/>
          <w:szCs w:val="22"/>
        </w:rPr>
      </w:pPr>
    </w:p>
    <w:tbl>
      <w:tblPr>
        <w:tblW w:w="10586" w:type="dxa"/>
        <w:tblLayout w:type="fixed"/>
        <w:tblLook w:val="04A0" w:firstRow="1" w:lastRow="0" w:firstColumn="1" w:lastColumn="0" w:noHBand="0" w:noVBand="1"/>
      </w:tblPr>
      <w:tblGrid>
        <w:gridCol w:w="240"/>
        <w:gridCol w:w="10106"/>
        <w:gridCol w:w="240"/>
      </w:tblGrid>
      <w:tr w:rsidR="00B9440A" w:rsidRPr="000C5D9D" w:rsidTr="003172AD">
        <w:trPr>
          <w:trHeight w:val="2654"/>
        </w:trPr>
        <w:tc>
          <w:tcPr>
            <w:tcW w:w="10346" w:type="dxa"/>
            <w:gridSpan w:val="2"/>
          </w:tcPr>
          <w:p w:rsidR="00B9440A" w:rsidRPr="000C5D9D" w:rsidRDefault="00B9440A" w:rsidP="001148AF">
            <w:pPr>
              <w:jc w:val="both"/>
              <w:rPr>
                <w:b/>
                <w:bCs/>
                <w:sz w:val="22"/>
                <w:szCs w:val="22"/>
              </w:rPr>
            </w:pPr>
            <w:r w:rsidRPr="000C5D9D">
              <w:rPr>
                <w:b/>
                <w:bCs/>
                <w:sz w:val="22"/>
                <w:szCs w:val="22"/>
              </w:rPr>
              <w:t>Sēdes norise:</w:t>
            </w:r>
          </w:p>
          <w:p w:rsidR="00A151FC" w:rsidRDefault="00B9440A" w:rsidP="001148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D9D">
              <w:rPr>
                <w:sz w:val="22"/>
                <w:szCs w:val="22"/>
              </w:rPr>
              <w:t>J.</w:t>
            </w:r>
            <w:r w:rsidR="002878A2">
              <w:rPr>
                <w:sz w:val="22"/>
                <w:szCs w:val="22"/>
              </w:rPr>
              <w:t xml:space="preserve"> </w:t>
            </w:r>
            <w:r w:rsidRPr="000C5D9D">
              <w:rPr>
                <w:sz w:val="22"/>
                <w:szCs w:val="22"/>
              </w:rPr>
              <w:t>Gramsta informācija</w:t>
            </w:r>
            <w:r w:rsidR="00A151FC">
              <w:rPr>
                <w:sz w:val="22"/>
                <w:szCs w:val="22"/>
              </w:rPr>
              <w:t xml:space="preserve"> </w:t>
            </w:r>
          </w:p>
          <w:p w:rsidR="00B9440A" w:rsidRPr="000C5D9D" w:rsidRDefault="00B9440A" w:rsidP="001148AF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0C5D9D" w:rsidRDefault="00B9440A" w:rsidP="001148AF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Komisijas priekšsēdētājs J.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Gramsts informē komisijas locekļus par to, ka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elektroniski 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03.04.2018. un 04.04.2018. no 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>potenciālajiem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piegādātājiem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ir </w:t>
            </w:r>
            <w:r w:rsidR="00172C84">
              <w:rPr>
                <w:bCs/>
                <w:color w:val="000000" w:themeColor="text1"/>
                <w:sz w:val="22"/>
                <w:szCs w:val="22"/>
                <w:lang w:val="lv-LV"/>
              </w:rPr>
              <w:t>saņemti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jautājumi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par 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>iepirkuma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n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olikumu.</w:t>
            </w:r>
          </w:p>
          <w:p w:rsidR="00B9440A" w:rsidRPr="002D4465" w:rsidRDefault="00B9440A" w:rsidP="002D4465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>Komisi</w:t>
            </w:r>
            <w:r w:rsidR="00172C84"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>jas locekļi iepazīstas ar uzdoto</w:t>
            </w:r>
            <w:r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jautājum</w:t>
            </w:r>
            <w:r w:rsidR="00172C84"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>u</w:t>
            </w:r>
            <w:r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saturu, apspriež atbildes projektu.</w:t>
            </w:r>
          </w:p>
          <w:p w:rsidR="00B9440A" w:rsidRPr="000C5D9D" w:rsidRDefault="00B9440A" w:rsidP="001148AF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3172AD" w:rsidRPr="00A151FC" w:rsidRDefault="00B9440A" w:rsidP="00A151FC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Komisijas locekļi vienbalsīgi nolemj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172C84" w:rsidRPr="00A151FC">
              <w:rPr>
                <w:bCs/>
                <w:color w:val="000000" w:themeColor="text1"/>
                <w:sz w:val="22"/>
                <w:szCs w:val="22"/>
                <w:lang w:val="lv-LV"/>
              </w:rPr>
              <w:t>sniegt šādas atbildes</w:t>
            </w:r>
            <w:r w:rsidRPr="00A151FC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uz jautājumiem:</w:t>
            </w:r>
          </w:p>
          <w:p w:rsidR="003172AD" w:rsidRDefault="003172AD" w:rsidP="003172AD">
            <w:pPr>
              <w:pStyle w:val="ListParagraph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D7E68" w:rsidRPr="00A151FC" w:rsidRDefault="00B9440A" w:rsidP="00172C8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51FC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>Jautājums</w:t>
            </w:r>
            <w:r w:rsidR="00172C84" w:rsidRPr="00A151FC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Nr.1</w:t>
            </w:r>
            <w:r w:rsidRPr="00A151FC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>:</w:t>
            </w:r>
            <w:r w:rsidR="00CE69E4" w:rsidRPr="00A151F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D4465" w:rsidRDefault="002D4465" w:rsidP="00172C84">
            <w:pPr>
              <w:jc w:val="both"/>
              <w:rPr>
                <w:i/>
                <w:sz w:val="22"/>
                <w:szCs w:val="22"/>
              </w:rPr>
            </w:pPr>
            <w:r w:rsidRPr="002D4465">
              <w:rPr>
                <w:i/>
                <w:sz w:val="22"/>
                <w:szCs w:val="22"/>
              </w:rPr>
              <w:t>Vai būtu lūdzu iespējams precizēt objektā nepieciešamo apsardzes posteņu skaitu un to darba laikus, vai arī mums vadoties no tehniskās specifikācijas, ir jāpiedāvā savs redzējums p</w:t>
            </w:r>
            <w:r>
              <w:rPr>
                <w:i/>
                <w:sz w:val="22"/>
                <w:szCs w:val="22"/>
              </w:rPr>
              <w:t>osteņu skaitam un darba laikiem</w:t>
            </w:r>
            <w:r w:rsidRPr="002D4465">
              <w:rPr>
                <w:i/>
                <w:sz w:val="22"/>
                <w:szCs w:val="22"/>
              </w:rPr>
              <w:t>?</w:t>
            </w:r>
          </w:p>
          <w:p w:rsidR="002878A2" w:rsidRDefault="002878A2" w:rsidP="00172C8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AD7E68" w:rsidRDefault="00B9440A" w:rsidP="00172C8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AD7E68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>Atbilde</w:t>
            </w:r>
            <w:r w:rsidR="00172C84" w:rsidRPr="00AD7E68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Nr.1</w:t>
            </w:r>
            <w:r w:rsidR="003172AD" w:rsidRPr="00AD7E68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 xml:space="preserve">: </w:t>
            </w:r>
          </w:p>
          <w:p w:rsidR="002D4465" w:rsidRPr="002D4465" w:rsidRDefault="002D4465" w:rsidP="002D446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Apsardzes postenis ir viens - </w:t>
            </w:r>
            <w:r w:rsidRPr="002D4465">
              <w:rPr>
                <w:color w:val="000000" w:themeColor="text1"/>
                <w:sz w:val="22"/>
                <w:szCs w:val="22"/>
                <w:lang w:val="lv-LV"/>
              </w:rPr>
              <w:t>Arhitektūras fakultātē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,</w:t>
            </w:r>
            <w:r w:rsidRPr="002D4465">
              <w:rPr>
                <w:color w:val="000000" w:themeColor="text1"/>
                <w:sz w:val="22"/>
                <w:szCs w:val="22"/>
                <w:lang w:val="lv-LV"/>
              </w:rPr>
              <w:t xml:space="preserve"> Ķīpsalas ielā 6, Rīgā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,</w:t>
            </w:r>
            <w:r w:rsidRPr="002D4465">
              <w:rPr>
                <w:color w:val="000000" w:themeColor="text1"/>
                <w:sz w:val="22"/>
                <w:szCs w:val="22"/>
                <w:lang w:val="lv-LV"/>
              </w:rPr>
              <w:t xml:space="preserve"> esošajā apsardzes postenī (turpmāk – Apsardzes postenis)</w:t>
            </w:r>
            <w:r w:rsidRPr="002D4465">
              <w:rPr>
                <w:color w:val="000000" w:themeColor="text1"/>
                <w:sz w:val="22"/>
                <w:szCs w:val="22"/>
                <w:lang w:val="lv-LV"/>
              </w:rPr>
              <w:t>.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Sargs veic t</w:t>
            </w:r>
            <w:r w:rsidRPr="002D4465">
              <w:rPr>
                <w:color w:val="000000" w:themeColor="text1"/>
                <w:sz w:val="22"/>
                <w:szCs w:val="22"/>
                <w:lang w:val="lv-LV"/>
              </w:rPr>
              <w:t xml:space="preserve">eritorijas apgaitu  no plkst. 07:00 līdz plkst. 23:00 (turpmāk – Dienas laiks), savukārt no plkst. 23:00 līdz plkst. 8:00 (turpmāk – Nakts laiks) veic drošības sistēmu monitoringu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Apsardzes postenī. Ņemot vērā, ka kopā ar sargu Apsardzes postenī atradīsies arī RTU dežurants, laikā no plkst. 7:00 līdz 8:00 var tikt veikta apsargu nomaiņa.</w:t>
            </w:r>
          </w:p>
          <w:p w:rsidR="00AD7E68" w:rsidRDefault="00AD7E68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D7E68" w:rsidRPr="00AD7E68" w:rsidRDefault="00AD7E68" w:rsidP="001148AF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AD7E68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Jautājums Nr.2:</w:t>
            </w:r>
          </w:p>
          <w:p w:rsidR="002D4465" w:rsidRPr="002D4465" w:rsidRDefault="002D4465" w:rsidP="002D4465">
            <w:pPr>
              <w:jc w:val="both"/>
              <w:rPr>
                <w:i/>
                <w:color w:val="000000" w:themeColor="text1"/>
                <w:sz w:val="22"/>
                <w:szCs w:val="22"/>
                <w:lang w:val="lv-LV"/>
              </w:rPr>
            </w:pPr>
            <w:r w:rsidRPr="002D4465">
              <w:rPr>
                <w:i/>
                <w:color w:val="000000" w:themeColor="text1"/>
                <w:sz w:val="22"/>
                <w:szCs w:val="22"/>
                <w:lang w:val="lv-LV"/>
              </w:rPr>
              <w:t>Sakiet lūdzu, vai maiņā, 24h, atrodas 1 apsardzes darbinieks?</w:t>
            </w:r>
          </w:p>
          <w:p w:rsidR="002878A2" w:rsidRDefault="002878A2" w:rsidP="001148AF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Default="00AD7E68" w:rsidP="001148AF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Atbilde Nr.2:</w:t>
            </w:r>
          </w:p>
          <w:p w:rsidR="00AD7E68" w:rsidRDefault="002D4465" w:rsidP="00AD7E68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Pretendentam 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>objektā 24h ir jānodrošina viena sarga klātbūtne. Vienlaikus Pasūtītājs nav noteicis, vai 24h laikā objektā ir jābūt vienai personai, jeb 24h laikā sargi nomaina viens otru.</w:t>
            </w:r>
          </w:p>
          <w:p w:rsidR="00AD7E68" w:rsidRDefault="00AD7E68" w:rsidP="00AD7E68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A151FC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Komisijas locekļi uzdod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J.Gramstam informēt 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>potenciālos piegādātājus par iepirkuma komisijas sniegtajām atbildēm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uz jautā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>jumiem un ievietot informāciju P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asūtītāja 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>tīmekļa vietnē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: </w:t>
            </w:r>
            <w:hyperlink r:id="rId7" w:history="1">
              <w:r w:rsidRPr="000C36C0">
                <w:rPr>
                  <w:rStyle w:val="Hyperlink"/>
                  <w:bCs/>
                  <w:sz w:val="22"/>
                  <w:szCs w:val="22"/>
                  <w:lang w:val="lv-LV"/>
                </w:rPr>
                <w:t>www.rtu.lv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2878A2" w:rsidRDefault="002878A2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bookmarkStart w:id="0" w:name="_GoBack"/>
            <w:bookmarkEnd w:id="0"/>
          </w:p>
          <w:p w:rsidR="002878A2" w:rsidRDefault="002878A2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2878A2" w:rsidRDefault="002878A2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lastRenderedPageBreak/>
              <w:t>Pielikumā:</w:t>
            </w:r>
          </w:p>
          <w:p w:rsidR="002878A2" w:rsidRDefault="002878A2" w:rsidP="002878A2">
            <w:pPr>
              <w:pStyle w:val="ListParagraph"/>
              <w:numPr>
                <w:ilvl w:val="3"/>
                <w:numId w:val="1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Potenciālā piegādātāja 03.04.2018. vēstules kopija;</w:t>
            </w:r>
          </w:p>
          <w:p w:rsidR="002878A2" w:rsidRDefault="002878A2" w:rsidP="002878A2">
            <w:pPr>
              <w:pStyle w:val="ListParagraph"/>
              <w:numPr>
                <w:ilvl w:val="3"/>
                <w:numId w:val="1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Potenciālā piegādātāja 0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4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.04.2018. vēstules kopija;</w:t>
            </w:r>
          </w:p>
          <w:p w:rsidR="002878A2" w:rsidRDefault="002878A2" w:rsidP="002878A2">
            <w:pPr>
              <w:pStyle w:val="ListParagraph"/>
              <w:ind w:left="36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2878A2" w:rsidRPr="002878A2" w:rsidRDefault="002878A2" w:rsidP="002878A2">
            <w:pPr>
              <w:pStyle w:val="ListParagraph"/>
              <w:ind w:left="36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Sēdi slēdz J.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Gramsts plkst. 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>15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:25. </w:t>
            </w: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Pr="00AD7E68" w:rsidRDefault="00A151FC" w:rsidP="00AD7E68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3172AD" w:rsidRDefault="00B9440A" w:rsidP="001148AF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___________________J.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Gramsts        ___________________S.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Jurins     ___________________A.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Verkulevičs</w:t>
            </w:r>
          </w:p>
          <w:p w:rsidR="00B9440A" w:rsidRPr="000C5D9D" w:rsidRDefault="00B9440A" w:rsidP="001148A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0" w:type="dxa"/>
          </w:tcPr>
          <w:p w:rsidR="00B9440A" w:rsidRPr="000C5D9D" w:rsidRDefault="00B9440A" w:rsidP="001148A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9440A" w:rsidRPr="001F2916" w:rsidTr="003172AD">
        <w:trPr>
          <w:gridAfter w:val="2"/>
          <w:wAfter w:w="10346" w:type="dxa"/>
          <w:trHeight w:val="4338"/>
        </w:trPr>
        <w:tc>
          <w:tcPr>
            <w:tcW w:w="240" w:type="dxa"/>
          </w:tcPr>
          <w:p w:rsidR="00B9440A" w:rsidRPr="001F2916" w:rsidRDefault="00B9440A" w:rsidP="001148A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00029D" w:rsidRDefault="0000029D" w:rsidP="003172AD"/>
    <w:sectPr w:rsidR="0000029D" w:rsidSect="001148AF">
      <w:headerReference w:type="default" r:id="rId8"/>
      <w:footerReference w:type="default" r:id="rId9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F" w:rsidRDefault="001148AF">
      <w:r>
        <w:separator/>
      </w:r>
    </w:p>
  </w:endnote>
  <w:endnote w:type="continuationSeparator" w:id="0">
    <w:p w:rsidR="001148AF" w:rsidRDefault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8AF" w:rsidRDefault="00114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8AF" w:rsidRDefault="0011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F" w:rsidRDefault="001148AF">
      <w:r>
        <w:separator/>
      </w:r>
    </w:p>
  </w:footnote>
  <w:footnote w:type="continuationSeparator" w:id="0">
    <w:p w:rsidR="001148AF" w:rsidRDefault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AF" w:rsidRDefault="001148AF">
    <w:pPr>
      <w:pStyle w:val="Header"/>
      <w:jc w:val="right"/>
    </w:pPr>
  </w:p>
  <w:p w:rsidR="001148AF" w:rsidRDefault="0011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982"/>
    <w:multiLevelType w:val="hybridMultilevel"/>
    <w:tmpl w:val="AB6AB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C1D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393E7A"/>
    <w:multiLevelType w:val="hybridMultilevel"/>
    <w:tmpl w:val="31E8E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A"/>
    <w:rsid w:val="0000029D"/>
    <w:rsid w:val="001148AF"/>
    <w:rsid w:val="00172C84"/>
    <w:rsid w:val="002878A2"/>
    <w:rsid w:val="002D4465"/>
    <w:rsid w:val="003172AD"/>
    <w:rsid w:val="00835069"/>
    <w:rsid w:val="00A151FC"/>
    <w:rsid w:val="00AD7E68"/>
    <w:rsid w:val="00B9440A"/>
    <w:rsid w:val="00C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9DBBD"/>
  <w15:chartTrackingRefBased/>
  <w15:docId w15:val="{7BBB471E-3C7D-412C-9CF6-B886802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B9440A"/>
  </w:style>
  <w:style w:type="paragraph" w:styleId="ListParagraph">
    <w:name w:val="List Paragraph"/>
    <w:basedOn w:val="Normal"/>
    <w:link w:val="ListParagraphChar"/>
    <w:uiPriority w:val="34"/>
    <w:qFormat/>
    <w:rsid w:val="00B944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4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9E4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dcterms:created xsi:type="dcterms:W3CDTF">2018-04-04T13:02:00Z</dcterms:created>
  <dcterms:modified xsi:type="dcterms:W3CDTF">2018-04-04T13:02:00Z</dcterms:modified>
</cp:coreProperties>
</file>