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3888D3B6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BE23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105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507F7A28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4F64CD" w:rsidRPr="004F64CD">
        <w:rPr>
          <w:rFonts w:ascii="Times New Roman" w:eastAsia="Times New Roman" w:hAnsi="Times New Roman" w:cs="Times New Roman"/>
          <w:b/>
          <w:lang w:eastAsia="ar-SA"/>
        </w:rPr>
        <w:t>Aprīkojuma iegāde RTU STEM studiju programmu modernizēšanai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6C554E">
        <w:rPr>
          <w:rFonts w:ascii="Times New Roman" w:eastAsia="Times New Roman" w:hAnsi="Times New Roman" w:cs="Times New Roman"/>
          <w:b/>
          <w:lang w:eastAsia="ar-SA"/>
        </w:rPr>
        <w:t>105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6C554E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1D0E3864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6C5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4F64CD"/>
    <w:rsid w:val="006C554E"/>
    <w:rsid w:val="00772D67"/>
    <w:rsid w:val="00AA046A"/>
    <w:rsid w:val="00B733B2"/>
    <w:rsid w:val="00BE23BB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9</cp:revision>
  <dcterms:created xsi:type="dcterms:W3CDTF">2018-01-11T11:13:00Z</dcterms:created>
  <dcterms:modified xsi:type="dcterms:W3CDTF">2018-10-05T10:08:00Z</dcterms:modified>
</cp:coreProperties>
</file>