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B5B651" w14:textId="1CBCD794" w:rsidR="004950CC" w:rsidRPr="0096130F" w:rsidRDefault="004950CC" w:rsidP="004950CC">
      <w:pPr>
        <w:jc w:val="right"/>
        <w:rPr>
          <w:b/>
          <w:sz w:val="22"/>
          <w:szCs w:val="22"/>
          <w:lang w:val="lv-LV"/>
        </w:rPr>
      </w:pPr>
      <w:r>
        <w:rPr>
          <w:b/>
          <w:sz w:val="22"/>
          <w:szCs w:val="22"/>
          <w:lang w:val="lv-LV"/>
        </w:rPr>
        <w:t>APSTIPRINĀTS</w:t>
      </w:r>
    </w:p>
    <w:p w14:paraId="359D9E91" w14:textId="77777777" w:rsidR="004950CC" w:rsidRPr="0096130F" w:rsidRDefault="004950CC" w:rsidP="004950CC">
      <w:pPr>
        <w:jc w:val="right"/>
        <w:rPr>
          <w:sz w:val="22"/>
          <w:szCs w:val="22"/>
          <w:lang w:val="lv-LV"/>
        </w:rPr>
      </w:pPr>
      <w:r w:rsidRPr="0096130F">
        <w:rPr>
          <w:sz w:val="22"/>
          <w:szCs w:val="22"/>
          <w:lang w:val="lv-LV"/>
        </w:rPr>
        <w:t>komisijas sēdē, protokols Nr.1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28FEE05D" w:rsidR="00A27E9B" w:rsidRPr="004950CC" w:rsidRDefault="00A66B9C" w:rsidP="00535DA1">
      <w:pPr>
        <w:jc w:val="center"/>
        <w:rPr>
          <w:b/>
          <w:bCs/>
          <w:sz w:val="32"/>
          <w:szCs w:val="32"/>
          <w:lang w:val="lv-LV"/>
        </w:rPr>
      </w:pPr>
      <w:r w:rsidRPr="004950CC">
        <w:rPr>
          <w:b/>
          <w:sz w:val="32"/>
          <w:szCs w:val="32"/>
          <w:lang w:val="lv-LV"/>
        </w:rPr>
        <w:t>“</w:t>
      </w:r>
      <w:r w:rsidR="008333EA">
        <w:rPr>
          <w:b/>
          <w:bCs/>
          <w:sz w:val="32"/>
          <w:szCs w:val="32"/>
          <w:lang w:val="lv-LV"/>
        </w:rPr>
        <w:t>Zinātniskās aparatūras un aprīkojuma iegāde RTU Enerģētikas un elektrotehnikas fakultātes Vides aizsardzības un siltuma sistēmu institūtam un Enerģētikas institūtam</w:t>
      </w:r>
      <w:r w:rsidR="004950CC" w:rsidRPr="004950CC">
        <w:rPr>
          <w:b/>
          <w:bCs/>
          <w:sz w:val="32"/>
          <w:szCs w:val="32"/>
          <w:lang w:val="lv-LV"/>
        </w:rPr>
        <w:t xml:space="preserve"> STEM studiju programmu modernizēšanai</w:t>
      </w:r>
      <w:r w:rsidRPr="004950CC">
        <w:rPr>
          <w:b/>
          <w:sz w:val="32"/>
          <w:szCs w:val="32"/>
          <w:lang w:val="lv-LV"/>
        </w:rPr>
        <w:t>”</w:t>
      </w:r>
      <w:r w:rsidR="00270E85" w:rsidRPr="004950CC">
        <w:rPr>
          <w:b/>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498356FA"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8333EA">
        <w:rPr>
          <w:lang w:val="lv-LV"/>
        </w:rPr>
        <w:t>103</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CA84A24" w:rsidR="00592204" w:rsidRDefault="00592204" w:rsidP="00683BA8">
      <w:pPr>
        <w:jc w:val="center"/>
        <w:rPr>
          <w:lang w:val="lv-LV"/>
        </w:rPr>
      </w:pPr>
    </w:p>
    <w:p w14:paraId="5F3150A5" w14:textId="136C45D8" w:rsidR="004950CC" w:rsidRDefault="004950CC" w:rsidP="00683BA8">
      <w:pPr>
        <w:jc w:val="center"/>
        <w:rPr>
          <w:lang w:val="lv-LV"/>
        </w:rPr>
      </w:pPr>
    </w:p>
    <w:p w14:paraId="3BC023EB" w14:textId="07DA3B5B" w:rsidR="004950CC" w:rsidRDefault="004950CC" w:rsidP="00683BA8">
      <w:pPr>
        <w:jc w:val="center"/>
        <w:rPr>
          <w:lang w:val="lv-LV"/>
        </w:rPr>
      </w:pPr>
    </w:p>
    <w:p w14:paraId="5A23C190" w14:textId="7415DBB7" w:rsidR="004950CC" w:rsidRDefault="004950CC" w:rsidP="00683BA8">
      <w:pPr>
        <w:jc w:val="center"/>
        <w:rPr>
          <w:lang w:val="lv-LV"/>
        </w:rPr>
      </w:pPr>
    </w:p>
    <w:p w14:paraId="059B044E" w14:textId="30060261" w:rsidR="004950CC" w:rsidRDefault="004950CC" w:rsidP="00683BA8">
      <w:pPr>
        <w:jc w:val="center"/>
        <w:rPr>
          <w:lang w:val="lv-LV"/>
        </w:rPr>
      </w:pPr>
    </w:p>
    <w:p w14:paraId="719609D1" w14:textId="1829CFC2" w:rsidR="004950CC" w:rsidRDefault="004950CC" w:rsidP="00683BA8">
      <w:pPr>
        <w:jc w:val="center"/>
        <w:rPr>
          <w:lang w:val="lv-LV"/>
        </w:rPr>
      </w:pPr>
    </w:p>
    <w:p w14:paraId="17140C10" w14:textId="77777777" w:rsidR="004950CC" w:rsidRPr="005757F4" w:rsidRDefault="004950CC"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3CD55C1D"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4A32B6">
        <w:rPr>
          <w:lang w:val="lv-LV"/>
        </w:rPr>
        <w:t>103</w:t>
      </w:r>
      <w:r w:rsidR="005B1250">
        <w:rPr>
          <w:lang w:val="lv-LV"/>
        </w:rPr>
        <w:t>.</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54CBB730" w14:textId="40CB753A" w:rsidR="00CF7D4A" w:rsidRPr="00CF7D4A" w:rsidRDefault="00B82CDD" w:rsidP="00CF7D4A">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konkurss</w:t>
      </w:r>
      <w:r w:rsidR="00CF7D4A">
        <w:rPr>
          <w:color w:val="000000"/>
          <w:spacing w:val="-1"/>
          <w:lang w:val="lv-LV"/>
        </w:rPr>
        <w:t xml:space="preserve"> </w:t>
      </w:r>
      <w:r w:rsidR="00CF7D4A" w:rsidRPr="00CF7D4A">
        <w:rPr>
          <w:lang w:val="lv-LV"/>
        </w:rPr>
        <w:t>“</w:t>
      </w:r>
      <w:r w:rsidR="00CF7D4A" w:rsidRPr="00CF7D4A">
        <w:rPr>
          <w:color w:val="000000"/>
          <w:spacing w:val="-1"/>
          <w:lang w:val="lv-LV"/>
        </w:rPr>
        <w:t>Zinātniskās aparatūras un aprīkojuma iegāde RTU Enerģētikas un elektrotehnikas fakultātes Vides aizsardzības un siltuma sistēmu institūtam un Enerģētikas institūtam STEM studiju programmu modernizēšanai</w:t>
      </w:r>
      <w:r w:rsidR="00CF7D4A" w:rsidRPr="00CF7D4A">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0589DFE9"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005B1250">
        <w:rPr>
          <w:lang w:val="lv-LV" w:eastAsia="lv-LV"/>
        </w:rPr>
        <w:t xml:space="preserve"> – </w:t>
      </w:r>
      <w:r w:rsidRPr="005757F4">
        <w:rPr>
          <w:lang w:val="lv-LV" w:eastAsia="lv-LV"/>
        </w:rPr>
        <w:t>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w:t>
      </w:r>
      <w:r w:rsidRPr="005B1250">
        <w:rPr>
          <w:bCs/>
          <w:color w:val="000000"/>
          <w:spacing w:val="-1"/>
          <w:lang w:val="lv-LV"/>
        </w:rPr>
        <w:t xml:space="preserve">–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3AC8AADE" w:rsidR="00216295" w:rsidRPr="00A05E1E"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27DB13E9" w14:textId="70FEC8EA" w:rsidR="00A05E1E" w:rsidRPr="00A05E1E" w:rsidRDefault="00A05E1E" w:rsidP="00A05E1E">
      <w:pPr>
        <w:numPr>
          <w:ilvl w:val="2"/>
          <w:numId w:val="4"/>
        </w:numPr>
        <w:suppressAutoHyphens w:val="0"/>
        <w:jc w:val="both"/>
        <w:rPr>
          <w:bCs/>
          <w:color w:val="000000"/>
          <w:lang w:val="lv-LV" w:eastAsia="lv-LV"/>
        </w:rPr>
      </w:pPr>
      <w:r>
        <w:rPr>
          <w:b/>
          <w:lang w:val="lv-LV"/>
        </w:rPr>
        <w:t>Iepirkuma priekšmets:</w:t>
      </w:r>
      <w:r w:rsidRPr="00A05E1E">
        <w:rPr>
          <w:lang w:val="lv-LV"/>
        </w:rPr>
        <w:t xml:space="preserve"> </w:t>
      </w:r>
      <w:r w:rsidR="00D03B95">
        <w:rPr>
          <w:lang w:val="lv-LV"/>
        </w:rPr>
        <w:t>Zinātniskās aparatūras un aprīkojuma</w:t>
      </w:r>
      <w:r w:rsidRPr="00535DA1">
        <w:rPr>
          <w:bCs/>
          <w:lang w:val="lv-LV"/>
        </w:rPr>
        <w:t xml:space="preserve"> iegāde RTU </w:t>
      </w:r>
      <w:r>
        <w:rPr>
          <w:bCs/>
          <w:lang w:val="lv-LV"/>
        </w:rPr>
        <w:t xml:space="preserve">STEM studiju programmu modernizēšanai </w:t>
      </w:r>
      <w:r w:rsidRPr="005757F4">
        <w:rPr>
          <w:lang w:val="lv-LV"/>
        </w:rPr>
        <w:t xml:space="preserve">(turpmāk– Prece), saskaņā ar Tehnisko specifikāciju (Nolikuma </w:t>
      </w:r>
      <w:r w:rsidRPr="009B4445">
        <w:rPr>
          <w:lang w:val="lv-LV"/>
        </w:rPr>
        <w:t>pielikums Nr.2) un iepirkuma līguma noteikumiem (Nolikuma pielikums Nr.4).</w:t>
      </w:r>
    </w:p>
    <w:p w14:paraId="2C4114F3" w14:textId="6075F23E" w:rsidR="00A05E1E" w:rsidRPr="0094472C" w:rsidRDefault="00A05E1E" w:rsidP="00A05E1E">
      <w:pPr>
        <w:numPr>
          <w:ilvl w:val="2"/>
          <w:numId w:val="4"/>
        </w:numPr>
        <w:suppressAutoHyphens w:val="0"/>
        <w:jc w:val="both"/>
        <w:rPr>
          <w:bCs/>
          <w:color w:val="000000"/>
          <w:lang w:val="lv-LV" w:eastAsia="lv-LV"/>
        </w:rPr>
      </w:pPr>
      <w:r w:rsidRPr="0094472C">
        <w:rPr>
          <w:b/>
          <w:lang w:val="lv-LV"/>
        </w:rPr>
        <w:t xml:space="preserve">Iepirkuma priekšmets ir sadalīts šādās daļās: </w:t>
      </w:r>
    </w:p>
    <w:p w14:paraId="01423D7A" w14:textId="59FF8EBC" w:rsidR="00151775" w:rsidRPr="00D52076" w:rsidRDefault="00A05E1E" w:rsidP="00D52076">
      <w:pPr>
        <w:widowControl w:val="0"/>
        <w:numPr>
          <w:ilvl w:val="3"/>
          <w:numId w:val="4"/>
        </w:numPr>
        <w:suppressAutoHyphens w:val="0"/>
        <w:jc w:val="both"/>
        <w:rPr>
          <w:lang w:val="lv-LV"/>
        </w:rPr>
      </w:pPr>
      <w:r w:rsidRPr="00CD0DEF">
        <w:rPr>
          <w:lang w:val="lv-LV"/>
        </w:rPr>
        <w:t xml:space="preserve">iepirkuma </w:t>
      </w:r>
      <w:r w:rsidRPr="00CD0DEF">
        <w:rPr>
          <w:b/>
          <w:lang w:val="lv-LV"/>
        </w:rPr>
        <w:t>1</w:t>
      </w:r>
      <w:r w:rsidRPr="00CD0DEF">
        <w:rPr>
          <w:lang w:val="lv-LV"/>
        </w:rPr>
        <w:t>.</w:t>
      </w:r>
      <w:r w:rsidRPr="00CD0DEF">
        <w:rPr>
          <w:b/>
          <w:lang w:val="lv-LV"/>
        </w:rPr>
        <w:t>daļa</w:t>
      </w:r>
      <w:r w:rsidRPr="00CD0DEF">
        <w:rPr>
          <w:lang w:val="lv-LV"/>
        </w:rPr>
        <w:t xml:space="preserve">: </w:t>
      </w:r>
      <w:proofErr w:type="spellStart"/>
      <w:r w:rsidR="00CD4D5D">
        <w:rPr>
          <w:i/>
        </w:rPr>
        <w:t>Temperatūras</w:t>
      </w:r>
      <w:proofErr w:type="spellEnd"/>
      <w:r w:rsidR="00CD4D5D">
        <w:rPr>
          <w:i/>
        </w:rPr>
        <w:t xml:space="preserve"> </w:t>
      </w:r>
      <w:proofErr w:type="spellStart"/>
      <w:r w:rsidR="00CD4D5D">
        <w:rPr>
          <w:i/>
        </w:rPr>
        <w:t>kalibrācijas</w:t>
      </w:r>
      <w:proofErr w:type="spellEnd"/>
      <w:r w:rsidR="00CD4D5D">
        <w:rPr>
          <w:i/>
        </w:rPr>
        <w:t xml:space="preserve"> </w:t>
      </w:r>
      <w:proofErr w:type="spellStart"/>
      <w:r w:rsidR="00CD4D5D">
        <w:rPr>
          <w:i/>
        </w:rPr>
        <w:t>vanna</w:t>
      </w:r>
      <w:proofErr w:type="spellEnd"/>
      <w:r w:rsidRPr="0094472C">
        <w:t xml:space="preserve">. </w:t>
      </w:r>
      <w:proofErr w:type="spellStart"/>
      <w:r w:rsidRPr="0094472C">
        <w:t>Galvenā</w:t>
      </w:r>
      <w:proofErr w:type="spellEnd"/>
      <w:r w:rsidRPr="0094472C">
        <w:t xml:space="preserve"> </w:t>
      </w:r>
      <w:proofErr w:type="spellStart"/>
      <w:r w:rsidRPr="0094472C">
        <w:t>priekšmeta</w:t>
      </w:r>
      <w:proofErr w:type="spellEnd"/>
      <w:r w:rsidRPr="0094472C">
        <w:t xml:space="preserve"> </w:t>
      </w:r>
      <w:r w:rsidRPr="00CD0DEF">
        <w:rPr>
          <w:bCs/>
          <w:color w:val="000000"/>
          <w:lang w:eastAsia="lv-LV"/>
        </w:rPr>
        <w:t xml:space="preserve">CPV </w:t>
      </w:r>
      <w:proofErr w:type="spellStart"/>
      <w:r w:rsidRPr="00CD0DEF">
        <w:rPr>
          <w:bCs/>
          <w:color w:val="000000"/>
          <w:lang w:eastAsia="lv-LV"/>
        </w:rPr>
        <w:t>kods</w:t>
      </w:r>
      <w:proofErr w:type="spellEnd"/>
      <w:r w:rsidRPr="00CD0DEF">
        <w:rPr>
          <w:bCs/>
          <w:color w:val="000000"/>
          <w:lang w:eastAsia="lv-LV"/>
        </w:rPr>
        <w:t xml:space="preserve">: </w:t>
      </w:r>
      <w:r w:rsidRPr="00CD0DEF">
        <w:rPr>
          <w:color w:val="000000"/>
          <w:spacing w:val="-1"/>
          <w:lang w:val="lv-LV"/>
        </w:rPr>
        <w:t>38</w:t>
      </w:r>
      <w:r w:rsidR="00D52076">
        <w:rPr>
          <w:color w:val="000000"/>
          <w:spacing w:val="-1"/>
          <w:lang w:val="lv-LV"/>
        </w:rPr>
        <w:t xml:space="preserve">540000-2 </w:t>
      </w:r>
      <w:r w:rsidRPr="00CD0DEF">
        <w:rPr>
          <w:color w:val="000000"/>
          <w:spacing w:val="-1"/>
          <w:lang w:val="lv-LV"/>
        </w:rPr>
        <w:t>(</w:t>
      </w:r>
      <w:r w:rsidR="00D52076">
        <w:rPr>
          <w:color w:val="000000"/>
          <w:spacing w:val="-1"/>
          <w:lang w:val="lv-LV"/>
        </w:rPr>
        <w:t>Ierīces un aparatūra pārbaudēm un mērījumiem).</w:t>
      </w:r>
    </w:p>
    <w:p w14:paraId="06425B98" w14:textId="77777777" w:rsidR="00A94A40" w:rsidRPr="00D52076" w:rsidRDefault="00A05E1E" w:rsidP="00A94A40">
      <w:pPr>
        <w:widowControl w:val="0"/>
        <w:numPr>
          <w:ilvl w:val="3"/>
          <w:numId w:val="4"/>
        </w:numPr>
        <w:suppressAutoHyphens w:val="0"/>
        <w:jc w:val="both"/>
        <w:rPr>
          <w:lang w:val="lv-LV"/>
        </w:rPr>
      </w:pPr>
      <w:r w:rsidRPr="00A94A40">
        <w:rPr>
          <w:bCs/>
          <w:color w:val="000000"/>
          <w:lang w:val="lv-LV" w:eastAsia="lv-LV"/>
        </w:rPr>
        <w:t xml:space="preserve">iepirkuma </w:t>
      </w:r>
      <w:r w:rsidRPr="00A94A40">
        <w:rPr>
          <w:b/>
          <w:bCs/>
          <w:color w:val="000000"/>
          <w:lang w:val="lv-LV" w:eastAsia="lv-LV"/>
        </w:rPr>
        <w:t>2.daļa</w:t>
      </w:r>
      <w:r w:rsidRPr="00A94A40">
        <w:rPr>
          <w:bCs/>
          <w:color w:val="000000"/>
          <w:lang w:val="lv-LV" w:eastAsia="lv-LV"/>
        </w:rPr>
        <w:t xml:space="preserve">: </w:t>
      </w:r>
      <w:r w:rsidR="00CD4D5D" w:rsidRPr="00A94A40">
        <w:rPr>
          <w:bCs/>
          <w:i/>
          <w:color w:val="000000"/>
          <w:lang w:val="lv-LV" w:eastAsia="lv-LV"/>
        </w:rPr>
        <w:t>Atsauces termometrs.</w:t>
      </w:r>
      <w:r w:rsidRPr="00A94A40">
        <w:rPr>
          <w:bCs/>
          <w:i/>
          <w:color w:val="000000"/>
          <w:lang w:val="lv-LV" w:eastAsia="lv-LV"/>
        </w:rPr>
        <w:t xml:space="preserve"> </w:t>
      </w:r>
      <w:proofErr w:type="spellStart"/>
      <w:r w:rsidRPr="0094472C">
        <w:t>Galvenā</w:t>
      </w:r>
      <w:proofErr w:type="spellEnd"/>
      <w:r w:rsidRPr="0094472C">
        <w:t xml:space="preserve"> </w:t>
      </w:r>
      <w:proofErr w:type="spellStart"/>
      <w:r w:rsidRPr="0094472C">
        <w:t>priekšmeta</w:t>
      </w:r>
      <w:proofErr w:type="spellEnd"/>
      <w:r w:rsidRPr="0094472C">
        <w:t xml:space="preserve"> </w:t>
      </w:r>
      <w:r w:rsidRPr="00A94A40">
        <w:rPr>
          <w:bCs/>
          <w:color w:val="000000"/>
          <w:lang w:eastAsia="lv-LV"/>
        </w:rPr>
        <w:t xml:space="preserve">CPV </w:t>
      </w:r>
      <w:proofErr w:type="spellStart"/>
      <w:r w:rsidRPr="00A94A40">
        <w:rPr>
          <w:bCs/>
          <w:color w:val="000000"/>
          <w:lang w:eastAsia="lv-LV"/>
        </w:rPr>
        <w:t>kods</w:t>
      </w:r>
      <w:proofErr w:type="spellEnd"/>
      <w:r w:rsidRPr="00A94A40">
        <w:rPr>
          <w:bCs/>
          <w:color w:val="000000"/>
          <w:lang w:eastAsia="lv-LV"/>
        </w:rPr>
        <w:t xml:space="preserve">: </w:t>
      </w:r>
      <w:r w:rsidR="00A94A40" w:rsidRPr="00CD0DEF">
        <w:rPr>
          <w:color w:val="000000"/>
          <w:spacing w:val="-1"/>
          <w:lang w:val="lv-LV"/>
        </w:rPr>
        <w:t>38</w:t>
      </w:r>
      <w:r w:rsidR="00A94A40">
        <w:rPr>
          <w:color w:val="000000"/>
          <w:spacing w:val="-1"/>
          <w:lang w:val="lv-LV"/>
        </w:rPr>
        <w:t xml:space="preserve">540000-2 </w:t>
      </w:r>
      <w:r w:rsidR="00A94A40" w:rsidRPr="00CD0DEF">
        <w:rPr>
          <w:color w:val="000000"/>
          <w:spacing w:val="-1"/>
          <w:lang w:val="lv-LV"/>
        </w:rPr>
        <w:t>(</w:t>
      </w:r>
      <w:r w:rsidR="00A94A40">
        <w:rPr>
          <w:color w:val="000000"/>
          <w:spacing w:val="-1"/>
          <w:lang w:val="lv-LV"/>
        </w:rPr>
        <w:t>Ierīces un aparatūra pārbaudēm un mērījumiem).</w:t>
      </w:r>
    </w:p>
    <w:p w14:paraId="6AAA9A69" w14:textId="697C1818" w:rsidR="00A05E1E" w:rsidRPr="00A94A40" w:rsidRDefault="00A05E1E" w:rsidP="00A94A40">
      <w:pPr>
        <w:widowControl w:val="0"/>
        <w:numPr>
          <w:ilvl w:val="3"/>
          <w:numId w:val="4"/>
        </w:numPr>
        <w:suppressAutoHyphens w:val="0"/>
        <w:jc w:val="both"/>
        <w:rPr>
          <w:lang w:val="lv-LV"/>
        </w:rPr>
      </w:pPr>
      <w:r w:rsidRPr="00A94A40">
        <w:rPr>
          <w:bCs/>
          <w:color w:val="000000"/>
          <w:lang w:val="lv-LV" w:eastAsia="lv-LV"/>
        </w:rPr>
        <w:t xml:space="preserve">iepirkuma </w:t>
      </w:r>
      <w:r w:rsidRPr="00A94A40">
        <w:rPr>
          <w:b/>
          <w:bCs/>
          <w:color w:val="000000"/>
          <w:lang w:val="lv-LV" w:eastAsia="lv-LV"/>
        </w:rPr>
        <w:t>3.daļa</w:t>
      </w:r>
      <w:r w:rsidRPr="00A94A40">
        <w:rPr>
          <w:bCs/>
          <w:color w:val="000000"/>
          <w:lang w:val="lv-LV" w:eastAsia="lv-LV"/>
        </w:rPr>
        <w:t>:</w:t>
      </w:r>
      <w:r w:rsidR="00CB345F" w:rsidRPr="00A94A40">
        <w:rPr>
          <w:bCs/>
          <w:i/>
          <w:color w:val="000000"/>
          <w:lang w:val="lv-LV" w:eastAsia="lv-LV"/>
        </w:rPr>
        <w:t xml:space="preserve"> Temperatūras pārnēsājams </w:t>
      </w:r>
      <w:proofErr w:type="spellStart"/>
      <w:r w:rsidR="00CB345F" w:rsidRPr="00A94A40">
        <w:rPr>
          <w:bCs/>
          <w:i/>
          <w:color w:val="000000"/>
          <w:lang w:val="lv-LV" w:eastAsia="lv-LV"/>
        </w:rPr>
        <w:t>kalibrators</w:t>
      </w:r>
      <w:proofErr w:type="spellEnd"/>
      <w:r w:rsidR="00CB345F" w:rsidRPr="00A94A40">
        <w:rPr>
          <w:bCs/>
          <w:i/>
          <w:color w:val="000000"/>
          <w:lang w:val="lv-LV" w:eastAsia="lv-LV"/>
        </w:rPr>
        <w:t>.</w:t>
      </w:r>
      <w:r w:rsidRPr="00A94A40">
        <w:rPr>
          <w:bCs/>
          <w:i/>
          <w:color w:val="000000"/>
          <w:lang w:val="lv-LV" w:eastAsia="lv-LV"/>
        </w:rPr>
        <w:t xml:space="preserve"> </w:t>
      </w:r>
      <w:proofErr w:type="spellStart"/>
      <w:r w:rsidRPr="0094472C">
        <w:t>Galvenā</w:t>
      </w:r>
      <w:proofErr w:type="spellEnd"/>
      <w:r w:rsidRPr="0094472C">
        <w:t xml:space="preserve"> </w:t>
      </w:r>
      <w:proofErr w:type="spellStart"/>
      <w:r w:rsidRPr="0094472C">
        <w:t>priekšmeta</w:t>
      </w:r>
      <w:proofErr w:type="spellEnd"/>
      <w:r w:rsidRPr="0094472C">
        <w:t xml:space="preserve"> </w:t>
      </w:r>
      <w:r w:rsidRPr="00A94A40">
        <w:rPr>
          <w:bCs/>
          <w:color w:val="000000"/>
          <w:lang w:eastAsia="lv-LV"/>
        </w:rPr>
        <w:t xml:space="preserve">CPV </w:t>
      </w:r>
      <w:proofErr w:type="spellStart"/>
      <w:r w:rsidRPr="00A94A40">
        <w:rPr>
          <w:bCs/>
          <w:color w:val="000000"/>
          <w:lang w:eastAsia="lv-LV"/>
        </w:rPr>
        <w:t>kods</w:t>
      </w:r>
      <w:proofErr w:type="spellEnd"/>
      <w:r w:rsidRPr="00A94A40">
        <w:rPr>
          <w:bCs/>
          <w:color w:val="000000"/>
          <w:lang w:eastAsia="lv-LV"/>
        </w:rPr>
        <w:t xml:space="preserve">: </w:t>
      </w:r>
      <w:r w:rsidR="00A94A40" w:rsidRPr="00CD0DEF">
        <w:rPr>
          <w:color w:val="000000"/>
          <w:spacing w:val="-1"/>
          <w:lang w:val="lv-LV"/>
        </w:rPr>
        <w:t>38</w:t>
      </w:r>
      <w:r w:rsidR="00A94A40">
        <w:rPr>
          <w:color w:val="000000"/>
          <w:spacing w:val="-1"/>
          <w:lang w:val="lv-LV"/>
        </w:rPr>
        <w:t xml:space="preserve">540000-2 </w:t>
      </w:r>
      <w:r w:rsidR="00A94A40" w:rsidRPr="00CD0DEF">
        <w:rPr>
          <w:color w:val="000000"/>
          <w:spacing w:val="-1"/>
          <w:lang w:val="lv-LV"/>
        </w:rPr>
        <w:t>(</w:t>
      </w:r>
      <w:r w:rsidR="00A94A40">
        <w:rPr>
          <w:color w:val="000000"/>
          <w:spacing w:val="-1"/>
          <w:lang w:val="lv-LV"/>
        </w:rPr>
        <w:t>Ierīces un aparatūra pārbaudēm un mērījumiem).</w:t>
      </w:r>
    </w:p>
    <w:p w14:paraId="41CFC2DC" w14:textId="478608E7" w:rsidR="005132DD" w:rsidRPr="00EC6199" w:rsidRDefault="00A05E1E" w:rsidP="00A94A40">
      <w:pPr>
        <w:widowControl w:val="0"/>
        <w:numPr>
          <w:ilvl w:val="3"/>
          <w:numId w:val="4"/>
        </w:numPr>
        <w:suppressAutoHyphens w:val="0"/>
        <w:jc w:val="both"/>
        <w:rPr>
          <w:lang w:val="lv-LV"/>
        </w:rPr>
      </w:pPr>
      <w:r w:rsidRPr="00EC6199">
        <w:rPr>
          <w:bCs/>
          <w:color w:val="000000"/>
          <w:lang w:val="lv-LV" w:eastAsia="lv-LV"/>
        </w:rPr>
        <w:t xml:space="preserve">iepirkuma </w:t>
      </w:r>
      <w:r w:rsidRPr="00EC6199">
        <w:rPr>
          <w:b/>
          <w:bCs/>
          <w:color w:val="000000"/>
          <w:lang w:val="lv-LV" w:eastAsia="lv-LV"/>
        </w:rPr>
        <w:t>4.daļa</w:t>
      </w:r>
      <w:r w:rsidRPr="00EC6199">
        <w:rPr>
          <w:bCs/>
          <w:color w:val="000000"/>
          <w:lang w:val="lv-LV" w:eastAsia="lv-LV"/>
        </w:rPr>
        <w:t>:</w:t>
      </w:r>
      <w:r w:rsidRPr="00EC6199">
        <w:rPr>
          <w:bCs/>
          <w:i/>
          <w:color w:val="000000"/>
          <w:lang w:val="lv-LV" w:eastAsia="lv-LV"/>
        </w:rPr>
        <w:t xml:space="preserve"> </w:t>
      </w:r>
      <w:proofErr w:type="spellStart"/>
      <w:r w:rsidR="00FB12BB" w:rsidRPr="00EC6199">
        <w:rPr>
          <w:bCs/>
          <w:i/>
          <w:color w:val="000000"/>
          <w:lang w:val="lv-LV" w:eastAsia="lv-LV"/>
        </w:rPr>
        <w:t>Osciloskops</w:t>
      </w:r>
      <w:proofErr w:type="spellEnd"/>
      <w:r w:rsidR="00FB12BB" w:rsidRPr="00EC6199">
        <w:rPr>
          <w:bCs/>
          <w:i/>
          <w:color w:val="000000"/>
          <w:lang w:val="lv-LV" w:eastAsia="lv-LV"/>
        </w:rPr>
        <w:t xml:space="preserve"> – signālu analizators</w:t>
      </w:r>
      <w:r w:rsidRPr="00EC6199">
        <w:rPr>
          <w:bCs/>
          <w:i/>
          <w:color w:val="000000"/>
          <w:lang w:eastAsia="lv-LV"/>
        </w:rPr>
        <w:t xml:space="preserve">. </w:t>
      </w:r>
      <w:proofErr w:type="spellStart"/>
      <w:r w:rsidRPr="00EC6199">
        <w:t>Galvenā</w:t>
      </w:r>
      <w:proofErr w:type="spellEnd"/>
      <w:r w:rsidRPr="00EC6199">
        <w:t xml:space="preserve"> </w:t>
      </w:r>
      <w:proofErr w:type="spellStart"/>
      <w:r w:rsidRPr="00EC6199">
        <w:t>priekšmeta</w:t>
      </w:r>
      <w:proofErr w:type="spellEnd"/>
      <w:r w:rsidRPr="00EC6199">
        <w:t xml:space="preserve"> </w:t>
      </w:r>
      <w:r w:rsidRPr="00EC6199">
        <w:rPr>
          <w:bCs/>
          <w:color w:val="000000"/>
          <w:lang w:eastAsia="lv-LV"/>
        </w:rPr>
        <w:t xml:space="preserve">CPV </w:t>
      </w:r>
      <w:proofErr w:type="spellStart"/>
      <w:r w:rsidRPr="00EC6199">
        <w:rPr>
          <w:bCs/>
          <w:color w:val="000000"/>
          <w:lang w:eastAsia="lv-LV"/>
        </w:rPr>
        <w:t>kods</w:t>
      </w:r>
      <w:proofErr w:type="spellEnd"/>
      <w:r w:rsidRPr="00EC6199">
        <w:rPr>
          <w:bCs/>
          <w:color w:val="000000"/>
          <w:lang w:eastAsia="lv-LV"/>
        </w:rPr>
        <w:t xml:space="preserve">: </w:t>
      </w:r>
      <w:r w:rsidR="005132DD" w:rsidRPr="00EC6199">
        <w:rPr>
          <w:rFonts w:eastAsia="Cambria"/>
        </w:rPr>
        <w:t>38342000-4 (</w:t>
      </w:r>
      <w:proofErr w:type="spellStart"/>
      <w:r w:rsidR="005132DD" w:rsidRPr="00EC6199">
        <w:rPr>
          <w:rFonts w:eastAsia="Cambria"/>
        </w:rPr>
        <w:t>Osciloskopi</w:t>
      </w:r>
      <w:proofErr w:type="spellEnd"/>
      <w:r w:rsidR="005132DD" w:rsidRPr="00EC6199">
        <w:rPr>
          <w:rFonts w:eastAsia="Cambria"/>
        </w:rPr>
        <w:t>).</w:t>
      </w:r>
    </w:p>
    <w:p w14:paraId="0E4BB3EA" w14:textId="384FBA28" w:rsidR="000223D8" w:rsidRPr="00EC6199" w:rsidRDefault="000223D8" w:rsidP="007B6DDE">
      <w:pPr>
        <w:pStyle w:val="ListParagraph"/>
        <w:widowControl w:val="0"/>
        <w:numPr>
          <w:ilvl w:val="2"/>
          <w:numId w:val="4"/>
        </w:numPr>
        <w:jc w:val="both"/>
        <w:rPr>
          <w:lang w:val="lv-LV"/>
        </w:rPr>
      </w:pPr>
      <w:r w:rsidRPr="00EC6199">
        <w:rPr>
          <w:b/>
          <w:lang w:val="lv-LV"/>
        </w:rPr>
        <w:t>Iepirkuma priekšmeta piegādes termiņš:</w:t>
      </w:r>
      <w:r w:rsidR="007B6DDE" w:rsidRPr="00EC6199">
        <w:rPr>
          <w:b/>
          <w:lang w:val="lv-LV"/>
        </w:rPr>
        <w:t xml:space="preserve"> </w:t>
      </w:r>
      <w:r w:rsidRPr="00EC6199">
        <w:rPr>
          <w:lang w:val="lv-LV"/>
        </w:rPr>
        <w:t xml:space="preserve">ne vēlāk kā </w:t>
      </w:r>
      <w:r w:rsidR="006742F8" w:rsidRPr="00EC6199">
        <w:rPr>
          <w:lang w:val="lv-LV"/>
        </w:rPr>
        <w:t xml:space="preserve">3 </w:t>
      </w:r>
      <w:r w:rsidRPr="00EC6199">
        <w:rPr>
          <w:lang w:val="lv-LV"/>
        </w:rPr>
        <w:t>(</w:t>
      </w:r>
      <w:r w:rsidR="006742F8" w:rsidRPr="00EC6199">
        <w:rPr>
          <w:lang w:val="lv-LV"/>
        </w:rPr>
        <w:t>trīs</w:t>
      </w:r>
      <w:r w:rsidRPr="00EC6199">
        <w:rPr>
          <w:lang w:val="lv-LV"/>
        </w:rPr>
        <w:t xml:space="preserve">) </w:t>
      </w:r>
      <w:r w:rsidR="006742F8" w:rsidRPr="00EC6199">
        <w:rPr>
          <w:lang w:val="lv-LV"/>
        </w:rPr>
        <w:t xml:space="preserve">mēnešu </w:t>
      </w:r>
      <w:r w:rsidRPr="00EC6199">
        <w:rPr>
          <w:lang w:val="lv-LV"/>
        </w:rPr>
        <w:t>laikā no iepirkuma līguma noslēgšanas dienas.</w:t>
      </w:r>
    </w:p>
    <w:p w14:paraId="1A395F58" w14:textId="16BECE3E" w:rsidR="000223D8" w:rsidRPr="00EC6199" w:rsidRDefault="000223D8" w:rsidP="000223D8">
      <w:pPr>
        <w:numPr>
          <w:ilvl w:val="2"/>
          <w:numId w:val="4"/>
        </w:numPr>
        <w:suppressAutoHyphens w:val="0"/>
        <w:jc w:val="both"/>
        <w:rPr>
          <w:lang w:val="lv-LV"/>
        </w:rPr>
      </w:pPr>
      <w:r w:rsidRPr="00EC6199">
        <w:rPr>
          <w:b/>
          <w:lang w:val="lv-LV"/>
        </w:rPr>
        <w:t>Preču piegādes vieta</w:t>
      </w:r>
      <w:r w:rsidRPr="00EC6199">
        <w:rPr>
          <w:lang w:val="lv-LV"/>
        </w:rPr>
        <w:t xml:space="preserve">: </w:t>
      </w:r>
    </w:p>
    <w:p w14:paraId="62F57EB3" w14:textId="478599CA" w:rsidR="00717642" w:rsidRPr="00EC6199" w:rsidRDefault="00717642" w:rsidP="00717642">
      <w:pPr>
        <w:pStyle w:val="ListParagraph"/>
        <w:numPr>
          <w:ilvl w:val="3"/>
          <w:numId w:val="4"/>
        </w:numPr>
        <w:jc w:val="both"/>
        <w:rPr>
          <w:lang w:val="lv-LV"/>
        </w:rPr>
      </w:pPr>
      <w:r w:rsidRPr="00EC6199">
        <w:rPr>
          <w:b/>
          <w:lang w:val="lv-LV"/>
        </w:rPr>
        <w:t>– 1. – 3.iepirkuma daļā ir:</w:t>
      </w:r>
      <w:r w:rsidRPr="00EC6199">
        <w:rPr>
          <w:lang w:val="lv-LV"/>
        </w:rPr>
        <w:t xml:space="preserve"> </w:t>
      </w:r>
      <w:proofErr w:type="spellStart"/>
      <w:r w:rsidRPr="00EC6199">
        <w:t>Āzenes</w:t>
      </w:r>
      <w:proofErr w:type="spellEnd"/>
      <w:r w:rsidRPr="00EC6199">
        <w:t xml:space="preserve"> </w:t>
      </w:r>
      <w:proofErr w:type="spellStart"/>
      <w:r w:rsidRPr="00EC6199">
        <w:t>iela</w:t>
      </w:r>
      <w:proofErr w:type="spellEnd"/>
      <w:r w:rsidRPr="00EC6199">
        <w:t xml:space="preserve"> 12/1 – 616</w:t>
      </w:r>
      <w:r w:rsidRPr="00EC6199">
        <w:rPr>
          <w:lang w:val="lv-LV"/>
        </w:rPr>
        <w:t>, Rīga.</w:t>
      </w:r>
      <w:r w:rsidRPr="00EC6199">
        <w:t xml:space="preserve"> </w:t>
      </w:r>
    </w:p>
    <w:p w14:paraId="30FADF64" w14:textId="3F17267E" w:rsidR="00717642" w:rsidRPr="00EC6199" w:rsidRDefault="00717642" w:rsidP="00EC6199">
      <w:pPr>
        <w:pStyle w:val="ListParagraph"/>
        <w:numPr>
          <w:ilvl w:val="3"/>
          <w:numId w:val="4"/>
        </w:numPr>
        <w:jc w:val="both"/>
        <w:rPr>
          <w:b/>
          <w:lang w:val="lv-LV"/>
        </w:rPr>
      </w:pPr>
      <w:r w:rsidRPr="00EC6199">
        <w:rPr>
          <w:b/>
          <w:lang w:val="lv-LV"/>
        </w:rPr>
        <w:t xml:space="preserve"> 4.iepirkuma daļā ir: </w:t>
      </w:r>
      <w:proofErr w:type="spellStart"/>
      <w:r w:rsidR="00EC6199" w:rsidRPr="00EC6199">
        <w:t>Āzenes</w:t>
      </w:r>
      <w:proofErr w:type="spellEnd"/>
      <w:r w:rsidR="00EC6199" w:rsidRPr="00EC6199">
        <w:t xml:space="preserve"> </w:t>
      </w:r>
      <w:proofErr w:type="spellStart"/>
      <w:r w:rsidR="00EC6199" w:rsidRPr="00EC6199">
        <w:t>iela</w:t>
      </w:r>
      <w:proofErr w:type="spellEnd"/>
      <w:r w:rsidR="00EC6199" w:rsidRPr="00EC6199">
        <w:t xml:space="preserve"> 12/1 – 313</w:t>
      </w:r>
      <w:r w:rsidR="00EC6199" w:rsidRPr="00EC6199">
        <w:rPr>
          <w:lang w:val="lv-LV"/>
        </w:rPr>
        <w:t>, Rīga.</w:t>
      </w:r>
    </w:p>
    <w:p w14:paraId="260B6D57" w14:textId="77777777" w:rsidR="000223D8" w:rsidRPr="0094472C" w:rsidRDefault="000223D8" w:rsidP="000223D8">
      <w:pPr>
        <w:numPr>
          <w:ilvl w:val="2"/>
          <w:numId w:val="4"/>
        </w:numPr>
        <w:suppressAutoHyphens w:val="0"/>
        <w:jc w:val="both"/>
        <w:rPr>
          <w:lang w:val="lv-LV"/>
        </w:rPr>
      </w:pPr>
      <w:r w:rsidRPr="0088284D">
        <w:rPr>
          <w:b/>
          <w:bCs/>
          <w:lang w:val="lv-LV"/>
        </w:rPr>
        <w:t xml:space="preserve">Iepirkuma līgums (turpmāk arī Līgums): </w:t>
      </w:r>
      <w:r w:rsidRPr="0088284D">
        <w:rPr>
          <w:bCs/>
          <w:lang w:val="lv-LV"/>
        </w:rPr>
        <w:t>Konkursa rezultātā ar uzvarējušo</w:t>
      </w:r>
      <w:r w:rsidRPr="0094472C">
        <w:rPr>
          <w:bCs/>
          <w:lang w:val="lv-LV"/>
        </w:rPr>
        <w:t xml:space="preserve"> Pretendentu katrā iepirkuma daļā tiek noslēgts Līgums. </w:t>
      </w:r>
      <w:proofErr w:type="spellStart"/>
      <w:r w:rsidRPr="0094472C">
        <w:rPr>
          <w:bCs/>
        </w:rPr>
        <w:t>Līguma</w:t>
      </w:r>
      <w:proofErr w:type="spellEnd"/>
      <w:r w:rsidRPr="0094472C">
        <w:rPr>
          <w:bCs/>
        </w:rPr>
        <w:t xml:space="preserve"> </w:t>
      </w:r>
      <w:proofErr w:type="spellStart"/>
      <w:r w:rsidRPr="0094472C">
        <w:rPr>
          <w:bCs/>
        </w:rPr>
        <w:t>projekts</w:t>
      </w:r>
      <w:proofErr w:type="spellEnd"/>
      <w:r w:rsidRPr="0094472C">
        <w:rPr>
          <w:bCs/>
        </w:rPr>
        <w:t xml:space="preserve"> </w:t>
      </w:r>
      <w:proofErr w:type="spellStart"/>
      <w:r w:rsidRPr="0094472C">
        <w:rPr>
          <w:bCs/>
        </w:rPr>
        <w:t>pievienots</w:t>
      </w:r>
      <w:proofErr w:type="spellEnd"/>
      <w:r w:rsidRPr="0094472C">
        <w:rPr>
          <w:bCs/>
        </w:rPr>
        <w:t xml:space="preserve"> </w:t>
      </w:r>
      <w:proofErr w:type="spellStart"/>
      <w:r w:rsidRPr="00FF4FB4">
        <w:rPr>
          <w:bCs/>
        </w:rPr>
        <w:t>Nolikuma</w:t>
      </w:r>
      <w:proofErr w:type="spellEnd"/>
      <w:r w:rsidRPr="00FF4FB4">
        <w:rPr>
          <w:bCs/>
        </w:rPr>
        <w:t xml:space="preserve"> 4.pielikumā.</w:t>
      </w:r>
      <w:r w:rsidRPr="0094472C">
        <w:rPr>
          <w:bCs/>
        </w:rPr>
        <w:t xml:space="preserve"> </w:t>
      </w:r>
    </w:p>
    <w:p w14:paraId="1EA3460E" w14:textId="02E2B563" w:rsidR="004F0691" w:rsidRPr="006742F8" w:rsidRDefault="004F0691" w:rsidP="006742F8">
      <w:pPr>
        <w:pStyle w:val="ListParagraph"/>
        <w:widowControl w:val="0"/>
        <w:numPr>
          <w:ilvl w:val="2"/>
          <w:numId w:val="4"/>
        </w:numPr>
        <w:jc w:val="both"/>
        <w:rPr>
          <w:lang w:val="lv-LV"/>
        </w:rPr>
      </w:pPr>
      <w:r w:rsidRPr="006742F8">
        <w:rPr>
          <w:b/>
          <w:lang w:val="lv-LV"/>
        </w:rPr>
        <w:t xml:space="preserve">Norēķinu kārtība: </w:t>
      </w:r>
      <w:r w:rsidR="0035239E" w:rsidRPr="006742F8">
        <w:rPr>
          <w:lang w:val="lv-LV"/>
        </w:rPr>
        <w:t>norēķinu kārtība ir noteikta iepirkuma</w:t>
      </w:r>
      <w:r w:rsidR="00C61234" w:rsidRPr="006742F8">
        <w:rPr>
          <w:lang w:val="lv-LV"/>
        </w:rPr>
        <w:t xml:space="preserve"> Līguma projektā</w:t>
      </w:r>
      <w:r w:rsidR="00633244" w:rsidRPr="006742F8">
        <w:rPr>
          <w:lang w:val="lv-LV"/>
        </w:rPr>
        <w:t>, Piegādātājam, kurš ieguvis līgum</w:t>
      </w:r>
      <w:r w:rsidR="007B7902" w:rsidRPr="006742F8">
        <w:rPr>
          <w:lang w:val="lv-LV"/>
        </w:rPr>
        <w:t xml:space="preserve">a </w:t>
      </w:r>
      <w:r w:rsidR="00633244" w:rsidRPr="006742F8">
        <w:rPr>
          <w:lang w:val="lv-LV"/>
        </w:rPr>
        <w:t xml:space="preserve">slēgšanas tiesības, ir tiesības saņemt </w:t>
      </w:r>
      <w:r w:rsidR="00C27D72" w:rsidRPr="006742F8">
        <w:rPr>
          <w:lang w:val="lv-LV"/>
        </w:rPr>
        <w:t>avansu ne vairāk kā 3</w:t>
      </w:r>
      <w:r w:rsidR="00633244" w:rsidRPr="006742F8">
        <w:rPr>
          <w:lang w:val="lv-LV"/>
        </w:rPr>
        <w:t>0% (</w:t>
      </w:r>
      <w:proofErr w:type="spellStart"/>
      <w:r w:rsidR="00C27D72" w:rsidRPr="006742F8">
        <w:rPr>
          <w:lang w:val="lv-LV"/>
        </w:rPr>
        <w:t>trī</w:t>
      </w:r>
      <w:r w:rsidR="00633244" w:rsidRPr="006742F8">
        <w:rPr>
          <w:lang w:val="lv-LV"/>
        </w:rPr>
        <w:t>desmit</w:t>
      </w:r>
      <w:proofErr w:type="spellEnd"/>
      <w:r w:rsidR="00633244" w:rsidRPr="006742F8">
        <w:rPr>
          <w:lang w:val="lv-LV"/>
        </w:rPr>
        <w:t xml:space="preserve"> procenti) apmērā no Līguma summas.</w:t>
      </w:r>
      <w:r w:rsidR="00D15BFE" w:rsidRPr="006742F8">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lastRenderedPageBreak/>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01B05569"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4C3810">
        <w:rPr>
          <w:lang w:val="lv-LV"/>
        </w:rPr>
        <w:t>Līva Jodzēviča</w:t>
      </w:r>
      <w:r w:rsidRPr="005757F4">
        <w:rPr>
          <w:lang w:val="lv-LV"/>
        </w:rPr>
        <w:t>, tālrunis: 6708</w:t>
      </w:r>
      <w:r w:rsidR="004C3810">
        <w:rPr>
          <w:lang w:val="lv-LV"/>
        </w:rPr>
        <w:t>9437</w:t>
      </w:r>
      <w:r w:rsidRPr="005757F4">
        <w:rPr>
          <w:lang w:val="lv-LV"/>
        </w:rPr>
        <w:t xml:space="preserve">, e-pasts: </w:t>
      </w:r>
      <w:hyperlink r:id="rId10" w:history="1">
        <w:r w:rsidR="00D57B30" w:rsidRPr="00AD2926">
          <w:rPr>
            <w:rStyle w:val="Hyperlink"/>
            <w:lang w:val="lv-LV"/>
          </w:rPr>
          <w:t>liva.jodzevica@rtu.lv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6689884C" w:rsidR="009449E8" w:rsidRPr="002D6F71" w:rsidRDefault="009449E8" w:rsidP="00633244">
      <w:pPr>
        <w:numPr>
          <w:ilvl w:val="2"/>
          <w:numId w:val="4"/>
        </w:numPr>
        <w:tabs>
          <w:tab w:val="left" w:pos="1418"/>
        </w:tabs>
        <w:suppressAutoHyphens w:val="0"/>
        <w:jc w:val="both"/>
        <w:rPr>
          <w:lang w:val="lv-LV"/>
        </w:rPr>
      </w:pPr>
      <w:r w:rsidRPr="005757F4">
        <w:rPr>
          <w:lang w:val="lv-LV"/>
        </w:rPr>
        <w:t xml:space="preserve">Pretendents </w:t>
      </w:r>
      <w:r w:rsidRPr="002D6F71">
        <w:rPr>
          <w:lang w:val="lv-LV"/>
        </w:rPr>
        <w:t xml:space="preserve">piedāvājumu iesniedz līdz </w:t>
      </w:r>
      <w:r w:rsidR="00C3193A" w:rsidRPr="002D6F71">
        <w:rPr>
          <w:b/>
          <w:lang w:val="lv-LV"/>
        </w:rPr>
        <w:t>201</w:t>
      </w:r>
      <w:r w:rsidR="00EF217E" w:rsidRPr="002D6F71">
        <w:rPr>
          <w:b/>
          <w:lang w:val="lv-LV"/>
        </w:rPr>
        <w:t>8</w:t>
      </w:r>
      <w:r w:rsidR="002D6F71" w:rsidRPr="002D6F71">
        <w:rPr>
          <w:b/>
          <w:lang w:val="lv-LV"/>
        </w:rPr>
        <w:t>.gada 23</w:t>
      </w:r>
      <w:r w:rsidR="00F07E9E" w:rsidRPr="002D6F71">
        <w:rPr>
          <w:b/>
          <w:lang w:val="lv-LV"/>
        </w:rPr>
        <w:t xml:space="preserve">.novembra </w:t>
      </w:r>
      <w:r w:rsidRPr="002D6F71">
        <w:rPr>
          <w:b/>
          <w:lang w:val="lv-LV"/>
        </w:rPr>
        <w:t>plkst.10.00</w:t>
      </w:r>
      <w:r w:rsidRPr="002D6F71">
        <w:rPr>
          <w:lang w:val="lv-LV"/>
        </w:rPr>
        <w:t xml:space="preserve"> Elektronisko iepirkumu sistēmas e-konkursu apakšsistēmā. </w:t>
      </w:r>
    </w:p>
    <w:p w14:paraId="12B0A8A7" w14:textId="24A9EC84" w:rsidR="009449E8" w:rsidRPr="002D6F71" w:rsidRDefault="00C55946" w:rsidP="00633244">
      <w:pPr>
        <w:numPr>
          <w:ilvl w:val="2"/>
          <w:numId w:val="4"/>
        </w:numPr>
        <w:tabs>
          <w:tab w:val="left" w:pos="1418"/>
        </w:tabs>
        <w:suppressAutoHyphens w:val="0"/>
        <w:jc w:val="both"/>
        <w:rPr>
          <w:b/>
          <w:u w:val="single"/>
          <w:lang w:val="lv-LV"/>
        </w:rPr>
      </w:pPr>
      <w:r w:rsidRPr="002D6F71">
        <w:rPr>
          <w:b/>
          <w:u w:val="single"/>
          <w:lang w:val="lv-LV"/>
        </w:rPr>
        <w:t>Ā</w:t>
      </w:r>
      <w:r w:rsidR="009449E8" w:rsidRPr="002D6F71">
        <w:rPr>
          <w:b/>
          <w:u w:val="single"/>
          <w:lang w:val="lv-LV"/>
        </w:rPr>
        <w:t xml:space="preserve">rpus Elektronisko iepirkumu sistēmas e-konkursu apakšsistēmas piedāvājumi </w:t>
      </w:r>
      <w:r w:rsidR="002673E4" w:rsidRPr="002D6F71">
        <w:rPr>
          <w:b/>
          <w:u w:val="single"/>
          <w:lang w:val="lv-LV"/>
        </w:rPr>
        <w:t>netik</w:t>
      </w:r>
      <w:r w:rsidR="0003200F" w:rsidRPr="002D6F71">
        <w:rPr>
          <w:b/>
          <w:u w:val="single"/>
          <w:lang w:val="lv-LV"/>
        </w:rPr>
        <w:t>s pieņemti un nosūtīti atpakaļ P</w:t>
      </w:r>
      <w:r w:rsidR="002673E4" w:rsidRPr="002D6F71">
        <w:rPr>
          <w:b/>
          <w:u w:val="single"/>
          <w:lang w:val="lv-LV"/>
        </w:rPr>
        <w:t>retendentam</w:t>
      </w:r>
      <w:r w:rsidR="009449E8" w:rsidRPr="002D6F71">
        <w:rPr>
          <w:b/>
          <w:u w:val="single"/>
          <w:lang w:val="lv-LV"/>
        </w:rPr>
        <w:t>.</w:t>
      </w:r>
    </w:p>
    <w:p w14:paraId="6FD47997" w14:textId="46C19E72" w:rsidR="009449E8" w:rsidRPr="002D6F71" w:rsidRDefault="00C55946" w:rsidP="00633244">
      <w:pPr>
        <w:numPr>
          <w:ilvl w:val="2"/>
          <w:numId w:val="4"/>
        </w:numPr>
        <w:tabs>
          <w:tab w:val="left" w:pos="1418"/>
        </w:tabs>
        <w:suppressAutoHyphens w:val="0"/>
        <w:jc w:val="both"/>
        <w:rPr>
          <w:lang w:val="lv-LV"/>
        </w:rPr>
      </w:pPr>
      <w:r w:rsidRPr="002D6F71">
        <w:rPr>
          <w:lang w:val="lv-LV"/>
        </w:rPr>
        <w:lastRenderedPageBreak/>
        <w:t>I</w:t>
      </w:r>
      <w:r w:rsidR="009449E8" w:rsidRPr="002D6F71">
        <w:rPr>
          <w:lang w:val="lv-LV"/>
        </w:rPr>
        <w:t xml:space="preserve">esniegtie piedāvājumi tiks atvērti </w:t>
      </w:r>
      <w:r w:rsidR="00C27D72" w:rsidRPr="002D6F71">
        <w:rPr>
          <w:lang w:val="lv-LV"/>
        </w:rPr>
        <w:t xml:space="preserve">Elektronisko iepirkumu sistēmas e-konkursu apakšsistēmā </w:t>
      </w:r>
      <w:r w:rsidR="00EF217E" w:rsidRPr="002D6F71">
        <w:rPr>
          <w:b/>
          <w:lang w:val="lv-LV"/>
        </w:rPr>
        <w:t>2018</w:t>
      </w:r>
      <w:r w:rsidR="002D6F71" w:rsidRPr="002D6F71">
        <w:rPr>
          <w:b/>
          <w:lang w:val="lv-LV"/>
        </w:rPr>
        <w:t>.gada 23</w:t>
      </w:r>
      <w:r w:rsidR="00F07E9E" w:rsidRPr="002D6F71">
        <w:rPr>
          <w:b/>
          <w:lang w:val="lv-LV"/>
        </w:rPr>
        <w:t>.novembrī</w:t>
      </w:r>
      <w:r w:rsidR="000B14A7" w:rsidRPr="002D6F71">
        <w:rPr>
          <w:b/>
          <w:lang w:val="lv-LV"/>
        </w:rPr>
        <w:t xml:space="preserve"> </w:t>
      </w:r>
      <w:r w:rsidR="009449E8" w:rsidRPr="002D6F71">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2D6F71">
        <w:rPr>
          <w:b/>
          <w:lang w:val="lv-LV"/>
        </w:rPr>
        <w:t>I</w:t>
      </w:r>
      <w:r w:rsidR="00216295" w:rsidRPr="002D6F71">
        <w:rPr>
          <w:b/>
          <w:lang w:val="lv-LV"/>
        </w:rPr>
        <w:t>esniegto piedāvājumu Pretendents var</w:t>
      </w:r>
      <w:r w:rsidR="00216295" w:rsidRPr="005757F4">
        <w:rPr>
          <w:b/>
          <w:lang w:val="lv-LV"/>
        </w:rPr>
        <w:t xml:space="preserve">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lastRenderedPageBreak/>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A03789">
      <w:pPr>
        <w:pStyle w:val="ListParagraph"/>
        <w:numPr>
          <w:ilvl w:val="1"/>
          <w:numId w:val="6"/>
        </w:numPr>
        <w:spacing w:after="60"/>
        <w:ind w:left="567" w:hanging="533"/>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7F7E066A"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314A14ED"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pārbaudi par nolikuma 3</w:t>
      </w:r>
      <w:r w:rsidR="00417159" w:rsidRPr="00A03789">
        <w:rPr>
          <w:rFonts w:ascii="Times New Roman" w:hAnsi="Times New Roman"/>
          <w:kern w:val="56"/>
          <w:sz w:val="24"/>
          <w:szCs w:val="24"/>
          <w:lang w:val="lv-LV"/>
        </w:rPr>
        <w:t>.1.punktā noteikto veic PIL 42.</w:t>
      </w:r>
      <w:r w:rsidRPr="00A03789">
        <w:rPr>
          <w:rFonts w:ascii="Times New Roman" w:hAnsi="Times New Roman"/>
          <w:kern w:val="56"/>
          <w:sz w:val="24"/>
          <w:szCs w:val="24"/>
          <w:lang w:val="lv-LV"/>
        </w:rPr>
        <w:t>pantā noteiktajā kārtībā.</w:t>
      </w:r>
    </w:p>
    <w:p w14:paraId="7BF4A602" w14:textId="56B5CBEE" w:rsidR="009872CC" w:rsidRPr="006333B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uzticamības nodrošināšanai iesniegto pierādījumu vērtēšanu veiks atbilstoši PIL 43</w:t>
      </w:r>
      <w:r w:rsidRPr="006333B9">
        <w:rPr>
          <w:rFonts w:ascii="Times New Roman" w:hAnsi="Times New Roman"/>
          <w:kern w:val="56"/>
          <w:sz w:val="24"/>
          <w:szCs w:val="24"/>
          <w:lang w:val="lv-LV"/>
        </w:rPr>
        <w:t xml:space="preserve">.pantā noteiktajai kārtībai. </w:t>
      </w:r>
    </w:p>
    <w:p w14:paraId="175D5789" w14:textId="437579F3" w:rsidR="006333B9" w:rsidRPr="00A03789" w:rsidRDefault="006333B9"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proofErr w:type="spellStart"/>
      <w:r w:rsidRPr="006333B9">
        <w:rPr>
          <w:rFonts w:ascii="Times New Roman" w:hAnsi="Times New Roman"/>
          <w:kern w:val="56"/>
          <w:sz w:val="24"/>
          <w:szCs w:val="24"/>
          <w:lang w:val="lv-LV"/>
        </w:rPr>
        <w:t>Pasūtītājs</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veic</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pārbaudi</w:t>
      </w:r>
      <w:proofErr w:type="spellEnd"/>
      <w:r w:rsidRPr="006333B9">
        <w:rPr>
          <w:rFonts w:ascii="Times New Roman" w:hAnsi="Times New Roman"/>
          <w:kern w:val="56"/>
          <w:sz w:val="24"/>
          <w:szCs w:val="24"/>
          <w:lang w:val="lv-LV"/>
        </w:rPr>
        <w:t xml:space="preserve"> un </w:t>
      </w:r>
      <w:proofErr w:type="spellStart"/>
      <w:r w:rsidRPr="006333B9">
        <w:rPr>
          <w:rFonts w:ascii="Times New Roman" w:hAnsi="Times New Roman"/>
          <w:kern w:val="56"/>
          <w:sz w:val="24"/>
          <w:szCs w:val="24"/>
          <w:lang w:val="lv-LV"/>
        </w:rPr>
        <w:t>izslēdz</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Pretendentu</w:t>
      </w:r>
      <w:proofErr w:type="spellEnd"/>
      <w:r w:rsidRPr="006333B9">
        <w:rPr>
          <w:rFonts w:ascii="Times New Roman" w:hAnsi="Times New Roman"/>
          <w:kern w:val="56"/>
          <w:sz w:val="24"/>
          <w:szCs w:val="24"/>
          <w:lang w:val="lv-LV"/>
        </w:rPr>
        <w:t xml:space="preserve"> no </w:t>
      </w:r>
      <w:proofErr w:type="spellStart"/>
      <w:r w:rsidRPr="006333B9">
        <w:rPr>
          <w:rFonts w:ascii="Times New Roman" w:hAnsi="Times New Roman"/>
          <w:kern w:val="56"/>
          <w:sz w:val="24"/>
          <w:szCs w:val="24"/>
          <w:lang w:val="lv-LV"/>
        </w:rPr>
        <w:t>dalības</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Konkursā</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Starptautisko</w:t>
      </w:r>
      <w:proofErr w:type="spellEnd"/>
      <w:r w:rsidRPr="006333B9">
        <w:rPr>
          <w:rFonts w:ascii="Times New Roman" w:hAnsi="Times New Roman"/>
          <w:kern w:val="56"/>
          <w:sz w:val="24"/>
          <w:szCs w:val="24"/>
          <w:lang w:val="lv-LV"/>
        </w:rPr>
        <w:t xml:space="preserve"> un </w:t>
      </w:r>
      <w:proofErr w:type="spellStart"/>
      <w:r w:rsidRPr="006333B9">
        <w:rPr>
          <w:rFonts w:ascii="Times New Roman" w:hAnsi="Times New Roman"/>
          <w:kern w:val="56"/>
          <w:sz w:val="24"/>
          <w:szCs w:val="24"/>
          <w:lang w:val="lv-LV"/>
        </w:rPr>
        <w:t>Latvijas</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Republikas</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nacionālo</w:t>
      </w:r>
      <w:proofErr w:type="spellEnd"/>
      <w:r w:rsidRPr="006333B9">
        <w:rPr>
          <w:rFonts w:ascii="Times New Roman" w:hAnsi="Times New Roman"/>
          <w:kern w:val="56"/>
          <w:sz w:val="24"/>
          <w:szCs w:val="24"/>
          <w:lang w:val="lv-LV"/>
        </w:rPr>
        <w:t xml:space="preserve"> </w:t>
      </w:r>
      <w:bookmarkStart w:id="0" w:name="_GoBack"/>
      <w:bookmarkEnd w:id="0"/>
      <w:proofErr w:type="spellStart"/>
      <w:r w:rsidRPr="006333B9">
        <w:rPr>
          <w:rFonts w:ascii="Times New Roman" w:hAnsi="Times New Roman"/>
          <w:kern w:val="56"/>
          <w:sz w:val="24"/>
          <w:szCs w:val="24"/>
          <w:lang w:val="lv-LV"/>
        </w:rPr>
        <w:t>sankciju</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likuma</w:t>
      </w:r>
      <w:proofErr w:type="spellEnd"/>
      <w:r w:rsidRPr="006333B9">
        <w:rPr>
          <w:rFonts w:ascii="Times New Roman" w:hAnsi="Times New Roman"/>
          <w:kern w:val="56"/>
          <w:sz w:val="24"/>
          <w:szCs w:val="24"/>
          <w:lang w:val="lv-LV"/>
        </w:rPr>
        <w:t xml:space="preserve"> 11.</w:t>
      </w:r>
      <w:r w:rsidRPr="006333B9">
        <w:rPr>
          <w:rFonts w:ascii="Times New Roman" w:hAnsi="Times New Roman"/>
          <w:kern w:val="56"/>
          <w:sz w:val="24"/>
          <w:szCs w:val="24"/>
          <w:vertAlign w:val="superscript"/>
          <w:lang w:val="lv-LV"/>
        </w:rPr>
        <w:t>1</w:t>
      </w:r>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panta</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pirmajā</w:t>
      </w:r>
      <w:proofErr w:type="spellEnd"/>
      <w:r w:rsidRPr="006333B9">
        <w:rPr>
          <w:rFonts w:ascii="Times New Roman" w:hAnsi="Times New Roman"/>
          <w:kern w:val="56"/>
          <w:sz w:val="24"/>
          <w:szCs w:val="24"/>
          <w:lang w:val="lv-LV"/>
        </w:rPr>
        <w:t xml:space="preserve"> un </w:t>
      </w:r>
      <w:proofErr w:type="spellStart"/>
      <w:r w:rsidRPr="006333B9">
        <w:rPr>
          <w:rFonts w:ascii="Times New Roman" w:hAnsi="Times New Roman"/>
          <w:kern w:val="56"/>
          <w:sz w:val="24"/>
          <w:szCs w:val="24"/>
          <w:lang w:val="lv-LV"/>
        </w:rPr>
        <w:t>otrajā</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daļā</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noteiktajiem</w:t>
      </w:r>
      <w:proofErr w:type="spellEnd"/>
      <w:r w:rsidRPr="006333B9">
        <w:rPr>
          <w:rFonts w:ascii="Times New Roman" w:hAnsi="Times New Roman"/>
          <w:kern w:val="56"/>
          <w:sz w:val="24"/>
          <w:szCs w:val="24"/>
          <w:lang w:val="lv-LV"/>
        </w:rPr>
        <w:t xml:space="preserve"> </w:t>
      </w:r>
      <w:proofErr w:type="spellStart"/>
      <w:r w:rsidRPr="006333B9">
        <w:rPr>
          <w:rFonts w:ascii="Times New Roman" w:hAnsi="Times New Roman"/>
          <w:kern w:val="56"/>
          <w:sz w:val="24"/>
          <w:szCs w:val="24"/>
          <w:lang w:val="lv-LV"/>
        </w:rPr>
        <w:t>gadījumiem</w:t>
      </w:r>
      <w:proofErr w:type="spellEnd"/>
      <w:r w:rsidRPr="006333B9">
        <w:rPr>
          <w:rFonts w:ascii="Times New Roman" w:hAnsi="Times New Roman"/>
          <w:kern w:val="56"/>
          <w:sz w:val="24"/>
          <w:szCs w:val="24"/>
          <w:lang w:val="lv-LV"/>
        </w:rPr>
        <w:t>.</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53F3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53F3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53F3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3833003D" w14:textId="5DC9E026" w:rsidR="0090036D" w:rsidRPr="0090036D" w:rsidRDefault="0090036D" w:rsidP="0090036D">
      <w:pPr>
        <w:pStyle w:val="Index1"/>
        <w:numPr>
          <w:ilvl w:val="1"/>
          <w:numId w:val="8"/>
        </w:numPr>
        <w:tabs>
          <w:tab w:val="clear" w:pos="786"/>
          <w:tab w:val="num" w:pos="450"/>
        </w:tabs>
        <w:ind w:left="450"/>
        <w:rPr>
          <w:sz w:val="24"/>
          <w:szCs w:val="24"/>
        </w:rPr>
      </w:pPr>
      <w:r w:rsidRPr="0090036D">
        <w:rPr>
          <w:sz w:val="24"/>
          <w:szCs w:val="24"/>
        </w:rPr>
        <w:t>Pretendentu kvalifikācijas prasības ir obligātas visiem Pretendentiem, kas vēlas iegūt tiesības veikt Iepirkuma priekšmeta izpildi un slēgt iepirkuma līgumu.</w:t>
      </w:r>
    </w:p>
    <w:p w14:paraId="6CFED2E4" w14:textId="55C8598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22466920" w14:textId="557ACF73" w:rsidR="00D64AAE" w:rsidRPr="00BB4723" w:rsidRDefault="00B30C93" w:rsidP="00D64AAE">
      <w:pPr>
        <w:pStyle w:val="ListParagraph"/>
        <w:numPr>
          <w:ilvl w:val="1"/>
          <w:numId w:val="9"/>
        </w:numPr>
        <w:ind w:left="426" w:hanging="426"/>
        <w:jc w:val="both"/>
        <w:rPr>
          <w:lang w:val="lv-LV"/>
        </w:rPr>
      </w:pPr>
      <w:r w:rsidRPr="005757F4">
        <w:rPr>
          <w:lang w:val="lv-LV"/>
        </w:rPr>
        <w:lastRenderedPageBreak/>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zitāti 2 (divas) zīmes aiz komata</w:t>
      </w:r>
      <w:r w:rsidR="00D64AAE">
        <w:rPr>
          <w:lang w:val="lv-LV"/>
        </w:rPr>
        <w:t>,</w:t>
      </w:r>
      <w:r w:rsidR="00D64AAE" w:rsidRPr="00D64AAE">
        <w:t xml:space="preserve"> </w:t>
      </w:r>
      <w:proofErr w:type="spellStart"/>
      <w:r w:rsidR="00D64AAE">
        <w:t>trešā</w:t>
      </w:r>
      <w:proofErr w:type="spellEnd"/>
      <w:r w:rsidR="00D64AAE">
        <w:t xml:space="preserve"> </w:t>
      </w:r>
      <w:proofErr w:type="spellStart"/>
      <w:r w:rsidR="00D64AAE">
        <w:t>zīme</w:t>
      </w:r>
      <w:proofErr w:type="spellEnd"/>
      <w:r w:rsidR="00D64AAE">
        <w:t xml:space="preserve"> </w:t>
      </w:r>
      <w:proofErr w:type="spellStart"/>
      <w:r w:rsidR="00D64AAE">
        <w:t>netiks</w:t>
      </w:r>
      <w:proofErr w:type="spellEnd"/>
      <w:r w:rsidR="00D64AAE">
        <w:t xml:space="preserve"> </w:t>
      </w:r>
      <w:proofErr w:type="spellStart"/>
      <w:r w:rsidR="00D64AAE">
        <w:t>vērtēta</w:t>
      </w:r>
      <w:proofErr w:type="spellEnd"/>
      <w:r w:rsidR="00D64AAE">
        <w:t xml:space="preserve"> (</w:t>
      </w:r>
      <w:proofErr w:type="spellStart"/>
      <w:r w:rsidR="00D64AAE">
        <w:t>piedāvātā</w:t>
      </w:r>
      <w:proofErr w:type="spellEnd"/>
      <w:r w:rsidR="00D64AAE">
        <w:t xml:space="preserve"> </w:t>
      </w:r>
      <w:proofErr w:type="spellStart"/>
      <w:r w:rsidR="00D64AAE">
        <w:t>līgumcena</w:t>
      </w:r>
      <w:proofErr w:type="spellEnd"/>
      <w:r w:rsidR="00D64AAE">
        <w:t xml:space="preserve"> </w:t>
      </w:r>
      <w:proofErr w:type="spellStart"/>
      <w:r w:rsidR="00D64AAE">
        <w:t>netiks</w:t>
      </w:r>
      <w:proofErr w:type="spellEnd"/>
      <w:r w:rsidR="00D64AAE">
        <w:t xml:space="preserve"> </w:t>
      </w:r>
      <w:proofErr w:type="spellStart"/>
      <w:r w:rsidR="00D64AAE">
        <w:t>noapaļota</w:t>
      </w:r>
      <w:proofErr w:type="spellEnd"/>
      <w:r w:rsidR="00D64AAE">
        <w:t>).</w:t>
      </w:r>
      <w:r w:rsidR="00D64AAE" w:rsidRPr="00BB4723">
        <w:rPr>
          <w:lang w:val="lv-LV"/>
        </w:rPr>
        <w:t xml:space="preserve"> </w:t>
      </w:r>
    </w:p>
    <w:p w14:paraId="1BBAD636" w14:textId="37A3F07D" w:rsidR="0012472C" w:rsidRPr="005757F4" w:rsidRDefault="0012472C" w:rsidP="00D64AAE">
      <w:pPr>
        <w:suppressAutoHyphens w:val="0"/>
        <w:ind w:left="450"/>
        <w:jc w:val="both"/>
        <w:rPr>
          <w:lang w:val="lv-LV"/>
        </w:rPr>
      </w:pPr>
      <w:r w:rsidRPr="005757F4">
        <w:rPr>
          <w:lang w:val="lv-LV"/>
        </w:rPr>
        <w:t xml:space="preserve">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w:t>
      </w:r>
      <w:r w:rsidRPr="005757F4">
        <w:rPr>
          <w:lang w:val="lv-LV"/>
        </w:rPr>
        <w:lastRenderedPageBreak/>
        <w:t xml:space="preserve">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0E92817A" w14:textId="10CD6A96"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69B367BA" w14:textId="59387DB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42CCC458" w14:textId="77777777" w:rsidR="001D0CCE" w:rsidRDefault="004D19E3" w:rsidP="001D0CCE">
      <w:pPr>
        <w:tabs>
          <w:tab w:val="left" w:pos="709"/>
          <w:tab w:val="left" w:pos="1800"/>
        </w:tabs>
        <w:ind w:left="1890" w:hanging="1530"/>
        <w:jc w:val="both"/>
        <w:rPr>
          <w:lang w:val="lv-LV"/>
        </w:rPr>
      </w:pPr>
      <w:r w:rsidRPr="005757F4">
        <w:rPr>
          <w:lang w:val="lv-LV"/>
        </w:rPr>
        <w:t>Pielikums Nr.3</w:t>
      </w:r>
      <w:r w:rsidR="00422834">
        <w:rPr>
          <w:lang w:val="lv-LV"/>
        </w:rPr>
        <w:t>.</w:t>
      </w:r>
      <w:r w:rsidR="00467478">
        <w:rPr>
          <w:lang w:val="lv-LV"/>
        </w:rPr>
        <w:t>1.</w:t>
      </w:r>
      <w:r w:rsidRPr="005757F4">
        <w:rPr>
          <w:lang w:val="lv-LV"/>
        </w:rPr>
        <w:t xml:space="preserve"> – Finanšu piedāvājuma forma </w:t>
      </w:r>
      <w:r w:rsidR="001D0CCE">
        <w:rPr>
          <w:lang w:val="lv-LV"/>
        </w:rPr>
        <w:t>iepirkuma 1.daļai (</w:t>
      </w:r>
      <w:r w:rsidR="001D0CCE" w:rsidRPr="005757F4">
        <w:rPr>
          <w:lang w:val="lv-LV"/>
        </w:rPr>
        <w:t>pievienota nolikumam atsevišķā datnē</w:t>
      </w:r>
      <w:r w:rsidR="001D0CCE">
        <w:rPr>
          <w:lang w:val="lv-LV"/>
        </w:rPr>
        <w:t>)</w:t>
      </w:r>
      <w:r w:rsidR="001D0CCE" w:rsidRPr="005757F4">
        <w:rPr>
          <w:lang w:val="lv-LV"/>
        </w:rPr>
        <w:t>;</w:t>
      </w:r>
    </w:p>
    <w:p w14:paraId="284A2056" w14:textId="379F298C"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.2.</w:t>
      </w:r>
      <w:r w:rsidRPr="005757F4">
        <w:rPr>
          <w:lang w:val="lv-LV"/>
        </w:rPr>
        <w:t xml:space="preserve"> – Finanšu piedāvājuma forma </w:t>
      </w:r>
      <w:r>
        <w:rPr>
          <w:lang w:val="lv-LV"/>
        </w:rPr>
        <w:t>iepirkuma 2.daļai (</w:t>
      </w:r>
      <w:r w:rsidRPr="005757F4">
        <w:rPr>
          <w:lang w:val="lv-LV"/>
        </w:rPr>
        <w:t>pievienota nolikumam atsevišķā datnē</w:t>
      </w:r>
      <w:r>
        <w:rPr>
          <w:lang w:val="lv-LV"/>
        </w:rPr>
        <w:t>)</w:t>
      </w:r>
      <w:r w:rsidRPr="005757F4">
        <w:rPr>
          <w:lang w:val="lv-LV"/>
        </w:rPr>
        <w:t>;</w:t>
      </w:r>
    </w:p>
    <w:p w14:paraId="49BC5F0B" w14:textId="00AD72FE"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.3.</w:t>
      </w:r>
      <w:r w:rsidRPr="005757F4">
        <w:rPr>
          <w:lang w:val="lv-LV"/>
        </w:rPr>
        <w:t xml:space="preserve"> – Finanšu piedāvājuma forma </w:t>
      </w:r>
      <w:r>
        <w:rPr>
          <w:lang w:val="lv-LV"/>
        </w:rPr>
        <w:t>iepirkuma 3.daļai (</w:t>
      </w:r>
      <w:r w:rsidRPr="005757F4">
        <w:rPr>
          <w:lang w:val="lv-LV"/>
        </w:rPr>
        <w:t>pievienota nolikumam atsevišķā datnē</w:t>
      </w:r>
      <w:r>
        <w:rPr>
          <w:lang w:val="lv-LV"/>
        </w:rPr>
        <w:t>)</w:t>
      </w:r>
      <w:r w:rsidRPr="005757F4">
        <w:rPr>
          <w:lang w:val="lv-LV"/>
        </w:rPr>
        <w:t>;</w:t>
      </w:r>
    </w:p>
    <w:p w14:paraId="57490011" w14:textId="2E11FE0D"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.4.</w:t>
      </w:r>
      <w:r w:rsidRPr="005757F4">
        <w:rPr>
          <w:lang w:val="lv-LV"/>
        </w:rPr>
        <w:t xml:space="preserve"> – Finanšu piedāvājuma forma </w:t>
      </w:r>
      <w:r>
        <w:rPr>
          <w:lang w:val="lv-LV"/>
        </w:rPr>
        <w:t>iepirkuma 4.daļai (</w:t>
      </w:r>
      <w:r w:rsidRPr="005757F4">
        <w:rPr>
          <w:lang w:val="lv-LV"/>
        </w:rPr>
        <w:t>pievienota nolikumam atsevišķā datnē</w:t>
      </w:r>
      <w:r>
        <w:rPr>
          <w:lang w:val="lv-LV"/>
        </w:rPr>
        <w:t>)</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3FE2" w14:textId="77777777" w:rsidR="001719CF" w:rsidRDefault="001719CF">
      <w:r>
        <w:separator/>
      </w:r>
    </w:p>
  </w:endnote>
  <w:endnote w:type="continuationSeparator" w:id="0">
    <w:p w14:paraId="60D54BE6" w14:textId="77777777" w:rsidR="001719CF" w:rsidRDefault="001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E74446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333B9">
      <w:rPr>
        <w:rStyle w:val="PageNumber"/>
        <w:noProof/>
      </w:rPr>
      <w:t>9</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9880" w14:textId="77777777" w:rsidR="001719CF" w:rsidRDefault="001719CF">
      <w:r>
        <w:separator/>
      </w:r>
    </w:p>
  </w:footnote>
  <w:footnote w:type="continuationSeparator" w:id="0">
    <w:p w14:paraId="2CB5C01F" w14:textId="77777777" w:rsidR="001719CF" w:rsidRDefault="001719CF">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75513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512C7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3D8"/>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12B"/>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1775"/>
    <w:rsid w:val="00152045"/>
    <w:rsid w:val="0015266A"/>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9CF"/>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6F7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4759"/>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17159"/>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77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0CC"/>
    <w:rsid w:val="00495201"/>
    <w:rsid w:val="0049524D"/>
    <w:rsid w:val="0049583C"/>
    <w:rsid w:val="00496C32"/>
    <w:rsid w:val="0049733F"/>
    <w:rsid w:val="00497FD2"/>
    <w:rsid w:val="004A0259"/>
    <w:rsid w:val="004A106A"/>
    <w:rsid w:val="004A243D"/>
    <w:rsid w:val="004A32B6"/>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3810"/>
    <w:rsid w:val="004C432A"/>
    <w:rsid w:val="004C4549"/>
    <w:rsid w:val="004C524D"/>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2DD"/>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83"/>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25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3B9"/>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4F9F"/>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2F8"/>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7B8"/>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642"/>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5131"/>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6DDE"/>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3DC"/>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3EA"/>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8EB"/>
    <w:rsid w:val="008B3C1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36D"/>
    <w:rsid w:val="009016F0"/>
    <w:rsid w:val="00901801"/>
    <w:rsid w:val="00903434"/>
    <w:rsid w:val="0090357B"/>
    <w:rsid w:val="00904634"/>
    <w:rsid w:val="00906A9B"/>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38F"/>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789"/>
    <w:rsid w:val="00A03904"/>
    <w:rsid w:val="00A03990"/>
    <w:rsid w:val="00A03DD2"/>
    <w:rsid w:val="00A0463E"/>
    <w:rsid w:val="00A0588D"/>
    <w:rsid w:val="00A059F3"/>
    <w:rsid w:val="00A05E1E"/>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A40"/>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7EF"/>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45F"/>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0DEF"/>
    <w:rsid w:val="00CD11D7"/>
    <w:rsid w:val="00CD1237"/>
    <w:rsid w:val="00CD12B6"/>
    <w:rsid w:val="00CD14A8"/>
    <w:rsid w:val="00CD1C0F"/>
    <w:rsid w:val="00CD1DCE"/>
    <w:rsid w:val="00CD2116"/>
    <w:rsid w:val="00CD2216"/>
    <w:rsid w:val="00CD2F9A"/>
    <w:rsid w:val="00CD3976"/>
    <w:rsid w:val="00CD4D5D"/>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CF7D4A"/>
    <w:rsid w:val="00D0066D"/>
    <w:rsid w:val="00D0168F"/>
    <w:rsid w:val="00D01C6E"/>
    <w:rsid w:val="00D01F28"/>
    <w:rsid w:val="00D0219E"/>
    <w:rsid w:val="00D02A9D"/>
    <w:rsid w:val="00D038C9"/>
    <w:rsid w:val="00D03B95"/>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076"/>
    <w:rsid w:val="00D5218B"/>
    <w:rsid w:val="00D53E27"/>
    <w:rsid w:val="00D54D29"/>
    <w:rsid w:val="00D55057"/>
    <w:rsid w:val="00D55629"/>
    <w:rsid w:val="00D55F58"/>
    <w:rsid w:val="00D571EB"/>
    <w:rsid w:val="00D579CA"/>
    <w:rsid w:val="00D57B30"/>
    <w:rsid w:val="00D60458"/>
    <w:rsid w:val="00D6128A"/>
    <w:rsid w:val="00D61FB2"/>
    <w:rsid w:val="00D62309"/>
    <w:rsid w:val="00D62ABB"/>
    <w:rsid w:val="00D63570"/>
    <w:rsid w:val="00D639BA"/>
    <w:rsid w:val="00D64834"/>
    <w:rsid w:val="00D64AAE"/>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199"/>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07E9E"/>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2BB"/>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25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83">
      <w:bodyDiv w:val="1"/>
      <w:marLeft w:val="0"/>
      <w:marRight w:val="0"/>
      <w:marTop w:val="0"/>
      <w:marBottom w:val="0"/>
      <w:divBdr>
        <w:top w:val="none" w:sz="0" w:space="0" w:color="auto"/>
        <w:left w:val="none" w:sz="0" w:space="0" w:color="auto"/>
        <w:bottom w:val="none" w:sz="0" w:space="0" w:color="auto"/>
        <w:right w:val="none" w:sz="0" w:space="0" w:color="auto"/>
      </w:divBdr>
      <w:divsChild>
        <w:div w:id="1734961332">
          <w:marLeft w:val="0"/>
          <w:marRight w:val="0"/>
          <w:marTop w:val="0"/>
          <w:marBottom w:val="0"/>
          <w:divBdr>
            <w:top w:val="none" w:sz="0" w:space="0" w:color="auto"/>
            <w:left w:val="none" w:sz="0" w:space="0" w:color="auto"/>
            <w:bottom w:val="none" w:sz="0" w:space="0" w:color="auto"/>
            <w:right w:val="none" w:sz="0" w:space="0" w:color="auto"/>
          </w:divBdr>
        </w:div>
        <w:div w:id="2021854649">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11392579">
      <w:bodyDiv w:val="1"/>
      <w:marLeft w:val="0"/>
      <w:marRight w:val="0"/>
      <w:marTop w:val="0"/>
      <w:marBottom w:val="0"/>
      <w:divBdr>
        <w:top w:val="none" w:sz="0" w:space="0" w:color="auto"/>
        <w:left w:val="none" w:sz="0" w:space="0" w:color="auto"/>
        <w:bottom w:val="none" w:sz="0" w:space="0" w:color="auto"/>
        <w:right w:val="none" w:sz="0" w:space="0" w:color="auto"/>
      </w:divBdr>
      <w:divsChild>
        <w:div w:id="1656257521">
          <w:marLeft w:val="0"/>
          <w:marRight w:val="0"/>
          <w:marTop w:val="0"/>
          <w:marBottom w:val="0"/>
          <w:divBdr>
            <w:top w:val="none" w:sz="0" w:space="0" w:color="auto"/>
            <w:left w:val="none" w:sz="0" w:space="0" w:color="auto"/>
            <w:bottom w:val="none" w:sz="0" w:space="0" w:color="auto"/>
            <w:right w:val="none" w:sz="0" w:space="0" w:color="auto"/>
          </w:divBdr>
        </w:div>
        <w:div w:id="545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7AEB-888C-4CF5-8C4A-502D2E0B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9</Pages>
  <Words>15166</Words>
  <Characters>8646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23765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79</cp:revision>
  <cp:lastPrinted>2018-10-17T07:41:00Z</cp:lastPrinted>
  <dcterms:created xsi:type="dcterms:W3CDTF">2018-01-11T11:10:00Z</dcterms:created>
  <dcterms:modified xsi:type="dcterms:W3CDTF">2018-10-17T08:25:00Z</dcterms:modified>
</cp:coreProperties>
</file>