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46D1B123" w:rsidR="00F200AC" w:rsidRPr="00F404A0" w:rsidRDefault="006476A2" w:rsidP="00F200AC">
      <w:pPr>
        <w:ind w:firstLine="720"/>
        <w:jc w:val="right"/>
        <w:rPr>
          <w:rFonts w:ascii="Times New Roman" w:hAnsi="Times New Roman" w:cs="Times New Roman"/>
          <w:sz w:val="24"/>
        </w:rPr>
      </w:pPr>
      <w:r w:rsidRPr="00734A15">
        <w:rPr>
          <w:rFonts w:ascii="Times New Roman" w:hAnsi="Times New Roman" w:cs="Times New Roman"/>
          <w:sz w:val="24"/>
        </w:rPr>
        <w:t>2017.gada</w:t>
      </w:r>
      <w:r w:rsidR="00190FD1" w:rsidRPr="00734A15">
        <w:rPr>
          <w:rFonts w:ascii="Times New Roman" w:hAnsi="Times New Roman" w:cs="Times New Roman"/>
          <w:sz w:val="24"/>
        </w:rPr>
        <w:t xml:space="preserve"> </w:t>
      </w:r>
      <w:r w:rsidR="008A7966">
        <w:rPr>
          <w:rFonts w:ascii="Times New Roman" w:hAnsi="Times New Roman" w:cs="Times New Roman"/>
          <w:sz w:val="24"/>
        </w:rPr>
        <w:t>14</w:t>
      </w:r>
      <w:r w:rsidR="00F200AC" w:rsidRPr="00734A15">
        <w:rPr>
          <w:rFonts w:ascii="Times New Roman" w:hAnsi="Times New Roman" w:cs="Times New Roman"/>
          <w:sz w:val="24"/>
        </w:rPr>
        <w:t>.</w:t>
      </w:r>
      <w:r w:rsidR="00B113A8">
        <w:rPr>
          <w:rFonts w:ascii="Times New Roman" w:hAnsi="Times New Roman" w:cs="Times New Roman"/>
          <w:sz w:val="24"/>
        </w:rPr>
        <w:t>novem</w:t>
      </w:r>
      <w:r w:rsidR="00190FD1" w:rsidRPr="00734A15">
        <w:rPr>
          <w:rFonts w:ascii="Times New Roman" w:hAnsi="Times New Roman" w:cs="Times New Roman"/>
          <w:sz w:val="24"/>
        </w:rPr>
        <w:t>bra</w:t>
      </w:r>
      <w:r w:rsidR="00F200AC" w:rsidRPr="00734A15">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E75E295"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AE0434">
        <w:rPr>
          <w:rFonts w:eastAsia="Times New Roman"/>
          <w:b/>
          <w:bCs/>
          <w:caps/>
          <w:lang w:val="lv-LV" w:eastAsia="lv-LV"/>
        </w:rPr>
        <w:t>paklāju un grīdu uz</w:t>
      </w:r>
      <w:r w:rsidR="00764DF5">
        <w:rPr>
          <w:rFonts w:eastAsia="Times New Roman"/>
          <w:b/>
          <w:bCs/>
          <w:caps/>
          <w:lang w:val="lv-LV" w:eastAsia="lv-LV"/>
        </w:rPr>
        <w:t>k</w:t>
      </w:r>
      <w:r w:rsidR="00AE0434">
        <w:rPr>
          <w:rFonts w:eastAsia="Times New Roman"/>
          <w:b/>
          <w:bCs/>
          <w:caps/>
          <w:lang w:val="lv-LV" w:eastAsia="lv-LV"/>
        </w:rPr>
        <w:t>opšanas darbarīku noma un maiņa</w:t>
      </w:r>
      <w:r w:rsidRPr="001C398C">
        <w:rPr>
          <w:rFonts w:ascii="Times New Roman Bold" w:hAnsi="Times New Roman Bold"/>
          <w:b/>
          <w:bCs/>
          <w:caps/>
          <w:lang w:val="lv-LV"/>
        </w:rPr>
        <w:t>”</w:t>
      </w:r>
    </w:p>
    <w:bookmarkEnd w:id="0"/>
    <w:bookmarkEnd w:id="1"/>
    <w:p w14:paraId="5470BE35" w14:textId="5AB08A0F" w:rsidR="001C398C" w:rsidRPr="007A1294" w:rsidRDefault="00AE0434" w:rsidP="001C398C">
      <w:pPr>
        <w:pStyle w:val="BodyText"/>
        <w:jc w:val="center"/>
        <w:rPr>
          <w:rFonts w:ascii="Times New Roman" w:hAnsi="Times New Roman"/>
          <w:b/>
          <w:bCs/>
          <w:sz w:val="24"/>
          <w:szCs w:val="24"/>
        </w:rPr>
      </w:pPr>
      <w:r>
        <w:rPr>
          <w:rFonts w:ascii="Times New Roman" w:hAnsi="Times New Roman"/>
          <w:b/>
          <w:bCs/>
          <w:sz w:val="24"/>
          <w:szCs w:val="24"/>
        </w:rPr>
        <w:t>ID Nr. RTU-2017/97</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4D63323E" w:rsidR="00F200AC" w:rsidRPr="00054353"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sidR="007C46FB">
        <w:rPr>
          <w:rFonts w:ascii="Times New Roman" w:hAnsi="Times New Roman" w:cs="Times New Roman"/>
          <w:color w:val="000000"/>
          <w:spacing w:val="-1"/>
          <w:sz w:val="24"/>
        </w:rPr>
        <w:t xml:space="preserve"> rīkots iepirkums “</w:t>
      </w:r>
      <w:r w:rsidR="00EC580F">
        <w:rPr>
          <w:rFonts w:ascii="Times New Roman" w:hAnsi="Times New Roman" w:cs="Times New Roman"/>
          <w:color w:val="000000"/>
          <w:spacing w:val="-1"/>
          <w:sz w:val="24"/>
        </w:rPr>
        <w:t>Paklāju un grīdu uzkopšanas darbarīku noma un maiņa</w:t>
      </w:r>
      <w:r w:rsidR="007C46FB">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2B0E495E" w14:textId="0713A56E"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EC580F">
        <w:rPr>
          <w:rFonts w:ascii="Times New Roman" w:hAnsi="Times New Roman" w:cs="Times New Roman"/>
          <w:sz w:val="24"/>
        </w:rPr>
        <w:t>RTU-2017/97</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578F9333"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2DDA0144"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00764DF5">
        <w:rPr>
          <w:rFonts w:ascii="Times New Roman" w:hAnsi="Times New Roman" w:cs="Times New Roman"/>
          <w:sz w:val="24"/>
        </w:rPr>
        <w:t xml:space="preserve"> iestādes Reģ. Nr.3341000709, PVN R</w:t>
      </w:r>
      <w:r w:rsidRPr="003B4429">
        <w:rPr>
          <w:rFonts w:ascii="Times New Roman" w:hAnsi="Times New Roman" w:cs="Times New Roman"/>
          <w:sz w:val="24"/>
        </w:rPr>
        <w:t>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4CAD111F" w:rsidR="00F200AC" w:rsidRPr="00DD7DCA" w:rsidRDefault="00F200AC" w:rsidP="00F200AC">
      <w:pPr>
        <w:numPr>
          <w:ilvl w:val="1"/>
          <w:numId w:val="10"/>
        </w:numPr>
        <w:ind w:left="567" w:hanging="567"/>
        <w:jc w:val="both"/>
        <w:rPr>
          <w:rFonts w:ascii="Times New Roman" w:hAnsi="Times New Roman" w:cs="Times New Roman"/>
          <w:color w:val="000000"/>
          <w:sz w:val="24"/>
        </w:rPr>
      </w:pPr>
      <w:r w:rsidRPr="00DD7DCA">
        <w:rPr>
          <w:rFonts w:ascii="Times New Roman" w:hAnsi="Times New Roman" w:cs="Times New Roman"/>
          <w:b/>
          <w:color w:val="000000"/>
          <w:sz w:val="24"/>
        </w:rPr>
        <w:t>Piegādātājs</w:t>
      </w:r>
      <w:r w:rsidRPr="00DD7DCA">
        <w:rPr>
          <w:rFonts w:ascii="Times New Roman" w:hAnsi="Times New Roman" w:cs="Times New Roman"/>
          <w:color w:val="000000"/>
          <w:sz w:val="24"/>
        </w:rPr>
        <w:t xml:space="preserve">: fiziskā vai juridiskā persona, šādu personu apvienība jebkurā to kombinācijā, kas attiecīgi piedāvā tirgū </w:t>
      </w:r>
      <w:r w:rsidR="00DD7DCA" w:rsidRPr="00DD7DCA">
        <w:rPr>
          <w:rFonts w:ascii="Times New Roman" w:hAnsi="Times New Roman" w:cs="Times New Roman"/>
          <w:color w:val="000000"/>
          <w:sz w:val="24"/>
        </w:rPr>
        <w:t>sniegt pakalpojumus</w:t>
      </w:r>
      <w:r w:rsidRPr="00DD7DCA">
        <w:rPr>
          <w:rFonts w:ascii="Times New Roman" w:hAnsi="Times New Roman" w:cs="Times New Roman"/>
          <w:color w:val="000000"/>
          <w:sz w:val="24"/>
        </w:rPr>
        <w:t>.</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08173CA7" w14:textId="1051B333" w:rsidR="00015857" w:rsidRPr="00DD7DCA" w:rsidRDefault="00F200AC" w:rsidP="00612A7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BD7198">
        <w:rPr>
          <w:rFonts w:ascii="Times New Roman" w:hAnsi="Times New Roman" w:cs="Times New Roman"/>
          <w:bCs/>
          <w:sz w:val="24"/>
        </w:rPr>
        <w:t>paklāju un grīdu uzkopšanas darbarīku noma un maiņa</w:t>
      </w:r>
      <w:r w:rsidR="00734A15" w:rsidRPr="0085505B">
        <w:rPr>
          <w:rFonts w:ascii="Times New Roman" w:eastAsia="Times New Roman" w:hAnsi="Times New Roman" w:cs="Times New Roman"/>
          <w:sz w:val="24"/>
        </w:rPr>
        <w:t xml:space="preserve">, </w:t>
      </w:r>
      <w:r w:rsidRPr="00B5294C">
        <w:rPr>
          <w:rFonts w:ascii="Times New Roman" w:hAnsi="Times New Roman" w:cs="Times New Roman"/>
          <w:bCs/>
          <w:sz w:val="24"/>
        </w:rPr>
        <w:t xml:space="preserve"> saskaņā ar </w:t>
      </w:r>
      <w:r w:rsidRPr="00DD7DCA">
        <w:rPr>
          <w:rFonts w:ascii="Times New Roman" w:hAnsi="Times New Roman" w:cs="Times New Roman"/>
          <w:bCs/>
          <w:sz w:val="24"/>
        </w:rPr>
        <w:t xml:space="preserve">tehnisko specifikāciju </w:t>
      </w:r>
      <w:r w:rsidR="00764DF5">
        <w:rPr>
          <w:rFonts w:ascii="Times New Roman" w:hAnsi="Times New Roman" w:cs="Times New Roman"/>
          <w:color w:val="000000"/>
          <w:spacing w:val="-4"/>
          <w:sz w:val="24"/>
        </w:rPr>
        <w:t>(turpmāk – P</w:t>
      </w:r>
      <w:r w:rsidR="00DD7DCA" w:rsidRPr="00DD7DCA">
        <w:rPr>
          <w:rFonts w:ascii="Times New Roman" w:hAnsi="Times New Roman" w:cs="Times New Roman"/>
          <w:color w:val="000000"/>
          <w:spacing w:val="-4"/>
          <w:sz w:val="24"/>
        </w:rPr>
        <w:t>akalpojumi</w:t>
      </w:r>
      <w:r w:rsidRPr="00DD7DCA">
        <w:rPr>
          <w:rFonts w:ascii="Times New Roman" w:hAnsi="Times New Roman" w:cs="Times New Roman"/>
          <w:color w:val="000000"/>
          <w:spacing w:val="-4"/>
          <w:sz w:val="24"/>
        </w:rPr>
        <w:t>).</w:t>
      </w:r>
      <w:r w:rsidR="006476A2" w:rsidRPr="00DD7DCA">
        <w:rPr>
          <w:rFonts w:ascii="Times New Roman" w:hAnsi="Times New Roman" w:cs="Times New Roman"/>
          <w:color w:val="000000"/>
          <w:spacing w:val="-4"/>
          <w:sz w:val="24"/>
        </w:rPr>
        <w:t xml:space="preserve"> </w:t>
      </w:r>
    </w:p>
    <w:p w14:paraId="026021DF" w14:textId="64FA5938" w:rsidR="00463D88" w:rsidRPr="00DD7DCA" w:rsidRDefault="00015857" w:rsidP="00463D88">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DD7DCA">
        <w:rPr>
          <w:rFonts w:ascii="Times New Roman" w:hAnsi="Times New Roman" w:cs="Times New Roman"/>
          <w:b/>
          <w:sz w:val="24"/>
        </w:rPr>
        <w:t xml:space="preserve">Galvenais </w:t>
      </w:r>
      <w:r w:rsidR="00F200AC" w:rsidRPr="00DD7DCA">
        <w:rPr>
          <w:rFonts w:ascii="Times New Roman" w:hAnsi="Times New Roman" w:cs="Times New Roman"/>
          <w:b/>
          <w:sz w:val="24"/>
        </w:rPr>
        <w:t>CPV</w:t>
      </w:r>
      <w:r w:rsidR="00157217" w:rsidRPr="00DD7DCA">
        <w:rPr>
          <w:rFonts w:ascii="Times New Roman" w:hAnsi="Times New Roman" w:cs="Times New Roman"/>
          <w:b/>
          <w:sz w:val="24"/>
        </w:rPr>
        <w:t xml:space="preserve"> </w:t>
      </w:r>
      <w:r w:rsidR="0065609C" w:rsidRPr="00DD7DCA">
        <w:rPr>
          <w:rFonts w:ascii="Times New Roman" w:hAnsi="Times New Roman" w:cs="Times New Roman"/>
          <w:b/>
          <w:sz w:val="24"/>
        </w:rPr>
        <w:t xml:space="preserve">nomenklatūras </w:t>
      </w:r>
      <w:r w:rsidR="00157217" w:rsidRPr="00DD7DCA">
        <w:rPr>
          <w:rFonts w:ascii="Times New Roman" w:hAnsi="Times New Roman" w:cs="Times New Roman"/>
          <w:b/>
          <w:sz w:val="24"/>
        </w:rPr>
        <w:t>kod</w:t>
      </w:r>
      <w:r w:rsidR="00561374" w:rsidRPr="00DD7DCA">
        <w:rPr>
          <w:rFonts w:ascii="Times New Roman" w:hAnsi="Times New Roman" w:cs="Times New Roman"/>
          <w:b/>
          <w:sz w:val="24"/>
        </w:rPr>
        <w:t>s</w:t>
      </w:r>
      <w:r w:rsidR="00F200AC" w:rsidRPr="00DD7DCA">
        <w:rPr>
          <w:rFonts w:ascii="Times New Roman" w:hAnsi="Times New Roman" w:cs="Times New Roman"/>
          <w:b/>
          <w:color w:val="000000"/>
          <w:sz w:val="24"/>
        </w:rPr>
        <w:t xml:space="preserve">: </w:t>
      </w:r>
      <w:r w:rsidR="00BD7198" w:rsidRPr="00DD7DCA">
        <w:rPr>
          <w:rFonts w:ascii="Times New Roman" w:hAnsi="Times New Roman" w:cs="Times New Roman"/>
          <w:color w:val="000000"/>
          <w:sz w:val="24"/>
        </w:rPr>
        <w:t>39531000-3</w:t>
      </w:r>
      <w:r w:rsidR="0086524B" w:rsidRPr="00DD7DCA">
        <w:rPr>
          <w:rFonts w:ascii="Times New Roman" w:hAnsi="Times New Roman" w:cs="Times New Roman"/>
          <w:color w:val="000000"/>
          <w:sz w:val="24"/>
        </w:rPr>
        <w:t xml:space="preserve"> (</w:t>
      </w:r>
      <w:r w:rsidR="00BD7198" w:rsidRPr="00DD7DCA">
        <w:rPr>
          <w:rFonts w:ascii="Times New Roman" w:hAnsi="Times New Roman" w:cs="Times New Roman"/>
          <w:color w:val="000000"/>
          <w:sz w:val="24"/>
        </w:rPr>
        <w:t>paklāji</w:t>
      </w:r>
      <w:r w:rsidR="0086524B" w:rsidRPr="00DD7DCA">
        <w:rPr>
          <w:rFonts w:ascii="Times New Roman" w:hAnsi="Times New Roman" w:cs="Times New Roman"/>
          <w:color w:val="000000"/>
          <w:sz w:val="24"/>
        </w:rPr>
        <w:t>)</w:t>
      </w:r>
      <w:r w:rsidR="00F200AC" w:rsidRPr="00DD7DCA">
        <w:rPr>
          <w:rFonts w:ascii="Times New Roman" w:hAnsi="Times New Roman" w:cs="Times New Roman"/>
          <w:color w:val="000000"/>
          <w:sz w:val="24"/>
        </w:rPr>
        <w:t>.</w:t>
      </w:r>
      <w:r w:rsidR="00F200AC" w:rsidRPr="00DD7DCA">
        <w:rPr>
          <w:rFonts w:ascii="Times New Roman" w:hAnsi="Times New Roman" w:cs="Times New Roman"/>
          <w:b/>
          <w:color w:val="000000"/>
          <w:sz w:val="24"/>
        </w:rPr>
        <w:t xml:space="preserve"> </w:t>
      </w:r>
    </w:p>
    <w:p w14:paraId="3D654205" w14:textId="6125451F"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 xml:space="preserve">viszemāko cenu (bez PVN). </w:t>
      </w:r>
    </w:p>
    <w:p w14:paraId="6CBA46EF" w14:textId="6297F3A1" w:rsidR="0086524B" w:rsidRPr="0086524B" w:rsidRDefault="0086524B" w:rsidP="0086524B">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Pr="007A0288">
        <w:rPr>
          <w:rFonts w:ascii="Times New Roman" w:hAnsi="Times New Roman" w:cs="Times New Roman"/>
          <w:b/>
          <w:sz w:val="24"/>
        </w:rPr>
        <w:t>Līgums</w:t>
      </w:r>
      <w:r>
        <w:rPr>
          <w:rFonts w:ascii="Times New Roman" w:hAnsi="Times New Roman" w:cs="Times New Roman"/>
          <w:b/>
          <w:sz w:val="24"/>
        </w:rPr>
        <w:t>)</w:t>
      </w:r>
      <w:r w:rsidRPr="007A0288">
        <w:rPr>
          <w:rFonts w:ascii="Times New Roman" w:hAnsi="Times New Roman" w:cs="Times New Roman"/>
          <w:b/>
          <w:sz w:val="24"/>
        </w:rPr>
        <w:t>:</w:t>
      </w:r>
      <w:r w:rsidRPr="007A0288">
        <w:rPr>
          <w:rFonts w:ascii="Times New Roman" w:hAnsi="Times New Roman" w:cs="Times New Roman"/>
          <w:sz w:val="24"/>
        </w:rPr>
        <w:t xml:space="preserve"> </w:t>
      </w:r>
      <w:r>
        <w:rPr>
          <w:rFonts w:ascii="Times New Roman" w:hAnsi="Times New Roman" w:cs="Times New Roman"/>
          <w:sz w:val="24"/>
        </w:rPr>
        <w:t>Iepirkuma</w:t>
      </w:r>
      <w:r w:rsidRPr="007A0288">
        <w:rPr>
          <w:rFonts w:ascii="Times New Roman" w:hAnsi="Times New Roman" w:cs="Times New Roman"/>
          <w:sz w:val="24"/>
        </w:rPr>
        <w:t xml:space="preserve"> rezultātā ar uzvarējušo Pretendentu </w:t>
      </w:r>
      <w:r>
        <w:rPr>
          <w:rFonts w:ascii="Times New Roman" w:hAnsi="Times New Roman" w:cs="Times New Roman"/>
          <w:sz w:val="24"/>
        </w:rPr>
        <w:t>tiks</w:t>
      </w:r>
      <w:r w:rsidRPr="007A0288">
        <w:rPr>
          <w:rFonts w:ascii="Times New Roman" w:hAnsi="Times New Roman" w:cs="Times New Roman"/>
          <w:sz w:val="24"/>
        </w:rPr>
        <w:t xml:space="preserve"> noslēgts 1 (viens) līgums, </w:t>
      </w:r>
      <w:r>
        <w:rPr>
          <w:rFonts w:ascii="Times New Roman" w:hAnsi="Times New Roman" w:cs="Times New Roman"/>
          <w:sz w:val="24"/>
        </w:rPr>
        <w:t xml:space="preserve">Līguma projekts </w:t>
      </w:r>
      <w:r w:rsidRPr="009547D5">
        <w:rPr>
          <w:rFonts w:ascii="Times New Roman" w:hAnsi="Times New Roman" w:cs="Times New Roman"/>
          <w:sz w:val="24"/>
        </w:rPr>
        <w:t xml:space="preserve">pievienots Nolikuma </w:t>
      </w:r>
      <w:r w:rsidR="009547D5" w:rsidRPr="009547D5">
        <w:rPr>
          <w:rFonts w:ascii="Times New Roman" w:hAnsi="Times New Roman" w:cs="Times New Roman"/>
          <w:sz w:val="24"/>
        </w:rPr>
        <w:t>5</w:t>
      </w:r>
      <w:r w:rsidRPr="009547D5">
        <w:rPr>
          <w:rFonts w:ascii="Times New Roman" w:hAnsi="Times New Roman" w:cs="Times New Roman"/>
          <w:sz w:val="24"/>
        </w:rPr>
        <w:t>.pielikumā.</w:t>
      </w:r>
      <w:r w:rsidRPr="007A0288">
        <w:rPr>
          <w:rFonts w:ascii="Times New Roman" w:hAnsi="Times New Roman" w:cs="Times New Roman"/>
          <w:sz w:val="24"/>
        </w:rPr>
        <w:t xml:space="preserve"> </w:t>
      </w:r>
    </w:p>
    <w:p w14:paraId="1EE504A2" w14:textId="0587280A" w:rsidR="0086524B" w:rsidRPr="0086524B" w:rsidRDefault="00DD7DCA" w:rsidP="00EC580F">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Pakalpojumu sniegšanas </w:t>
      </w:r>
      <w:r w:rsidR="00F200AC" w:rsidRPr="0086524B">
        <w:rPr>
          <w:rFonts w:ascii="Times New Roman" w:hAnsi="Times New Roman" w:cs="Times New Roman"/>
          <w:b/>
          <w:sz w:val="24"/>
        </w:rPr>
        <w:t xml:space="preserve">termiņš: </w:t>
      </w:r>
      <w:r w:rsidR="00C54DAC" w:rsidRPr="0086524B">
        <w:rPr>
          <w:rFonts w:ascii="Times New Roman" w:hAnsi="Times New Roman" w:cs="Times New Roman"/>
          <w:b/>
          <w:sz w:val="24"/>
        </w:rPr>
        <w:t xml:space="preserve"> </w:t>
      </w:r>
      <w:r w:rsidRPr="00764DF5">
        <w:rPr>
          <w:rFonts w:ascii="Times New Roman" w:hAnsi="Times New Roman"/>
          <w:color w:val="000000"/>
          <w:sz w:val="24"/>
        </w:rPr>
        <w:t>36 (trīs</w:t>
      </w:r>
      <w:r w:rsidR="0086524B" w:rsidRPr="00764DF5">
        <w:rPr>
          <w:rFonts w:ascii="Times New Roman" w:hAnsi="Times New Roman"/>
          <w:color w:val="000000"/>
          <w:sz w:val="24"/>
        </w:rPr>
        <w:t>desmit</w:t>
      </w:r>
      <w:r w:rsidRPr="00764DF5">
        <w:rPr>
          <w:rFonts w:ascii="Times New Roman" w:hAnsi="Times New Roman"/>
          <w:color w:val="000000"/>
          <w:sz w:val="24"/>
        </w:rPr>
        <w:t xml:space="preserve"> seši</w:t>
      </w:r>
      <w:r w:rsidR="0086524B" w:rsidRPr="00764DF5">
        <w:rPr>
          <w:rFonts w:ascii="Times New Roman" w:hAnsi="Times New Roman"/>
          <w:color w:val="000000"/>
          <w:sz w:val="24"/>
        </w:rPr>
        <w:t xml:space="preserve">) </w:t>
      </w:r>
      <w:r w:rsidRPr="00764DF5">
        <w:rPr>
          <w:rFonts w:ascii="Times New Roman" w:hAnsi="Times New Roman"/>
          <w:color w:val="000000"/>
          <w:sz w:val="24"/>
        </w:rPr>
        <w:t>mēneši</w:t>
      </w:r>
      <w:r>
        <w:rPr>
          <w:rFonts w:ascii="Times New Roman" w:hAnsi="Times New Roman"/>
          <w:color w:val="000000"/>
          <w:sz w:val="24"/>
        </w:rPr>
        <w:t xml:space="preserve"> no līguma noslēgšanas brīža.</w:t>
      </w:r>
    </w:p>
    <w:p w14:paraId="1BDECBFE" w14:textId="16C2351C"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764DF5">
        <w:rPr>
          <w:rFonts w:ascii="Times New Roman" w:hAnsi="Times New Roman" w:cs="Times New Roman"/>
          <w:sz w:val="24"/>
        </w:rPr>
        <w:t>L</w:t>
      </w:r>
      <w:r w:rsidR="0086524B">
        <w:rPr>
          <w:rFonts w:ascii="Times New Roman" w:hAnsi="Times New Roman" w:cs="Times New Roman"/>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7BCCD034" w:rsidR="00F200AC" w:rsidRPr="009E196C" w:rsidRDefault="00F200AC" w:rsidP="00F9695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Rīgā, darba dienās, līdz </w:t>
      </w:r>
      <w:r w:rsidR="00FA6E30" w:rsidRPr="00FA6E30">
        <w:rPr>
          <w:rFonts w:ascii="Times New Roman" w:hAnsi="Times New Roman" w:cs="Times New Roman"/>
          <w:b/>
          <w:sz w:val="24"/>
        </w:rPr>
        <w:t>2017.gada 27</w:t>
      </w:r>
      <w:r w:rsidR="00CA328F" w:rsidRPr="00FA6E30">
        <w:rPr>
          <w:rFonts w:ascii="Times New Roman" w:hAnsi="Times New Roman" w:cs="Times New Roman"/>
          <w:b/>
          <w:sz w:val="24"/>
        </w:rPr>
        <w:t>.novem</w:t>
      </w:r>
      <w:r w:rsidR="00367F28" w:rsidRPr="00FA6E30">
        <w:rPr>
          <w:rFonts w:ascii="Times New Roman" w:hAnsi="Times New Roman" w:cs="Times New Roman"/>
          <w:b/>
          <w:sz w:val="24"/>
        </w:rPr>
        <w:t>brim</w:t>
      </w:r>
      <w:r w:rsidRPr="00FA6E30">
        <w:rPr>
          <w:rFonts w:ascii="Times New Roman" w:hAnsi="Times New Roman" w:cs="Times New Roman"/>
          <w:sz w:val="24"/>
        </w:rPr>
        <w:t xml:space="preserve">, </w:t>
      </w:r>
      <w:r w:rsidRPr="00FA6E30">
        <w:rPr>
          <w:rFonts w:ascii="Times New Roman" w:hAnsi="Times New Roman" w:cs="Times New Roman"/>
          <w:b/>
          <w:sz w:val="24"/>
        </w:rPr>
        <w:t>plkst.10:00</w:t>
      </w:r>
      <w:r w:rsidRPr="00FA6E30">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96954">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lastRenderedPageBreak/>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50320D64"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AE259C">
        <w:rPr>
          <w:rFonts w:ascii="Times New Roman" w:hAnsi="Times New Roman"/>
          <w:sz w:val="24"/>
          <w:szCs w:val="24"/>
        </w:rPr>
        <w:t xml:space="preserve">Piedāvājums jāiesniedz </w:t>
      </w:r>
      <w:r w:rsidRPr="001D4402">
        <w:rPr>
          <w:rFonts w:ascii="Times New Roman" w:hAnsi="Times New Roman"/>
          <w:sz w:val="24"/>
          <w:szCs w:val="24"/>
        </w:rPr>
        <w:t xml:space="preserve">līdz </w:t>
      </w:r>
      <w:r w:rsidR="00F53CB9" w:rsidRPr="00FA6E30">
        <w:rPr>
          <w:rFonts w:ascii="Times New Roman" w:hAnsi="Times New Roman"/>
          <w:b/>
          <w:sz w:val="24"/>
          <w:szCs w:val="24"/>
        </w:rPr>
        <w:t>201</w:t>
      </w:r>
      <w:r w:rsidR="00FA6E30" w:rsidRPr="00FA6E30">
        <w:rPr>
          <w:rFonts w:ascii="Times New Roman" w:hAnsi="Times New Roman"/>
          <w:b/>
          <w:sz w:val="24"/>
          <w:szCs w:val="24"/>
        </w:rPr>
        <w:t>7.gada 27</w:t>
      </w:r>
      <w:r w:rsidRPr="00FA6E30">
        <w:rPr>
          <w:rFonts w:ascii="Times New Roman" w:hAnsi="Times New Roman"/>
          <w:b/>
          <w:sz w:val="24"/>
          <w:szCs w:val="24"/>
        </w:rPr>
        <w:t>.</w:t>
      </w:r>
      <w:r w:rsidR="00CA328F" w:rsidRPr="00FA6E30">
        <w:rPr>
          <w:rFonts w:ascii="Times New Roman" w:hAnsi="Times New Roman"/>
          <w:b/>
          <w:sz w:val="24"/>
          <w:szCs w:val="24"/>
        </w:rPr>
        <w:t>novem</w:t>
      </w:r>
      <w:r w:rsidR="00367F28" w:rsidRPr="00FA6E30">
        <w:rPr>
          <w:rFonts w:ascii="Times New Roman" w:hAnsi="Times New Roman"/>
          <w:b/>
          <w:sz w:val="24"/>
          <w:szCs w:val="24"/>
        </w:rPr>
        <w:t>bri</w:t>
      </w:r>
      <w:r w:rsidR="00D00342" w:rsidRPr="00FA6E30">
        <w:rPr>
          <w:rFonts w:ascii="Times New Roman" w:hAnsi="Times New Roman"/>
          <w:b/>
          <w:sz w:val="24"/>
          <w:szCs w:val="24"/>
        </w:rPr>
        <w:t>m</w:t>
      </w:r>
      <w:r w:rsidRPr="00FA6E30">
        <w:rPr>
          <w:rFonts w:ascii="Times New Roman" w:hAnsi="Times New Roman"/>
          <w:b/>
          <w:sz w:val="24"/>
          <w:szCs w:val="24"/>
        </w:rPr>
        <w:t>, plkst.</w:t>
      </w:r>
      <w:r w:rsidRPr="00FA6E30">
        <w:rPr>
          <w:rFonts w:ascii="Times New Roman" w:hAnsi="Times New Roman"/>
          <w:sz w:val="24"/>
          <w:szCs w:val="24"/>
        </w:rPr>
        <w:t xml:space="preserve"> </w:t>
      </w:r>
      <w:r w:rsidRPr="00FA6E30">
        <w:rPr>
          <w:rFonts w:ascii="Times New Roman" w:hAnsi="Times New Roman"/>
          <w:b/>
          <w:sz w:val="24"/>
          <w:szCs w:val="24"/>
        </w:rPr>
        <w:t>10:00,</w:t>
      </w:r>
      <w:r w:rsidRPr="00FA6E30">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703724B1"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Tehniskais piedāvājums (nolikuma pielikum</w:t>
      </w:r>
      <w:r w:rsidR="008F3B5A" w:rsidRPr="009547D5">
        <w:rPr>
          <w:rFonts w:ascii="Times New Roman" w:hAnsi="Times New Roman"/>
          <w:sz w:val="24"/>
          <w:szCs w:val="24"/>
        </w:rPr>
        <w:t>ā Nr.3</w:t>
      </w:r>
      <w:r w:rsidRPr="009547D5">
        <w:rPr>
          <w:rFonts w:ascii="Times New Roman" w:hAnsi="Times New Roman"/>
          <w:sz w:val="24"/>
          <w:szCs w:val="24"/>
        </w:rPr>
        <w:t xml:space="preserve"> – Te</w:t>
      </w:r>
      <w:r w:rsidR="00AD1F43" w:rsidRPr="009547D5">
        <w:rPr>
          <w:rFonts w:ascii="Times New Roman" w:hAnsi="Times New Roman"/>
          <w:sz w:val="24"/>
          <w:szCs w:val="24"/>
        </w:rPr>
        <w:t>hniskā specifikācija – Tehniskā piedāvājuma forma</w:t>
      </w:r>
      <w:r w:rsidRPr="009547D5">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5A197308" w:rsidR="00F200AC" w:rsidRPr="00BF2FA6" w:rsidRDefault="00F200AC" w:rsidP="00DE7123">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DE7123">
              <w:rPr>
                <w:rFonts w:ascii="Times New Roman" w:hAnsi="Times New Roman"/>
                <w:b/>
                <w:bCs/>
                <w:sz w:val="24"/>
                <w:szCs w:val="28"/>
                <w:lang w:val="lv-LV"/>
              </w:rPr>
              <w:t>Paklāju un grīdu uzkopšanas darbarīku noma un maiņa</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7C07C0D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DE7123">
              <w:rPr>
                <w:rFonts w:ascii="Times New Roman" w:hAnsi="Times New Roman"/>
                <w:b/>
                <w:sz w:val="24"/>
                <w:szCs w:val="24"/>
                <w:lang w:val="lv-LV"/>
              </w:rPr>
              <w:t>97</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012E89F2" w:rsidR="00F200AC" w:rsidRPr="00367F28" w:rsidRDefault="00367F28" w:rsidP="00CA328F">
            <w:pPr>
              <w:pStyle w:val="BodyText"/>
              <w:jc w:val="center"/>
              <w:rPr>
                <w:rFonts w:ascii="Times New Roman" w:hAnsi="Times New Roman"/>
                <w:b/>
                <w:sz w:val="24"/>
                <w:szCs w:val="24"/>
                <w:highlight w:val="yellow"/>
                <w:lang w:val="lv-LV"/>
              </w:rPr>
            </w:pPr>
            <w:r w:rsidRPr="00FA6E30">
              <w:rPr>
                <w:rFonts w:ascii="Times New Roman" w:hAnsi="Times New Roman"/>
                <w:b/>
                <w:sz w:val="24"/>
                <w:szCs w:val="24"/>
                <w:lang w:val="lv-LV"/>
              </w:rPr>
              <w:t>Ne</w:t>
            </w:r>
            <w:r w:rsidR="00DE7123" w:rsidRPr="00FA6E30">
              <w:rPr>
                <w:rFonts w:ascii="Times New Roman" w:hAnsi="Times New Roman"/>
                <w:b/>
                <w:sz w:val="24"/>
                <w:szCs w:val="24"/>
                <w:lang w:val="lv-LV"/>
              </w:rPr>
              <w:t xml:space="preserve">atvērt </w:t>
            </w:r>
            <w:r w:rsidR="00FA6E30" w:rsidRPr="00FA6E30">
              <w:rPr>
                <w:rFonts w:ascii="Times New Roman" w:hAnsi="Times New Roman"/>
                <w:b/>
                <w:sz w:val="24"/>
                <w:szCs w:val="24"/>
                <w:lang w:val="lv-LV"/>
              </w:rPr>
              <w:t>līdz 2017.gada 27</w:t>
            </w:r>
            <w:r w:rsidR="001D4402" w:rsidRPr="00FA6E30">
              <w:rPr>
                <w:rFonts w:ascii="Times New Roman" w:hAnsi="Times New Roman"/>
                <w:b/>
                <w:sz w:val="24"/>
                <w:szCs w:val="24"/>
                <w:lang w:val="lv-LV"/>
              </w:rPr>
              <w:t>.</w:t>
            </w:r>
            <w:r w:rsidR="00CA328F" w:rsidRPr="00FA6E30">
              <w:rPr>
                <w:rFonts w:ascii="Times New Roman" w:hAnsi="Times New Roman"/>
                <w:b/>
                <w:sz w:val="24"/>
                <w:szCs w:val="24"/>
                <w:lang w:val="lv-LV"/>
              </w:rPr>
              <w:t>novem</w:t>
            </w:r>
            <w:r w:rsidRPr="00FA6E30">
              <w:rPr>
                <w:rFonts w:ascii="Times New Roman" w:hAnsi="Times New Roman"/>
                <w:b/>
                <w:sz w:val="24"/>
                <w:szCs w:val="24"/>
                <w:lang w:val="lv-LV"/>
              </w:rPr>
              <w:t>brim</w:t>
            </w:r>
            <w:r w:rsidR="00F200AC" w:rsidRPr="00FA6E30">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4885C6FC" w14:textId="792B3234" w:rsidR="00FA6E30" w:rsidRDefault="00FA6E30" w:rsidP="00DE7123">
      <w:pPr>
        <w:pStyle w:val="Style1"/>
        <w:numPr>
          <w:ilvl w:val="0"/>
          <w:numId w:val="0"/>
        </w:numPr>
        <w:ind w:left="567" w:hanging="567"/>
      </w:pPr>
    </w:p>
    <w:p w14:paraId="0931F698" w14:textId="5AAC5605" w:rsidR="00FA6E30" w:rsidRDefault="00FA6E30" w:rsidP="00DE7123">
      <w:pPr>
        <w:pStyle w:val="Style1"/>
        <w:numPr>
          <w:ilvl w:val="0"/>
          <w:numId w:val="0"/>
        </w:numPr>
        <w:ind w:left="567" w:hanging="567"/>
      </w:pPr>
    </w:p>
    <w:p w14:paraId="206CD483" w14:textId="77777777" w:rsidR="00FA6E30" w:rsidRDefault="00FA6E30"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2DEC9B92"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8F3B5A">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35760F" w:rsidRPr="003E1D8A" w14:paraId="6DC702D6" w14:textId="77777777" w:rsidTr="00F200AC">
        <w:tc>
          <w:tcPr>
            <w:tcW w:w="3828" w:type="dxa"/>
            <w:shd w:val="clear" w:color="auto" w:fill="auto"/>
          </w:tcPr>
          <w:p w14:paraId="26C4713D" w14:textId="0A64E81A" w:rsidR="00DE7123" w:rsidRPr="00FA6E30" w:rsidRDefault="0035760F" w:rsidP="00A91AB7">
            <w:pPr>
              <w:pStyle w:val="ListParagraph"/>
              <w:spacing w:line="256" w:lineRule="auto"/>
              <w:ind w:left="0" w:right="54"/>
              <w:jc w:val="both"/>
              <w:rPr>
                <w:rFonts w:ascii="Times New Roman" w:hAnsi="Times New Roman"/>
                <w:sz w:val="24"/>
              </w:rPr>
            </w:pPr>
            <w:r w:rsidRPr="00FA6E30">
              <w:rPr>
                <w:rFonts w:ascii="Times New Roman" w:hAnsi="Times New Roman"/>
                <w:sz w:val="24"/>
              </w:rPr>
              <w:t xml:space="preserve">5.2.4. Pretendentam </w:t>
            </w:r>
            <w:r w:rsidR="00067219" w:rsidRPr="00FA6E30">
              <w:rPr>
                <w:rFonts w:ascii="Times New Roman" w:hAnsi="Times New Roman"/>
                <w:sz w:val="24"/>
              </w:rPr>
              <w:t>ir pieredze līdzīga apjoma</w:t>
            </w:r>
            <w:r w:rsidR="00DE7123" w:rsidRPr="00FA6E30">
              <w:rPr>
                <w:rFonts w:ascii="Times New Roman" w:hAnsi="Times New Roman"/>
                <w:sz w:val="24"/>
              </w:rPr>
              <w:t xml:space="preserve"> piegāžu veikšanā – maināmo paklāju nomas un maiņas nodrošināšanā (vismaz 1 (viena) piegāde). Pieredzi norāda par</w:t>
            </w:r>
          </w:p>
          <w:p w14:paraId="5ECF3449" w14:textId="1D5823DA" w:rsidR="00DE7123" w:rsidRPr="00FA6E30" w:rsidRDefault="00DE7123" w:rsidP="00DE7123">
            <w:pPr>
              <w:pStyle w:val="ListParagraph"/>
              <w:spacing w:line="256" w:lineRule="auto"/>
              <w:ind w:left="0" w:right="54"/>
              <w:jc w:val="both"/>
              <w:rPr>
                <w:rFonts w:ascii="Times New Roman" w:hAnsi="Times New Roman"/>
                <w:sz w:val="24"/>
              </w:rPr>
            </w:pPr>
            <w:r w:rsidRPr="00FA6E30">
              <w:rPr>
                <w:rFonts w:ascii="Times New Roman" w:hAnsi="Times New Roman"/>
                <w:sz w:val="24"/>
              </w:rPr>
              <w:t xml:space="preserve">iepriekšējiem 3 </w:t>
            </w:r>
            <w:r w:rsidR="00B86183" w:rsidRPr="00FA6E30">
              <w:rPr>
                <w:rFonts w:ascii="Times New Roman" w:hAnsi="Times New Roman"/>
                <w:sz w:val="24"/>
              </w:rPr>
              <w:t xml:space="preserve">(trīs) </w:t>
            </w:r>
            <w:r w:rsidRPr="00FA6E30">
              <w:rPr>
                <w:rFonts w:ascii="Times New Roman" w:hAnsi="Times New Roman"/>
                <w:sz w:val="24"/>
              </w:rPr>
              <w:t xml:space="preserve">gadiem. </w:t>
            </w:r>
          </w:p>
          <w:p w14:paraId="388C77FE" w14:textId="4BC850C3" w:rsidR="0035760F" w:rsidRPr="0035760F" w:rsidRDefault="0035760F" w:rsidP="00DE7123">
            <w:pPr>
              <w:pStyle w:val="ListParagraph"/>
              <w:spacing w:line="256" w:lineRule="auto"/>
              <w:ind w:left="0" w:right="54"/>
              <w:jc w:val="both"/>
              <w:rPr>
                <w:rFonts w:ascii="Times New Roman" w:hAnsi="Times New Roman"/>
                <w:sz w:val="24"/>
                <w:lang w:bidi="bo-CN"/>
              </w:rPr>
            </w:pPr>
            <w:r w:rsidRPr="00FA6E30">
              <w:rPr>
                <w:rFonts w:ascii="Times New Roman" w:hAnsi="Times New Roman"/>
                <w:sz w:val="24"/>
              </w:rPr>
              <w:t>Pretendents, kas dibināts vēlāk, apliecina pieredzi par nostrādāto periodu.</w:t>
            </w:r>
          </w:p>
        </w:tc>
        <w:tc>
          <w:tcPr>
            <w:tcW w:w="5670" w:type="dxa"/>
            <w:shd w:val="clear" w:color="auto" w:fill="auto"/>
          </w:tcPr>
          <w:p w14:paraId="7FE420B0" w14:textId="60B739D1" w:rsidR="0035760F" w:rsidRPr="0035760F" w:rsidRDefault="0035760F" w:rsidP="0035760F">
            <w:pPr>
              <w:pStyle w:val="ListParagraph"/>
              <w:numPr>
                <w:ilvl w:val="2"/>
                <w:numId w:val="0"/>
              </w:numPr>
              <w:jc w:val="both"/>
              <w:rPr>
                <w:rFonts w:ascii="Times New Roman" w:hAnsi="Times New Roman"/>
                <w:sz w:val="24"/>
                <w:lang w:bidi="bo-CN"/>
              </w:rPr>
            </w:pPr>
            <w:r w:rsidRPr="0035760F">
              <w:rPr>
                <w:rFonts w:ascii="Times New Roman" w:hAnsi="Times New Roman"/>
                <w:color w:val="000000"/>
                <w:sz w:val="24"/>
              </w:rPr>
              <w:t xml:space="preserve">5.3.4.Lai apliecinātu nolikuma 5.2.4.apakšpunkta izpildi, pretendents </w:t>
            </w:r>
            <w:r w:rsidRPr="0035760F">
              <w:rPr>
                <w:rFonts w:ascii="Times New Roman" w:hAnsi="Times New Roman"/>
                <w:sz w:val="24"/>
              </w:rPr>
              <w:t>iesniedz pretendenta parakstītu pieredzes apliecinājumu, kas apliecina nolikuma 5.2.4.apakšpunktā noteiktās pieredzes esamību</w:t>
            </w:r>
            <w:r w:rsidRPr="0035760F">
              <w:rPr>
                <w:rFonts w:ascii="Times New Roman" w:hAnsi="Times New Roman"/>
                <w:color w:val="000000"/>
                <w:sz w:val="24"/>
              </w:rPr>
              <w:t xml:space="preserve">, atbilstoši </w:t>
            </w:r>
            <w:r w:rsidRPr="0035760F">
              <w:rPr>
                <w:rFonts w:ascii="Times New Roman" w:hAnsi="Times New Roman"/>
                <w:sz w:val="24"/>
                <w:lang w:bidi="bo-CN"/>
              </w:rPr>
              <w:t>nolikuma pielikumam Nr.2 – Apliecinājums.</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06623CAA" w14:textId="77777777" w:rsidR="00F200AC" w:rsidRDefault="00F200AC" w:rsidP="00F200AC">
      <w:pPr>
        <w:pStyle w:val="Text1"/>
        <w:spacing w:before="0" w:line="240" w:lineRule="auto"/>
        <w:ind w:left="0"/>
        <w:rPr>
          <w:rFonts w:ascii="Times New Roman" w:hAnsi="Times New Roman" w:cs="Times New Roman"/>
          <w:szCs w:val="24"/>
          <w:lang w:val="lv-LV"/>
        </w:rPr>
      </w:pP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125E8C7D" w:rsidR="00F200AC" w:rsidRPr="009547D5" w:rsidRDefault="00F200AC" w:rsidP="00CC0F03">
      <w:pPr>
        <w:pStyle w:val="Style1"/>
        <w:numPr>
          <w:ilvl w:val="1"/>
          <w:numId w:val="13"/>
        </w:numPr>
        <w:ind w:left="567" w:hanging="567"/>
      </w:pPr>
      <w:r w:rsidRPr="009547D5">
        <w:t>Pretendents tehnisko piedāvājumu sagatavo saskaņā</w:t>
      </w:r>
      <w:r w:rsidR="00810240" w:rsidRPr="009547D5">
        <w:t xml:space="preserve"> ar nolikuma pielikumā Nr.</w:t>
      </w:r>
      <w:r w:rsidR="003364AE" w:rsidRPr="009547D5">
        <w:t>3</w:t>
      </w:r>
      <w:r w:rsidRPr="009547D5">
        <w:t xml:space="preserve"> „Tehniskā specifikācija – Tehnisk</w:t>
      </w:r>
      <w:r w:rsidR="0049188B" w:rsidRPr="009547D5">
        <w:t>ā</w:t>
      </w:r>
      <w:r w:rsidR="009547D5" w:rsidRPr="009547D5">
        <w:t xml:space="preserve"> </w:t>
      </w:r>
      <w:r w:rsidR="0049188B" w:rsidRPr="009547D5">
        <w:t>piedāvājuma forma</w:t>
      </w:r>
      <w:r w:rsidRPr="009547D5">
        <w:t xml:space="preserve">” noteikto formu, </w:t>
      </w:r>
      <w:r w:rsidRPr="009547D5">
        <w:rPr>
          <w:lang w:val="x-none" w:eastAsia="x-none"/>
        </w:rPr>
        <w:t>ievērojot Pasūtītāja noteiktās prasības, kas iekļautas Tehniskajā specifikācijā un Nolikumā.</w:t>
      </w:r>
    </w:p>
    <w:p w14:paraId="30602BC2" w14:textId="092D8415"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186145FF" w14:textId="2BFC13F2" w:rsidR="00F200AC" w:rsidRPr="009547D5" w:rsidRDefault="00F200AC" w:rsidP="00CC0F03">
      <w:pPr>
        <w:pStyle w:val="Style1"/>
        <w:numPr>
          <w:ilvl w:val="1"/>
          <w:numId w:val="13"/>
        </w:numPr>
        <w:ind w:left="567" w:hanging="567"/>
        <w:rPr>
          <w:color w:val="000000"/>
          <w:spacing w:val="-4"/>
        </w:rPr>
      </w:pPr>
      <w:r w:rsidRPr="009547D5">
        <w:t>Pretendents Finanšu piedāvājumu sagatavo sa</w:t>
      </w:r>
      <w:r w:rsidR="00810240" w:rsidRPr="009547D5">
        <w:t>skaņā ar nolikuma pielikumā Nr.</w:t>
      </w:r>
      <w:r w:rsidR="009547D5" w:rsidRPr="009547D5">
        <w:t>4</w:t>
      </w:r>
      <w:r w:rsidRPr="009547D5">
        <w:t xml:space="preserve"> „</w:t>
      </w:r>
      <w:r w:rsidR="009547D5" w:rsidRPr="009547D5">
        <w:t>Finanšu</w:t>
      </w:r>
      <w:r w:rsidR="007F40A8" w:rsidRPr="009547D5">
        <w:t xml:space="preserve"> </w:t>
      </w:r>
      <w:r w:rsidR="009547D5" w:rsidRPr="009547D5">
        <w:t>piedāvājuma forma</w:t>
      </w:r>
      <w:r w:rsidR="007F40A8" w:rsidRPr="009547D5">
        <w:t>”</w:t>
      </w:r>
      <w:r w:rsidRPr="009547D5">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10C5FC2E"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8F3B5A">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3120C734"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8F3B5A">
        <w:t>Līguma</w:t>
      </w:r>
      <w:r w:rsidRPr="00650D3A">
        <w:t xml:space="preserve"> izpildes laiku un ir lielākā</w:t>
      </w:r>
      <w:r>
        <w:t>s</w:t>
      </w:r>
      <w:r w:rsidRPr="00650D3A">
        <w:t xml:space="preserve"> vienas attiecīgās 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670C77C6" w:rsidR="00F200AC" w:rsidRPr="00FB2CD5" w:rsidRDefault="008F3B5A"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LĪGUMA</w:t>
      </w:r>
      <w:r w:rsidR="0049188B">
        <w:rPr>
          <w:rFonts w:ascii="Times New Roman" w:hAnsi="Times New Roman" w:cs="Times New Roman"/>
          <w:b/>
          <w:smallCaps/>
          <w:sz w:val="24"/>
        </w:rPr>
        <w:t xml:space="preserve"> 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.punktā minēto lēmumā norādāmo informāciju vai nosūta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77777777"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8F3B5A">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3BBBAA1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8F3B5A">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158F1BA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8F3B5A">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06777F5"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B54F5D">
        <w:rPr>
          <w:rFonts w:ascii="Times New Roman" w:hAnsi="Times New Roman" w:cs="Times New Roman"/>
          <w:sz w:val="24"/>
        </w:rPr>
        <w:t xml:space="preserve">līgums </w:t>
      </w:r>
      <w:r w:rsidRPr="009E46B7">
        <w:rPr>
          <w:rFonts w:ascii="Times New Roman" w:hAnsi="Times New Roman" w:cs="Times New Roman"/>
          <w:sz w:val="24"/>
        </w:rPr>
        <w:t>vai tā</w:t>
      </w:r>
      <w:r w:rsidR="00B51C9B">
        <w:rPr>
          <w:rFonts w:ascii="Times New Roman" w:hAnsi="Times New Roman" w:cs="Times New Roman"/>
          <w:sz w:val="24"/>
        </w:rPr>
        <w:t>s</w:t>
      </w:r>
      <w:r w:rsidRPr="009E46B7">
        <w:rPr>
          <w:rFonts w:ascii="Times New Roman" w:hAnsi="Times New Roman" w:cs="Times New Roman"/>
          <w:sz w:val="24"/>
        </w:rPr>
        <w:t xml:space="preserve">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B54F5D">
        <w:rPr>
          <w:rFonts w:ascii="Times New Roman" w:hAnsi="Times New Roman" w:cs="Times New Roman"/>
          <w:sz w:val="24"/>
        </w:rPr>
        <w:t>līguma</w:t>
      </w:r>
      <w:r w:rsidR="00F2235F">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77777777" w:rsidR="00533407" w:rsidRDefault="008F3B5A"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cs="Times New Roman"/>
          <w:sz w:val="24"/>
        </w:rPr>
        <w:t>Līgumu</w:t>
      </w:r>
      <w:r w:rsidR="00F200AC" w:rsidRPr="00533407">
        <w:rPr>
          <w:rFonts w:ascii="Times New Roman" w:hAnsi="Times New Roman" w:cs="Times New Roman"/>
          <w:sz w:val="24"/>
        </w:rPr>
        <w:t xml:space="preserve"> </w:t>
      </w:r>
      <w:r w:rsidR="00533407" w:rsidRPr="00533407">
        <w:rPr>
          <w:rFonts w:ascii="Times New Roman" w:hAnsi="Times New Roman" w:cs="Times New Roman"/>
          <w:bCs/>
          <w:sz w:val="24"/>
        </w:rPr>
        <w:t xml:space="preserve">(nolikuma Pielikums Nr.4) </w:t>
      </w:r>
      <w:r w:rsidR="00F200AC" w:rsidRPr="00533407">
        <w:rPr>
          <w:rFonts w:ascii="Times New Roman" w:hAnsi="Times New Roman" w:cs="Times New Roman"/>
          <w:sz w:val="24"/>
        </w:rPr>
        <w:t>Pasūtītājs slēdz, saskaņā ar iepirkuma nolikumu un pretendenta piedāvājumu.</w:t>
      </w:r>
    </w:p>
    <w:p w14:paraId="5B2DE88D" w14:textId="44BA40A2"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8F3B5A" w:rsidRPr="00533407">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B54F5D" w:rsidRPr="00533407">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B54F5D" w:rsidRPr="00533407">
        <w:rPr>
          <w:rFonts w:ascii="Times New Roman" w:hAnsi="Times New Roman"/>
          <w:sz w:val="24"/>
        </w:rPr>
        <w:t>Līgumu</w:t>
      </w:r>
      <w:r w:rsidRPr="00533407">
        <w:rPr>
          <w:rFonts w:ascii="Times New Roman" w:hAnsi="Times New Roman"/>
          <w:sz w:val="24"/>
        </w:rPr>
        <w:t xml:space="preserve">, tas tiek uzskatīts par atteikumu slēgt </w:t>
      </w:r>
      <w:r w:rsidR="00B54F5D" w:rsidRPr="00533407">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00E6CBB7" w14:textId="5EE6E293" w:rsidR="003364AE" w:rsidRPr="00D07646" w:rsidRDefault="003364AE"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Nr.2 – Apliecinājums;</w:t>
      </w:r>
    </w:p>
    <w:p w14:paraId="3434491A" w14:textId="79682403" w:rsidR="00D07646" w:rsidRPr="00D07646" w:rsidRDefault="003364AE"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Nr.3</w:t>
      </w:r>
      <w:r w:rsidR="00F200AC" w:rsidRPr="00D07646">
        <w:rPr>
          <w:rFonts w:ascii="Times New Roman" w:hAnsi="Times New Roman" w:cs="Times New Roman"/>
          <w:sz w:val="24"/>
        </w:rPr>
        <w:t xml:space="preserve"> – Tehniskā specifikācija</w:t>
      </w:r>
      <w:r w:rsidR="00B23638">
        <w:rPr>
          <w:rFonts w:ascii="Times New Roman" w:hAnsi="Times New Roman" w:cs="Times New Roman"/>
          <w:sz w:val="24"/>
        </w:rPr>
        <w:t xml:space="preserve"> – Tehniskā 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3C26E030" w14:textId="4E479B44" w:rsidR="00F200AC" w:rsidRPr="00B23638" w:rsidRDefault="00B23638"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Nr.4 </w:t>
      </w:r>
      <w:r w:rsidR="00F200AC" w:rsidRPr="00B23638">
        <w:rPr>
          <w:rFonts w:ascii="Times New Roman" w:hAnsi="Times New Roman" w:cs="Times New Roman"/>
          <w:sz w:val="24"/>
        </w:rPr>
        <w:t>–</w:t>
      </w:r>
      <w:r>
        <w:rPr>
          <w:rFonts w:ascii="Times New Roman" w:hAnsi="Times New Roman" w:cs="Times New Roman"/>
          <w:sz w:val="24"/>
        </w:rPr>
        <w:t xml:space="preserve"> F</w:t>
      </w:r>
      <w:r w:rsidR="00BA45BB" w:rsidRPr="00B23638">
        <w:rPr>
          <w:rFonts w:ascii="Times New Roman" w:hAnsi="Times New Roman" w:cs="Times New Roman"/>
          <w:sz w:val="24"/>
        </w:rPr>
        <w:t>inanšu</w:t>
      </w:r>
      <w:r w:rsidR="00AD1F43" w:rsidRPr="00B23638">
        <w:rPr>
          <w:rFonts w:ascii="Times New Roman" w:hAnsi="Times New Roman" w:cs="Times New Roman"/>
          <w:sz w:val="24"/>
        </w:rPr>
        <w:t xml:space="preserve"> piedāvājuma forma</w:t>
      </w:r>
      <w:r w:rsidR="00F200AC" w:rsidRPr="00B23638">
        <w:rPr>
          <w:rFonts w:ascii="Times New Roman" w:hAnsi="Times New Roman" w:cs="Times New Roman"/>
          <w:sz w:val="24"/>
        </w:rPr>
        <w:t>;</w:t>
      </w:r>
    </w:p>
    <w:p w14:paraId="7A90C152" w14:textId="64984042" w:rsidR="00F200AC" w:rsidRPr="00B23638"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B23638">
        <w:rPr>
          <w:rFonts w:ascii="Times New Roman" w:hAnsi="Times New Roman" w:cs="Times New Roman"/>
          <w:sz w:val="24"/>
        </w:rPr>
        <w:t>5</w:t>
      </w:r>
      <w:r w:rsidR="00F200AC" w:rsidRPr="00B23638">
        <w:rPr>
          <w:rFonts w:ascii="Times New Roman" w:hAnsi="Times New Roman" w:cs="Times New Roman"/>
          <w:sz w:val="24"/>
        </w:rPr>
        <w:t xml:space="preserve"> – </w:t>
      </w:r>
      <w:r w:rsidR="003364AE" w:rsidRPr="00B23638">
        <w:rPr>
          <w:rFonts w:ascii="Times New Roman" w:hAnsi="Times New Roman" w:cs="Times New Roman"/>
          <w:sz w:val="24"/>
        </w:rPr>
        <w:t>Līguma</w:t>
      </w:r>
      <w:r w:rsidR="00F200AC" w:rsidRPr="00B23638">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64D24D77"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E44323">
        <w:rPr>
          <w:rFonts w:ascii="Times New Roman" w:hAnsi="Times New Roman" w:cs="Times New Roman"/>
          <w:sz w:val="20"/>
          <w:szCs w:val="20"/>
        </w:rPr>
        <w:t>97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77777777"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E44323">
        <w:rPr>
          <w:rFonts w:ascii="Times New Roman" w:eastAsia="Times New Roman" w:hAnsi="Times New Roman" w:cs="Times New Roman"/>
          <w:bCs/>
          <w:sz w:val="24"/>
          <w:lang w:eastAsia="lv-LV"/>
        </w:rPr>
        <w:t>Paklāju un grīdu uzkopšanas darbarīku noma un maiņa</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5A62847C"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E44323">
        <w:rPr>
          <w:rFonts w:ascii="Times New Roman" w:hAnsi="Times New Roman" w:cs="Times New Roman"/>
          <w:sz w:val="24"/>
        </w:rPr>
        <w:t>97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0B93B534"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E44323">
        <w:rPr>
          <w:rFonts w:ascii="Times New Roman" w:hAnsi="Times New Roman"/>
          <w:sz w:val="24"/>
        </w:rPr>
        <w:t>paklāju un grīdas uzkopšanas darbarīku nomas un maiņas</w:t>
      </w:r>
      <w:r w:rsidRPr="003C11E4">
        <w:rPr>
          <w:rFonts w:ascii="Times New Roman" w:hAnsi="Times New Roman"/>
          <w:sz w:val="24"/>
        </w:rPr>
        <w:t xml:space="preserve"> </w:t>
      </w:r>
      <w:r w:rsidR="00E44323">
        <w:rPr>
          <w:rFonts w:ascii="Times New Roman" w:hAnsi="Times New Roman"/>
          <w:sz w:val="24"/>
        </w:rPr>
        <w:t>pakalpojumus</w:t>
      </w:r>
      <w:r w:rsidRPr="003C11E4">
        <w:rPr>
          <w:rFonts w:ascii="Times New Roman" w:hAnsi="Times New Roman"/>
          <w:sz w:val="24"/>
        </w:rPr>
        <w:t xml:space="preserve">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3D405D83"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B54F5D">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24B1273D"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54F5D">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77777777" w:rsidR="000B31DC" w:rsidRDefault="000B31D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041760E6"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6A9C3C1A"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RTU-2017/97</w:t>
      </w:r>
    </w:p>
    <w:p w14:paraId="03ED5DDA" w14:textId="77777777" w:rsidR="00A91AB7" w:rsidRDefault="00A91AB7" w:rsidP="00A91AB7">
      <w:pPr>
        <w:ind w:right="28"/>
        <w:rPr>
          <w:rFonts w:ascii="Times New Roman" w:hAnsi="Times New Roman" w:cs="Times New Roman"/>
          <w:sz w:val="24"/>
        </w:rPr>
      </w:pPr>
    </w:p>
    <w:p w14:paraId="44361431" w14:textId="77777777" w:rsidR="00A91AB7" w:rsidRDefault="00A91AB7" w:rsidP="00A91AB7">
      <w:pPr>
        <w:jc w:val="right"/>
        <w:rPr>
          <w:rFonts w:ascii="Calibri" w:hAnsi="Calibri"/>
          <w:sz w:val="24"/>
        </w:rPr>
      </w:pPr>
    </w:p>
    <w:p w14:paraId="69B164C7" w14:textId="77777777" w:rsidR="00A91AB7" w:rsidRDefault="00A91AB7" w:rsidP="00A91AB7">
      <w:pPr>
        <w:jc w:val="center"/>
        <w:rPr>
          <w:rFonts w:ascii="Times New Roman" w:hAnsi="Times New Roman"/>
          <w:b/>
          <w:sz w:val="24"/>
        </w:rPr>
      </w:pPr>
      <w:r>
        <w:rPr>
          <w:rFonts w:ascii="Times New Roman" w:hAnsi="Times New Roman"/>
          <w:b/>
          <w:sz w:val="24"/>
        </w:rPr>
        <w:t>APLIECINĀJUMS</w:t>
      </w:r>
    </w:p>
    <w:p w14:paraId="55742359" w14:textId="77777777" w:rsidR="00A91AB7" w:rsidRDefault="00A91AB7" w:rsidP="00A91AB7">
      <w:pPr>
        <w:jc w:val="center"/>
        <w:rPr>
          <w:rFonts w:ascii="Times New Roman" w:hAnsi="Times New Roman" w:cs="Times New Roman"/>
          <w:b/>
          <w:sz w:val="24"/>
        </w:rPr>
      </w:pPr>
    </w:p>
    <w:p w14:paraId="4AA62A2E" w14:textId="14D8A2B6" w:rsidR="00A91AB7" w:rsidRDefault="006F008A" w:rsidP="00A91AB7">
      <w:pPr>
        <w:tabs>
          <w:tab w:val="left" w:pos="851"/>
        </w:tabs>
        <w:jc w:val="center"/>
        <w:rPr>
          <w:rFonts w:ascii="Times New Roman" w:hAnsi="Times New Roman"/>
          <w:b/>
          <w:sz w:val="24"/>
        </w:rPr>
      </w:pPr>
      <w:r>
        <w:rPr>
          <w:rFonts w:ascii="Times New Roman" w:hAnsi="Times New Roman"/>
          <w:b/>
          <w:sz w:val="24"/>
        </w:rPr>
        <w:t>Par Pretendenta iepriekšējo pieredzi, saskaņā ar nolikuma 5.2.4. un 5.3.4.punktiem</w:t>
      </w:r>
    </w:p>
    <w:p w14:paraId="61F9BF5C" w14:textId="77777777" w:rsidR="00A91AB7" w:rsidRDefault="00A91AB7" w:rsidP="00A91AB7">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68"/>
        <w:gridCol w:w="1675"/>
        <w:gridCol w:w="1571"/>
        <w:gridCol w:w="1932"/>
      </w:tblGrid>
      <w:tr w:rsidR="00A91AB7" w14:paraId="2A5C747E" w14:textId="77777777" w:rsidTr="00B161FC">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3AD0B90" w14:textId="77777777" w:rsidR="00A91AB7" w:rsidRDefault="00A91AB7">
            <w:pPr>
              <w:spacing w:line="256" w:lineRule="auto"/>
              <w:jc w:val="center"/>
              <w:rPr>
                <w:rFonts w:ascii="Times New Roman" w:hAnsi="Times New Roman"/>
                <w:b/>
                <w:sz w:val="24"/>
              </w:rPr>
            </w:pPr>
            <w:r>
              <w:rPr>
                <w:rFonts w:ascii="Times New Roman" w:hAnsi="Times New Roman"/>
                <w:b/>
                <w:sz w:val="24"/>
              </w:rPr>
              <w:t>Nr.</w:t>
            </w:r>
          </w:p>
          <w:p w14:paraId="00A17FE3" w14:textId="77777777" w:rsidR="00A91AB7" w:rsidRDefault="00A91AB7">
            <w:pPr>
              <w:spacing w:line="256" w:lineRule="auto"/>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4EB3E282" w14:textId="77777777" w:rsidR="00A91AB7" w:rsidRDefault="00A91AB7">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Informācija par Pasūtītāju, norādot Pasūtītāja nosaukumu, un kontaktpersonu (vārds,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66057429" w14:textId="0D2C7D3E" w:rsidR="00A91AB7" w:rsidRDefault="00A91AB7" w:rsidP="00F953DA">
            <w:pPr>
              <w:spacing w:line="256" w:lineRule="auto"/>
              <w:jc w:val="center"/>
              <w:rPr>
                <w:rFonts w:ascii="Times New Roman" w:hAnsi="Times New Roman"/>
                <w:b/>
                <w:sz w:val="24"/>
              </w:rPr>
            </w:pPr>
            <w:r>
              <w:rPr>
                <w:rFonts w:ascii="Times New Roman" w:eastAsia="Calibri" w:hAnsi="Times New Roman" w:cs="Times New Roman"/>
                <w:b/>
                <w:bCs/>
                <w:kern w:val="0"/>
                <w:sz w:val="20"/>
                <w:szCs w:val="20"/>
              </w:rPr>
              <w:t>Īss apraksts (norādīt līguma priekšmetu</w:t>
            </w:r>
            <w:r w:rsidR="00F36B34">
              <w:rPr>
                <w:rFonts w:ascii="Times New Roman" w:eastAsia="Calibri" w:hAnsi="Times New Roman" w:cs="Times New Roman"/>
                <w:b/>
                <w:bCs/>
                <w:kern w:val="0"/>
                <w:sz w:val="20"/>
                <w:szCs w:val="20"/>
              </w:rPr>
              <w:t xml:space="preserve"> </w:t>
            </w:r>
            <w:r w:rsidRPr="00F36B34">
              <w:rPr>
                <w:rFonts w:ascii="Times New Roman" w:eastAsia="Calibri" w:hAnsi="Times New Roman" w:cs="Times New Roman"/>
                <w:b/>
                <w:bCs/>
                <w:kern w:val="0"/>
                <w:sz w:val="20"/>
                <w:szCs w:val="20"/>
              </w:rPr>
              <w:t>par k</w:t>
            </w:r>
            <w:r w:rsidR="00F36B34" w:rsidRPr="00F36B34">
              <w:rPr>
                <w:rFonts w:ascii="Times New Roman" w:eastAsia="Calibri" w:hAnsi="Times New Roman" w:cs="Times New Roman"/>
                <w:b/>
                <w:bCs/>
                <w:kern w:val="0"/>
                <w:sz w:val="20"/>
                <w:szCs w:val="20"/>
              </w:rPr>
              <w:t>o slēgts</w:t>
            </w:r>
            <w:r w:rsidR="00F36B34">
              <w:rPr>
                <w:rFonts w:ascii="Times New Roman" w:eastAsia="Calibri" w:hAnsi="Times New Roman" w:cs="Times New Roman"/>
                <w:b/>
                <w:bCs/>
                <w:kern w:val="0"/>
                <w:sz w:val="20"/>
                <w:szCs w:val="20"/>
              </w:rPr>
              <w:t xml:space="preserve"> līgums ar pasūtītāju</w:t>
            </w:r>
            <w:r w:rsidR="00A663E2">
              <w:rPr>
                <w:rFonts w:ascii="Times New Roman" w:eastAsia="Calibri" w:hAnsi="Times New Roman" w:cs="Times New Roman"/>
                <w:b/>
                <w:bCs/>
                <w:kern w:val="0"/>
                <w:sz w:val="20"/>
                <w:szCs w:val="20"/>
              </w:rPr>
              <w:t>)</w:t>
            </w:r>
            <w:r w:rsidR="00F36B34">
              <w:rPr>
                <w:rFonts w:ascii="Times New Roman" w:eastAsia="Calibri" w:hAnsi="Times New Roman" w:cs="Times New Roman"/>
                <w:b/>
                <w:bCs/>
                <w:kern w:val="0"/>
                <w:sz w:val="20"/>
                <w:szCs w:val="20"/>
              </w:rPr>
              <w:t xml:space="preserve">  </w:t>
            </w:r>
          </w:p>
        </w:tc>
        <w:tc>
          <w:tcPr>
            <w:tcW w:w="1582" w:type="dxa"/>
            <w:tcBorders>
              <w:top w:val="single" w:sz="4" w:space="0" w:color="000000"/>
              <w:left w:val="single" w:sz="4" w:space="0" w:color="000000"/>
              <w:bottom w:val="single" w:sz="4" w:space="0" w:color="000000"/>
              <w:right w:val="single" w:sz="4" w:space="0" w:color="000000"/>
            </w:tcBorders>
            <w:vAlign w:val="center"/>
          </w:tcPr>
          <w:p w14:paraId="7A463384" w14:textId="77777777" w:rsidR="00A91AB7" w:rsidRDefault="00A91AB7" w:rsidP="00B161FC">
            <w:pPr>
              <w:spacing w:line="256" w:lineRule="auto"/>
              <w:jc w:val="center"/>
              <w:rPr>
                <w:rFonts w:ascii="Times New Roman" w:eastAsia="Calibri" w:hAnsi="Times New Roman" w:cs="Times New Roman"/>
                <w:b/>
                <w:bCs/>
                <w:kern w:val="0"/>
                <w:sz w:val="20"/>
                <w:szCs w:val="20"/>
              </w:rPr>
            </w:pPr>
          </w:p>
          <w:p w14:paraId="72333AFF" w14:textId="77777777" w:rsidR="00A91AB7" w:rsidRDefault="00A91AB7" w:rsidP="00B161FC">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Kopējā līgumcena (summa </w:t>
            </w:r>
            <w:r>
              <w:rPr>
                <w:rFonts w:ascii="Times New Roman" w:eastAsia="Calibri" w:hAnsi="Times New Roman" w:cs="Times New Roman"/>
                <w:b/>
                <w:bCs/>
                <w:i/>
                <w:kern w:val="0"/>
                <w:sz w:val="20"/>
                <w:szCs w:val="20"/>
              </w:rPr>
              <w:t>euro</w:t>
            </w:r>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tcPr>
          <w:p w14:paraId="326B4625" w14:textId="77777777" w:rsidR="00A91AB7" w:rsidRDefault="00A91AB7">
            <w:pPr>
              <w:spacing w:line="256" w:lineRule="auto"/>
              <w:jc w:val="center"/>
              <w:rPr>
                <w:rFonts w:ascii="Times New Roman" w:eastAsia="Calibri" w:hAnsi="Times New Roman" w:cs="Times New Roman"/>
                <w:b/>
                <w:bCs/>
                <w:kern w:val="0"/>
                <w:sz w:val="20"/>
                <w:szCs w:val="20"/>
              </w:rPr>
            </w:pPr>
          </w:p>
          <w:p w14:paraId="586EB682" w14:textId="622B9EF3" w:rsidR="00A91AB7" w:rsidRDefault="00B161FC" w:rsidP="00A663E2">
            <w:pPr>
              <w:spacing w:line="256" w:lineRule="auto"/>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P</w:t>
            </w:r>
            <w:r w:rsidR="00A663E2">
              <w:rPr>
                <w:rFonts w:ascii="Times New Roman" w:eastAsia="Calibri" w:hAnsi="Times New Roman" w:cs="Times New Roman"/>
                <w:b/>
                <w:bCs/>
                <w:kern w:val="0"/>
                <w:sz w:val="20"/>
                <w:szCs w:val="20"/>
              </w:rPr>
              <w:t>akalpojuma sniegšanas periods</w:t>
            </w:r>
          </w:p>
        </w:tc>
      </w:tr>
      <w:tr w:rsidR="00A91AB7" w14:paraId="62B757D7"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37EDC264"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7474E2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58DB6C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8AA1296"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5F97EEF7" w14:textId="77777777" w:rsidR="00A91AB7" w:rsidRDefault="00A91AB7">
            <w:pPr>
              <w:spacing w:line="256" w:lineRule="auto"/>
              <w:jc w:val="both"/>
              <w:rPr>
                <w:rFonts w:ascii="Times New Roman" w:hAnsi="Times New Roman"/>
                <w:sz w:val="24"/>
              </w:rPr>
            </w:pPr>
          </w:p>
        </w:tc>
      </w:tr>
      <w:tr w:rsidR="00A91AB7" w14:paraId="5C62E411"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2EB1B25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72138846"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25FC902"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FAF3B00"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607750C8" w14:textId="77777777" w:rsidR="00A91AB7" w:rsidRDefault="00A91AB7">
            <w:pPr>
              <w:spacing w:line="256" w:lineRule="auto"/>
              <w:jc w:val="both"/>
              <w:rPr>
                <w:rFonts w:ascii="Times New Roman" w:hAnsi="Times New Roman"/>
                <w:sz w:val="24"/>
              </w:rPr>
            </w:pPr>
          </w:p>
        </w:tc>
      </w:tr>
      <w:tr w:rsidR="00A91AB7" w14:paraId="023119E5"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58D45117"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437D54A"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CFE7457"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58C1FC21"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4F2659E" w14:textId="77777777" w:rsidR="00A91AB7" w:rsidRDefault="00A91AB7">
            <w:pPr>
              <w:spacing w:line="256" w:lineRule="auto"/>
              <w:jc w:val="both"/>
              <w:rPr>
                <w:rFonts w:ascii="Times New Roman" w:hAnsi="Times New Roman"/>
                <w:sz w:val="24"/>
              </w:rPr>
            </w:pPr>
          </w:p>
        </w:tc>
      </w:tr>
      <w:tr w:rsidR="00A91AB7" w14:paraId="70B445E5" w14:textId="77777777" w:rsidTr="00A91AB7">
        <w:trPr>
          <w:trHeight w:val="269"/>
        </w:trPr>
        <w:tc>
          <w:tcPr>
            <w:tcW w:w="777" w:type="dxa"/>
            <w:tcBorders>
              <w:top w:val="single" w:sz="4" w:space="0" w:color="000000"/>
              <w:left w:val="single" w:sz="4" w:space="0" w:color="000000"/>
              <w:bottom w:val="single" w:sz="4" w:space="0" w:color="000000"/>
              <w:right w:val="single" w:sz="4" w:space="0" w:color="000000"/>
            </w:tcBorders>
          </w:tcPr>
          <w:p w14:paraId="30BB2236"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161C380E"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539F31AC"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1D41835B"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558F4CD" w14:textId="77777777" w:rsidR="00A91AB7" w:rsidRDefault="00A91AB7">
            <w:pPr>
              <w:spacing w:line="256" w:lineRule="auto"/>
              <w:jc w:val="both"/>
              <w:rPr>
                <w:rFonts w:ascii="Times New Roman" w:hAnsi="Times New Roman"/>
                <w:sz w:val="24"/>
              </w:rPr>
            </w:pPr>
          </w:p>
        </w:tc>
      </w:tr>
      <w:tr w:rsidR="00A91AB7" w14:paraId="61037068" w14:textId="77777777" w:rsidTr="00A91AB7">
        <w:trPr>
          <w:trHeight w:val="279"/>
        </w:trPr>
        <w:tc>
          <w:tcPr>
            <w:tcW w:w="777" w:type="dxa"/>
            <w:tcBorders>
              <w:top w:val="single" w:sz="4" w:space="0" w:color="000000"/>
              <w:left w:val="single" w:sz="4" w:space="0" w:color="000000"/>
              <w:bottom w:val="single" w:sz="4" w:space="0" w:color="000000"/>
              <w:right w:val="single" w:sz="4" w:space="0" w:color="000000"/>
            </w:tcBorders>
          </w:tcPr>
          <w:p w14:paraId="4EEA51E9" w14:textId="77777777" w:rsidR="00A91AB7" w:rsidRDefault="00A91AB7">
            <w:pPr>
              <w:spacing w:line="256" w:lineRule="auto"/>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552AE5" w14:textId="77777777" w:rsidR="00A91AB7" w:rsidRDefault="00A91AB7">
            <w:pPr>
              <w:spacing w:line="256" w:lineRule="auto"/>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45B3F19" w14:textId="77777777" w:rsidR="00A91AB7" w:rsidRDefault="00A91AB7">
            <w:pPr>
              <w:spacing w:line="256" w:lineRule="auto"/>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B908CDA" w14:textId="77777777" w:rsidR="00A91AB7" w:rsidRDefault="00A91AB7">
            <w:pPr>
              <w:spacing w:line="256" w:lineRule="auto"/>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3788141" w14:textId="77777777" w:rsidR="00A91AB7" w:rsidRDefault="00A91AB7">
            <w:pPr>
              <w:spacing w:line="256" w:lineRule="auto"/>
              <w:jc w:val="both"/>
              <w:rPr>
                <w:rFonts w:ascii="Times New Roman" w:hAnsi="Times New Roman"/>
                <w:sz w:val="24"/>
              </w:rPr>
            </w:pPr>
          </w:p>
        </w:tc>
      </w:tr>
    </w:tbl>
    <w:p w14:paraId="5BFC1ECB" w14:textId="77777777" w:rsidR="00A91AB7" w:rsidRDefault="00A91AB7" w:rsidP="00A91AB7">
      <w:pPr>
        <w:autoSpaceDE w:val="0"/>
        <w:autoSpaceDN w:val="0"/>
        <w:adjustRightInd w:val="0"/>
        <w:rPr>
          <w:rFonts w:ascii="Times New Roman" w:eastAsia="Times New Roman" w:hAnsi="Times New Roman"/>
          <w:i/>
          <w:sz w:val="24"/>
        </w:rPr>
      </w:pPr>
    </w:p>
    <w:p w14:paraId="723649DA" w14:textId="77777777" w:rsidR="00A91AB7" w:rsidRDefault="00A91AB7" w:rsidP="00A91AB7">
      <w:pPr>
        <w:autoSpaceDE w:val="0"/>
        <w:autoSpaceDN w:val="0"/>
        <w:adjustRightInd w:val="0"/>
        <w:rPr>
          <w:rFonts w:ascii="Times New Roman" w:hAnsi="Times New Roman"/>
          <w:sz w:val="24"/>
        </w:rPr>
      </w:pPr>
    </w:p>
    <w:p w14:paraId="27BC36EB" w14:textId="77777777" w:rsidR="00A91AB7" w:rsidRDefault="00A91AB7" w:rsidP="00A91AB7">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7A939F9F" w14:textId="77777777" w:rsidR="00A91AB7" w:rsidRDefault="00A91AB7" w:rsidP="00A91AB7">
      <w:pPr>
        <w:autoSpaceDE w:val="0"/>
        <w:autoSpaceDN w:val="0"/>
        <w:adjustRightInd w:val="0"/>
        <w:rPr>
          <w:rFonts w:ascii="Times New Roman" w:hAnsi="Times New Roman"/>
          <w:sz w:val="24"/>
        </w:rPr>
      </w:pPr>
    </w:p>
    <w:p w14:paraId="0C5F9731" w14:textId="77777777" w:rsidR="00A91AB7" w:rsidRDefault="00A91AB7" w:rsidP="00A91AB7">
      <w:pPr>
        <w:pStyle w:val="BodyText"/>
        <w:rPr>
          <w:rFonts w:ascii="Times New Roman" w:hAnsi="Times New Roman"/>
          <w:sz w:val="24"/>
          <w:szCs w:val="24"/>
        </w:rPr>
      </w:pPr>
      <w:r>
        <w:rPr>
          <w:rFonts w:ascii="Times New Roman" w:hAnsi="Times New Roman"/>
          <w:sz w:val="24"/>
          <w:szCs w:val="24"/>
        </w:rPr>
        <w:t>*</w:t>
      </w:r>
      <w:r>
        <w:rPr>
          <w:rFonts w:ascii="Times New Roman" w:hAnsi="Times New Roman"/>
          <w:iCs/>
          <w:sz w:val="24"/>
          <w:szCs w:val="24"/>
        </w:rPr>
        <w:t xml:space="preserve"> Pretendenta pieredzei jāpievieno vismaz 1 (viena) pozitīva atsauksme.</w:t>
      </w:r>
    </w:p>
    <w:p w14:paraId="4A37F32A" w14:textId="77777777" w:rsidR="00A91AB7" w:rsidRDefault="00A91AB7" w:rsidP="00A91AB7">
      <w:pPr>
        <w:autoSpaceDE w:val="0"/>
        <w:autoSpaceDN w:val="0"/>
        <w:adjustRightInd w:val="0"/>
        <w:rPr>
          <w:rFonts w:ascii="Times New Roman" w:hAnsi="Times New Roman"/>
          <w:sz w:val="24"/>
        </w:rPr>
      </w:pPr>
    </w:p>
    <w:p w14:paraId="5F786D38" w14:textId="77777777" w:rsidR="00A91AB7" w:rsidRDefault="00A91AB7" w:rsidP="00A91AB7">
      <w:pPr>
        <w:autoSpaceDE w:val="0"/>
        <w:autoSpaceDN w:val="0"/>
        <w:adjustRightInd w:val="0"/>
        <w:rPr>
          <w:rFonts w:ascii="Times New Roman" w:hAnsi="Times New Roman"/>
          <w:sz w:val="24"/>
        </w:rPr>
      </w:pPr>
    </w:p>
    <w:p w14:paraId="2A02EAD1" w14:textId="77777777" w:rsidR="00A91AB7" w:rsidRDefault="00A91AB7" w:rsidP="00A91AB7">
      <w:pPr>
        <w:autoSpaceDE w:val="0"/>
        <w:autoSpaceDN w:val="0"/>
        <w:adjustRightInd w:val="0"/>
        <w:rPr>
          <w:rFonts w:ascii="Times New Roman" w:hAnsi="Times New Roman"/>
          <w:sz w:val="24"/>
        </w:rPr>
      </w:pPr>
    </w:p>
    <w:p w14:paraId="4CF715DD" w14:textId="77777777"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2017.gada _____. _________________</w:t>
      </w:r>
    </w:p>
    <w:p w14:paraId="3E0E9321"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502F3CA4"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3F364FBF" w14:textId="77777777" w:rsidR="00A91AB7" w:rsidRDefault="00A91AB7" w:rsidP="00A91AB7">
      <w:pPr>
        <w:widowControl w:val="0"/>
        <w:shd w:val="clear" w:color="auto" w:fill="FFFFFF"/>
        <w:autoSpaceDE w:val="0"/>
        <w:autoSpaceDN w:val="0"/>
        <w:adjustRightInd w:val="0"/>
        <w:ind w:left="426"/>
        <w:rPr>
          <w:rFonts w:ascii="Times New Roman" w:hAnsi="Times New Roman"/>
          <w:sz w:val="24"/>
        </w:rPr>
      </w:pPr>
    </w:p>
    <w:p w14:paraId="219E2902" w14:textId="77777777" w:rsidR="00A91AB7" w:rsidRDefault="00A91AB7" w:rsidP="00A91AB7">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4B97E44E" w14:textId="77777777" w:rsidR="00A91AB7" w:rsidRDefault="00A91AB7" w:rsidP="00A91AB7">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1D1E4F1E" w14:textId="77777777" w:rsidR="00A91AB7" w:rsidRDefault="00A91AB7" w:rsidP="00A91AB7">
      <w:pPr>
        <w:tabs>
          <w:tab w:val="num" w:pos="567"/>
        </w:tabs>
        <w:ind w:left="4500" w:right="38"/>
        <w:jc w:val="right"/>
        <w:rPr>
          <w:rFonts w:ascii="Times New Roman" w:hAnsi="Times New Roman" w:cs="Times New Roman"/>
          <w:sz w:val="24"/>
        </w:rPr>
      </w:pPr>
    </w:p>
    <w:p w14:paraId="2ECDF004" w14:textId="77777777" w:rsidR="00A91AB7" w:rsidRDefault="00A91AB7" w:rsidP="00A91AB7">
      <w:pPr>
        <w:spacing w:after="160" w:line="256" w:lineRule="auto"/>
        <w:rPr>
          <w:rFonts w:ascii="Times New Roman" w:hAnsi="Times New Roman" w:cs="Times New Roman"/>
          <w:sz w:val="20"/>
          <w:szCs w:val="20"/>
        </w:rPr>
      </w:pPr>
    </w:p>
    <w:p w14:paraId="2D7D932F" w14:textId="77777777" w:rsidR="00A91AB7" w:rsidRDefault="00A91AB7" w:rsidP="00A91AB7">
      <w:pPr>
        <w:jc w:val="right"/>
        <w:rPr>
          <w:rFonts w:ascii="Times New Roman" w:hAnsi="Times New Roman" w:cs="Times New Roman"/>
          <w:sz w:val="20"/>
          <w:szCs w:val="20"/>
        </w:rPr>
      </w:pPr>
    </w:p>
    <w:p w14:paraId="0D059BF1" w14:textId="77777777" w:rsidR="00A91AB7" w:rsidRDefault="00A91AB7">
      <w:pPr>
        <w:spacing w:after="160" w:line="259" w:lineRule="auto"/>
        <w:rPr>
          <w:rFonts w:ascii="Times New Roman" w:hAnsi="Times New Roman" w:cs="Times New Roman"/>
          <w:sz w:val="20"/>
          <w:szCs w:val="20"/>
        </w:rPr>
        <w:sectPr w:rsidR="00A91AB7" w:rsidSect="00787662">
          <w:pgSz w:w="11906" w:h="16838"/>
          <w:pgMar w:top="851" w:right="851" w:bottom="992" w:left="1418" w:header="709" w:footer="709" w:gutter="0"/>
          <w:cols w:space="708"/>
          <w:docGrid w:linePitch="381"/>
        </w:sectPr>
      </w:pPr>
      <w:r>
        <w:rPr>
          <w:rFonts w:ascii="Times New Roman" w:hAnsi="Times New Roman" w:cs="Times New Roman"/>
          <w:sz w:val="20"/>
          <w:szCs w:val="20"/>
        </w:rPr>
        <w:br w:type="page"/>
      </w:r>
    </w:p>
    <w:p w14:paraId="04E43518" w14:textId="4F052C85"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Pielikums</w:t>
      </w:r>
      <w:r w:rsidR="00A91AB7">
        <w:rPr>
          <w:rFonts w:ascii="Times New Roman" w:hAnsi="Times New Roman" w:cs="Times New Roman"/>
          <w:sz w:val="20"/>
          <w:szCs w:val="20"/>
        </w:rPr>
        <w:t xml:space="preserve"> Nr.3</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266AADDD"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sidR="00BD2056">
        <w:rPr>
          <w:rFonts w:ascii="Times New Roman" w:hAnsi="Times New Roman" w:cs="Times New Roman"/>
          <w:sz w:val="20"/>
          <w:szCs w:val="20"/>
        </w:rPr>
        <w:t>97</w:t>
      </w:r>
    </w:p>
    <w:p w14:paraId="31C35469" w14:textId="77777777" w:rsidR="00BD01EE" w:rsidRPr="00BD01EE" w:rsidRDefault="00BD01EE" w:rsidP="00BD01EE">
      <w:pPr>
        <w:jc w:val="both"/>
        <w:rPr>
          <w:rFonts w:ascii="Times New Roman" w:hAnsi="Times New Roman" w:cs="Times New Roman"/>
        </w:rPr>
      </w:pPr>
    </w:p>
    <w:p w14:paraId="07F446FD" w14:textId="754645C5" w:rsidR="00A91AB7" w:rsidRPr="007A0288" w:rsidRDefault="00A91AB7" w:rsidP="00A91AB7">
      <w:pPr>
        <w:jc w:val="center"/>
        <w:rPr>
          <w:rFonts w:ascii="Times New Roman" w:hAnsi="Times New Roman" w:cs="Times New Roman"/>
          <w:b/>
          <w:sz w:val="24"/>
        </w:rPr>
      </w:pPr>
      <w:r w:rsidRPr="007A0288">
        <w:rPr>
          <w:rFonts w:ascii="Times New Roman" w:hAnsi="Times New Roman" w:cs="Times New Roman"/>
          <w:b/>
          <w:sz w:val="24"/>
        </w:rPr>
        <w:t>TE</w:t>
      </w:r>
      <w:r>
        <w:rPr>
          <w:rFonts w:ascii="Times New Roman" w:hAnsi="Times New Roman" w:cs="Times New Roman"/>
          <w:b/>
          <w:sz w:val="24"/>
        </w:rPr>
        <w:t xml:space="preserve">HNISKĀ SPECIFIKĀCIJA </w:t>
      </w:r>
      <w:r w:rsidR="0016441F">
        <w:rPr>
          <w:rFonts w:ascii="Times New Roman" w:hAnsi="Times New Roman" w:cs="Times New Roman"/>
          <w:b/>
          <w:sz w:val="24"/>
        </w:rPr>
        <w:t>– TEHNISKĀ PIEDĀVĀJUMA FORMA</w:t>
      </w:r>
    </w:p>
    <w:p w14:paraId="0039082E" w14:textId="323450E0"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503E37">
        <w:rPr>
          <w:rFonts w:ascii="Times New Roman" w:eastAsia="Times New Roman" w:hAnsi="Times New Roman" w:cs="Times New Roman"/>
          <w:b/>
          <w:bCs/>
          <w:sz w:val="24"/>
          <w:lang w:eastAsia="lv-LV"/>
        </w:rPr>
        <w:t>Paklāju un grīdu uzkopšanas darbarīku noma un maiņa</w:t>
      </w:r>
      <w:r w:rsidRPr="007A0288">
        <w:rPr>
          <w:rFonts w:ascii="Times New Roman" w:hAnsi="Times New Roman" w:cs="Times New Roman"/>
          <w:b/>
          <w:sz w:val="24"/>
        </w:rPr>
        <w:t xml:space="preserve">”, </w:t>
      </w:r>
    </w:p>
    <w:p w14:paraId="26FB8B34" w14:textId="4E4EE31B" w:rsidR="00A91AB7" w:rsidRPr="007A0288" w:rsidRDefault="00A91AB7" w:rsidP="00A91AB7">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BD2056">
        <w:rPr>
          <w:rFonts w:ascii="Times New Roman" w:hAnsi="Times New Roman" w:cs="Times New Roman"/>
          <w:b/>
          <w:sz w:val="24"/>
        </w:rPr>
        <w:t>97</w:t>
      </w:r>
    </w:p>
    <w:p w14:paraId="3A7DBE7B" w14:textId="59B2E40C" w:rsidR="00A91AB7" w:rsidRPr="007A0288" w:rsidRDefault="00A91AB7" w:rsidP="00A91AB7">
      <w:pPr>
        <w:jc w:val="center"/>
        <w:rPr>
          <w:rFonts w:ascii="Times New Roman" w:hAnsi="Times New Roman" w:cs="Times New Roman"/>
          <w:bCs/>
          <w:sz w:val="24"/>
        </w:rPr>
      </w:pPr>
      <w:r>
        <w:rPr>
          <w:rFonts w:ascii="Times New Roman" w:hAnsi="Times New Roman" w:cs="Times New Roman"/>
          <w:bCs/>
          <w:sz w:val="24"/>
        </w:rPr>
        <w:t xml:space="preserve"> (Pasūtītāja Tehniskā</w:t>
      </w:r>
      <w:r w:rsidRPr="007A0288">
        <w:rPr>
          <w:rFonts w:ascii="Times New Roman" w:hAnsi="Times New Roman" w:cs="Times New Roman"/>
          <w:bCs/>
          <w:sz w:val="24"/>
        </w:rPr>
        <w:t xml:space="preserve"> specifikācija, Pretendenta Tehniskais piedāvājums)</w:t>
      </w:r>
    </w:p>
    <w:p w14:paraId="49D6637C" w14:textId="77777777" w:rsidR="0016441F" w:rsidRDefault="0016441F" w:rsidP="0016441F">
      <w:pPr>
        <w:tabs>
          <w:tab w:val="center" w:pos="4819"/>
        </w:tabs>
        <w:jc w:val="center"/>
        <w:rPr>
          <w:rFonts w:ascii="Times New Roman" w:hAnsi="Times New Roman" w:cs="Times New Roman"/>
          <w:sz w:val="24"/>
        </w:rPr>
      </w:pPr>
    </w:p>
    <w:p w14:paraId="2B68CDB0" w14:textId="5919B234" w:rsidR="0016441F" w:rsidRPr="007A0288" w:rsidRDefault="0016441F" w:rsidP="0016441F">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EA7AE94" w14:textId="77777777" w:rsidR="0016441F" w:rsidRPr="007A0288" w:rsidRDefault="0016441F" w:rsidP="0016441F">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31E15535" w14:textId="77777777" w:rsidR="0016441F" w:rsidRPr="007A0288" w:rsidRDefault="0016441F" w:rsidP="0016441F">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C8EAC65" w14:textId="77777777" w:rsidR="0016441F" w:rsidRPr="007A0288" w:rsidRDefault="0016441F" w:rsidP="0016441F">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787865DF"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DE90B48" w14:textId="77777777" w:rsidR="0016441F" w:rsidRPr="007A0288" w:rsidRDefault="0016441F" w:rsidP="0016441F">
      <w:pPr>
        <w:tabs>
          <w:tab w:val="center" w:pos="4819"/>
        </w:tabs>
        <w:jc w:val="center"/>
        <w:rPr>
          <w:rFonts w:ascii="Times New Roman" w:hAnsi="Times New Roman" w:cs="Times New Roman"/>
          <w:i/>
          <w:sz w:val="24"/>
        </w:rPr>
      </w:pPr>
    </w:p>
    <w:p w14:paraId="306298F5"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192B3A3" w14:textId="77777777" w:rsidR="0016441F" w:rsidRPr="007A0288" w:rsidRDefault="0016441F" w:rsidP="0016441F">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472FD66B" w14:textId="332947AF" w:rsidR="00A91AB7" w:rsidRDefault="00A91AB7" w:rsidP="00A91AB7">
      <w:pPr>
        <w:jc w:val="center"/>
        <w:rPr>
          <w:rFonts w:ascii="Times New Roman" w:hAnsi="Times New Roman" w:cs="Times New Roman"/>
          <w:b/>
          <w:sz w:val="24"/>
        </w:rPr>
      </w:pPr>
    </w:p>
    <w:p w14:paraId="26D86895" w14:textId="77777777" w:rsidR="00A91AB7" w:rsidRPr="007A0288" w:rsidRDefault="00A91AB7" w:rsidP="00A91AB7">
      <w:pPr>
        <w:tabs>
          <w:tab w:val="center" w:pos="4819"/>
        </w:tabs>
        <w:jc w:val="center"/>
        <w:rPr>
          <w:rFonts w:ascii="Times New Roman" w:hAnsi="Times New Roman" w:cs="Times New Roman"/>
          <w:b/>
          <w:sz w:val="24"/>
        </w:rPr>
      </w:pPr>
    </w:p>
    <w:p w14:paraId="35D89F1A" w14:textId="630C38CA" w:rsidR="00790205" w:rsidRPr="00790205" w:rsidRDefault="00790205" w:rsidP="003604A1">
      <w:pPr>
        <w:tabs>
          <w:tab w:val="left" w:pos="2567"/>
        </w:tabs>
        <w:ind w:left="284" w:hanging="284"/>
        <w:jc w:val="both"/>
        <w:rPr>
          <w:rFonts w:ascii="Times New Roman" w:hAnsi="Times New Roman" w:cs="Times New Roman"/>
          <w:sz w:val="24"/>
        </w:rPr>
      </w:pPr>
      <w:r w:rsidRPr="00790205">
        <w:rPr>
          <w:rFonts w:ascii="Times New Roman" w:hAnsi="Times New Roman" w:cs="Times New Roman"/>
          <w:sz w:val="24"/>
        </w:rPr>
        <w:t>1</w:t>
      </w:r>
      <w:r>
        <w:t xml:space="preserve">. </w:t>
      </w:r>
      <w:r w:rsidRPr="00790205">
        <w:rPr>
          <w:rFonts w:ascii="Times New Roman" w:hAnsi="Times New Roman" w:cs="Times New Roman"/>
          <w:sz w:val="24"/>
        </w:rPr>
        <w:t>Pakalpojums ietver: izpildītājam piederošu</w:t>
      </w:r>
      <w:r w:rsidRPr="00790205">
        <w:rPr>
          <w:rFonts w:ascii="Times New Roman" w:hAnsi="Times New Roman" w:cs="Times New Roman"/>
          <w:b/>
          <w:sz w:val="24"/>
        </w:rPr>
        <w:t xml:space="preserve"> </w:t>
      </w:r>
      <w:r w:rsidRPr="00790205">
        <w:rPr>
          <w:rFonts w:ascii="Times New Roman" w:hAnsi="Times New Roman" w:cs="Times New Roman"/>
          <w:bCs/>
          <w:sz w:val="24"/>
        </w:rPr>
        <w:t>p</w:t>
      </w:r>
      <w:r>
        <w:rPr>
          <w:rFonts w:ascii="Times New Roman" w:hAnsi="Times New Roman" w:cs="Times New Roman"/>
          <w:sz w:val="24"/>
        </w:rPr>
        <w:t>aklāju un</w:t>
      </w:r>
      <w:r w:rsidRPr="00790205">
        <w:rPr>
          <w:rFonts w:ascii="Times New Roman" w:hAnsi="Times New Roman" w:cs="Times New Roman"/>
          <w:sz w:val="24"/>
        </w:rPr>
        <w:t xml:space="preserve"> mopu nomu, maiņu un tīrīšanu, atbilstoši pasūtītāja noteiktajam grafikam. Izpildītājam paklāji ir jānomaina un jāpiegādā iestādes norādītajās vietās, tās darba laikā. Pakalpojums jāveic atbilstoši tehniskajā specifikācijā norādītajām prasībām.</w:t>
      </w:r>
    </w:p>
    <w:p w14:paraId="473B96FF" w14:textId="77777777" w:rsidR="00790205" w:rsidRPr="00790205" w:rsidRDefault="00790205" w:rsidP="003604A1">
      <w:pPr>
        <w:jc w:val="both"/>
        <w:rPr>
          <w:rFonts w:ascii="Times New Roman" w:hAnsi="Times New Roman" w:cs="Times New Roman"/>
          <w:sz w:val="24"/>
        </w:rPr>
      </w:pPr>
      <w:r w:rsidRPr="00790205">
        <w:rPr>
          <w:rFonts w:ascii="Times New Roman" w:hAnsi="Times New Roman" w:cs="Times New Roman"/>
          <w:sz w:val="24"/>
        </w:rPr>
        <w:t>2. Pielietojums: paklājs paredzēts novietošanai pie ieejām, iekštelpās, kur ir intensīvs cilvēku pieplūdums.</w:t>
      </w:r>
    </w:p>
    <w:p w14:paraId="4866EBDF" w14:textId="10F00312" w:rsidR="00DA23E2" w:rsidRPr="000533BA" w:rsidRDefault="003604A1" w:rsidP="00DA23E2">
      <w:pPr>
        <w:ind w:left="284" w:hanging="284"/>
        <w:jc w:val="both"/>
        <w:rPr>
          <w:rFonts w:ascii="Times New Roman" w:hAnsi="Times New Roman" w:cs="Times New Roman"/>
          <w:sz w:val="24"/>
        </w:rPr>
      </w:pPr>
      <w:r>
        <w:rPr>
          <w:rFonts w:ascii="Times New Roman" w:hAnsi="Times New Roman" w:cs="Times New Roman"/>
          <w:sz w:val="24"/>
        </w:rPr>
        <w:t xml:space="preserve">3. </w:t>
      </w:r>
      <w:r w:rsidRPr="00DA23E2">
        <w:rPr>
          <w:rFonts w:ascii="Times New Roman" w:hAnsi="Times New Roman" w:cs="Times New Roman"/>
          <w:sz w:val="24"/>
        </w:rPr>
        <w:t xml:space="preserve">Paklāju </w:t>
      </w:r>
      <w:r w:rsidR="00790205" w:rsidRPr="000533BA">
        <w:rPr>
          <w:rFonts w:ascii="Times New Roman" w:hAnsi="Times New Roman" w:cs="Times New Roman"/>
          <w:sz w:val="24"/>
        </w:rPr>
        <w:t>nomaiņas biežums: saskaņā ar Tehnisko specifikāciju. Pasūtītājs atkarībā no laika apstākļiem var pieprasīt papildus paklāju nomu, kā arī mainīt paklāja maiņas biežumu</w:t>
      </w:r>
      <w:r w:rsidR="00DA23E2" w:rsidRPr="000533BA">
        <w:rPr>
          <w:rFonts w:ascii="Times New Roman" w:hAnsi="Times New Roman" w:cs="Times New Roman"/>
          <w:sz w:val="24"/>
        </w:rPr>
        <w:t>.</w:t>
      </w:r>
    </w:p>
    <w:p w14:paraId="507774C9" w14:textId="488A2C18" w:rsidR="00DA23E2" w:rsidRPr="000533BA" w:rsidRDefault="00790205" w:rsidP="00DA23E2">
      <w:pPr>
        <w:ind w:left="284" w:hanging="284"/>
        <w:jc w:val="both"/>
        <w:rPr>
          <w:rFonts w:ascii="Times New Roman" w:hAnsi="Times New Roman" w:cs="Times New Roman"/>
          <w:sz w:val="24"/>
        </w:rPr>
      </w:pPr>
      <w:r w:rsidRPr="000533BA">
        <w:rPr>
          <w:rFonts w:ascii="Times New Roman" w:hAnsi="Times New Roman" w:cs="Times New Roman"/>
          <w:sz w:val="24"/>
        </w:rPr>
        <w:t xml:space="preserve">4. </w:t>
      </w:r>
      <w:r w:rsidR="00DA23E2" w:rsidRPr="000533BA">
        <w:rPr>
          <w:rFonts w:ascii="Times New Roman" w:hAnsi="Times New Roman" w:cs="Times New Roman"/>
          <w:sz w:val="24"/>
        </w:rPr>
        <w:t xml:space="preserve">Paklāju nomaiņas adreses: saskaņā ar pievienoto sarakstu. Ja rodas nepieciešamība, Pasūtītājs var pievienot papildus adreses, saskaņojot ar Pakalpojuma sniedzēju.  </w:t>
      </w:r>
    </w:p>
    <w:p w14:paraId="688119BF" w14:textId="38662755" w:rsidR="00790205" w:rsidRPr="00790205" w:rsidRDefault="00DA23E2" w:rsidP="003604A1">
      <w:pPr>
        <w:jc w:val="both"/>
        <w:rPr>
          <w:rFonts w:ascii="Times New Roman" w:hAnsi="Times New Roman" w:cs="Times New Roman"/>
          <w:sz w:val="24"/>
        </w:rPr>
      </w:pPr>
      <w:r w:rsidRPr="000533BA">
        <w:rPr>
          <w:rFonts w:ascii="Times New Roman" w:hAnsi="Times New Roman" w:cs="Times New Roman"/>
          <w:sz w:val="24"/>
        </w:rPr>
        <w:t xml:space="preserve">5. </w:t>
      </w:r>
      <w:r w:rsidR="00790205" w:rsidRPr="000533BA">
        <w:rPr>
          <w:rFonts w:ascii="Times New Roman" w:hAnsi="Times New Roman" w:cs="Times New Roman"/>
          <w:sz w:val="24"/>
        </w:rPr>
        <w:t>Piegādātajiem paklājiem ir jābūt tīriem</w:t>
      </w:r>
      <w:r w:rsidR="00790205" w:rsidRPr="00790205">
        <w:rPr>
          <w:rFonts w:ascii="Times New Roman" w:hAnsi="Times New Roman" w:cs="Times New Roman"/>
          <w:sz w:val="24"/>
        </w:rPr>
        <w:t>, nebojātiem, bez plīsumiem un sausiem.</w:t>
      </w:r>
    </w:p>
    <w:p w14:paraId="3BC5A1DC" w14:textId="41337419" w:rsidR="00790205" w:rsidRPr="00790205" w:rsidRDefault="00DA23E2" w:rsidP="003604A1">
      <w:pPr>
        <w:jc w:val="both"/>
        <w:rPr>
          <w:rFonts w:ascii="Times New Roman" w:hAnsi="Times New Roman" w:cs="Times New Roman"/>
          <w:sz w:val="24"/>
        </w:rPr>
      </w:pPr>
      <w:r>
        <w:rPr>
          <w:rFonts w:ascii="Times New Roman" w:hAnsi="Times New Roman" w:cs="Times New Roman"/>
          <w:sz w:val="24"/>
        </w:rPr>
        <w:t>6</w:t>
      </w:r>
      <w:r w:rsidR="00790205" w:rsidRPr="00790205">
        <w:rPr>
          <w:rFonts w:ascii="Times New Roman" w:hAnsi="Times New Roman" w:cs="Times New Roman"/>
          <w:sz w:val="24"/>
        </w:rPr>
        <w:t>. Piegādātajiem mopiem jābūt tīriem, bez vizuāliem defektiem.</w:t>
      </w:r>
    </w:p>
    <w:p w14:paraId="27DF36DC" w14:textId="191CD058" w:rsidR="00790205" w:rsidRPr="00790205" w:rsidRDefault="00DA23E2" w:rsidP="003604A1">
      <w:pPr>
        <w:jc w:val="both"/>
        <w:rPr>
          <w:rFonts w:ascii="Times New Roman" w:hAnsi="Times New Roman" w:cs="Times New Roman"/>
          <w:sz w:val="24"/>
        </w:rPr>
      </w:pPr>
      <w:r>
        <w:rPr>
          <w:rFonts w:ascii="Times New Roman" w:hAnsi="Times New Roman" w:cs="Times New Roman"/>
          <w:sz w:val="24"/>
        </w:rPr>
        <w:t>7</w:t>
      </w:r>
      <w:r w:rsidR="009F1CB5">
        <w:rPr>
          <w:rFonts w:ascii="Times New Roman" w:hAnsi="Times New Roman" w:cs="Times New Roman"/>
          <w:sz w:val="24"/>
        </w:rPr>
        <w:t>. Paklāja laukumam jāsastāv no viena elementa, t</w:t>
      </w:r>
      <w:r w:rsidR="00432861">
        <w:rPr>
          <w:rFonts w:ascii="Times New Roman" w:hAnsi="Times New Roman" w:cs="Times New Roman"/>
          <w:sz w:val="24"/>
        </w:rPr>
        <w:t>as</w:t>
      </w:r>
      <w:r w:rsidR="009F1CB5">
        <w:rPr>
          <w:rFonts w:ascii="Times New Roman" w:hAnsi="Times New Roman" w:cs="Times New Roman"/>
          <w:sz w:val="24"/>
        </w:rPr>
        <w:t xml:space="preserve"> </w:t>
      </w:r>
      <w:r w:rsidR="00790205" w:rsidRPr="00790205">
        <w:rPr>
          <w:rFonts w:ascii="Times New Roman" w:hAnsi="Times New Roman" w:cs="Times New Roman"/>
          <w:sz w:val="24"/>
        </w:rPr>
        <w:t>nedrīkst sastāvēt no vairākiem elementiem.</w:t>
      </w:r>
    </w:p>
    <w:p w14:paraId="394869C4" w14:textId="372975B2" w:rsidR="00790205" w:rsidRPr="00790205" w:rsidRDefault="00DA23E2" w:rsidP="003604A1">
      <w:pPr>
        <w:jc w:val="both"/>
        <w:rPr>
          <w:rFonts w:ascii="Times New Roman" w:hAnsi="Times New Roman" w:cs="Times New Roman"/>
          <w:sz w:val="24"/>
        </w:rPr>
      </w:pPr>
      <w:r>
        <w:rPr>
          <w:rFonts w:ascii="Times New Roman" w:hAnsi="Times New Roman" w:cs="Times New Roman"/>
          <w:sz w:val="24"/>
        </w:rPr>
        <w:t>8</w:t>
      </w:r>
      <w:r w:rsidR="00790205" w:rsidRPr="00790205">
        <w:rPr>
          <w:rFonts w:ascii="Times New Roman" w:hAnsi="Times New Roman" w:cs="Times New Roman"/>
          <w:sz w:val="24"/>
        </w:rPr>
        <w:t xml:space="preserve">. Paklāju izmēri var atšķirties no Tehniskajā specifikācijā norādītajiem izmēriem par ± </w:t>
      </w:r>
      <w:r w:rsidR="009F1CB5">
        <w:rPr>
          <w:rFonts w:ascii="Times New Roman" w:hAnsi="Times New Roman" w:cs="Times New Roman"/>
          <w:sz w:val="24"/>
        </w:rPr>
        <w:t>5</w:t>
      </w:r>
      <w:r w:rsidR="00790205" w:rsidRPr="00790205">
        <w:rPr>
          <w:rFonts w:ascii="Times New Roman" w:hAnsi="Times New Roman" w:cs="Times New Roman"/>
          <w:sz w:val="24"/>
        </w:rPr>
        <w:t xml:space="preserve"> cm.</w:t>
      </w:r>
    </w:p>
    <w:p w14:paraId="2A0E67DC" w14:textId="3D4099FE" w:rsidR="00790205" w:rsidRPr="00790205" w:rsidRDefault="00DA23E2" w:rsidP="003604A1">
      <w:pPr>
        <w:ind w:left="284" w:hanging="284"/>
        <w:jc w:val="both"/>
        <w:rPr>
          <w:rFonts w:ascii="Times New Roman" w:hAnsi="Times New Roman" w:cs="Times New Roman"/>
          <w:sz w:val="24"/>
        </w:rPr>
      </w:pPr>
      <w:r>
        <w:rPr>
          <w:rFonts w:ascii="Times New Roman" w:hAnsi="Times New Roman" w:cs="Times New Roman"/>
          <w:sz w:val="24"/>
        </w:rPr>
        <w:t>9</w:t>
      </w:r>
      <w:r w:rsidR="00790205" w:rsidRPr="00790205">
        <w:rPr>
          <w:rFonts w:ascii="Times New Roman" w:hAnsi="Times New Roman" w:cs="Times New Roman"/>
          <w:sz w:val="24"/>
        </w:rPr>
        <w:t>. Pretendentam Tehniskajā piedāvājumā jāpiedāvā visas tehniskajā specifikācijā norādītās pozīcijas. Gadījumā, ja pretendents kādu no pozīcijām nepiedāvā, piedāvājums tiks noraidīts.</w:t>
      </w:r>
    </w:p>
    <w:p w14:paraId="05B32CBB" w14:textId="19D9DB90" w:rsidR="00790205" w:rsidRDefault="00DA23E2" w:rsidP="003604A1">
      <w:pPr>
        <w:jc w:val="both"/>
        <w:rPr>
          <w:rFonts w:ascii="Times New Roman" w:hAnsi="Times New Roman" w:cs="Times New Roman"/>
          <w:sz w:val="24"/>
        </w:rPr>
      </w:pPr>
      <w:r>
        <w:rPr>
          <w:rFonts w:ascii="Times New Roman" w:hAnsi="Times New Roman" w:cs="Times New Roman"/>
          <w:sz w:val="24"/>
        </w:rPr>
        <w:t>10</w:t>
      </w:r>
      <w:r w:rsidR="00790205" w:rsidRPr="00790205">
        <w:rPr>
          <w:rFonts w:ascii="Times New Roman" w:hAnsi="Times New Roman" w:cs="Times New Roman"/>
          <w:sz w:val="24"/>
        </w:rPr>
        <w:t>.Visas piegādes izmaksas un darbarīku noma jāiekļauj piedāvājuma cenā bez PVN.</w:t>
      </w:r>
    </w:p>
    <w:p w14:paraId="1A9EFE74" w14:textId="0A32CDB1" w:rsidR="00DA23E2" w:rsidRPr="00790205" w:rsidRDefault="00DA23E2" w:rsidP="003604A1">
      <w:pPr>
        <w:jc w:val="both"/>
        <w:rPr>
          <w:rFonts w:ascii="Times New Roman" w:hAnsi="Times New Roman" w:cs="Times New Roman"/>
          <w:sz w:val="24"/>
        </w:rPr>
      </w:pPr>
      <w:r>
        <w:rPr>
          <w:rFonts w:ascii="Times New Roman" w:hAnsi="Times New Roman" w:cs="Times New Roman"/>
          <w:sz w:val="24"/>
        </w:rPr>
        <w:t xml:space="preserve"> </w:t>
      </w:r>
    </w:p>
    <w:p w14:paraId="503C9695" w14:textId="4685927C" w:rsidR="0016441F" w:rsidRDefault="0016441F" w:rsidP="0016441F">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Paklāju un grīdas uzkopšanas darbarīku noma un maiņa”, ID Nr. RTU-2017/97</w:t>
      </w:r>
      <w:r w:rsidRPr="007A0288">
        <w:rPr>
          <w:rFonts w:ascii="Times New Roman" w:hAnsi="Times New Roman" w:cs="Times New Roman"/>
          <w:sz w:val="24"/>
        </w:rPr>
        <w:t xml:space="preserve"> nolikumu un iesniedz šādu tehnisko piedāvājumu:</w:t>
      </w:r>
    </w:p>
    <w:p w14:paraId="42E85AA5" w14:textId="77777777" w:rsidR="003604A1" w:rsidRDefault="003604A1" w:rsidP="003604A1">
      <w:pPr>
        <w:jc w:val="both"/>
        <w:rPr>
          <w:rFonts w:ascii="Times New Roman" w:hAnsi="Times New Roman" w:cs="Times New Roman"/>
          <w:sz w:val="24"/>
        </w:rPr>
      </w:pPr>
    </w:p>
    <w:p w14:paraId="45C7B230" w14:textId="6CCE56E4" w:rsidR="00790205" w:rsidRPr="0040489E" w:rsidRDefault="00790205" w:rsidP="003604A1">
      <w:pPr>
        <w:jc w:val="both"/>
        <w:rPr>
          <w:rFonts w:ascii="Times New Roman" w:hAnsi="Times New Roman" w:cs="Times New Roman"/>
          <w:b/>
          <w:sz w:val="24"/>
        </w:rPr>
      </w:pPr>
      <w:r w:rsidRPr="0040489E">
        <w:rPr>
          <w:rFonts w:ascii="Times New Roman" w:hAnsi="Times New Roman" w:cs="Times New Roman"/>
          <w:b/>
          <w:sz w:val="24"/>
        </w:rPr>
        <w:t>Paklāju apraksti:</w:t>
      </w:r>
    </w:p>
    <w:tbl>
      <w:tblPr>
        <w:tblStyle w:val="TableGrid"/>
        <w:tblW w:w="0" w:type="auto"/>
        <w:tblLook w:val="04A0" w:firstRow="1" w:lastRow="0" w:firstColumn="1" w:lastColumn="0" w:noHBand="0" w:noVBand="1"/>
      </w:tblPr>
      <w:tblGrid>
        <w:gridCol w:w="3263"/>
        <w:gridCol w:w="3169"/>
        <w:gridCol w:w="3288"/>
        <w:gridCol w:w="5265"/>
      </w:tblGrid>
      <w:tr w:rsidR="0016441F" w:rsidRPr="00200666" w14:paraId="5486654E" w14:textId="123EBE98" w:rsidTr="00D3266F">
        <w:tc>
          <w:tcPr>
            <w:tcW w:w="3263" w:type="dxa"/>
            <w:vAlign w:val="center"/>
          </w:tcPr>
          <w:p w14:paraId="6F681317" w14:textId="26B37807" w:rsidR="0016441F" w:rsidRPr="00200666" w:rsidRDefault="0016441F" w:rsidP="00200666">
            <w:pPr>
              <w:jc w:val="center"/>
              <w:rPr>
                <w:rFonts w:ascii="Times New Roman" w:hAnsi="Times New Roman" w:cs="Times New Roman"/>
                <w:b/>
                <w:sz w:val="24"/>
                <w:lang w:val="lv-LV"/>
              </w:rPr>
            </w:pPr>
            <w:r w:rsidRPr="00200666">
              <w:rPr>
                <w:rFonts w:ascii="Times New Roman" w:hAnsi="Times New Roman" w:cs="Times New Roman"/>
                <w:b/>
                <w:sz w:val="24"/>
                <w:lang w:val="lv-LV"/>
              </w:rPr>
              <w:t>Nosaukums</w:t>
            </w:r>
          </w:p>
        </w:tc>
        <w:tc>
          <w:tcPr>
            <w:tcW w:w="6457" w:type="dxa"/>
            <w:gridSpan w:val="2"/>
            <w:vAlign w:val="center"/>
          </w:tcPr>
          <w:p w14:paraId="5A784F48" w14:textId="1402D4F8" w:rsidR="0016441F" w:rsidRPr="00200666" w:rsidRDefault="0016441F" w:rsidP="00200666">
            <w:pPr>
              <w:jc w:val="center"/>
              <w:rPr>
                <w:rFonts w:ascii="Times New Roman" w:hAnsi="Times New Roman" w:cs="Times New Roman"/>
                <w:b/>
                <w:sz w:val="24"/>
                <w:lang w:val="lv-LV"/>
              </w:rPr>
            </w:pPr>
            <w:r w:rsidRPr="00200666">
              <w:rPr>
                <w:rFonts w:ascii="Times New Roman" w:hAnsi="Times New Roman" w:cs="Times New Roman"/>
                <w:b/>
                <w:sz w:val="24"/>
                <w:lang w:val="lv-LV"/>
              </w:rPr>
              <w:t>Minimālās prasības</w:t>
            </w:r>
          </w:p>
        </w:tc>
        <w:tc>
          <w:tcPr>
            <w:tcW w:w="5265" w:type="dxa"/>
          </w:tcPr>
          <w:p w14:paraId="0C228A5D" w14:textId="34E42D06" w:rsidR="0016441F" w:rsidRPr="0016441F" w:rsidRDefault="0016441F" w:rsidP="0016441F">
            <w:pPr>
              <w:jc w:val="center"/>
              <w:rPr>
                <w:rFonts w:ascii="Times New Roman" w:hAnsi="Times New Roman" w:cs="Times New Roman"/>
                <w:b/>
                <w:sz w:val="24"/>
                <w:lang w:val="lv-LV"/>
              </w:rPr>
            </w:pPr>
            <w:r w:rsidRPr="0016441F">
              <w:rPr>
                <w:rFonts w:ascii="Times New Roman" w:hAnsi="Times New Roman" w:cs="Times New Roman"/>
                <w:b/>
                <w:sz w:val="24"/>
                <w:lang w:val="lv-LV"/>
              </w:rPr>
              <w:t>Pretendenta piedāvājums</w:t>
            </w:r>
            <w:r>
              <w:rPr>
                <w:rFonts w:ascii="Times New Roman" w:hAnsi="Times New Roman" w:cs="Times New Roman"/>
                <w:b/>
                <w:sz w:val="24"/>
                <w:lang w:val="lv-LV"/>
              </w:rPr>
              <w:t>*</w:t>
            </w:r>
          </w:p>
        </w:tc>
      </w:tr>
      <w:tr w:rsidR="0016441F" w:rsidRPr="00200666" w14:paraId="68629D5C" w14:textId="2422CDA8" w:rsidTr="00D3266F">
        <w:tc>
          <w:tcPr>
            <w:tcW w:w="3263" w:type="dxa"/>
            <w:vMerge w:val="restart"/>
            <w:vAlign w:val="center"/>
          </w:tcPr>
          <w:p w14:paraId="42E94D9C" w14:textId="24A5E277" w:rsidR="0016441F" w:rsidRPr="00200666" w:rsidRDefault="0016441F" w:rsidP="00200666">
            <w:pPr>
              <w:jc w:val="center"/>
              <w:rPr>
                <w:rFonts w:ascii="Times New Roman" w:hAnsi="Times New Roman" w:cs="Times New Roman"/>
                <w:b/>
                <w:sz w:val="24"/>
                <w:lang w:val="lv-LV"/>
              </w:rPr>
            </w:pPr>
            <w:r w:rsidRPr="00200666">
              <w:rPr>
                <w:rFonts w:ascii="Times New Roman" w:hAnsi="Times New Roman" w:cs="Times New Roman"/>
                <w:b/>
                <w:sz w:val="24"/>
                <w:lang w:val="lv-LV"/>
              </w:rPr>
              <w:t>Neilona paklāji</w:t>
            </w:r>
          </w:p>
        </w:tc>
        <w:tc>
          <w:tcPr>
            <w:tcW w:w="3169" w:type="dxa"/>
            <w:vMerge w:val="restart"/>
            <w:vAlign w:val="center"/>
          </w:tcPr>
          <w:p w14:paraId="0B531F35" w14:textId="3109F8E7"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Izmēri (cm):</w:t>
            </w:r>
          </w:p>
        </w:tc>
        <w:tc>
          <w:tcPr>
            <w:tcW w:w="3288" w:type="dxa"/>
          </w:tcPr>
          <w:p w14:paraId="0EE0FD50" w14:textId="70012EA4"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85 x 115</w:t>
            </w:r>
          </w:p>
        </w:tc>
        <w:tc>
          <w:tcPr>
            <w:tcW w:w="5265" w:type="dxa"/>
          </w:tcPr>
          <w:p w14:paraId="66385E86" w14:textId="77777777" w:rsidR="0016441F" w:rsidRPr="00200666" w:rsidRDefault="0016441F">
            <w:pPr>
              <w:rPr>
                <w:rFonts w:ascii="Times New Roman" w:hAnsi="Times New Roman" w:cs="Times New Roman"/>
                <w:sz w:val="24"/>
              </w:rPr>
            </w:pPr>
          </w:p>
        </w:tc>
      </w:tr>
      <w:tr w:rsidR="0016441F" w:rsidRPr="00200666" w14:paraId="3CE5162E" w14:textId="1B8F393C" w:rsidTr="00D3266F">
        <w:tc>
          <w:tcPr>
            <w:tcW w:w="3263" w:type="dxa"/>
            <w:vMerge/>
          </w:tcPr>
          <w:p w14:paraId="2A3BAE36" w14:textId="77777777" w:rsidR="0016441F" w:rsidRPr="00200666" w:rsidRDefault="0016441F">
            <w:pPr>
              <w:rPr>
                <w:rFonts w:ascii="Times New Roman" w:hAnsi="Times New Roman" w:cs="Times New Roman"/>
                <w:sz w:val="24"/>
                <w:lang w:val="lv-LV"/>
              </w:rPr>
            </w:pPr>
          </w:p>
        </w:tc>
        <w:tc>
          <w:tcPr>
            <w:tcW w:w="3169" w:type="dxa"/>
            <w:vMerge/>
            <w:vAlign w:val="center"/>
          </w:tcPr>
          <w:p w14:paraId="4E9714A6" w14:textId="77777777" w:rsidR="0016441F" w:rsidRPr="00200666" w:rsidRDefault="0016441F" w:rsidP="00200666">
            <w:pPr>
              <w:jc w:val="right"/>
              <w:rPr>
                <w:rFonts w:ascii="Times New Roman" w:hAnsi="Times New Roman" w:cs="Times New Roman"/>
                <w:b/>
                <w:sz w:val="24"/>
                <w:lang w:val="lv-LV"/>
              </w:rPr>
            </w:pPr>
          </w:p>
        </w:tc>
        <w:tc>
          <w:tcPr>
            <w:tcW w:w="3288" w:type="dxa"/>
          </w:tcPr>
          <w:p w14:paraId="150005A4" w14:textId="44F0A0CD"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85 x 150</w:t>
            </w:r>
          </w:p>
        </w:tc>
        <w:tc>
          <w:tcPr>
            <w:tcW w:w="5265" w:type="dxa"/>
          </w:tcPr>
          <w:p w14:paraId="6093849E" w14:textId="77777777" w:rsidR="0016441F" w:rsidRPr="00200666" w:rsidRDefault="0016441F">
            <w:pPr>
              <w:rPr>
                <w:rFonts w:ascii="Times New Roman" w:hAnsi="Times New Roman" w:cs="Times New Roman"/>
                <w:sz w:val="24"/>
              </w:rPr>
            </w:pPr>
          </w:p>
        </w:tc>
      </w:tr>
      <w:tr w:rsidR="0016441F" w:rsidRPr="00200666" w14:paraId="37158BE7" w14:textId="165388BA" w:rsidTr="00D3266F">
        <w:tc>
          <w:tcPr>
            <w:tcW w:w="3263" w:type="dxa"/>
            <w:vMerge/>
          </w:tcPr>
          <w:p w14:paraId="3B90C5FE" w14:textId="77777777" w:rsidR="0016441F" w:rsidRPr="00200666" w:rsidRDefault="0016441F">
            <w:pPr>
              <w:rPr>
                <w:rFonts w:ascii="Times New Roman" w:hAnsi="Times New Roman" w:cs="Times New Roman"/>
                <w:sz w:val="24"/>
                <w:lang w:val="lv-LV"/>
              </w:rPr>
            </w:pPr>
          </w:p>
        </w:tc>
        <w:tc>
          <w:tcPr>
            <w:tcW w:w="3169" w:type="dxa"/>
            <w:vMerge/>
            <w:vAlign w:val="center"/>
          </w:tcPr>
          <w:p w14:paraId="3C086E9A" w14:textId="77777777" w:rsidR="0016441F" w:rsidRPr="00200666" w:rsidRDefault="0016441F" w:rsidP="00200666">
            <w:pPr>
              <w:jc w:val="right"/>
              <w:rPr>
                <w:rFonts w:ascii="Times New Roman" w:hAnsi="Times New Roman" w:cs="Times New Roman"/>
                <w:b/>
                <w:sz w:val="24"/>
                <w:lang w:val="lv-LV"/>
              </w:rPr>
            </w:pPr>
          </w:p>
        </w:tc>
        <w:tc>
          <w:tcPr>
            <w:tcW w:w="3288" w:type="dxa"/>
          </w:tcPr>
          <w:p w14:paraId="2A87CECE" w14:textId="6E356762"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85 x 240</w:t>
            </w:r>
          </w:p>
        </w:tc>
        <w:tc>
          <w:tcPr>
            <w:tcW w:w="5265" w:type="dxa"/>
          </w:tcPr>
          <w:p w14:paraId="1DB10D8E" w14:textId="77777777" w:rsidR="0016441F" w:rsidRPr="00200666" w:rsidRDefault="0016441F">
            <w:pPr>
              <w:rPr>
                <w:rFonts w:ascii="Times New Roman" w:hAnsi="Times New Roman" w:cs="Times New Roman"/>
                <w:sz w:val="24"/>
              </w:rPr>
            </w:pPr>
          </w:p>
        </w:tc>
      </w:tr>
      <w:tr w:rsidR="0016441F" w:rsidRPr="00200666" w14:paraId="34364449" w14:textId="2C61CD17" w:rsidTr="00D3266F">
        <w:tc>
          <w:tcPr>
            <w:tcW w:w="3263" w:type="dxa"/>
            <w:vMerge/>
          </w:tcPr>
          <w:p w14:paraId="50A4F94E" w14:textId="77777777" w:rsidR="0016441F" w:rsidRPr="00200666" w:rsidRDefault="0016441F">
            <w:pPr>
              <w:rPr>
                <w:rFonts w:ascii="Times New Roman" w:hAnsi="Times New Roman" w:cs="Times New Roman"/>
                <w:sz w:val="24"/>
                <w:lang w:val="lv-LV"/>
              </w:rPr>
            </w:pPr>
          </w:p>
        </w:tc>
        <w:tc>
          <w:tcPr>
            <w:tcW w:w="3169" w:type="dxa"/>
            <w:vMerge/>
            <w:vAlign w:val="center"/>
          </w:tcPr>
          <w:p w14:paraId="63FCFDC0" w14:textId="77777777" w:rsidR="0016441F" w:rsidRPr="00200666" w:rsidRDefault="0016441F" w:rsidP="00200666">
            <w:pPr>
              <w:jc w:val="right"/>
              <w:rPr>
                <w:rFonts w:ascii="Times New Roman" w:hAnsi="Times New Roman" w:cs="Times New Roman"/>
                <w:b/>
                <w:sz w:val="24"/>
                <w:lang w:val="lv-LV"/>
              </w:rPr>
            </w:pPr>
          </w:p>
        </w:tc>
        <w:tc>
          <w:tcPr>
            <w:tcW w:w="3288" w:type="dxa"/>
          </w:tcPr>
          <w:p w14:paraId="7B9F9579" w14:textId="371584C2"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115 x 200</w:t>
            </w:r>
          </w:p>
        </w:tc>
        <w:tc>
          <w:tcPr>
            <w:tcW w:w="5265" w:type="dxa"/>
          </w:tcPr>
          <w:p w14:paraId="3F05B04A" w14:textId="77777777" w:rsidR="0016441F" w:rsidRPr="00200666" w:rsidRDefault="0016441F">
            <w:pPr>
              <w:rPr>
                <w:rFonts w:ascii="Times New Roman" w:hAnsi="Times New Roman" w:cs="Times New Roman"/>
                <w:sz w:val="24"/>
              </w:rPr>
            </w:pPr>
          </w:p>
        </w:tc>
      </w:tr>
      <w:tr w:rsidR="0016441F" w:rsidRPr="00200666" w14:paraId="514BE11C" w14:textId="5848E4EB" w:rsidTr="00D3266F">
        <w:tc>
          <w:tcPr>
            <w:tcW w:w="3263" w:type="dxa"/>
            <w:vMerge/>
          </w:tcPr>
          <w:p w14:paraId="20E66BC7" w14:textId="77777777" w:rsidR="0016441F" w:rsidRPr="00200666" w:rsidRDefault="0016441F">
            <w:pPr>
              <w:rPr>
                <w:rFonts w:ascii="Times New Roman" w:hAnsi="Times New Roman" w:cs="Times New Roman"/>
                <w:sz w:val="24"/>
                <w:lang w:val="lv-LV"/>
              </w:rPr>
            </w:pPr>
          </w:p>
        </w:tc>
        <w:tc>
          <w:tcPr>
            <w:tcW w:w="3169" w:type="dxa"/>
            <w:vMerge/>
            <w:vAlign w:val="center"/>
          </w:tcPr>
          <w:p w14:paraId="42C1812B" w14:textId="77777777" w:rsidR="0016441F" w:rsidRPr="00200666" w:rsidRDefault="0016441F" w:rsidP="00200666">
            <w:pPr>
              <w:jc w:val="right"/>
              <w:rPr>
                <w:rFonts w:ascii="Times New Roman" w:hAnsi="Times New Roman" w:cs="Times New Roman"/>
                <w:b/>
                <w:sz w:val="24"/>
                <w:lang w:val="lv-LV"/>
              </w:rPr>
            </w:pPr>
          </w:p>
        </w:tc>
        <w:tc>
          <w:tcPr>
            <w:tcW w:w="3288" w:type="dxa"/>
          </w:tcPr>
          <w:p w14:paraId="14851A3A" w14:textId="56C4830D"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115 x 240</w:t>
            </w:r>
          </w:p>
        </w:tc>
        <w:tc>
          <w:tcPr>
            <w:tcW w:w="5265" w:type="dxa"/>
          </w:tcPr>
          <w:p w14:paraId="7F82E3A2" w14:textId="77777777" w:rsidR="0016441F" w:rsidRPr="00200666" w:rsidRDefault="0016441F">
            <w:pPr>
              <w:rPr>
                <w:rFonts w:ascii="Times New Roman" w:hAnsi="Times New Roman" w:cs="Times New Roman"/>
                <w:sz w:val="24"/>
              </w:rPr>
            </w:pPr>
          </w:p>
        </w:tc>
      </w:tr>
      <w:tr w:rsidR="0016441F" w:rsidRPr="00200666" w14:paraId="60A76A05" w14:textId="5B63BD01" w:rsidTr="00D3266F">
        <w:tc>
          <w:tcPr>
            <w:tcW w:w="3263" w:type="dxa"/>
            <w:vMerge/>
          </w:tcPr>
          <w:p w14:paraId="6707D84B" w14:textId="77777777" w:rsidR="0016441F" w:rsidRPr="00200666" w:rsidRDefault="0016441F">
            <w:pPr>
              <w:rPr>
                <w:rFonts w:ascii="Times New Roman" w:hAnsi="Times New Roman" w:cs="Times New Roman"/>
                <w:sz w:val="24"/>
                <w:lang w:val="lv-LV"/>
              </w:rPr>
            </w:pPr>
          </w:p>
        </w:tc>
        <w:tc>
          <w:tcPr>
            <w:tcW w:w="3169" w:type="dxa"/>
            <w:vMerge/>
            <w:vAlign w:val="center"/>
          </w:tcPr>
          <w:p w14:paraId="3301AF61" w14:textId="77777777" w:rsidR="0016441F" w:rsidRPr="00200666" w:rsidRDefault="0016441F" w:rsidP="00200666">
            <w:pPr>
              <w:jc w:val="right"/>
              <w:rPr>
                <w:rFonts w:ascii="Times New Roman" w:hAnsi="Times New Roman" w:cs="Times New Roman"/>
                <w:b/>
                <w:sz w:val="24"/>
                <w:lang w:val="lv-LV"/>
              </w:rPr>
            </w:pPr>
          </w:p>
        </w:tc>
        <w:tc>
          <w:tcPr>
            <w:tcW w:w="3288" w:type="dxa"/>
          </w:tcPr>
          <w:p w14:paraId="62B1F8EC" w14:textId="68C1E3DB"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150 x 240</w:t>
            </w:r>
          </w:p>
        </w:tc>
        <w:tc>
          <w:tcPr>
            <w:tcW w:w="5265" w:type="dxa"/>
          </w:tcPr>
          <w:p w14:paraId="1C56B2A5" w14:textId="77777777" w:rsidR="0016441F" w:rsidRPr="00200666" w:rsidRDefault="0016441F">
            <w:pPr>
              <w:rPr>
                <w:rFonts w:ascii="Times New Roman" w:hAnsi="Times New Roman" w:cs="Times New Roman"/>
                <w:sz w:val="24"/>
              </w:rPr>
            </w:pPr>
          </w:p>
        </w:tc>
      </w:tr>
      <w:tr w:rsidR="0016441F" w:rsidRPr="00200666" w14:paraId="019963F8" w14:textId="45103144" w:rsidTr="00D3266F">
        <w:tc>
          <w:tcPr>
            <w:tcW w:w="3263" w:type="dxa"/>
            <w:vMerge/>
          </w:tcPr>
          <w:p w14:paraId="119B3E6D" w14:textId="77777777" w:rsidR="0016441F" w:rsidRPr="00200666" w:rsidRDefault="0016441F">
            <w:pPr>
              <w:rPr>
                <w:rFonts w:ascii="Times New Roman" w:hAnsi="Times New Roman" w:cs="Times New Roman"/>
                <w:sz w:val="24"/>
                <w:lang w:val="lv-LV"/>
              </w:rPr>
            </w:pPr>
          </w:p>
        </w:tc>
        <w:tc>
          <w:tcPr>
            <w:tcW w:w="3169" w:type="dxa"/>
            <w:vAlign w:val="center"/>
          </w:tcPr>
          <w:p w14:paraId="0BB691B3" w14:textId="60C639DF"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Krāsa:</w:t>
            </w:r>
          </w:p>
        </w:tc>
        <w:tc>
          <w:tcPr>
            <w:tcW w:w="3288" w:type="dxa"/>
          </w:tcPr>
          <w:p w14:paraId="7600390B" w14:textId="4DD35554"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Tumši pelēks, brūns, zaļš, sarkans</w:t>
            </w:r>
          </w:p>
        </w:tc>
        <w:tc>
          <w:tcPr>
            <w:tcW w:w="5265" w:type="dxa"/>
          </w:tcPr>
          <w:p w14:paraId="193EE8EE" w14:textId="77777777" w:rsidR="0016441F" w:rsidRPr="00200666" w:rsidRDefault="0016441F">
            <w:pPr>
              <w:rPr>
                <w:rFonts w:ascii="Times New Roman" w:hAnsi="Times New Roman" w:cs="Times New Roman"/>
                <w:sz w:val="24"/>
              </w:rPr>
            </w:pPr>
          </w:p>
        </w:tc>
      </w:tr>
      <w:tr w:rsidR="0016441F" w:rsidRPr="00200666" w14:paraId="6E8CAF15" w14:textId="1D7AA32B" w:rsidTr="00D3266F">
        <w:tc>
          <w:tcPr>
            <w:tcW w:w="3263" w:type="dxa"/>
            <w:vMerge/>
          </w:tcPr>
          <w:p w14:paraId="34A2BF32" w14:textId="77777777" w:rsidR="0016441F" w:rsidRPr="00200666" w:rsidRDefault="0016441F">
            <w:pPr>
              <w:rPr>
                <w:rFonts w:ascii="Times New Roman" w:hAnsi="Times New Roman" w:cs="Times New Roman"/>
                <w:sz w:val="24"/>
                <w:lang w:val="lv-LV"/>
              </w:rPr>
            </w:pPr>
          </w:p>
        </w:tc>
        <w:tc>
          <w:tcPr>
            <w:tcW w:w="3169" w:type="dxa"/>
            <w:vAlign w:val="center"/>
          </w:tcPr>
          <w:p w14:paraId="628DC39E" w14:textId="2488BDD5"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Svars:</w:t>
            </w:r>
          </w:p>
        </w:tc>
        <w:tc>
          <w:tcPr>
            <w:tcW w:w="3288" w:type="dxa"/>
          </w:tcPr>
          <w:p w14:paraId="73967829" w14:textId="04EC073C" w:rsidR="0016441F" w:rsidRPr="00200666" w:rsidRDefault="0016441F">
            <w:pPr>
              <w:rPr>
                <w:rFonts w:ascii="Times New Roman" w:hAnsi="Times New Roman" w:cs="Times New Roman"/>
                <w:sz w:val="24"/>
                <w:lang w:val="lv-LV"/>
              </w:rPr>
            </w:pPr>
            <w:r w:rsidRPr="00200666">
              <w:rPr>
                <w:rFonts w:ascii="Times New Roman" w:hAnsi="Times New Roman" w:cs="Times New Roman"/>
                <w:sz w:val="24"/>
                <w:lang w:val="lv-LV"/>
              </w:rPr>
              <w:t>Ne mazāks kā 2,70 kg/m</w:t>
            </w:r>
            <w:r w:rsidRPr="00200666">
              <w:rPr>
                <w:rFonts w:ascii="Times New Roman" w:hAnsi="Times New Roman" w:cs="Times New Roman"/>
                <w:sz w:val="24"/>
                <w:vertAlign w:val="superscript"/>
                <w:lang w:val="lv-LV"/>
              </w:rPr>
              <w:t>2</w:t>
            </w:r>
          </w:p>
        </w:tc>
        <w:tc>
          <w:tcPr>
            <w:tcW w:w="5265" w:type="dxa"/>
          </w:tcPr>
          <w:p w14:paraId="04D25EA6" w14:textId="77777777" w:rsidR="0016441F" w:rsidRPr="00200666" w:rsidRDefault="0016441F">
            <w:pPr>
              <w:rPr>
                <w:rFonts w:ascii="Times New Roman" w:hAnsi="Times New Roman" w:cs="Times New Roman"/>
                <w:sz w:val="24"/>
              </w:rPr>
            </w:pPr>
          </w:p>
        </w:tc>
      </w:tr>
      <w:tr w:rsidR="0016441F" w:rsidRPr="00200666" w14:paraId="3B3DAF1B" w14:textId="1585B85C" w:rsidTr="009B40F4">
        <w:tc>
          <w:tcPr>
            <w:tcW w:w="3263" w:type="dxa"/>
            <w:vMerge/>
          </w:tcPr>
          <w:p w14:paraId="0F766461" w14:textId="77777777" w:rsidR="0016441F" w:rsidRPr="00200666" w:rsidRDefault="0016441F">
            <w:pPr>
              <w:rPr>
                <w:rFonts w:ascii="Times New Roman" w:hAnsi="Times New Roman" w:cs="Times New Roman"/>
                <w:sz w:val="24"/>
                <w:lang w:val="lv-LV"/>
              </w:rPr>
            </w:pPr>
          </w:p>
        </w:tc>
        <w:tc>
          <w:tcPr>
            <w:tcW w:w="3169" w:type="dxa"/>
            <w:vAlign w:val="center"/>
          </w:tcPr>
          <w:p w14:paraId="4BF59522" w14:textId="3AE3BB49"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 xml:space="preserve">Biezums (kopā ar gumijas pamatni): </w:t>
            </w:r>
          </w:p>
        </w:tc>
        <w:tc>
          <w:tcPr>
            <w:tcW w:w="3288" w:type="dxa"/>
            <w:vAlign w:val="center"/>
          </w:tcPr>
          <w:p w14:paraId="27672686" w14:textId="6C5BD31D" w:rsidR="0016441F" w:rsidRPr="00200666" w:rsidRDefault="0016441F" w:rsidP="009B40F4">
            <w:pPr>
              <w:rPr>
                <w:rFonts w:ascii="Times New Roman" w:hAnsi="Times New Roman" w:cs="Times New Roman"/>
                <w:sz w:val="24"/>
                <w:lang w:val="lv-LV"/>
              </w:rPr>
            </w:pPr>
            <w:r>
              <w:rPr>
                <w:rFonts w:ascii="Times New Roman" w:hAnsi="Times New Roman" w:cs="Times New Roman"/>
                <w:sz w:val="24"/>
                <w:lang w:val="lv-LV"/>
              </w:rPr>
              <w:t>6 – 11 mm</w:t>
            </w:r>
          </w:p>
        </w:tc>
        <w:tc>
          <w:tcPr>
            <w:tcW w:w="5265" w:type="dxa"/>
          </w:tcPr>
          <w:p w14:paraId="45FE61C9" w14:textId="77777777" w:rsidR="0016441F" w:rsidRDefault="0016441F">
            <w:pPr>
              <w:rPr>
                <w:rFonts w:ascii="Times New Roman" w:hAnsi="Times New Roman" w:cs="Times New Roman"/>
                <w:sz w:val="24"/>
              </w:rPr>
            </w:pPr>
          </w:p>
        </w:tc>
      </w:tr>
      <w:tr w:rsidR="0016441F" w:rsidRPr="00200666" w14:paraId="66D9F6CA" w14:textId="4AFA36FB" w:rsidTr="00D3266F">
        <w:tc>
          <w:tcPr>
            <w:tcW w:w="3263" w:type="dxa"/>
            <w:vMerge/>
          </w:tcPr>
          <w:p w14:paraId="069BAEE6" w14:textId="77777777" w:rsidR="0016441F" w:rsidRPr="00200666" w:rsidRDefault="0016441F">
            <w:pPr>
              <w:rPr>
                <w:rFonts w:ascii="Times New Roman" w:hAnsi="Times New Roman" w:cs="Times New Roman"/>
                <w:sz w:val="24"/>
                <w:lang w:val="lv-LV"/>
              </w:rPr>
            </w:pPr>
          </w:p>
        </w:tc>
        <w:tc>
          <w:tcPr>
            <w:tcW w:w="3169" w:type="dxa"/>
            <w:vAlign w:val="center"/>
          </w:tcPr>
          <w:p w14:paraId="1D915B1D" w14:textId="6110499D"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Malas:</w:t>
            </w:r>
          </w:p>
        </w:tc>
        <w:tc>
          <w:tcPr>
            <w:tcW w:w="3288" w:type="dxa"/>
          </w:tcPr>
          <w:p w14:paraId="15542EE6" w14:textId="77777777" w:rsidR="0016441F" w:rsidRDefault="0016441F">
            <w:pPr>
              <w:rPr>
                <w:rFonts w:ascii="Times New Roman" w:hAnsi="Times New Roman" w:cs="Times New Roman"/>
                <w:sz w:val="24"/>
                <w:lang w:val="lv-LV"/>
              </w:rPr>
            </w:pPr>
            <w:r>
              <w:rPr>
                <w:rFonts w:ascii="Times New Roman" w:hAnsi="Times New Roman" w:cs="Times New Roman"/>
                <w:sz w:val="24"/>
                <w:lang w:val="lv-LV"/>
              </w:rPr>
              <w:t>Gumijas pamatne neslīd pa sausu grīdas segumu.</w:t>
            </w:r>
          </w:p>
          <w:p w14:paraId="6C612BCB" w14:textId="589F173D" w:rsidR="0016441F" w:rsidRPr="00200666" w:rsidRDefault="0016441F">
            <w:pPr>
              <w:rPr>
                <w:rFonts w:ascii="Times New Roman" w:hAnsi="Times New Roman" w:cs="Times New Roman"/>
                <w:sz w:val="24"/>
                <w:lang w:val="lv-LV"/>
              </w:rPr>
            </w:pPr>
            <w:r>
              <w:rPr>
                <w:rFonts w:ascii="Times New Roman" w:hAnsi="Times New Roman" w:cs="Times New Roman"/>
                <w:sz w:val="24"/>
                <w:lang w:val="lv-LV"/>
              </w:rPr>
              <w:t xml:space="preserve">Visiem paklājiem ir pa perimetru grīdai pieguļoša paklāja gumijas mala ne mazāka par 1,5 cm, kas ietilpst paklāja kopējā izmērā. </w:t>
            </w:r>
          </w:p>
        </w:tc>
        <w:tc>
          <w:tcPr>
            <w:tcW w:w="5265" w:type="dxa"/>
          </w:tcPr>
          <w:p w14:paraId="7C1C28A7" w14:textId="77777777" w:rsidR="0016441F" w:rsidRDefault="0016441F">
            <w:pPr>
              <w:rPr>
                <w:rFonts w:ascii="Times New Roman" w:hAnsi="Times New Roman" w:cs="Times New Roman"/>
                <w:sz w:val="24"/>
              </w:rPr>
            </w:pPr>
          </w:p>
        </w:tc>
      </w:tr>
      <w:tr w:rsidR="00D3266F" w:rsidRPr="00200666" w14:paraId="52ADD5E7" w14:textId="5F5076F7" w:rsidTr="00D3266F">
        <w:tc>
          <w:tcPr>
            <w:tcW w:w="3263" w:type="dxa"/>
            <w:vMerge w:val="restart"/>
            <w:vAlign w:val="center"/>
          </w:tcPr>
          <w:p w14:paraId="254CEA65" w14:textId="74DCAB33" w:rsidR="00D3266F" w:rsidRPr="00200666" w:rsidRDefault="00D3266F" w:rsidP="00200666">
            <w:pPr>
              <w:jc w:val="center"/>
              <w:rPr>
                <w:rFonts w:ascii="Times New Roman" w:hAnsi="Times New Roman" w:cs="Times New Roman"/>
                <w:b/>
                <w:sz w:val="24"/>
                <w:lang w:val="lv-LV"/>
              </w:rPr>
            </w:pPr>
            <w:r w:rsidRPr="00200666">
              <w:rPr>
                <w:rFonts w:ascii="Times New Roman" w:hAnsi="Times New Roman" w:cs="Times New Roman"/>
                <w:b/>
                <w:sz w:val="24"/>
                <w:lang w:val="lv-LV"/>
              </w:rPr>
              <w:t>Kokvilnas paklāji</w:t>
            </w:r>
          </w:p>
        </w:tc>
        <w:tc>
          <w:tcPr>
            <w:tcW w:w="3169" w:type="dxa"/>
            <w:vMerge w:val="restart"/>
            <w:vAlign w:val="center"/>
          </w:tcPr>
          <w:p w14:paraId="12C8DED7" w14:textId="60777DB0" w:rsidR="00D3266F" w:rsidRPr="00200666" w:rsidRDefault="00D3266F" w:rsidP="00200666">
            <w:pPr>
              <w:jc w:val="right"/>
              <w:rPr>
                <w:rFonts w:ascii="Times New Roman" w:hAnsi="Times New Roman" w:cs="Times New Roman"/>
                <w:sz w:val="24"/>
                <w:lang w:val="lv-LV"/>
              </w:rPr>
            </w:pPr>
            <w:r w:rsidRPr="00200666">
              <w:rPr>
                <w:rFonts w:ascii="Times New Roman" w:hAnsi="Times New Roman" w:cs="Times New Roman"/>
                <w:b/>
                <w:sz w:val="24"/>
                <w:lang w:val="lv-LV"/>
              </w:rPr>
              <w:t>Izmēri (cm):</w:t>
            </w:r>
          </w:p>
        </w:tc>
        <w:tc>
          <w:tcPr>
            <w:tcW w:w="3288" w:type="dxa"/>
          </w:tcPr>
          <w:p w14:paraId="3F198FC9" w14:textId="585362F8" w:rsidR="00D3266F" w:rsidRPr="00200666" w:rsidRDefault="00D3266F">
            <w:pPr>
              <w:rPr>
                <w:rFonts w:ascii="Times New Roman" w:hAnsi="Times New Roman" w:cs="Times New Roman"/>
                <w:sz w:val="24"/>
                <w:lang w:val="lv-LV"/>
              </w:rPr>
            </w:pPr>
            <w:r>
              <w:rPr>
                <w:rFonts w:ascii="Times New Roman" w:hAnsi="Times New Roman" w:cs="Times New Roman"/>
                <w:sz w:val="24"/>
                <w:lang w:val="lv-LV"/>
              </w:rPr>
              <w:t>85 x 150 cm</w:t>
            </w:r>
          </w:p>
        </w:tc>
        <w:tc>
          <w:tcPr>
            <w:tcW w:w="5265" w:type="dxa"/>
          </w:tcPr>
          <w:p w14:paraId="2CF0DBF1" w14:textId="77777777" w:rsidR="00D3266F" w:rsidRDefault="00D3266F">
            <w:pPr>
              <w:rPr>
                <w:rFonts w:ascii="Times New Roman" w:hAnsi="Times New Roman" w:cs="Times New Roman"/>
                <w:sz w:val="24"/>
              </w:rPr>
            </w:pPr>
          </w:p>
        </w:tc>
      </w:tr>
      <w:tr w:rsidR="00D3266F" w:rsidRPr="00200666" w14:paraId="2D1DF092" w14:textId="2F3269D8" w:rsidTr="00D3266F">
        <w:tc>
          <w:tcPr>
            <w:tcW w:w="3263" w:type="dxa"/>
            <w:vMerge/>
          </w:tcPr>
          <w:p w14:paraId="2B8DCD16" w14:textId="77777777" w:rsidR="00D3266F" w:rsidRPr="00200666" w:rsidRDefault="00D3266F">
            <w:pPr>
              <w:rPr>
                <w:rFonts w:ascii="Times New Roman" w:hAnsi="Times New Roman" w:cs="Times New Roman"/>
                <w:sz w:val="24"/>
                <w:lang w:val="lv-LV"/>
              </w:rPr>
            </w:pPr>
          </w:p>
        </w:tc>
        <w:tc>
          <w:tcPr>
            <w:tcW w:w="3169" w:type="dxa"/>
            <w:vMerge/>
          </w:tcPr>
          <w:p w14:paraId="7A0187E6" w14:textId="77777777" w:rsidR="00D3266F" w:rsidRPr="00200666" w:rsidRDefault="00D3266F">
            <w:pPr>
              <w:rPr>
                <w:rFonts w:ascii="Times New Roman" w:hAnsi="Times New Roman" w:cs="Times New Roman"/>
                <w:sz w:val="24"/>
                <w:lang w:val="lv-LV"/>
              </w:rPr>
            </w:pPr>
          </w:p>
        </w:tc>
        <w:tc>
          <w:tcPr>
            <w:tcW w:w="3288" w:type="dxa"/>
          </w:tcPr>
          <w:p w14:paraId="27C78AA0" w14:textId="2191523D" w:rsidR="00D3266F" w:rsidRPr="00200666" w:rsidRDefault="00D3266F">
            <w:pPr>
              <w:rPr>
                <w:rFonts w:ascii="Times New Roman" w:hAnsi="Times New Roman" w:cs="Times New Roman"/>
                <w:sz w:val="24"/>
                <w:lang w:val="lv-LV"/>
              </w:rPr>
            </w:pPr>
            <w:r>
              <w:rPr>
                <w:rFonts w:ascii="Times New Roman" w:hAnsi="Times New Roman" w:cs="Times New Roman"/>
                <w:sz w:val="24"/>
                <w:lang w:val="lv-LV"/>
              </w:rPr>
              <w:t>115 x 200 cm</w:t>
            </w:r>
          </w:p>
        </w:tc>
        <w:tc>
          <w:tcPr>
            <w:tcW w:w="5265" w:type="dxa"/>
          </w:tcPr>
          <w:p w14:paraId="3C134D46" w14:textId="77777777" w:rsidR="00D3266F" w:rsidRDefault="00D3266F">
            <w:pPr>
              <w:rPr>
                <w:rFonts w:ascii="Times New Roman" w:hAnsi="Times New Roman" w:cs="Times New Roman"/>
                <w:sz w:val="24"/>
              </w:rPr>
            </w:pPr>
          </w:p>
        </w:tc>
      </w:tr>
      <w:tr w:rsidR="00D3266F" w:rsidRPr="00200666" w14:paraId="7D2B1639" w14:textId="77777777" w:rsidTr="00D3266F">
        <w:tc>
          <w:tcPr>
            <w:tcW w:w="3263" w:type="dxa"/>
            <w:vMerge/>
          </w:tcPr>
          <w:p w14:paraId="194E4B42" w14:textId="77777777" w:rsidR="00D3266F" w:rsidRPr="00200666" w:rsidRDefault="00D3266F">
            <w:pPr>
              <w:rPr>
                <w:rFonts w:ascii="Times New Roman" w:hAnsi="Times New Roman" w:cs="Times New Roman"/>
                <w:sz w:val="24"/>
              </w:rPr>
            </w:pPr>
          </w:p>
        </w:tc>
        <w:tc>
          <w:tcPr>
            <w:tcW w:w="3169" w:type="dxa"/>
            <w:vMerge/>
          </w:tcPr>
          <w:p w14:paraId="6BA9DA59" w14:textId="77777777" w:rsidR="00D3266F" w:rsidRPr="00200666" w:rsidRDefault="00D3266F">
            <w:pPr>
              <w:rPr>
                <w:rFonts w:ascii="Times New Roman" w:hAnsi="Times New Roman" w:cs="Times New Roman"/>
                <w:sz w:val="24"/>
              </w:rPr>
            </w:pPr>
          </w:p>
        </w:tc>
        <w:tc>
          <w:tcPr>
            <w:tcW w:w="3288" w:type="dxa"/>
          </w:tcPr>
          <w:p w14:paraId="6E2A6B16" w14:textId="14C48411" w:rsidR="00D3266F" w:rsidRDefault="00D3266F">
            <w:pPr>
              <w:rPr>
                <w:rFonts w:ascii="Times New Roman" w:hAnsi="Times New Roman" w:cs="Times New Roman"/>
                <w:sz w:val="24"/>
              </w:rPr>
            </w:pPr>
            <w:r>
              <w:rPr>
                <w:rFonts w:ascii="Times New Roman" w:hAnsi="Times New Roman" w:cs="Times New Roman"/>
                <w:sz w:val="24"/>
              </w:rPr>
              <w:t>150 x 240 cm</w:t>
            </w:r>
          </w:p>
        </w:tc>
        <w:tc>
          <w:tcPr>
            <w:tcW w:w="5265" w:type="dxa"/>
          </w:tcPr>
          <w:p w14:paraId="6C5B146A" w14:textId="77777777" w:rsidR="00D3266F" w:rsidRDefault="00D3266F">
            <w:pPr>
              <w:rPr>
                <w:rFonts w:ascii="Times New Roman" w:hAnsi="Times New Roman" w:cs="Times New Roman"/>
                <w:sz w:val="24"/>
              </w:rPr>
            </w:pPr>
          </w:p>
        </w:tc>
      </w:tr>
      <w:tr w:rsidR="0016441F" w:rsidRPr="00200666" w14:paraId="117CED05" w14:textId="4B884D0C" w:rsidTr="00D3266F">
        <w:tc>
          <w:tcPr>
            <w:tcW w:w="3263" w:type="dxa"/>
            <w:vMerge/>
          </w:tcPr>
          <w:p w14:paraId="284E0FD5" w14:textId="77777777" w:rsidR="0016441F" w:rsidRPr="00200666" w:rsidRDefault="0016441F" w:rsidP="00200666">
            <w:pPr>
              <w:rPr>
                <w:rFonts w:ascii="Times New Roman" w:hAnsi="Times New Roman" w:cs="Times New Roman"/>
                <w:sz w:val="24"/>
                <w:lang w:val="lv-LV"/>
              </w:rPr>
            </w:pPr>
          </w:p>
        </w:tc>
        <w:tc>
          <w:tcPr>
            <w:tcW w:w="3169" w:type="dxa"/>
            <w:vAlign w:val="center"/>
          </w:tcPr>
          <w:p w14:paraId="55C219F2" w14:textId="7AA22609" w:rsidR="0016441F" w:rsidRPr="00200666" w:rsidRDefault="0016441F" w:rsidP="00200666">
            <w:pPr>
              <w:jc w:val="right"/>
              <w:rPr>
                <w:rFonts w:ascii="Times New Roman" w:hAnsi="Times New Roman" w:cs="Times New Roman"/>
                <w:sz w:val="24"/>
                <w:lang w:val="lv-LV"/>
              </w:rPr>
            </w:pPr>
            <w:r w:rsidRPr="00200666">
              <w:rPr>
                <w:rFonts w:ascii="Times New Roman" w:hAnsi="Times New Roman" w:cs="Times New Roman"/>
                <w:b/>
                <w:sz w:val="24"/>
                <w:lang w:val="lv-LV"/>
              </w:rPr>
              <w:t>Krāsa:</w:t>
            </w:r>
          </w:p>
        </w:tc>
        <w:tc>
          <w:tcPr>
            <w:tcW w:w="3288" w:type="dxa"/>
          </w:tcPr>
          <w:p w14:paraId="126A4244" w14:textId="622D1E7F" w:rsidR="0016441F" w:rsidRPr="00200666" w:rsidRDefault="0016441F" w:rsidP="00200666">
            <w:pPr>
              <w:rPr>
                <w:rFonts w:ascii="Times New Roman" w:hAnsi="Times New Roman" w:cs="Times New Roman"/>
                <w:sz w:val="24"/>
                <w:lang w:val="lv-LV"/>
              </w:rPr>
            </w:pPr>
            <w:r>
              <w:rPr>
                <w:rFonts w:ascii="Times New Roman" w:hAnsi="Times New Roman" w:cs="Times New Roman"/>
                <w:sz w:val="24"/>
                <w:lang w:val="lv-LV"/>
              </w:rPr>
              <w:t>Brūns, melns/pelēks</w:t>
            </w:r>
          </w:p>
        </w:tc>
        <w:tc>
          <w:tcPr>
            <w:tcW w:w="5265" w:type="dxa"/>
          </w:tcPr>
          <w:p w14:paraId="47009E4D" w14:textId="77777777" w:rsidR="0016441F" w:rsidRDefault="0016441F" w:rsidP="00200666">
            <w:pPr>
              <w:rPr>
                <w:rFonts w:ascii="Times New Roman" w:hAnsi="Times New Roman" w:cs="Times New Roman"/>
                <w:sz w:val="24"/>
              </w:rPr>
            </w:pPr>
          </w:p>
        </w:tc>
      </w:tr>
      <w:tr w:rsidR="0016441F" w:rsidRPr="00200666" w14:paraId="17AA2937" w14:textId="7DC5BABF" w:rsidTr="00D3266F">
        <w:tc>
          <w:tcPr>
            <w:tcW w:w="3263" w:type="dxa"/>
            <w:vMerge/>
          </w:tcPr>
          <w:p w14:paraId="4AFA8EC1" w14:textId="77777777" w:rsidR="0016441F" w:rsidRPr="00200666" w:rsidRDefault="0016441F" w:rsidP="00200666">
            <w:pPr>
              <w:rPr>
                <w:rFonts w:ascii="Times New Roman" w:hAnsi="Times New Roman" w:cs="Times New Roman"/>
                <w:sz w:val="24"/>
                <w:lang w:val="lv-LV"/>
              </w:rPr>
            </w:pPr>
          </w:p>
        </w:tc>
        <w:tc>
          <w:tcPr>
            <w:tcW w:w="3169" w:type="dxa"/>
            <w:vAlign w:val="center"/>
          </w:tcPr>
          <w:p w14:paraId="09436DF0" w14:textId="399A2034" w:rsidR="0016441F" w:rsidRPr="00200666" w:rsidRDefault="0016441F" w:rsidP="00200666">
            <w:pPr>
              <w:jc w:val="right"/>
              <w:rPr>
                <w:rFonts w:ascii="Times New Roman" w:hAnsi="Times New Roman" w:cs="Times New Roman"/>
                <w:sz w:val="24"/>
                <w:lang w:val="lv-LV"/>
              </w:rPr>
            </w:pPr>
            <w:r w:rsidRPr="00200666">
              <w:rPr>
                <w:rFonts w:ascii="Times New Roman" w:hAnsi="Times New Roman" w:cs="Times New Roman"/>
                <w:b/>
                <w:sz w:val="24"/>
                <w:lang w:val="lv-LV"/>
              </w:rPr>
              <w:t>Svars:</w:t>
            </w:r>
          </w:p>
        </w:tc>
        <w:tc>
          <w:tcPr>
            <w:tcW w:w="3288" w:type="dxa"/>
          </w:tcPr>
          <w:p w14:paraId="7ADD5245" w14:textId="6ADC9807" w:rsidR="0016441F" w:rsidRPr="00200666" w:rsidRDefault="0016441F" w:rsidP="00200666">
            <w:pPr>
              <w:rPr>
                <w:rFonts w:ascii="Times New Roman" w:hAnsi="Times New Roman" w:cs="Times New Roman"/>
                <w:sz w:val="24"/>
                <w:lang w:val="lv-LV"/>
              </w:rPr>
            </w:pPr>
            <w:r w:rsidRPr="00200666">
              <w:rPr>
                <w:rFonts w:ascii="Times New Roman" w:hAnsi="Times New Roman" w:cs="Times New Roman"/>
                <w:sz w:val="24"/>
                <w:lang w:val="lv-LV"/>
              </w:rPr>
              <w:t>Ne mazāks kā 2,70 kg/m</w:t>
            </w:r>
            <w:r w:rsidRPr="00200666">
              <w:rPr>
                <w:rFonts w:ascii="Times New Roman" w:hAnsi="Times New Roman" w:cs="Times New Roman"/>
                <w:sz w:val="24"/>
                <w:vertAlign w:val="superscript"/>
                <w:lang w:val="lv-LV"/>
              </w:rPr>
              <w:t>2</w:t>
            </w:r>
          </w:p>
        </w:tc>
        <w:tc>
          <w:tcPr>
            <w:tcW w:w="5265" w:type="dxa"/>
          </w:tcPr>
          <w:p w14:paraId="259A3C3B" w14:textId="77777777" w:rsidR="0016441F" w:rsidRPr="00200666" w:rsidRDefault="0016441F" w:rsidP="00200666">
            <w:pPr>
              <w:rPr>
                <w:rFonts w:ascii="Times New Roman" w:hAnsi="Times New Roman" w:cs="Times New Roman"/>
                <w:sz w:val="24"/>
              </w:rPr>
            </w:pPr>
          </w:p>
        </w:tc>
      </w:tr>
      <w:tr w:rsidR="0016441F" w:rsidRPr="00200666" w14:paraId="2A9D19FA" w14:textId="29056D3D" w:rsidTr="00D3266F">
        <w:tc>
          <w:tcPr>
            <w:tcW w:w="3263" w:type="dxa"/>
            <w:vMerge/>
          </w:tcPr>
          <w:p w14:paraId="37EF8959" w14:textId="77777777" w:rsidR="0016441F" w:rsidRPr="00200666" w:rsidRDefault="0016441F" w:rsidP="00200666">
            <w:pPr>
              <w:rPr>
                <w:rFonts w:ascii="Times New Roman" w:hAnsi="Times New Roman" w:cs="Times New Roman"/>
                <w:sz w:val="24"/>
                <w:lang w:val="lv-LV"/>
              </w:rPr>
            </w:pPr>
          </w:p>
        </w:tc>
        <w:tc>
          <w:tcPr>
            <w:tcW w:w="3169" w:type="dxa"/>
            <w:vAlign w:val="center"/>
          </w:tcPr>
          <w:p w14:paraId="7B74ED4D" w14:textId="68D24B52" w:rsidR="0016441F" w:rsidRPr="00200666" w:rsidRDefault="0016441F" w:rsidP="00200666">
            <w:pPr>
              <w:jc w:val="right"/>
              <w:rPr>
                <w:rFonts w:ascii="Times New Roman" w:hAnsi="Times New Roman" w:cs="Times New Roman"/>
                <w:sz w:val="24"/>
                <w:lang w:val="lv-LV"/>
              </w:rPr>
            </w:pPr>
            <w:r w:rsidRPr="00200666">
              <w:rPr>
                <w:rFonts w:ascii="Times New Roman" w:hAnsi="Times New Roman" w:cs="Times New Roman"/>
                <w:b/>
                <w:sz w:val="24"/>
                <w:lang w:val="lv-LV"/>
              </w:rPr>
              <w:t xml:space="preserve">Biezums (kopā ar gumijas pamatni): </w:t>
            </w:r>
          </w:p>
        </w:tc>
        <w:tc>
          <w:tcPr>
            <w:tcW w:w="3288" w:type="dxa"/>
          </w:tcPr>
          <w:p w14:paraId="4FC0983C" w14:textId="2265D362" w:rsidR="0016441F" w:rsidRPr="00200666" w:rsidRDefault="0016441F" w:rsidP="00200666">
            <w:pPr>
              <w:rPr>
                <w:rFonts w:ascii="Times New Roman" w:hAnsi="Times New Roman" w:cs="Times New Roman"/>
                <w:sz w:val="24"/>
                <w:lang w:val="lv-LV"/>
              </w:rPr>
            </w:pPr>
            <w:r>
              <w:rPr>
                <w:rFonts w:ascii="Times New Roman" w:hAnsi="Times New Roman" w:cs="Times New Roman"/>
                <w:sz w:val="24"/>
                <w:lang w:val="lv-LV"/>
              </w:rPr>
              <w:t>6 – 10 mm</w:t>
            </w:r>
          </w:p>
        </w:tc>
        <w:tc>
          <w:tcPr>
            <w:tcW w:w="5265" w:type="dxa"/>
          </w:tcPr>
          <w:p w14:paraId="503C93C7" w14:textId="77777777" w:rsidR="0016441F" w:rsidRDefault="0016441F" w:rsidP="00200666">
            <w:pPr>
              <w:rPr>
                <w:rFonts w:ascii="Times New Roman" w:hAnsi="Times New Roman" w:cs="Times New Roman"/>
                <w:sz w:val="24"/>
              </w:rPr>
            </w:pPr>
          </w:p>
        </w:tc>
      </w:tr>
      <w:tr w:rsidR="0016441F" w:rsidRPr="00200666" w14:paraId="174C4878" w14:textId="3EFE123C" w:rsidTr="00D3266F">
        <w:tc>
          <w:tcPr>
            <w:tcW w:w="3263" w:type="dxa"/>
            <w:vMerge/>
          </w:tcPr>
          <w:p w14:paraId="3147F292" w14:textId="77777777" w:rsidR="0016441F" w:rsidRPr="00200666" w:rsidRDefault="0016441F" w:rsidP="00200666">
            <w:pPr>
              <w:rPr>
                <w:rFonts w:ascii="Times New Roman" w:hAnsi="Times New Roman" w:cs="Times New Roman"/>
                <w:sz w:val="24"/>
                <w:lang w:val="lv-LV"/>
              </w:rPr>
            </w:pPr>
          </w:p>
        </w:tc>
        <w:tc>
          <w:tcPr>
            <w:tcW w:w="3169" w:type="dxa"/>
            <w:vAlign w:val="center"/>
          </w:tcPr>
          <w:p w14:paraId="30319897" w14:textId="5BFDE925"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Šķiedra:</w:t>
            </w:r>
          </w:p>
        </w:tc>
        <w:tc>
          <w:tcPr>
            <w:tcW w:w="3288" w:type="dxa"/>
          </w:tcPr>
          <w:p w14:paraId="79B7B29E" w14:textId="002DCBAA" w:rsidR="0016441F" w:rsidRPr="00200666" w:rsidRDefault="0016441F" w:rsidP="00200666">
            <w:pPr>
              <w:rPr>
                <w:rFonts w:ascii="Times New Roman" w:hAnsi="Times New Roman" w:cs="Times New Roman"/>
                <w:sz w:val="24"/>
                <w:lang w:val="lv-LV"/>
              </w:rPr>
            </w:pPr>
            <w:r>
              <w:rPr>
                <w:rFonts w:ascii="Times New Roman" w:hAnsi="Times New Roman" w:cs="Times New Roman"/>
                <w:sz w:val="24"/>
                <w:lang w:val="lv-LV"/>
              </w:rPr>
              <w:t>100% bieza, dabiska kokvilnas šķiedra</w:t>
            </w:r>
          </w:p>
        </w:tc>
        <w:tc>
          <w:tcPr>
            <w:tcW w:w="5265" w:type="dxa"/>
          </w:tcPr>
          <w:p w14:paraId="340E5294" w14:textId="77777777" w:rsidR="0016441F" w:rsidRDefault="0016441F" w:rsidP="00200666">
            <w:pPr>
              <w:rPr>
                <w:rFonts w:ascii="Times New Roman" w:hAnsi="Times New Roman" w:cs="Times New Roman"/>
                <w:sz w:val="24"/>
              </w:rPr>
            </w:pPr>
          </w:p>
        </w:tc>
      </w:tr>
      <w:tr w:rsidR="0016441F" w:rsidRPr="00200666" w14:paraId="0342297C" w14:textId="2482B5E2" w:rsidTr="00D3266F">
        <w:tc>
          <w:tcPr>
            <w:tcW w:w="3263" w:type="dxa"/>
            <w:vMerge/>
          </w:tcPr>
          <w:p w14:paraId="7AA5B587" w14:textId="77777777" w:rsidR="0016441F" w:rsidRPr="00200666" w:rsidRDefault="0016441F">
            <w:pPr>
              <w:rPr>
                <w:rFonts w:ascii="Times New Roman" w:hAnsi="Times New Roman" w:cs="Times New Roman"/>
                <w:sz w:val="24"/>
                <w:lang w:val="lv-LV"/>
              </w:rPr>
            </w:pPr>
          </w:p>
        </w:tc>
        <w:tc>
          <w:tcPr>
            <w:tcW w:w="3169" w:type="dxa"/>
            <w:vAlign w:val="center"/>
          </w:tcPr>
          <w:p w14:paraId="4231EB9D" w14:textId="68D6392A" w:rsidR="0016441F" w:rsidRPr="00200666" w:rsidRDefault="0016441F" w:rsidP="00200666">
            <w:pPr>
              <w:jc w:val="right"/>
              <w:rPr>
                <w:rFonts w:ascii="Times New Roman" w:hAnsi="Times New Roman" w:cs="Times New Roman"/>
                <w:b/>
                <w:sz w:val="24"/>
                <w:lang w:val="lv-LV"/>
              </w:rPr>
            </w:pPr>
            <w:r w:rsidRPr="00200666">
              <w:rPr>
                <w:rFonts w:ascii="Times New Roman" w:hAnsi="Times New Roman" w:cs="Times New Roman"/>
                <w:b/>
                <w:sz w:val="24"/>
                <w:lang w:val="lv-LV"/>
              </w:rPr>
              <w:t>Ietilpība:</w:t>
            </w:r>
          </w:p>
        </w:tc>
        <w:tc>
          <w:tcPr>
            <w:tcW w:w="3288" w:type="dxa"/>
          </w:tcPr>
          <w:p w14:paraId="1028AB59" w14:textId="1B21919A" w:rsidR="0016441F" w:rsidRPr="00200666" w:rsidRDefault="0016441F">
            <w:pPr>
              <w:rPr>
                <w:rFonts w:ascii="Times New Roman" w:hAnsi="Times New Roman" w:cs="Times New Roman"/>
                <w:sz w:val="24"/>
                <w:lang w:val="lv-LV"/>
              </w:rPr>
            </w:pPr>
            <w:r>
              <w:rPr>
                <w:rFonts w:ascii="Times New Roman" w:hAnsi="Times New Roman" w:cs="Times New Roman"/>
                <w:sz w:val="24"/>
                <w:lang w:val="lv-LV"/>
              </w:rPr>
              <w:t xml:space="preserve">Spēja absorbēt slapjos un sausos grīdas netīrumus, spēja aizturēt ne mazāk kā 3,5 kg smilšu, tas ir, abrazīvos netīrumus un līdz 5,5 l šķidruma uz paklāja vienu kv.m. </w:t>
            </w:r>
          </w:p>
        </w:tc>
        <w:tc>
          <w:tcPr>
            <w:tcW w:w="5265" w:type="dxa"/>
          </w:tcPr>
          <w:p w14:paraId="458868D5" w14:textId="77777777" w:rsidR="0016441F" w:rsidRDefault="0016441F">
            <w:pPr>
              <w:rPr>
                <w:rFonts w:ascii="Times New Roman" w:hAnsi="Times New Roman" w:cs="Times New Roman"/>
                <w:sz w:val="24"/>
              </w:rPr>
            </w:pPr>
          </w:p>
        </w:tc>
      </w:tr>
      <w:tr w:rsidR="0016441F" w:rsidRPr="00200666" w14:paraId="137ED97B" w14:textId="1D2A8308" w:rsidTr="00D3266F">
        <w:tc>
          <w:tcPr>
            <w:tcW w:w="3263" w:type="dxa"/>
            <w:vMerge/>
          </w:tcPr>
          <w:p w14:paraId="607A0221" w14:textId="77777777" w:rsidR="0016441F" w:rsidRPr="00200666" w:rsidRDefault="0016441F" w:rsidP="003F690B">
            <w:pPr>
              <w:rPr>
                <w:rFonts w:ascii="Times New Roman" w:hAnsi="Times New Roman" w:cs="Times New Roman"/>
                <w:sz w:val="24"/>
                <w:lang w:val="lv-LV"/>
              </w:rPr>
            </w:pPr>
          </w:p>
        </w:tc>
        <w:tc>
          <w:tcPr>
            <w:tcW w:w="3169" w:type="dxa"/>
            <w:vAlign w:val="center"/>
          </w:tcPr>
          <w:p w14:paraId="43B0A79F" w14:textId="4BB7B8F9" w:rsidR="0016441F" w:rsidRPr="00200666" w:rsidRDefault="0016441F" w:rsidP="003F690B">
            <w:pPr>
              <w:jc w:val="right"/>
              <w:rPr>
                <w:rFonts w:ascii="Times New Roman" w:hAnsi="Times New Roman" w:cs="Times New Roman"/>
                <w:b/>
                <w:sz w:val="24"/>
                <w:lang w:val="lv-LV"/>
              </w:rPr>
            </w:pPr>
            <w:r w:rsidRPr="00200666">
              <w:rPr>
                <w:rFonts w:ascii="Times New Roman" w:hAnsi="Times New Roman" w:cs="Times New Roman"/>
                <w:b/>
                <w:sz w:val="24"/>
                <w:lang w:val="lv-LV"/>
              </w:rPr>
              <w:t>Malas:</w:t>
            </w:r>
          </w:p>
        </w:tc>
        <w:tc>
          <w:tcPr>
            <w:tcW w:w="3288" w:type="dxa"/>
          </w:tcPr>
          <w:p w14:paraId="740318DD" w14:textId="77777777" w:rsidR="0016441F" w:rsidRDefault="0016441F" w:rsidP="003F690B">
            <w:pPr>
              <w:rPr>
                <w:rFonts w:ascii="Times New Roman" w:hAnsi="Times New Roman" w:cs="Times New Roman"/>
                <w:sz w:val="24"/>
                <w:lang w:val="lv-LV"/>
              </w:rPr>
            </w:pPr>
            <w:r>
              <w:rPr>
                <w:rFonts w:ascii="Times New Roman" w:hAnsi="Times New Roman" w:cs="Times New Roman"/>
                <w:sz w:val="24"/>
                <w:lang w:val="lv-LV"/>
              </w:rPr>
              <w:t>Gumijas pamatne neslīd pa sausu grīdas segumu.</w:t>
            </w:r>
          </w:p>
          <w:p w14:paraId="6B1B5AFF" w14:textId="7A9D5E38" w:rsidR="0016441F" w:rsidRPr="00200666" w:rsidRDefault="0016441F" w:rsidP="003F690B">
            <w:pPr>
              <w:rPr>
                <w:rFonts w:ascii="Times New Roman" w:hAnsi="Times New Roman" w:cs="Times New Roman"/>
                <w:sz w:val="24"/>
                <w:lang w:val="lv-LV"/>
              </w:rPr>
            </w:pPr>
            <w:r>
              <w:rPr>
                <w:rFonts w:ascii="Times New Roman" w:hAnsi="Times New Roman" w:cs="Times New Roman"/>
                <w:sz w:val="24"/>
                <w:lang w:val="lv-LV"/>
              </w:rPr>
              <w:t>Visiem paklājiem ir pa perimetru grīdai pieguļoša paklāja gumijas mala ne mazāka par 1,5 cm, kas ietilpst paklāja kopējā izmērā.</w:t>
            </w:r>
          </w:p>
        </w:tc>
        <w:tc>
          <w:tcPr>
            <w:tcW w:w="5265" w:type="dxa"/>
          </w:tcPr>
          <w:p w14:paraId="02F1809C" w14:textId="77777777" w:rsidR="0016441F" w:rsidRDefault="0016441F" w:rsidP="003F690B">
            <w:pPr>
              <w:rPr>
                <w:rFonts w:ascii="Times New Roman" w:hAnsi="Times New Roman" w:cs="Times New Roman"/>
                <w:sz w:val="24"/>
              </w:rPr>
            </w:pPr>
          </w:p>
        </w:tc>
      </w:tr>
      <w:tr w:rsidR="0016441F" w:rsidRPr="00200666" w14:paraId="696B3BC5" w14:textId="05DF84B7" w:rsidTr="00D3266F">
        <w:tc>
          <w:tcPr>
            <w:tcW w:w="3263" w:type="dxa"/>
            <w:vMerge w:val="restart"/>
            <w:vAlign w:val="center"/>
          </w:tcPr>
          <w:p w14:paraId="586A09ED" w14:textId="328FFA16" w:rsidR="0016441F" w:rsidRPr="007F6FBF" w:rsidRDefault="0016441F" w:rsidP="007F6FBF">
            <w:pPr>
              <w:jc w:val="center"/>
              <w:rPr>
                <w:rFonts w:ascii="Times New Roman" w:hAnsi="Times New Roman" w:cs="Times New Roman"/>
                <w:b/>
                <w:sz w:val="24"/>
                <w:lang w:val="lv-LV"/>
              </w:rPr>
            </w:pPr>
            <w:r w:rsidRPr="007F6FBF">
              <w:rPr>
                <w:rFonts w:ascii="Times New Roman" w:hAnsi="Times New Roman" w:cs="Times New Roman"/>
                <w:b/>
                <w:sz w:val="24"/>
                <w:lang w:val="lv-LV"/>
              </w:rPr>
              <w:t>Gumijas paklāji</w:t>
            </w:r>
          </w:p>
        </w:tc>
        <w:tc>
          <w:tcPr>
            <w:tcW w:w="3169" w:type="dxa"/>
            <w:vMerge w:val="restart"/>
            <w:vAlign w:val="center"/>
          </w:tcPr>
          <w:p w14:paraId="770B9D3D" w14:textId="628F1A49" w:rsidR="0016441F" w:rsidRPr="00200666" w:rsidRDefault="0016441F" w:rsidP="003F690B">
            <w:pPr>
              <w:jc w:val="right"/>
              <w:rPr>
                <w:rFonts w:ascii="Times New Roman" w:hAnsi="Times New Roman" w:cs="Times New Roman"/>
                <w:sz w:val="24"/>
                <w:lang w:val="lv-LV"/>
              </w:rPr>
            </w:pPr>
            <w:r w:rsidRPr="00200666">
              <w:rPr>
                <w:rFonts w:ascii="Times New Roman" w:hAnsi="Times New Roman" w:cs="Times New Roman"/>
                <w:b/>
                <w:sz w:val="24"/>
                <w:lang w:val="lv-LV"/>
              </w:rPr>
              <w:t>Izmēri (cm):</w:t>
            </w:r>
          </w:p>
        </w:tc>
        <w:tc>
          <w:tcPr>
            <w:tcW w:w="3288" w:type="dxa"/>
          </w:tcPr>
          <w:p w14:paraId="139C2CB1" w14:textId="4CC01521" w:rsidR="0016441F" w:rsidRPr="00200666" w:rsidRDefault="0016441F" w:rsidP="003F690B">
            <w:pPr>
              <w:rPr>
                <w:rFonts w:ascii="Times New Roman" w:hAnsi="Times New Roman" w:cs="Times New Roman"/>
                <w:sz w:val="24"/>
                <w:lang w:val="lv-LV"/>
              </w:rPr>
            </w:pPr>
            <w:r>
              <w:rPr>
                <w:rFonts w:ascii="Times New Roman" w:hAnsi="Times New Roman" w:cs="Times New Roman"/>
                <w:sz w:val="24"/>
                <w:lang w:val="lv-LV"/>
              </w:rPr>
              <w:t>90 x 140</w:t>
            </w:r>
          </w:p>
        </w:tc>
        <w:tc>
          <w:tcPr>
            <w:tcW w:w="5265" w:type="dxa"/>
          </w:tcPr>
          <w:p w14:paraId="6AF3221E" w14:textId="77777777" w:rsidR="0016441F" w:rsidRDefault="0016441F" w:rsidP="003F690B">
            <w:pPr>
              <w:rPr>
                <w:rFonts w:ascii="Times New Roman" w:hAnsi="Times New Roman" w:cs="Times New Roman"/>
                <w:sz w:val="24"/>
              </w:rPr>
            </w:pPr>
          </w:p>
        </w:tc>
      </w:tr>
      <w:tr w:rsidR="0016441F" w:rsidRPr="00200666" w14:paraId="02E3AF2C" w14:textId="0C70CE3B" w:rsidTr="00D3266F">
        <w:tc>
          <w:tcPr>
            <w:tcW w:w="3263" w:type="dxa"/>
            <w:vMerge/>
          </w:tcPr>
          <w:p w14:paraId="27FCD70E" w14:textId="77777777" w:rsidR="0016441F" w:rsidRPr="00200666" w:rsidRDefault="0016441F" w:rsidP="003F690B">
            <w:pPr>
              <w:rPr>
                <w:rFonts w:ascii="Times New Roman" w:hAnsi="Times New Roman" w:cs="Times New Roman"/>
                <w:sz w:val="24"/>
                <w:lang w:val="lv-LV"/>
              </w:rPr>
            </w:pPr>
          </w:p>
        </w:tc>
        <w:tc>
          <w:tcPr>
            <w:tcW w:w="3169" w:type="dxa"/>
            <w:vMerge/>
          </w:tcPr>
          <w:p w14:paraId="29D30430" w14:textId="77777777" w:rsidR="0016441F" w:rsidRPr="00200666" w:rsidRDefault="0016441F" w:rsidP="003F690B">
            <w:pPr>
              <w:rPr>
                <w:rFonts w:ascii="Times New Roman" w:hAnsi="Times New Roman" w:cs="Times New Roman"/>
                <w:sz w:val="24"/>
                <w:lang w:val="lv-LV"/>
              </w:rPr>
            </w:pPr>
          </w:p>
        </w:tc>
        <w:tc>
          <w:tcPr>
            <w:tcW w:w="3288" w:type="dxa"/>
          </w:tcPr>
          <w:p w14:paraId="1F545F96" w14:textId="7749C459" w:rsidR="0016441F" w:rsidRPr="00200666" w:rsidRDefault="0016441F" w:rsidP="003F690B">
            <w:pPr>
              <w:rPr>
                <w:rFonts w:ascii="Times New Roman" w:hAnsi="Times New Roman" w:cs="Times New Roman"/>
                <w:sz w:val="24"/>
                <w:lang w:val="lv-LV"/>
              </w:rPr>
            </w:pPr>
            <w:r>
              <w:rPr>
                <w:rFonts w:ascii="Times New Roman" w:hAnsi="Times New Roman" w:cs="Times New Roman"/>
                <w:sz w:val="24"/>
                <w:lang w:val="lv-LV"/>
              </w:rPr>
              <w:t>115 x 180</w:t>
            </w:r>
          </w:p>
        </w:tc>
        <w:tc>
          <w:tcPr>
            <w:tcW w:w="5265" w:type="dxa"/>
          </w:tcPr>
          <w:p w14:paraId="5EA46301" w14:textId="77777777" w:rsidR="0016441F" w:rsidRDefault="0016441F" w:rsidP="003F690B">
            <w:pPr>
              <w:rPr>
                <w:rFonts w:ascii="Times New Roman" w:hAnsi="Times New Roman" w:cs="Times New Roman"/>
                <w:sz w:val="24"/>
              </w:rPr>
            </w:pPr>
          </w:p>
        </w:tc>
      </w:tr>
      <w:tr w:rsidR="0016441F" w:rsidRPr="00200666" w14:paraId="0B211B60" w14:textId="637718B2" w:rsidTr="00D3266F">
        <w:tc>
          <w:tcPr>
            <w:tcW w:w="3263" w:type="dxa"/>
            <w:vMerge/>
          </w:tcPr>
          <w:p w14:paraId="5C318C5E" w14:textId="77777777" w:rsidR="0016441F" w:rsidRPr="00200666" w:rsidRDefault="0016441F" w:rsidP="003F690B">
            <w:pPr>
              <w:rPr>
                <w:rFonts w:ascii="Times New Roman" w:hAnsi="Times New Roman" w:cs="Times New Roman"/>
                <w:sz w:val="24"/>
                <w:lang w:val="lv-LV"/>
              </w:rPr>
            </w:pPr>
          </w:p>
        </w:tc>
        <w:tc>
          <w:tcPr>
            <w:tcW w:w="3169" w:type="dxa"/>
            <w:vAlign w:val="center"/>
          </w:tcPr>
          <w:p w14:paraId="73E2E203" w14:textId="49179D91" w:rsidR="0016441F" w:rsidRPr="00237BFF" w:rsidRDefault="0016441F" w:rsidP="00237BFF">
            <w:pPr>
              <w:jc w:val="right"/>
              <w:rPr>
                <w:rFonts w:ascii="Times New Roman" w:hAnsi="Times New Roman" w:cs="Times New Roman"/>
                <w:b/>
                <w:sz w:val="24"/>
                <w:lang w:val="lv-LV"/>
              </w:rPr>
            </w:pPr>
            <w:r w:rsidRPr="00237BFF">
              <w:rPr>
                <w:rFonts w:ascii="Times New Roman" w:hAnsi="Times New Roman" w:cs="Times New Roman"/>
                <w:b/>
                <w:sz w:val="24"/>
                <w:lang w:val="lv-LV"/>
              </w:rPr>
              <w:t xml:space="preserve">Svars: </w:t>
            </w:r>
          </w:p>
        </w:tc>
        <w:tc>
          <w:tcPr>
            <w:tcW w:w="3288" w:type="dxa"/>
          </w:tcPr>
          <w:p w14:paraId="1AC0D404" w14:textId="65F62B3A" w:rsidR="0016441F" w:rsidRPr="000533BA" w:rsidRDefault="0016441F" w:rsidP="003F690B">
            <w:pPr>
              <w:rPr>
                <w:rFonts w:ascii="Times New Roman" w:hAnsi="Times New Roman" w:cs="Times New Roman"/>
                <w:sz w:val="24"/>
                <w:vertAlign w:val="superscript"/>
                <w:lang w:val="lv-LV"/>
              </w:rPr>
            </w:pPr>
            <w:r w:rsidRPr="000533BA">
              <w:rPr>
                <w:rFonts w:ascii="Times New Roman" w:hAnsi="Times New Roman" w:cs="Times New Roman"/>
                <w:sz w:val="24"/>
                <w:lang w:val="lv-LV"/>
              </w:rPr>
              <w:t xml:space="preserve">90 x 40 cm svars </w:t>
            </w:r>
            <w:r w:rsidR="009B40F4" w:rsidRPr="000533BA">
              <w:rPr>
                <w:rFonts w:ascii="Times New Roman" w:hAnsi="Times New Roman" w:cs="Times New Roman"/>
                <w:sz w:val="24"/>
                <w:lang w:val="lv-LV"/>
              </w:rPr>
              <w:t>ne mazāks kā</w:t>
            </w:r>
            <w:r w:rsidRPr="000533BA">
              <w:rPr>
                <w:rFonts w:ascii="Times New Roman" w:hAnsi="Times New Roman" w:cs="Times New Roman"/>
                <w:sz w:val="24"/>
                <w:lang w:val="lv-LV"/>
              </w:rPr>
              <w:t xml:space="preserve"> 4,6 kg/m</w:t>
            </w:r>
            <w:r w:rsidRPr="000533BA">
              <w:rPr>
                <w:rFonts w:ascii="Times New Roman" w:hAnsi="Times New Roman" w:cs="Times New Roman"/>
                <w:sz w:val="24"/>
                <w:vertAlign w:val="superscript"/>
                <w:lang w:val="lv-LV"/>
              </w:rPr>
              <w:t>2;</w:t>
            </w:r>
          </w:p>
          <w:p w14:paraId="6205948F" w14:textId="0E2613FE" w:rsidR="0016441F" w:rsidRPr="000533BA" w:rsidRDefault="0016441F" w:rsidP="009B40F4">
            <w:pPr>
              <w:rPr>
                <w:rFonts w:ascii="Times New Roman" w:hAnsi="Times New Roman" w:cs="Times New Roman"/>
                <w:sz w:val="24"/>
                <w:lang w:val="lv-LV"/>
              </w:rPr>
            </w:pPr>
            <w:r w:rsidRPr="000533BA">
              <w:rPr>
                <w:rFonts w:ascii="Times New Roman" w:hAnsi="Times New Roman" w:cs="Times New Roman"/>
                <w:sz w:val="24"/>
                <w:lang w:val="lv-LV"/>
              </w:rPr>
              <w:t xml:space="preserve">115 x 180 cm svars </w:t>
            </w:r>
            <w:r w:rsidR="009B40F4" w:rsidRPr="000533BA">
              <w:rPr>
                <w:rFonts w:ascii="Times New Roman" w:hAnsi="Times New Roman" w:cs="Times New Roman"/>
                <w:sz w:val="24"/>
                <w:lang w:val="lv-LV"/>
              </w:rPr>
              <w:t>ne mazāks kā</w:t>
            </w:r>
            <w:r w:rsidRPr="000533BA">
              <w:rPr>
                <w:rFonts w:ascii="Times New Roman" w:hAnsi="Times New Roman" w:cs="Times New Roman"/>
                <w:sz w:val="24"/>
                <w:lang w:val="lv-LV"/>
              </w:rPr>
              <w:t xml:space="preserve"> 4.3 kg/m</w:t>
            </w:r>
            <w:r w:rsidRPr="000533BA">
              <w:rPr>
                <w:rFonts w:ascii="Times New Roman" w:hAnsi="Times New Roman" w:cs="Times New Roman"/>
                <w:sz w:val="24"/>
                <w:vertAlign w:val="superscript"/>
                <w:lang w:val="lv-LV"/>
              </w:rPr>
              <w:t>2</w:t>
            </w:r>
          </w:p>
        </w:tc>
        <w:tc>
          <w:tcPr>
            <w:tcW w:w="5265" w:type="dxa"/>
          </w:tcPr>
          <w:p w14:paraId="6AFB3DC0" w14:textId="77777777" w:rsidR="0016441F" w:rsidRDefault="0016441F" w:rsidP="003F690B">
            <w:pPr>
              <w:rPr>
                <w:rFonts w:ascii="Times New Roman" w:hAnsi="Times New Roman" w:cs="Times New Roman"/>
                <w:sz w:val="24"/>
              </w:rPr>
            </w:pPr>
          </w:p>
        </w:tc>
      </w:tr>
      <w:tr w:rsidR="0016441F" w:rsidRPr="00200666" w14:paraId="317E0E51" w14:textId="437CEDD4" w:rsidTr="00D3266F">
        <w:tc>
          <w:tcPr>
            <w:tcW w:w="3263" w:type="dxa"/>
            <w:vMerge/>
          </w:tcPr>
          <w:p w14:paraId="3A826AA1" w14:textId="77777777" w:rsidR="0016441F" w:rsidRPr="00200666" w:rsidRDefault="0016441F" w:rsidP="003F690B">
            <w:pPr>
              <w:rPr>
                <w:rFonts w:ascii="Times New Roman" w:hAnsi="Times New Roman" w:cs="Times New Roman"/>
                <w:sz w:val="24"/>
                <w:lang w:val="lv-LV"/>
              </w:rPr>
            </w:pPr>
          </w:p>
        </w:tc>
        <w:tc>
          <w:tcPr>
            <w:tcW w:w="3169" w:type="dxa"/>
            <w:vAlign w:val="center"/>
          </w:tcPr>
          <w:p w14:paraId="384166C0" w14:textId="27DBFE90" w:rsidR="0016441F" w:rsidRPr="001F593B" w:rsidRDefault="0016441F" w:rsidP="001F593B">
            <w:pPr>
              <w:jc w:val="right"/>
              <w:rPr>
                <w:rFonts w:ascii="Times New Roman" w:hAnsi="Times New Roman" w:cs="Times New Roman"/>
                <w:b/>
                <w:sz w:val="24"/>
                <w:lang w:val="lv-LV"/>
              </w:rPr>
            </w:pPr>
            <w:r w:rsidRPr="001F593B">
              <w:rPr>
                <w:rFonts w:ascii="Times New Roman" w:hAnsi="Times New Roman" w:cs="Times New Roman"/>
                <w:b/>
                <w:sz w:val="24"/>
                <w:lang w:val="lv-LV"/>
              </w:rPr>
              <w:t>Biezums kopā ar gumijas pamatni:</w:t>
            </w:r>
          </w:p>
        </w:tc>
        <w:tc>
          <w:tcPr>
            <w:tcW w:w="3288" w:type="dxa"/>
            <w:vAlign w:val="center"/>
          </w:tcPr>
          <w:p w14:paraId="400F996F" w14:textId="03E322D0" w:rsidR="0016441F" w:rsidRPr="000533BA" w:rsidRDefault="0016441F" w:rsidP="00313F57">
            <w:pPr>
              <w:rPr>
                <w:rFonts w:ascii="Times New Roman" w:hAnsi="Times New Roman" w:cs="Times New Roman"/>
                <w:sz w:val="24"/>
                <w:lang w:val="lv-LV"/>
              </w:rPr>
            </w:pPr>
            <w:r w:rsidRPr="000533BA">
              <w:rPr>
                <w:rFonts w:ascii="Times New Roman" w:hAnsi="Times New Roman" w:cs="Times New Roman"/>
                <w:sz w:val="24"/>
                <w:lang w:val="lv-LV"/>
              </w:rPr>
              <w:t xml:space="preserve">5 – 7 mm </w:t>
            </w:r>
          </w:p>
        </w:tc>
        <w:tc>
          <w:tcPr>
            <w:tcW w:w="5265" w:type="dxa"/>
          </w:tcPr>
          <w:p w14:paraId="2ABCBA41" w14:textId="77777777" w:rsidR="0016441F" w:rsidRDefault="0016441F" w:rsidP="00602626">
            <w:pPr>
              <w:jc w:val="right"/>
              <w:rPr>
                <w:rFonts w:ascii="Times New Roman" w:hAnsi="Times New Roman" w:cs="Times New Roman"/>
                <w:sz w:val="24"/>
              </w:rPr>
            </w:pPr>
          </w:p>
        </w:tc>
      </w:tr>
      <w:tr w:rsidR="0016441F" w:rsidRPr="00200666" w14:paraId="4AABB81D" w14:textId="25421A18" w:rsidTr="00D3266F">
        <w:tc>
          <w:tcPr>
            <w:tcW w:w="3263" w:type="dxa"/>
            <w:vMerge/>
          </w:tcPr>
          <w:p w14:paraId="5DF8326D" w14:textId="77777777" w:rsidR="0016441F" w:rsidRPr="00200666" w:rsidRDefault="0016441F" w:rsidP="003F690B">
            <w:pPr>
              <w:rPr>
                <w:rFonts w:ascii="Times New Roman" w:hAnsi="Times New Roman" w:cs="Times New Roman"/>
                <w:sz w:val="24"/>
                <w:lang w:val="lv-LV"/>
              </w:rPr>
            </w:pPr>
          </w:p>
        </w:tc>
        <w:tc>
          <w:tcPr>
            <w:tcW w:w="3169" w:type="dxa"/>
            <w:vAlign w:val="center"/>
          </w:tcPr>
          <w:p w14:paraId="15B36175" w14:textId="5A5E595E" w:rsidR="0016441F" w:rsidRPr="009B6CA5" w:rsidRDefault="0016441F" w:rsidP="009B6CA5">
            <w:pPr>
              <w:jc w:val="right"/>
              <w:rPr>
                <w:rFonts w:ascii="Times New Roman" w:hAnsi="Times New Roman" w:cs="Times New Roman"/>
                <w:b/>
                <w:sz w:val="24"/>
                <w:lang w:val="lv-LV"/>
              </w:rPr>
            </w:pPr>
            <w:r w:rsidRPr="009B6CA5">
              <w:rPr>
                <w:rFonts w:ascii="Times New Roman" w:hAnsi="Times New Roman" w:cs="Times New Roman"/>
                <w:b/>
                <w:sz w:val="24"/>
                <w:lang w:val="lv-LV"/>
              </w:rPr>
              <w:t>Profils:</w:t>
            </w:r>
          </w:p>
        </w:tc>
        <w:tc>
          <w:tcPr>
            <w:tcW w:w="3288" w:type="dxa"/>
          </w:tcPr>
          <w:p w14:paraId="56012118" w14:textId="77777777" w:rsidR="0016441F" w:rsidRDefault="0016441F" w:rsidP="003F690B">
            <w:pPr>
              <w:rPr>
                <w:rFonts w:ascii="Times New Roman" w:hAnsi="Times New Roman" w:cs="Times New Roman"/>
                <w:sz w:val="24"/>
                <w:lang w:val="lv-LV"/>
              </w:rPr>
            </w:pPr>
            <w:r>
              <w:rPr>
                <w:rFonts w:ascii="Times New Roman" w:hAnsi="Times New Roman" w:cs="Times New Roman"/>
                <w:sz w:val="24"/>
                <w:lang w:val="lv-LV"/>
              </w:rPr>
              <w:t xml:space="preserve">Paklājs izgatavots no izturīgas gumijas. </w:t>
            </w:r>
          </w:p>
          <w:p w14:paraId="31F41362" w14:textId="77777777" w:rsidR="0016441F" w:rsidRDefault="0016441F" w:rsidP="009C74A5">
            <w:pPr>
              <w:jc w:val="both"/>
              <w:rPr>
                <w:rFonts w:ascii="Times New Roman" w:hAnsi="Times New Roman" w:cs="Times New Roman"/>
                <w:sz w:val="24"/>
                <w:lang w:val="lv-LV"/>
              </w:rPr>
            </w:pPr>
            <w:r>
              <w:rPr>
                <w:rFonts w:ascii="Times New Roman" w:hAnsi="Times New Roman" w:cs="Times New Roman"/>
                <w:sz w:val="24"/>
                <w:lang w:val="lv-LV"/>
              </w:rPr>
              <w:t xml:space="preserve">Paklāja virspuse sastāv no izliekta skrāpējoša protektora. </w:t>
            </w:r>
          </w:p>
          <w:p w14:paraId="7BA654C8" w14:textId="77777777" w:rsidR="0016441F" w:rsidRDefault="0016441F" w:rsidP="009C74A5">
            <w:pPr>
              <w:jc w:val="both"/>
              <w:rPr>
                <w:rFonts w:ascii="Times New Roman" w:hAnsi="Times New Roman" w:cs="Times New Roman"/>
                <w:sz w:val="24"/>
                <w:lang w:val="lv-LV"/>
              </w:rPr>
            </w:pPr>
            <w:r>
              <w:rPr>
                <w:rFonts w:ascii="Times New Roman" w:hAnsi="Times New Roman" w:cs="Times New Roman"/>
                <w:sz w:val="24"/>
                <w:lang w:val="lv-LV"/>
              </w:rPr>
              <w:t xml:space="preserve">Paklāji ir bez caurumiem. </w:t>
            </w:r>
          </w:p>
          <w:p w14:paraId="1DAE8186" w14:textId="188684EE" w:rsidR="0016441F" w:rsidRPr="00200666" w:rsidRDefault="0016441F" w:rsidP="009C74A5">
            <w:pPr>
              <w:jc w:val="both"/>
              <w:rPr>
                <w:rFonts w:ascii="Times New Roman" w:hAnsi="Times New Roman" w:cs="Times New Roman"/>
                <w:sz w:val="24"/>
                <w:lang w:val="lv-LV"/>
              </w:rPr>
            </w:pPr>
            <w:r>
              <w:rPr>
                <w:rFonts w:ascii="Times New Roman" w:hAnsi="Times New Roman" w:cs="Times New Roman"/>
                <w:sz w:val="24"/>
                <w:lang w:val="lv-LV"/>
              </w:rPr>
              <w:t xml:space="preserve">Paklāju noslēdzošā mala ir izvirzīta uz augšu, tādējādi neļaujot gružiem un slapjumam noplūst no paklāja. </w:t>
            </w:r>
          </w:p>
        </w:tc>
        <w:tc>
          <w:tcPr>
            <w:tcW w:w="5265" w:type="dxa"/>
          </w:tcPr>
          <w:p w14:paraId="73EFD352" w14:textId="77777777" w:rsidR="0016441F" w:rsidRDefault="0016441F" w:rsidP="003F690B">
            <w:pPr>
              <w:rPr>
                <w:rFonts w:ascii="Times New Roman" w:hAnsi="Times New Roman" w:cs="Times New Roman"/>
                <w:sz w:val="24"/>
              </w:rPr>
            </w:pPr>
          </w:p>
        </w:tc>
      </w:tr>
      <w:tr w:rsidR="0016441F" w:rsidRPr="000533BA" w14:paraId="239470C7" w14:textId="528AF15D" w:rsidTr="00D3266F">
        <w:tc>
          <w:tcPr>
            <w:tcW w:w="3263" w:type="dxa"/>
            <w:vMerge/>
          </w:tcPr>
          <w:p w14:paraId="2D1D1234" w14:textId="77777777" w:rsidR="0016441F" w:rsidRPr="00200666" w:rsidRDefault="0016441F" w:rsidP="003F690B">
            <w:pPr>
              <w:rPr>
                <w:rFonts w:ascii="Times New Roman" w:hAnsi="Times New Roman" w:cs="Times New Roman"/>
                <w:sz w:val="24"/>
                <w:lang w:val="lv-LV"/>
              </w:rPr>
            </w:pPr>
          </w:p>
        </w:tc>
        <w:tc>
          <w:tcPr>
            <w:tcW w:w="3169" w:type="dxa"/>
            <w:vAlign w:val="center"/>
          </w:tcPr>
          <w:p w14:paraId="4F502D4E" w14:textId="118842A5" w:rsidR="0016441F" w:rsidRPr="000533BA" w:rsidRDefault="0016441F" w:rsidP="009B6CA5">
            <w:pPr>
              <w:jc w:val="right"/>
              <w:rPr>
                <w:rFonts w:ascii="Times New Roman" w:hAnsi="Times New Roman" w:cs="Times New Roman"/>
                <w:b/>
                <w:sz w:val="24"/>
                <w:lang w:val="lv-LV"/>
              </w:rPr>
            </w:pPr>
            <w:r w:rsidRPr="000533BA">
              <w:rPr>
                <w:rFonts w:ascii="Times New Roman" w:hAnsi="Times New Roman" w:cs="Times New Roman"/>
                <w:b/>
                <w:sz w:val="24"/>
                <w:lang w:val="lv-LV"/>
              </w:rPr>
              <w:t>Ietilpība:</w:t>
            </w:r>
          </w:p>
        </w:tc>
        <w:tc>
          <w:tcPr>
            <w:tcW w:w="3288" w:type="dxa"/>
          </w:tcPr>
          <w:p w14:paraId="51E6F010" w14:textId="79753A08" w:rsidR="0016441F" w:rsidRPr="000533BA" w:rsidRDefault="0016441F" w:rsidP="003F690B">
            <w:pPr>
              <w:rPr>
                <w:rFonts w:ascii="Times New Roman" w:hAnsi="Times New Roman" w:cs="Times New Roman"/>
                <w:sz w:val="24"/>
                <w:lang w:val="lv-LV"/>
              </w:rPr>
            </w:pPr>
            <w:r w:rsidRPr="000533BA">
              <w:rPr>
                <w:rFonts w:ascii="Times New Roman" w:hAnsi="Times New Roman" w:cs="Times New Roman"/>
                <w:sz w:val="24"/>
                <w:lang w:val="lv-LV"/>
              </w:rPr>
              <w:t xml:space="preserve">Spēja absorbēt slapjos un sausos netīrumus, spēja absorbēt 5x vairāk šķidruma par paklāja svaru. </w:t>
            </w:r>
          </w:p>
        </w:tc>
        <w:tc>
          <w:tcPr>
            <w:tcW w:w="5265" w:type="dxa"/>
          </w:tcPr>
          <w:p w14:paraId="375A714D" w14:textId="77777777" w:rsidR="0016441F" w:rsidRPr="000533BA" w:rsidRDefault="0016441F" w:rsidP="003F690B">
            <w:pPr>
              <w:rPr>
                <w:rFonts w:ascii="Times New Roman" w:hAnsi="Times New Roman" w:cs="Times New Roman"/>
                <w:sz w:val="24"/>
              </w:rPr>
            </w:pPr>
          </w:p>
        </w:tc>
      </w:tr>
      <w:tr w:rsidR="0016441F" w:rsidRPr="000533BA" w14:paraId="6F9E6039" w14:textId="23B95BC2" w:rsidTr="00D3266F">
        <w:tc>
          <w:tcPr>
            <w:tcW w:w="3263" w:type="dxa"/>
            <w:vMerge/>
          </w:tcPr>
          <w:p w14:paraId="4D5A97BC" w14:textId="77777777" w:rsidR="0016441F" w:rsidRPr="000533BA" w:rsidRDefault="0016441F" w:rsidP="003F690B">
            <w:pPr>
              <w:rPr>
                <w:rFonts w:ascii="Times New Roman" w:hAnsi="Times New Roman" w:cs="Times New Roman"/>
                <w:sz w:val="24"/>
              </w:rPr>
            </w:pPr>
          </w:p>
        </w:tc>
        <w:tc>
          <w:tcPr>
            <w:tcW w:w="3169" w:type="dxa"/>
            <w:vAlign w:val="center"/>
          </w:tcPr>
          <w:p w14:paraId="277BDBBE" w14:textId="7D49B068" w:rsidR="0016441F" w:rsidRPr="000533BA" w:rsidRDefault="0016441F" w:rsidP="009B6CA5">
            <w:pPr>
              <w:jc w:val="right"/>
              <w:rPr>
                <w:rFonts w:ascii="Times New Roman" w:hAnsi="Times New Roman" w:cs="Times New Roman"/>
                <w:b/>
                <w:sz w:val="24"/>
                <w:lang w:val="lv-LV"/>
              </w:rPr>
            </w:pPr>
            <w:r w:rsidRPr="000533BA">
              <w:rPr>
                <w:rFonts w:ascii="Times New Roman" w:hAnsi="Times New Roman" w:cs="Times New Roman"/>
                <w:b/>
                <w:sz w:val="24"/>
                <w:lang w:val="lv-LV"/>
              </w:rPr>
              <w:t>Malas:</w:t>
            </w:r>
          </w:p>
        </w:tc>
        <w:tc>
          <w:tcPr>
            <w:tcW w:w="3288" w:type="dxa"/>
          </w:tcPr>
          <w:p w14:paraId="55A9D6B2" w14:textId="4263E228" w:rsidR="0016441F" w:rsidRPr="000533BA" w:rsidRDefault="0016441F" w:rsidP="00AE436C">
            <w:pPr>
              <w:rPr>
                <w:rFonts w:ascii="Times New Roman" w:hAnsi="Times New Roman" w:cs="Times New Roman"/>
                <w:sz w:val="24"/>
                <w:lang w:val="lv-LV"/>
              </w:rPr>
            </w:pPr>
            <w:r w:rsidRPr="000533BA">
              <w:rPr>
                <w:rFonts w:ascii="Times New Roman" w:hAnsi="Times New Roman" w:cs="Times New Roman"/>
                <w:sz w:val="24"/>
                <w:lang w:val="lv-LV"/>
              </w:rPr>
              <w:t>Gumijas pamatne, kas neslīd pa tīru grīdas segumu. Pa perimetru grīdai pieguļoša paklāja gumijas mala 2,3 – 3 cm</w:t>
            </w:r>
            <w:r w:rsidR="00AE436C" w:rsidRPr="000533BA">
              <w:rPr>
                <w:rFonts w:ascii="Times New Roman" w:hAnsi="Times New Roman" w:cs="Times New Roman"/>
                <w:sz w:val="24"/>
                <w:lang w:val="lv-LV"/>
              </w:rPr>
              <w:t xml:space="preserve"> plata</w:t>
            </w:r>
            <w:r w:rsidRPr="000533BA">
              <w:rPr>
                <w:rFonts w:ascii="Times New Roman" w:hAnsi="Times New Roman" w:cs="Times New Roman"/>
                <w:sz w:val="24"/>
                <w:lang w:val="lv-LV"/>
              </w:rPr>
              <w:t xml:space="preserve">, kas ietilpst paklāja kopējā izmērā. </w:t>
            </w:r>
          </w:p>
        </w:tc>
        <w:tc>
          <w:tcPr>
            <w:tcW w:w="5265" w:type="dxa"/>
          </w:tcPr>
          <w:p w14:paraId="1901F194" w14:textId="77777777" w:rsidR="0016441F" w:rsidRPr="000533BA" w:rsidRDefault="0016441F" w:rsidP="003F690B">
            <w:pPr>
              <w:rPr>
                <w:rFonts w:ascii="Times New Roman" w:hAnsi="Times New Roman" w:cs="Times New Roman"/>
                <w:sz w:val="24"/>
              </w:rPr>
            </w:pPr>
          </w:p>
        </w:tc>
      </w:tr>
    </w:tbl>
    <w:p w14:paraId="5A82CC72" w14:textId="77777777" w:rsidR="00B86183" w:rsidRPr="000533BA" w:rsidRDefault="00B86183">
      <w:pPr>
        <w:rPr>
          <w:rFonts w:ascii="Times New Roman" w:hAnsi="Times New Roman" w:cs="Times New Roman"/>
          <w:sz w:val="24"/>
        </w:rPr>
      </w:pPr>
    </w:p>
    <w:p w14:paraId="22EA40EE" w14:textId="3E4E08CC" w:rsidR="0040489E" w:rsidRPr="000533BA" w:rsidRDefault="0040489E" w:rsidP="0040489E">
      <w:pPr>
        <w:jc w:val="both"/>
        <w:rPr>
          <w:rFonts w:ascii="Times New Roman" w:hAnsi="Times New Roman" w:cs="Times New Roman"/>
          <w:b/>
          <w:sz w:val="24"/>
        </w:rPr>
      </w:pPr>
      <w:r w:rsidRPr="000533BA">
        <w:rPr>
          <w:rFonts w:ascii="Times New Roman" w:hAnsi="Times New Roman" w:cs="Times New Roman"/>
          <w:b/>
          <w:sz w:val="24"/>
        </w:rPr>
        <w:t>Grīdas uzkopšanas darbarīka – mopa (ar kātu) apraksts:</w:t>
      </w:r>
    </w:p>
    <w:p w14:paraId="52B458D1" w14:textId="77777777" w:rsidR="0040489E" w:rsidRPr="000533BA" w:rsidRDefault="0040489E" w:rsidP="0040489E">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4997"/>
        <w:gridCol w:w="4992"/>
        <w:gridCol w:w="4996"/>
      </w:tblGrid>
      <w:tr w:rsidR="0040489E" w:rsidRPr="000533BA" w14:paraId="50B332F6" w14:textId="77777777" w:rsidTr="00635CFF">
        <w:tc>
          <w:tcPr>
            <w:tcW w:w="4997" w:type="dxa"/>
            <w:vAlign w:val="center"/>
          </w:tcPr>
          <w:p w14:paraId="4CBF6319" w14:textId="77777777" w:rsidR="0040489E" w:rsidRPr="000533BA" w:rsidRDefault="0040489E" w:rsidP="00B457C1">
            <w:pPr>
              <w:jc w:val="center"/>
              <w:rPr>
                <w:rFonts w:ascii="Times New Roman" w:hAnsi="Times New Roman" w:cs="Times New Roman"/>
                <w:b/>
                <w:sz w:val="24"/>
                <w:lang w:val="lv-LV"/>
              </w:rPr>
            </w:pPr>
            <w:r w:rsidRPr="000533BA">
              <w:rPr>
                <w:rFonts w:ascii="Times New Roman" w:hAnsi="Times New Roman" w:cs="Times New Roman"/>
                <w:b/>
                <w:sz w:val="24"/>
                <w:lang w:val="lv-LV"/>
              </w:rPr>
              <w:t>Nosaukums</w:t>
            </w:r>
          </w:p>
        </w:tc>
        <w:tc>
          <w:tcPr>
            <w:tcW w:w="9988" w:type="dxa"/>
            <w:gridSpan w:val="2"/>
            <w:vAlign w:val="center"/>
          </w:tcPr>
          <w:p w14:paraId="65498654" w14:textId="77777777" w:rsidR="0040489E" w:rsidRPr="000533BA" w:rsidRDefault="0040489E" w:rsidP="00B457C1">
            <w:pPr>
              <w:jc w:val="center"/>
              <w:rPr>
                <w:rFonts w:ascii="Times New Roman" w:hAnsi="Times New Roman" w:cs="Times New Roman"/>
                <w:b/>
                <w:sz w:val="24"/>
                <w:lang w:val="lv-LV"/>
              </w:rPr>
            </w:pPr>
            <w:r w:rsidRPr="000533BA">
              <w:rPr>
                <w:rFonts w:ascii="Times New Roman" w:hAnsi="Times New Roman" w:cs="Times New Roman"/>
                <w:b/>
                <w:sz w:val="24"/>
                <w:lang w:val="lv-LV"/>
              </w:rPr>
              <w:t>Minimālās prasības</w:t>
            </w:r>
          </w:p>
        </w:tc>
      </w:tr>
      <w:tr w:rsidR="00635CFF" w:rsidRPr="000533BA" w14:paraId="336E0E77" w14:textId="77777777" w:rsidTr="00635CFF">
        <w:tc>
          <w:tcPr>
            <w:tcW w:w="4997" w:type="dxa"/>
            <w:vMerge w:val="restart"/>
            <w:vAlign w:val="center"/>
          </w:tcPr>
          <w:p w14:paraId="05B6D72B" w14:textId="4225F7DA" w:rsidR="00635CFF" w:rsidRPr="000533BA" w:rsidRDefault="00635CFF" w:rsidP="00B457C1">
            <w:pPr>
              <w:jc w:val="center"/>
              <w:rPr>
                <w:rFonts w:ascii="Times New Roman" w:hAnsi="Times New Roman" w:cs="Times New Roman"/>
                <w:b/>
                <w:sz w:val="24"/>
              </w:rPr>
            </w:pPr>
          </w:p>
        </w:tc>
        <w:tc>
          <w:tcPr>
            <w:tcW w:w="4992" w:type="dxa"/>
            <w:vMerge w:val="restart"/>
            <w:vAlign w:val="center"/>
          </w:tcPr>
          <w:p w14:paraId="52695141" w14:textId="436323A8" w:rsidR="00635CFF" w:rsidRPr="000533BA" w:rsidRDefault="00635CFF" w:rsidP="00B457C1">
            <w:pPr>
              <w:jc w:val="right"/>
              <w:rPr>
                <w:rFonts w:ascii="Times New Roman" w:hAnsi="Times New Roman" w:cs="Times New Roman"/>
                <w:b/>
                <w:sz w:val="24"/>
                <w:lang w:val="lv-LV"/>
              </w:rPr>
            </w:pPr>
          </w:p>
        </w:tc>
        <w:tc>
          <w:tcPr>
            <w:tcW w:w="4996" w:type="dxa"/>
          </w:tcPr>
          <w:p w14:paraId="2D5F1324" w14:textId="24547E6C" w:rsidR="00635CFF" w:rsidRPr="000533BA" w:rsidRDefault="00635CFF" w:rsidP="00B457C1">
            <w:pPr>
              <w:rPr>
                <w:rFonts w:ascii="Times New Roman" w:hAnsi="Times New Roman" w:cs="Times New Roman"/>
                <w:sz w:val="24"/>
                <w:lang w:val="lv-LV"/>
              </w:rPr>
            </w:pPr>
            <w:r w:rsidRPr="000533BA">
              <w:rPr>
                <w:rFonts w:ascii="Times New Roman" w:hAnsi="Times New Roman" w:cs="Times New Roman"/>
                <w:sz w:val="24"/>
                <w:lang w:val="lv-LV"/>
              </w:rPr>
              <w:t>46</w:t>
            </w:r>
          </w:p>
        </w:tc>
      </w:tr>
      <w:tr w:rsidR="00635CFF" w:rsidRPr="000533BA" w14:paraId="0EBB7E10" w14:textId="77777777" w:rsidTr="00635CFF">
        <w:tc>
          <w:tcPr>
            <w:tcW w:w="4997" w:type="dxa"/>
            <w:vMerge/>
          </w:tcPr>
          <w:p w14:paraId="202DC286" w14:textId="77777777" w:rsidR="00635CFF" w:rsidRPr="000533BA" w:rsidRDefault="00635CFF" w:rsidP="00B457C1">
            <w:pPr>
              <w:rPr>
                <w:rFonts w:ascii="Times New Roman" w:hAnsi="Times New Roman" w:cs="Times New Roman"/>
                <w:sz w:val="24"/>
                <w:lang w:val="lv-LV"/>
              </w:rPr>
            </w:pPr>
          </w:p>
        </w:tc>
        <w:tc>
          <w:tcPr>
            <w:tcW w:w="4992" w:type="dxa"/>
            <w:vMerge/>
            <w:vAlign w:val="center"/>
          </w:tcPr>
          <w:p w14:paraId="168C599C" w14:textId="77777777" w:rsidR="00635CFF" w:rsidRPr="000533BA" w:rsidRDefault="00635CFF" w:rsidP="00B457C1">
            <w:pPr>
              <w:jc w:val="right"/>
              <w:rPr>
                <w:rFonts w:ascii="Times New Roman" w:hAnsi="Times New Roman" w:cs="Times New Roman"/>
                <w:b/>
                <w:sz w:val="24"/>
                <w:lang w:val="lv-LV"/>
              </w:rPr>
            </w:pPr>
          </w:p>
        </w:tc>
        <w:tc>
          <w:tcPr>
            <w:tcW w:w="4996" w:type="dxa"/>
          </w:tcPr>
          <w:p w14:paraId="215681BA" w14:textId="2815FD55" w:rsidR="00635CFF" w:rsidRPr="000533BA" w:rsidRDefault="00635CFF" w:rsidP="00B457C1">
            <w:pPr>
              <w:rPr>
                <w:rFonts w:ascii="Times New Roman" w:hAnsi="Times New Roman" w:cs="Times New Roman"/>
                <w:sz w:val="24"/>
                <w:lang w:val="lv-LV"/>
              </w:rPr>
            </w:pPr>
            <w:r w:rsidRPr="000533BA">
              <w:rPr>
                <w:rFonts w:ascii="Times New Roman" w:hAnsi="Times New Roman" w:cs="Times New Roman"/>
                <w:sz w:val="24"/>
                <w:lang w:val="lv-LV"/>
              </w:rPr>
              <w:t>56</w:t>
            </w:r>
          </w:p>
        </w:tc>
      </w:tr>
      <w:tr w:rsidR="00635CFF" w:rsidRPr="000533BA" w14:paraId="106CEE80" w14:textId="77777777" w:rsidTr="00635CFF">
        <w:trPr>
          <w:trHeight w:val="191"/>
        </w:trPr>
        <w:tc>
          <w:tcPr>
            <w:tcW w:w="4997" w:type="dxa"/>
            <w:vMerge/>
          </w:tcPr>
          <w:p w14:paraId="49DFD5D9" w14:textId="77777777" w:rsidR="00635CFF" w:rsidRPr="000533BA" w:rsidRDefault="00635CFF" w:rsidP="00B457C1">
            <w:pPr>
              <w:rPr>
                <w:rFonts w:ascii="Times New Roman" w:hAnsi="Times New Roman" w:cs="Times New Roman"/>
                <w:sz w:val="24"/>
                <w:lang w:val="lv-LV"/>
              </w:rPr>
            </w:pPr>
          </w:p>
        </w:tc>
        <w:tc>
          <w:tcPr>
            <w:tcW w:w="4992" w:type="dxa"/>
            <w:vMerge/>
            <w:vAlign w:val="center"/>
          </w:tcPr>
          <w:p w14:paraId="2B1BBBDA" w14:textId="77777777" w:rsidR="00635CFF" w:rsidRPr="000533BA" w:rsidRDefault="00635CFF" w:rsidP="00B457C1">
            <w:pPr>
              <w:jc w:val="right"/>
              <w:rPr>
                <w:rFonts w:ascii="Times New Roman" w:hAnsi="Times New Roman" w:cs="Times New Roman"/>
                <w:b/>
                <w:sz w:val="24"/>
                <w:lang w:val="lv-LV"/>
              </w:rPr>
            </w:pPr>
          </w:p>
        </w:tc>
        <w:tc>
          <w:tcPr>
            <w:tcW w:w="4996" w:type="dxa"/>
          </w:tcPr>
          <w:p w14:paraId="620261C0" w14:textId="3478E949" w:rsidR="00635CFF" w:rsidRPr="000533BA" w:rsidRDefault="00635CFF" w:rsidP="00B457C1">
            <w:pPr>
              <w:rPr>
                <w:rFonts w:ascii="Times New Roman" w:hAnsi="Times New Roman" w:cs="Times New Roman"/>
                <w:sz w:val="24"/>
                <w:lang w:val="lv-LV"/>
              </w:rPr>
            </w:pPr>
            <w:r w:rsidRPr="000533BA">
              <w:rPr>
                <w:rFonts w:ascii="Times New Roman" w:hAnsi="Times New Roman" w:cs="Times New Roman"/>
                <w:sz w:val="24"/>
                <w:lang w:val="lv-LV"/>
              </w:rPr>
              <w:t>110</w:t>
            </w:r>
          </w:p>
        </w:tc>
      </w:tr>
      <w:tr w:rsidR="00635CFF" w:rsidRPr="000533BA" w14:paraId="4D48601E" w14:textId="77777777" w:rsidTr="00635CFF">
        <w:tc>
          <w:tcPr>
            <w:tcW w:w="4997" w:type="dxa"/>
            <w:vMerge/>
          </w:tcPr>
          <w:p w14:paraId="1E0B491F" w14:textId="77777777" w:rsidR="00635CFF" w:rsidRPr="000533BA" w:rsidRDefault="00635CFF" w:rsidP="00B457C1">
            <w:pPr>
              <w:rPr>
                <w:rFonts w:ascii="Times New Roman" w:hAnsi="Times New Roman" w:cs="Times New Roman"/>
                <w:sz w:val="24"/>
                <w:lang w:val="lv-LV"/>
              </w:rPr>
            </w:pPr>
          </w:p>
        </w:tc>
        <w:tc>
          <w:tcPr>
            <w:tcW w:w="4992" w:type="dxa"/>
            <w:vAlign w:val="center"/>
          </w:tcPr>
          <w:p w14:paraId="3200E562" w14:textId="11EA6B43" w:rsidR="00635CFF" w:rsidRPr="000533BA" w:rsidRDefault="00635CFF" w:rsidP="00B457C1">
            <w:pPr>
              <w:jc w:val="right"/>
              <w:rPr>
                <w:rFonts w:ascii="Times New Roman" w:hAnsi="Times New Roman" w:cs="Times New Roman"/>
                <w:b/>
                <w:sz w:val="24"/>
                <w:lang w:val="lv-LV"/>
              </w:rPr>
            </w:pPr>
            <w:r w:rsidRPr="000533BA">
              <w:rPr>
                <w:rFonts w:ascii="Times New Roman" w:hAnsi="Times New Roman" w:cs="Times New Roman"/>
                <w:b/>
                <w:sz w:val="24"/>
                <w:lang w:val="lv-LV"/>
              </w:rPr>
              <w:t>Dzijas garums:</w:t>
            </w:r>
          </w:p>
        </w:tc>
        <w:tc>
          <w:tcPr>
            <w:tcW w:w="4996" w:type="dxa"/>
          </w:tcPr>
          <w:p w14:paraId="676CA024" w14:textId="2CB1BB41" w:rsidR="00635CFF" w:rsidRPr="000533BA" w:rsidRDefault="00635CFF" w:rsidP="009B40F4">
            <w:pPr>
              <w:rPr>
                <w:rFonts w:ascii="Times New Roman" w:hAnsi="Times New Roman" w:cs="Times New Roman"/>
                <w:sz w:val="24"/>
                <w:lang w:val="lv-LV"/>
              </w:rPr>
            </w:pPr>
            <w:r w:rsidRPr="000533BA">
              <w:rPr>
                <w:rFonts w:ascii="Times New Roman" w:hAnsi="Times New Roman" w:cs="Times New Roman"/>
                <w:sz w:val="24"/>
                <w:lang w:val="lv-LV"/>
              </w:rPr>
              <w:t>Vidū 5 cm</w:t>
            </w:r>
            <w:r w:rsidR="009B40F4" w:rsidRPr="000533BA">
              <w:rPr>
                <w:rFonts w:ascii="Times New Roman" w:hAnsi="Times New Roman" w:cs="Times New Roman"/>
                <w:sz w:val="24"/>
                <w:lang w:val="lv-LV"/>
              </w:rPr>
              <w:t xml:space="preserve"> </w:t>
            </w:r>
            <w:r w:rsidR="009B40F4" w:rsidRPr="000533BA">
              <w:rPr>
                <w:rFonts w:ascii="Times New Roman" w:hAnsi="Times New Roman" w:cs="Times New Roman"/>
                <w:sz w:val="24"/>
              </w:rPr>
              <w:t>± 2 cm</w:t>
            </w:r>
            <w:r w:rsidRPr="000533BA">
              <w:rPr>
                <w:rFonts w:ascii="Times New Roman" w:hAnsi="Times New Roman" w:cs="Times New Roman"/>
                <w:sz w:val="24"/>
                <w:lang w:val="lv-LV"/>
              </w:rPr>
              <w:t>, ārmalā 10 cm</w:t>
            </w:r>
            <w:r w:rsidR="009B40F4" w:rsidRPr="000533BA">
              <w:rPr>
                <w:rFonts w:ascii="Times New Roman" w:hAnsi="Times New Roman" w:cs="Times New Roman"/>
                <w:sz w:val="24"/>
                <w:lang w:val="lv-LV"/>
              </w:rPr>
              <w:t xml:space="preserve"> </w:t>
            </w:r>
            <w:r w:rsidR="009B40F4" w:rsidRPr="000533BA">
              <w:rPr>
                <w:rFonts w:ascii="Times New Roman" w:hAnsi="Times New Roman" w:cs="Times New Roman"/>
                <w:sz w:val="24"/>
              </w:rPr>
              <w:t>± 2 cm</w:t>
            </w:r>
          </w:p>
        </w:tc>
      </w:tr>
      <w:tr w:rsidR="00635CFF" w:rsidRPr="00200666" w14:paraId="1B8AAF55" w14:textId="77777777" w:rsidTr="00635CFF">
        <w:trPr>
          <w:trHeight w:val="848"/>
        </w:trPr>
        <w:tc>
          <w:tcPr>
            <w:tcW w:w="4997" w:type="dxa"/>
            <w:vMerge/>
          </w:tcPr>
          <w:p w14:paraId="6C9C2CF9" w14:textId="77777777" w:rsidR="00635CFF" w:rsidRPr="000533BA" w:rsidRDefault="00635CFF" w:rsidP="00B457C1">
            <w:pPr>
              <w:rPr>
                <w:rFonts w:ascii="Times New Roman" w:hAnsi="Times New Roman" w:cs="Times New Roman"/>
                <w:sz w:val="24"/>
                <w:lang w:val="lv-LV"/>
              </w:rPr>
            </w:pPr>
          </w:p>
        </w:tc>
        <w:tc>
          <w:tcPr>
            <w:tcW w:w="4992" w:type="dxa"/>
            <w:vAlign w:val="center"/>
          </w:tcPr>
          <w:p w14:paraId="3E7630A3" w14:textId="25F62E58" w:rsidR="00635CFF" w:rsidRPr="000533BA" w:rsidRDefault="00635CFF" w:rsidP="00B457C1">
            <w:pPr>
              <w:jc w:val="right"/>
              <w:rPr>
                <w:rFonts w:ascii="Times New Roman" w:hAnsi="Times New Roman" w:cs="Times New Roman"/>
                <w:b/>
                <w:sz w:val="24"/>
                <w:lang w:val="lv-LV"/>
              </w:rPr>
            </w:pPr>
            <w:r w:rsidRPr="000533BA">
              <w:rPr>
                <w:rFonts w:ascii="Times New Roman" w:hAnsi="Times New Roman" w:cs="Times New Roman"/>
                <w:b/>
                <w:sz w:val="24"/>
                <w:lang w:val="lv-LV"/>
              </w:rPr>
              <w:t>Apraksts:</w:t>
            </w:r>
          </w:p>
        </w:tc>
        <w:tc>
          <w:tcPr>
            <w:tcW w:w="4996" w:type="dxa"/>
          </w:tcPr>
          <w:p w14:paraId="09AFCA58" w14:textId="77777777" w:rsidR="00635CFF" w:rsidRPr="000533BA" w:rsidRDefault="00635CFF" w:rsidP="00B457C1">
            <w:pPr>
              <w:rPr>
                <w:rFonts w:ascii="Times New Roman" w:hAnsi="Times New Roman" w:cs="Times New Roman"/>
                <w:sz w:val="24"/>
                <w:lang w:val="lv-LV"/>
              </w:rPr>
            </w:pPr>
            <w:r w:rsidRPr="000533BA">
              <w:rPr>
                <w:rFonts w:ascii="Times New Roman" w:hAnsi="Times New Roman" w:cs="Times New Roman"/>
                <w:sz w:val="24"/>
                <w:lang w:val="lv-LV"/>
              </w:rPr>
              <w:t>Paredzēts grīdas sausajai uzkopšanai un piemērots dažādām cietām grīdu virsmām.</w:t>
            </w:r>
          </w:p>
          <w:p w14:paraId="5734B182" w14:textId="7959B8FE" w:rsidR="00635CFF" w:rsidRPr="00200666" w:rsidRDefault="00635CFF" w:rsidP="00B457C1">
            <w:pPr>
              <w:rPr>
                <w:rFonts w:ascii="Times New Roman" w:hAnsi="Times New Roman" w:cs="Times New Roman"/>
                <w:sz w:val="24"/>
                <w:lang w:val="lv-LV"/>
              </w:rPr>
            </w:pPr>
            <w:r w:rsidRPr="000533BA">
              <w:rPr>
                <w:rFonts w:ascii="Times New Roman" w:hAnsi="Times New Roman" w:cs="Times New Roman"/>
                <w:sz w:val="24"/>
                <w:lang w:val="lv-LV"/>
              </w:rPr>
              <w:t>Korpuss paredzēts ilgstošai grīdas sausās uzkopšanas darbarīka lietošanai. Tā kāts ērti lietojams un aprīkots ar mehānismu, kas ļauj ērti nomainīt grīdas uzkopšanas darbarīka tīrošo virsmu, kas veidota no speciālas kokvilnas dzijas, kas labi savāc putekļus un pulē grīdas, piesūcināts ar speciālu šķidrumu, kas uzlabo putekļu un netīrumu absorbciju.</w:t>
            </w:r>
            <w:r>
              <w:rPr>
                <w:rFonts w:ascii="Times New Roman" w:hAnsi="Times New Roman" w:cs="Times New Roman"/>
                <w:sz w:val="24"/>
                <w:lang w:val="lv-LV"/>
              </w:rPr>
              <w:t xml:space="preserve"> </w:t>
            </w:r>
          </w:p>
        </w:tc>
      </w:tr>
    </w:tbl>
    <w:p w14:paraId="21FF6DA8" w14:textId="015EC77C" w:rsidR="0016441F" w:rsidRPr="0016441F" w:rsidRDefault="0016441F" w:rsidP="0016441F">
      <w:pPr>
        <w:tabs>
          <w:tab w:val="center" w:pos="4819"/>
        </w:tabs>
        <w:jc w:val="both"/>
        <w:rPr>
          <w:rFonts w:ascii="Times New Roman" w:hAnsi="Times New Roman" w:cs="Times New Roman"/>
          <w:b/>
          <w:bCs/>
          <w:color w:val="000000"/>
          <w:sz w:val="24"/>
        </w:rPr>
      </w:pPr>
      <w:r>
        <w:rPr>
          <w:rFonts w:ascii="Times New Roman" w:hAnsi="Times New Roman" w:cs="Times New Roman"/>
          <w:sz w:val="24"/>
        </w:rPr>
        <w:t xml:space="preserve"> *</w:t>
      </w:r>
      <w:r w:rsidRPr="0016441F">
        <w:rPr>
          <w:rFonts w:ascii="Times New Roman" w:hAnsi="Times New Roman" w:cs="Times New Roman"/>
          <w:b/>
          <w:bCs/>
          <w:i/>
          <w:color w:val="000000"/>
          <w:sz w:val="22"/>
          <w:szCs w:val="22"/>
        </w:rPr>
        <w:t xml:space="preserve"> </w:t>
      </w:r>
      <w:r w:rsidRPr="0016441F">
        <w:rPr>
          <w:rFonts w:ascii="Times New Roman" w:hAnsi="Times New Roman" w:cs="Times New Roman"/>
          <w:b/>
          <w:bCs/>
          <w:color w:val="000000"/>
          <w:sz w:val="24"/>
        </w:rPr>
        <w:t>Pretendenta aizpildīta aile, kurā būs rakstīts tikai "atbilst", tiks uzskatīta par nepietiekošu informāciju.</w:t>
      </w:r>
    </w:p>
    <w:p w14:paraId="5F1E789B" w14:textId="77777777" w:rsidR="0016441F" w:rsidRPr="0016441F" w:rsidRDefault="0016441F" w:rsidP="0016441F">
      <w:pPr>
        <w:jc w:val="both"/>
        <w:rPr>
          <w:rFonts w:ascii="Times New Roman" w:hAnsi="Times New Roman" w:cs="Times New Roman"/>
          <w:sz w:val="24"/>
          <w:u w:val="single"/>
        </w:rPr>
      </w:pPr>
      <w:r w:rsidRPr="0016441F">
        <w:rPr>
          <w:rFonts w:ascii="Times New Roman" w:hAnsi="Times New Roman" w:cs="Times New Roman"/>
          <w:sz w:val="24"/>
          <w:u w:val="single"/>
        </w:rPr>
        <w:t>Jānorāda:</w:t>
      </w:r>
    </w:p>
    <w:p w14:paraId="0B27F742" w14:textId="0660F48D" w:rsidR="0016441F" w:rsidRPr="0016441F" w:rsidRDefault="0016441F" w:rsidP="0016441F">
      <w:pPr>
        <w:pStyle w:val="ListParagraph"/>
        <w:numPr>
          <w:ilvl w:val="1"/>
          <w:numId w:val="8"/>
        </w:numPr>
        <w:tabs>
          <w:tab w:val="left" w:pos="177"/>
        </w:tabs>
        <w:ind w:left="177" w:hanging="177"/>
        <w:jc w:val="both"/>
        <w:rPr>
          <w:rFonts w:ascii="Times New Roman" w:hAnsi="Times New Roman"/>
          <w:sz w:val="24"/>
        </w:rPr>
      </w:pPr>
      <w:r w:rsidRPr="0016441F">
        <w:rPr>
          <w:rFonts w:ascii="Times New Roman" w:hAnsi="Times New Roman"/>
          <w:sz w:val="24"/>
        </w:rPr>
        <w:t xml:space="preserve">katras piedāvātās </w:t>
      </w:r>
      <w:r w:rsidRPr="0016441F">
        <w:rPr>
          <w:rFonts w:ascii="Times New Roman" w:hAnsi="Times New Roman"/>
          <w:b/>
          <w:sz w:val="24"/>
        </w:rPr>
        <w:t>preces parametru aprakstus</w:t>
      </w:r>
      <w:r w:rsidRPr="0016441F">
        <w:rPr>
          <w:rFonts w:ascii="Times New Roman" w:hAnsi="Times New Roman"/>
          <w:sz w:val="24"/>
        </w:rPr>
        <w:t>, atbils</w:t>
      </w:r>
      <w:r w:rsidR="001B287B">
        <w:rPr>
          <w:rFonts w:ascii="Times New Roman" w:hAnsi="Times New Roman"/>
          <w:sz w:val="24"/>
        </w:rPr>
        <w:t>toši tehniskajai specifikācijai.</w:t>
      </w:r>
    </w:p>
    <w:p w14:paraId="488A9163" w14:textId="77777777" w:rsidR="00313F57" w:rsidRDefault="00313F57" w:rsidP="0016441F">
      <w:pPr>
        <w:rPr>
          <w:b/>
          <w:sz w:val="22"/>
          <w:szCs w:val="22"/>
        </w:rPr>
      </w:pPr>
    </w:p>
    <w:p w14:paraId="165464A2" w14:textId="69FA7101" w:rsidR="00D07646" w:rsidRPr="008A3C40" w:rsidRDefault="00313F57" w:rsidP="0016441F">
      <w:pPr>
        <w:rPr>
          <w:rFonts w:ascii="Times New Roman" w:hAnsi="Times New Roman" w:cs="Times New Roman"/>
          <w:sz w:val="24"/>
        </w:rPr>
      </w:pPr>
      <w:r w:rsidRPr="009B40F4">
        <w:rPr>
          <w:b/>
          <w:sz w:val="22"/>
          <w:szCs w:val="22"/>
        </w:rPr>
        <w:t>Paklāju izmērs var atšķirties no minimālajās prasībās   norādītajiem izmēriem par ± 5 cm.</w:t>
      </w:r>
      <w:r w:rsidR="00B86183" w:rsidRPr="00790205">
        <w:rPr>
          <w:rFonts w:ascii="Times New Roman" w:hAnsi="Times New Roman" w:cs="Times New Roman"/>
          <w:sz w:val="24"/>
        </w:rPr>
        <w:br w:type="page"/>
      </w:r>
    </w:p>
    <w:tbl>
      <w:tblPr>
        <w:tblpPr w:leftFromText="180" w:rightFromText="180" w:vertAnchor="text" w:horzAnchor="margin" w:tblpXSpec="center" w:tblpY="-1442"/>
        <w:tblW w:w="13279" w:type="dxa"/>
        <w:tblLook w:val="04A0" w:firstRow="1" w:lastRow="0" w:firstColumn="1" w:lastColumn="0" w:noHBand="0" w:noVBand="1"/>
      </w:tblPr>
      <w:tblGrid>
        <w:gridCol w:w="993"/>
        <w:gridCol w:w="3094"/>
        <w:gridCol w:w="1710"/>
        <w:gridCol w:w="1221"/>
        <w:gridCol w:w="1056"/>
        <w:gridCol w:w="1153"/>
        <w:gridCol w:w="763"/>
        <w:gridCol w:w="1270"/>
        <w:gridCol w:w="1420"/>
        <w:gridCol w:w="960"/>
      </w:tblGrid>
      <w:tr w:rsidR="008A3C40" w:rsidRPr="001B190F" w14:paraId="77D278EE" w14:textId="77777777" w:rsidTr="00B90800">
        <w:trPr>
          <w:trHeight w:val="315"/>
        </w:trPr>
        <w:tc>
          <w:tcPr>
            <w:tcW w:w="9990" w:type="dxa"/>
            <w:gridSpan w:val="7"/>
            <w:tcBorders>
              <w:bottom w:val="single" w:sz="4" w:space="0" w:color="auto"/>
            </w:tcBorders>
            <w:shd w:val="clear" w:color="auto" w:fill="auto"/>
            <w:noWrap/>
            <w:vAlign w:val="bottom"/>
            <w:hideMark/>
          </w:tcPr>
          <w:p w14:paraId="20E427B4" w14:textId="77777777" w:rsidR="008A3C40" w:rsidRDefault="008A3C40" w:rsidP="00B457C1">
            <w:pPr>
              <w:jc w:val="center"/>
              <w:rPr>
                <w:rFonts w:ascii="Calibri" w:eastAsia="Times New Roman" w:hAnsi="Calibri" w:cs="Times New Roman"/>
                <w:b/>
                <w:bCs/>
                <w:color w:val="000000"/>
                <w:sz w:val="20"/>
                <w:szCs w:val="20"/>
              </w:rPr>
            </w:pPr>
          </w:p>
          <w:p w14:paraId="5B7501A7" w14:textId="77777777" w:rsidR="008A3C40" w:rsidRDefault="008A3C40" w:rsidP="00B457C1">
            <w:pPr>
              <w:jc w:val="center"/>
              <w:rPr>
                <w:rFonts w:ascii="Calibri" w:eastAsia="Times New Roman" w:hAnsi="Calibri" w:cs="Times New Roman"/>
                <w:b/>
                <w:bCs/>
                <w:color w:val="000000"/>
                <w:sz w:val="20"/>
                <w:szCs w:val="20"/>
              </w:rPr>
            </w:pPr>
          </w:p>
          <w:p w14:paraId="02659331" w14:textId="77777777" w:rsidR="008A3C40" w:rsidRDefault="008A3C40" w:rsidP="008A3C40">
            <w:pPr>
              <w:jc w:val="both"/>
              <w:rPr>
                <w:rFonts w:ascii="Times New Roman" w:hAnsi="Times New Roman" w:cs="Times New Roman"/>
                <w:b/>
                <w:sz w:val="24"/>
              </w:rPr>
            </w:pPr>
            <w:r>
              <w:rPr>
                <w:rFonts w:ascii="Times New Roman" w:hAnsi="Times New Roman" w:cs="Times New Roman"/>
                <w:b/>
                <w:sz w:val="24"/>
              </w:rPr>
              <w:t>Apkalpojamo iestāžu saraksts un maiņas un izpildes specifikācija:</w:t>
            </w:r>
          </w:p>
          <w:p w14:paraId="78B48E02" w14:textId="15E5F679" w:rsidR="008A3C40" w:rsidRPr="001B190F" w:rsidRDefault="008A3C40" w:rsidP="00B457C1">
            <w:pPr>
              <w:jc w:val="center"/>
              <w:rPr>
                <w:rFonts w:ascii="Calibri" w:eastAsia="Times New Roman" w:hAnsi="Calibri" w:cs="Times New Roman"/>
                <w:b/>
                <w:bCs/>
                <w:color w:val="000000"/>
                <w:sz w:val="20"/>
                <w:szCs w:val="20"/>
              </w:rPr>
            </w:pPr>
          </w:p>
        </w:tc>
        <w:tc>
          <w:tcPr>
            <w:tcW w:w="909" w:type="dxa"/>
            <w:tcBorders>
              <w:bottom w:val="single" w:sz="4" w:space="0" w:color="auto"/>
            </w:tcBorders>
            <w:shd w:val="clear" w:color="auto" w:fill="auto"/>
            <w:noWrap/>
            <w:vAlign w:val="bottom"/>
            <w:hideMark/>
          </w:tcPr>
          <w:p w14:paraId="41B8DEBC" w14:textId="77777777" w:rsidR="008A3C40" w:rsidRPr="001B190F" w:rsidRDefault="008A3C40" w:rsidP="00B457C1">
            <w:pPr>
              <w:rPr>
                <w:rFonts w:ascii="Calibri" w:eastAsia="Times New Roman" w:hAnsi="Calibri" w:cs="Times New Roman"/>
                <w:color w:val="000000"/>
                <w:sz w:val="20"/>
                <w:szCs w:val="20"/>
              </w:rPr>
            </w:pPr>
          </w:p>
        </w:tc>
        <w:tc>
          <w:tcPr>
            <w:tcW w:w="1420" w:type="dxa"/>
            <w:tcBorders>
              <w:bottom w:val="single" w:sz="4" w:space="0" w:color="auto"/>
            </w:tcBorders>
            <w:shd w:val="clear" w:color="auto" w:fill="auto"/>
            <w:noWrap/>
            <w:vAlign w:val="bottom"/>
            <w:hideMark/>
          </w:tcPr>
          <w:p w14:paraId="6C459D73" w14:textId="77777777" w:rsidR="008A3C40" w:rsidRPr="001B190F" w:rsidRDefault="008A3C40" w:rsidP="00B457C1">
            <w:pPr>
              <w:rPr>
                <w:rFonts w:ascii="Calibri" w:eastAsia="Times New Roman" w:hAnsi="Calibri" w:cs="Times New Roman"/>
                <w:color w:val="000000"/>
                <w:sz w:val="20"/>
                <w:szCs w:val="20"/>
              </w:rPr>
            </w:pPr>
          </w:p>
        </w:tc>
        <w:tc>
          <w:tcPr>
            <w:tcW w:w="960" w:type="dxa"/>
            <w:tcBorders>
              <w:right w:val="nil"/>
            </w:tcBorders>
            <w:shd w:val="clear" w:color="auto" w:fill="auto"/>
            <w:noWrap/>
            <w:vAlign w:val="bottom"/>
            <w:hideMark/>
          </w:tcPr>
          <w:p w14:paraId="45B625BC" w14:textId="77777777" w:rsidR="008A3C40" w:rsidRPr="001B190F" w:rsidRDefault="008A3C40" w:rsidP="00B457C1">
            <w:pPr>
              <w:rPr>
                <w:rFonts w:ascii="Calibri" w:eastAsia="Times New Roman" w:hAnsi="Calibri" w:cs="Times New Roman"/>
                <w:color w:val="000000"/>
                <w:sz w:val="20"/>
                <w:szCs w:val="20"/>
              </w:rPr>
            </w:pPr>
          </w:p>
        </w:tc>
      </w:tr>
      <w:tr w:rsidR="008A3C40" w:rsidRPr="001B190F" w14:paraId="0F88045A" w14:textId="77777777" w:rsidTr="00B90800">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EB8BA" w14:textId="6C4F900B" w:rsidR="008A3C40" w:rsidRPr="008A3C40" w:rsidRDefault="008A3C40" w:rsidP="008A3C40">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N.p.k.</w:t>
            </w:r>
          </w:p>
        </w:tc>
        <w:tc>
          <w:tcPr>
            <w:tcW w:w="48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A378" w14:textId="07461E7F" w:rsidR="008A3C40" w:rsidRPr="008A3C40" w:rsidRDefault="008A3C40" w:rsidP="008A3C40">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Piegādes vieta</w:t>
            </w:r>
            <w:r w:rsidR="000533BA">
              <w:rPr>
                <w:rFonts w:ascii="Times New Roman" w:eastAsia="Times New Roman" w:hAnsi="Times New Roman" w:cs="Times New Roman"/>
                <w:b/>
                <w:color w:val="000000"/>
                <w:sz w:val="24"/>
              </w:rPr>
              <w:t>s Rīgā</w:t>
            </w:r>
          </w:p>
        </w:tc>
        <w:tc>
          <w:tcPr>
            <w:tcW w:w="419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C8FBA6" w14:textId="77777777" w:rsidR="008A3C40" w:rsidRPr="008A3C40" w:rsidRDefault="008A3C40" w:rsidP="008A3C40">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Paklāju un mopu apraksts</w:t>
            </w:r>
          </w:p>
        </w:tc>
        <w:tc>
          <w:tcPr>
            <w:tcW w:w="23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AECF7" w14:textId="77777777" w:rsidR="008A3C40" w:rsidRPr="008A3C40" w:rsidRDefault="008A3C40" w:rsidP="008A3C40">
            <w:pPr>
              <w:jc w:val="center"/>
              <w:rPr>
                <w:rFonts w:ascii="Times New Roman" w:eastAsia="Times New Roman" w:hAnsi="Times New Roman" w:cs="Times New Roman"/>
                <w:b/>
                <w:color w:val="000000"/>
                <w:sz w:val="24"/>
              </w:rPr>
            </w:pPr>
            <w:r w:rsidRPr="008A3C40">
              <w:rPr>
                <w:rFonts w:ascii="Times New Roman" w:eastAsia="Times New Roman" w:hAnsi="Times New Roman" w:cs="Times New Roman"/>
                <w:b/>
                <w:color w:val="000000"/>
                <w:sz w:val="24"/>
              </w:rPr>
              <w:t>Apmaiņas biežums</w:t>
            </w:r>
          </w:p>
        </w:tc>
        <w:tc>
          <w:tcPr>
            <w:tcW w:w="960" w:type="dxa"/>
            <w:tcBorders>
              <w:left w:val="nil"/>
              <w:bottom w:val="nil"/>
              <w:right w:val="nil"/>
            </w:tcBorders>
            <w:shd w:val="clear" w:color="auto" w:fill="auto"/>
            <w:noWrap/>
            <w:vAlign w:val="bottom"/>
            <w:hideMark/>
          </w:tcPr>
          <w:p w14:paraId="05119B8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49E51CB" w14:textId="77777777" w:rsidTr="00B90800">
        <w:trPr>
          <w:trHeight w:val="435"/>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01BABA9" w14:textId="77777777" w:rsidR="008A3C40" w:rsidRPr="008A3C40" w:rsidRDefault="008A3C40" w:rsidP="00B457C1">
            <w:pPr>
              <w:rPr>
                <w:rFonts w:ascii="Times New Roman" w:eastAsia="Times New Roman" w:hAnsi="Times New Roman" w:cs="Times New Roman"/>
                <w:color w:val="000000"/>
                <w:sz w:val="24"/>
              </w:rPr>
            </w:pPr>
          </w:p>
        </w:tc>
        <w:tc>
          <w:tcPr>
            <w:tcW w:w="4804" w:type="dxa"/>
            <w:gridSpan w:val="2"/>
            <w:vMerge/>
            <w:tcBorders>
              <w:top w:val="single" w:sz="4" w:space="0" w:color="auto"/>
              <w:left w:val="single" w:sz="4" w:space="0" w:color="auto"/>
              <w:bottom w:val="single" w:sz="4" w:space="0" w:color="auto"/>
              <w:right w:val="single" w:sz="4" w:space="0" w:color="auto"/>
            </w:tcBorders>
            <w:vAlign w:val="center"/>
            <w:hideMark/>
          </w:tcPr>
          <w:p w14:paraId="709570B9"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30124CA3" w14:textId="77777777"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izmērs, cm</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912E48D" w14:textId="77777777"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škiedra</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4D6DF2B" w14:textId="77777777"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krāsa</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723C6EAD" w14:textId="77777777"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skaits</w:t>
            </w:r>
          </w:p>
        </w:tc>
        <w:tc>
          <w:tcPr>
            <w:tcW w:w="909" w:type="dxa"/>
            <w:tcBorders>
              <w:top w:val="nil"/>
              <w:left w:val="nil"/>
              <w:bottom w:val="single" w:sz="4" w:space="0" w:color="auto"/>
              <w:right w:val="single" w:sz="4" w:space="0" w:color="auto"/>
            </w:tcBorders>
            <w:shd w:val="clear" w:color="auto" w:fill="auto"/>
            <w:vAlign w:val="center"/>
            <w:hideMark/>
          </w:tcPr>
          <w:p w14:paraId="136EDF02" w14:textId="0B2C7600"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ziemā*</w:t>
            </w:r>
          </w:p>
        </w:tc>
        <w:tc>
          <w:tcPr>
            <w:tcW w:w="1420" w:type="dxa"/>
            <w:tcBorders>
              <w:top w:val="nil"/>
              <w:left w:val="nil"/>
              <w:bottom w:val="single" w:sz="4" w:space="0" w:color="auto"/>
              <w:right w:val="single" w:sz="4" w:space="0" w:color="auto"/>
            </w:tcBorders>
            <w:shd w:val="clear" w:color="auto" w:fill="auto"/>
            <w:vAlign w:val="center"/>
            <w:hideMark/>
          </w:tcPr>
          <w:p w14:paraId="1F6E0275" w14:textId="77777777" w:rsidR="008A3C40" w:rsidRPr="008A3C40" w:rsidRDefault="008A3C40" w:rsidP="008A3C40">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vasarā**</w:t>
            </w:r>
          </w:p>
        </w:tc>
        <w:tc>
          <w:tcPr>
            <w:tcW w:w="960" w:type="dxa"/>
            <w:tcBorders>
              <w:top w:val="nil"/>
              <w:left w:val="nil"/>
              <w:bottom w:val="nil"/>
              <w:right w:val="nil"/>
            </w:tcBorders>
            <w:shd w:val="clear" w:color="auto" w:fill="auto"/>
            <w:noWrap/>
            <w:vAlign w:val="bottom"/>
            <w:hideMark/>
          </w:tcPr>
          <w:p w14:paraId="5A60F4DB"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B6016C7"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4C996"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bottom"/>
            <w:hideMark/>
          </w:tcPr>
          <w:p w14:paraId="2AA66E76" w14:textId="77777777" w:rsidR="008A3C40" w:rsidRPr="00B457C1" w:rsidRDefault="008A3C40" w:rsidP="00B457C1">
            <w:pPr>
              <w:rPr>
                <w:rFonts w:ascii="Times New Roman" w:eastAsia="Times New Roman" w:hAnsi="Times New Roman" w:cs="Times New Roman"/>
                <w:b/>
                <w:bCs/>
                <w:iCs/>
                <w:color w:val="000000"/>
                <w:sz w:val="24"/>
              </w:rPr>
            </w:pPr>
            <w:r w:rsidRPr="00B457C1">
              <w:rPr>
                <w:rFonts w:ascii="Times New Roman" w:eastAsia="Times New Roman" w:hAnsi="Times New Roman" w:cs="Times New Roman"/>
                <w:b/>
                <w:bCs/>
                <w:iCs/>
                <w:color w:val="000000"/>
                <w:sz w:val="24"/>
              </w:rPr>
              <w:t>Kaļķu iela 1</w:t>
            </w:r>
          </w:p>
        </w:tc>
        <w:tc>
          <w:tcPr>
            <w:tcW w:w="960" w:type="dxa"/>
            <w:tcBorders>
              <w:top w:val="nil"/>
              <w:left w:val="nil"/>
              <w:bottom w:val="nil"/>
              <w:right w:val="nil"/>
            </w:tcBorders>
            <w:shd w:val="clear" w:color="auto" w:fill="auto"/>
            <w:noWrap/>
            <w:vAlign w:val="bottom"/>
            <w:hideMark/>
          </w:tcPr>
          <w:p w14:paraId="4DE87F15"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3099C0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056BB70"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7A61AE4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kāpņu telpa</w:t>
            </w:r>
          </w:p>
        </w:tc>
        <w:tc>
          <w:tcPr>
            <w:tcW w:w="1710" w:type="dxa"/>
            <w:tcBorders>
              <w:top w:val="nil"/>
              <w:left w:val="nil"/>
              <w:bottom w:val="single" w:sz="4" w:space="0" w:color="auto"/>
              <w:right w:val="single" w:sz="4" w:space="0" w:color="auto"/>
            </w:tcBorders>
            <w:shd w:val="clear" w:color="000000" w:fill="FFFFFF"/>
            <w:noWrap/>
            <w:vAlign w:val="bottom"/>
            <w:hideMark/>
          </w:tcPr>
          <w:p w14:paraId="1068880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38510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bottom"/>
            <w:hideMark/>
          </w:tcPr>
          <w:p w14:paraId="2C8998D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35B9506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214DCF7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11CD87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AA9AEC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AA26501"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F1E7B7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2B26E2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23903A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foajē</w:t>
            </w:r>
          </w:p>
        </w:tc>
        <w:tc>
          <w:tcPr>
            <w:tcW w:w="1221" w:type="dxa"/>
            <w:tcBorders>
              <w:top w:val="nil"/>
              <w:left w:val="nil"/>
              <w:bottom w:val="single" w:sz="4" w:space="0" w:color="auto"/>
              <w:right w:val="single" w:sz="4" w:space="0" w:color="auto"/>
            </w:tcBorders>
            <w:shd w:val="clear" w:color="auto" w:fill="auto"/>
            <w:noWrap/>
            <w:vAlign w:val="bottom"/>
            <w:hideMark/>
          </w:tcPr>
          <w:p w14:paraId="404DA83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7E3BD0B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7C33B9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7D32AA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7B19794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B4F776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2A3C08B"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D679F6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F72B44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E7B0F56"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020846B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bottom"/>
            <w:hideMark/>
          </w:tcPr>
          <w:p w14:paraId="128D805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5980993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3582B22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1F8DCC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33AA5F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BFEEA1A"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5AC55F7"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B5B99A6"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000000" w:fill="FFFFFF"/>
            <w:noWrap/>
            <w:hideMark/>
          </w:tcPr>
          <w:p w14:paraId="44223DC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206. kabinets (Iepirkumu daļa)</w:t>
            </w:r>
          </w:p>
        </w:tc>
        <w:tc>
          <w:tcPr>
            <w:tcW w:w="1221" w:type="dxa"/>
            <w:tcBorders>
              <w:top w:val="nil"/>
              <w:left w:val="nil"/>
              <w:bottom w:val="single" w:sz="4" w:space="0" w:color="auto"/>
              <w:right w:val="single" w:sz="4" w:space="0" w:color="auto"/>
            </w:tcBorders>
            <w:shd w:val="clear" w:color="auto" w:fill="auto"/>
            <w:noWrap/>
            <w:vAlign w:val="bottom"/>
            <w:hideMark/>
          </w:tcPr>
          <w:p w14:paraId="70A82E1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7EFE0B4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304005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B8E813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5010DC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47B491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78AED19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91E9EFB"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F6ACE28"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5F739DC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208. kabinets (Studiju departaments)</w:t>
            </w:r>
          </w:p>
        </w:tc>
        <w:tc>
          <w:tcPr>
            <w:tcW w:w="1710" w:type="dxa"/>
            <w:tcBorders>
              <w:top w:val="nil"/>
              <w:left w:val="nil"/>
              <w:bottom w:val="single" w:sz="4" w:space="0" w:color="auto"/>
              <w:right w:val="single" w:sz="4" w:space="0" w:color="auto"/>
            </w:tcBorders>
            <w:shd w:val="clear" w:color="000000" w:fill="FFFFFF"/>
            <w:noWrap/>
            <w:vAlign w:val="bottom"/>
            <w:hideMark/>
          </w:tcPr>
          <w:p w14:paraId="717A00C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07C2EA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67159EA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373F6C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52CF448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483C74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E80D46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F610C3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3DD539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6C5C678"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C5BC7C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210. kabinets (Mācību prorektors)</w:t>
            </w:r>
          </w:p>
        </w:tc>
        <w:tc>
          <w:tcPr>
            <w:tcW w:w="1221" w:type="dxa"/>
            <w:tcBorders>
              <w:top w:val="nil"/>
              <w:left w:val="nil"/>
              <w:bottom w:val="single" w:sz="4" w:space="0" w:color="auto"/>
              <w:right w:val="single" w:sz="4" w:space="0" w:color="auto"/>
            </w:tcBorders>
            <w:shd w:val="clear" w:color="auto" w:fill="auto"/>
            <w:noWrap/>
            <w:vAlign w:val="bottom"/>
            <w:hideMark/>
          </w:tcPr>
          <w:p w14:paraId="780C037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7FEEEFA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C6DF09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0B430A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BBBD91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084914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78C68B5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F76ADD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CDBAC88"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276A290"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7C47614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bottom"/>
            <w:hideMark/>
          </w:tcPr>
          <w:p w14:paraId="596AC68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704E8FF0" w14:textId="197DA3AA"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10F4F02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FAE260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6F642F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60740F2A"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9C7B7F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6F7633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hideMark/>
          </w:tcPr>
          <w:p w14:paraId="3BA761C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212. kabinets (Personāla daļa)</w:t>
            </w:r>
          </w:p>
        </w:tc>
        <w:tc>
          <w:tcPr>
            <w:tcW w:w="1710" w:type="dxa"/>
            <w:tcBorders>
              <w:top w:val="nil"/>
              <w:left w:val="nil"/>
              <w:bottom w:val="single" w:sz="4" w:space="0" w:color="auto"/>
              <w:right w:val="single" w:sz="4" w:space="0" w:color="auto"/>
            </w:tcBorders>
            <w:shd w:val="clear" w:color="000000" w:fill="FFFFFF"/>
            <w:noWrap/>
            <w:hideMark/>
          </w:tcPr>
          <w:p w14:paraId="1F5F96E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12C831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13AEEB0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87ADF7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CDC422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8E2D58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12612C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CAA3BD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515CD1B"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DE9A842"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hideMark/>
          </w:tcPr>
          <w:p w14:paraId="27E8B12D" w14:textId="73B55F63"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213. kabinets (Personāla daļa</w:t>
            </w:r>
            <w:r>
              <w:rPr>
                <w:rFonts w:ascii="Times New Roman" w:eastAsia="Times New Roman" w:hAnsi="Times New Roman" w:cs="Times New Roman"/>
                <w:color w:val="000000"/>
                <w:sz w:val="24"/>
              </w:rPr>
              <w:t>)</w:t>
            </w:r>
          </w:p>
        </w:tc>
        <w:tc>
          <w:tcPr>
            <w:tcW w:w="1710" w:type="dxa"/>
            <w:tcBorders>
              <w:top w:val="nil"/>
              <w:left w:val="nil"/>
              <w:bottom w:val="single" w:sz="4" w:space="0" w:color="auto"/>
              <w:right w:val="single" w:sz="4" w:space="0" w:color="auto"/>
            </w:tcBorders>
            <w:shd w:val="clear" w:color="000000" w:fill="FFFFFF"/>
            <w:noWrap/>
            <w:hideMark/>
          </w:tcPr>
          <w:p w14:paraId="24E1C83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4CB361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02E710D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57D1F2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C2192C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F08762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2A9367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409B68F1"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C5516B7" w14:textId="77777777" w:rsidTr="002A188B">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06A3955"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tcPr>
          <w:p w14:paraId="16265862" w14:textId="5322E7B5"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58196DA9" w14:textId="7D377225"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6290BFDD" w14:textId="1F117EBA"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661D6876" w14:textId="0828C4C5"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113D5548" w14:textId="3A591FE1"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78FD5989" w14:textId="1689AA5B"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2A60C752" w14:textId="765784AC"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5DCB53A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B57DF4A" w14:textId="77777777" w:rsidTr="002A188B">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7555DA5"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tcPr>
          <w:p w14:paraId="30F663C0"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775D8A4C" w14:textId="27DEC701"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5A8F85BC" w14:textId="4898C588"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4F0A6E83" w14:textId="424412F9"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5E3E8309" w14:textId="01981401"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1F35DC3E" w14:textId="4B972CA2"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704F068B" w14:textId="7D1FE4BD"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22BB026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786DC8E" w14:textId="77777777" w:rsidTr="002A188B">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51E0AB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tcPr>
          <w:p w14:paraId="1C8E4A54"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19C63A61" w14:textId="6A7903E0"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64BA681D" w14:textId="10CB834E"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5E39084F" w14:textId="03FC6A75"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4D00AE7E" w14:textId="122782A4"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2E32F1EA" w14:textId="174D78FF"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73776530" w14:textId="2885279D"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4671D1B5"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746253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BC7F83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318A64D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217. kabinets (Rektorāts)</w:t>
            </w:r>
          </w:p>
        </w:tc>
        <w:tc>
          <w:tcPr>
            <w:tcW w:w="1710" w:type="dxa"/>
            <w:tcBorders>
              <w:top w:val="nil"/>
              <w:left w:val="nil"/>
              <w:bottom w:val="single" w:sz="4" w:space="0" w:color="auto"/>
              <w:right w:val="single" w:sz="4" w:space="0" w:color="auto"/>
            </w:tcBorders>
            <w:shd w:val="clear" w:color="000000" w:fill="FFFFFF"/>
            <w:noWrap/>
            <w:vAlign w:val="bottom"/>
            <w:hideMark/>
          </w:tcPr>
          <w:p w14:paraId="254C816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30CFD5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24600A4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1376786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2F5932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21C396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6FD3219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1BDBE9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E3D0C1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90F625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7E3C5A8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226. kabinets (RTU Senāts)</w:t>
            </w:r>
          </w:p>
        </w:tc>
        <w:tc>
          <w:tcPr>
            <w:tcW w:w="1710" w:type="dxa"/>
            <w:tcBorders>
              <w:top w:val="nil"/>
              <w:left w:val="nil"/>
              <w:bottom w:val="single" w:sz="4" w:space="0" w:color="auto"/>
              <w:right w:val="single" w:sz="4" w:space="0" w:color="auto"/>
            </w:tcBorders>
            <w:shd w:val="clear" w:color="000000" w:fill="FFFFFF"/>
            <w:noWrap/>
            <w:vAlign w:val="bottom"/>
            <w:hideMark/>
          </w:tcPr>
          <w:p w14:paraId="6C69CC5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1D1745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85x240</w:t>
            </w:r>
          </w:p>
        </w:tc>
        <w:tc>
          <w:tcPr>
            <w:tcW w:w="1056" w:type="dxa"/>
            <w:tcBorders>
              <w:top w:val="nil"/>
              <w:left w:val="nil"/>
              <w:bottom w:val="single" w:sz="4" w:space="0" w:color="auto"/>
              <w:right w:val="single" w:sz="4" w:space="0" w:color="auto"/>
            </w:tcBorders>
            <w:shd w:val="clear" w:color="auto" w:fill="auto"/>
            <w:noWrap/>
            <w:vAlign w:val="bottom"/>
            <w:hideMark/>
          </w:tcPr>
          <w:p w14:paraId="4B68C06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CAA6CB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1186F0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2168709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3EB4B6F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35DBD9B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6E79387"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704AAF1"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291E8CF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96.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14126FB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53A73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7E43324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2EE038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300A0B3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0C5D073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7EB62D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4C3C788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456D38C"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D137164"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2DF1F0E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98.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35B2C2A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E15AA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515E988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50F065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1C72ABB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63183B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496B1D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4322F8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5BBCDB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1FE527C"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74AF5AD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100.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063C538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35E2EA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5F307BC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208991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EE507F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336FE3C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6681262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3A255A2" w14:textId="77777777" w:rsidR="008A3C40" w:rsidRPr="008A3C40" w:rsidRDefault="008A3C40" w:rsidP="00B457C1">
            <w:pPr>
              <w:rPr>
                <w:rFonts w:ascii="Times New Roman" w:eastAsia="Times New Roman" w:hAnsi="Times New Roman" w:cs="Times New Roman"/>
                <w:color w:val="000000"/>
                <w:sz w:val="24"/>
              </w:rPr>
            </w:pPr>
          </w:p>
        </w:tc>
      </w:tr>
      <w:tr w:rsidR="002A188B" w:rsidRPr="001B190F" w14:paraId="1137C1EC"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4658E609" w14:textId="77777777" w:rsidR="002A188B" w:rsidRPr="008A3C40" w:rsidRDefault="002A188B"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tcPr>
          <w:p w14:paraId="5B7DB9D7" w14:textId="36D7E7E7"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 kabinets (Grāmatvedība)</w:t>
            </w:r>
          </w:p>
        </w:tc>
        <w:tc>
          <w:tcPr>
            <w:tcW w:w="1710" w:type="dxa"/>
            <w:tcBorders>
              <w:top w:val="nil"/>
              <w:left w:val="nil"/>
              <w:bottom w:val="single" w:sz="4" w:space="0" w:color="auto"/>
              <w:right w:val="single" w:sz="4" w:space="0" w:color="auto"/>
            </w:tcBorders>
            <w:shd w:val="clear" w:color="000000" w:fill="FFFFFF"/>
            <w:noWrap/>
            <w:vAlign w:val="bottom"/>
          </w:tcPr>
          <w:p w14:paraId="014F4D64" w14:textId="77777777" w:rsidR="002A188B" w:rsidRPr="008A3C40" w:rsidRDefault="002A188B"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5A58B876" w14:textId="0C729BB2"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tcPr>
          <w:p w14:paraId="18A97D7C" w14:textId="7C755498"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93FAB3B" w14:textId="0A0E23B0"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5A98BE37" w14:textId="553F38B0"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30C61E45" w14:textId="5E647BEB"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3B84122F" w14:textId="778BF308"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54BA7C1A" w14:textId="77777777" w:rsidR="002A188B" w:rsidRPr="008A3C40" w:rsidRDefault="002A188B" w:rsidP="00B457C1">
            <w:pPr>
              <w:rPr>
                <w:rFonts w:ascii="Times New Roman" w:eastAsia="Times New Roman" w:hAnsi="Times New Roman" w:cs="Times New Roman"/>
                <w:color w:val="000000"/>
                <w:sz w:val="24"/>
              </w:rPr>
            </w:pPr>
          </w:p>
        </w:tc>
      </w:tr>
      <w:tr w:rsidR="008A3C40" w:rsidRPr="001B190F" w14:paraId="7A1632BF"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0CECEB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68DD7DB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104.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142D1F5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180D1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0FBC20C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F43175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BE3274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2467350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66AEE2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6F3FB52B"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5639204"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0A5BA9B"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30F4917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105. kabinets (Finanšu prorektors)</w:t>
            </w:r>
          </w:p>
        </w:tc>
        <w:tc>
          <w:tcPr>
            <w:tcW w:w="1710" w:type="dxa"/>
            <w:tcBorders>
              <w:top w:val="nil"/>
              <w:left w:val="nil"/>
              <w:bottom w:val="single" w:sz="4" w:space="0" w:color="auto"/>
              <w:right w:val="single" w:sz="4" w:space="0" w:color="auto"/>
            </w:tcBorders>
            <w:shd w:val="clear" w:color="000000" w:fill="FFFFFF"/>
            <w:noWrap/>
            <w:vAlign w:val="bottom"/>
            <w:hideMark/>
          </w:tcPr>
          <w:p w14:paraId="317D752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504E4E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17CDB26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9410BE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5F718C0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214F75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96119C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3D25921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952F7FF"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7E58CB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7C549D4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106.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5522813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7C4CFE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4468F3D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95E480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0FF249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72B971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E5005D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EFD5FDA"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846D3C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F00EE9D"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61CEFC5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108.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5CB3607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88853F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51097D4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416D04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2A40E6F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6E9945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9EC4B5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913D10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BA8406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03687A1"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06FDF04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109.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56F77D8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F97848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22C4ED4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7CF0DA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D4C02E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8194C1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D88C9D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53B46C3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00AA47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0BBF276"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1551451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110. kabinets (Grāmatvedība)</w:t>
            </w:r>
          </w:p>
        </w:tc>
        <w:tc>
          <w:tcPr>
            <w:tcW w:w="1710" w:type="dxa"/>
            <w:tcBorders>
              <w:top w:val="nil"/>
              <w:left w:val="nil"/>
              <w:bottom w:val="single" w:sz="4" w:space="0" w:color="auto"/>
              <w:right w:val="single" w:sz="4" w:space="0" w:color="auto"/>
            </w:tcBorders>
            <w:shd w:val="clear" w:color="000000" w:fill="FFFFFF"/>
            <w:noWrap/>
            <w:vAlign w:val="bottom"/>
            <w:hideMark/>
          </w:tcPr>
          <w:p w14:paraId="69D3CA2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D00569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110615A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1796FD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1AC3C86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3EC97B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686634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C9BCCBF" w14:textId="77777777" w:rsidR="008A3C40" w:rsidRPr="008A3C40" w:rsidRDefault="008A3C40" w:rsidP="00B457C1">
            <w:pPr>
              <w:rPr>
                <w:rFonts w:ascii="Times New Roman" w:eastAsia="Times New Roman" w:hAnsi="Times New Roman" w:cs="Times New Roman"/>
                <w:color w:val="000000"/>
                <w:sz w:val="24"/>
              </w:rPr>
            </w:pPr>
          </w:p>
        </w:tc>
      </w:tr>
      <w:tr w:rsidR="002A188B" w:rsidRPr="001B190F" w14:paraId="655A675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534E2A56" w14:textId="77777777" w:rsidR="002A188B" w:rsidRPr="008A3C40" w:rsidRDefault="002A188B"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tcPr>
          <w:p w14:paraId="78BB01A0" w14:textId="08A3A764"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 kabinets (Grāmatvedība)</w:t>
            </w:r>
          </w:p>
        </w:tc>
        <w:tc>
          <w:tcPr>
            <w:tcW w:w="1710" w:type="dxa"/>
            <w:tcBorders>
              <w:top w:val="nil"/>
              <w:left w:val="nil"/>
              <w:bottom w:val="single" w:sz="4" w:space="0" w:color="auto"/>
              <w:right w:val="single" w:sz="4" w:space="0" w:color="auto"/>
            </w:tcBorders>
            <w:shd w:val="clear" w:color="000000" w:fill="FFFFFF"/>
            <w:noWrap/>
            <w:vAlign w:val="bottom"/>
          </w:tcPr>
          <w:p w14:paraId="393A55E8" w14:textId="77777777" w:rsidR="002A188B" w:rsidRPr="008A3C40" w:rsidRDefault="002A188B"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0DFE65A6" w14:textId="4E3DB271"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tcPr>
          <w:p w14:paraId="738E45E7" w14:textId="3392BEAB" w:rsidR="002A188B" w:rsidRPr="008A3C40" w:rsidRDefault="002A188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41C9C64" w14:textId="3CB4E8DB"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48A86A57" w14:textId="6B7C2EB3"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0004666C" w14:textId="32266E49"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43D9F668" w14:textId="65626248"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1BCEBDF7" w14:textId="77777777" w:rsidR="002A188B" w:rsidRPr="008A3C40" w:rsidRDefault="002A188B" w:rsidP="00B457C1">
            <w:pPr>
              <w:rPr>
                <w:rFonts w:ascii="Times New Roman" w:eastAsia="Times New Roman" w:hAnsi="Times New Roman" w:cs="Times New Roman"/>
                <w:color w:val="000000"/>
                <w:sz w:val="24"/>
              </w:rPr>
            </w:pPr>
          </w:p>
        </w:tc>
      </w:tr>
      <w:tr w:rsidR="008A3C40" w:rsidRPr="001B190F" w14:paraId="612F0026"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35329A4"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487140F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116. kabinets (Grāmatnīca)</w:t>
            </w:r>
          </w:p>
        </w:tc>
        <w:tc>
          <w:tcPr>
            <w:tcW w:w="1710" w:type="dxa"/>
            <w:tcBorders>
              <w:top w:val="nil"/>
              <w:left w:val="nil"/>
              <w:bottom w:val="single" w:sz="4" w:space="0" w:color="auto"/>
              <w:right w:val="single" w:sz="4" w:space="0" w:color="auto"/>
            </w:tcBorders>
            <w:shd w:val="clear" w:color="000000" w:fill="FFFFFF"/>
            <w:noWrap/>
            <w:vAlign w:val="bottom"/>
            <w:hideMark/>
          </w:tcPr>
          <w:p w14:paraId="3BD5E2A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1765E15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3A83707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F7DA01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172F0D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18F20B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AE6921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A7FBAD4"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F336A25"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325A74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368FBAE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125. kabinets (LAC)</w:t>
            </w:r>
          </w:p>
        </w:tc>
        <w:tc>
          <w:tcPr>
            <w:tcW w:w="1710" w:type="dxa"/>
            <w:tcBorders>
              <w:top w:val="nil"/>
              <w:left w:val="nil"/>
              <w:bottom w:val="single" w:sz="4" w:space="0" w:color="auto"/>
              <w:right w:val="single" w:sz="4" w:space="0" w:color="auto"/>
            </w:tcBorders>
            <w:shd w:val="clear" w:color="000000" w:fill="FFFFFF"/>
            <w:noWrap/>
            <w:vAlign w:val="bottom"/>
            <w:hideMark/>
          </w:tcPr>
          <w:p w14:paraId="4301A41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10078A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7A21229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437D93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D95B46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337AD7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A05747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0E5287E1"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D4D2D9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27BC680"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217AEF6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120. kabinets (Ēkas pārvaldnieks)</w:t>
            </w:r>
          </w:p>
        </w:tc>
        <w:tc>
          <w:tcPr>
            <w:tcW w:w="1710" w:type="dxa"/>
            <w:tcBorders>
              <w:top w:val="nil"/>
              <w:left w:val="nil"/>
              <w:bottom w:val="single" w:sz="4" w:space="0" w:color="auto"/>
              <w:right w:val="single" w:sz="4" w:space="0" w:color="auto"/>
            </w:tcBorders>
            <w:shd w:val="clear" w:color="000000" w:fill="FFFFFF"/>
            <w:noWrap/>
            <w:vAlign w:val="bottom"/>
            <w:hideMark/>
          </w:tcPr>
          <w:p w14:paraId="043F554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CB75F3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71CD3D7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9BCC33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999267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36559C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2320A1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Neiznomā</w:t>
            </w:r>
          </w:p>
        </w:tc>
        <w:tc>
          <w:tcPr>
            <w:tcW w:w="960" w:type="dxa"/>
            <w:tcBorders>
              <w:top w:val="nil"/>
              <w:left w:val="nil"/>
              <w:bottom w:val="nil"/>
              <w:right w:val="nil"/>
            </w:tcBorders>
            <w:shd w:val="clear" w:color="auto" w:fill="auto"/>
            <w:noWrap/>
            <w:vAlign w:val="bottom"/>
            <w:hideMark/>
          </w:tcPr>
          <w:p w14:paraId="04BB3782"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58EE4C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4DB295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56CDB18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Aula - lielā zāle</w:t>
            </w:r>
          </w:p>
        </w:tc>
        <w:tc>
          <w:tcPr>
            <w:tcW w:w="1710" w:type="dxa"/>
            <w:tcBorders>
              <w:top w:val="nil"/>
              <w:left w:val="nil"/>
              <w:bottom w:val="single" w:sz="4" w:space="0" w:color="auto"/>
              <w:right w:val="single" w:sz="4" w:space="0" w:color="auto"/>
            </w:tcBorders>
            <w:shd w:val="clear" w:color="000000" w:fill="FFFFFF"/>
            <w:noWrap/>
            <w:vAlign w:val="bottom"/>
            <w:hideMark/>
          </w:tcPr>
          <w:p w14:paraId="2C1FF6A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14685D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110</w:t>
            </w:r>
          </w:p>
        </w:tc>
        <w:tc>
          <w:tcPr>
            <w:tcW w:w="1056" w:type="dxa"/>
            <w:tcBorders>
              <w:top w:val="nil"/>
              <w:left w:val="nil"/>
              <w:bottom w:val="single" w:sz="4" w:space="0" w:color="auto"/>
              <w:right w:val="single" w:sz="4" w:space="0" w:color="auto"/>
            </w:tcBorders>
            <w:shd w:val="clear" w:color="auto" w:fill="auto"/>
            <w:noWrap/>
            <w:vAlign w:val="bottom"/>
            <w:hideMark/>
          </w:tcPr>
          <w:p w14:paraId="698957C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54F962DB" w14:textId="058CB8BD"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E52452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35348C1E"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BF01A5D"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960" w:type="dxa"/>
            <w:tcBorders>
              <w:top w:val="nil"/>
              <w:left w:val="nil"/>
              <w:bottom w:val="nil"/>
              <w:right w:val="nil"/>
            </w:tcBorders>
            <w:shd w:val="clear" w:color="auto" w:fill="auto"/>
            <w:noWrap/>
            <w:vAlign w:val="bottom"/>
            <w:hideMark/>
          </w:tcPr>
          <w:p w14:paraId="053035DC" w14:textId="77777777" w:rsidR="008A3C40" w:rsidRPr="008A3C40" w:rsidRDefault="008A3C40" w:rsidP="00B457C1">
            <w:pPr>
              <w:rPr>
                <w:rFonts w:ascii="Times New Roman" w:eastAsia="Times New Roman" w:hAnsi="Times New Roman" w:cs="Times New Roman"/>
                <w:color w:val="000000"/>
                <w:sz w:val="24"/>
              </w:rPr>
            </w:pPr>
          </w:p>
        </w:tc>
      </w:tr>
      <w:tr w:rsidR="002A188B" w:rsidRPr="001B190F" w14:paraId="05F06B73" w14:textId="77777777" w:rsidTr="00B90800">
        <w:trPr>
          <w:trHeight w:val="300"/>
        </w:trPr>
        <w:tc>
          <w:tcPr>
            <w:tcW w:w="993" w:type="dxa"/>
            <w:tcBorders>
              <w:top w:val="nil"/>
              <w:left w:val="single" w:sz="4" w:space="0" w:color="auto"/>
              <w:bottom w:val="single" w:sz="4" w:space="0" w:color="000000"/>
              <w:right w:val="single" w:sz="4" w:space="0" w:color="auto"/>
            </w:tcBorders>
            <w:vAlign w:val="center"/>
          </w:tcPr>
          <w:p w14:paraId="6BE361F8" w14:textId="77777777" w:rsidR="002A188B" w:rsidRPr="008A3C40" w:rsidRDefault="002A188B"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tcPr>
          <w:p w14:paraId="0D32637A" w14:textId="02143814" w:rsidR="002A188B" w:rsidRPr="008A3C40" w:rsidRDefault="002A188B" w:rsidP="00B457C1">
            <w:pPr>
              <w:rPr>
                <w:rFonts w:ascii="Times New Roman" w:eastAsia="Times New Roman" w:hAnsi="Times New Roman" w:cs="Times New Roman"/>
                <w:color w:val="000000"/>
                <w:sz w:val="24"/>
              </w:rPr>
            </w:pPr>
            <w:r w:rsidRPr="002A188B">
              <w:rPr>
                <w:rFonts w:ascii="Times New Roman" w:eastAsia="Times New Roman" w:hAnsi="Times New Roman" w:cs="Times New Roman"/>
                <w:color w:val="000000"/>
                <w:sz w:val="24"/>
              </w:rPr>
              <w:t>210. kabinets (Mācību prorektors)</w:t>
            </w:r>
          </w:p>
        </w:tc>
        <w:tc>
          <w:tcPr>
            <w:tcW w:w="1710" w:type="dxa"/>
            <w:tcBorders>
              <w:top w:val="nil"/>
              <w:left w:val="nil"/>
              <w:bottom w:val="single" w:sz="4" w:space="0" w:color="auto"/>
              <w:right w:val="single" w:sz="4" w:space="0" w:color="auto"/>
            </w:tcBorders>
            <w:shd w:val="clear" w:color="000000" w:fill="FFFFFF"/>
            <w:noWrap/>
            <w:vAlign w:val="bottom"/>
          </w:tcPr>
          <w:p w14:paraId="611F06E0" w14:textId="77777777" w:rsidR="002A188B" w:rsidRPr="008A3C40" w:rsidRDefault="002A188B"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7E57AB1E" w14:textId="263350C1" w:rsidR="002A188B" w:rsidRPr="008A3C40" w:rsidRDefault="00635CF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bottom"/>
          </w:tcPr>
          <w:p w14:paraId="044CA5BF" w14:textId="77777777" w:rsidR="002A188B" w:rsidRPr="008A3C40" w:rsidRDefault="002A188B"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0B7F5001" w14:textId="77777777" w:rsidR="002A188B" w:rsidRPr="008A3C40" w:rsidRDefault="002A188B"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2E2CF202" w14:textId="2E002C4D" w:rsidR="002A188B" w:rsidRPr="008A3C40" w:rsidRDefault="002A188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0D4D00AF" w14:textId="378C61A7" w:rsidR="002A188B" w:rsidRPr="008A3C40" w:rsidRDefault="002A188B" w:rsidP="00B457C1">
            <w:pPr>
              <w:jc w:val="center"/>
              <w:rPr>
                <w:rFonts w:ascii="Times New Roman" w:eastAsia="Times New Roman" w:hAnsi="Times New Roman" w:cs="Times New Roman"/>
                <w:sz w:val="24"/>
              </w:rPr>
            </w:pPr>
            <w:r>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5E1FF7C3" w14:textId="7542565C" w:rsidR="002A188B" w:rsidRPr="008A3C40" w:rsidRDefault="002A188B" w:rsidP="00B457C1">
            <w:pPr>
              <w:jc w:val="center"/>
              <w:rPr>
                <w:rFonts w:ascii="Times New Roman" w:eastAsia="Times New Roman" w:hAnsi="Times New Roman" w:cs="Times New Roman"/>
                <w:sz w:val="24"/>
              </w:rPr>
            </w:pPr>
            <w:r>
              <w:rPr>
                <w:rFonts w:ascii="Times New Roman" w:eastAsia="Times New Roman" w:hAnsi="Times New Roman" w:cs="Times New Roman"/>
                <w:sz w:val="24"/>
              </w:rPr>
              <w:t>VRN</w:t>
            </w:r>
          </w:p>
        </w:tc>
        <w:tc>
          <w:tcPr>
            <w:tcW w:w="960" w:type="dxa"/>
            <w:tcBorders>
              <w:top w:val="nil"/>
              <w:left w:val="nil"/>
              <w:bottom w:val="nil"/>
              <w:right w:val="nil"/>
            </w:tcBorders>
            <w:shd w:val="clear" w:color="auto" w:fill="auto"/>
            <w:noWrap/>
            <w:vAlign w:val="bottom"/>
          </w:tcPr>
          <w:p w14:paraId="0B70EAE8" w14:textId="77777777" w:rsidR="002A188B" w:rsidRPr="008A3C40" w:rsidRDefault="002A188B" w:rsidP="00B457C1">
            <w:pPr>
              <w:rPr>
                <w:rFonts w:ascii="Times New Roman" w:eastAsia="Times New Roman" w:hAnsi="Times New Roman" w:cs="Times New Roman"/>
                <w:color w:val="000000"/>
                <w:sz w:val="24"/>
              </w:rPr>
            </w:pPr>
          </w:p>
        </w:tc>
      </w:tr>
      <w:tr w:rsidR="008A3C40" w:rsidRPr="001B190F" w14:paraId="76CD6834"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AA3EA"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459F461D" w14:textId="38AE557A"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Sētas iela 1 (bij.</w:t>
            </w:r>
            <w:r w:rsidR="002A188B">
              <w:rPr>
                <w:rFonts w:ascii="Times New Roman" w:eastAsia="Times New Roman" w:hAnsi="Times New Roman" w:cs="Times New Roman"/>
                <w:b/>
                <w:bCs/>
                <w:color w:val="000000"/>
                <w:sz w:val="24"/>
              </w:rPr>
              <w:t xml:space="preserve"> </w:t>
            </w:r>
            <w:r w:rsidRPr="008A3C40">
              <w:rPr>
                <w:rFonts w:ascii="Times New Roman" w:eastAsia="Times New Roman" w:hAnsi="Times New Roman" w:cs="Times New Roman"/>
                <w:b/>
                <w:bCs/>
                <w:color w:val="000000"/>
                <w:sz w:val="24"/>
              </w:rPr>
              <w:t>Meža iela 1 k-3)</w:t>
            </w:r>
          </w:p>
        </w:tc>
        <w:tc>
          <w:tcPr>
            <w:tcW w:w="960" w:type="dxa"/>
            <w:tcBorders>
              <w:top w:val="nil"/>
              <w:left w:val="nil"/>
              <w:bottom w:val="nil"/>
              <w:right w:val="nil"/>
            </w:tcBorders>
            <w:shd w:val="clear" w:color="auto" w:fill="auto"/>
            <w:noWrap/>
            <w:vAlign w:val="bottom"/>
            <w:hideMark/>
          </w:tcPr>
          <w:p w14:paraId="0A5194F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9B99EBF"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12378DE"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8E0BEBC" w14:textId="4B29EC35"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1. ieeja pretī Sk.</w:t>
            </w:r>
            <w:r w:rsidR="002A188B">
              <w:rPr>
                <w:rFonts w:ascii="Times New Roman" w:eastAsia="Times New Roman" w:hAnsi="Times New Roman" w:cs="Times New Roman"/>
                <w:color w:val="000000"/>
                <w:sz w:val="24"/>
              </w:rPr>
              <w:t xml:space="preserve"> </w:t>
            </w:r>
            <w:r w:rsidRPr="008A3C40">
              <w:rPr>
                <w:rFonts w:ascii="Times New Roman" w:eastAsia="Times New Roman" w:hAnsi="Times New Roman" w:cs="Times New Roman"/>
                <w:color w:val="000000"/>
                <w:sz w:val="24"/>
              </w:rPr>
              <w:t>centr.</w:t>
            </w:r>
          </w:p>
        </w:tc>
        <w:tc>
          <w:tcPr>
            <w:tcW w:w="1221" w:type="dxa"/>
            <w:tcBorders>
              <w:top w:val="nil"/>
              <w:left w:val="nil"/>
              <w:bottom w:val="single" w:sz="4" w:space="0" w:color="auto"/>
              <w:right w:val="single" w:sz="4" w:space="0" w:color="auto"/>
            </w:tcBorders>
            <w:shd w:val="clear" w:color="000000" w:fill="FFFFFF"/>
            <w:noWrap/>
            <w:vAlign w:val="bottom"/>
            <w:hideMark/>
          </w:tcPr>
          <w:p w14:paraId="3101DCD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000000" w:fill="FFFFFF"/>
            <w:noWrap/>
            <w:vAlign w:val="bottom"/>
            <w:hideMark/>
          </w:tcPr>
          <w:p w14:paraId="2F829DF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40F3EA5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6872205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7D4F726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6BE5FB7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70EC064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987DF98"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10BCDD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4CE4A3BF"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000000" w:fill="FFFFFF"/>
            <w:noWrap/>
            <w:vAlign w:val="bottom"/>
            <w:hideMark/>
          </w:tcPr>
          <w:p w14:paraId="7A6AACC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000000" w:fill="FFFFFF"/>
            <w:noWrap/>
            <w:vAlign w:val="bottom"/>
            <w:hideMark/>
          </w:tcPr>
          <w:p w14:paraId="697338B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000000" w:fill="FFFFFF"/>
            <w:noWrap/>
            <w:vAlign w:val="center"/>
            <w:hideMark/>
          </w:tcPr>
          <w:p w14:paraId="0452B57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7407936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61AED11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0A97AD1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7D7B6A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3DBED7F"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98E7A"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3</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09FBCA5F"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Meža iela 1 k-1</w:t>
            </w:r>
          </w:p>
        </w:tc>
        <w:tc>
          <w:tcPr>
            <w:tcW w:w="960" w:type="dxa"/>
            <w:tcBorders>
              <w:top w:val="nil"/>
              <w:left w:val="nil"/>
              <w:bottom w:val="nil"/>
              <w:right w:val="nil"/>
            </w:tcBorders>
            <w:shd w:val="clear" w:color="auto" w:fill="auto"/>
            <w:noWrap/>
            <w:vAlign w:val="bottom"/>
            <w:hideMark/>
          </w:tcPr>
          <w:p w14:paraId="1B8F4F25"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02E11D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732FDAD"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nil"/>
              <w:right w:val="single" w:sz="4" w:space="0" w:color="000000"/>
            </w:tcBorders>
            <w:shd w:val="clear" w:color="000000" w:fill="FFFFFF"/>
            <w:noWrap/>
            <w:hideMark/>
          </w:tcPr>
          <w:p w14:paraId="4A3A95D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000000" w:fill="FFFFFF"/>
            <w:noWrap/>
            <w:vAlign w:val="bottom"/>
            <w:hideMark/>
          </w:tcPr>
          <w:p w14:paraId="4493113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bottom"/>
            <w:hideMark/>
          </w:tcPr>
          <w:p w14:paraId="5908B9C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3ECC141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62B4F1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000000" w:fill="FFFFFF"/>
            <w:noWrap/>
            <w:vAlign w:val="center"/>
            <w:hideMark/>
          </w:tcPr>
          <w:p w14:paraId="3685B03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41C63B2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6CD7DC5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50536A5"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2700DBE"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nil"/>
            </w:tcBorders>
            <w:shd w:val="clear" w:color="000000" w:fill="FFFFFF"/>
            <w:noWrap/>
            <w:hideMark/>
          </w:tcPr>
          <w:p w14:paraId="4FCC36A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710" w:type="dxa"/>
            <w:tcBorders>
              <w:top w:val="nil"/>
              <w:left w:val="nil"/>
              <w:bottom w:val="single" w:sz="4" w:space="0" w:color="auto"/>
              <w:right w:val="single" w:sz="4" w:space="0" w:color="auto"/>
            </w:tcBorders>
            <w:shd w:val="clear" w:color="000000" w:fill="FFFFFF"/>
            <w:noWrap/>
            <w:hideMark/>
          </w:tcPr>
          <w:p w14:paraId="6859454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000000" w:fill="FFFFFF"/>
            <w:noWrap/>
            <w:vAlign w:val="bottom"/>
            <w:hideMark/>
          </w:tcPr>
          <w:p w14:paraId="43C2F5B4" w14:textId="781271B8"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000000" w:fill="FFFFFF"/>
            <w:noWrap/>
            <w:vAlign w:val="bottom"/>
            <w:hideMark/>
          </w:tcPr>
          <w:p w14:paraId="2958D67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000000" w:fill="FFFFFF"/>
            <w:noWrap/>
            <w:vAlign w:val="center"/>
            <w:hideMark/>
          </w:tcPr>
          <w:p w14:paraId="5028E93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4C8826E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4</w:t>
            </w:r>
          </w:p>
        </w:tc>
        <w:tc>
          <w:tcPr>
            <w:tcW w:w="909" w:type="dxa"/>
            <w:tcBorders>
              <w:top w:val="nil"/>
              <w:left w:val="nil"/>
              <w:bottom w:val="single" w:sz="4" w:space="0" w:color="auto"/>
              <w:right w:val="single" w:sz="4" w:space="0" w:color="auto"/>
            </w:tcBorders>
            <w:shd w:val="clear" w:color="000000" w:fill="FFFFFF"/>
            <w:noWrap/>
            <w:vAlign w:val="center"/>
            <w:hideMark/>
          </w:tcPr>
          <w:p w14:paraId="1E49DED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12F68CF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7899AD2"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B92C638"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E0EF1"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4</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2A5FF377" w14:textId="26B02F61"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Daugavgrīvas iela 2 (bij.</w:t>
            </w:r>
            <w:r w:rsidR="002A188B">
              <w:rPr>
                <w:rFonts w:ascii="Times New Roman" w:eastAsia="Times New Roman" w:hAnsi="Times New Roman" w:cs="Times New Roman"/>
                <w:b/>
                <w:bCs/>
                <w:color w:val="000000"/>
                <w:sz w:val="24"/>
              </w:rPr>
              <w:t xml:space="preserve"> </w:t>
            </w:r>
            <w:r w:rsidRPr="008A3C40">
              <w:rPr>
                <w:rFonts w:ascii="Times New Roman" w:eastAsia="Times New Roman" w:hAnsi="Times New Roman" w:cs="Times New Roman"/>
                <w:b/>
                <w:bCs/>
                <w:color w:val="000000"/>
                <w:sz w:val="24"/>
              </w:rPr>
              <w:t>Meža iela 1 k-4)</w:t>
            </w:r>
          </w:p>
        </w:tc>
        <w:tc>
          <w:tcPr>
            <w:tcW w:w="960" w:type="dxa"/>
            <w:tcBorders>
              <w:top w:val="nil"/>
              <w:left w:val="nil"/>
              <w:bottom w:val="nil"/>
              <w:right w:val="nil"/>
            </w:tcBorders>
            <w:shd w:val="clear" w:color="auto" w:fill="auto"/>
            <w:noWrap/>
            <w:vAlign w:val="bottom"/>
            <w:hideMark/>
          </w:tcPr>
          <w:p w14:paraId="3E0BF3B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6D120D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8CB3865"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F63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2. ieeja</w:t>
            </w:r>
          </w:p>
        </w:tc>
        <w:tc>
          <w:tcPr>
            <w:tcW w:w="1221" w:type="dxa"/>
            <w:tcBorders>
              <w:top w:val="nil"/>
              <w:left w:val="nil"/>
              <w:bottom w:val="single" w:sz="4" w:space="0" w:color="auto"/>
              <w:right w:val="single" w:sz="4" w:space="0" w:color="auto"/>
            </w:tcBorders>
            <w:shd w:val="clear" w:color="auto" w:fill="auto"/>
            <w:noWrap/>
            <w:vAlign w:val="bottom"/>
            <w:hideMark/>
          </w:tcPr>
          <w:p w14:paraId="45E51CC5" w14:textId="2517FED3"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bottom"/>
            <w:hideMark/>
          </w:tcPr>
          <w:p w14:paraId="018D953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2FA2758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0682F93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99F4AB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1F01681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4031F3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BEC0E24"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FE5200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040BBE6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2.stāvs dekanātā</w:t>
            </w:r>
          </w:p>
        </w:tc>
        <w:tc>
          <w:tcPr>
            <w:tcW w:w="1710" w:type="dxa"/>
            <w:tcBorders>
              <w:top w:val="nil"/>
              <w:left w:val="nil"/>
              <w:bottom w:val="single" w:sz="4" w:space="0" w:color="auto"/>
              <w:right w:val="single" w:sz="4" w:space="0" w:color="auto"/>
            </w:tcBorders>
            <w:shd w:val="clear" w:color="000000" w:fill="FFFFFF"/>
            <w:noWrap/>
            <w:vAlign w:val="bottom"/>
            <w:hideMark/>
          </w:tcPr>
          <w:p w14:paraId="519394C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BECA8B" w14:textId="02187684" w:rsidR="008A3C40" w:rsidRPr="008A3C40" w:rsidRDefault="00AE065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236CF7D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266C8F3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2DBE9C2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4794AF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3C3E253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3727C63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8BF22E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9E72C9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34A7129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2.stāvs pa labi pirms lietv.</w:t>
            </w:r>
          </w:p>
        </w:tc>
        <w:tc>
          <w:tcPr>
            <w:tcW w:w="1710" w:type="dxa"/>
            <w:tcBorders>
              <w:top w:val="nil"/>
              <w:left w:val="nil"/>
              <w:bottom w:val="single" w:sz="4" w:space="0" w:color="auto"/>
              <w:right w:val="single" w:sz="4" w:space="0" w:color="auto"/>
            </w:tcBorders>
            <w:shd w:val="clear" w:color="000000" w:fill="FFFFFF"/>
            <w:noWrap/>
            <w:vAlign w:val="bottom"/>
            <w:hideMark/>
          </w:tcPr>
          <w:p w14:paraId="08822F3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000000" w:fill="FFFFFF"/>
            <w:noWrap/>
            <w:vAlign w:val="bottom"/>
            <w:hideMark/>
          </w:tcPr>
          <w:p w14:paraId="0559EF1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6636930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56B38AE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40E4701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6AD410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FA584F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BEB9BA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B5F72C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7AB75A0"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67CC567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4.ieeja</w:t>
            </w:r>
          </w:p>
        </w:tc>
        <w:tc>
          <w:tcPr>
            <w:tcW w:w="1710" w:type="dxa"/>
            <w:tcBorders>
              <w:top w:val="nil"/>
              <w:left w:val="nil"/>
              <w:bottom w:val="single" w:sz="4" w:space="0" w:color="auto"/>
              <w:right w:val="single" w:sz="4" w:space="0" w:color="auto"/>
            </w:tcBorders>
            <w:shd w:val="clear" w:color="000000" w:fill="FFFFFF"/>
            <w:noWrap/>
            <w:vAlign w:val="bottom"/>
            <w:hideMark/>
          </w:tcPr>
          <w:p w14:paraId="251DD6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4C6E3A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bottom"/>
            <w:hideMark/>
          </w:tcPr>
          <w:p w14:paraId="5D17207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5B45E0BB"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22CB3BCE"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9C2077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53A4E12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75D8FB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9AFB35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7C38D6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000000" w:fill="FFFFFF"/>
            <w:noWrap/>
            <w:hideMark/>
          </w:tcPr>
          <w:p w14:paraId="24151A2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 stāvs</w:t>
            </w:r>
          </w:p>
        </w:tc>
        <w:tc>
          <w:tcPr>
            <w:tcW w:w="1221" w:type="dxa"/>
            <w:tcBorders>
              <w:top w:val="nil"/>
              <w:left w:val="nil"/>
              <w:bottom w:val="single" w:sz="4" w:space="0" w:color="auto"/>
              <w:right w:val="single" w:sz="4" w:space="0" w:color="auto"/>
            </w:tcBorders>
            <w:shd w:val="clear" w:color="auto" w:fill="auto"/>
            <w:noWrap/>
            <w:vAlign w:val="bottom"/>
            <w:hideMark/>
          </w:tcPr>
          <w:p w14:paraId="589889A7" w14:textId="6CECFD64" w:rsidR="008A3C40" w:rsidRPr="008A3C40" w:rsidRDefault="00AE065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6EE5BCC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E8935A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0DD1E0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DD5562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2C56A96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3AE884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E6749D9"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EC686"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5</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1E92E0F1"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Skolas iela 11</w:t>
            </w:r>
          </w:p>
        </w:tc>
        <w:tc>
          <w:tcPr>
            <w:tcW w:w="960" w:type="dxa"/>
            <w:tcBorders>
              <w:top w:val="nil"/>
              <w:left w:val="nil"/>
              <w:bottom w:val="nil"/>
              <w:right w:val="nil"/>
            </w:tcBorders>
            <w:shd w:val="clear" w:color="auto" w:fill="auto"/>
            <w:noWrap/>
            <w:vAlign w:val="bottom"/>
            <w:hideMark/>
          </w:tcPr>
          <w:p w14:paraId="03CC445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9EF8C5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B88EE29"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257D0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vestibilā</w:t>
            </w:r>
          </w:p>
        </w:tc>
        <w:tc>
          <w:tcPr>
            <w:tcW w:w="1221" w:type="dxa"/>
            <w:tcBorders>
              <w:top w:val="nil"/>
              <w:left w:val="nil"/>
              <w:bottom w:val="single" w:sz="4" w:space="0" w:color="auto"/>
              <w:right w:val="single" w:sz="4" w:space="0" w:color="auto"/>
            </w:tcBorders>
            <w:shd w:val="clear" w:color="auto" w:fill="auto"/>
            <w:noWrap/>
            <w:vAlign w:val="bottom"/>
            <w:hideMark/>
          </w:tcPr>
          <w:p w14:paraId="5C3B33C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663DAA2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6B5DD6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9FCAC6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1D70189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06CDCE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1B648283"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08FBCA1"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5E8D580"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538A5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000000" w:fill="FFFFFF"/>
            <w:noWrap/>
            <w:vAlign w:val="bottom"/>
            <w:hideMark/>
          </w:tcPr>
          <w:p w14:paraId="1FEDC77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000000" w:fill="FFFFFF"/>
            <w:noWrap/>
            <w:vAlign w:val="bottom"/>
            <w:hideMark/>
          </w:tcPr>
          <w:p w14:paraId="00095CF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023F93C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C15B17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4745AD6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571A8FF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000000" w:fill="FFFFFF"/>
            <w:noWrap/>
            <w:vAlign w:val="bottom"/>
            <w:hideMark/>
          </w:tcPr>
          <w:p w14:paraId="3111525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r>
      <w:tr w:rsidR="008A3C40" w:rsidRPr="001B190F" w14:paraId="32486C5E"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5441FBE"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8278C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4560CEA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2DE41EE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2383508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FB50A2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F5291F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7DB5B16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3E648B7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04C1BA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F7214D6"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96228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centrālā ieeja </w:t>
            </w:r>
          </w:p>
        </w:tc>
        <w:tc>
          <w:tcPr>
            <w:tcW w:w="1221" w:type="dxa"/>
            <w:tcBorders>
              <w:top w:val="nil"/>
              <w:left w:val="nil"/>
              <w:bottom w:val="single" w:sz="4" w:space="0" w:color="auto"/>
              <w:right w:val="single" w:sz="4" w:space="0" w:color="auto"/>
            </w:tcBorders>
            <w:shd w:val="clear" w:color="auto" w:fill="auto"/>
            <w:noWrap/>
            <w:vAlign w:val="bottom"/>
            <w:hideMark/>
          </w:tcPr>
          <w:p w14:paraId="78B80F4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482FF0E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2390E4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1E6980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6625E4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16C732D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72F7322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C5705C4"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2CC7C9A"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09D4F19F"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494613C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bottom"/>
            <w:hideMark/>
          </w:tcPr>
          <w:p w14:paraId="2071FA9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4FA7FE6C" w14:textId="0297E0EA"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AD8679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B0A534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629EC1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0153F12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09EEF75"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184E435"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3867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pie 108. auditorijas</w:t>
            </w:r>
          </w:p>
        </w:tc>
        <w:tc>
          <w:tcPr>
            <w:tcW w:w="1221" w:type="dxa"/>
            <w:tcBorders>
              <w:top w:val="nil"/>
              <w:left w:val="nil"/>
              <w:bottom w:val="single" w:sz="4" w:space="0" w:color="auto"/>
              <w:right w:val="single" w:sz="4" w:space="0" w:color="auto"/>
            </w:tcBorders>
            <w:shd w:val="clear" w:color="auto" w:fill="auto"/>
            <w:noWrap/>
            <w:vAlign w:val="bottom"/>
            <w:hideMark/>
          </w:tcPr>
          <w:p w14:paraId="6DBAE7D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365E592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5C8E68C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E55BA8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9E1EE5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0B82426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1F3A0A04"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FB909B1"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C55113A"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82C0FA" w14:textId="77777777" w:rsidR="008A3C40" w:rsidRPr="008A3C40" w:rsidRDefault="008A3C40" w:rsidP="00B457C1">
            <w:pPr>
              <w:rPr>
                <w:rFonts w:ascii="Times New Roman" w:eastAsia="Times New Roman" w:hAnsi="Times New Roman" w:cs="Times New Roman"/>
                <w:sz w:val="24"/>
              </w:rPr>
            </w:pPr>
            <w:r w:rsidRPr="008A3C40">
              <w:rPr>
                <w:rFonts w:ascii="Times New Roman" w:eastAsia="Times New Roman" w:hAnsi="Times New Roman" w:cs="Times New Roman"/>
                <w:sz w:val="24"/>
              </w:rPr>
              <w:t>2. stāvs 208. auditorijā</w:t>
            </w:r>
          </w:p>
        </w:tc>
        <w:tc>
          <w:tcPr>
            <w:tcW w:w="1221" w:type="dxa"/>
            <w:tcBorders>
              <w:top w:val="nil"/>
              <w:left w:val="nil"/>
              <w:bottom w:val="single" w:sz="4" w:space="0" w:color="auto"/>
              <w:right w:val="single" w:sz="4" w:space="0" w:color="auto"/>
            </w:tcBorders>
            <w:shd w:val="clear" w:color="auto" w:fill="auto"/>
            <w:noWrap/>
            <w:vAlign w:val="bottom"/>
            <w:hideMark/>
          </w:tcPr>
          <w:p w14:paraId="013207A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775D049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685C3B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4B10A3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6E07F5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D823DB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188775A5"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35733F6"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8B5A179"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004E1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 stāvs vidējais koridors</w:t>
            </w:r>
          </w:p>
        </w:tc>
        <w:tc>
          <w:tcPr>
            <w:tcW w:w="1221" w:type="dxa"/>
            <w:tcBorders>
              <w:top w:val="nil"/>
              <w:left w:val="nil"/>
              <w:bottom w:val="single" w:sz="4" w:space="0" w:color="auto"/>
              <w:right w:val="single" w:sz="4" w:space="0" w:color="auto"/>
            </w:tcBorders>
            <w:shd w:val="clear" w:color="auto" w:fill="auto"/>
            <w:noWrap/>
            <w:vAlign w:val="bottom"/>
            <w:hideMark/>
          </w:tcPr>
          <w:p w14:paraId="25C0858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65CE3B5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3C8640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29B178E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878A13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6CCBC2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575A03F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26127B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371294D"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4A4D0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3. stāvs pie 304. auditorijas</w:t>
            </w:r>
          </w:p>
        </w:tc>
        <w:tc>
          <w:tcPr>
            <w:tcW w:w="1221" w:type="dxa"/>
            <w:tcBorders>
              <w:top w:val="nil"/>
              <w:left w:val="nil"/>
              <w:bottom w:val="single" w:sz="4" w:space="0" w:color="auto"/>
              <w:right w:val="single" w:sz="4" w:space="0" w:color="auto"/>
            </w:tcBorders>
            <w:shd w:val="clear" w:color="auto" w:fill="auto"/>
            <w:noWrap/>
            <w:vAlign w:val="bottom"/>
            <w:hideMark/>
          </w:tcPr>
          <w:p w14:paraId="18791DF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7980720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FA4B30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C748D2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E58C05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DD72D5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2F3E9E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529AB1C" w14:textId="77777777" w:rsidTr="001B287B">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143CBD45" w14:textId="77777777" w:rsidR="008A3C40" w:rsidRPr="008A3C40" w:rsidRDefault="008A3C40" w:rsidP="001B287B">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6</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7935BF3A"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Kronvalda bulvāris 1</w:t>
            </w:r>
          </w:p>
        </w:tc>
        <w:tc>
          <w:tcPr>
            <w:tcW w:w="960" w:type="dxa"/>
            <w:tcBorders>
              <w:top w:val="nil"/>
              <w:left w:val="nil"/>
              <w:bottom w:val="nil"/>
              <w:right w:val="nil"/>
            </w:tcBorders>
            <w:shd w:val="clear" w:color="auto" w:fill="auto"/>
            <w:noWrap/>
            <w:vAlign w:val="bottom"/>
            <w:hideMark/>
          </w:tcPr>
          <w:p w14:paraId="1DF618F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48076C6" w14:textId="77777777" w:rsidTr="001B287B">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2A95F4B1" w14:textId="20678B82" w:rsidR="008A3C40" w:rsidRPr="008A3C40" w:rsidRDefault="008A3C40" w:rsidP="001B287B">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55D8E18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pie sarga</w:t>
            </w:r>
          </w:p>
        </w:tc>
        <w:tc>
          <w:tcPr>
            <w:tcW w:w="1710" w:type="dxa"/>
            <w:tcBorders>
              <w:top w:val="nil"/>
              <w:left w:val="nil"/>
              <w:bottom w:val="single" w:sz="4" w:space="0" w:color="auto"/>
              <w:right w:val="single" w:sz="4" w:space="0" w:color="auto"/>
            </w:tcBorders>
            <w:shd w:val="clear" w:color="000000" w:fill="FFFFFF"/>
            <w:noWrap/>
            <w:vAlign w:val="bottom"/>
            <w:hideMark/>
          </w:tcPr>
          <w:p w14:paraId="7C50A67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000000" w:fill="FFFFFF"/>
            <w:noWrap/>
            <w:vAlign w:val="bottom"/>
            <w:hideMark/>
          </w:tcPr>
          <w:p w14:paraId="3D1047A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3499B2B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7695F7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080E57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BEF389B"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435B654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24484B6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D960E66" w14:textId="77777777" w:rsidTr="00B90800">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4F5935B0" w14:textId="3F5FBD36"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6D7DC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pie kāpnēm uz otro stāvu</w:t>
            </w:r>
          </w:p>
        </w:tc>
        <w:tc>
          <w:tcPr>
            <w:tcW w:w="1221" w:type="dxa"/>
            <w:tcBorders>
              <w:top w:val="nil"/>
              <w:left w:val="nil"/>
              <w:bottom w:val="single" w:sz="4" w:space="0" w:color="auto"/>
              <w:right w:val="single" w:sz="4" w:space="0" w:color="auto"/>
            </w:tcBorders>
            <w:shd w:val="clear" w:color="auto" w:fill="auto"/>
            <w:noWrap/>
            <w:vAlign w:val="bottom"/>
            <w:hideMark/>
          </w:tcPr>
          <w:p w14:paraId="7F7EF0C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43E869B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62DA1A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FA022C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D63A163"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12330C1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4B62850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1914390"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0B32304" w14:textId="56EAA94A"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5320A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 stāvs pie 112. kabineta</w:t>
            </w:r>
          </w:p>
        </w:tc>
        <w:tc>
          <w:tcPr>
            <w:tcW w:w="1221" w:type="dxa"/>
            <w:tcBorders>
              <w:top w:val="nil"/>
              <w:left w:val="nil"/>
              <w:bottom w:val="single" w:sz="4" w:space="0" w:color="auto"/>
              <w:right w:val="single" w:sz="4" w:space="0" w:color="auto"/>
            </w:tcBorders>
            <w:shd w:val="clear" w:color="auto" w:fill="auto"/>
            <w:noWrap/>
            <w:vAlign w:val="bottom"/>
            <w:hideMark/>
          </w:tcPr>
          <w:p w14:paraId="7717819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5BD3C4D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6343CE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D117C5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2DB7982" w14:textId="77777777" w:rsidR="008A3C40" w:rsidRPr="008A3C40" w:rsidRDefault="008A3C40" w:rsidP="00B457C1">
            <w:pPr>
              <w:jc w:val="center"/>
              <w:rPr>
                <w:rFonts w:ascii="Times New Roman" w:eastAsia="Times New Roman" w:hAnsi="Times New Roman" w:cs="Times New Roman"/>
                <w:sz w:val="24"/>
              </w:rPr>
            </w:pPr>
            <w:r w:rsidRPr="008A3C40">
              <w:rPr>
                <w:rFonts w:ascii="Times New Roman" w:eastAsia="Times New Roman" w:hAnsi="Times New Roman" w:cs="Times New Roman"/>
                <w:sz w:val="24"/>
              </w:rPr>
              <w:t>KCN</w:t>
            </w:r>
          </w:p>
        </w:tc>
        <w:tc>
          <w:tcPr>
            <w:tcW w:w="1420" w:type="dxa"/>
            <w:tcBorders>
              <w:top w:val="nil"/>
              <w:left w:val="nil"/>
              <w:bottom w:val="single" w:sz="4" w:space="0" w:color="auto"/>
              <w:right w:val="single" w:sz="4" w:space="0" w:color="auto"/>
            </w:tcBorders>
            <w:shd w:val="clear" w:color="000000" w:fill="FFFFFF"/>
            <w:noWrap/>
            <w:vAlign w:val="center"/>
            <w:hideMark/>
          </w:tcPr>
          <w:p w14:paraId="58D145B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6F6C875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BDEDB27"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9CA40"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7</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A30B20C" w14:textId="77777777" w:rsidR="008A3C40" w:rsidRPr="008A3C40" w:rsidRDefault="008A3C40" w:rsidP="00B457C1">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12</w:t>
            </w:r>
          </w:p>
        </w:tc>
        <w:tc>
          <w:tcPr>
            <w:tcW w:w="960" w:type="dxa"/>
            <w:tcBorders>
              <w:top w:val="nil"/>
              <w:left w:val="nil"/>
              <w:bottom w:val="nil"/>
              <w:right w:val="nil"/>
            </w:tcBorders>
            <w:shd w:val="clear" w:color="auto" w:fill="auto"/>
            <w:noWrap/>
            <w:vAlign w:val="bottom"/>
            <w:hideMark/>
          </w:tcPr>
          <w:p w14:paraId="792B440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7B0274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F8A29A0"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26BE3B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 pie lielajām  auditorijām</w:t>
            </w:r>
          </w:p>
        </w:tc>
        <w:tc>
          <w:tcPr>
            <w:tcW w:w="1221" w:type="dxa"/>
            <w:tcBorders>
              <w:top w:val="nil"/>
              <w:left w:val="nil"/>
              <w:bottom w:val="single" w:sz="4" w:space="0" w:color="auto"/>
              <w:right w:val="single" w:sz="4" w:space="0" w:color="auto"/>
            </w:tcBorders>
            <w:shd w:val="clear" w:color="auto" w:fill="auto"/>
            <w:noWrap/>
            <w:vAlign w:val="bottom"/>
            <w:hideMark/>
          </w:tcPr>
          <w:p w14:paraId="300D03B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7E54113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7A2467D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61B11B7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278900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4639716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4C0134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F59404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3BDF3671"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7D3865B0"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77A20C9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bottom"/>
            <w:hideMark/>
          </w:tcPr>
          <w:p w14:paraId="1EC90BC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21D61AA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2DC8489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79581D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DA450F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3C38885" w14:textId="77777777" w:rsidR="008A3C40" w:rsidRPr="008A3C40" w:rsidRDefault="008A3C40" w:rsidP="00B457C1">
            <w:pPr>
              <w:rPr>
                <w:rFonts w:ascii="Times New Roman" w:eastAsia="Times New Roman" w:hAnsi="Times New Roman" w:cs="Times New Roman"/>
                <w:color w:val="000000"/>
                <w:sz w:val="24"/>
              </w:rPr>
            </w:pPr>
          </w:p>
        </w:tc>
      </w:tr>
      <w:tr w:rsidR="00E46F3E" w:rsidRPr="001B190F" w14:paraId="7A89828B" w14:textId="77777777" w:rsidTr="00B90800">
        <w:trPr>
          <w:trHeight w:val="300"/>
        </w:trPr>
        <w:tc>
          <w:tcPr>
            <w:tcW w:w="993" w:type="dxa"/>
            <w:tcBorders>
              <w:top w:val="nil"/>
              <w:left w:val="single" w:sz="4" w:space="0" w:color="auto"/>
              <w:bottom w:val="single" w:sz="4" w:space="0" w:color="000000"/>
              <w:right w:val="single" w:sz="4" w:space="0" w:color="auto"/>
            </w:tcBorders>
            <w:vAlign w:val="center"/>
          </w:tcPr>
          <w:p w14:paraId="56DF4173" w14:textId="77777777" w:rsidR="00E46F3E" w:rsidRPr="008A3C40" w:rsidRDefault="00E46F3E"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4DDEB7DC" w14:textId="0761EF53" w:rsidR="00E46F3E" w:rsidRPr="008A3C40" w:rsidRDefault="00E46F3E"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tcPr>
          <w:p w14:paraId="74406004" w14:textId="4D00796A" w:rsidR="00E46F3E" w:rsidRPr="008A3C40" w:rsidRDefault="00E46F3E"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tcPr>
          <w:p w14:paraId="64B06546" w14:textId="064919C5" w:rsidR="00E46F3E" w:rsidRPr="008A3C40" w:rsidRDefault="00E46F3E"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5E2A16F4" w14:textId="76A42A06" w:rsidR="00E46F3E" w:rsidRPr="008A3C40" w:rsidRDefault="00E46F3E"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0FBF7765" w14:textId="4990C60F" w:rsidR="00E46F3E" w:rsidRPr="008A3C40" w:rsidRDefault="00E46F3E"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tcPr>
          <w:p w14:paraId="3F540E9F" w14:textId="03322D81" w:rsidR="00E46F3E" w:rsidRPr="008A3C40" w:rsidRDefault="00E46F3E"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16C1B4B1" w14:textId="768C0964" w:rsidR="00E46F3E" w:rsidRPr="008A3C40" w:rsidRDefault="00E46F3E" w:rsidP="00B457C1">
            <w:pPr>
              <w:jc w:val="center"/>
              <w:rPr>
                <w:rFonts w:ascii="Times New Roman" w:eastAsia="Times New Roman" w:hAnsi="Times New Roman" w:cs="Times New Roman"/>
                <w:color w:val="000000"/>
                <w:sz w:val="24"/>
              </w:rPr>
            </w:pPr>
            <w:r w:rsidRPr="00E46F3E">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tcPr>
          <w:p w14:paraId="203DB65B" w14:textId="77777777" w:rsidR="00E46F3E" w:rsidRPr="008A3C40" w:rsidRDefault="00E46F3E" w:rsidP="00B457C1">
            <w:pPr>
              <w:rPr>
                <w:rFonts w:ascii="Times New Roman" w:eastAsia="Times New Roman" w:hAnsi="Times New Roman" w:cs="Times New Roman"/>
                <w:color w:val="000000"/>
                <w:sz w:val="24"/>
              </w:rPr>
            </w:pPr>
          </w:p>
        </w:tc>
      </w:tr>
      <w:tr w:rsidR="008A3C40" w:rsidRPr="001B190F" w14:paraId="449997B0" w14:textId="77777777" w:rsidTr="001B287B">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7E034465" w14:textId="77777777" w:rsidR="008A3C40" w:rsidRPr="008A3C40" w:rsidRDefault="008A3C40" w:rsidP="001B287B">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8</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5E63D2C5"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iela 7 (bij.Āzenes iela 14)</w:t>
            </w:r>
          </w:p>
        </w:tc>
        <w:tc>
          <w:tcPr>
            <w:tcW w:w="960" w:type="dxa"/>
            <w:tcBorders>
              <w:top w:val="nil"/>
              <w:left w:val="nil"/>
              <w:bottom w:val="nil"/>
              <w:right w:val="nil"/>
            </w:tcBorders>
            <w:shd w:val="clear" w:color="auto" w:fill="auto"/>
            <w:noWrap/>
            <w:vAlign w:val="bottom"/>
            <w:hideMark/>
          </w:tcPr>
          <w:p w14:paraId="3699C7FA"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E2437F7"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5D1AEB" w14:textId="036D7293" w:rsidR="008A3C40" w:rsidRPr="008A3C40" w:rsidRDefault="008A3C40" w:rsidP="001B287B">
            <w:pP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single" w:sz="4" w:space="0" w:color="auto"/>
            </w:tcBorders>
            <w:shd w:val="clear" w:color="000000" w:fill="FFFFFF"/>
            <w:noWrap/>
            <w:vAlign w:val="bottom"/>
            <w:hideMark/>
          </w:tcPr>
          <w:p w14:paraId="35DE9D5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101 auditorijas</w:t>
            </w:r>
          </w:p>
        </w:tc>
        <w:tc>
          <w:tcPr>
            <w:tcW w:w="1710" w:type="dxa"/>
            <w:tcBorders>
              <w:top w:val="nil"/>
              <w:left w:val="nil"/>
              <w:bottom w:val="single" w:sz="4" w:space="0" w:color="auto"/>
              <w:right w:val="single" w:sz="4" w:space="0" w:color="auto"/>
            </w:tcBorders>
            <w:shd w:val="clear" w:color="000000" w:fill="FFFFFF"/>
            <w:noWrap/>
            <w:vAlign w:val="bottom"/>
            <w:hideMark/>
          </w:tcPr>
          <w:p w14:paraId="3847B32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000000" w:fill="FFFFFF"/>
            <w:noWrap/>
            <w:vAlign w:val="bottom"/>
            <w:hideMark/>
          </w:tcPr>
          <w:p w14:paraId="31B0CC1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bottom"/>
            <w:hideMark/>
          </w:tcPr>
          <w:p w14:paraId="6693526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3CCDC39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CD44C5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000000" w:fill="FFFFFF"/>
            <w:noWrap/>
            <w:vAlign w:val="center"/>
            <w:hideMark/>
          </w:tcPr>
          <w:p w14:paraId="3781AE6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050D590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C1C20D3"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D9AC391" w14:textId="77777777" w:rsidTr="00B90800">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1E83B535" w14:textId="18D11A1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3DCB67C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ārdurvīm</w:t>
            </w:r>
          </w:p>
        </w:tc>
        <w:tc>
          <w:tcPr>
            <w:tcW w:w="1221" w:type="dxa"/>
            <w:tcBorders>
              <w:top w:val="nil"/>
              <w:left w:val="single" w:sz="4" w:space="0" w:color="auto"/>
              <w:bottom w:val="single" w:sz="4" w:space="0" w:color="auto"/>
              <w:right w:val="single" w:sz="4" w:space="0" w:color="auto"/>
            </w:tcBorders>
            <w:shd w:val="clear" w:color="000000" w:fill="FFFFFF"/>
            <w:noWrap/>
            <w:vAlign w:val="bottom"/>
            <w:hideMark/>
          </w:tcPr>
          <w:p w14:paraId="3F58251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000000" w:fill="FFFFFF"/>
            <w:noWrap/>
            <w:vAlign w:val="bottom"/>
            <w:hideMark/>
          </w:tcPr>
          <w:p w14:paraId="3394A6B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000000" w:fill="FFFFFF"/>
            <w:noWrap/>
            <w:vAlign w:val="center"/>
            <w:hideMark/>
          </w:tcPr>
          <w:p w14:paraId="68CDC5B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927505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3441859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50AF2BA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6B2B77AB"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5941CF0" w14:textId="77777777" w:rsidTr="00B90800">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4D99F9"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9</w:t>
            </w:r>
          </w:p>
        </w:tc>
        <w:tc>
          <w:tcPr>
            <w:tcW w:w="11326" w:type="dxa"/>
            <w:gridSpan w:val="8"/>
            <w:tcBorders>
              <w:top w:val="single" w:sz="4" w:space="0" w:color="auto"/>
              <w:left w:val="nil"/>
              <w:bottom w:val="single" w:sz="4" w:space="0" w:color="auto"/>
              <w:right w:val="single" w:sz="4" w:space="0" w:color="000000"/>
            </w:tcBorders>
            <w:shd w:val="clear" w:color="000000" w:fill="FFFFFF"/>
            <w:noWrap/>
            <w:hideMark/>
          </w:tcPr>
          <w:p w14:paraId="7D18A884"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iela 3 (bij.Āzenes iela 24)</w:t>
            </w:r>
          </w:p>
        </w:tc>
        <w:tc>
          <w:tcPr>
            <w:tcW w:w="960" w:type="dxa"/>
            <w:tcBorders>
              <w:top w:val="nil"/>
              <w:left w:val="nil"/>
              <w:bottom w:val="nil"/>
              <w:right w:val="nil"/>
            </w:tcBorders>
            <w:shd w:val="clear" w:color="auto" w:fill="auto"/>
            <w:noWrap/>
            <w:vAlign w:val="bottom"/>
            <w:hideMark/>
          </w:tcPr>
          <w:p w14:paraId="3605BF9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05AED70"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E26DA2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vAlign w:val="bottom"/>
            <w:hideMark/>
          </w:tcPr>
          <w:p w14:paraId="638D235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1.stāvs centrālā ieeja </w:t>
            </w:r>
          </w:p>
        </w:tc>
        <w:tc>
          <w:tcPr>
            <w:tcW w:w="1221" w:type="dxa"/>
            <w:tcBorders>
              <w:top w:val="nil"/>
              <w:left w:val="nil"/>
              <w:bottom w:val="single" w:sz="4" w:space="0" w:color="auto"/>
              <w:right w:val="single" w:sz="4" w:space="0" w:color="auto"/>
            </w:tcBorders>
            <w:shd w:val="clear" w:color="auto" w:fill="auto"/>
            <w:noWrap/>
            <w:vAlign w:val="bottom"/>
            <w:hideMark/>
          </w:tcPr>
          <w:p w14:paraId="38920B4A" w14:textId="16B1805B"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bottom"/>
            <w:hideMark/>
          </w:tcPr>
          <w:p w14:paraId="55C7D65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6E75E9B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3C94213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9CA3DA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EAB016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160F9C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6042DA8"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B538043"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vAlign w:val="bottom"/>
            <w:hideMark/>
          </w:tcPr>
          <w:p w14:paraId="0D6C4D8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1.stāvs centrālā ieeja </w:t>
            </w:r>
          </w:p>
        </w:tc>
        <w:tc>
          <w:tcPr>
            <w:tcW w:w="1221" w:type="dxa"/>
            <w:tcBorders>
              <w:top w:val="nil"/>
              <w:left w:val="nil"/>
              <w:bottom w:val="single" w:sz="4" w:space="0" w:color="auto"/>
              <w:right w:val="single" w:sz="4" w:space="0" w:color="auto"/>
            </w:tcBorders>
            <w:shd w:val="clear" w:color="auto" w:fill="auto"/>
            <w:noWrap/>
            <w:vAlign w:val="bottom"/>
            <w:hideMark/>
          </w:tcPr>
          <w:p w14:paraId="0EE66D6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115x180</w:t>
            </w:r>
          </w:p>
        </w:tc>
        <w:tc>
          <w:tcPr>
            <w:tcW w:w="1056" w:type="dxa"/>
            <w:tcBorders>
              <w:top w:val="nil"/>
              <w:left w:val="nil"/>
              <w:bottom w:val="single" w:sz="4" w:space="0" w:color="auto"/>
              <w:right w:val="single" w:sz="4" w:space="0" w:color="auto"/>
            </w:tcBorders>
            <w:shd w:val="clear" w:color="auto" w:fill="auto"/>
            <w:noWrap/>
            <w:vAlign w:val="bottom"/>
            <w:hideMark/>
          </w:tcPr>
          <w:p w14:paraId="38FF3DC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32F24B8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1447FEB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90289D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616DF5A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5275387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5532187"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19586C9C"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3094" w:type="dxa"/>
            <w:tcBorders>
              <w:top w:val="nil"/>
              <w:left w:val="nil"/>
              <w:bottom w:val="single" w:sz="4" w:space="0" w:color="auto"/>
              <w:right w:val="nil"/>
            </w:tcBorders>
            <w:shd w:val="clear" w:color="auto" w:fill="auto"/>
            <w:vAlign w:val="bottom"/>
            <w:hideMark/>
          </w:tcPr>
          <w:p w14:paraId="704B69C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710" w:type="dxa"/>
            <w:tcBorders>
              <w:top w:val="nil"/>
              <w:left w:val="nil"/>
              <w:bottom w:val="single" w:sz="4" w:space="0" w:color="auto"/>
              <w:right w:val="single" w:sz="4" w:space="0" w:color="auto"/>
            </w:tcBorders>
            <w:shd w:val="clear" w:color="auto" w:fill="auto"/>
            <w:vAlign w:val="bottom"/>
            <w:hideMark/>
          </w:tcPr>
          <w:p w14:paraId="1825A74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778DFF5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1D88A1B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1DAFC01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A6831ED" w14:textId="38FC05E5" w:rsidR="008A3C40" w:rsidRPr="008A3C40" w:rsidRDefault="00E46F3E"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909" w:type="dxa"/>
            <w:tcBorders>
              <w:top w:val="nil"/>
              <w:left w:val="nil"/>
              <w:bottom w:val="single" w:sz="4" w:space="0" w:color="auto"/>
              <w:right w:val="single" w:sz="4" w:space="0" w:color="auto"/>
            </w:tcBorders>
            <w:shd w:val="clear" w:color="auto" w:fill="auto"/>
            <w:noWrap/>
            <w:vAlign w:val="center"/>
            <w:hideMark/>
          </w:tcPr>
          <w:p w14:paraId="0A50449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44631EB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99DC9CA"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358FCAC" w14:textId="77777777" w:rsidTr="00D81FBC">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0139F50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vAlign w:val="bottom"/>
          </w:tcPr>
          <w:p w14:paraId="277A2E91" w14:textId="7066F669"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1559316B" w14:textId="17855051"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19C99274" w14:textId="60AE3DCA"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65042D4A" w14:textId="66DDA921"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6C4A5A77" w14:textId="3C06AB12"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7B7D8302" w14:textId="18818637"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1917E6A1" w14:textId="5936705D"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44F76E8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19C0CE4" w14:textId="77777777" w:rsidTr="00D81FBC">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7E25070"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tcPr>
          <w:p w14:paraId="7034BF7D" w14:textId="0765D58F"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32A30058" w14:textId="1FC5EEC6"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3250F308" w14:textId="77660475"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6688432F" w14:textId="4A42954A"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148654A4" w14:textId="432DAC94"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0069E702" w14:textId="1FF989F1"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79CFD984" w14:textId="3CAEFBAA"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35D89A1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E7A5D2D" w14:textId="77777777" w:rsidTr="00D81FBC">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6AA76AEE"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tcPr>
          <w:p w14:paraId="33BE2014" w14:textId="6374FC45"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1FE15D29" w14:textId="0F8103A1"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23BFA2B9" w14:textId="539B7FC1"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09D248DC" w14:textId="55986D07"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6341D57E" w14:textId="1B81975C"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6FA83E1A" w14:textId="49675055"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24636AE6" w14:textId="43E1D2F8"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1508D25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6FF2EC2" w14:textId="77777777" w:rsidTr="00D81FBC">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07554DB6"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tcPr>
          <w:p w14:paraId="6E92E1BB" w14:textId="5CAEB5E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13EABFFE" w14:textId="57330E0C" w:rsidR="008A3C40" w:rsidRPr="008A3C40" w:rsidRDefault="008A3C40"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2FD42CE5" w14:textId="0C4F3F10" w:rsidR="008A3C40" w:rsidRPr="008A3C40" w:rsidRDefault="008A3C40"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79CB1AD0" w14:textId="5AD3D996"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7FD0A4A8" w14:textId="56782943" w:rsidR="008A3C40" w:rsidRPr="008A3C40" w:rsidRDefault="008A3C40"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auto" w:fill="auto"/>
            <w:noWrap/>
            <w:vAlign w:val="center"/>
          </w:tcPr>
          <w:p w14:paraId="0249AE0E" w14:textId="60EBF08D" w:rsidR="008A3C40" w:rsidRPr="008A3C40" w:rsidRDefault="008A3C40"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auto" w:fill="auto"/>
            <w:noWrap/>
            <w:vAlign w:val="center"/>
          </w:tcPr>
          <w:p w14:paraId="5FA70DA6" w14:textId="19FED988" w:rsidR="008A3C40" w:rsidRPr="008A3C40" w:rsidRDefault="008A3C40"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26C38CD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76470FF"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76B19EB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722D54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3. stāvs 360.telpa, ZB </w:t>
            </w:r>
          </w:p>
        </w:tc>
        <w:tc>
          <w:tcPr>
            <w:tcW w:w="1221" w:type="dxa"/>
            <w:tcBorders>
              <w:top w:val="nil"/>
              <w:left w:val="nil"/>
              <w:bottom w:val="single" w:sz="4" w:space="0" w:color="auto"/>
              <w:right w:val="single" w:sz="4" w:space="0" w:color="auto"/>
            </w:tcBorders>
            <w:shd w:val="clear" w:color="auto" w:fill="auto"/>
            <w:noWrap/>
            <w:vAlign w:val="bottom"/>
            <w:hideMark/>
          </w:tcPr>
          <w:p w14:paraId="2E5DF0DF" w14:textId="77777777" w:rsidR="008A3C40" w:rsidRPr="00D81FBC" w:rsidRDefault="008A3C40" w:rsidP="00B457C1">
            <w:pP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64EE6530" w14:textId="77777777" w:rsidR="008A3C40" w:rsidRPr="00D81FBC" w:rsidRDefault="008A3C40" w:rsidP="00B457C1">
            <w:pP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28ACDBE6" w14:textId="77777777" w:rsidR="008A3C40" w:rsidRPr="00D81FBC" w:rsidRDefault="008A3C40" w:rsidP="00B457C1">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A7CCAE5" w14:textId="77777777" w:rsidR="008A3C40" w:rsidRPr="00D81FBC" w:rsidRDefault="008A3C40" w:rsidP="00B457C1">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080597A" w14:textId="77777777" w:rsidR="008A3C40" w:rsidRPr="00D81FBC" w:rsidRDefault="008A3C40" w:rsidP="00B457C1">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06F5968F" w14:textId="77777777" w:rsidR="008A3C40" w:rsidRPr="00D81FBC" w:rsidRDefault="008A3C40" w:rsidP="00B457C1">
            <w:pPr>
              <w:jc w:val="center"/>
              <w:rPr>
                <w:rFonts w:ascii="Times New Roman" w:eastAsia="Times New Roman" w:hAnsi="Times New Roman" w:cs="Times New Roman"/>
                <w:color w:val="000000"/>
                <w:sz w:val="24"/>
              </w:rPr>
            </w:pPr>
            <w:r w:rsidRPr="00D81FBC">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169D9B8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7E9A09C"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34FB025"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4325362F"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059C9281" w14:textId="06FDDB30"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bottom"/>
            <w:hideMark/>
          </w:tcPr>
          <w:p w14:paraId="62AD01C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222A21D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4561C45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2B6527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7875C2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5EE8113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708C37F"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8C33F8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56953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4. stāvs 465.telpa, ZB </w:t>
            </w:r>
          </w:p>
        </w:tc>
        <w:tc>
          <w:tcPr>
            <w:tcW w:w="1221" w:type="dxa"/>
            <w:tcBorders>
              <w:top w:val="nil"/>
              <w:left w:val="nil"/>
              <w:bottom w:val="single" w:sz="4" w:space="0" w:color="auto"/>
              <w:right w:val="single" w:sz="4" w:space="0" w:color="auto"/>
            </w:tcBorders>
            <w:shd w:val="clear" w:color="auto" w:fill="auto"/>
            <w:noWrap/>
            <w:vAlign w:val="bottom"/>
            <w:hideMark/>
          </w:tcPr>
          <w:p w14:paraId="14C16C1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5B5C8F29" w14:textId="77777777" w:rsidR="008A3C40" w:rsidRPr="008A3C40" w:rsidRDefault="008A3C40" w:rsidP="00B457C1">
            <w:pPr>
              <w:rPr>
                <w:rFonts w:ascii="Times New Roman" w:eastAsia="Times New Roman" w:hAnsi="Times New Roman" w:cs="Times New Roman"/>
                <w:sz w:val="24"/>
              </w:rPr>
            </w:pPr>
            <w:r w:rsidRPr="008A3C40">
              <w:rPr>
                <w:rFonts w:ascii="Times New Roman" w:eastAsia="Times New Roman" w:hAnsi="Times New Roman" w:cs="Times New Roman"/>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8ED0BD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8EADDF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3552176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2959DAD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772D119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D2FB613"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46409981"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374DD6CF"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4036A116" w14:textId="3CA78B39"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bottom"/>
            <w:hideMark/>
          </w:tcPr>
          <w:p w14:paraId="0ACE935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31F691D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5B4507B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246F7C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779CCC3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5553069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9F1A7F5" w14:textId="77777777" w:rsidTr="00B90800">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5A68E91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000000" w:fill="FFFFFF"/>
            <w:noWrap/>
            <w:hideMark/>
          </w:tcPr>
          <w:p w14:paraId="05C310A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sargiem</w:t>
            </w:r>
          </w:p>
        </w:tc>
        <w:tc>
          <w:tcPr>
            <w:tcW w:w="1221" w:type="dxa"/>
            <w:tcBorders>
              <w:top w:val="nil"/>
              <w:left w:val="nil"/>
              <w:bottom w:val="single" w:sz="4" w:space="0" w:color="auto"/>
              <w:right w:val="single" w:sz="4" w:space="0" w:color="auto"/>
            </w:tcBorders>
            <w:shd w:val="clear" w:color="auto" w:fill="auto"/>
            <w:noWrap/>
            <w:vAlign w:val="bottom"/>
            <w:hideMark/>
          </w:tcPr>
          <w:p w14:paraId="2763268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bottom"/>
            <w:hideMark/>
          </w:tcPr>
          <w:p w14:paraId="21C9913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4CD496BD" w14:textId="1B2AB4DC"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12A7AD8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5B7BD0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4DA770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3C14183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365FC6B6" w14:textId="77777777" w:rsidTr="00B90800">
        <w:trPr>
          <w:trHeight w:val="300"/>
        </w:trPr>
        <w:tc>
          <w:tcPr>
            <w:tcW w:w="993" w:type="dxa"/>
            <w:vMerge w:val="restart"/>
            <w:tcBorders>
              <w:top w:val="nil"/>
              <w:left w:val="single" w:sz="4" w:space="0" w:color="auto"/>
              <w:bottom w:val="nil"/>
              <w:right w:val="single" w:sz="4" w:space="0" w:color="auto"/>
            </w:tcBorders>
            <w:shd w:val="clear" w:color="auto" w:fill="auto"/>
            <w:noWrap/>
            <w:vAlign w:val="center"/>
            <w:hideMark/>
          </w:tcPr>
          <w:p w14:paraId="76C541C2"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10</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0878B4ED"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Ķīpsalas iela 6A (bij. Āzenes iela 20)</w:t>
            </w:r>
          </w:p>
        </w:tc>
        <w:tc>
          <w:tcPr>
            <w:tcW w:w="960" w:type="dxa"/>
            <w:tcBorders>
              <w:top w:val="nil"/>
              <w:left w:val="nil"/>
              <w:bottom w:val="nil"/>
              <w:right w:val="nil"/>
            </w:tcBorders>
            <w:shd w:val="clear" w:color="auto" w:fill="auto"/>
            <w:noWrap/>
            <w:vAlign w:val="bottom"/>
            <w:hideMark/>
          </w:tcPr>
          <w:p w14:paraId="19C1AEE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8A921D7" w14:textId="77777777" w:rsidTr="00B90800">
        <w:trPr>
          <w:trHeight w:val="300"/>
        </w:trPr>
        <w:tc>
          <w:tcPr>
            <w:tcW w:w="993" w:type="dxa"/>
            <w:vMerge/>
            <w:tcBorders>
              <w:top w:val="nil"/>
              <w:left w:val="single" w:sz="4" w:space="0" w:color="auto"/>
              <w:bottom w:val="nil"/>
              <w:right w:val="single" w:sz="4" w:space="0" w:color="auto"/>
            </w:tcBorders>
            <w:vAlign w:val="center"/>
            <w:hideMark/>
          </w:tcPr>
          <w:p w14:paraId="1356F216"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91F1C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3EF583E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6BD25DF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06B517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02093B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6CCF1B9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60621B8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EC5E32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1366DB8" w14:textId="77777777" w:rsidTr="00B90800">
        <w:trPr>
          <w:trHeight w:val="300"/>
        </w:trPr>
        <w:tc>
          <w:tcPr>
            <w:tcW w:w="993" w:type="dxa"/>
            <w:vMerge/>
            <w:tcBorders>
              <w:top w:val="nil"/>
              <w:left w:val="single" w:sz="4" w:space="0" w:color="auto"/>
              <w:bottom w:val="nil"/>
              <w:right w:val="single" w:sz="4" w:space="0" w:color="auto"/>
            </w:tcBorders>
            <w:vAlign w:val="center"/>
            <w:hideMark/>
          </w:tcPr>
          <w:p w14:paraId="0B8435E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A14E869"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3F24E9E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bottom"/>
            <w:hideMark/>
          </w:tcPr>
          <w:p w14:paraId="062DE9A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2A69A85A" w14:textId="5069123F"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326C41C3" w14:textId="77777777" w:rsidR="008A3C40" w:rsidRPr="00004C53" w:rsidRDefault="008A3C40" w:rsidP="00B457C1">
            <w:pPr>
              <w:jc w:val="center"/>
              <w:rPr>
                <w:rFonts w:ascii="Times New Roman" w:eastAsia="Times New Roman" w:hAnsi="Times New Roman" w:cs="Times New Roman"/>
                <w:sz w:val="24"/>
              </w:rPr>
            </w:pPr>
            <w:r w:rsidRPr="00004C53">
              <w:rPr>
                <w:rFonts w:ascii="Times New Roman" w:eastAsia="Times New Roman" w:hAnsi="Times New Roman" w:cs="Times New Roman"/>
                <w:sz w:val="24"/>
              </w:rPr>
              <w:t>10</w:t>
            </w:r>
          </w:p>
        </w:tc>
        <w:tc>
          <w:tcPr>
            <w:tcW w:w="909" w:type="dxa"/>
            <w:tcBorders>
              <w:top w:val="nil"/>
              <w:left w:val="nil"/>
              <w:bottom w:val="single" w:sz="4" w:space="0" w:color="auto"/>
              <w:right w:val="single" w:sz="4" w:space="0" w:color="auto"/>
            </w:tcBorders>
            <w:shd w:val="clear" w:color="auto" w:fill="auto"/>
            <w:noWrap/>
            <w:vAlign w:val="center"/>
            <w:hideMark/>
          </w:tcPr>
          <w:p w14:paraId="7E23B11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A4E156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6098CE7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EF19EF2" w14:textId="77777777" w:rsidTr="00B90800">
        <w:trPr>
          <w:trHeight w:val="300"/>
        </w:trPr>
        <w:tc>
          <w:tcPr>
            <w:tcW w:w="993" w:type="dxa"/>
            <w:vMerge/>
            <w:tcBorders>
              <w:top w:val="nil"/>
              <w:left w:val="single" w:sz="4" w:space="0" w:color="auto"/>
              <w:bottom w:val="nil"/>
              <w:right w:val="single" w:sz="4" w:space="0" w:color="auto"/>
            </w:tcBorders>
            <w:vAlign w:val="center"/>
            <w:hideMark/>
          </w:tcPr>
          <w:p w14:paraId="001C23A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5290A884"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129DAA8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110</w:t>
            </w:r>
          </w:p>
        </w:tc>
        <w:tc>
          <w:tcPr>
            <w:tcW w:w="1056" w:type="dxa"/>
            <w:tcBorders>
              <w:top w:val="nil"/>
              <w:left w:val="nil"/>
              <w:bottom w:val="single" w:sz="4" w:space="0" w:color="auto"/>
              <w:right w:val="single" w:sz="4" w:space="0" w:color="auto"/>
            </w:tcBorders>
            <w:shd w:val="clear" w:color="auto" w:fill="auto"/>
            <w:noWrap/>
            <w:vAlign w:val="bottom"/>
            <w:hideMark/>
          </w:tcPr>
          <w:p w14:paraId="45A46F8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5056C656" w14:textId="69EDC8CF"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2C03B19A" w14:textId="77777777" w:rsidR="008A3C40" w:rsidRPr="00004C53" w:rsidRDefault="008A3C40" w:rsidP="00B457C1">
            <w:pPr>
              <w:jc w:val="center"/>
              <w:rPr>
                <w:rFonts w:ascii="Times New Roman" w:eastAsia="Times New Roman" w:hAnsi="Times New Roman" w:cs="Times New Roman"/>
                <w:sz w:val="24"/>
              </w:rPr>
            </w:pPr>
            <w:r w:rsidRPr="00004C53">
              <w:rPr>
                <w:rFonts w:ascii="Times New Roman" w:eastAsia="Times New Roman" w:hAnsi="Times New Roman" w:cs="Times New Roman"/>
                <w:sz w:val="24"/>
              </w:rPr>
              <w:t>10</w:t>
            </w:r>
          </w:p>
        </w:tc>
        <w:tc>
          <w:tcPr>
            <w:tcW w:w="909" w:type="dxa"/>
            <w:tcBorders>
              <w:top w:val="nil"/>
              <w:left w:val="nil"/>
              <w:bottom w:val="single" w:sz="4" w:space="0" w:color="auto"/>
              <w:right w:val="single" w:sz="4" w:space="0" w:color="auto"/>
            </w:tcBorders>
            <w:shd w:val="clear" w:color="auto" w:fill="auto"/>
            <w:noWrap/>
            <w:vAlign w:val="center"/>
            <w:hideMark/>
          </w:tcPr>
          <w:p w14:paraId="24C12B0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19D5DD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D263CA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1922D0C" w14:textId="77777777" w:rsidTr="00B90800">
        <w:trPr>
          <w:trHeight w:val="300"/>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14:paraId="066B804F"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11</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65261ABB"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Kalnciema iela 6</w:t>
            </w:r>
          </w:p>
        </w:tc>
        <w:tc>
          <w:tcPr>
            <w:tcW w:w="960" w:type="dxa"/>
            <w:tcBorders>
              <w:top w:val="nil"/>
              <w:left w:val="nil"/>
              <w:bottom w:val="nil"/>
              <w:right w:val="nil"/>
            </w:tcBorders>
            <w:shd w:val="clear" w:color="auto" w:fill="auto"/>
            <w:noWrap/>
            <w:vAlign w:val="bottom"/>
            <w:hideMark/>
          </w:tcPr>
          <w:p w14:paraId="01DC7571"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85EA5E7" w14:textId="77777777" w:rsidTr="00B90800">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5FD6D34B" w14:textId="28E2B009"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74BBF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lifta</w:t>
            </w:r>
          </w:p>
        </w:tc>
        <w:tc>
          <w:tcPr>
            <w:tcW w:w="1221" w:type="dxa"/>
            <w:tcBorders>
              <w:top w:val="nil"/>
              <w:left w:val="nil"/>
              <w:bottom w:val="single" w:sz="4" w:space="0" w:color="auto"/>
              <w:right w:val="single" w:sz="4" w:space="0" w:color="auto"/>
            </w:tcBorders>
            <w:shd w:val="clear" w:color="auto" w:fill="auto"/>
            <w:noWrap/>
            <w:vAlign w:val="bottom"/>
            <w:hideMark/>
          </w:tcPr>
          <w:p w14:paraId="4C5C6D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bottom"/>
            <w:hideMark/>
          </w:tcPr>
          <w:p w14:paraId="10EDB86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AC81A3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9A27EC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9E781F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3171FED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VNR</w:t>
            </w:r>
          </w:p>
        </w:tc>
        <w:tc>
          <w:tcPr>
            <w:tcW w:w="960" w:type="dxa"/>
            <w:tcBorders>
              <w:top w:val="nil"/>
              <w:left w:val="nil"/>
              <w:bottom w:val="nil"/>
              <w:right w:val="nil"/>
            </w:tcBorders>
            <w:shd w:val="clear" w:color="auto" w:fill="auto"/>
            <w:noWrap/>
            <w:vAlign w:val="bottom"/>
            <w:hideMark/>
          </w:tcPr>
          <w:p w14:paraId="7D49EEE4"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10F9F7F0" w14:textId="77777777" w:rsidTr="00B90800">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020F592D" w14:textId="1B880E48"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DCC70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Ieeja Nr.2</w:t>
            </w:r>
          </w:p>
        </w:tc>
        <w:tc>
          <w:tcPr>
            <w:tcW w:w="1221" w:type="dxa"/>
            <w:tcBorders>
              <w:top w:val="nil"/>
              <w:left w:val="nil"/>
              <w:bottom w:val="single" w:sz="4" w:space="0" w:color="auto"/>
              <w:right w:val="single" w:sz="4" w:space="0" w:color="auto"/>
            </w:tcBorders>
            <w:shd w:val="clear" w:color="auto" w:fill="auto"/>
            <w:noWrap/>
            <w:vAlign w:val="bottom"/>
            <w:hideMark/>
          </w:tcPr>
          <w:p w14:paraId="2DCCFDF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2C36C43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4C125EA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7C5087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5CE3F15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2FAD699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2AB8DCC3"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5FE0AA9" w14:textId="77777777" w:rsidTr="00B90800">
        <w:trPr>
          <w:trHeight w:val="300"/>
        </w:trPr>
        <w:tc>
          <w:tcPr>
            <w:tcW w:w="993" w:type="dxa"/>
            <w:tcBorders>
              <w:top w:val="nil"/>
              <w:left w:val="single" w:sz="4" w:space="0" w:color="auto"/>
              <w:bottom w:val="nil"/>
              <w:right w:val="single" w:sz="4" w:space="0" w:color="auto"/>
            </w:tcBorders>
            <w:shd w:val="clear" w:color="auto" w:fill="auto"/>
            <w:noWrap/>
            <w:vAlign w:val="center"/>
            <w:hideMark/>
          </w:tcPr>
          <w:p w14:paraId="60A97685" w14:textId="4D989ECC"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4BF5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centralā ieeja</w:t>
            </w:r>
          </w:p>
        </w:tc>
        <w:tc>
          <w:tcPr>
            <w:tcW w:w="1221" w:type="dxa"/>
            <w:tcBorders>
              <w:top w:val="nil"/>
              <w:left w:val="nil"/>
              <w:bottom w:val="single" w:sz="4" w:space="0" w:color="auto"/>
              <w:right w:val="single" w:sz="4" w:space="0" w:color="auto"/>
            </w:tcBorders>
            <w:shd w:val="clear" w:color="auto" w:fill="auto"/>
            <w:noWrap/>
            <w:vAlign w:val="bottom"/>
            <w:hideMark/>
          </w:tcPr>
          <w:p w14:paraId="629CF2B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3A19858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024FE8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2644B95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3586F89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15FC047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0043040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5A645F9"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DEBBCE1" w14:textId="7310CC40"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B9D08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2E821EF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50E9D11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3507AC3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2665E5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2C3D4D4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DRN</w:t>
            </w:r>
          </w:p>
        </w:tc>
        <w:tc>
          <w:tcPr>
            <w:tcW w:w="1420" w:type="dxa"/>
            <w:tcBorders>
              <w:top w:val="nil"/>
              <w:left w:val="nil"/>
              <w:bottom w:val="single" w:sz="4" w:space="0" w:color="auto"/>
              <w:right w:val="single" w:sz="4" w:space="0" w:color="auto"/>
            </w:tcBorders>
            <w:shd w:val="clear" w:color="auto" w:fill="auto"/>
            <w:noWrap/>
            <w:vAlign w:val="center"/>
            <w:hideMark/>
          </w:tcPr>
          <w:p w14:paraId="46CB50D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hideMark/>
          </w:tcPr>
          <w:p w14:paraId="00E894E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374592C"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767A9"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12</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10B06356"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Paula Valdena 5 (bij.Ķīpsalas iela 10)</w:t>
            </w:r>
          </w:p>
        </w:tc>
        <w:tc>
          <w:tcPr>
            <w:tcW w:w="960" w:type="dxa"/>
            <w:tcBorders>
              <w:top w:val="nil"/>
              <w:left w:val="nil"/>
              <w:bottom w:val="nil"/>
              <w:right w:val="nil"/>
            </w:tcBorders>
            <w:shd w:val="clear" w:color="auto" w:fill="auto"/>
            <w:noWrap/>
            <w:vAlign w:val="bottom"/>
            <w:hideMark/>
          </w:tcPr>
          <w:p w14:paraId="59DFA2C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6E75EBC"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18DE59E"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BAEC95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000000" w:fill="FFFFFF"/>
            <w:noWrap/>
            <w:vAlign w:val="bottom"/>
            <w:hideMark/>
          </w:tcPr>
          <w:p w14:paraId="0B6E305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1D418CD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6C4EB0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7B7913A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EF2E838"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77C3995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5DF69B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47A695C"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52A102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9BBDC9F"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000000" w:fill="FFFFFF"/>
            <w:noWrap/>
            <w:vAlign w:val="bottom"/>
            <w:hideMark/>
          </w:tcPr>
          <w:p w14:paraId="670BC23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4926748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351098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36E7598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461A56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1113E7D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43B2FC0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D64022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728D4B3"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474AE8B"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6B58EA54" w14:textId="5093FC9F" w:rsidR="008A3C40" w:rsidRPr="008A3C40" w:rsidRDefault="00D3266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90x140</w:t>
            </w:r>
          </w:p>
        </w:tc>
        <w:tc>
          <w:tcPr>
            <w:tcW w:w="1056" w:type="dxa"/>
            <w:tcBorders>
              <w:top w:val="nil"/>
              <w:left w:val="nil"/>
              <w:bottom w:val="single" w:sz="4" w:space="0" w:color="auto"/>
              <w:right w:val="single" w:sz="4" w:space="0" w:color="auto"/>
            </w:tcBorders>
            <w:shd w:val="clear" w:color="auto" w:fill="auto"/>
            <w:noWrap/>
            <w:vAlign w:val="bottom"/>
            <w:hideMark/>
          </w:tcPr>
          <w:p w14:paraId="4D227E9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gumija</w:t>
            </w:r>
          </w:p>
        </w:tc>
        <w:tc>
          <w:tcPr>
            <w:tcW w:w="1153" w:type="dxa"/>
            <w:tcBorders>
              <w:top w:val="nil"/>
              <w:left w:val="nil"/>
              <w:bottom w:val="single" w:sz="4" w:space="0" w:color="auto"/>
              <w:right w:val="single" w:sz="4" w:space="0" w:color="auto"/>
            </w:tcBorders>
            <w:shd w:val="clear" w:color="auto" w:fill="auto"/>
            <w:noWrap/>
            <w:vAlign w:val="center"/>
            <w:hideMark/>
          </w:tcPr>
          <w:p w14:paraId="3F5E69C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melns</w:t>
            </w:r>
          </w:p>
        </w:tc>
        <w:tc>
          <w:tcPr>
            <w:tcW w:w="763" w:type="dxa"/>
            <w:tcBorders>
              <w:top w:val="nil"/>
              <w:left w:val="nil"/>
              <w:bottom w:val="single" w:sz="4" w:space="0" w:color="auto"/>
              <w:right w:val="single" w:sz="4" w:space="0" w:color="auto"/>
            </w:tcBorders>
            <w:shd w:val="clear" w:color="000000" w:fill="FFFFFF"/>
            <w:noWrap/>
            <w:vAlign w:val="center"/>
            <w:hideMark/>
          </w:tcPr>
          <w:p w14:paraId="240DB13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3C55743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558098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D72EFB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632C18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0B23EA5"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611A228C"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42AC303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bottom"/>
            <w:hideMark/>
          </w:tcPr>
          <w:p w14:paraId="62C1D81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418CA43B" w14:textId="623DA9CE"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4B85412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3</w:t>
            </w:r>
          </w:p>
        </w:tc>
        <w:tc>
          <w:tcPr>
            <w:tcW w:w="909" w:type="dxa"/>
            <w:tcBorders>
              <w:top w:val="nil"/>
              <w:left w:val="nil"/>
              <w:bottom w:val="single" w:sz="4" w:space="0" w:color="auto"/>
              <w:right w:val="single" w:sz="4" w:space="0" w:color="auto"/>
            </w:tcBorders>
            <w:shd w:val="clear" w:color="auto" w:fill="auto"/>
            <w:noWrap/>
            <w:vAlign w:val="center"/>
            <w:hideMark/>
          </w:tcPr>
          <w:p w14:paraId="5221473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1B5DED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19330AD1" w14:textId="77777777" w:rsidR="008A3C40" w:rsidRPr="008A3C40" w:rsidRDefault="008A3C40" w:rsidP="00B457C1">
            <w:pPr>
              <w:rPr>
                <w:rFonts w:ascii="Times New Roman" w:eastAsia="Times New Roman" w:hAnsi="Times New Roman" w:cs="Times New Roman"/>
                <w:color w:val="000000"/>
                <w:sz w:val="24"/>
              </w:rPr>
            </w:pPr>
          </w:p>
        </w:tc>
      </w:tr>
      <w:tr w:rsidR="00D81FBC" w:rsidRPr="001B190F" w14:paraId="10B20AAC" w14:textId="77777777" w:rsidTr="00B90800">
        <w:trPr>
          <w:trHeight w:val="300"/>
        </w:trPr>
        <w:tc>
          <w:tcPr>
            <w:tcW w:w="993" w:type="dxa"/>
            <w:tcBorders>
              <w:top w:val="nil"/>
              <w:left w:val="single" w:sz="4" w:space="0" w:color="auto"/>
              <w:bottom w:val="single" w:sz="4" w:space="0" w:color="000000"/>
              <w:right w:val="single" w:sz="4" w:space="0" w:color="auto"/>
            </w:tcBorders>
            <w:vAlign w:val="center"/>
          </w:tcPr>
          <w:p w14:paraId="2022363D" w14:textId="77777777" w:rsidR="00D81FBC" w:rsidRPr="008A3C40" w:rsidRDefault="00D81FBC"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5B878BF7" w14:textId="5FD71116" w:rsidR="00D81FBC" w:rsidRPr="008A3C40" w:rsidRDefault="00D81FBC"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ieeja (jaunais korpuss)</w:t>
            </w:r>
          </w:p>
        </w:tc>
        <w:tc>
          <w:tcPr>
            <w:tcW w:w="1221" w:type="dxa"/>
            <w:tcBorders>
              <w:top w:val="nil"/>
              <w:left w:val="nil"/>
              <w:bottom w:val="single" w:sz="4" w:space="0" w:color="auto"/>
              <w:right w:val="single" w:sz="4" w:space="0" w:color="auto"/>
            </w:tcBorders>
            <w:shd w:val="clear" w:color="auto" w:fill="auto"/>
            <w:noWrap/>
            <w:vAlign w:val="bottom"/>
          </w:tcPr>
          <w:p w14:paraId="7A115958" w14:textId="366706EA" w:rsidR="00D81FBC" w:rsidRPr="008A3C40" w:rsidRDefault="00D81FBC"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tcPr>
          <w:p w14:paraId="069D8447" w14:textId="376D2E74" w:rsidR="00D81FBC" w:rsidRPr="008A3C40" w:rsidRDefault="00D81FBC"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63E83C48" w14:textId="0160A8BB" w:rsidR="00D81FBC" w:rsidRPr="008A3C40" w:rsidRDefault="00D81FBC"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5F5D819A" w14:textId="6C42DA65" w:rsidR="00D81FBC" w:rsidRPr="008A3C40" w:rsidRDefault="00D81FBC"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tcPr>
          <w:p w14:paraId="2141DCEB" w14:textId="69F0BA41" w:rsidR="00D81FBC" w:rsidRPr="008A3C40" w:rsidRDefault="00D81FBC"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76C4F364" w14:textId="6754CFDF" w:rsidR="00D81FBC" w:rsidRPr="008A3C40" w:rsidRDefault="00D81FBC"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7CBA433A" w14:textId="77777777" w:rsidR="00D81FBC" w:rsidRPr="008A3C40" w:rsidRDefault="00D81FBC" w:rsidP="00B457C1">
            <w:pPr>
              <w:rPr>
                <w:rFonts w:ascii="Times New Roman" w:eastAsia="Times New Roman" w:hAnsi="Times New Roman" w:cs="Times New Roman"/>
                <w:color w:val="000000"/>
                <w:sz w:val="24"/>
              </w:rPr>
            </w:pPr>
          </w:p>
        </w:tc>
      </w:tr>
      <w:tr w:rsidR="00D81FBC" w:rsidRPr="001B190F" w14:paraId="2B0BAE65" w14:textId="77777777" w:rsidTr="00B90800">
        <w:trPr>
          <w:trHeight w:val="300"/>
        </w:trPr>
        <w:tc>
          <w:tcPr>
            <w:tcW w:w="993" w:type="dxa"/>
            <w:tcBorders>
              <w:top w:val="nil"/>
              <w:left w:val="single" w:sz="4" w:space="0" w:color="auto"/>
              <w:bottom w:val="single" w:sz="4" w:space="0" w:color="000000"/>
              <w:right w:val="single" w:sz="4" w:space="0" w:color="auto"/>
            </w:tcBorders>
            <w:vAlign w:val="center"/>
          </w:tcPr>
          <w:p w14:paraId="6C3F45AA" w14:textId="77777777" w:rsidR="00D81FBC" w:rsidRPr="008A3C40" w:rsidRDefault="00D81FBC"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526081F8" w14:textId="77777777" w:rsidR="00D81FBC" w:rsidRDefault="00D81FBC"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5B66E0A2" w14:textId="337CE79D" w:rsidR="00D81FBC" w:rsidRDefault="00E26227"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tcPr>
          <w:p w14:paraId="14C48304" w14:textId="00376057" w:rsidR="00D81FBC" w:rsidRDefault="00E26227"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51E2F3F6" w14:textId="38D69679" w:rsidR="00D81FBC" w:rsidRDefault="00E26227"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tcPr>
          <w:p w14:paraId="0AB61776" w14:textId="045270E9" w:rsidR="00D81FBC" w:rsidRDefault="00E26227"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06AEBD59" w14:textId="41FE3562" w:rsidR="00D81FBC" w:rsidRDefault="00E26227"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tcPr>
          <w:p w14:paraId="78A2AAA3" w14:textId="4A09D8F6" w:rsidR="00D81FBC" w:rsidRDefault="00E26227"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13792EF8" w14:textId="77777777" w:rsidR="00D81FBC" w:rsidRPr="008A3C40" w:rsidRDefault="00D81FBC" w:rsidP="00B457C1">
            <w:pPr>
              <w:rPr>
                <w:rFonts w:ascii="Times New Roman" w:eastAsia="Times New Roman" w:hAnsi="Times New Roman" w:cs="Times New Roman"/>
                <w:color w:val="000000"/>
                <w:sz w:val="24"/>
              </w:rPr>
            </w:pPr>
          </w:p>
        </w:tc>
      </w:tr>
      <w:tr w:rsidR="008A3C40" w:rsidRPr="001B190F" w14:paraId="32B4C64F"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81EF4"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13</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28086397"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12 k-4</w:t>
            </w:r>
          </w:p>
        </w:tc>
        <w:tc>
          <w:tcPr>
            <w:tcW w:w="960" w:type="dxa"/>
            <w:tcBorders>
              <w:top w:val="nil"/>
              <w:left w:val="nil"/>
              <w:bottom w:val="nil"/>
              <w:right w:val="nil"/>
            </w:tcBorders>
            <w:shd w:val="clear" w:color="auto" w:fill="auto"/>
            <w:noWrap/>
            <w:vAlign w:val="bottom"/>
            <w:hideMark/>
          </w:tcPr>
          <w:p w14:paraId="64E14F86"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77E7F67"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C289D7D"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2EA79E"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21E11EC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115x240</w:t>
            </w:r>
          </w:p>
        </w:tc>
        <w:tc>
          <w:tcPr>
            <w:tcW w:w="1056" w:type="dxa"/>
            <w:tcBorders>
              <w:top w:val="nil"/>
              <w:left w:val="nil"/>
              <w:bottom w:val="single" w:sz="4" w:space="0" w:color="auto"/>
              <w:right w:val="single" w:sz="4" w:space="0" w:color="auto"/>
            </w:tcBorders>
            <w:shd w:val="clear" w:color="auto" w:fill="auto"/>
            <w:noWrap/>
            <w:vAlign w:val="bottom"/>
            <w:hideMark/>
          </w:tcPr>
          <w:p w14:paraId="5465C17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EBB7C3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9986A1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72A218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6564FC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840580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EA9716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AEA715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0B68D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kāpnēm</w:t>
            </w:r>
          </w:p>
        </w:tc>
        <w:tc>
          <w:tcPr>
            <w:tcW w:w="1221" w:type="dxa"/>
            <w:tcBorders>
              <w:top w:val="nil"/>
              <w:left w:val="nil"/>
              <w:bottom w:val="single" w:sz="4" w:space="0" w:color="auto"/>
              <w:right w:val="single" w:sz="4" w:space="0" w:color="auto"/>
            </w:tcBorders>
            <w:shd w:val="clear" w:color="auto" w:fill="auto"/>
            <w:noWrap/>
            <w:vAlign w:val="bottom"/>
            <w:hideMark/>
          </w:tcPr>
          <w:p w14:paraId="23C2674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740036C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741538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02ED5A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FC6956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505E32F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48D5D717"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40A5D2E"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56FA93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BCBE4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117. kabinets</w:t>
            </w:r>
          </w:p>
        </w:tc>
        <w:tc>
          <w:tcPr>
            <w:tcW w:w="1221" w:type="dxa"/>
            <w:tcBorders>
              <w:top w:val="nil"/>
              <w:left w:val="nil"/>
              <w:bottom w:val="single" w:sz="4" w:space="0" w:color="auto"/>
              <w:right w:val="single" w:sz="4" w:space="0" w:color="auto"/>
            </w:tcBorders>
            <w:shd w:val="clear" w:color="auto" w:fill="auto"/>
            <w:noWrap/>
            <w:vAlign w:val="bottom"/>
            <w:hideMark/>
          </w:tcPr>
          <w:p w14:paraId="5EDBEB2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35D916B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6448C19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5636D12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1001F00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562EF6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2F8608BF"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330B63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CA586B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52E5F5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pie zāles</w:t>
            </w:r>
          </w:p>
        </w:tc>
        <w:tc>
          <w:tcPr>
            <w:tcW w:w="1221" w:type="dxa"/>
            <w:tcBorders>
              <w:top w:val="nil"/>
              <w:left w:val="nil"/>
              <w:bottom w:val="single" w:sz="4" w:space="0" w:color="auto"/>
              <w:right w:val="single" w:sz="4" w:space="0" w:color="auto"/>
            </w:tcBorders>
            <w:shd w:val="clear" w:color="auto" w:fill="auto"/>
            <w:noWrap/>
            <w:vAlign w:val="bottom"/>
            <w:hideMark/>
          </w:tcPr>
          <w:p w14:paraId="6F0B86C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283E972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43872D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499FE7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22C2FD3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D78B10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A2BF3B2"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DD50CF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ECAA7C2"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0F92802B"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024B9810"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MOP 56</w:t>
            </w:r>
          </w:p>
        </w:tc>
        <w:tc>
          <w:tcPr>
            <w:tcW w:w="1056" w:type="dxa"/>
            <w:tcBorders>
              <w:top w:val="nil"/>
              <w:left w:val="nil"/>
              <w:bottom w:val="single" w:sz="4" w:space="0" w:color="auto"/>
              <w:right w:val="single" w:sz="4" w:space="0" w:color="auto"/>
            </w:tcBorders>
            <w:shd w:val="clear" w:color="auto" w:fill="auto"/>
            <w:noWrap/>
            <w:vAlign w:val="bottom"/>
            <w:hideMark/>
          </w:tcPr>
          <w:p w14:paraId="2915584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153" w:type="dxa"/>
            <w:tcBorders>
              <w:top w:val="nil"/>
              <w:left w:val="nil"/>
              <w:bottom w:val="single" w:sz="4" w:space="0" w:color="auto"/>
              <w:right w:val="single" w:sz="4" w:space="0" w:color="auto"/>
            </w:tcBorders>
            <w:shd w:val="clear" w:color="auto" w:fill="auto"/>
            <w:noWrap/>
            <w:vAlign w:val="center"/>
            <w:hideMark/>
          </w:tcPr>
          <w:p w14:paraId="32E7A988" w14:textId="72A8204B" w:rsidR="008A3C40" w:rsidRPr="008A3C40" w:rsidRDefault="008A3C40"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hideMark/>
          </w:tcPr>
          <w:p w14:paraId="7C5F90C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79433D32"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238FABD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59C10B22"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9F00CAC"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0267E"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14</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70B18EC8"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Lomonosova iela 1</w:t>
            </w:r>
          </w:p>
        </w:tc>
        <w:tc>
          <w:tcPr>
            <w:tcW w:w="960" w:type="dxa"/>
            <w:tcBorders>
              <w:top w:val="nil"/>
              <w:left w:val="nil"/>
              <w:bottom w:val="nil"/>
              <w:right w:val="nil"/>
            </w:tcBorders>
            <w:shd w:val="clear" w:color="auto" w:fill="auto"/>
            <w:noWrap/>
            <w:vAlign w:val="bottom"/>
            <w:hideMark/>
          </w:tcPr>
          <w:p w14:paraId="66BF74C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830B669"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9231187"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3CD6EE" w14:textId="36A024D9" w:rsidR="00354BD0" w:rsidRPr="00354BD0" w:rsidRDefault="008A3C40" w:rsidP="00354BD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1.stāvs 101. telpa</w:t>
            </w:r>
            <w:r w:rsidR="00354BD0">
              <w:rPr>
                <w:rFonts w:ascii="Times New Roman" w:eastAsia="Times New Roman" w:hAnsi="Times New Roman" w:cs="Times New Roman"/>
                <w:color w:val="000000"/>
                <w:sz w:val="24"/>
              </w:rPr>
              <w:t xml:space="preserve">, </w:t>
            </w:r>
            <w:r w:rsidR="00354BD0">
              <w:t xml:space="preserve"> </w:t>
            </w:r>
            <w:r w:rsidR="00354BD0" w:rsidRPr="00354BD0">
              <w:rPr>
                <w:rFonts w:ascii="Times New Roman" w:eastAsia="Times New Roman" w:hAnsi="Times New Roman" w:cs="Times New Roman"/>
                <w:color w:val="000000"/>
                <w:sz w:val="24"/>
              </w:rPr>
              <w:t>Ilga</w:t>
            </w:r>
          </w:p>
          <w:p w14:paraId="0164493B" w14:textId="390E28FA" w:rsidR="008A3C40" w:rsidRPr="008A3C40" w:rsidRDefault="00354BD0" w:rsidP="00354BD0">
            <w:pPr>
              <w:rPr>
                <w:rFonts w:ascii="Times New Roman" w:eastAsia="Times New Roman" w:hAnsi="Times New Roman" w:cs="Times New Roman"/>
                <w:color w:val="000000"/>
                <w:sz w:val="24"/>
              </w:rPr>
            </w:pPr>
            <w:r w:rsidRPr="00354BD0">
              <w:rPr>
                <w:rFonts w:ascii="Times New Roman" w:eastAsia="Times New Roman" w:hAnsi="Times New Roman" w:cs="Times New Roman"/>
                <w:color w:val="000000"/>
                <w:sz w:val="24"/>
              </w:rPr>
              <w:t>Neija 29404166</w:t>
            </w:r>
          </w:p>
        </w:tc>
        <w:tc>
          <w:tcPr>
            <w:tcW w:w="1221" w:type="dxa"/>
            <w:tcBorders>
              <w:top w:val="nil"/>
              <w:left w:val="nil"/>
              <w:bottom w:val="single" w:sz="4" w:space="0" w:color="auto"/>
              <w:right w:val="single" w:sz="4" w:space="0" w:color="auto"/>
            </w:tcBorders>
            <w:shd w:val="clear" w:color="auto" w:fill="auto"/>
            <w:noWrap/>
            <w:vAlign w:val="bottom"/>
            <w:hideMark/>
          </w:tcPr>
          <w:p w14:paraId="7F5A001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3AC2AA9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5917D47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brūns</w:t>
            </w:r>
          </w:p>
        </w:tc>
        <w:tc>
          <w:tcPr>
            <w:tcW w:w="763" w:type="dxa"/>
            <w:tcBorders>
              <w:top w:val="nil"/>
              <w:left w:val="nil"/>
              <w:bottom w:val="single" w:sz="4" w:space="0" w:color="auto"/>
              <w:right w:val="single" w:sz="4" w:space="0" w:color="auto"/>
            </w:tcBorders>
            <w:shd w:val="clear" w:color="000000" w:fill="FFFFFF"/>
            <w:noWrap/>
            <w:vAlign w:val="center"/>
            <w:hideMark/>
          </w:tcPr>
          <w:p w14:paraId="0240045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6CF2A51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1420" w:type="dxa"/>
            <w:tcBorders>
              <w:top w:val="nil"/>
              <w:left w:val="nil"/>
              <w:bottom w:val="single" w:sz="4" w:space="0" w:color="auto"/>
              <w:right w:val="single" w:sz="4" w:space="0" w:color="auto"/>
            </w:tcBorders>
            <w:shd w:val="clear" w:color="auto" w:fill="auto"/>
            <w:noWrap/>
            <w:vAlign w:val="center"/>
            <w:hideMark/>
          </w:tcPr>
          <w:p w14:paraId="33B535E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papildus vienojoties</w:t>
            </w:r>
          </w:p>
        </w:tc>
        <w:tc>
          <w:tcPr>
            <w:tcW w:w="960" w:type="dxa"/>
            <w:tcBorders>
              <w:top w:val="nil"/>
              <w:left w:val="nil"/>
              <w:bottom w:val="nil"/>
              <w:right w:val="nil"/>
            </w:tcBorders>
            <w:shd w:val="clear" w:color="auto" w:fill="auto"/>
            <w:noWrap/>
            <w:vAlign w:val="bottom"/>
            <w:hideMark/>
          </w:tcPr>
          <w:p w14:paraId="49E102A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22F61F5"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2B4E2"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15</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1721AAB"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Biešu 4 (bij. Indriķa iela 8A)</w:t>
            </w:r>
          </w:p>
        </w:tc>
        <w:tc>
          <w:tcPr>
            <w:tcW w:w="960" w:type="dxa"/>
            <w:tcBorders>
              <w:top w:val="nil"/>
              <w:left w:val="nil"/>
              <w:bottom w:val="nil"/>
              <w:right w:val="nil"/>
            </w:tcBorders>
            <w:shd w:val="clear" w:color="auto" w:fill="auto"/>
            <w:noWrap/>
            <w:vAlign w:val="bottom"/>
            <w:hideMark/>
          </w:tcPr>
          <w:p w14:paraId="0175E06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9D95DC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ECDBBDD"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ACD3A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xml:space="preserve">dienesta viesnīca </w:t>
            </w:r>
          </w:p>
        </w:tc>
        <w:tc>
          <w:tcPr>
            <w:tcW w:w="1221" w:type="dxa"/>
            <w:tcBorders>
              <w:top w:val="nil"/>
              <w:left w:val="nil"/>
              <w:bottom w:val="single" w:sz="4" w:space="0" w:color="auto"/>
              <w:right w:val="single" w:sz="4" w:space="0" w:color="auto"/>
            </w:tcBorders>
            <w:shd w:val="clear" w:color="auto" w:fill="auto"/>
            <w:noWrap/>
            <w:vAlign w:val="bottom"/>
            <w:hideMark/>
          </w:tcPr>
          <w:p w14:paraId="524199D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39B84E5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EA3729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0F6F1FA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351D668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3F38A0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710437B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5699CC4"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EEE160"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16</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48EA0F"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Burtnieku iela 2A</w:t>
            </w:r>
          </w:p>
        </w:tc>
        <w:tc>
          <w:tcPr>
            <w:tcW w:w="1221" w:type="dxa"/>
            <w:tcBorders>
              <w:top w:val="nil"/>
              <w:left w:val="nil"/>
              <w:bottom w:val="single" w:sz="4" w:space="0" w:color="auto"/>
              <w:right w:val="single" w:sz="4" w:space="0" w:color="auto"/>
            </w:tcBorders>
            <w:shd w:val="clear" w:color="auto" w:fill="auto"/>
            <w:noWrap/>
            <w:vAlign w:val="bottom"/>
            <w:hideMark/>
          </w:tcPr>
          <w:p w14:paraId="3547EE2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2389456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643899C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A70F9F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0B32E7F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3AFA3AD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CAFF57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A707D57"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AFFBAB"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17</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56C1B0"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Olaines iela 4 (bij.Lilijas iela 4)</w:t>
            </w:r>
          </w:p>
        </w:tc>
        <w:tc>
          <w:tcPr>
            <w:tcW w:w="1221" w:type="dxa"/>
            <w:tcBorders>
              <w:top w:val="nil"/>
              <w:left w:val="nil"/>
              <w:bottom w:val="single" w:sz="4" w:space="0" w:color="auto"/>
              <w:right w:val="single" w:sz="4" w:space="0" w:color="auto"/>
            </w:tcBorders>
            <w:shd w:val="clear" w:color="auto" w:fill="auto"/>
            <w:noWrap/>
            <w:vAlign w:val="bottom"/>
            <w:hideMark/>
          </w:tcPr>
          <w:p w14:paraId="14514C70" w14:textId="1E106C69" w:rsidR="008A3C40" w:rsidRPr="008A3C40" w:rsidRDefault="00E26227"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0DEE33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0646853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A71298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42521F3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3855E25"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E799C5E"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7B6F055"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8855F79"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18</w:t>
            </w:r>
          </w:p>
        </w:tc>
        <w:tc>
          <w:tcPr>
            <w:tcW w:w="480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ACA23D"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Meža iela 5</w:t>
            </w:r>
          </w:p>
        </w:tc>
        <w:tc>
          <w:tcPr>
            <w:tcW w:w="1221" w:type="dxa"/>
            <w:tcBorders>
              <w:top w:val="nil"/>
              <w:left w:val="nil"/>
              <w:bottom w:val="single" w:sz="4" w:space="0" w:color="auto"/>
              <w:right w:val="single" w:sz="4" w:space="0" w:color="auto"/>
            </w:tcBorders>
            <w:shd w:val="clear" w:color="000000" w:fill="FFFFFF"/>
            <w:noWrap/>
            <w:vAlign w:val="bottom"/>
            <w:hideMark/>
          </w:tcPr>
          <w:p w14:paraId="0CD8CC9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000000" w:fill="FFFFFF"/>
            <w:noWrap/>
            <w:vAlign w:val="bottom"/>
            <w:hideMark/>
          </w:tcPr>
          <w:p w14:paraId="742E5D5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31BF457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1D9D4D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6CC7A67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424A9D1E"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437A590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528EEBD4"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ED7F3"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19</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301F74C6"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8 (bij. Āzenes iela 22)</w:t>
            </w:r>
          </w:p>
        </w:tc>
        <w:tc>
          <w:tcPr>
            <w:tcW w:w="960" w:type="dxa"/>
            <w:tcBorders>
              <w:top w:val="nil"/>
              <w:left w:val="nil"/>
              <w:bottom w:val="nil"/>
              <w:right w:val="nil"/>
            </w:tcBorders>
            <w:shd w:val="clear" w:color="auto" w:fill="auto"/>
            <w:noWrap/>
            <w:vAlign w:val="bottom"/>
            <w:hideMark/>
          </w:tcPr>
          <w:p w14:paraId="41CF8E32"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CC14CE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4FFA11C9"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78929D4"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741693BD"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212E9ED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148F73C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E5A119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40623F8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142AE35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4C5FA81D"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C1EBDA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EAF469A"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55346D3E"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574FC18F" w14:textId="77777777" w:rsidR="008A3C40" w:rsidRPr="008B4B51" w:rsidRDefault="008A3C40" w:rsidP="00B457C1">
            <w:pPr>
              <w:rPr>
                <w:rFonts w:ascii="Times New Roman" w:eastAsia="Times New Roman" w:hAnsi="Times New Roman" w:cs="Times New Roman"/>
                <w:sz w:val="24"/>
              </w:rPr>
            </w:pPr>
            <w:r w:rsidRPr="008B4B51">
              <w:rPr>
                <w:rFonts w:ascii="Times New Roman" w:eastAsia="Times New Roman" w:hAnsi="Times New Roman" w:cs="Times New Roman"/>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29C16337" w14:textId="77777777" w:rsidR="008A3C40" w:rsidRPr="008B4B51" w:rsidRDefault="008A3C40" w:rsidP="00B457C1">
            <w:pPr>
              <w:rPr>
                <w:rFonts w:ascii="Times New Roman" w:eastAsia="Times New Roman" w:hAnsi="Times New Roman" w:cs="Times New Roman"/>
                <w:sz w:val="24"/>
              </w:rPr>
            </w:pPr>
            <w:r w:rsidRPr="008B4B51">
              <w:rPr>
                <w:rFonts w:ascii="Times New Roman" w:eastAsia="Times New Roman" w:hAnsi="Times New Roman" w:cs="Times New Roman"/>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B080DC4"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F0521C5"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02ED6F4B"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9D332F0"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KCN</w:t>
            </w:r>
          </w:p>
        </w:tc>
        <w:tc>
          <w:tcPr>
            <w:tcW w:w="960" w:type="dxa"/>
            <w:tcBorders>
              <w:top w:val="nil"/>
              <w:left w:val="nil"/>
              <w:bottom w:val="nil"/>
              <w:right w:val="nil"/>
            </w:tcBorders>
            <w:shd w:val="clear" w:color="auto" w:fill="auto"/>
            <w:noWrap/>
            <w:vAlign w:val="bottom"/>
            <w:hideMark/>
          </w:tcPr>
          <w:p w14:paraId="6655FED9" w14:textId="77777777" w:rsidR="008A3C40" w:rsidRPr="008A3C40" w:rsidRDefault="008A3C40" w:rsidP="00B457C1">
            <w:pPr>
              <w:rPr>
                <w:rFonts w:ascii="Times New Roman" w:eastAsia="Times New Roman" w:hAnsi="Times New Roman" w:cs="Times New Roman"/>
                <w:color w:val="000000"/>
                <w:sz w:val="24"/>
              </w:rPr>
            </w:pPr>
          </w:p>
        </w:tc>
      </w:tr>
      <w:tr w:rsidR="008B4B51" w:rsidRPr="001B190F" w14:paraId="407801DC"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74DB1519" w14:textId="77777777" w:rsidR="008B4B51" w:rsidRPr="008A3C40" w:rsidRDefault="008B4B51"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13C55965" w14:textId="77777777" w:rsidR="008B4B51" w:rsidRPr="008A3C40" w:rsidRDefault="008B4B51"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15032E2B" w14:textId="39252ACF" w:rsidR="008B4B51" w:rsidRPr="008B4B51" w:rsidRDefault="008B4B51" w:rsidP="00635CFF">
            <w:pPr>
              <w:rPr>
                <w:rFonts w:ascii="Times New Roman" w:eastAsia="Times New Roman" w:hAnsi="Times New Roman" w:cs="Times New Roman"/>
                <w:sz w:val="24"/>
              </w:rPr>
            </w:pPr>
            <w:r w:rsidRPr="008B4B51">
              <w:rPr>
                <w:rFonts w:ascii="Times New Roman" w:eastAsia="Times New Roman" w:hAnsi="Times New Roman" w:cs="Times New Roman"/>
                <w:sz w:val="24"/>
              </w:rPr>
              <w:t>MOP</w:t>
            </w:r>
            <w:r w:rsidR="00635CFF">
              <w:rPr>
                <w:rFonts w:ascii="Times New Roman" w:eastAsia="Times New Roman" w:hAnsi="Times New Roman" w:cs="Times New Roman"/>
                <w:sz w:val="24"/>
              </w:rPr>
              <w:t>46</w:t>
            </w:r>
          </w:p>
        </w:tc>
        <w:tc>
          <w:tcPr>
            <w:tcW w:w="1056" w:type="dxa"/>
            <w:tcBorders>
              <w:top w:val="nil"/>
              <w:left w:val="nil"/>
              <w:bottom w:val="single" w:sz="4" w:space="0" w:color="auto"/>
              <w:right w:val="single" w:sz="4" w:space="0" w:color="auto"/>
            </w:tcBorders>
            <w:shd w:val="clear" w:color="auto" w:fill="auto"/>
            <w:noWrap/>
            <w:vAlign w:val="bottom"/>
          </w:tcPr>
          <w:p w14:paraId="360EDD1F" w14:textId="77777777" w:rsidR="008B4B51" w:rsidRPr="008B4B51" w:rsidRDefault="008B4B51" w:rsidP="00B457C1">
            <w:pPr>
              <w:rPr>
                <w:rFonts w:ascii="Times New Roman" w:eastAsia="Times New Roman" w:hAnsi="Times New Roman" w:cs="Times New Roman"/>
                <w:sz w:val="24"/>
              </w:rPr>
            </w:pPr>
          </w:p>
        </w:tc>
        <w:tc>
          <w:tcPr>
            <w:tcW w:w="1153" w:type="dxa"/>
            <w:tcBorders>
              <w:top w:val="nil"/>
              <w:left w:val="nil"/>
              <w:bottom w:val="single" w:sz="4" w:space="0" w:color="auto"/>
              <w:right w:val="single" w:sz="4" w:space="0" w:color="auto"/>
            </w:tcBorders>
            <w:shd w:val="clear" w:color="auto" w:fill="auto"/>
            <w:noWrap/>
            <w:vAlign w:val="center"/>
          </w:tcPr>
          <w:p w14:paraId="7345BC42" w14:textId="77777777" w:rsidR="008B4B51" w:rsidRPr="008B4B51" w:rsidRDefault="008B4B51" w:rsidP="00B457C1">
            <w:pPr>
              <w:jc w:val="center"/>
              <w:rPr>
                <w:rFonts w:ascii="Times New Roman" w:eastAsia="Times New Roman" w:hAnsi="Times New Roman" w:cs="Times New Roman"/>
                <w:sz w:val="24"/>
              </w:rPr>
            </w:pPr>
          </w:p>
        </w:tc>
        <w:tc>
          <w:tcPr>
            <w:tcW w:w="763" w:type="dxa"/>
            <w:tcBorders>
              <w:top w:val="nil"/>
              <w:left w:val="nil"/>
              <w:bottom w:val="single" w:sz="4" w:space="0" w:color="auto"/>
              <w:right w:val="single" w:sz="4" w:space="0" w:color="auto"/>
            </w:tcBorders>
            <w:shd w:val="clear" w:color="000000" w:fill="FFFFFF"/>
            <w:noWrap/>
            <w:vAlign w:val="center"/>
          </w:tcPr>
          <w:p w14:paraId="5554338D" w14:textId="58C509D0"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1</w:t>
            </w:r>
          </w:p>
        </w:tc>
        <w:tc>
          <w:tcPr>
            <w:tcW w:w="909" w:type="dxa"/>
            <w:tcBorders>
              <w:top w:val="nil"/>
              <w:left w:val="nil"/>
              <w:bottom w:val="single" w:sz="4" w:space="0" w:color="auto"/>
              <w:right w:val="single" w:sz="4" w:space="0" w:color="auto"/>
            </w:tcBorders>
            <w:shd w:val="clear" w:color="auto" w:fill="auto"/>
            <w:noWrap/>
            <w:vAlign w:val="center"/>
          </w:tcPr>
          <w:p w14:paraId="1A4A8091" w14:textId="415C645D"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3732F412" w14:textId="32908DFE"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KON</w:t>
            </w:r>
          </w:p>
        </w:tc>
        <w:tc>
          <w:tcPr>
            <w:tcW w:w="960" w:type="dxa"/>
            <w:tcBorders>
              <w:top w:val="nil"/>
              <w:left w:val="nil"/>
              <w:bottom w:val="nil"/>
              <w:right w:val="nil"/>
            </w:tcBorders>
            <w:shd w:val="clear" w:color="auto" w:fill="auto"/>
            <w:noWrap/>
            <w:vAlign w:val="bottom"/>
          </w:tcPr>
          <w:p w14:paraId="38CA35A0" w14:textId="77777777" w:rsidR="008B4B51" w:rsidRPr="008A3C40" w:rsidRDefault="008B4B51" w:rsidP="00B457C1">
            <w:pPr>
              <w:rPr>
                <w:rFonts w:ascii="Times New Roman" w:eastAsia="Times New Roman" w:hAnsi="Times New Roman" w:cs="Times New Roman"/>
                <w:color w:val="000000"/>
                <w:sz w:val="24"/>
              </w:rPr>
            </w:pPr>
          </w:p>
        </w:tc>
      </w:tr>
      <w:tr w:rsidR="008B4B51" w:rsidRPr="001B190F" w14:paraId="23CC8A91"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4523F23F" w14:textId="77777777" w:rsidR="008B4B51" w:rsidRPr="008A3C40" w:rsidRDefault="008B4B51"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single" w:sz="4" w:space="0" w:color="000000"/>
              <w:right w:val="single" w:sz="4" w:space="0" w:color="000000"/>
            </w:tcBorders>
            <w:vAlign w:val="center"/>
          </w:tcPr>
          <w:p w14:paraId="0F112F1C" w14:textId="77777777" w:rsidR="008B4B51" w:rsidRPr="008A3C40" w:rsidRDefault="008B4B51"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2148FEF2" w14:textId="66391015" w:rsidR="008B4B51" w:rsidRPr="008B4B51" w:rsidRDefault="008B4B51" w:rsidP="00635CFF">
            <w:pPr>
              <w:rPr>
                <w:rFonts w:ascii="Times New Roman" w:eastAsia="Times New Roman" w:hAnsi="Times New Roman" w:cs="Times New Roman"/>
                <w:sz w:val="24"/>
              </w:rPr>
            </w:pPr>
            <w:r w:rsidRPr="008B4B51">
              <w:rPr>
                <w:rFonts w:ascii="Times New Roman" w:eastAsia="Times New Roman" w:hAnsi="Times New Roman" w:cs="Times New Roman"/>
                <w:sz w:val="24"/>
              </w:rPr>
              <w:t>MOP</w:t>
            </w:r>
            <w:r w:rsidR="00635CFF">
              <w:rPr>
                <w:rFonts w:ascii="Times New Roman" w:eastAsia="Times New Roman" w:hAnsi="Times New Roman" w:cs="Times New Roman"/>
                <w:sz w:val="24"/>
              </w:rPr>
              <w:t>46</w:t>
            </w:r>
          </w:p>
        </w:tc>
        <w:tc>
          <w:tcPr>
            <w:tcW w:w="1056" w:type="dxa"/>
            <w:tcBorders>
              <w:top w:val="nil"/>
              <w:left w:val="nil"/>
              <w:bottom w:val="single" w:sz="4" w:space="0" w:color="auto"/>
              <w:right w:val="single" w:sz="4" w:space="0" w:color="auto"/>
            </w:tcBorders>
            <w:shd w:val="clear" w:color="auto" w:fill="auto"/>
            <w:noWrap/>
            <w:vAlign w:val="bottom"/>
          </w:tcPr>
          <w:p w14:paraId="08693F1E" w14:textId="77777777" w:rsidR="008B4B51" w:rsidRPr="008B4B51" w:rsidRDefault="008B4B51" w:rsidP="00B457C1">
            <w:pPr>
              <w:rPr>
                <w:rFonts w:ascii="Times New Roman" w:eastAsia="Times New Roman" w:hAnsi="Times New Roman" w:cs="Times New Roman"/>
                <w:sz w:val="24"/>
              </w:rPr>
            </w:pPr>
          </w:p>
        </w:tc>
        <w:tc>
          <w:tcPr>
            <w:tcW w:w="1153" w:type="dxa"/>
            <w:tcBorders>
              <w:top w:val="nil"/>
              <w:left w:val="nil"/>
              <w:bottom w:val="single" w:sz="4" w:space="0" w:color="auto"/>
              <w:right w:val="single" w:sz="4" w:space="0" w:color="auto"/>
            </w:tcBorders>
            <w:shd w:val="clear" w:color="auto" w:fill="auto"/>
            <w:noWrap/>
            <w:vAlign w:val="center"/>
          </w:tcPr>
          <w:p w14:paraId="48A71406" w14:textId="77777777" w:rsidR="008B4B51" w:rsidRPr="008B4B51" w:rsidRDefault="008B4B51" w:rsidP="00B457C1">
            <w:pPr>
              <w:jc w:val="center"/>
              <w:rPr>
                <w:rFonts w:ascii="Times New Roman" w:eastAsia="Times New Roman" w:hAnsi="Times New Roman" w:cs="Times New Roman"/>
                <w:sz w:val="24"/>
              </w:rPr>
            </w:pPr>
          </w:p>
        </w:tc>
        <w:tc>
          <w:tcPr>
            <w:tcW w:w="763" w:type="dxa"/>
            <w:tcBorders>
              <w:top w:val="nil"/>
              <w:left w:val="nil"/>
              <w:bottom w:val="single" w:sz="4" w:space="0" w:color="auto"/>
              <w:right w:val="single" w:sz="4" w:space="0" w:color="auto"/>
            </w:tcBorders>
            <w:shd w:val="clear" w:color="000000" w:fill="FFFFFF"/>
            <w:noWrap/>
            <w:vAlign w:val="center"/>
          </w:tcPr>
          <w:p w14:paraId="4CB817E0" w14:textId="238F522F"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1</w:t>
            </w:r>
          </w:p>
        </w:tc>
        <w:tc>
          <w:tcPr>
            <w:tcW w:w="909" w:type="dxa"/>
            <w:tcBorders>
              <w:top w:val="nil"/>
              <w:left w:val="nil"/>
              <w:bottom w:val="single" w:sz="4" w:space="0" w:color="auto"/>
              <w:right w:val="single" w:sz="4" w:space="0" w:color="auto"/>
            </w:tcBorders>
            <w:shd w:val="clear" w:color="auto" w:fill="auto"/>
            <w:noWrap/>
            <w:vAlign w:val="center"/>
          </w:tcPr>
          <w:p w14:paraId="4D78C337" w14:textId="235163C4"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2CE602D4" w14:textId="0F83DE0E" w:rsidR="008B4B51" w:rsidRPr="008B4B51" w:rsidRDefault="008B4B51"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KON</w:t>
            </w:r>
          </w:p>
        </w:tc>
        <w:tc>
          <w:tcPr>
            <w:tcW w:w="960" w:type="dxa"/>
            <w:tcBorders>
              <w:top w:val="nil"/>
              <w:left w:val="nil"/>
              <w:bottom w:val="nil"/>
              <w:right w:val="nil"/>
            </w:tcBorders>
            <w:shd w:val="clear" w:color="auto" w:fill="auto"/>
            <w:noWrap/>
            <w:vAlign w:val="bottom"/>
          </w:tcPr>
          <w:p w14:paraId="0F073D6F" w14:textId="77777777" w:rsidR="008B4B51" w:rsidRPr="008A3C40" w:rsidRDefault="008B4B51" w:rsidP="00B457C1">
            <w:pPr>
              <w:rPr>
                <w:rFonts w:ascii="Times New Roman" w:eastAsia="Times New Roman" w:hAnsi="Times New Roman" w:cs="Times New Roman"/>
                <w:color w:val="000000"/>
                <w:sz w:val="24"/>
              </w:rPr>
            </w:pPr>
          </w:p>
        </w:tc>
      </w:tr>
      <w:tr w:rsidR="008A3C40" w:rsidRPr="001B190F" w14:paraId="11B54A53"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25D6118"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auto" w:fill="auto"/>
            <w:noWrap/>
            <w:hideMark/>
          </w:tcPr>
          <w:p w14:paraId="2362918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foajē pie kāpnēm</w:t>
            </w:r>
          </w:p>
        </w:tc>
        <w:tc>
          <w:tcPr>
            <w:tcW w:w="1221" w:type="dxa"/>
            <w:tcBorders>
              <w:top w:val="nil"/>
              <w:left w:val="nil"/>
              <w:bottom w:val="single" w:sz="4" w:space="0" w:color="auto"/>
              <w:right w:val="single" w:sz="4" w:space="0" w:color="auto"/>
            </w:tcBorders>
            <w:shd w:val="clear" w:color="auto" w:fill="auto"/>
            <w:noWrap/>
            <w:vAlign w:val="bottom"/>
            <w:hideMark/>
          </w:tcPr>
          <w:p w14:paraId="1775267C" w14:textId="77777777" w:rsidR="008A3C40" w:rsidRPr="008B4B51" w:rsidRDefault="008A3C40" w:rsidP="00B457C1">
            <w:pPr>
              <w:rPr>
                <w:rFonts w:ascii="Times New Roman" w:eastAsia="Times New Roman" w:hAnsi="Times New Roman" w:cs="Times New Roman"/>
                <w:sz w:val="24"/>
              </w:rPr>
            </w:pPr>
            <w:r w:rsidRPr="008B4B51">
              <w:rPr>
                <w:rFonts w:ascii="Times New Roman" w:eastAsia="Times New Roman" w:hAnsi="Times New Roman" w:cs="Times New Roman"/>
                <w:sz w:val="24"/>
              </w:rPr>
              <w:t>85x240</w:t>
            </w:r>
          </w:p>
        </w:tc>
        <w:tc>
          <w:tcPr>
            <w:tcW w:w="1056" w:type="dxa"/>
            <w:tcBorders>
              <w:top w:val="nil"/>
              <w:left w:val="nil"/>
              <w:bottom w:val="single" w:sz="4" w:space="0" w:color="auto"/>
              <w:right w:val="single" w:sz="4" w:space="0" w:color="auto"/>
            </w:tcBorders>
            <w:shd w:val="clear" w:color="auto" w:fill="auto"/>
            <w:noWrap/>
            <w:vAlign w:val="bottom"/>
            <w:hideMark/>
          </w:tcPr>
          <w:p w14:paraId="04521900" w14:textId="77777777" w:rsidR="008A3C40" w:rsidRPr="008B4B51" w:rsidRDefault="008A3C40" w:rsidP="00B457C1">
            <w:pPr>
              <w:rPr>
                <w:rFonts w:ascii="Times New Roman" w:eastAsia="Times New Roman" w:hAnsi="Times New Roman" w:cs="Times New Roman"/>
                <w:sz w:val="24"/>
              </w:rPr>
            </w:pPr>
            <w:r w:rsidRPr="008B4B51">
              <w:rPr>
                <w:rFonts w:ascii="Times New Roman" w:eastAsia="Times New Roman" w:hAnsi="Times New Roman" w:cs="Times New Roman"/>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C95C015"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7F6D079"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52A8B2E8"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CE45F59" w14:textId="77777777" w:rsidR="008A3C40" w:rsidRPr="008B4B51" w:rsidRDefault="008A3C40" w:rsidP="00B457C1">
            <w:pPr>
              <w:jc w:val="center"/>
              <w:rPr>
                <w:rFonts w:ascii="Times New Roman" w:eastAsia="Times New Roman" w:hAnsi="Times New Roman" w:cs="Times New Roman"/>
                <w:sz w:val="24"/>
              </w:rPr>
            </w:pPr>
            <w:r w:rsidRPr="008B4B51">
              <w:rPr>
                <w:rFonts w:ascii="Times New Roman" w:eastAsia="Times New Roman" w:hAnsi="Times New Roman" w:cs="Times New Roman"/>
                <w:sz w:val="24"/>
              </w:rPr>
              <w:t>KCN</w:t>
            </w:r>
          </w:p>
        </w:tc>
        <w:tc>
          <w:tcPr>
            <w:tcW w:w="960" w:type="dxa"/>
            <w:tcBorders>
              <w:top w:val="nil"/>
              <w:left w:val="nil"/>
              <w:bottom w:val="nil"/>
              <w:right w:val="nil"/>
            </w:tcBorders>
            <w:shd w:val="clear" w:color="auto" w:fill="auto"/>
            <w:noWrap/>
            <w:vAlign w:val="bottom"/>
            <w:hideMark/>
          </w:tcPr>
          <w:p w14:paraId="502AB6D8"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43D0BA2E"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72F0FB0F" w14:textId="77777777" w:rsidR="008A3C40" w:rsidRPr="008A3C40" w:rsidRDefault="008A3C40"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hideMark/>
          </w:tcPr>
          <w:p w14:paraId="21DC756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studentu parlaments</w:t>
            </w:r>
          </w:p>
        </w:tc>
        <w:tc>
          <w:tcPr>
            <w:tcW w:w="1221" w:type="dxa"/>
            <w:tcBorders>
              <w:top w:val="nil"/>
              <w:left w:val="nil"/>
              <w:bottom w:val="single" w:sz="4" w:space="0" w:color="auto"/>
              <w:right w:val="single" w:sz="4" w:space="0" w:color="auto"/>
            </w:tcBorders>
            <w:shd w:val="clear" w:color="auto" w:fill="auto"/>
            <w:noWrap/>
            <w:vAlign w:val="bottom"/>
            <w:hideMark/>
          </w:tcPr>
          <w:p w14:paraId="219082C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3FF5D307"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54AD790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1E07DD7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2EC7668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000000" w:fill="FFFFFF"/>
            <w:noWrap/>
            <w:vAlign w:val="center"/>
            <w:hideMark/>
          </w:tcPr>
          <w:p w14:paraId="32B6575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8425557" w14:textId="77777777" w:rsidR="008A3C40" w:rsidRPr="008A3C40" w:rsidRDefault="008A3C40" w:rsidP="00B457C1">
            <w:pPr>
              <w:rPr>
                <w:rFonts w:ascii="Times New Roman" w:eastAsia="Times New Roman" w:hAnsi="Times New Roman" w:cs="Times New Roman"/>
                <w:color w:val="000000"/>
                <w:sz w:val="24"/>
              </w:rPr>
            </w:pPr>
          </w:p>
        </w:tc>
      </w:tr>
      <w:tr w:rsidR="00DF2115" w:rsidRPr="001B190F" w14:paraId="765EE95A" w14:textId="77777777" w:rsidTr="00B90800">
        <w:trPr>
          <w:trHeight w:val="300"/>
        </w:trPr>
        <w:tc>
          <w:tcPr>
            <w:tcW w:w="993" w:type="dxa"/>
            <w:tcBorders>
              <w:top w:val="nil"/>
              <w:left w:val="single" w:sz="4" w:space="0" w:color="auto"/>
              <w:bottom w:val="single" w:sz="4" w:space="0" w:color="000000"/>
              <w:right w:val="single" w:sz="4" w:space="0" w:color="auto"/>
            </w:tcBorders>
            <w:vAlign w:val="center"/>
          </w:tcPr>
          <w:p w14:paraId="11532073" w14:textId="77777777" w:rsidR="00DF2115" w:rsidRPr="008A3C40" w:rsidRDefault="00DF2115" w:rsidP="008A3C40">
            <w:pPr>
              <w:jc w:val="cente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tcPr>
          <w:p w14:paraId="3D10A223" w14:textId="77777777" w:rsidR="00DF2115" w:rsidRPr="008A3C40" w:rsidRDefault="00DF2115"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4228E1B2" w14:textId="77777777" w:rsidR="00DF2115" w:rsidRPr="008A3C40" w:rsidRDefault="00DF2115" w:rsidP="00B457C1">
            <w:pPr>
              <w:rPr>
                <w:rFonts w:ascii="Times New Roman" w:eastAsia="Times New Roman" w:hAnsi="Times New Roman" w:cs="Times New Roman"/>
                <w:color w:val="000000"/>
                <w:sz w:val="24"/>
              </w:rPr>
            </w:pPr>
          </w:p>
        </w:tc>
        <w:tc>
          <w:tcPr>
            <w:tcW w:w="1056" w:type="dxa"/>
            <w:tcBorders>
              <w:top w:val="nil"/>
              <w:left w:val="nil"/>
              <w:bottom w:val="single" w:sz="4" w:space="0" w:color="auto"/>
              <w:right w:val="single" w:sz="4" w:space="0" w:color="auto"/>
            </w:tcBorders>
            <w:shd w:val="clear" w:color="auto" w:fill="auto"/>
            <w:noWrap/>
            <w:vAlign w:val="bottom"/>
          </w:tcPr>
          <w:p w14:paraId="3567405B" w14:textId="77777777" w:rsidR="00DF2115" w:rsidRPr="008A3C40" w:rsidRDefault="00DF2115"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551CC2F7" w14:textId="77777777" w:rsidR="00DF2115" w:rsidRPr="008A3C40" w:rsidRDefault="00DF2115"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4B706AC0" w14:textId="77777777" w:rsidR="00DF2115" w:rsidRPr="008A3C40" w:rsidRDefault="00DF2115" w:rsidP="00B457C1">
            <w:pPr>
              <w:jc w:val="center"/>
              <w:rPr>
                <w:rFonts w:ascii="Times New Roman" w:eastAsia="Times New Roman" w:hAnsi="Times New Roman" w:cs="Times New Roman"/>
                <w:color w:val="000000"/>
                <w:sz w:val="24"/>
              </w:rPr>
            </w:pPr>
          </w:p>
        </w:tc>
        <w:tc>
          <w:tcPr>
            <w:tcW w:w="909" w:type="dxa"/>
            <w:tcBorders>
              <w:top w:val="nil"/>
              <w:left w:val="nil"/>
              <w:bottom w:val="single" w:sz="4" w:space="0" w:color="auto"/>
              <w:right w:val="single" w:sz="4" w:space="0" w:color="auto"/>
            </w:tcBorders>
            <w:shd w:val="clear" w:color="000000" w:fill="FFFFFF"/>
            <w:noWrap/>
            <w:vAlign w:val="center"/>
          </w:tcPr>
          <w:p w14:paraId="32BC2C9B" w14:textId="77777777" w:rsidR="00DF2115" w:rsidRPr="008A3C40" w:rsidRDefault="00DF2115" w:rsidP="00B457C1">
            <w:pPr>
              <w:jc w:val="center"/>
              <w:rPr>
                <w:rFonts w:ascii="Times New Roman" w:eastAsia="Times New Roman" w:hAnsi="Times New Roman" w:cs="Times New Roman"/>
                <w:color w:val="000000"/>
                <w:sz w:val="24"/>
              </w:rPr>
            </w:pPr>
          </w:p>
        </w:tc>
        <w:tc>
          <w:tcPr>
            <w:tcW w:w="1420" w:type="dxa"/>
            <w:tcBorders>
              <w:top w:val="nil"/>
              <w:left w:val="nil"/>
              <w:bottom w:val="single" w:sz="4" w:space="0" w:color="auto"/>
              <w:right w:val="single" w:sz="4" w:space="0" w:color="auto"/>
            </w:tcBorders>
            <w:shd w:val="clear" w:color="000000" w:fill="FFFFFF"/>
            <w:noWrap/>
            <w:vAlign w:val="center"/>
          </w:tcPr>
          <w:p w14:paraId="7807FC83" w14:textId="77777777" w:rsidR="00DF2115" w:rsidRPr="008A3C40" w:rsidRDefault="00DF2115" w:rsidP="00B457C1">
            <w:pPr>
              <w:jc w:val="cente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tcPr>
          <w:p w14:paraId="656F355C" w14:textId="77777777" w:rsidR="00DF2115" w:rsidRPr="008A3C40" w:rsidRDefault="00DF2115" w:rsidP="00B457C1">
            <w:pPr>
              <w:rPr>
                <w:rFonts w:ascii="Times New Roman" w:eastAsia="Times New Roman" w:hAnsi="Times New Roman" w:cs="Times New Roman"/>
                <w:color w:val="000000"/>
                <w:sz w:val="24"/>
              </w:rPr>
            </w:pPr>
          </w:p>
        </w:tc>
      </w:tr>
      <w:tr w:rsidR="008A3C40" w:rsidRPr="001B190F" w14:paraId="67FB4C4A" w14:textId="77777777" w:rsidTr="00B9080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34CCE"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20</w:t>
            </w:r>
          </w:p>
        </w:tc>
        <w:tc>
          <w:tcPr>
            <w:tcW w:w="11326"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7D26495B"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Āzenes iela 6 (bij. Āzenes iela 22 k-1)</w:t>
            </w:r>
          </w:p>
        </w:tc>
        <w:tc>
          <w:tcPr>
            <w:tcW w:w="960" w:type="dxa"/>
            <w:tcBorders>
              <w:top w:val="nil"/>
              <w:left w:val="nil"/>
              <w:bottom w:val="nil"/>
              <w:right w:val="nil"/>
            </w:tcBorders>
            <w:shd w:val="clear" w:color="auto" w:fill="auto"/>
            <w:noWrap/>
            <w:vAlign w:val="bottom"/>
            <w:hideMark/>
          </w:tcPr>
          <w:p w14:paraId="40D9360C"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72F2F382"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2EAA9C3C"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nil"/>
              <w:right w:val="single" w:sz="4" w:space="0" w:color="000000"/>
            </w:tcBorders>
            <w:shd w:val="clear" w:color="auto" w:fill="auto"/>
            <w:noWrap/>
            <w:hideMark/>
          </w:tcPr>
          <w:p w14:paraId="62386C1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centrālā ieeja</w:t>
            </w:r>
          </w:p>
        </w:tc>
        <w:tc>
          <w:tcPr>
            <w:tcW w:w="1221" w:type="dxa"/>
            <w:tcBorders>
              <w:top w:val="nil"/>
              <w:left w:val="nil"/>
              <w:bottom w:val="single" w:sz="4" w:space="0" w:color="auto"/>
              <w:right w:val="single" w:sz="4" w:space="0" w:color="auto"/>
            </w:tcBorders>
            <w:shd w:val="clear" w:color="auto" w:fill="auto"/>
            <w:noWrap/>
            <w:vAlign w:val="bottom"/>
            <w:hideMark/>
          </w:tcPr>
          <w:p w14:paraId="29983E7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hideMark/>
          </w:tcPr>
          <w:p w14:paraId="50A25D2F"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7FDDC61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7A0631E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4</w:t>
            </w:r>
          </w:p>
        </w:tc>
        <w:tc>
          <w:tcPr>
            <w:tcW w:w="909" w:type="dxa"/>
            <w:tcBorders>
              <w:top w:val="nil"/>
              <w:left w:val="nil"/>
              <w:bottom w:val="single" w:sz="4" w:space="0" w:color="auto"/>
              <w:right w:val="single" w:sz="4" w:space="0" w:color="auto"/>
            </w:tcBorders>
            <w:shd w:val="clear" w:color="auto" w:fill="auto"/>
            <w:noWrap/>
            <w:vAlign w:val="center"/>
            <w:hideMark/>
          </w:tcPr>
          <w:p w14:paraId="5AB5765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7E8A829B"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22C176B0" w14:textId="77777777" w:rsidR="008A3C40" w:rsidRPr="008A3C40" w:rsidRDefault="008A3C40" w:rsidP="00B457C1">
            <w:pPr>
              <w:rPr>
                <w:rFonts w:ascii="Times New Roman" w:eastAsia="Times New Roman" w:hAnsi="Times New Roman" w:cs="Times New Roman"/>
                <w:color w:val="000000"/>
                <w:sz w:val="24"/>
              </w:rPr>
            </w:pPr>
          </w:p>
        </w:tc>
      </w:tr>
      <w:tr w:rsidR="008B4B51" w:rsidRPr="001B190F" w14:paraId="769EB098"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5E06BFC2" w14:textId="77777777" w:rsidR="008B4B51" w:rsidRPr="008A3C40" w:rsidRDefault="008B4B51"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nil"/>
              <w:right w:val="single" w:sz="4" w:space="0" w:color="000000"/>
            </w:tcBorders>
            <w:shd w:val="clear" w:color="auto" w:fill="auto"/>
            <w:noWrap/>
          </w:tcPr>
          <w:p w14:paraId="43F76B7D" w14:textId="77777777" w:rsidR="008B4B51" w:rsidRPr="008A3C40" w:rsidRDefault="008B4B51"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05E3777A" w14:textId="28FB73C9" w:rsidR="008B4B51" w:rsidRPr="008A3C40" w:rsidRDefault="00635CFF"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MOP 46</w:t>
            </w:r>
          </w:p>
        </w:tc>
        <w:tc>
          <w:tcPr>
            <w:tcW w:w="1056" w:type="dxa"/>
            <w:tcBorders>
              <w:top w:val="nil"/>
              <w:left w:val="nil"/>
              <w:bottom w:val="single" w:sz="4" w:space="0" w:color="auto"/>
              <w:right w:val="single" w:sz="4" w:space="0" w:color="auto"/>
            </w:tcBorders>
            <w:shd w:val="clear" w:color="auto" w:fill="auto"/>
            <w:noWrap/>
            <w:vAlign w:val="bottom"/>
          </w:tcPr>
          <w:p w14:paraId="026B275D" w14:textId="77777777" w:rsidR="008B4B51" w:rsidRPr="008A3C40" w:rsidRDefault="008B4B51"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63D1DC6C" w14:textId="77777777" w:rsidR="008B4B51" w:rsidRPr="008A3C40" w:rsidRDefault="008B4B51"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0501F993" w14:textId="595C62F1"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37D03AD2" w14:textId="7A8B92D4"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4A6D4987" w14:textId="3CAE5CD7"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tcPr>
          <w:p w14:paraId="5DAAA592" w14:textId="77777777" w:rsidR="008B4B51" w:rsidRPr="008A3C40" w:rsidRDefault="008B4B51" w:rsidP="00B457C1">
            <w:pPr>
              <w:rPr>
                <w:rFonts w:ascii="Times New Roman" w:eastAsia="Times New Roman" w:hAnsi="Times New Roman" w:cs="Times New Roman"/>
                <w:color w:val="000000"/>
                <w:sz w:val="24"/>
              </w:rPr>
            </w:pPr>
          </w:p>
        </w:tc>
      </w:tr>
      <w:tr w:rsidR="008B4B51" w:rsidRPr="001B190F" w14:paraId="5914055A"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tcPr>
          <w:p w14:paraId="2C515C10" w14:textId="77777777" w:rsidR="008B4B51" w:rsidRPr="008A3C40" w:rsidRDefault="008B4B51"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single" w:sz="4" w:space="0" w:color="auto"/>
              <w:bottom w:val="nil"/>
              <w:right w:val="single" w:sz="4" w:space="0" w:color="000000"/>
            </w:tcBorders>
            <w:shd w:val="clear" w:color="auto" w:fill="auto"/>
            <w:noWrap/>
          </w:tcPr>
          <w:p w14:paraId="4845AF06" w14:textId="77777777" w:rsidR="008B4B51" w:rsidRPr="008A3C40" w:rsidRDefault="008B4B51"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tcPr>
          <w:p w14:paraId="34585185" w14:textId="7AADAF41" w:rsidR="008B4B51" w:rsidRPr="008A3C40" w:rsidRDefault="008B4B51" w:rsidP="00635CFF">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MOP </w:t>
            </w:r>
            <w:r w:rsidR="00635CFF">
              <w:rPr>
                <w:rFonts w:ascii="Times New Roman" w:eastAsia="Times New Roman" w:hAnsi="Times New Roman" w:cs="Times New Roman"/>
                <w:color w:val="000000"/>
                <w:sz w:val="24"/>
              </w:rPr>
              <w:t>56</w:t>
            </w:r>
          </w:p>
        </w:tc>
        <w:tc>
          <w:tcPr>
            <w:tcW w:w="1056" w:type="dxa"/>
            <w:tcBorders>
              <w:top w:val="nil"/>
              <w:left w:val="nil"/>
              <w:bottom w:val="single" w:sz="4" w:space="0" w:color="auto"/>
              <w:right w:val="single" w:sz="4" w:space="0" w:color="auto"/>
            </w:tcBorders>
            <w:shd w:val="clear" w:color="auto" w:fill="auto"/>
            <w:noWrap/>
            <w:vAlign w:val="bottom"/>
          </w:tcPr>
          <w:p w14:paraId="3B3C3B13" w14:textId="77777777" w:rsidR="008B4B51" w:rsidRPr="008A3C40" w:rsidRDefault="008B4B51" w:rsidP="00B457C1">
            <w:pPr>
              <w:rPr>
                <w:rFonts w:ascii="Times New Roman" w:eastAsia="Times New Roman" w:hAnsi="Times New Roman" w:cs="Times New Roman"/>
                <w:color w:val="000000"/>
                <w:sz w:val="24"/>
              </w:rPr>
            </w:pPr>
          </w:p>
        </w:tc>
        <w:tc>
          <w:tcPr>
            <w:tcW w:w="1153" w:type="dxa"/>
            <w:tcBorders>
              <w:top w:val="nil"/>
              <w:left w:val="nil"/>
              <w:bottom w:val="single" w:sz="4" w:space="0" w:color="auto"/>
              <w:right w:val="single" w:sz="4" w:space="0" w:color="auto"/>
            </w:tcBorders>
            <w:shd w:val="clear" w:color="auto" w:fill="auto"/>
            <w:noWrap/>
            <w:vAlign w:val="center"/>
          </w:tcPr>
          <w:p w14:paraId="10B326FD" w14:textId="77777777" w:rsidR="008B4B51" w:rsidRPr="008A3C40" w:rsidRDefault="008B4B51" w:rsidP="00B457C1">
            <w:pPr>
              <w:jc w:val="center"/>
              <w:rPr>
                <w:rFonts w:ascii="Times New Roman" w:eastAsia="Times New Roman" w:hAnsi="Times New Roman" w:cs="Times New Roman"/>
                <w:color w:val="000000"/>
                <w:sz w:val="24"/>
              </w:rPr>
            </w:pPr>
          </w:p>
        </w:tc>
        <w:tc>
          <w:tcPr>
            <w:tcW w:w="763" w:type="dxa"/>
            <w:tcBorders>
              <w:top w:val="nil"/>
              <w:left w:val="nil"/>
              <w:bottom w:val="single" w:sz="4" w:space="0" w:color="auto"/>
              <w:right w:val="single" w:sz="4" w:space="0" w:color="auto"/>
            </w:tcBorders>
            <w:shd w:val="clear" w:color="000000" w:fill="FFFFFF"/>
            <w:noWrap/>
            <w:vAlign w:val="center"/>
          </w:tcPr>
          <w:p w14:paraId="43EB7EA4" w14:textId="3DB77402"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tcPr>
          <w:p w14:paraId="3C664567" w14:textId="2E0D3E0C"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3A814281" w14:textId="4DC436ED" w:rsidR="008B4B51" w:rsidRPr="008A3C40" w:rsidRDefault="008B4B51"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tcPr>
          <w:p w14:paraId="0BE130A6" w14:textId="77777777" w:rsidR="008B4B51" w:rsidRPr="008A3C40" w:rsidRDefault="008B4B51" w:rsidP="00B457C1">
            <w:pPr>
              <w:rPr>
                <w:rFonts w:ascii="Times New Roman" w:eastAsia="Times New Roman" w:hAnsi="Times New Roman" w:cs="Times New Roman"/>
                <w:color w:val="000000"/>
                <w:sz w:val="24"/>
              </w:rPr>
            </w:pPr>
          </w:p>
        </w:tc>
      </w:tr>
      <w:tr w:rsidR="008A3C40" w:rsidRPr="001B190F" w14:paraId="7FC72200"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6D74BD8E"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single" w:sz="4" w:space="0" w:color="auto"/>
              <w:left w:val="nil"/>
              <w:bottom w:val="single" w:sz="4" w:space="0" w:color="auto"/>
              <w:right w:val="single" w:sz="4" w:space="0" w:color="000000"/>
            </w:tcBorders>
            <w:shd w:val="clear" w:color="auto" w:fill="auto"/>
            <w:noWrap/>
            <w:hideMark/>
          </w:tcPr>
          <w:p w14:paraId="3298F03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pie rezerves izejas uz Zunda kanālu</w:t>
            </w:r>
          </w:p>
        </w:tc>
        <w:tc>
          <w:tcPr>
            <w:tcW w:w="1221" w:type="dxa"/>
            <w:tcBorders>
              <w:top w:val="nil"/>
              <w:left w:val="nil"/>
              <w:bottom w:val="single" w:sz="4" w:space="0" w:color="auto"/>
              <w:right w:val="single" w:sz="4" w:space="0" w:color="auto"/>
            </w:tcBorders>
            <w:shd w:val="clear" w:color="auto" w:fill="auto"/>
            <w:noWrap/>
            <w:vAlign w:val="bottom"/>
            <w:hideMark/>
          </w:tcPr>
          <w:p w14:paraId="3043482A"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85x150</w:t>
            </w:r>
          </w:p>
        </w:tc>
        <w:tc>
          <w:tcPr>
            <w:tcW w:w="1056" w:type="dxa"/>
            <w:tcBorders>
              <w:top w:val="nil"/>
              <w:left w:val="nil"/>
              <w:bottom w:val="single" w:sz="4" w:space="0" w:color="auto"/>
              <w:right w:val="single" w:sz="4" w:space="0" w:color="auto"/>
            </w:tcBorders>
            <w:shd w:val="clear" w:color="auto" w:fill="auto"/>
            <w:noWrap/>
            <w:vAlign w:val="bottom"/>
            <w:hideMark/>
          </w:tcPr>
          <w:p w14:paraId="20344E3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hideMark/>
          </w:tcPr>
          <w:p w14:paraId="11A9A7D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497BED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3C81F821"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6118EDA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4619CC0"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0D49028"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1570594E"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21ED031"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sānu ieeja</w:t>
            </w:r>
          </w:p>
        </w:tc>
        <w:tc>
          <w:tcPr>
            <w:tcW w:w="1221" w:type="dxa"/>
            <w:tcBorders>
              <w:top w:val="nil"/>
              <w:left w:val="nil"/>
              <w:bottom w:val="single" w:sz="4" w:space="0" w:color="auto"/>
              <w:right w:val="single" w:sz="4" w:space="0" w:color="auto"/>
            </w:tcBorders>
            <w:shd w:val="clear" w:color="auto" w:fill="auto"/>
            <w:noWrap/>
            <w:vAlign w:val="bottom"/>
            <w:hideMark/>
          </w:tcPr>
          <w:p w14:paraId="4325ACE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bottom"/>
            <w:hideMark/>
          </w:tcPr>
          <w:p w14:paraId="17664613"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99B16E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DCB5BA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auto" w:fill="auto"/>
            <w:noWrap/>
            <w:vAlign w:val="center"/>
            <w:hideMark/>
          </w:tcPr>
          <w:p w14:paraId="5D87586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2C5644C0"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0498467B"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28169FE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55AB4691"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vMerge/>
            <w:tcBorders>
              <w:top w:val="single" w:sz="4" w:space="0" w:color="auto"/>
              <w:left w:val="single" w:sz="4" w:space="0" w:color="auto"/>
              <w:bottom w:val="single" w:sz="4" w:space="0" w:color="000000"/>
              <w:right w:val="single" w:sz="4" w:space="0" w:color="000000"/>
            </w:tcBorders>
            <w:vAlign w:val="center"/>
            <w:hideMark/>
          </w:tcPr>
          <w:p w14:paraId="26BF0211" w14:textId="77777777" w:rsidR="008A3C40" w:rsidRPr="008A3C40" w:rsidRDefault="008A3C40" w:rsidP="00B457C1">
            <w:pPr>
              <w:rPr>
                <w:rFonts w:ascii="Times New Roman" w:eastAsia="Times New Roman" w:hAnsi="Times New Roman" w:cs="Times New Roman"/>
                <w:color w:val="000000"/>
                <w:sz w:val="24"/>
              </w:rPr>
            </w:pPr>
          </w:p>
        </w:tc>
        <w:tc>
          <w:tcPr>
            <w:tcW w:w="1221" w:type="dxa"/>
            <w:tcBorders>
              <w:top w:val="nil"/>
              <w:left w:val="nil"/>
              <w:bottom w:val="single" w:sz="4" w:space="0" w:color="auto"/>
              <w:right w:val="single" w:sz="4" w:space="0" w:color="auto"/>
            </w:tcBorders>
            <w:shd w:val="clear" w:color="auto" w:fill="auto"/>
            <w:noWrap/>
            <w:vAlign w:val="bottom"/>
            <w:hideMark/>
          </w:tcPr>
          <w:p w14:paraId="08BF1468"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85x240</w:t>
            </w:r>
          </w:p>
        </w:tc>
        <w:tc>
          <w:tcPr>
            <w:tcW w:w="1056" w:type="dxa"/>
            <w:tcBorders>
              <w:top w:val="nil"/>
              <w:left w:val="nil"/>
              <w:bottom w:val="single" w:sz="4" w:space="0" w:color="auto"/>
              <w:right w:val="single" w:sz="4" w:space="0" w:color="auto"/>
            </w:tcBorders>
            <w:shd w:val="clear" w:color="auto" w:fill="auto"/>
            <w:noWrap/>
            <w:vAlign w:val="bottom"/>
            <w:hideMark/>
          </w:tcPr>
          <w:p w14:paraId="257E7F2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00E186F7"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67036C3F"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095CA7C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hideMark/>
          </w:tcPr>
          <w:p w14:paraId="429D11AC"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hideMark/>
          </w:tcPr>
          <w:p w14:paraId="1EBBDCE9"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68DB2B5D" w14:textId="77777777" w:rsidTr="00B90800">
        <w:trPr>
          <w:trHeight w:val="300"/>
        </w:trPr>
        <w:tc>
          <w:tcPr>
            <w:tcW w:w="993" w:type="dxa"/>
            <w:vMerge/>
            <w:tcBorders>
              <w:top w:val="nil"/>
              <w:left w:val="single" w:sz="4" w:space="0" w:color="auto"/>
              <w:bottom w:val="single" w:sz="4" w:space="0" w:color="000000"/>
              <w:right w:val="single" w:sz="4" w:space="0" w:color="auto"/>
            </w:tcBorders>
            <w:vAlign w:val="center"/>
            <w:hideMark/>
          </w:tcPr>
          <w:p w14:paraId="0702134E" w14:textId="77777777" w:rsidR="008A3C40" w:rsidRPr="008A3C40" w:rsidRDefault="008A3C40" w:rsidP="00B457C1">
            <w:pPr>
              <w:rPr>
                <w:rFonts w:ascii="Times New Roman" w:eastAsia="Times New Roman" w:hAnsi="Times New Roman" w:cs="Times New Roman"/>
                <w:b/>
                <w:bCs/>
                <w:color w:val="000000"/>
                <w:sz w:val="24"/>
              </w:rPr>
            </w:pPr>
          </w:p>
        </w:tc>
        <w:tc>
          <w:tcPr>
            <w:tcW w:w="4804" w:type="dxa"/>
            <w:gridSpan w:val="2"/>
            <w:tcBorders>
              <w:top w:val="nil"/>
              <w:left w:val="single" w:sz="4" w:space="0" w:color="auto"/>
              <w:bottom w:val="single" w:sz="4" w:space="0" w:color="auto"/>
              <w:right w:val="single" w:sz="4" w:space="0" w:color="000000"/>
            </w:tcBorders>
            <w:shd w:val="clear" w:color="auto" w:fill="auto"/>
            <w:noWrap/>
            <w:hideMark/>
          </w:tcPr>
          <w:p w14:paraId="75AB4065"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studentu servisa centrs</w:t>
            </w:r>
          </w:p>
        </w:tc>
        <w:tc>
          <w:tcPr>
            <w:tcW w:w="1221" w:type="dxa"/>
            <w:tcBorders>
              <w:top w:val="nil"/>
              <w:left w:val="nil"/>
              <w:bottom w:val="single" w:sz="4" w:space="0" w:color="auto"/>
              <w:right w:val="single" w:sz="4" w:space="0" w:color="auto"/>
            </w:tcBorders>
            <w:shd w:val="clear" w:color="auto" w:fill="auto"/>
            <w:noWrap/>
            <w:vAlign w:val="bottom"/>
            <w:hideMark/>
          </w:tcPr>
          <w:p w14:paraId="45D2513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30825B76"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000000" w:fill="FFFFFF"/>
            <w:noWrap/>
            <w:vAlign w:val="center"/>
            <w:hideMark/>
          </w:tcPr>
          <w:p w14:paraId="13FB855A"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33378C1D"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w:t>
            </w:r>
          </w:p>
        </w:tc>
        <w:tc>
          <w:tcPr>
            <w:tcW w:w="909" w:type="dxa"/>
            <w:tcBorders>
              <w:top w:val="nil"/>
              <w:left w:val="nil"/>
              <w:bottom w:val="single" w:sz="4" w:space="0" w:color="auto"/>
              <w:right w:val="single" w:sz="4" w:space="0" w:color="auto"/>
            </w:tcBorders>
            <w:shd w:val="clear" w:color="000000" w:fill="FFFFFF"/>
            <w:noWrap/>
            <w:vAlign w:val="center"/>
            <w:hideMark/>
          </w:tcPr>
          <w:p w14:paraId="7506F3C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000000" w:fill="FFFFFF"/>
            <w:noWrap/>
            <w:vAlign w:val="center"/>
            <w:hideMark/>
          </w:tcPr>
          <w:p w14:paraId="26C2D876"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1BF6DF24" w14:textId="77777777" w:rsidR="008A3C40" w:rsidRPr="008A3C40" w:rsidRDefault="008A3C40" w:rsidP="00B457C1">
            <w:pPr>
              <w:rPr>
                <w:rFonts w:ascii="Times New Roman" w:eastAsia="Times New Roman" w:hAnsi="Times New Roman" w:cs="Times New Roman"/>
                <w:color w:val="000000"/>
                <w:sz w:val="24"/>
              </w:rPr>
            </w:pPr>
          </w:p>
        </w:tc>
      </w:tr>
      <w:tr w:rsidR="008A3C40" w:rsidRPr="001B190F" w14:paraId="07517E1F"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1B6CF8" w14:textId="77777777" w:rsidR="008A3C40" w:rsidRPr="008A3C40" w:rsidRDefault="008A3C40" w:rsidP="008A3C40">
            <w:pPr>
              <w:jc w:val="cente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21</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6304C4C" w14:textId="77777777" w:rsidR="008A3C40" w:rsidRPr="008A3C40" w:rsidRDefault="008A3C40" w:rsidP="00B457C1">
            <w:pPr>
              <w:rPr>
                <w:rFonts w:ascii="Times New Roman" w:eastAsia="Times New Roman" w:hAnsi="Times New Roman" w:cs="Times New Roman"/>
                <w:b/>
                <w:bCs/>
                <w:color w:val="000000"/>
                <w:sz w:val="24"/>
              </w:rPr>
            </w:pPr>
            <w:r w:rsidRPr="008A3C40">
              <w:rPr>
                <w:rFonts w:ascii="Times New Roman" w:eastAsia="Times New Roman" w:hAnsi="Times New Roman" w:cs="Times New Roman"/>
                <w:b/>
                <w:bCs/>
                <w:color w:val="000000"/>
                <w:sz w:val="24"/>
              </w:rPr>
              <w:t>Pulka iela 3</w:t>
            </w:r>
          </w:p>
        </w:tc>
        <w:tc>
          <w:tcPr>
            <w:tcW w:w="1221" w:type="dxa"/>
            <w:tcBorders>
              <w:top w:val="nil"/>
              <w:left w:val="nil"/>
              <w:bottom w:val="single" w:sz="4" w:space="0" w:color="auto"/>
              <w:right w:val="single" w:sz="4" w:space="0" w:color="auto"/>
            </w:tcBorders>
            <w:shd w:val="clear" w:color="auto" w:fill="auto"/>
            <w:noWrap/>
            <w:vAlign w:val="bottom"/>
            <w:hideMark/>
          </w:tcPr>
          <w:p w14:paraId="25EBD029"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hideMark/>
          </w:tcPr>
          <w:p w14:paraId="629D727C"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hideMark/>
          </w:tcPr>
          <w:p w14:paraId="4D3DE4B9"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hideMark/>
          </w:tcPr>
          <w:p w14:paraId="5A7C79B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hideMark/>
          </w:tcPr>
          <w:p w14:paraId="7455C8D4"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1420" w:type="dxa"/>
            <w:tcBorders>
              <w:top w:val="nil"/>
              <w:left w:val="nil"/>
              <w:bottom w:val="single" w:sz="4" w:space="0" w:color="auto"/>
              <w:right w:val="single" w:sz="4" w:space="0" w:color="auto"/>
            </w:tcBorders>
            <w:shd w:val="clear" w:color="auto" w:fill="auto"/>
            <w:noWrap/>
            <w:vAlign w:val="center"/>
            <w:hideMark/>
          </w:tcPr>
          <w:p w14:paraId="1A065013" w14:textId="77777777" w:rsidR="008A3C40" w:rsidRPr="008A3C40" w:rsidRDefault="008A3C40" w:rsidP="00B457C1">
            <w:pPr>
              <w:jc w:val="cente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KON</w:t>
            </w:r>
          </w:p>
        </w:tc>
        <w:tc>
          <w:tcPr>
            <w:tcW w:w="960" w:type="dxa"/>
            <w:tcBorders>
              <w:top w:val="nil"/>
              <w:left w:val="nil"/>
              <w:bottom w:val="nil"/>
              <w:right w:val="nil"/>
            </w:tcBorders>
            <w:shd w:val="clear" w:color="auto" w:fill="auto"/>
            <w:noWrap/>
            <w:vAlign w:val="bottom"/>
            <w:hideMark/>
          </w:tcPr>
          <w:p w14:paraId="7F3AA178" w14:textId="77777777" w:rsidR="008A3C40" w:rsidRPr="008A3C40" w:rsidRDefault="008A3C40" w:rsidP="00B457C1">
            <w:pPr>
              <w:rPr>
                <w:rFonts w:ascii="Times New Roman" w:eastAsia="Times New Roman" w:hAnsi="Times New Roman" w:cs="Times New Roman"/>
                <w:color w:val="000000"/>
                <w:sz w:val="24"/>
              </w:rPr>
            </w:pPr>
          </w:p>
        </w:tc>
      </w:tr>
      <w:tr w:rsidR="005E3A05" w:rsidRPr="001B190F" w14:paraId="22B9D695"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49246C" w14:textId="1991D8DA" w:rsidR="005E3A05" w:rsidRPr="008A3C40" w:rsidRDefault="005E3A05" w:rsidP="008A3C40">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22</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bottom"/>
          </w:tcPr>
          <w:p w14:paraId="2307271E" w14:textId="2075A470" w:rsidR="005E3A05" w:rsidRPr="008A3C40" w:rsidRDefault="005E3A05" w:rsidP="00B457C1">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Ķīpsalas 6</w:t>
            </w:r>
          </w:p>
        </w:tc>
        <w:tc>
          <w:tcPr>
            <w:tcW w:w="1221" w:type="dxa"/>
            <w:tcBorders>
              <w:top w:val="nil"/>
              <w:left w:val="nil"/>
              <w:bottom w:val="single" w:sz="4" w:space="0" w:color="auto"/>
              <w:right w:val="single" w:sz="4" w:space="0" w:color="auto"/>
            </w:tcBorders>
            <w:shd w:val="clear" w:color="auto" w:fill="auto"/>
            <w:noWrap/>
            <w:vAlign w:val="bottom"/>
          </w:tcPr>
          <w:p w14:paraId="6474623E" w14:textId="368EEB2F" w:rsidR="005E3A05" w:rsidRPr="008A3C40" w:rsidRDefault="005E3A05"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tcPr>
          <w:p w14:paraId="5FE9D524" w14:textId="10814153" w:rsidR="005E3A05" w:rsidRPr="008A3C40" w:rsidRDefault="005E3A05"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28A2A025" w14:textId="35A206C7" w:rsidR="005E3A05" w:rsidRPr="008A3C40" w:rsidRDefault="005E3A0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01E66BA9" w14:textId="7918D220" w:rsidR="005E3A05" w:rsidRPr="008A3C40" w:rsidRDefault="005E3A0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909" w:type="dxa"/>
            <w:tcBorders>
              <w:top w:val="nil"/>
              <w:left w:val="nil"/>
              <w:bottom w:val="single" w:sz="4" w:space="0" w:color="auto"/>
              <w:right w:val="single" w:sz="4" w:space="0" w:color="auto"/>
            </w:tcBorders>
            <w:shd w:val="clear" w:color="auto" w:fill="auto"/>
            <w:noWrap/>
            <w:vAlign w:val="center"/>
          </w:tcPr>
          <w:p w14:paraId="7FBCD90E" w14:textId="682CD82A" w:rsidR="005E3A05" w:rsidRPr="008A3C40" w:rsidRDefault="005E3A0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0ADFE3CE" w14:textId="0EDB0105" w:rsidR="005E3A05" w:rsidRPr="008A3C40" w:rsidRDefault="005E3A05" w:rsidP="00004C53">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w:t>
            </w:r>
            <w:r w:rsidR="00004C53">
              <w:rPr>
                <w:rFonts w:ascii="Times New Roman" w:eastAsia="Times New Roman" w:hAnsi="Times New Roman" w:cs="Times New Roman"/>
                <w:color w:val="000000"/>
                <w:sz w:val="24"/>
              </w:rPr>
              <w:t>CN</w:t>
            </w:r>
          </w:p>
        </w:tc>
        <w:tc>
          <w:tcPr>
            <w:tcW w:w="960" w:type="dxa"/>
            <w:tcBorders>
              <w:top w:val="nil"/>
              <w:left w:val="nil"/>
              <w:bottom w:val="nil"/>
              <w:right w:val="nil"/>
            </w:tcBorders>
            <w:shd w:val="clear" w:color="auto" w:fill="auto"/>
            <w:noWrap/>
            <w:vAlign w:val="bottom"/>
          </w:tcPr>
          <w:p w14:paraId="4A3307AA" w14:textId="77777777" w:rsidR="005E3A05" w:rsidRPr="008A3C40" w:rsidRDefault="005E3A05" w:rsidP="00B457C1">
            <w:pPr>
              <w:rPr>
                <w:rFonts w:ascii="Times New Roman" w:eastAsia="Times New Roman" w:hAnsi="Times New Roman" w:cs="Times New Roman"/>
                <w:color w:val="000000"/>
                <w:sz w:val="24"/>
              </w:rPr>
            </w:pPr>
          </w:p>
        </w:tc>
      </w:tr>
      <w:tr w:rsidR="005E3A05" w:rsidRPr="001B190F" w14:paraId="5B1B83BD"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3EE159" w14:textId="13AA8D1F" w:rsidR="005E3A05" w:rsidRDefault="00004C53" w:rsidP="008A3C40">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23</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bottom"/>
          </w:tcPr>
          <w:p w14:paraId="2657E4C8" w14:textId="6022A1AC" w:rsidR="005E3A05" w:rsidRDefault="00004C53" w:rsidP="00B457C1">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Āzenes iela 12k1</w:t>
            </w:r>
          </w:p>
        </w:tc>
        <w:tc>
          <w:tcPr>
            <w:tcW w:w="1221" w:type="dxa"/>
            <w:tcBorders>
              <w:top w:val="nil"/>
              <w:left w:val="nil"/>
              <w:bottom w:val="single" w:sz="4" w:space="0" w:color="auto"/>
              <w:right w:val="single" w:sz="4" w:space="0" w:color="auto"/>
            </w:tcBorders>
            <w:shd w:val="clear" w:color="auto" w:fill="auto"/>
            <w:noWrap/>
            <w:vAlign w:val="bottom"/>
          </w:tcPr>
          <w:p w14:paraId="14F09125" w14:textId="37D6AAA3" w:rsidR="005E3A05" w:rsidRDefault="00004C53"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115x200</w:t>
            </w:r>
          </w:p>
        </w:tc>
        <w:tc>
          <w:tcPr>
            <w:tcW w:w="1056" w:type="dxa"/>
            <w:tcBorders>
              <w:top w:val="nil"/>
              <w:left w:val="nil"/>
              <w:bottom w:val="single" w:sz="4" w:space="0" w:color="auto"/>
              <w:right w:val="single" w:sz="4" w:space="0" w:color="auto"/>
            </w:tcBorders>
            <w:shd w:val="clear" w:color="auto" w:fill="auto"/>
            <w:noWrap/>
            <w:vAlign w:val="bottom"/>
          </w:tcPr>
          <w:p w14:paraId="6BFCECAA" w14:textId="1BFC9A95" w:rsidR="005E3A05" w:rsidRDefault="00004C53"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kokvilna</w:t>
            </w:r>
          </w:p>
        </w:tc>
        <w:tc>
          <w:tcPr>
            <w:tcW w:w="1153" w:type="dxa"/>
            <w:tcBorders>
              <w:top w:val="nil"/>
              <w:left w:val="nil"/>
              <w:bottom w:val="single" w:sz="4" w:space="0" w:color="auto"/>
              <w:right w:val="single" w:sz="4" w:space="0" w:color="auto"/>
            </w:tcBorders>
            <w:shd w:val="clear" w:color="auto" w:fill="auto"/>
            <w:noWrap/>
            <w:vAlign w:val="center"/>
          </w:tcPr>
          <w:p w14:paraId="611026BF" w14:textId="483A7700" w:rsidR="005E3A05" w:rsidRDefault="00004C53" w:rsidP="00B457C1">
            <w:pPr>
              <w:jc w:val="center"/>
              <w:rPr>
                <w:rFonts w:ascii="Times New Roman" w:eastAsia="Times New Roman" w:hAnsi="Times New Roman" w:cs="Times New Roman"/>
                <w:color w:val="000000"/>
                <w:sz w:val="24"/>
              </w:rPr>
            </w:pPr>
            <w:r w:rsidRPr="00004C53">
              <w:rPr>
                <w:rFonts w:ascii="Times New Roman" w:eastAsia="Times New Roman" w:hAnsi="Times New Roman" w:cs="Times New Roman"/>
                <w:color w:val="000000"/>
                <w:sz w:val="24"/>
              </w:rPr>
              <w:t>Tumši pelēks</w:t>
            </w:r>
          </w:p>
        </w:tc>
        <w:tc>
          <w:tcPr>
            <w:tcW w:w="763" w:type="dxa"/>
            <w:tcBorders>
              <w:top w:val="nil"/>
              <w:left w:val="nil"/>
              <w:bottom w:val="single" w:sz="4" w:space="0" w:color="auto"/>
              <w:right w:val="single" w:sz="4" w:space="0" w:color="auto"/>
            </w:tcBorders>
            <w:shd w:val="clear" w:color="000000" w:fill="FFFFFF"/>
            <w:noWrap/>
            <w:vAlign w:val="center"/>
          </w:tcPr>
          <w:p w14:paraId="43AB6A4B" w14:textId="07D0ED53" w:rsidR="005E3A05" w:rsidRDefault="00004C53"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909" w:type="dxa"/>
            <w:tcBorders>
              <w:top w:val="nil"/>
              <w:left w:val="nil"/>
              <w:bottom w:val="single" w:sz="4" w:space="0" w:color="auto"/>
              <w:right w:val="single" w:sz="4" w:space="0" w:color="auto"/>
            </w:tcBorders>
            <w:shd w:val="clear" w:color="auto" w:fill="auto"/>
            <w:noWrap/>
            <w:vAlign w:val="center"/>
          </w:tcPr>
          <w:p w14:paraId="22199138" w14:textId="7E0E8C83" w:rsidR="005E3A05" w:rsidRDefault="00004C53"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49E4E03E" w14:textId="152FC125" w:rsidR="005E3A05" w:rsidRDefault="00004C53"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KCN</w:t>
            </w:r>
          </w:p>
        </w:tc>
        <w:tc>
          <w:tcPr>
            <w:tcW w:w="960" w:type="dxa"/>
            <w:tcBorders>
              <w:top w:val="nil"/>
              <w:left w:val="nil"/>
              <w:bottom w:val="nil"/>
              <w:right w:val="nil"/>
            </w:tcBorders>
            <w:shd w:val="clear" w:color="auto" w:fill="auto"/>
            <w:noWrap/>
            <w:vAlign w:val="bottom"/>
          </w:tcPr>
          <w:p w14:paraId="6C7B8EA0" w14:textId="77777777" w:rsidR="005E3A05" w:rsidRPr="008A3C40" w:rsidRDefault="005E3A05" w:rsidP="00B457C1">
            <w:pPr>
              <w:rPr>
                <w:rFonts w:ascii="Times New Roman" w:eastAsia="Times New Roman" w:hAnsi="Times New Roman" w:cs="Times New Roman"/>
                <w:color w:val="000000"/>
                <w:sz w:val="24"/>
              </w:rPr>
            </w:pPr>
          </w:p>
        </w:tc>
      </w:tr>
      <w:tr w:rsidR="00004C53" w:rsidRPr="001B190F" w14:paraId="2735C7F4"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A73D9C" w14:textId="3E5CBEA4" w:rsidR="00004C53" w:rsidRDefault="00004C53" w:rsidP="008A3C40">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24</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bottom"/>
          </w:tcPr>
          <w:p w14:paraId="0CF36251" w14:textId="1C9B34DF" w:rsidR="00004C53" w:rsidRDefault="00004C53" w:rsidP="00B457C1">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Daugavgrīvas 56a (stadions)</w:t>
            </w:r>
          </w:p>
        </w:tc>
        <w:tc>
          <w:tcPr>
            <w:tcW w:w="1221" w:type="dxa"/>
            <w:tcBorders>
              <w:top w:val="nil"/>
              <w:left w:val="nil"/>
              <w:bottom w:val="single" w:sz="4" w:space="0" w:color="auto"/>
              <w:right w:val="single" w:sz="4" w:space="0" w:color="auto"/>
            </w:tcBorders>
            <w:shd w:val="clear" w:color="auto" w:fill="auto"/>
            <w:noWrap/>
            <w:vAlign w:val="bottom"/>
          </w:tcPr>
          <w:p w14:paraId="700F6C54" w14:textId="525279F3" w:rsidR="00004C53" w:rsidRDefault="00B14972"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85x115</w:t>
            </w:r>
          </w:p>
        </w:tc>
        <w:tc>
          <w:tcPr>
            <w:tcW w:w="1056" w:type="dxa"/>
            <w:tcBorders>
              <w:top w:val="nil"/>
              <w:left w:val="nil"/>
              <w:bottom w:val="single" w:sz="4" w:space="0" w:color="auto"/>
              <w:right w:val="single" w:sz="4" w:space="0" w:color="auto"/>
            </w:tcBorders>
            <w:shd w:val="clear" w:color="auto" w:fill="auto"/>
            <w:noWrap/>
            <w:vAlign w:val="bottom"/>
          </w:tcPr>
          <w:p w14:paraId="1ABBC77B" w14:textId="73658F6B" w:rsidR="00004C53" w:rsidRDefault="00DF2115"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30E081FE" w14:textId="68676A41" w:rsidR="00004C53" w:rsidRPr="00004C53" w:rsidRDefault="00DF211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2FE7AB9D" w14:textId="1345A79C" w:rsidR="00004C53" w:rsidRDefault="00354BD0"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909" w:type="dxa"/>
            <w:tcBorders>
              <w:top w:val="nil"/>
              <w:left w:val="nil"/>
              <w:bottom w:val="single" w:sz="4" w:space="0" w:color="auto"/>
              <w:right w:val="single" w:sz="4" w:space="0" w:color="auto"/>
            </w:tcBorders>
            <w:shd w:val="clear" w:color="auto" w:fill="auto"/>
            <w:noWrap/>
            <w:vAlign w:val="center"/>
          </w:tcPr>
          <w:p w14:paraId="65AF84AB" w14:textId="1502C6FF" w:rsidR="00004C53" w:rsidRDefault="00354BD0"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Pēc vienošanās</w:t>
            </w:r>
          </w:p>
        </w:tc>
        <w:tc>
          <w:tcPr>
            <w:tcW w:w="1420" w:type="dxa"/>
            <w:tcBorders>
              <w:top w:val="nil"/>
              <w:left w:val="nil"/>
              <w:bottom w:val="single" w:sz="4" w:space="0" w:color="auto"/>
              <w:right w:val="single" w:sz="4" w:space="0" w:color="auto"/>
            </w:tcBorders>
            <w:shd w:val="clear" w:color="auto" w:fill="auto"/>
            <w:noWrap/>
            <w:vAlign w:val="center"/>
          </w:tcPr>
          <w:p w14:paraId="19817DC6" w14:textId="1815A982" w:rsidR="00004C53" w:rsidRDefault="0082045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tcPr>
          <w:p w14:paraId="17C2CCC1" w14:textId="77777777" w:rsidR="00004C53" w:rsidRPr="008A3C40" w:rsidRDefault="00004C53" w:rsidP="00B457C1">
            <w:pPr>
              <w:rPr>
                <w:rFonts w:ascii="Times New Roman" w:eastAsia="Times New Roman" w:hAnsi="Times New Roman" w:cs="Times New Roman"/>
                <w:color w:val="000000"/>
                <w:sz w:val="24"/>
              </w:rPr>
            </w:pPr>
          </w:p>
        </w:tc>
      </w:tr>
      <w:tr w:rsidR="00004C53" w:rsidRPr="001B190F" w14:paraId="1C2E89F5" w14:textId="77777777" w:rsidTr="00B90800">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A556B2" w14:textId="357DCDB4" w:rsidR="00004C53" w:rsidRDefault="00004C53" w:rsidP="008A3C40">
            <w:pPr>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25</w:t>
            </w:r>
          </w:p>
        </w:tc>
        <w:tc>
          <w:tcPr>
            <w:tcW w:w="4804" w:type="dxa"/>
            <w:gridSpan w:val="2"/>
            <w:tcBorders>
              <w:top w:val="single" w:sz="4" w:space="0" w:color="auto"/>
              <w:left w:val="nil"/>
              <w:bottom w:val="single" w:sz="4" w:space="0" w:color="auto"/>
              <w:right w:val="single" w:sz="4" w:space="0" w:color="000000"/>
            </w:tcBorders>
            <w:shd w:val="clear" w:color="000000" w:fill="FFFFFF"/>
            <w:noWrap/>
            <w:vAlign w:val="bottom"/>
          </w:tcPr>
          <w:p w14:paraId="62FBE073" w14:textId="32D74005" w:rsidR="00004C53" w:rsidRDefault="00004C53" w:rsidP="00B457C1">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Meža iela 1A</w:t>
            </w:r>
          </w:p>
        </w:tc>
        <w:tc>
          <w:tcPr>
            <w:tcW w:w="1221" w:type="dxa"/>
            <w:tcBorders>
              <w:top w:val="nil"/>
              <w:left w:val="nil"/>
              <w:bottom w:val="single" w:sz="4" w:space="0" w:color="auto"/>
              <w:right w:val="single" w:sz="4" w:space="0" w:color="auto"/>
            </w:tcBorders>
            <w:shd w:val="clear" w:color="auto" w:fill="auto"/>
            <w:noWrap/>
            <w:vAlign w:val="bottom"/>
          </w:tcPr>
          <w:p w14:paraId="73DE8A4B" w14:textId="070EC941" w:rsidR="00004C53" w:rsidRDefault="003E317B"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150x240</w:t>
            </w:r>
          </w:p>
        </w:tc>
        <w:tc>
          <w:tcPr>
            <w:tcW w:w="1056" w:type="dxa"/>
            <w:tcBorders>
              <w:top w:val="nil"/>
              <w:left w:val="nil"/>
              <w:bottom w:val="single" w:sz="4" w:space="0" w:color="auto"/>
              <w:right w:val="single" w:sz="4" w:space="0" w:color="auto"/>
            </w:tcBorders>
            <w:shd w:val="clear" w:color="auto" w:fill="auto"/>
            <w:noWrap/>
            <w:vAlign w:val="bottom"/>
          </w:tcPr>
          <w:p w14:paraId="3B6C5C61" w14:textId="1E400BB7" w:rsidR="00004C53" w:rsidRDefault="00DF2115" w:rsidP="00B457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neilona</w:t>
            </w:r>
          </w:p>
        </w:tc>
        <w:tc>
          <w:tcPr>
            <w:tcW w:w="1153" w:type="dxa"/>
            <w:tcBorders>
              <w:top w:val="nil"/>
              <w:left w:val="nil"/>
              <w:bottom w:val="single" w:sz="4" w:space="0" w:color="auto"/>
              <w:right w:val="single" w:sz="4" w:space="0" w:color="auto"/>
            </w:tcBorders>
            <w:shd w:val="clear" w:color="auto" w:fill="auto"/>
            <w:noWrap/>
            <w:vAlign w:val="center"/>
          </w:tcPr>
          <w:p w14:paraId="4720B5E7" w14:textId="7C669243" w:rsidR="00004C53" w:rsidRPr="00004C53" w:rsidRDefault="00DF211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pelēks</w:t>
            </w:r>
          </w:p>
        </w:tc>
        <w:tc>
          <w:tcPr>
            <w:tcW w:w="763" w:type="dxa"/>
            <w:tcBorders>
              <w:top w:val="nil"/>
              <w:left w:val="nil"/>
              <w:bottom w:val="single" w:sz="4" w:space="0" w:color="auto"/>
              <w:right w:val="single" w:sz="4" w:space="0" w:color="auto"/>
            </w:tcBorders>
            <w:shd w:val="clear" w:color="000000" w:fill="FFFFFF"/>
            <w:noWrap/>
            <w:vAlign w:val="center"/>
          </w:tcPr>
          <w:p w14:paraId="4CEF2F64" w14:textId="227D0A14" w:rsidR="00004C53" w:rsidRDefault="003E317B"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909" w:type="dxa"/>
            <w:tcBorders>
              <w:top w:val="nil"/>
              <w:left w:val="nil"/>
              <w:bottom w:val="single" w:sz="4" w:space="0" w:color="auto"/>
              <w:right w:val="single" w:sz="4" w:space="0" w:color="auto"/>
            </w:tcBorders>
            <w:shd w:val="clear" w:color="auto" w:fill="auto"/>
            <w:noWrap/>
            <w:vAlign w:val="center"/>
          </w:tcPr>
          <w:p w14:paraId="0EF9EC51" w14:textId="507F6F58" w:rsidR="00004C53" w:rsidRDefault="0082045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1420" w:type="dxa"/>
            <w:tcBorders>
              <w:top w:val="nil"/>
              <w:left w:val="nil"/>
              <w:bottom w:val="single" w:sz="4" w:space="0" w:color="auto"/>
              <w:right w:val="single" w:sz="4" w:space="0" w:color="auto"/>
            </w:tcBorders>
            <w:shd w:val="clear" w:color="auto" w:fill="auto"/>
            <w:noWrap/>
            <w:vAlign w:val="center"/>
          </w:tcPr>
          <w:p w14:paraId="24EBA2DD" w14:textId="2824F153" w:rsidR="00004C53" w:rsidRDefault="00820455" w:rsidP="00B457C1">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VRN</w:t>
            </w:r>
          </w:p>
        </w:tc>
        <w:tc>
          <w:tcPr>
            <w:tcW w:w="960" w:type="dxa"/>
            <w:tcBorders>
              <w:top w:val="nil"/>
              <w:left w:val="nil"/>
              <w:bottom w:val="nil"/>
              <w:right w:val="nil"/>
            </w:tcBorders>
            <w:shd w:val="clear" w:color="auto" w:fill="auto"/>
            <w:noWrap/>
            <w:vAlign w:val="bottom"/>
          </w:tcPr>
          <w:p w14:paraId="7ED3BE0A" w14:textId="77777777" w:rsidR="00004C53" w:rsidRPr="008A3C40" w:rsidRDefault="00004C53" w:rsidP="00B457C1">
            <w:pPr>
              <w:rPr>
                <w:rFonts w:ascii="Times New Roman" w:eastAsia="Times New Roman" w:hAnsi="Times New Roman" w:cs="Times New Roman"/>
                <w:color w:val="000000"/>
                <w:sz w:val="24"/>
              </w:rPr>
            </w:pPr>
          </w:p>
        </w:tc>
      </w:tr>
      <w:tr w:rsidR="00B90800" w:rsidRPr="001B190F" w14:paraId="03190F43" w14:textId="77777777" w:rsidTr="00B90800">
        <w:trPr>
          <w:trHeight w:val="300"/>
        </w:trPr>
        <w:tc>
          <w:tcPr>
            <w:tcW w:w="993" w:type="dxa"/>
            <w:tcBorders>
              <w:top w:val="nil"/>
              <w:left w:val="nil"/>
              <w:bottom w:val="nil"/>
            </w:tcBorders>
            <w:shd w:val="clear" w:color="auto" w:fill="auto"/>
            <w:noWrap/>
            <w:vAlign w:val="bottom"/>
            <w:hideMark/>
          </w:tcPr>
          <w:p w14:paraId="5C6012BF" w14:textId="77777777" w:rsidR="00B90800" w:rsidRPr="008A3C40" w:rsidRDefault="00B90800" w:rsidP="00B457C1">
            <w:pPr>
              <w:jc w:val="right"/>
              <w:rPr>
                <w:rFonts w:ascii="Times New Roman" w:eastAsia="Times New Roman" w:hAnsi="Times New Roman" w:cs="Times New Roman"/>
                <w:b/>
                <w:bCs/>
                <w:color w:val="000000"/>
                <w:sz w:val="24"/>
              </w:rPr>
            </w:pPr>
          </w:p>
        </w:tc>
        <w:tc>
          <w:tcPr>
            <w:tcW w:w="6025" w:type="dxa"/>
            <w:gridSpan w:val="3"/>
            <w:tcBorders>
              <w:top w:val="single" w:sz="4" w:space="0" w:color="auto"/>
            </w:tcBorders>
            <w:shd w:val="clear" w:color="000000" w:fill="FFFFFF"/>
            <w:noWrap/>
            <w:vAlign w:val="bottom"/>
            <w:hideMark/>
          </w:tcPr>
          <w:p w14:paraId="5C2D6687"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p w14:paraId="5E265CEC" w14:textId="7C83825F" w:rsidR="00B90800" w:rsidRPr="008A3C4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i/>
                <w:iCs/>
                <w:color w:val="000000"/>
                <w:sz w:val="24"/>
              </w:rPr>
              <w:t>Paskaidrojumi:</w:t>
            </w:r>
          </w:p>
        </w:tc>
        <w:tc>
          <w:tcPr>
            <w:tcW w:w="1056" w:type="dxa"/>
            <w:tcBorders>
              <w:top w:val="single" w:sz="4" w:space="0" w:color="auto"/>
            </w:tcBorders>
            <w:shd w:val="clear" w:color="auto" w:fill="auto"/>
            <w:noWrap/>
            <w:vAlign w:val="center"/>
            <w:hideMark/>
          </w:tcPr>
          <w:p w14:paraId="00C7B6D6" w14:textId="77777777" w:rsidR="00B90800" w:rsidRPr="008A3C40" w:rsidRDefault="00B90800" w:rsidP="00B90800">
            <w:pPr>
              <w:rPr>
                <w:rFonts w:ascii="Times New Roman" w:eastAsia="Times New Roman" w:hAnsi="Times New Roman" w:cs="Times New Roman"/>
                <w:color w:val="000000"/>
                <w:sz w:val="24"/>
              </w:rPr>
            </w:pPr>
          </w:p>
        </w:tc>
        <w:tc>
          <w:tcPr>
            <w:tcW w:w="1153" w:type="dxa"/>
            <w:tcBorders>
              <w:top w:val="single" w:sz="4" w:space="0" w:color="auto"/>
            </w:tcBorders>
            <w:shd w:val="clear" w:color="auto" w:fill="auto"/>
            <w:noWrap/>
            <w:vAlign w:val="bottom"/>
            <w:hideMark/>
          </w:tcPr>
          <w:p w14:paraId="08BDCED7" w14:textId="77777777" w:rsidR="00B90800" w:rsidRPr="008A3C40" w:rsidRDefault="00B90800" w:rsidP="00B457C1">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74B4D031"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57A3D515"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433270CD"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011E5114" w14:textId="77777777" w:rsidR="00B90800" w:rsidRPr="008A3C40" w:rsidRDefault="00B90800" w:rsidP="00B457C1">
            <w:pPr>
              <w:rPr>
                <w:rFonts w:ascii="Times New Roman" w:eastAsia="Times New Roman" w:hAnsi="Times New Roman" w:cs="Times New Roman"/>
                <w:color w:val="000000"/>
                <w:sz w:val="24"/>
              </w:rPr>
            </w:pPr>
          </w:p>
        </w:tc>
      </w:tr>
      <w:tr w:rsidR="00B90800" w:rsidRPr="001B190F" w14:paraId="613CB902" w14:textId="77777777" w:rsidTr="00B90800">
        <w:trPr>
          <w:trHeight w:val="300"/>
        </w:trPr>
        <w:tc>
          <w:tcPr>
            <w:tcW w:w="993" w:type="dxa"/>
            <w:tcBorders>
              <w:top w:val="nil"/>
              <w:left w:val="nil"/>
              <w:bottom w:val="nil"/>
            </w:tcBorders>
            <w:shd w:val="clear" w:color="auto" w:fill="auto"/>
            <w:noWrap/>
            <w:vAlign w:val="bottom"/>
            <w:hideMark/>
          </w:tcPr>
          <w:p w14:paraId="736B2A25"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53EB0B91" w14:textId="050EF5E7" w:rsidR="00B90800" w:rsidRPr="008A3C4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VRN - vienu reizi nedēļā</w:t>
            </w:r>
          </w:p>
        </w:tc>
        <w:tc>
          <w:tcPr>
            <w:tcW w:w="763" w:type="dxa"/>
            <w:tcBorders>
              <w:top w:val="nil"/>
              <w:left w:val="nil"/>
              <w:bottom w:val="nil"/>
              <w:right w:val="nil"/>
            </w:tcBorders>
            <w:shd w:val="clear" w:color="000000" w:fill="FFFFFF"/>
            <w:noWrap/>
            <w:vAlign w:val="bottom"/>
            <w:hideMark/>
          </w:tcPr>
          <w:p w14:paraId="7B278FFD"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37CBE6B4"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245E62BB"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53FE6385" w14:textId="77777777" w:rsidR="00B90800" w:rsidRPr="008A3C40" w:rsidRDefault="00B90800" w:rsidP="00B457C1">
            <w:pPr>
              <w:rPr>
                <w:rFonts w:ascii="Times New Roman" w:eastAsia="Times New Roman" w:hAnsi="Times New Roman" w:cs="Times New Roman"/>
                <w:color w:val="000000"/>
                <w:sz w:val="24"/>
              </w:rPr>
            </w:pPr>
          </w:p>
        </w:tc>
      </w:tr>
      <w:tr w:rsidR="00B90800" w:rsidRPr="001B190F" w14:paraId="35ACAC61" w14:textId="77777777" w:rsidTr="00B90800">
        <w:trPr>
          <w:trHeight w:val="300"/>
        </w:trPr>
        <w:tc>
          <w:tcPr>
            <w:tcW w:w="993" w:type="dxa"/>
            <w:tcBorders>
              <w:top w:val="nil"/>
              <w:left w:val="nil"/>
              <w:bottom w:val="nil"/>
            </w:tcBorders>
            <w:shd w:val="clear" w:color="auto" w:fill="auto"/>
            <w:noWrap/>
            <w:vAlign w:val="bottom"/>
            <w:hideMark/>
          </w:tcPr>
          <w:p w14:paraId="71927DCE"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0D5359F8" w14:textId="7B9491C8" w:rsidR="00B90800" w:rsidRPr="008A3C4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DRN - divas reizes nedēļā</w:t>
            </w:r>
          </w:p>
        </w:tc>
        <w:tc>
          <w:tcPr>
            <w:tcW w:w="763" w:type="dxa"/>
            <w:tcBorders>
              <w:top w:val="nil"/>
              <w:left w:val="nil"/>
              <w:bottom w:val="nil"/>
              <w:right w:val="nil"/>
            </w:tcBorders>
            <w:shd w:val="clear" w:color="000000" w:fill="FFFFFF"/>
            <w:noWrap/>
            <w:vAlign w:val="bottom"/>
            <w:hideMark/>
          </w:tcPr>
          <w:p w14:paraId="51AF4899"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4C80F6B0"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0A84A75D"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1E156411" w14:textId="77777777" w:rsidR="00B90800" w:rsidRPr="008A3C40" w:rsidRDefault="00B90800" w:rsidP="00B457C1">
            <w:pPr>
              <w:rPr>
                <w:rFonts w:ascii="Times New Roman" w:eastAsia="Times New Roman" w:hAnsi="Times New Roman" w:cs="Times New Roman"/>
                <w:color w:val="000000"/>
                <w:sz w:val="24"/>
              </w:rPr>
            </w:pPr>
          </w:p>
        </w:tc>
      </w:tr>
      <w:tr w:rsidR="00B90800" w:rsidRPr="001B190F" w14:paraId="71C24876" w14:textId="77777777" w:rsidTr="00B90800">
        <w:trPr>
          <w:trHeight w:val="300"/>
        </w:trPr>
        <w:tc>
          <w:tcPr>
            <w:tcW w:w="993" w:type="dxa"/>
            <w:tcBorders>
              <w:top w:val="nil"/>
              <w:left w:val="nil"/>
              <w:bottom w:val="nil"/>
            </w:tcBorders>
            <w:shd w:val="clear" w:color="auto" w:fill="auto"/>
            <w:noWrap/>
            <w:vAlign w:val="bottom"/>
            <w:hideMark/>
          </w:tcPr>
          <w:p w14:paraId="3C5DD4AA"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60E9498D" w14:textId="3B464E25"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KON - katru otro nedēļu</w:t>
            </w:r>
          </w:p>
        </w:tc>
        <w:tc>
          <w:tcPr>
            <w:tcW w:w="763" w:type="dxa"/>
            <w:tcBorders>
              <w:top w:val="nil"/>
              <w:left w:val="nil"/>
              <w:bottom w:val="nil"/>
              <w:right w:val="nil"/>
            </w:tcBorders>
            <w:shd w:val="clear" w:color="000000" w:fill="FFFFFF"/>
            <w:noWrap/>
            <w:vAlign w:val="bottom"/>
            <w:hideMark/>
          </w:tcPr>
          <w:p w14:paraId="70B78A2D"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4C3CC606"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5285C0C0"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70406727" w14:textId="77777777" w:rsidR="00B90800" w:rsidRPr="008A3C40" w:rsidRDefault="00B90800" w:rsidP="00B457C1">
            <w:pPr>
              <w:rPr>
                <w:rFonts w:ascii="Times New Roman" w:eastAsia="Times New Roman" w:hAnsi="Times New Roman" w:cs="Times New Roman"/>
                <w:color w:val="000000"/>
                <w:sz w:val="24"/>
              </w:rPr>
            </w:pPr>
          </w:p>
        </w:tc>
      </w:tr>
      <w:tr w:rsidR="00B90800" w:rsidRPr="001B190F" w14:paraId="1FEA0AED" w14:textId="77777777" w:rsidTr="00B90800">
        <w:trPr>
          <w:trHeight w:val="300"/>
        </w:trPr>
        <w:tc>
          <w:tcPr>
            <w:tcW w:w="993" w:type="dxa"/>
            <w:tcBorders>
              <w:top w:val="nil"/>
              <w:left w:val="nil"/>
              <w:bottom w:val="nil"/>
            </w:tcBorders>
            <w:shd w:val="clear" w:color="auto" w:fill="auto"/>
            <w:noWrap/>
            <w:vAlign w:val="bottom"/>
            <w:hideMark/>
          </w:tcPr>
          <w:p w14:paraId="4562DC77"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60B47797" w14:textId="0854103F" w:rsidR="00B90800" w:rsidRPr="008A3C4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KCN - katru ceturto nedēļu</w:t>
            </w:r>
          </w:p>
        </w:tc>
        <w:tc>
          <w:tcPr>
            <w:tcW w:w="763" w:type="dxa"/>
            <w:tcBorders>
              <w:top w:val="nil"/>
              <w:left w:val="nil"/>
              <w:bottom w:val="nil"/>
              <w:right w:val="nil"/>
            </w:tcBorders>
            <w:shd w:val="clear" w:color="000000" w:fill="FFFFFF"/>
            <w:noWrap/>
            <w:vAlign w:val="bottom"/>
            <w:hideMark/>
          </w:tcPr>
          <w:p w14:paraId="065CC4E9"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2FFAC516"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42679770"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1B29713E" w14:textId="77777777" w:rsidR="00B90800" w:rsidRPr="008A3C40" w:rsidRDefault="00B90800" w:rsidP="00B457C1">
            <w:pPr>
              <w:rPr>
                <w:rFonts w:ascii="Times New Roman" w:eastAsia="Times New Roman" w:hAnsi="Times New Roman" w:cs="Times New Roman"/>
                <w:color w:val="000000"/>
                <w:sz w:val="24"/>
              </w:rPr>
            </w:pPr>
          </w:p>
        </w:tc>
      </w:tr>
      <w:tr w:rsidR="008A3C40" w:rsidRPr="001B190F" w14:paraId="75425D53" w14:textId="77777777" w:rsidTr="00B90800">
        <w:trPr>
          <w:trHeight w:val="300"/>
        </w:trPr>
        <w:tc>
          <w:tcPr>
            <w:tcW w:w="993" w:type="dxa"/>
            <w:tcBorders>
              <w:top w:val="nil"/>
              <w:left w:val="nil"/>
              <w:bottom w:val="nil"/>
            </w:tcBorders>
            <w:shd w:val="clear" w:color="auto" w:fill="auto"/>
            <w:noWrap/>
            <w:vAlign w:val="bottom"/>
            <w:hideMark/>
          </w:tcPr>
          <w:p w14:paraId="70B1F0CC" w14:textId="77777777" w:rsidR="008A3C40" w:rsidRPr="008A3C40" w:rsidRDefault="008A3C40" w:rsidP="00B457C1">
            <w:pPr>
              <w:jc w:val="right"/>
              <w:rPr>
                <w:rFonts w:ascii="Times New Roman" w:eastAsia="Times New Roman" w:hAnsi="Times New Roman" w:cs="Times New Roman"/>
                <w:b/>
                <w:bCs/>
                <w:color w:val="000000"/>
                <w:sz w:val="24"/>
              </w:rPr>
            </w:pPr>
          </w:p>
        </w:tc>
        <w:tc>
          <w:tcPr>
            <w:tcW w:w="3094" w:type="dxa"/>
            <w:shd w:val="clear" w:color="000000" w:fill="FFFFFF"/>
            <w:noWrap/>
            <w:vAlign w:val="bottom"/>
            <w:hideMark/>
          </w:tcPr>
          <w:p w14:paraId="756FC5FB"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710" w:type="dxa"/>
            <w:shd w:val="clear" w:color="000000" w:fill="FFFFFF"/>
            <w:noWrap/>
            <w:vAlign w:val="center"/>
            <w:hideMark/>
          </w:tcPr>
          <w:p w14:paraId="5C0B2265" w14:textId="77777777" w:rsidR="008A3C40" w:rsidRPr="008A3C40" w:rsidRDefault="008A3C4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1221" w:type="dxa"/>
            <w:shd w:val="clear" w:color="auto" w:fill="auto"/>
            <w:noWrap/>
            <w:vAlign w:val="center"/>
            <w:hideMark/>
          </w:tcPr>
          <w:p w14:paraId="32337268" w14:textId="77777777" w:rsidR="008A3C40" w:rsidRPr="008A3C40" w:rsidRDefault="008A3C40" w:rsidP="00B90800">
            <w:pPr>
              <w:rPr>
                <w:rFonts w:ascii="Times New Roman" w:eastAsia="Times New Roman" w:hAnsi="Times New Roman" w:cs="Times New Roman"/>
                <w:color w:val="000000"/>
                <w:sz w:val="24"/>
              </w:rPr>
            </w:pPr>
          </w:p>
        </w:tc>
        <w:tc>
          <w:tcPr>
            <w:tcW w:w="1056" w:type="dxa"/>
            <w:shd w:val="clear" w:color="auto" w:fill="auto"/>
            <w:noWrap/>
            <w:vAlign w:val="center"/>
            <w:hideMark/>
          </w:tcPr>
          <w:p w14:paraId="7AB8C0F7" w14:textId="77777777" w:rsidR="008A3C40" w:rsidRPr="008A3C40" w:rsidRDefault="008A3C40" w:rsidP="00B90800">
            <w:pPr>
              <w:rPr>
                <w:rFonts w:ascii="Times New Roman" w:eastAsia="Times New Roman" w:hAnsi="Times New Roman" w:cs="Times New Roman"/>
                <w:color w:val="000000"/>
                <w:sz w:val="24"/>
              </w:rPr>
            </w:pPr>
          </w:p>
        </w:tc>
        <w:tc>
          <w:tcPr>
            <w:tcW w:w="1153" w:type="dxa"/>
            <w:shd w:val="clear" w:color="auto" w:fill="auto"/>
            <w:noWrap/>
            <w:vAlign w:val="bottom"/>
            <w:hideMark/>
          </w:tcPr>
          <w:p w14:paraId="1CCFC4FC" w14:textId="77777777" w:rsidR="008A3C40" w:rsidRPr="008A3C40" w:rsidRDefault="008A3C40" w:rsidP="00B457C1">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69C4B7C2" w14:textId="77777777" w:rsidR="008A3C40" w:rsidRPr="008A3C40" w:rsidRDefault="008A3C4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3ACA80DE" w14:textId="77777777" w:rsidR="008A3C40" w:rsidRPr="008A3C40" w:rsidRDefault="008A3C4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05BE9400" w14:textId="77777777" w:rsidR="008A3C40" w:rsidRPr="008A3C40" w:rsidRDefault="008A3C4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7B40852F" w14:textId="77777777" w:rsidR="008A3C40" w:rsidRPr="008A3C40" w:rsidRDefault="008A3C40" w:rsidP="00B457C1">
            <w:pPr>
              <w:rPr>
                <w:rFonts w:ascii="Times New Roman" w:eastAsia="Times New Roman" w:hAnsi="Times New Roman" w:cs="Times New Roman"/>
                <w:color w:val="000000"/>
                <w:sz w:val="24"/>
              </w:rPr>
            </w:pPr>
          </w:p>
        </w:tc>
      </w:tr>
      <w:tr w:rsidR="00B90800" w:rsidRPr="001B190F" w14:paraId="31AF2417" w14:textId="77777777" w:rsidTr="00B90800">
        <w:trPr>
          <w:trHeight w:val="300"/>
        </w:trPr>
        <w:tc>
          <w:tcPr>
            <w:tcW w:w="993" w:type="dxa"/>
            <w:tcBorders>
              <w:top w:val="nil"/>
              <w:left w:val="nil"/>
              <w:bottom w:val="nil"/>
            </w:tcBorders>
            <w:shd w:val="clear" w:color="auto" w:fill="auto"/>
            <w:noWrap/>
            <w:vAlign w:val="bottom"/>
            <w:hideMark/>
          </w:tcPr>
          <w:p w14:paraId="0E031FBC"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3160B6EC" w14:textId="54522C28" w:rsidR="00B90800" w:rsidRPr="008A3C4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no 1. novembra - 30. aprīlim</w:t>
            </w:r>
          </w:p>
        </w:tc>
        <w:tc>
          <w:tcPr>
            <w:tcW w:w="763" w:type="dxa"/>
            <w:tcBorders>
              <w:top w:val="nil"/>
              <w:left w:val="nil"/>
              <w:bottom w:val="nil"/>
              <w:right w:val="nil"/>
            </w:tcBorders>
            <w:shd w:val="clear" w:color="000000" w:fill="FFFFFF"/>
            <w:noWrap/>
            <w:vAlign w:val="bottom"/>
            <w:hideMark/>
          </w:tcPr>
          <w:p w14:paraId="66565712"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1957377E"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41F88A1B"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76D70386" w14:textId="77777777" w:rsidR="00B90800" w:rsidRPr="008A3C40" w:rsidRDefault="00B90800" w:rsidP="00B457C1">
            <w:pPr>
              <w:rPr>
                <w:rFonts w:ascii="Times New Roman" w:eastAsia="Times New Roman" w:hAnsi="Times New Roman" w:cs="Times New Roman"/>
                <w:color w:val="000000"/>
                <w:sz w:val="24"/>
              </w:rPr>
            </w:pPr>
          </w:p>
        </w:tc>
      </w:tr>
      <w:tr w:rsidR="00B90800" w:rsidRPr="001B190F" w14:paraId="17FCC663" w14:textId="77777777" w:rsidTr="00B90800">
        <w:trPr>
          <w:trHeight w:val="300"/>
        </w:trPr>
        <w:tc>
          <w:tcPr>
            <w:tcW w:w="993" w:type="dxa"/>
            <w:tcBorders>
              <w:top w:val="nil"/>
              <w:left w:val="nil"/>
              <w:bottom w:val="nil"/>
            </w:tcBorders>
            <w:shd w:val="clear" w:color="auto" w:fill="auto"/>
            <w:noWrap/>
            <w:vAlign w:val="bottom"/>
            <w:hideMark/>
          </w:tcPr>
          <w:p w14:paraId="27085C4D" w14:textId="77777777" w:rsidR="00B90800" w:rsidRPr="008A3C40" w:rsidRDefault="00B90800" w:rsidP="00B457C1">
            <w:pPr>
              <w:jc w:val="right"/>
              <w:rPr>
                <w:rFonts w:ascii="Times New Roman" w:eastAsia="Times New Roman" w:hAnsi="Times New Roman" w:cs="Times New Roman"/>
                <w:b/>
                <w:bCs/>
                <w:color w:val="000000"/>
                <w:sz w:val="24"/>
              </w:rPr>
            </w:pPr>
          </w:p>
        </w:tc>
        <w:tc>
          <w:tcPr>
            <w:tcW w:w="8234" w:type="dxa"/>
            <w:gridSpan w:val="5"/>
            <w:shd w:val="clear" w:color="000000" w:fill="FFFFFF"/>
            <w:noWrap/>
            <w:vAlign w:val="bottom"/>
            <w:hideMark/>
          </w:tcPr>
          <w:p w14:paraId="0C6DA42B" w14:textId="77777777" w:rsidR="00B90800" w:rsidRDefault="00B90800" w:rsidP="00B90800">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no 1. maija - 31. oktobrim</w:t>
            </w:r>
          </w:p>
          <w:p w14:paraId="1A33E209" w14:textId="1C6C93C5" w:rsidR="00DD3BB3" w:rsidRPr="008A3C40" w:rsidRDefault="00DD3BB3" w:rsidP="00B90800">
            <w:pPr>
              <w:rPr>
                <w:rFonts w:ascii="Times New Roman" w:eastAsia="Times New Roman" w:hAnsi="Times New Roman" w:cs="Times New Roman"/>
                <w:color w:val="000000"/>
                <w:sz w:val="24"/>
              </w:rPr>
            </w:pPr>
          </w:p>
        </w:tc>
        <w:tc>
          <w:tcPr>
            <w:tcW w:w="763" w:type="dxa"/>
            <w:tcBorders>
              <w:top w:val="nil"/>
              <w:left w:val="nil"/>
              <w:bottom w:val="nil"/>
              <w:right w:val="nil"/>
            </w:tcBorders>
            <w:shd w:val="clear" w:color="000000" w:fill="FFFFFF"/>
            <w:noWrap/>
            <w:vAlign w:val="bottom"/>
            <w:hideMark/>
          </w:tcPr>
          <w:p w14:paraId="53733654" w14:textId="77777777" w:rsidR="00B90800" w:rsidRPr="008A3C40" w:rsidRDefault="00B90800" w:rsidP="00B457C1">
            <w:pPr>
              <w:rPr>
                <w:rFonts w:ascii="Times New Roman" w:eastAsia="Times New Roman" w:hAnsi="Times New Roman" w:cs="Times New Roman"/>
                <w:color w:val="000000"/>
                <w:sz w:val="24"/>
              </w:rPr>
            </w:pPr>
            <w:r w:rsidRPr="008A3C40">
              <w:rPr>
                <w:rFonts w:ascii="Times New Roman" w:eastAsia="Times New Roman" w:hAnsi="Times New Roman" w:cs="Times New Roman"/>
                <w:color w:val="000000"/>
                <w:sz w:val="24"/>
              </w:rPr>
              <w:t> </w:t>
            </w:r>
          </w:p>
        </w:tc>
        <w:tc>
          <w:tcPr>
            <w:tcW w:w="909" w:type="dxa"/>
            <w:tcBorders>
              <w:top w:val="nil"/>
              <w:left w:val="nil"/>
              <w:bottom w:val="nil"/>
              <w:right w:val="nil"/>
            </w:tcBorders>
            <w:shd w:val="clear" w:color="auto" w:fill="auto"/>
            <w:noWrap/>
            <w:vAlign w:val="bottom"/>
            <w:hideMark/>
          </w:tcPr>
          <w:p w14:paraId="05F8242A" w14:textId="77777777" w:rsidR="00B90800" w:rsidRPr="008A3C40" w:rsidRDefault="00B90800" w:rsidP="00B457C1">
            <w:pPr>
              <w:rPr>
                <w:rFonts w:ascii="Times New Roman" w:eastAsia="Times New Roman" w:hAnsi="Times New Roman" w:cs="Times New Roman"/>
                <w:color w:val="000000"/>
                <w:sz w:val="24"/>
              </w:rPr>
            </w:pPr>
          </w:p>
        </w:tc>
        <w:tc>
          <w:tcPr>
            <w:tcW w:w="1420" w:type="dxa"/>
            <w:tcBorders>
              <w:top w:val="nil"/>
              <w:left w:val="nil"/>
              <w:bottom w:val="nil"/>
              <w:right w:val="nil"/>
            </w:tcBorders>
            <w:shd w:val="clear" w:color="auto" w:fill="auto"/>
            <w:noWrap/>
            <w:vAlign w:val="bottom"/>
            <w:hideMark/>
          </w:tcPr>
          <w:p w14:paraId="1B900519" w14:textId="77777777" w:rsidR="00B90800" w:rsidRPr="008A3C40" w:rsidRDefault="00B90800" w:rsidP="00B457C1">
            <w:pPr>
              <w:rPr>
                <w:rFonts w:ascii="Times New Roman" w:eastAsia="Times New Roman" w:hAnsi="Times New Roman" w:cs="Times New Roman"/>
                <w:color w:val="000000"/>
                <w:sz w:val="24"/>
              </w:rPr>
            </w:pPr>
          </w:p>
        </w:tc>
        <w:tc>
          <w:tcPr>
            <w:tcW w:w="960" w:type="dxa"/>
            <w:tcBorders>
              <w:top w:val="nil"/>
              <w:left w:val="nil"/>
              <w:bottom w:val="nil"/>
              <w:right w:val="nil"/>
            </w:tcBorders>
            <w:shd w:val="clear" w:color="auto" w:fill="auto"/>
            <w:noWrap/>
            <w:vAlign w:val="bottom"/>
            <w:hideMark/>
          </w:tcPr>
          <w:p w14:paraId="7F205F81" w14:textId="77777777" w:rsidR="00B90800" w:rsidRPr="008A3C40" w:rsidRDefault="00B90800" w:rsidP="00B457C1">
            <w:pPr>
              <w:rPr>
                <w:rFonts w:ascii="Times New Roman" w:eastAsia="Times New Roman" w:hAnsi="Times New Roman" w:cs="Times New Roman"/>
                <w:color w:val="000000"/>
                <w:sz w:val="24"/>
              </w:rPr>
            </w:pPr>
          </w:p>
        </w:tc>
      </w:tr>
    </w:tbl>
    <w:p w14:paraId="15A10024" w14:textId="77777777" w:rsidR="003D3E89" w:rsidRPr="004227D4" w:rsidRDefault="003D3E89" w:rsidP="003D3E89">
      <w:pPr>
        <w:rPr>
          <w:sz w:val="20"/>
          <w:szCs w:val="20"/>
        </w:rPr>
      </w:pPr>
    </w:p>
    <w:p w14:paraId="5C8F2D88" w14:textId="77777777" w:rsidR="003D3E89" w:rsidRPr="004227D4" w:rsidRDefault="003D3E89" w:rsidP="003D3E89">
      <w:pPr>
        <w:rPr>
          <w:sz w:val="20"/>
          <w:szCs w:val="20"/>
        </w:rPr>
      </w:pPr>
    </w:p>
    <w:p w14:paraId="6C5D51E2" w14:textId="77BC0F3B" w:rsidR="00A91AB7" w:rsidRDefault="00A91AB7" w:rsidP="00A91AB7">
      <w:pPr>
        <w:tabs>
          <w:tab w:val="left" w:pos="177"/>
        </w:tabs>
        <w:rPr>
          <w:rFonts w:ascii="Times New Roman" w:hAnsi="Times New Roman"/>
          <w:sz w:val="24"/>
        </w:rPr>
      </w:pPr>
    </w:p>
    <w:p w14:paraId="04A1453F" w14:textId="44066567" w:rsidR="003D3E89" w:rsidRDefault="00F70CC9" w:rsidP="00A91AB7">
      <w:pPr>
        <w:tabs>
          <w:tab w:val="left" w:pos="177"/>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Paklā</w:t>
      </w:r>
      <w:r w:rsidRPr="008A3C40">
        <w:rPr>
          <w:rFonts w:ascii="Times New Roman" w:eastAsia="Times New Roman" w:hAnsi="Times New Roman" w:cs="Times New Roman"/>
          <w:color w:val="000000"/>
          <w:sz w:val="24"/>
        </w:rPr>
        <w:t>ju un grīdas uzkopšanas darbarīku nomas un apmaiņas apjomi var mainīties.</w:t>
      </w:r>
    </w:p>
    <w:p w14:paraId="446D0220" w14:textId="3FF93291" w:rsidR="00F70CC9" w:rsidRDefault="00F70CC9" w:rsidP="00A91AB7">
      <w:pPr>
        <w:tabs>
          <w:tab w:val="left" w:pos="177"/>
        </w:tabs>
        <w:rPr>
          <w:rFonts w:ascii="Times New Roman" w:eastAsia="Times New Roman" w:hAnsi="Times New Roman" w:cs="Times New Roman"/>
          <w:color w:val="000000"/>
          <w:sz w:val="24"/>
        </w:rPr>
      </w:pPr>
    </w:p>
    <w:p w14:paraId="5615C88E" w14:textId="77777777" w:rsidR="00F70CC9" w:rsidRPr="003E4382" w:rsidRDefault="00F70CC9" w:rsidP="00A91AB7">
      <w:pPr>
        <w:tabs>
          <w:tab w:val="left" w:pos="177"/>
        </w:tabs>
        <w:rPr>
          <w:rFonts w:ascii="Times New Roman" w:hAnsi="Times New Roman"/>
          <w:sz w:val="24"/>
        </w:rPr>
      </w:pPr>
    </w:p>
    <w:tbl>
      <w:tblPr>
        <w:tblW w:w="14520" w:type="dxa"/>
        <w:tblLook w:val="04A0" w:firstRow="1" w:lastRow="0" w:firstColumn="1" w:lastColumn="0" w:noHBand="0" w:noVBand="1"/>
      </w:tblPr>
      <w:tblGrid>
        <w:gridCol w:w="7180"/>
        <w:gridCol w:w="4840"/>
        <w:gridCol w:w="2500"/>
      </w:tblGrid>
      <w:tr w:rsidR="00A91AB7" w:rsidRPr="007A0288" w14:paraId="405E2D26" w14:textId="77777777" w:rsidTr="00EC580F">
        <w:trPr>
          <w:trHeight w:val="300"/>
        </w:trPr>
        <w:tc>
          <w:tcPr>
            <w:tcW w:w="7180" w:type="dxa"/>
            <w:tcBorders>
              <w:top w:val="nil"/>
              <w:left w:val="nil"/>
              <w:bottom w:val="nil"/>
              <w:right w:val="nil"/>
            </w:tcBorders>
            <w:shd w:val="clear" w:color="auto" w:fill="auto"/>
            <w:vAlign w:val="bottom"/>
            <w:hideMark/>
          </w:tcPr>
          <w:p w14:paraId="556A6C05" w14:textId="77777777"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EBECF49"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9230AB3"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13164FC4" w14:textId="77777777" w:rsidTr="00EC580F">
        <w:trPr>
          <w:trHeight w:val="300"/>
        </w:trPr>
        <w:tc>
          <w:tcPr>
            <w:tcW w:w="7180" w:type="dxa"/>
            <w:tcBorders>
              <w:top w:val="nil"/>
              <w:left w:val="nil"/>
              <w:bottom w:val="nil"/>
              <w:right w:val="nil"/>
            </w:tcBorders>
            <w:shd w:val="clear" w:color="auto" w:fill="auto"/>
            <w:vAlign w:val="bottom"/>
          </w:tcPr>
          <w:p w14:paraId="77F6E684" w14:textId="77777777" w:rsidR="00A91AB7" w:rsidRPr="007A0288" w:rsidRDefault="00A91AB7" w:rsidP="00EC580F">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5F63C61"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2773AC4"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3E2DFFED" w14:textId="77777777" w:rsidTr="00EC580F">
        <w:trPr>
          <w:trHeight w:val="285"/>
        </w:trPr>
        <w:tc>
          <w:tcPr>
            <w:tcW w:w="7180" w:type="dxa"/>
            <w:vMerge w:val="restart"/>
            <w:tcBorders>
              <w:top w:val="nil"/>
              <w:left w:val="nil"/>
              <w:bottom w:val="nil"/>
              <w:right w:val="nil"/>
            </w:tcBorders>
            <w:shd w:val="clear" w:color="auto" w:fill="auto"/>
            <w:vAlign w:val="bottom"/>
            <w:hideMark/>
          </w:tcPr>
          <w:p w14:paraId="59FECE85" w14:textId="77777777"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1F45A6A0"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E160797"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2910CB9B" w14:textId="77777777" w:rsidTr="00EC580F">
        <w:trPr>
          <w:trHeight w:val="285"/>
        </w:trPr>
        <w:tc>
          <w:tcPr>
            <w:tcW w:w="7180" w:type="dxa"/>
            <w:vMerge/>
            <w:tcBorders>
              <w:top w:val="nil"/>
              <w:left w:val="nil"/>
              <w:bottom w:val="nil"/>
              <w:right w:val="nil"/>
            </w:tcBorders>
            <w:vAlign w:val="center"/>
            <w:hideMark/>
          </w:tcPr>
          <w:p w14:paraId="05BFF94C" w14:textId="77777777" w:rsidR="00A91AB7" w:rsidRPr="007A0288" w:rsidRDefault="00A91AB7" w:rsidP="00EC580F">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30CB960D" w14:textId="77777777" w:rsidR="00A91AB7" w:rsidRPr="007A0288" w:rsidRDefault="00A91AB7" w:rsidP="00EC580F">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0D484878" w14:textId="77777777" w:rsidR="00A91AB7" w:rsidRPr="007A0288" w:rsidRDefault="00A91AB7" w:rsidP="00EC580F">
            <w:pPr>
              <w:rPr>
                <w:rFonts w:ascii="Times New Roman" w:eastAsia="Times New Roman" w:hAnsi="Times New Roman" w:cs="Times New Roman"/>
                <w:kern w:val="0"/>
                <w:sz w:val="24"/>
                <w:lang w:eastAsia="lv-LV"/>
              </w:rPr>
            </w:pPr>
          </w:p>
        </w:tc>
      </w:tr>
      <w:tr w:rsidR="00A91AB7" w:rsidRPr="007A0288" w14:paraId="6B2E6ABC" w14:textId="77777777" w:rsidTr="00EC580F">
        <w:trPr>
          <w:trHeight w:val="285"/>
        </w:trPr>
        <w:tc>
          <w:tcPr>
            <w:tcW w:w="14520" w:type="dxa"/>
            <w:gridSpan w:val="3"/>
            <w:vMerge w:val="restart"/>
            <w:tcBorders>
              <w:top w:val="nil"/>
              <w:left w:val="nil"/>
              <w:bottom w:val="nil"/>
              <w:right w:val="nil"/>
            </w:tcBorders>
            <w:shd w:val="clear" w:color="auto" w:fill="auto"/>
            <w:vAlign w:val="bottom"/>
            <w:hideMark/>
          </w:tcPr>
          <w:p w14:paraId="045FD300" w14:textId="77777777" w:rsidR="00A91AB7" w:rsidRPr="007A0288" w:rsidRDefault="00A91AB7" w:rsidP="00EC580F">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6EC18FED" w14:textId="77777777" w:rsidR="00A91AB7" w:rsidRDefault="00A91AB7" w:rsidP="00A91AB7"/>
    <w:p w14:paraId="55872E88" w14:textId="77777777" w:rsidR="00A91AB7" w:rsidRDefault="00A91AB7" w:rsidP="00BD01EE">
      <w:pPr>
        <w:spacing w:after="160" w:line="259" w:lineRule="auto"/>
        <w:rPr>
          <w:rFonts w:ascii="Times New Roman" w:eastAsia="Times New Roman" w:hAnsi="Times New Roman" w:cs="Times New Roman"/>
          <w:kern w:val="0"/>
          <w:lang w:eastAsia="lv-LV"/>
        </w:rPr>
        <w:sectPr w:rsidR="00A91AB7" w:rsidSect="00A91AB7">
          <w:pgSz w:w="16838" w:h="11906" w:orient="landscape"/>
          <w:pgMar w:top="1418" w:right="851" w:bottom="851" w:left="992" w:header="709" w:footer="709" w:gutter="0"/>
          <w:cols w:space="708"/>
          <w:docGrid w:linePitch="381"/>
        </w:sectPr>
      </w:pPr>
    </w:p>
    <w:p w14:paraId="13FB3ED5" w14:textId="6F29D81F" w:rsidR="00A30798" w:rsidRPr="002D14AC" w:rsidRDefault="00A30798" w:rsidP="00A30798">
      <w:pPr>
        <w:jc w:val="right"/>
        <w:rPr>
          <w:rFonts w:ascii="Times New Roman" w:hAnsi="Times New Roman" w:cs="Times New Roman"/>
          <w:sz w:val="20"/>
          <w:szCs w:val="20"/>
        </w:rPr>
      </w:pPr>
      <w:r w:rsidRPr="002D14AC">
        <w:rPr>
          <w:rFonts w:ascii="Times New Roman" w:hAnsi="Times New Roman" w:cs="Times New Roman"/>
          <w:sz w:val="20"/>
          <w:szCs w:val="20"/>
        </w:rPr>
        <w:t>Pielikums</w:t>
      </w:r>
      <w:r>
        <w:rPr>
          <w:rFonts w:ascii="Times New Roman" w:hAnsi="Times New Roman" w:cs="Times New Roman"/>
          <w:sz w:val="20"/>
          <w:szCs w:val="20"/>
        </w:rPr>
        <w:t xml:space="preserve"> Nr.4</w:t>
      </w:r>
    </w:p>
    <w:p w14:paraId="28A63A23" w14:textId="77777777" w:rsidR="00A30798" w:rsidRPr="002D14AC" w:rsidRDefault="00A30798" w:rsidP="00A30798">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0C111281" w14:textId="77777777" w:rsidR="00A30798" w:rsidRPr="002D14AC" w:rsidRDefault="00A30798" w:rsidP="00A30798">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Pr>
          <w:rFonts w:ascii="Times New Roman" w:hAnsi="Times New Roman" w:cs="Times New Roman"/>
          <w:sz w:val="20"/>
          <w:szCs w:val="20"/>
        </w:rPr>
        <w:t>97</w:t>
      </w:r>
    </w:p>
    <w:p w14:paraId="05FFA4C6" w14:textId="77777777" w:rsidR="00A30798" w:rsidRPr="00BD01EE" w:rsidRDefault="00A30798" w:rsidP="00A30798">
      <w:pPr>
        <w:jc w:val="both"/>
        <w:rPr>
          <w:rFonts w:ascii="Times New Roman" w:hAnsi="Times New Roman" w:cs="Times New Roman"/>
        </w:rPr>
      </w:pPr>
    </w:p>
    <w:p w14:paraId="3B610577" w14:textId="32BDE27C" w:rsidR="00A30798" w:rsidRPr="007A0288" w:rsidRDefault="00B23638" w:rsidP="00A30798">
      <w:pPr>
        <w:jc w:val="center"/>
        <w:rPr>
          <w:rFonts w:ascii="Times New Roman" w:hAnsi="Times New Roman" w:cs="Times New Roman"/>
          <w:b/>
          <w:sz w:val="24"/>
        </w:rPr>
      </w:pPr>
      <w:r>
        <w:rPr>
          <w:rFonts w:ascii="Times New Roman" w:hAnsi="Times New Roman" w:cs="Times New Roman"/>
          <w:b/>
          <w:sz w:val="24"/>
        </w:rPr>
        <w:t>FINANŠU PIEDĀVĀJUMA FORMA</w:t>
      </w:r>
      <w:r w:rsidR="00A30798">
        <w:rPr>
          <w:rFonts w:ascii="Times New Roman" w:hAnsi="Times New Roman" w:cs="Times New Roman"/>
          <w:b/>
          <w:sz w:val="24"/>
        </w:rPr>
        <w:t xml:space="preserve"> </w:t>
      </w:r>
    </w:p>
    <w:p w14:paraId="141B6F4A" w14:textId="77777777" w:rsidR="00A30798" w:rsidRPr="007A0288" w:rsidRDefault="00A30798" w:rsidP="00A3079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Paklāju un grīdu uzkopšanas darbarīku noma un maiņa</w:t>
      </w:r>
      <w:r w:rsidRPr="007A0288">
        <w:rPr>
          <w:rFonts w:ascii="Times New Roman" w:hAnsi="Times New Roman" w:cs="Times New Roman"/>
          <w:b/>
          <w:sz w:val="24"/>
        </w:rPr>
        <w:t xml:space="preserve">”, </w:t>
      </w:r>
    </w:p>
    <w:p w14:paraId="7B89212D" w14:textId="77777777" w:rsidR="00A30798" w:rsidRPr="007A0288" w:rsidRDefault="00A30798" w:rsidP="00A30798">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97</w:t>
      </w:r>
    </w:p>
    <w:p w14:paraId="56CABD7F" w14:textId="77777777" w:rsidR="00A30798" w:rsidRPr="007A0288" w:rsidRDefault="00A30798" w:rsidP="00A30798">
      <w:pPr>
        <w:jc w:val="center"/>
        <w:rPr>
          <w:rFonts w:ascii="Times New Roman" w:hAnsi="Times New Roman" w:cs="Times New Roman"/>
          <w:bCs/>
          <w:sz w:val="24"/>
        </w:rPr>
      </w:pPr>
      <w:r>
        <w:rPr>
          <w:rFonts w:ascii="Times New Roman" w:hAnsi="Times New Roman" w:cs="Times New Roman"/>
          <w:bCs/>
          <w:sz w:val="24"/>
        </w:rPr>
        <w:t xml:space="preserve"> (Pasūtītāja Tehniskā</w:t>
      </w:r>
      <w:r w:rsidRPr="007A0288">
        <w:rPr>
          <w:rFonts w:ascii="Times New Roman" w:hAnsi="Times New Roman" w:cs="Times New Roman"/>
          <w:bCs/>
          <w:sz w:val="24"/>
        </w:rPr>
        <w:t xml:space="preserve"> specifikācija, Pretendenta Tehniskais piedāvājums)</w:t>
      </w:r>
    </w:p>
    <w:p w14:paraId="3AD49E9C" w14:textId="77777777" w:rsidR="00A30798" w:rsidRDefault="00A30798" w:rsidP="00A30798">
      <w:pPr>
        <w:jc w:val="center"/>
        <w:rPr>
          <w:rFonts w:ascii="Times New Roman" w:hAnsi="Times New Roman" w:cs="Times New Roman"/>
          <w:b/>
          <w:sz w:val="24"/>
        </w:rPr>
      </w:pPr>
    </w:p>
    <w:p w14:paraId="09D5889D" w14:textId="77777777" w:rsidR="00A30798" w:rsidRPr="007A0288" w:rsidRDefault="00A30798" w:rsidP="00A3079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FE69C84" w14:textId="77777777" w:rsidR="00A30798" w:rsidRPr="007A0288" w:rsidRDefault="00A30798" w:rsidP="00A307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2D0F579C" w14:textId="77777777" w:rsidR="00A30798" w:rsidRPr="007A0288" w:rsidRDefault="00A30798" w:rsidP="00A30798">
      <w:pPr>
        <w:tabs>
          <w:tab w:val="center" w:pos="4819"/>
        </w:tabs>
        <w:jc w:val="center"/>
        <w:rPr>
          <w:rFonts w:ascii="Times New Roman" w:hAnsi="Times New Roman" w:cs="Times New Roman"/>
          <w:b/>
          <w:sz w:val="24"/>
        </w:rPr>
      </w:pPr>
      <w:r w:rsidRPr="007A0288">
        <w:rPr>
          <w:rFonts w:ascii="Times New Roman" w:hAnsi="Times New Roman" w:cs="Times New Roman"/>
          <w:b/>
          <w:sz w:val="24"/>
        </w:rPr>
        <w:br/>
        <w:t>________________________________________________________________________</w:t>
      </w:r>
    </w:p>
    <w:p w14:paraId="40A0C57A" w14:textId="77777777" w:rsidR="00A30798" w:rsidRPr="007A028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2C4AFEF" w14:textId="77777777" w:rsidR="00A30798" w:rsidRPr="007A0288" w:rsidRDefault="00A30798" w:rsidP="00A30798">
      <w:pPr>
        <w:tabs>
          <w:tab w:val="center" w:pos="4819"/>
        </w:tabs>
        <w:jc w:val="center"/>
        <w:rPr>
          <w:rFonts w:ascii="Times New Roman" w:hAnsi="Times New Roman" w:cs="Times New Roman"/>
          <w:i/>
          <w:sz w:val="24"/>
        </w:rPr>
      </w:pPr>
    </w:p>
    <w:p w14:paraId="7E9E6320" w14:textId="77777777" w:rsidR="00A30798" w:rsidRPr="007A028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1D4DB3D8" w14:textId="64472FA5" w:rsidR="00A30798" w:rsidRDefault="00A30798" w:rsidP="00A3079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9FBBC23" w14:textId="68217C36" w:rsidR="004B0CB2" w:rsidRDefault="004B0CB2" w:rsidP="00A30798">
      <w:pPr>
        <w:tabs>
          <w:tab w:val="center" w:pos="4819"/>
        </w:tabs>
        <w:jc w:val="center"/>
        <w:rPr>
          <w:rFonts w:ascii="Times New Roman" w:hAnsi="Times New Roman" w:cs="Times New Roman"/>
          <w:i/>
          <w:sz w:val="24"/>
        </w:rPr>
      </w:pPr>
    </w:p>
    <w:p w14:paraId="67A71295" w14:textId="25201C7D" w:rsidR="004B0CB2" w:rsidRDefault="004B0CB2" w:rsidP="00A30798">
      <w:pPr>
        <w:tabs>
          <w:tab w:val="center" w:pos="4819"/>
        </w:tabs>
        <w:jc w:val="center"/>
        <w:rPr>
          <w:rFonts w:ascii="Times New Roman" w:hAnsi="Times New Roman" w:cs="Times New Roman"/>
          <w:i/>
          <w:sz w:val="24"/>
        </w:rPr>
      </w:pPr>
    </w:p>
    <w:p w14:paraId="5BF1BBC7" w14:textId="77777777" w:rsidR="004B0CB2" w:rsidRPr="007A0288" w:rsidRDefault="004B0CB2" w:rsidP="00A30798">
      <w:pPr>
        <w:tabs>
          <w:tab w:val="center" w:pos="4819"/>
        </w:tabs>
        <w:jc w:val="center"/>
        <w:rPr>
          <w:rFonts w:ascii="Times New Roman" w:hAnsi="Times New Roman" w:cs="Times New Roman"/>
          <w:i/>
          <w:sz w:val="24"/>
        </w:rPr>
      </w:pPr>
    </w:p>
    <w:tbl>
      <w:tblPr>
        <w:tblStyle w:val="TableGrid"/>
        <w:tblW w:w="0" w:type="auto"/>
        <w:tblLook w:val="04A0" w:firstRow="1" w:lastRow="0" w:firstColumn="1" w:lastColumn="0" w:noHBand="0" w:noVBand="1"/>
      </w:tblPr>
      <w:tblGrid>
        <w:gridCol w:w="958"/>
        <w:gridCol w:w="3006"/>
        <w:gridCol w:w="2247"/>
        <w:gridCol w:w="21"/>
        <w:gridCol w:w="1895"/>
        <w:gridCol w:w="1500"/>
      </w:tblGrid>
      <w:tr w:rsidR="00313F57" w:rsidRPr="00D30138" w14:paraId="5B743F23" w14:textId="232CC62D" w:rsidTr="00313F57">
        <w:tc>
          <w:tcPr>
            <w:tcW w:w="958" w:type="dxa"/>
            <w:vAlign w:val="center"/>
          </w:tcPr>
          <w:p w14:paraId="44034632" w14:textId="021ECBA4" w:rsidR="00313F57" w:rsidRPr="00D30138" w:rsidRDefault="00313F57" w:rsidP="00313F57">
            <w:pPr>
              <w:rPr>
                <w:rFonts w:ascii="Times New Roman" w:hAnsi="Times New Roman" w:cs="Times New Roman"/>
                <w:b/>
                <w:sz w:val="24"/>
                <w:lang w:val="lv-LV"/>
              </w:rPr>
            </w:pPr>
            <w:r w:rsidRPr="00D30138">
              <w:rPr>
                <w:rFonts w:ascii="Times New Roman" w:hAnsi="Times New Roman" w:cs="Times New Roman"/>
                <w:b/>
                <w:sz w:val="24"/>
                <w:lang w:val="lv-LV"/>
              </w:rPr>
              <w:t>Nr.p.k.</w:t>
            </w:r>
          </w:p>
        </w:tc>
        <w:tc>
          <w:tcPr>
            <w:tcW w:w="3006" w:type="dxa"/>
            <w:vAlign w:val="center"/>
          </w:tcPr>
          <w:p w14:paraId="4CA8C15B" w14:textId="4502C8E2" w:rsidR="00313F57" w:rsidRPr="00D30138" w:rsidRDefault="00313F57" w:rsidP="00313F57">
            <w:pPr>
              <w:jc w:val="center"/>
              <w:rPr>
                <w:rFonts w:ascii="Times New Roman" w:hAnsi="Times New Roman" w:cs="Times New Roman"/>
                <w:b/>
                <w:sz w:val="24"/>
                <w:lang w:val="lv-LV"/>
              </w:rPr>
            </w:pPr>
            <w:r w:rsidRPr="00D30138">
              <w:rPr>
                <w:rFonts w:ascii="Times New Roman" w:hAnsi="Times New Roman" w:cs="Times New Roman"/>
                <w:b/>
                <w:sz w:val="24"/>
                <w:lang w:val="lv-LV"/>
              </w:rPr>
              <w:t>Izmērs (cm)</w:t>
            </w:r>
          </w:p>
        </w:tc>
        <w:tc>
          <w:tcPr>
            <w:tcW w:w="2268" w:type="dxa"/>
            <w:gridSpan w:val="2"/>
            <w:vAlign w:val="center"/>
          </w:tcPr>
          <w:p w14:paraId="2B381B71" w14:textId="653AD2EE" w:rsidR="00313F57" w:rsidRPr="00D30138" w:rsidRDefault="00313F57" w:rsidP="00313F57">
            <w:pPr>
              <w:jc w:val="center"/>
              <w:rPr>
                <w:rFonts w:ascii="Times New Roman" w:hAnsi="Times New Roman" w:cs="Times New Roman"/>
                <w:b/>
                <w:sz w:val="24"/>
                <w:lang w:val="lv-LV"/>
              </w:rPr>
            </w:pPr>
            <w:r>
              <w:rPr>
                <w:rFonts w:ascii="Times New Roman" w:hAnsi="Times New Roman" w:cs="Times New Roman"/>
                <w:b/>
                <w:sz w:val="24"/>
                <w:lang w:val="lv-LV"/>
              </w:rPr>
              <w:t>Krāsa</w:t>
            </w:r>
          </w:p>
        </w:tc>
        <w:tc>
          <w:tcPr>
            <w:tcW w:w="3395" w:type="dxa"/>
            <w:gridSpan w:val="2"/>
            <w:vAlign w:val="center"/>
          </w:tcPr>
          <w:p w14:paraId="07BB6EAA" w14:textId="135EFA57" w:rsidR="00313F57" w:rsidRDefault="00313F57" w:rsidP="00313F57">
            <w:pPr>
              <w:jc w:val="center"/>
              <w:rPr>
                <w:rFonts w:ascii="Times New Roman" w:hAnsi="Times New Roman" w:cs="Times New Roman"/>
                <w:b/>
                <w:bCs/>
                <w:sz w:val="24"/>
                <w:lang w:eastAsia="lv-LV"/>
              </w:rPr>
            </w:pPr>
            <w:r>
              <w:rPr>
                <w:rFonts w:ascii="Times New Roman" w:hAnsi="Times New Roman" w:cs="Times New Roman"/>
                <w:b/>
                <w:bCs/>
                <w:sz w:val="24"/>
                <w:lang w:val="lv-LV" w:eastAsia="lv-LV"/>
              </w:rPr>
              <w:t xml:space="preserve">Nomas maksa par gab., 1 reizei </w:t>
            </w:r>
            <w:r w:rsidRPr="00D30138">
              <w:rPr>
                <w:rFonts w:ascii="Times New Roman" w:hAnsi="Times New Roman" w:cs="Times New Roman"/>
                <w:b/>
                <w:bCs/>
                <w:sz w:val="24"/>
                <w:lang w:val="lv-LV" w:eastAsia="lv-LV"/>
              </w:rPr>
              <w:t xml:space="preserve"> </w:t>
            </w:r>
            <w:r>
              <w:rPr>
                <w:rFonts w:ascii="Times New Roman" w:hAnsi="Times New Roman" w:cs="Times New Roman"/>
                <w:b/>
                <w:bCs/>
                <w:sz w:val="24"/>
                <w:lang w:val="lv-LV" w:eastAsia="lv-LV"/>
              </w:rPr>
              <w:t>(EUR</w:t>
            </w:r>
            <w:r w:rsidRPr="00D30138">
              <w:rPr>
                <w:rFonts w:ascii="Times New Roman" w:hAnsi="Times New Roman" w:cs="Times New Roman"/>
                <w:b/>
                <w:bCs/>
                <w:sz w:val="24"/>
                <w:lang w:val="lv-LV" w:eastAsia="lv-LV"/>
              </w:rPr>
              <w:t xml:space="preserve"> bez PVN</w:t>
            </w:r>
            <w:r>
              <w:rPr>
                <w:rFonts w:ascii="Times New Roman" w:hAnsi="Times New Roman" w:cs="Times New Roman"/>
                <w:b/>
                <w:bCs/>
                <w:sz w:val="24"/>
                <w:lang w:val="lv-LV" w:eastAsia="lv-LV"/>
              </w:rPr>
              <w:t>)</w:t>
            </w:r>
          </w:p>
        </w:tc>
      </w:tr>
      <w:tr w:rsidR="00D30138" w14:paraId="149E71A3" w14:textId="3C9119B8" w:rsidTr="00313F57">
        <w:tc>
          <w:tcPr>
            <w:tcW w:w="9627" w:type="dxa"/>
            <w:gridSpan w:val="6"/>
          </w:tcPr>
          <w:p w14:paraId="259476E5" w14:textId="3DBA8B85" w:rsidR="00D30138" w:rsidRPr="00D30138" w:rsidRDefault="00D30138" w:rsidP="00313F57">
            <w:pPr>
              <w:rPr>
                <w:rFonts w:ascii="Times New Roman" w:hAnsi="Times New Roman" w:cs="Times New Roman"/>
                <w:b/>
                <w:sz w:val="24"/>
                <w:lang w:val="lv-LV"/>
              </w:rPr>
            </w:pPr>
            <w:r w:rsidRPr="00D30138">
              <w:rPr>
                <w:rFonts w:ascii="Times New Roman" w:hAnsi="Times New Roman" w:cs="Times New Roman"/>
                <w:b/>
                <w:sz w:val="24"/>
                <w:lang w:val="lv-LV"/>
              </w:rPr>
              <w:t>I Neilona paklāji</w:t>
            </w:r>
          </w:p>
        </w:tc>
      </w:tr>
      <w:tr w:rsidR="00313F57" w14:paraId="4CF0CBDB" w14:textId="77777777" w:rsidTr="00313F57">
        <w:tc>
          <w:tcPr>
            <w:tcW w:w="958" w:type="dxa"/>
          </w:tcPr>
          <w:p w14:paraId="7C76C585" w14:textId="5ED9A83E" w:rsidR="00313F57" w:rsidRPr="00D30138" w:rsidRDefault="00313F57" w:rsidP="00313F57">
            <w:pPr>
              <w:rPr>
                <w:rFonts w:ascii="Times New Roman" w:hAnsi="Times New Roman" w:cs="Times New Roman"/>
                <w:sz w:val="24"/>
              </w:rPr>
            </w:pPr>
            <w:r>
              <w:rPr>
                <w:rFonts w:ascii="Times New Roman" w:hAnsi="Times New Roman" w:cs="Times New Roman"/>
                <w:sz w:val="24"/>
              </w:rPr>
              <w:t>1.</w:t>
            </w:r>
          </w:p>
        </w:tc>
        <w:tc>
          <w:tcPr>
            <w:tcW w:w="3006" w:type="dxa"/>
            <w:vAlign w:val="center"/>
          </w:tcPr>
          <w:p w14:paraId="73846B6F" w14:textId="656C3DB8"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115</w:t>
            </w:r>
          </w:p>
        </w:tc>
        <w:tc>
          <w:tcPr>
            <w:tcW w:w="2268" w:type="dxa"/>
            <w:gridSpan w:val="2"/>
            <w:vAlign w:val="center"/>
          </w:tcPr>
          <w:p w14:paraId="2688E28D" w14:textId="3A96AAFD"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tumši pelēks</w:t>
            </w:r>
          </w:p>
        </w:tc>
        <w:tc>
          <w:tcPr>
            <w:tcW w:w="3395" w:type="dxa"/>
            <w:gridSpan w:val="2"/>
            <w:vAlign w:val="center"/>
          </w:tcPr>
          <w:p w14:paraId="6B20307B" w14:textId="77777777" w:rsidR="00313F57" w:rsidRPr="00D30138" w:rsidRDefault="00313F57" w:rsidP="00313F57">
            <w:pPr>
              <w:jc w:val="center"/>
              <w:rPr>
                <w:rFonts w:ascii="Times New Roman" w:hAnsi="Times New Roman" w:cs="Times New Roman"/>
                <w:sz w:val="24"/>
              </w:rPr>
            </w:pPr>
          </w:p>
        </w:tc>
      </w:tr>
      <w:tr w:rsidR="00313F57" w14:paraId="62D19E01" w14:textId="77777777" w:rsidTr="00313F57">
        <w:tc>
          <w:tcPr>
            <w:tcW w:w="958" w:type="dxa"/>
          </w:tcPr>
          <w:p w14:paraId="01A1F2DE" w14:textId="5F182C36" w:rsidR="00313F57" w:rsidRPr="00D30138" w:rsidRDefault="00313F57" w:rsidP="00313F57">
            <w:pPr>
              <w:rPr>
                <w:rFonts w:ascii="Times New Roman" w:hAnsi="Times New Roman" w:cs="Times New Roman"/>
                <w:sz w:val="24"/>
              </w:rPr>
            </w:pPr>
            <w:r>
              <w:rPr>
                <w:rFonts w:ascii="Times New Roman" w:hAnsi="Times New Roman" w:cs="Times New Roman"/>
                <w:sz w:val="24"/>
              </w:rPr>
              <w:t>2.</w:t>
            </w:r>
          </w:p>
        </w:tc>
        <w:tc>
          <w:tcPr>
            <w:tcW w:w="3006" w:type="dxa"/>
            <w:vAlign w:val="center"/>
          </w:tcPr>
          <w:p w14:paraId="3CEEF1DC" w14:textId="5481C203"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150</w:t>
            </w:r>
          </w:p>
        </w:tc>
        <w:tc>
          <w:tcPr>
            <w:tcW w:w="2268" w:type="dxa"/>
            <w:gridSpan w:val="2"/>
            <w:vAlign w:val="center"/>
          </w:tcPr>
          <w:p w14:paraId="55F8A080" w14:textId="497CA4CE" w:rsidR="00313F57" w:rsidRPr="008B67D4" w:rsidRDefault="00313F57" w:rsidP="00313F57">
            <w:pPr>
              <w:jc w:val="center"/>
              <w:rPr>
                <w:rFonts w:ascii="Times New Roman" w:hAnsi="Times New Roman" w:cs="Times New Roman"/>
                <w:sz w:val="24"/>
                <w:lang w:val="lv-LV"/>
              </w:rPr>
            </w:pPr>
            <w:r>
              <w:rPr>
                <w:rFonts w:ascii="Times New Roman" w:hAnsi="Times New Roman" w:cs="Times New Roman"/>
                <w:sz w:val="24"/>
                <w:lang w:val="lv-LV"/>
              </w:rPr>
              <w:t>brūns/</w:t>
            </w:r>
            <w:r w:rsidRPr="008B67D4">
              <w:rPr>
                <w:rFonts w:ascii="Times New Roman" w:hAnsi="Times New Roman" w:cs="Times New Roman"/>
                <w:sz w:val="24"/>
                <w:lang w:val="lv-LV"/>
              </w:rPr>
              <w:t>tumši pelēks</w:t>
            </w:r>
          </w:p>
        </w:tc>
        <w:tc>
          <w:tcPr>
            <w:tcW w:w="3395" w:type="dxa"/>
            <w:gridSpan w:val="2"/>
            <w:vAlign w:val="center"/>
          </w:tcPr>
          <w:p w14:paraId="285BBF96" w14:textId="77777777" w:rsidR="00313F57" w:rsidRPr="00D30138" w:rsidRDefault="00313F57" w:rsidP="00313F57">
            <w:pPr>
              <w:jc w:val="center"/>
              <w:rPr>
                <w:rFonts w:ascii="Times New Roman" w:hAnsi="Times New Roman" w:cs="Times New Roman"/>
                <w:sz w:val="24"/>
              </w:rPr>
            </w:pPr>
          </w:p>
        </w:tc>
      </w:tr>
      <w:tr w:rsidR="00313F57" w14:paraId="00AB731A" w14:textId="77777777" w:rsidTr="00313F57">
        <w:tc>
          <w:tcPr>
            <w:tcW w:w="958" w:type="dxa"/>
          </w:tcPr>
          <w:p w14:paraId="6B3828C0" w14:textId="3D64FDB7" w:rsidR="00313F57" w:rsidRPr="00D30138" w:rsidRDefault="00313F57" w:rsidP="00313F57">
            <w:pPr>
              <w:rPr>
                <w:rFonts w:ascii="Times New Roman" w:hAnsi="Times New Roman" w:cs="Times New Roman"/>
                <w:sz w:val="24"/>
              </w:rPr>
            </w:pPr>
            <w:r>
              <w:rPr>
                <w:rFonts w:ascii="Times New Roman" w:hAnsi="Times New Roman" w:cs="Times New Roman"/>
                <w:sz w:val="24"/>
              </w:rPr>
              <w:t>3.</w:t>
            </w:r>
          </w:p>
        </w:tc>
        <w:tc>
          <w:tcPr>
            <w:tcW w:w="3006" w:type="dxa"/>
            <w:vAlign w:val="center"/>
          </w:tcPr>
          <w:p w14:paraId="64804C9A" w14:textId="571C9F5A"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240</w:t>
            </w:r>
          </w:p>
        </w:tc>
        <w:tc>
          <w:tcPr>
            <w:tcW w:w="2268" w:type="dxa"/>
            <w:gridSpan w:val="2"/>
            <w:vAlign w:val="center"/>
          </w:tcPr>
          <w:p w14:paraId="243A534B" w14:textId="1E1C18B2" w:rsidR="00313F57" w:rsidRPr="008B67D4" w:rsidRDefault="00313F57" w:rsidP="00313F57">
            <w:pPr>
              <w:jc w:val="center"/>
              <w:rPr>
                <w:rFonts w:ascii="Times New Roman" w:hAnsi="Times New Roman" w:cs="Times New Roman"/>
                <w:sz w:val="24"/>
                <w:lang w:val="lv-LV"/>
              </w:rPr>
            </w:pPr>
            <w:r w:rsidRPr="005A6A07">
              <w:rPr>
                <w:rFonts w:ascii="Times New Roman" w:hAnsi="Times New Roman" w:cs="Times New Roman"/>
                <w:sz w:val="24"/>
                <w:lang w:val="lv-LV"/>
              </w:rPr>
              <w:t>brūns/tumši pelēks</w:t>
            </w:r>
          </w:p>
        </w:tc>
        <w:tc>
          <w:tcPr>
            <w:tcW w:w="3395" w:type="dxa"/>
            <w:gridSpan w:val="2"/>
            <w:vAlign w:val="center"/>
          </w:tcPr>
          <w:p w14:paraId="70EE4A76" w14:textId="77777777" w:rsidR="00313F57" w:rsidRPr="00D30138" w:rsidRDefault="00313F57" w:rsidP="00313F57">
            <w:pPr>
              <w:jc w:val="center"/>
              <w:rPr>
                <w:rFonts w:ascii="Times New Roman" w:hAnsi="Times New Roman" w:cs="Times New Roman"/>
                <w:sz w:val="24"/>
              </w:rPr>
            </w:pPr>
          </w:p>
        </w:tc>
      </w:tr>
      <w:tr w:rsidR="00313F57" w14:paraId="504F3F03" w14:textId="77777777" w:rsidTr="00313F57">
        <w:tc>
          <w:tcPr>
            <w:tcW w:w="958" w:type="dxa"/>
          </w:tcPr>
          <w:p w14:paraId="0B182BA1" w14:textId="6666371C" w:rsidR="00313F57" w:rsidRPr="00D30138" w:rsidRDefault="00313F57" w:rsidP="00313F57">
            <w:pPr>
              <w:rPr>
                <w:rFonts w:ascii="Times New Roman" w:hAnsi="Times New Roman" w:cs="Times New Roman"/>
                <w:sz w:val="24"/>
              </w:rPr>
            </w:pPr>
            <w:r>
              <w:rPr>
                <w:rFonts w:ascii="Times New Roman" w:hAnsi="Times New Roman" w:cs="Times New Roman"/>
                <w:sz w:val="24"/>
              </w:rPr>
              <w:t>4.</w:t>
            </w:r>
          </w:p>
        </w:tc>
        <w:tc>
          <w:tcPr>
            <w:tcW w:w="3006" w:type="dxa"/>
            <w:vAlign w:val="center"/>
          </w:tcPr>
          <w:p w14:paraId="394E7117" w14:textId="09D381F1"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200</w:t>
            </w:r>
          </w:p>
        </w:tc>
        <w:tc>
          <w:tcPr>
            <w:tcW w:w="2268" w:type="dxa"/>
            <w:gridSpan w:val="2"/>
            <w:vAlign w:val="center"/>
          </w:tcPr>
          <w:p w14:paraId="13B5D48B" w14:textId="1E2423B0" w:rsidR="00313F57" w:rsidRPr="008B67D4" w:rsidRDefault="00313F57" w:rsidP="00313F57">
            <w:pPr>
              <w:jc w:val="center"/>
              <w:rPr>
                <w:rFonts w:ascii="Times New Roman" w:hAnsi="Times New Roman" w:cs="Times New Roman"/>
                <w:sz w:val="24"/>
                <w:lang w:val="lv-LV"/>
              </w:rPr>
            </w:pPr>
            <w:r w:rsidRPr="005A6A07">
              <w:rPr>
                <w:rFonts w:ascii="Times New Roman" w:hAnsi="Times New Roman" w:cs="Times New Roman"/>
                <w:sz w:val="24"/>
                <w:lang w:val="lv-LV"/>
              </w:rPr>
              <w:t>brūns/tumši pelēks</w:t>
            </w:r>
          </w:p>
        </w:tc>
        <w:tc>
          <w:tcPr>
            <w:tcW w:w="3395" w:type="dxa"/>
            <w:gridSpan w:val="2"/>
            <w:vAlign w:val="center"/>
          </w:tcPr>
          <w:p w14:paraId="564C8320" w14:textId="77777777" w:rsidR="00313F57" w:rsidRPr="00D30138" w:rsidRDefault="00313F57" w:rsidP="00313F57">
            <w:pPr>
              <w:jc w:val="center"/>
              <w:rPr>
                <w:rFonts w:ascii="Times New Roman" w:hAnsi="Times New Roman" w:cs="Times New Roman"/>
                <w:sz w:val="24"/>
              </w:rPr>
            </w:pPr>
          </w:p>
        </w:tc>
      </w:tr>
      <w:tr w:rsidR="00313F57" w14:paraId="0C9C15C2" w14:textId="77777777" w:rsidTr="00313F57">
        <w:tc>
          <w:tcPr>
            <w:tcW w:w="958" w:type="dxa"/>
          </w:tcPr>
          <w:p w14:paraId="1003AFE9" w14:textId="7A5D2102" w:rsidR="00313F57" w:rsidRPr="00D30138" w:rsidRDefault="00313F57" w:rsidP="00313F57">
            <w:pPr>
              <w:rPr>
                <w:rFonts w:ascii="Times New Roman" w:hAnsi="Times New Roman" w:cs="Times New Roman"/>
                <w:sz w:val="24"/>
              </w:rPr>
            </w:pPr>
            <w:r>
              <w:rPr>
                <w:rFonts w:ascii="Times New Roman" w:hAnsi="Times New Roman" w:cs="Times New Roman"/>
                <w:sz w:val="24"/>
              </w:rPr>
              <w:t>5.</w:t>
            </w:r>
          </w:p>
        </w:tc>
        <w:tc>
          <w:tcPr>
            <w:tcW w:w="3006" w:type="dxa"/>
            <w:vAlign w:val="center"/>
          </w:tcPr>
          <w:p w14:paraId="78802D12" w14:textId="62E4EEA1"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240</w:t>
            </w:r>
          </w:p>
        </w:tc>
        <w:tc>
          <w:tcPr>
            <w:tcW w:w="2268" w:type="dxa"/>
            <w:gridSpan w:val="2"/>
            <w:vAlign w:val="center"/>
          </w:tcPr>
          <w:p w14:paraId="1505AB1F" w14:textId="5E5094EC" w:rsidR="00313F57" w:rsidRPr="008B67D4" w:rsidRDefault="00313F57" w:rsidP="00313F57">
            <w:pPr>
              <w:jc w:val="center"/>
              <w:rPr>
                <w:rFonts w:ascii="Times New Roman" w:hAnsi="Times New Roman" w:cs="Times New Roman"/>
                <w:sz w:val="24"/>
                <w:lang w:val="lv-LV"/>
              </w:rPr>
            </w:pPr>
            <w:r w:rsidRPr="00C53E41">
              <w:rPr>
                <w:rFonts w:ascii="Times New Roman" w:hAnsi="Times New Roman" w:cs="Times New Roman"/>
                <w:sz w:val="24"/>
                <w:lang w:val="lv-LV"/>
              </w:rPr>
              <w:t>tumši pelēks</w:t>
            </w:r>
          </w:p>
        </w:tc>
        <w:tc>
          <w:tcPr>
            <w:tcW w:w="3395" w:type="dxa"/>
            <w:gridSpan w:val="2"/>
            <w:vAlign w:val="center"/>
          </w:tcPr>
          <w:p w14:paraId="4A327415" w14:textId="77777777" w:rsidR="00313F57" w:rsidRPr="00D30138" w:rsidRDefault="00313F57" w:rsidP="00313F57">
            <w:pPr>
              <w:jc w:val="center"/>
              <w:rPr>
                <w:rFonts w:ascii="Times New Roman" w:hAnsi="Times New Roman" w:cs="Times New Roman"/>
                <w:sz w:val="24"/>
              </w:rPr>
            </w:pPr>
          </w:p>
        </w:tc>
      </w:tr>
      <w:tr w:rsidR="00313F57" w14:paraId="765031E3" w14:textId="77777777" w:rsidTr="00313F57">
        <w:tc>
          <w:tcPr>
            <w:tcW w:w="958" w:type="dxa"/>
          </w:tcPr>
          <w:p w14:paraId="350FCDA6" w14:textId="5F7EC1CC" w:rsidR="00313F57" w:rsidRPr="00D30138" w:rsidRDefault="00313F57" w:rsidP="00313F57">
            <w:pPr>
              <w:rPr>
                <w:rFonts w:ascii="Times New Roman" w:hAnsi="Times New Roman" w:cs="Times New Roman"/>
                <w:sz w:val="24"/>
              </w:rPr>
            </w:pPr>
            <w:r>
              <w:rPr>
                <w:rFonts w:ascii="Times New Roman" w:hAnsi="Times New Roman" w:cs="Times New Roman"/>
                <w:sz w:val="24"/>
              </w:rPr>
              <w:t>6.</w:t>
            </w:r>
          </w:p>
        </w:tc>
        <w:tc>
          <w:tcPr>
            <w:tcW w:w="3006" w:type="dxa"/>
            <w:vAlign w:val="center"/>
          </w:tcPr>
          <w:p w14:paraId="3A512907" w14:textId="7BE2B8AE"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150 x 240</w:t>
            </w:r>
          </w:p>
        </w:tc>
        <w:tc>
          <w:tcPr>
            <w:tcW w:w="2268" w:type="dxa"/>
            <w:gridSpan w:val="2"/>
            <w:vAlign w:val="center"/>
          </w:tcPr>
          <w:p w14:paraId="4CD12EAF" w14:textId="1A1CAACB" w:rsidR="00313F57" w:rsidRPr="008B67D4" w:rsidRDefault="00313F57" w:rsidP="00313F57">
            <w:pPr>
              <w:jc w:val="center"/>
              <w:rPr>
                <w:rFonts w:ascii="Times New Roman" w:hAnsi="Times New Roman" w:cs="Times New Roman"/>
                <w:sz w:val="24"/>
                <w:lang w:val="lv-LV"/>
              </w:rPr>
            </w:pPr>
            <w:r w:rsidRPr="00C53E41">
              <w:rPr>
                <w:rFonts w:ascii="Times New Roman" w:hAnsi="Times New Roman" w:cs="Times New Roman"/>
                <w:sz w:val="24"/>
                <w:lang w:val="lv-LV"/>
              </w:rPr>
              <w:t>tumši pelēks</w:t>
            </w:r>
          </w:p>
        </w:tc>
        <w:tc>
          <w:tcPr>
            <w:tcW w:w="3395" w:type="dxa"/>
            <w:gridSpan w:val="2"/>
            <w:vAlign w:val="center"/>
          </w:tcPr>
          <w:p w14:paraId="58816017" w14:textId="77777777" w:rsidR="00313F57" w:rsidRPr="00D30138" w:rsidRDefault="00313F57" w:rsidP="00313F57">
            <w:pPr>
              <w:jc w:val="center"/>
              <w:rPr>
                <w:rFonts w:ascii="Times New Roman" w:hAnsi="Times New Roman" w:cs="Times New Roman"/>
                <w:sz w:val="24"/>
              </w:rPr>
            </w:pPr>
          </w:p>
        </w:tc>
      </w:tr>
      <w:tr w:rsidR="00D30138" w14:paraId="26AE0774" w14:textId="77777777" w:rsidTr="00313F57">
        <w:tc>
          <w:tcPr>
            <w:tcW w:w="9627" w:type="dxa"/>
            <w:gridSpan w:val="6"/>
          </w:tcPr>
          <w:p w14:paraId="6B07D61D" w14:textId="24EF7E60" w:rsidR="00D30138" w:rsidRPr="008B67D4" w:rsidRDefault="00D30138" w:rsidP="00313F57">
            <w:pPr>
              <w:rPr>
                <w:rFonts w:ascii="Times New Roman" w:hAnsi="Times New Roman" w:cs="Times New Roman"/>
                <w:sz w:val="24"/>
                <w:lang w:val="lv-LV"/>
              </w:rPr>
            </w:pPr>
            <w:r w:rsidRPr="008B67D4">
              <w:rPr>
                <w:rFonts w:ascii="Times New Roman" w:hAnsi="Times New Roman" w:cs="Times New Roman"/>
                <w:b/>
                <w:sz w:val="24"/>
                <w:lang w:val="lv-LV"/>
              </w:rPr>
              <w:t>II Kokvilnas paklāji</w:t>
            </w:r>
          </w:p>
        </w:tc>
      </w:tr>
      <w:tr w:rsidR="00313F57" w14:paraId="62114078" w14:textId="77777777" w:rsidTr="00313F57">
        <w:tc>
          <w:tcPr>
            <w:tcW w:w="958" w:type="dxa"/>
          </w:tcPr>
          <w:p w14:paraId="191E01C0" w14:textId="3EB61E08" w:rsidR="00313F57" w:rsidRPr="00D30138" w:rsidRDefault="00313F57" w:rsidP="00313F57">
            <w:pPr>
              <w:rPr>
                <w:rFonts w:ascii="Times New Roman" w:hAnsi="Times New Roman" w:cs="Times New Roman"/>
                <w:sz w:val="24"/>
              </w:rPr>
            </w:pPr>
            <w:r>
              <w:rPr>
                <w:rFonts w:ascii="Times New Roman" w:hAnsi="Times New Roman" w:cs="Times New Roman"/>
                <w:sz w:val="24"/>
              </w:rPr>
              <w:t>7.</w:t>
            </w:r>
          </w:p>
        </w:tc>
        <w:tc>
          <w:tcPr>
            <w:tcW w:w="3006" w:type="dxa"/>
            <w:vAlign w:val="center"/>
          </w:tcPr>
          <w:p w14:paraId="2F35E0F1" w14:textId="1DFD0F83"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150</w:t>
            </w:r>
          </w:p>
        </w:tc>
        <w:tc>
          <w:tcPr>
            <w:tcW w:w="2268" w:type="dxa"/>
            <w:gridSpan w:val="2"/>
            <w:vAlign w:val="center"/>
          </w:tcPr>
          <w:p w14:paraId="36DDB8C7" w14:textId="7B631A36"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5C91D7D0" w14:textId="77777777" w:rsidR="00313F57" w:rsidRPr="00D30138" w:rsidRDefault="00313F57" w:rsidP="00313F57">
            <w:pPr>
              <w:jc w:val="center"/>
              <w:rPr>
                <w:rFonts w:ascii="Times New Roman" w:hAnsi="Times New Roman" w:cs="Times New Roman"/>
                <w:sz w:val="24"/>
              </w:rPr>
            </w:pPr>
          </w:p>
        </w:tc>
      </w:tr>
      <w:tr w:rsidR="00313F57" w14:paraId="28232A35" w14:textId="77777777" w:rsidTr="00313F57">
        <w:tc>
          <w:tcPr>
            <w:tcW w:w="958" w:type="dxa"/>
          </w:tcPr>
          <w:p w14:paraId="65382B01" w14:textId="007C2A71" w:rsidR="00313F57" w:rsidRPr="00D30138" w:rsidRDefault="00313F57" w:rsidP="00313F57">
            <w:pPr>
              <w:rPr>
                <w:rFonts w:ascii="Times New Roman" w:hAnsi="Times New Roman" w:cs="Times New Roman"/>
                <w:sz w:val="24"/>
              </w:rPr>
            </w:pPr>
            <w:r>
              <w:rPr>
                <w:rFonts w:ascii="Times New Roman" w:hAnsi="Times New Roman" w:cs="Times New Roman"/>
                <w:sz w:val="24"/>
              </w:rPr>
              <w:t>8.</w:t>
            </w:r>
          </w:p>
        </w:tc>
        <w:tc>
          <w:tcPr>
            <w:tcW w:w="3006" w:type="dxa"/>
            <w:vAlign w:val="center"/>
          </w:tcPr>
          <w:p w14:paraId="36D6B72E" w14:textId="36EFA9A7"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200</w:t>
            </w:r>
          </w:p>
        </w:tc>
        <w:tc>
          <w:tcPr>
            <w:tcW w:w="2268" w:type="dxa"/>
            <w:gridSpan w:val="2"/>
            <w:vAlign w:val="center"/>
          </w:tcPr>
          <w:p w14:paraId="7BB14DB6" w14:textId="049FEAB2"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69276A3A" w14:textId="77777777" w:rsidR="00313F57" w:rsidRPr="00D30138" w:rsidRDefault="00313F57" w:rsidP="00313F57">
            <w:pPr>
              <w:jc w:val="center"/>
              <w:rPr>
                <w:rFonts w:ascii="Times New Roman" w:hAnsi="Times New Roman" w:cs="Times New Roman"/>
                <w:sz w:val="24"/>
              </w:rPr>
            </w:pPr>
          </w:p>
        </w:tc>
      </w:tr>
      <w:tr w:rsidR="00313F57" w14:paraId="52B8D174" w14:textId="77777777" w:rsidTr="00313F57">
        <w:tc>
          <w:tcPr>
            <w:tcW w:w="958" w:type="dxa"/>
          </w:tcPr>
          <w:p w14:paraId="63AEC727" w14:textId="40E2B7BB" w:rsidR="00313F57" w:rsidRPr="00D30138" w:rsidRDefault="00313F57" w:rsidP="00313F57">
            <w:pPr>
              <w:rPr>
                <w:rFonts w:ascii="Times New Roman" w:hAnsi="Times New Roman" w:cs="Times New Roman"/>
                <w:sz w:val="24"/>
              </w:rPr>
            </w:pPr>
            <w:r>
              <w:rPr>
                <w:rFonts w:ascii="Times New Roman" w:hAnsi="Times New Roman" w:cs="Times New Roman"/>
                <w:sz w:val="24"/>
              </w:rPr>
              <w:t>9.</w:t>
            </w:r>
          </w:p>
        </w:tc>
        <w:tc>
          <w:tcPr>
            <w:tcW w:w="3006" w:type="dxa"/>
            <w:vAlign w:val="center"/>
          </w:tcPr>
          <w:p w14:paraId="431B0540" w14:textId="61BEC32A"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150 x 240</w:t>
            </w:r>
          </w:p>
        </w:tc>
        <w:tc>
          <w:tcPr>
            <w:tcW w:w="2268" w:type="dxa"/>
            <w:gridSpan w:val="2"/>
            <w:vAlign w:val="center"/>
          </w:tcPr>
          <w:p w14:paraId="238F2D6B" w14:textId="1A7D5365" w:rsidR="00313F57" w:rsidRPr="008B67D4" w:rsidRDefault="00313F57" w:rsidP="00313F57">
            <w:pPr>
              <w:jc w:val="center"/>
              <w:rPr>
                <w:rFonts w:ascii="Times New Roman" w:hAnsi="Times New Roman" w:cs="Times New Roman"/>
                <w:sz w:val="24"/>
                <w:lang w:val="lv-LV"/>
              </w:rPr>
            </w:pPr>
            <w:r w:rsidRPr="00AD379C">
              <w:rPr>
                <w:rFonts w:ascii="Times New Roman" w:hAnsi="Times New Roman" w:cs="Times New Roman"/>
                <w:sz w:val="24"/>
                <w:lang w:val="lv-LV"/>
              </w:rPr>
              <w:t>brūns/tumši pelēks</w:t>
            </w:r>
          </w:p>
        </w:tc>
        <w:tc>
          <w:tcPr>
            <w:tcW w:w="3395" w:type="dxa"/>
            <w:gridSpan w:val="2"/>
            <w:vAlign w:val="center"/>
          </w:tcPr>
          <w:p w14:paraId="6F8815CA" w14:textId="77777777" w:rsidR="00313F57" w:rsidRPr="00D30138" w:rsidRDefault="00313F57" w:rsidP="00313F57">
            <w:pPr>
              <w:jc w:val="center"/>
              <w:rPr>
                <w:rFonts w:ascii="Times New Roman" w:hAnsi="Times New Roman" w:cs="Times New Roman"/>
                <w:sz w:val="24"/>
              </w:rPr>
            </w:pPr>
          </w:p>
        </w:tc>
      </w:tr>
      <w:tr w:rsidR="00D30138" w14:paraId="7698C44A" w14:textId="77777777" w:rsidTr="00313F57">
        <w:tc>
          <w:tcPr>
            <w:tcW w:w="9627" w:type="dxa"/>
            <w:gridSpan w:val="6"/>
          </w:tcPr>
          <w:p w14:paraId="5E18C05E" w14:textId="7A0C5A3C" w:rsidR="00D30138" w:rsidRPr="008B67D4" w:rsidRDefault="00D30138" w:rsidP="00313F57">
            <w:pPr>
              <w:rPr>
                <w:rFonts w:ascii="Times New Roman" w:hAnsi="Times New Roman" w:cs="Times New Roman"/>
                <w:sz w:val="24"/>
                <w:lang w:val="lv-LV"/>
              </w:rPr>
            </w:pPr>
            <w:r w:rsidRPr="008B67D4">
              <w:rPr>
                <w:rFonts w:ascii="Times New Roman" w:hAnsi="Times New Roman" w:cs="Times New Roman"/>
                <w:b/>
                <w:sz w:val="24"/>
                <w:lang w:val="lv-LV"/>
              </w:rPr>
              <w:t>III Gumijas paklāji</w:t>
            </w:r>
          </w:p>
        </w:tc>
      </w:tr>
      <w:tr w:rsidR="00313F57" w14:paraId="13D62FD8" w14:textId="77777777" w:rsidTr="00313F57">
        <w:tc>
          <w:tcPr>
            <w:tcW w:w="958" w:type="dxa"/>
          </w:tcPr>
          <w:p w14:paraId="0C8A3236" w14:textId="4182CCE4" w:rsidR="00313F57" w:rsidRPr="00D30138" w:rsidRDefault="00313F57" w:rsidP="00313F57">
            <w:pPr>
              <w:rPr>
                <w:rFonts w:ascii="Times New Roman" w:hAnsi="Times New Roman" w:cs="Times New Roman"/>
                <w:sz w:val="24"/>
              </w:rPr>
            </w:pPr>
            <w:r>
              <w:rPr>
                <w:rFonts w:ascii="Times New Roman" w:hAnsi="Times New Roman" w:cs="Times New Roman"/>
                <w:sz w:val="24"/>
              </w:rPr>
              <w:t>10.</w:t>
            </w:r>
          </w:p>
        </w:tc>
        <w:tc>
          <w:tcPr>
            <w:tcW w:w="3006" w:type="dxa"/>
            <w:vAlign w:val="center"/>
          </w:tcPr>
          <w:p w14:paraId="2CB50A39" w14:textId="380E2E09"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85 x 145</w:t>
            </w:r>
          </w:p>
        </w:tc>
        <w:tc>
          <w:tcPr>
            <w:tcW w:w="2268" w:type="dxa"/>
            <w:gridSpan w:val="2"/>
            <w:vAlign w:val="center"/>
          </w:tcPr>
          <w:p w14:paraId="575459E2" w14:textId="328A849F"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melns</w:t>
            </w:r>
          </w:p>
        </w:tc>
        <w:tc>
          <w:tcPr>
            <w:tcW w:w="3395" w:type="dxa"/>
            <w:gridSpan w:val="2"/>
            <w:vAlign w:val="center"/>
          </w:tcPr>
          <w:p w14:paraId="2ADA4D5A" w14:textId="77777777" w:rsidR="00313F57" w:rsidRPr="00D30138" w:rsidRDefault="00313F57" w:rsidP="00313F57">
            <w:pPr>
              <w:jc w:val="center"/>
              <w:rPr>
                <w:rFonts w:ascii="Times New Roman" w:hAnsi="Times New Roman" w:cs="Times New Roman"/>
                <w:sz w:val="24"/>
              </w:rPr>
            </w:pPr>
          </w:p>
        </w:tc>
      </w:tr>
      <w:tr w:rsidR="00313F57" w14:paraId="4A6E9529" w14:textId="77777777" w:rsidTr="00313F57">
        <w:tc>
          <w:tcPr>
            <w:tcW w:w="958" w:type="dxa"/>
          </w:tcPr>
          <w:p w14:paraId="46A10584" w14:textId="64D7AEE2" w:rsidR="00313F57" w:rsidRPr="00D30138" w:rsidRDefault="00313F57" w:rsidP="00313F57">
            <w:pPr>
              <w:rPr>
                <w:rFonts w:ascii="Times New Roman" w:hAnsi="Times New Roman" w:cs="Times New Roman"/>
                <w:sz w:val="24"/>
              </w:rPr>
            </w:pPr>
            <w:r>
              <w:rPr>
                <w:rFonts w:ascii="Times New Roman" w:hAnsi="Times New Roman" w:cs="Times New Roman"/>
                <w:sz w:val="24"/>
              </w:rPr>
              <w:t>11.</w:t>
            </w:r>
          </w:p>
        </w:tc>
        <w:tc>
          <w:tcPr>
            <w:tcW w:w="3006" w:type="dxa"/>
            <w:vAlign w:val="center"/>
          </w:tcPr>
          <w:p w14:paraId="2A5D6768" w14:textId="02CB7CE0"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115 x 180</w:t>
            </w:r>
          </w:p>
        </w:tc>
        <w:tc>
          <w:tcPr>
            <w:tcW w:w="2268" w:type="dxa"/>
            <w:gridSpan w:val="2"/>
            <w:vAlign w:val="center"/>
          </w:tcPr>
          <w:p w14:paraId="3999ADE1" w14:textId="38499A30" w:rsidR="00313F57" w:rsidRPr="008B67D4" w:rsidRDefault="00313F57" w:rsidP="00313F57">
            <w:pPr>
              <w:jc w:val="center"/>
              <w:rPr>
                <w:rFonts w:ascii="Times New Roman" w:hAnsi="Times New Roman" w:cs="Times New Roman"/>
                <w:sz w:val="24"/>
                <w:lang w:val="lv-LV"/>
              </w:rPr>
            </w:pPr>
            <w:r w:rsidRPr="008B67D4">
              <w:rPr>
                <w:rFonts w:ascii="Times New Roman" w:hAnsi="Times New Roman" w:cs="Times New Roman"/>
                <w:sz w:val="24"/>
                <w:lang w:val="lv-LV"/>
              </w:rPr>
              <w:t>melns</w:t>
            </w:r>
          </w:p>
        </w:tc>
        <w:tc>
          <w:tcPr>
            <w:tcW w:w="3395" w:type="dxa"/>
            <w:gridSpan w:val="2"/>
            <w:vAlign w:val="center"/>
          </w:tcPr>
          <w:p w14:paraId="272ED358" w14:textId="77777777" w:rsidR="00313F57" w:rsidRPr="00D30138" w:rsidRDefault="00313F57" w:rsidP="00313F57">
            <w:pPr>
              <w:jc w:val="center"/>
              <w:rPr>
                <w:rFonts w:ascii="Times New Roman" w:hAnsi="Times New Roman" w:cs="Times New Roman"/>
                <w:sz w:val="24"/>
              </w:rPr>
            </w:pPr>
          </w:p>
        </w:tc>
      </w:tr>
      <w:tr w:rsidR="00D30138" w14:paraId="76B4FE45" w14:textId="77777777" w:rsidTr="00313F57">
        <w:tc>
          <w:tcPr>
            <w:tcW w:w="9627" w:type="dxa"/>
            <w:gridSpan w:val="6"/>
          </w:tcPr>
          <w:p w14:paraId="76FD83C4" w14:textId="43664832" w:rsidR="00D30138" w:rsidRPr="00D30138" w:rsidRDefault="00D30138" w:rsidP="00313F57">
            <w:pPr>
              <w:rPr>
                <w:rFonts w:ascii="Times New Roman" w:hAnsi="Times New Roman" w:cs="Times New Roman"/>
                <w:b/>
                <w:sz w:val="24"/>
                <w:lang w:val="lv-LV"/>
              </w:rPr>
            </w:pPr>
            <w:r w:rsidRPr="00D30138">
              <w:rPr>
                <w:rFonts w:ascii="Times New Roman" w:hAnsi="Times New Roman" w:cs="Times New Roman"/>
                <w:b/>
                <w:sz w:val="24"/>
                <w:lang w:val="lv-LV"/>
              </w:rPr>
              <w:t>IV Grīdu uzkopšanas darbarīks - mops</w:t>
            </w:r>
          </w:p>
        </w:tc>
      </w:tr>
      <w:tr w:rsidR="00313F57" w14:paraId="564EF292" w14:textId="77777777" w:rsidTr="00313F57">
        <w:tc>
          <w:tcPr>
            <w:tcW w:w="958" w:type="dxa"/>
          </w:tcPr>
          <w:p w14:paraId="7ED84840" w14:textId="10D6D785" w:rsidR="00313F57" w:rsidRPr="00D30138" w:rsidRDefault="00313F57" w:rsidP="00313F57">
            <w:pPr>
              <w:rPr>
                <w:rFonts w:ascii="Times New Roman" w:hAnsi="Times New Roman" w:cs="Times New Roman"/>
                <w:sz w:val="24"/>
              </w:rPr>
            </w:pPr>
            <w:r>
              <w:rPr>
                <w:rFonts w:ascii="Times New Roman" w:hAnsi="Times New Roman" w:cs="Times New Roman"/>
                <w:sz w:val="24"/>
              </w:rPr>
              <w:t>12.</w:t>
            </w:r>
          </w:p>
        </w:tc>
        <w:tc>
          <w:tcPr>
            <w:tcW w:w="3006" w:type="dxa"/>
            <w:vAlign w:val="center"/>
          </w:tcPr>
          <w:p w14:paraId="4A58B317" w14:textId="3EF820BB"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46</w:t>
            </w:r>
          </w:p>
        </w:tc>
        <w:tc>
          <w:tcPr>
            <w:tcW w:w="2268" w:type="dxa"/>
            <w:gridSpan w:val="2"/>
            <w:vAlign w:val="center"/>
          </w:tcPr>
          <w:p w14:paraId="430B02BC" w14:textId="27D9489E"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513E18EC" w14:textId="77777777" w:rsidR="00313F57" w:rsidRPr="00D30138" w:rsidRDefault="00313F57" w:rsidP="00313F57">
            <w:pPr>
              <w:jc w:val="center"/>
              <w:rPr>
                <w:rFonts w:ascii="Times New Roman" w:hAnsi="Times New Roman" w:cs="Times New Roman"/>
                <w:sz w:val="24"/>
              </w:rPr>
            </w:pPr>
          </w:p>
        </w:tc>
      </w:tr>
      <w:tr w:rsidR="00313F57" w14:paraId="0FC89790" w14:textId="77777777" w:rsidTr="00313F57">
        <w:tc>
          <w:tcPr>
            <w:tcW w:w="958" w:type="dxa"/>
          </w:tcPr>
          <w:p w14:paraId="6EE1510C" w14:textId="4A82DCE9" w:rsidR="00313F57" w:rsidRPr="00D30138" w:rsidRDefault="00313F57" w:rsidP="00313F57">
            <w:pPr>
              <w:rPr>
                <w:rFonts w:ascii="Times New Roman" w:hAnsi="Times New Roman" w:cs="Times New Roman"/>
                <w:sz w:val="24"/>
              </w:rPr>
            </w:pPr>
            <w:r>
              <w:rPr>
                <w:rFonts w:ascii="Times New Roman" w:hAnsi="Times New Roman" w:cs="Times New Roman"/>
                <w:sz w:val="24"/>
              </w:rPr>
              <w:t>13.</w:t>
            </w:r>
          </w:p>
        </w:tc>
        <w:tc>
          <w:tcPr>
            <w:tcW w:w="3006" w:type="dxa"/>
            <w:vAlign w:val="center"/>
          </w:tcPr>
          <w:p w14:paraId="54EF20D6" w14:textId="1448A8AF"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56</w:t>
            </w:r>
          </w:p>
        </w:tc>
        <w:tc>
          <w:tcPr>
            <w:tcW w:w="2268" w:type="dxa"/>
            <w:gridSpan w:val="2"/>
            <w:vAlign w:val="center"/>
          </w:tcPr>
          <w:p w14:paraId="3ED66EE3" w14:textId="39DB72A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29C1EDB2" w14:textId="77777777" w:rsidR="00313F57" w:rsidRPr="00D30138" w:rsidRDefault="00313F57" w:rsidP="00313F57">
            <w:pPr>
              <w:jc w:val="center"/>
              <w:rPr>
                <w:rFonts w:ascii="Times New Roman" w:hAnsi="Times New Roman" w:cs="Times New Roman"/>
                <w:sz w:val="24"/>
              </w:rPr>
            </w:pPr>
          </w:p>
        </w:tc>
      </w:tr>
      <w:tr w:rsidR="00313F57" w14:paraId="5B04E7B8" w14:textId="77777777" w:rsidTr="00313F57">
        <w:tc>
          <w:tcPr>
            <w:tcW w:w="958" w:type="dxa"/>
          </w:tcPr>
          <w:p w14:paraId="311B3DC9" w14:textId="34618250" w:rsidR="00313F57" w:rsidRPr="00D30138" w:rsidRDefault="00313F57" w:rsidP="00313F57">
            <w:pPr>
              <w:rPr>
                <w:rFonts w:ascii="Times New Roman" w:hAnsi="Times New Roman" w:cs="Times New Roman"/>
                <w:sz w:val="24"/>
              </w:rPr>
            </w:pPr>
            <w:r>
              <w:rPr>
                <w:rFonts w:ascii="Times New Roman" w:hAnsi="Times New Roman" w:cs="Times New Roman"/>
                <w:sz w:val="24"/>
              </w:rPr>
              <w:t>14.</w:t>
            </w:r>
          </w:p>
        </w:tc>
        <w:tc>
          <w:tcPr>
            <w:tcW w:w="3006" w:type="dxa"/>
            <w:vAlign w:val="center"/>
          </w:tcPr>
          <w:p w14:paraId="7D1E0A2E" w14:textId="7CE84DB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 xml:space="preserve">110 </w:t>
            </w:r>
          </w:p>
        </w:tc>
        <w:tc>
          <w:tcPr>
            <w:tcW w:w="2268" w:type="dxa"/>
            <w:gridSpan w:val="2"/>
            <w:vAlign w:val="center"/>
          </w:tcPr>
          <w:p w14:paraId="41B5D94F" w14:textId="022B1A5C" w:rsidR="00313F57" w:rsidRPr="00D30138" w:rsidRDefault="00313F57" w:rsidP="00313F57">
            <w:pPr>
              <w:jc w:val="center"/>
              <w:rPr>
                <w:rFonts w:ascii="Times New Roman" w:hAnsi="Times New Roman" w:cs="Times New Roman"/>
                <w:sz w:val="24"/>
              </w:rPr>
            </w:pPr>
            <w:r>
              <w:rPr>
                <w:rFonts w:ascii="Times New Roman" w:hAnsi="Times New Roman" w:cs="Times New Roman"/>
                <w:sz w:val="24"/>
              </w:rPr>
              <w:t>-</w:t>
            </w:r>
          </w:p>
        </w:tc>
        <w:tc>
          <w:tcPr>
            <w:tcW w:w="3395" w:type="dxa"/>
            <w:gridSpan w:val="2"/>
            <w:vAlign w:val="center"/>
          </w:tcPr>
          <w:p w14:paraId="5D10727C" w14:textId="77777777" w:rsidR="00313F57" w:rsidRPr="00D30138" w:rsidRDefault="00313F57" w:rsidP="00313F57">
            <w:pPr>
              <w:jc w:val="center"/>
              <w:rPr>
                <w:rFonts w:ascii="Times New Roman" w:hAnsi="Times New Roman" w:cs="Times New Roman"/>
                <w:sz w:val="24"/>
              </w:rPr>
            </w:pPr>
          </w:p>
        </w:tc>
      </w:tr>
      <w:tr w:rsidR="00313F57" w14:paraId="4DC239CA" w14:textId="77777777" w:rsidTr="00313F57">
        <w:tc>
          <w:tcPr>
            <w:tcW w:w="958" w:type="dxa"/>
            <w:tcBorders>
              <w:bottom w:val="single" w:sz="12" w:space="0" w:color="auto"/>
            </w:tcBorders>
          </w:tcPr>
          <w:p w14:paraId="62B13865" w14:textId="71D0DB73" w:rsidR="00313F57" w:rsidRDefault="00313F57" w:rsidP="00313F57">
            <w:pPr>
              <w:rPr>
                <w:rFonts w:ascii="Times New Roman" w:hAnsi="Times New Roman" w:cs="Times New Roman"/>
                <w:sz w:val="24"/>
              </w:rPr>
            </w:pPr>
            <w:r>
              <w:rPr>
                <w:rFonts w:ascii="Times New Roman" w:hAnsi="Times New Roman" w:cs="Times New Roman"/>
                <w:sz w:val="24"/>
              </w:rPr>
              <w:t>15.</w:t>
            </w:r>
          </w:p>
        </w:tc>
        <w:tc>
          <w:tcPr>
            <w:tcW w:w="3006" w:type="dxa"/>
            <w:tcBorders>
              <w:bottom w:val="single" w:sz="12" w:space="0" w:color="auto"/>
            </w:tcBorders>
            <w:vAlign w:val="center"/>
          </w:tcPr>
          <w:p w14:paraId="43CD556E" w14:textId="17CCB025" w:rsidR="00313F57" w:rsidRPr="00764DF5" w:rsidRDefault="00313F57" w:rsidP="00313F57">
            <w:pPr>
              <w:jc w:val="center"/>
              <w:rPr>
                <w:rFonts w:ascii="Times New Roman" w:hAnsi="Times New Roman" w:cs="Times New Roman"/>
                <w:sz w:val="24"/>
                <w:lang w:val="lv-LV"/>
              </w:rPr>
            </w:pPr>
            <w:r w:rsidRPr="00764DF5">
              <w:rPr>
                <w:rFonts w:ascii="Times New Roman" w:hAnsi="Times New Roman" w:cs="Times New Roman"/>
                <w:sz w:val="24"/>
                <w:lang w:val="lv-LV"/>
              </w:rPr>
              <w:t>“Mopa kāts” (0,8 – 1,65m)</w:t>
            </w:r>
          </w:p>
        </w:tc>
        <w:tc>
          <w:tcPr>
            <w:tcW w:w="2268" w:type="dxa"/>
            <w:gridSpan w:val="2"/>
            <w:tcBorders>
              <w:bottom w:val="single" w:sz="12" w:space="0" w:color="auto"/>
            </w:tcBorders>
            <w:vAlign w:val="center"/>
          </w:tcPr>
          <w:p w14:paraId="0E394A59" w14:textId="1EF737C8" w:rsidR="00313F57" w:rsidRPr="00764DF5" w:rsidRDefault="00313F57" w:rsidP="00313F57">
            <w:pPr>
              <w:jc w:val="center"/>
              <w:rPr>
                <w:rFonts w:ascii="Times New Roman" w:hAnsi="Times New Roman" w:cs="Times New Roman"/>
                <w:sz w:val="24"/>
                <w:lang w:val="lv-LV"/>
              </w:rPr>
            </w:pPr>
            <w:r w:rsidRPr="00764DF5">
              <w:rPr>
                <w:rFonts w:ascii="Times New Roman" w:hAnsi="Times New Roman" w:cs="Times New Roman"/>
                <w:sz w:val="24"/>
                <w:lang w:val="lv-LV"/>
              </w:rPr>
              <w:t>-</w:t>
            </w:r>
          </w:p>
        </w:tc>
        <w:tc>
          <w:tcPr>
            <w:tcW w:w="3395" w:type="dxa"/>
            <w:gridSpan w:val="2"/>
            <w:tcBorders>
              <w:bottom w:val="single" w:sz="12" w:space="0" w:color="auto"/>
            </w:tcBorders>
            <w:vAlign w:val="center"/>
          </w:tcPr>
          <w:p w14:paraId="7C832227" w14:textId="77777777" w:rsidR="00313F57" w:rsidRPr="00D30138" w:rsidRDefault="00313F57" w:rsidP="00313F57">
            <w:pPr>
              <w:jc w:val="center"/>
              <w:rPr>
                <w:rFonts w:ascii="Times New Roman" w:hAnsi="Times New Roman" w:cs="Times New Roman"/>
                <w:sz w:val="24"/>
              </w:rPr>
            </w:pPr>
          </w:p>
        </w:tc>
      </w:tr>
      <w:tr w:rsidR="00313F57" w14:paraId="0D5E51FF"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40B5F001" w14:textId="6FD46DFA" w:rsidR="00313F57" w:rsidRPr="00764DF5" w:rsidRDefault="00313F57" w:rsidP="00313F57">
            <w:pPr>
              <w:jc w:val="right"/>
              <w:rPr>
                <w:rFonts w:ascii="Times New Roman" w:hAnsi="Times New Roman" w:cs="Times New Roman"/>
                <w:sz w:val="24"/>
                <w:lang w:val="lv-LV"/>
              </w:rPr>
            </w:pPr>
            <w:r w:rsidRPr="00764DF5">
              <w:rPr>
                <w:rFonts w:ascii="Times New Roman" w:hAnsi="Times New Roman" w:cs="Times New Roman"/>
                <w:b/>
                <w:sz w:val="22"/>
                <w:szCs w:val="22"/>
                <w:lang w:val="lv-LV"/>
              </w:rPr>
              <w:t>Summa bez PVN (EUR)</w:t>
            </w:r>
            <w:r w:rsidR="001B798E" w:rsidRPr="00764DF5">
              <w:rPr>
                <w:rFonts w:ascii="Times New Roman" w:hAnsi="Times New Roman" w:cs="Times New Roman"/>
                <w:b/>
                <w:sz w:val="22"/>
                <w:szCs w:val="22"/>
                <w:lang w:val="lv-LV"/>
              </w:rPr>
              <w:t xml:space="preserve"> par I, II, III un IV sadaļu</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14:paraId="1EC52D0F" w14:textId="3DAC535E" w:rsidR="00313F57" w:rsidRPr="00764DF5" w:rsidRDefault="00313F57" w:rsidP="00313F57">
            <w:pPr>
              <w:jc w:val="center"/>
              <w:rPr>
                <w:rFonts w:ascii="Times New Roman" w:hAnsi="Times New Roman" w:cs="Times New Roman"/>
                <w:sz w:val="24"/>
                <w:lang w:val="lv-LV"/>
              </w:rPr>
            </w:pPr>
          </w:p>
        </w:tc>
      </w:tr>
      <w:tr w:rsidR="00313F57" w14:paraId="1DFB1947"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465635C2" w14:textId="279F5CE5" w:rsidR="00313F57" w:rsidRPr="00D30138" w:rsidRDefault="00313F57" w:rsidP="00313F57">
            <w:pPr>
              <w:jc w:val="right"/>
              <w:rPr>
                <w:rFonts w:ascii="Times New Roman" w:hAnsi="Times New Roman" w:cs="Times New Roman"/>
                <w:sz w:val="24"/>
              </w:rPr>
            </w:pPr>
            <w:r w:rsidRPr="00A31F87">
              <w:rPr>
                <w:rFonts w:ascii="Times New Roman" w:hAnsi="Times New Roman" w:cs="Times New Roman"/>
                <w:b/>
                <w:sz w:val="22"/>
                <w:szCs w:val="22"/>
              </w:rPr>
              <w:t>PVN 21%</w:t>
            </w:r>
          </w:p>
        </w:tc>
        <w:tc>
          <w:tcPr>
            <w:tcW w:w="3416" w:type="dxa"/>
            <w:gridSpan w:val="3"/>
            <w:tcBorders>
              <w:top w:val="single" w:sz="12" w:space="0" w:color="auto"/>
              <w:left w:val="single" w:sz="12" w:space="0" w:color="auto"/>
              <w:bottom w:val="single" w:sz="12" w:space="0" w:color="auto"/>
              <w:right w:val="single" w:sz="12" w:space="0" w:color="auto"/>
            </w:tcBorders>
            <w:vAlign w:val="center"/>
          </w:tcPr>
          <w:p w14:paraId="74593960" w14:textId="7ADFEF11" w:rsidR="00313F57" w:rsidRPr="00D30138" w:rsidRDefault="00313F57" w:rsidP="00313F57">
            <w:pPr>
              <w:jc w:val="center"/>
              <w:rPr>
                <w:rFonts w:ascii="Times New Roman" w:hAnsi="Times New Roman" w:cs="Times New Roman"/>
                <w:sz w:val="24"/>
              </w:rPr>
            </w:pPr>
          </w:p>
        </w:tc>
      </w:tr>
      <w:tr w:rsidR="00313F57" w14:paraId="73F71E9D" w14:textId="77777777" w:rsidTr="00313F57">
        <w:tc>
          <w:tcPr>
            <w:tcW w:w="6211" w:type="dxa"/>
            <w:gridSpan w:val="3"/>
            <w:tcBorders>
              <w:top w:val="single" w:sz="12" w:space="0" w:color="auto"/>
              <w:left w:val="single" w:sz="12" w:space="0" w:color="auto"/>
              <w:bottom w:val="single" w:sz="12" w:space="0" w:color="auto"/>
              <w:right w:val="single" w:sz="12" w:space="0" w:color="auto"/>
            </w:tcBorders>
            <w:vAlign w:val="center"/>
          </w:tcPr>
          <w:p w14:paraId="5D45D0CF" w14:textId="27BB74F1" w:rsidR="00313F57" w:rsidRPr="00D30138" w:rsidRDefault="00313F57" w:rsidP="00313F57">
            <w:pPr>
              <w:jc w:val="right"/>
              <w:rPr>
                <w:rFonts w:ascii="Times New Roman" w:hAnsi="Times New Roman" w:cs="Times New Roman"/>
                <w:sz w:val="24"/>
              </w:rPr>
            </w:pPr>
            <w:r w:rsidRPr="00A31F87">
              <w:rPr>
                <w:rFonts w:ascii="Times New Roman" w:hAnsi="Times New Roman" w:cs="Times New Roman"/>
                <w:b/>
                <w:sz w:val="22"/>
                <w:szCs w:val="22"/>
                <w:lang w:val="lv-LV"/>
              </w:rPr>
              <w:t>Kopā</w:t>
            </w:r>
          </w:p>
        </w:tc>
        <w:tc>
          <w:tcPr>
            <w:tcW w:w="3416" w:type="dxa"/>
            <w:gridSpan w:val="3"/>
            <w:tcBorders>
              <w:top w:val="single" w:sz="12" w:space="0" w:color="auto"/>
              <w:left w:val="single" w:sz="12" w:space="0" w:color="auto"/>
              <w:bottom w:val="single" w:sz="18" w:space="0" w:color="auto"/>
              <w:right w:val="single" w:sz="12" w:space="0" w:color="auto"/>
            </w:tcBorders>
            <w:vAlign w:val="center"/>
          </w:tcPr>
          <w:p w14:paraId="5A687255" w14:textId="5A5E9D81" w:rsidR="00313F57" w:rsidRPr="00D30138" w:rsidRDefault="00313F57" w:rsidP="00313F57">
            <w:pPr>
              <w:jc w:val="center"/>
              <w:rPr>
                <w:rFonts w:ascii="Times New Roman" w:hAnsi="Times New Roman" w:cs="Times New Roman"/>
                <w:sz w:val="24"/>
              </w:rPr>
            </w:pPr>
          </w:p>
        </w:tc>
      </w:tr>
      <w:tr w:rsidR="00313F57" w14:paraId="3BEFF7F8" w14:textId="77777777" w:rsidTr="00313F5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00" w:type="dxa"/>
          <w:trHeight w:val="100"/>
        </w:trPr>
        <w:tc>
          <w:tcPr>
            <w:tcW w:w="8127" w:type="dxa"/>
            <w:gridSpan w:val="5"/>
            <w:tcBorders>
              <w:top w:val="single" w:sz="12" w:space="0" w:color="auto"/>
            </w:tcBorders>
          </w:tcPr>
          <w:p w14:paraId="3C87AC76" w14:textId="77777777" w:rsidR="00313F57" w:rsidRDefault="00313F57" w:rsidP="00313F57">
            <w:pPr>
              <w:spacing w:after="160" w:line="259" w:lineRule="auto"/>
              <w:rPr>
                <w:rFonts w:ascii="Times New Roman" w:hAnsi="Times New Roman" w:cs="Times New Roman"/>
                <w:sz w:val="20"/>
                <w:szCs w:val="20"/>
              </w:rPr>
            </w:pPr>
          </w:p>
        </w:tc>
      </w:tr>
    </w:tbl>
    <w:p w14:paraId="6F96F009" w14:textId="57B33530" w:rsidR="00A30798" w:rsidRDefault="00A30798">
      <w:pPr>
        <w:spacing w:after="160" w:line="259" w:lineRule="auto"/>
        <w:rPr>
          <w:rFonts w:ascii="Times New Roman" w:hAnsi="Times New Roman" w:cs="Times New Roman"/>
          <w:sz w:val="20"/>
          <w:szCs w:val="20"/>
        </w:rPr>
      </w:pPr>
    </w:p>
    <w:p w14:paraId="67464D13" w14:textId="77777777" w:rsidR="004B0CB2" w:rsidRDefault="004B0CB2">
      <w:pPr>
        <w:spacing w:after="160" w:line="259" w:lineRule="auto"/>
        <w:rPr>
          <w:rFonts w:ascii="Times New Roman" w:hAnsi="Times New Roman" w:cs="Times New Roman"/>
          <w:sz w:val="20"/>
          <w:szCs w:val="20"/>
        </w:rPr>
      </w:pPr>
    </w:p>
    <w:p w14:paraId="228D5646" w14:textId="4CF728A2" w:rsidR="00A30798" w:rsidRDefault="00A3079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9933951" w14:textId="77777777" w:rsidR="00B113A8" w:rsidRPr="00485171" w:rsidRDefault="00B113A8" w:rsidP="00B113A8">
      <w:pPr>
        <w:jc w:val="right"/>
        <w:rPr>
          <w:rFonts w:ascii="Times New Roman" w:hAnsi="Times New Roman" w:cs="Times New Roman"/>
          <w:sz w:val="20"/>
          <w:szCs w:val="20"/>
        </w:rPr>
      </w:pPr>
      <w:r>
        <w:rPr>
          <w:rFonts w:ascii="Times New Roman" w:hAnsi="Times New Roman" w:cs="Times New Roman"/>
          <w:sz w:val="20"/>
          <w:szCs w:val="20"/>
        </w:rPr>
        <w:t>Pielikums Nr.5</w:t>
      </w:r>
    </w:p>
    <w:p w14:paraId="000AC381" w14:textId="77777777"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Pr>
          <w:rFonts w:ascii="Times New Roman" w:hAnsi="Times New Roman" w:cs="Times New Roman"/>
          <w:sz w:val="20"/>
          <w:szCs w:val="20"/>
        </w:rPr>
        <w:t>97</w:t>
      </w:r>
    </w:p>
    <w:p w14:paraId="37FACEA1" w14:textId="77777777" w:rsidR="00B113A8" w:rsidRDefault="00B113A8"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 xml:space="preserve">Līguma </w:t>
      </w: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4643F334" w14:textId="77777777" w:rsidR="00B113A8" w:rsidRPr="007A0288" w:rsidRDefault="00B113A8" w:rsidP="00B113A8">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IEPIRKUMA LĪGUMS Nr. 01J02-1/_______</w:t>
      </w:r>
    </w:p>
    <w:p w14:paraId="37D5DB8C" w14:textId="77777777" w:rsidR="00B113A8" w:rsidRPr="007A0288" w:rsidRDefault="00B113A8" w:rsidP="00B113A8">
      <w:pPr>
        <w:spacing w:before="120"/>
        <w:jc w:val="both"/>
        <w:rPr>
          <w:rFonts w:ascii="Times New Roman" w:eastAsia="Times New Roman" w:hAnsi="Times New Roman" w:cs="Times New Roman"/>
          <w:bCs/>
          <w:kern w:val="28"/>
          <w:sz w:val="24"/>
        </w:rPr>
      </w:pPr>
    </w:p>
    <w:p w14:paraId="2254528B" w14:textId="77777777" w:rsidR="00B113A8" w:rsidRPr="007A0288" w:rsidRDefault="00B113A8" w:rsidP="00B113A8">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17EF5951" w14:textId="77777777" w:rsidR="00B113A8" w:rsidRPr="007A0288" w:rsidRDefault="00B113A8" w:rsidP="00B113A8">
      <w:pPr>
        <w:spacing w:before="120"/>
        <w:jc w:val="both"/>
        <w:rPr>
          <w:rFonts w:ascii="Times New Roman" w:eastAsia="Times New Roman" w:hAnsi="Times New Roman" w:cs="Times New Roman"/>
          <w:bCs/>
          <w:kern w:val="28"/>
          <w:sz w:val="24"/>
        </w:rPr>
      </w:pPr>
    </w:p>
    <w:p w14:paraId="54424274" w14:textId="77777777" w:rsidR="00B113A8" w:rsidRPr="007A0288" w:rsidRDefault="00B113A8" w:rsidP="00B113A8">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w:t>
      </w:r>
      <w:r w:rsidRPr="002A1287">
        <w:rPr>
          <w:rFonts w:ascii="Times New Roman" w:hAnsi="Times New Roman"/>
          <w:sz w:val="24"/>
        </w:rPr>
        <w:t>, pamatojoties uz</w:t>
      </w:r>
      <w:r w:rsidRPr="007A0288">
        <w:rPr>
          <w:rFonts w:ascii="Times New Roman" w:hAnsi="Times New Roman"/>
          <w:sz w:val="24"/>
        </w:rPr>
        <w:t xml:space="preserve">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dūrām saistītajiem dokumentiem” rīkojas finanšu prorektors Ingars Eriņš (turpmāk – Pasūtītājs) un</w:t>
      </w:r>
    </w:p>
    <w:p w14:paraId="0CFC47AB" w14:textId="77777777" w:rsidR="00B113A8" w:rsidRPr="007A0288" w:rsidRDefault="00B113A8" w:rsidP="00B113A8">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no otras puses, abi kopā saukti – Puses, bet katrs atsevišķi saukti arī kā Puse, pamatojoties uz </w:t>
      </w:r>
      <w:r>
        <w:rPr>
          <w:rFonts w:ascii="Times New Roman" w:eastAsia="Times New Roman" w:hAnsi="Times New Roman" w:cs="Times New Roman"/>
          <w:kern w:val="0"/>
          <w:sz w:val="24"/>
          <w:lang w:eastAsia="ar-SA"/>
        </w:rPr>
        <w:t>iepirkuma</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Paklāju un grīdu uzkopšanas darbarīku noma un maiņa</w:t>
      </w:r>
      <w:r w:rsidRPr="007A0288">
        <w:rPr>
          <w:rFonts w:ascii="Times New Roman" w:eastAsia="Times New Roman" w:hAnsi="Times New Roman" w:cs="Times New Roman"/>
          <w:kern w:val="0"/>
          <w:sz w:val="24"/>
          <w:lang w:eastAsia="ar-SA"/>
        </w:rPr>
        <w:t xml:space="preserve">”, iepirkuma identifikācijas </w:t>
      </w:r>
      <w:r>
        <w:rPr>
          <w:rFonts w:ascii="Times New Roman" w:eastAsia="Times New Roman" w:hAnsi="Times New Roman" w:cs="Times New Roman"/>
          <w:kern w:val="0"/>
          <w:sz w:val="24"/>
          <w:lang w:eastAsia="ar-SA"/>
        </w:rPr>
        <w:t>Nr. RTU – 2017/97</w:t>
      </w:r>
      <w:r w:rsidRPr="007A0288">
        <w:rPr>
          <w:rFonts w:ascii="Times New Roman" w:eastAsia="Times New Roman" w:hAnsi="Times New Roman" w:cs="Times New Roman"/>
          <w:kern w:val="0"/>
          <w:sz w:val="24"/>
          <w:lang w:eastAsia="ar-SA"/>
        </w:rPr>
        <w:t xml:space="preserve"> (turpmāk – Iepirkums), rezultātiem noslēdz šādu līgumu: </w:t>
      </w:r>
    </w:p>
    <w:p w14:paraId="45561156" w14:textId="77777777" w:rsidR="00B113A8" w:rsidRPr="007A0288" w:rsidRDefault="00B113A8" w:rsidP="00B113A8">
      <w:pPr>
        <w:suppressAutoHyphens/>
        <w:spacing w:after="120"/>
        <w:rPr>
          <w:rFonts w:ascii="Times New Roman" w:eastAsia="Times New Roman" w:hAnsi="Times New Roman" w:cs="Times New Roman"/>
          <w:kern w:val="0"/>
          <w:sz w:val="24"/>
          <w:lang w:eastAsia="ar-SA"/>
        </w:rPr>
      </w:pPr>
    </w:p>
    <w:p w14:paraId="11E3DC26" w14:textId="77777777" w:rsidR="00B113A8" w:rsidRPr="007A028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6D81515A"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151AE8B4"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Akts –</w:t>
      </w:r>
      <w:r>
        <w:rPr>
          <w:rFonts w:ascii="Times New Roman" w:eastAsia="Times New Roman" w:hAnsi="Times New Roman" w:cs="Times New Roman"/>
          <w:b/>
          <w:kern w:val="0"/>
          <w:sz w:val="24"/>
          <w:lang w:eastAsia="lv-LV"/>
        </w:rPr>
        <w:t xml:space="preserve"> </w:t>
      </w:r>
      <w:r w:rsidRPr="007A0288">
        <w:rPr>
          <w:rFonts w:ascii="Times New Roman" w:eastAsia="Times New Roman" w:hAnsi="Times New Roman" w:cs="Times New Roman"/>
          <w:kern w:val="0"/>
          <w:sz w:val="24"/>
          <w:lang w:eastAsia="lv-LV"/>
        </w:rPr>
        <w:t>nodošanas – pieņemšanas akts, kas apliecina, ka P</w:t>
      </w:r>
      <w:r>
        <w:rPr>
          <w:rFonts w:ascii="Times New Roman" w:eastAsia="Times New Roman" w:hAnsi="Times New Roman" w:cs="Times New Roman"/>
          <w:kern w:val="0"/>
          <w:sz w:val="24"/>
          <w:lang w:eastAsia="lv-LV"/>
        </w:rPr>
        <w:t>akalpojums</w:t>
      </w:r>
      <w:r w:rsidRPr="007A0288">
        <w:rPr>
          <w:rFonts w:ascii="Times New Roman" w:eastAsia="Times New Roman" w:hAnsi="Times New Roman" w:cs="Times New Roman"/>
          <w:kern w:val="0"/>
          <w:sz w:val="24"/>
          <w:lang w:eastAsia="lv-LV"/>
        </w:rPr>
        <w:t xml:space="preserve"> ir </w:t>
      </w:r>
      <w:r>
        <w:rPr>
          <w:rFonts w:ascii="Times New Roman" w:eastAsia="Times New Roman" w:hAnsi="Times New Roman" w:cs="Times New Roman"/>
          <w:kern w:val="0"/>
          <w:sz w:val="24"/>
          <w:lang w:eastAsia="lv-LV"/>
        </w:rPr>
        <w:t>izpildīts</w:t>
      </w:r>
      <w:r w:rsidRPr="007A0288">
        <w:rPr>
          <w:rFonts w:ascii="Times New Roman" w:eastAsia="Times New Roman" w:hAnsi="Times New Roman" w:cs="Times New Roman"/>
          <w:kern w:val="0"/>
          <w:sz w:val="24"/>
          <w:lang w:eastAsia="lv-LV"/>
        </w:rPr>
        <w:t xml:space="preserve"> saskaņā ar Līguma noteikumiem vai tiek konstatēti Defekti.</w:t>
      </w:r>
    </w:p>
    <w:p w14:paraId="445DF05F" w14:textId="77777777" w:rsidR="00B113A8" w:rsidRPr="00723807"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 xml:space="preserve">Defekti – </w:t>
      </w:r>
      <w:r w:rsidRPr="00723807">
        <w:rPr>
          <w:rFonts w:ascii="Times New Roman" w:eastAsia="Times New Roman" w:hAnsi="Times New Roman" w:cs="Times New Roman"/>
          <w:bCs/>
          <w:kern w:val="0"/>
          <w:sz w:val="24"/>
          <w:lang w:eastAsia="lv-LV"/>
        </w:rPr>
        <w:t>P</w:t>
      </w:r>
      <w:r>
        <w:rPr>
          <w:rFonts w:ascii="Times New Roman" w:eastAsia="Times New Roman" w:hAnsi="Times New Roman" w:cs="Times New Roman"/>
          <w:bCs/>
          <w:kern w:val="0"/>
          <w:sz w:val="24"/>
          <w:lang w:eastAsia="lv-LV"/>
        </w:rPr>
        <w:t xml:space="preserve">akalpojuma vai Pakalpojuma kvalitātes </w:t>
      </w:r>
      <w:r w:rsidRPr="00723807">
        <w:rPr>
          <w:rFonts w:ascii="Times New Roman" w:eastAsia="Times New Roman" w:hAnsi="Times New Roman" w:cs="Times New Roman"/>
          <w:bCs/>
          <w:kern w:val="0"/>
          <w:sz w:val="24"/>
          <w:lang w:eastAsia="lv-LV"/>
        </w:rPr>
        <w:t>neatbilstība Latvijas Republikā spēkā esošajiem normatīvajiem aktiem, Tehniskajam piedāvājumam vai Līgumam</w:t>
      </w:r>
      <w:r w:rsidRPr="00723807">
        <w:rPr>
          <w:rFonts w:ascii="Times New Roman" w:eastAsia="Times New Roman" w:hAnsi="Times New Roman" w:cs="Times New Roman"/>
          <w:kern w:val="0"/>
          <w:sz w:val="24"/>
          <w:lang w:eastAsia="lv-LV"/>
        </w:rPr>
        <w:t>.</w:t>
      </w:r>
    </w:p>
    <w:p w14:paraId="62DB4214"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 xml:space="preserve">Publisko iepirkumu likuma </w:t>
      </w:r>
      <w:r>
        <w:rPr>
          <w:rFonts w:ascii="Times New Roman" w:eastAsia="Times New Roman" w:hAnsi="Times New Roman" w:cs="Times New Roman"/>
          <w:kern w:val="0"/>
          <w:sz w:val="24"/>
        </w:rPr>
        <w:t xml:space="preserve">9.panta </w:t>
      </w:r>
      <w:r w:rsidRPr="007A0288">
        <w:rPr>
          <w:rFonts w:ascii="Times New Roman" w:eastAsia="Times New Roman" w:hAnsi="Times New Roman" w:cs="Times New Roman"/>
          <w:kern w:val="0"/>
          <w:sz w:val="24"/>
        </w:rPr>
        <w:t xml:space="preserve">kārtībā organizēts </w:t>
      </w:r>
      <w:r>
        <w:rPr>
          <w:rFonts w:ascii="Times New Roman" w:eastAsia="Times New Roman" w:hAnsi="Times New Roman" w:cs="Times New Roman"/>
          <w:kern w:val="0"/>
          <w:sz w:val="24"/>
        </w:rPr>
        <w:t>iepirkums</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Paklāju un grīdu uzkopšanas darbarīku noma un maiņa</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Pr>
          <w:rFonts w:ascii="Times New Roman" w:eastAsia="Times New Roman" w:hAnsi="Times New Roman" w:cs="Times New Roman"/>
          <w:kern w:val="0"/>
          <w:sz w:val="24"/>
          <w:lang w:eastAsia="lv-LV"/>
        </w:rPr>
        <w:t>97</w:t>
      </w:r>
      <w:r w:rsidRPr="007A0288">
        <w:rPr>
          <w:rFonts w:ascii="Times New Roman" w:eastAsia="Times New Roman" w:hAnsi="Times New Roman" w:cs="Times New Roman"/>
          <w:kern w:val="0"/>
          <w:sz w:val="24"/>
          <w:lang w:eastAsia="lv-LV"/>
        </w:rPr>
        <w:t>.</w:t>
      </w:r>
    </w:p>
    <w:p w14:paraId="1082E3BE"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0867A7C6"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 xml:space="preserve">maksimāli iespējamā maksa par </w:t>
      </w:r>
      <w:r>
        <w:rPr>
          <w:rFonts w:ascii="Times New Roman" w:eastAsia="Times New Roman" w:hAnsi="Times New Roman" w:cs="Times New Roman"/>
          <w:bCs/>
          <w:kern w:val="0"/>
          <w:sz w:val="24"/>
          <w:lang w:eastAsia="lv-LV"/>
        </w:rPr>
        <w:t>Pakalpojuma sniegšanu</w:t>
      </w:r>
      <w:r w:rsidRPr="007A0288">
        <w:rPr>
          <w:rFonts w:ascii="Times New Roman" w:eastAsia="Times New Roman" w:hAnsi="Times New Roman" w:cs="Times New Roman"/>
          <w:bCs/>
          <w:kern w:val="0"/>
          <w:sz w:val="24"/>
          <w:lang w:eastAsia="lv-LV"/>
        </w:rPr>
        <w:t xml:space="preserve"> Līgumā noteiktajā kārtībā un apmērā bez pievienotā vērtības nodokļa (turpmāk – PVN).</w:t>
      </w:r>
    </w:p>
    <w:p w14:paraId="0B9C0FCE"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Pr>
          <w:rFonts w:ascii="Times New Roman" w:eastAsia="Times New Roman" w:hAnsi="Times New Roman" w:cs="Times New Roman"/>
          <w:kern w:val="0"/>
          <w:sz w:val="24"/>
          <w:lang w:eastAsia="lv-LV"/>
        </w:rPr>
        <w:t xml:space="preserve">– Iepirkuma </w:t>
      </w:r>
      <w:r w:rsidRPr="007A0288">
        <w:rPr>
          <w:rFonts w:ascii="Times New Roman" w:eastAsia="Times New Roman" w:hAnsi="Times New Roman" w:cs="Times New Roman"/>
          <w:kern w:val="0"/>
          <w:sz w:val="24"/>
          <w:lang w:eastAsia="lv-LV"/>
        </w:rPr>
        <w:t xml:space="preserve">nolikums ar visiem tā pielikumiem, papildinājumiem, precizējumiem un grozījumiem. </w:t>
      </w:r>
    </w:p>
    <w:p w14:paraId="7D170023" w14:textId="77777777"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w:t>
      </w:r>
      <w:r>
        <w:rPr>
          <w:rFonts w:ascii="Times New Roman" w:eastAsia="Times New Roman" w:hAnsi="Times New Roman" w:cs="Times New Roman"/>
          <w:kern w:val="0"/>
          <w:sz w:val="24"/>
          <w:lang w:eastAsia="lv-LV"/>
        </w:rPr>
        <w:t>akalpojuma sniedzēja</w:t>
      </w:r>
      <w:r w:rsidRPr="007A0288">
        <w:rPr>
          <w:rFonts w:ascii="Times New Roman" w:eastAsia="Times New Roman" w:hAnsi="Times New Roman" w:cs="Times New Roman"/>
          <w:kern w:val="0"/>
          <w:sz w:val="24"/>
          <w:lang w:eastAsia="lv-LV"/>
        </w:rPr>
        <w:t xml:space="preserve"> pilnvarota persona</w:t>
      </w:r>
      <w:r>
        <w:rPr>
          <w:rFonts w:ascii="Times New Roman" w:eastAsia="Times New Roman" w:hAnsi="Times New Roman" w:cs="Times New Roman"/>
          <w:kern w:val="0"/>
          <w:sz w:val="24"/>
          <w:lang w:eastAsia="lv-LV"/>
        </w:rPr>
        <w:t>, kura Līguma ietvaros kontrolē līgumsaistību izpildi, pieņem vai nodod</w:t>
      </w:r>
      <w:r w:rsidRPr="007A0288">
        <w:rPr>
          <w:rFonts w:ascii="Times New Roman" w:eastAsia="Times New Roman" w:hAnsi="Times New Roman" w:cs="Times New Roman"/>
          <w:kern w:val="0"/>
          <w:sz w:val="24"/>
          <w:lang w:eastAsia="lv-LV"/>
        </w:rPr>
        <w:t xml:space="preserve">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14:paraId="766D48A8" w14:textId="77777777" w:rsidR="00B113A8" w:rsidRPr="001F7E22"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P</w:t>
      </w:r>
      <w:r>
        <w:rPr>
          <w:rFonts w:ascii="Times New Roman" w:eastAsia="Times New Roman" w:hAnsi="Times New Roman" w:cs="Times New Roman"/>
          <w:b/>
          <w:sz w:val="24"/>
        </w:rPr>
        <w:t>akalpojums</w:t>
      </w:r>
      <w:r w:rsidRPr="00F22281">
        <w:rPr>
          <w:rFonts w:ascii="Times New Roman" w:eastAsia="Times New Roman" w:hAnsi="Times New Roman" w:cs="Times New Roman"/>
          <w:b/>
          <w:sz w:val="24"/>
        </w:rPr>
        <w:t xml:space="preserve"> – </w:t>
      </w:r>
      <w:r>
        <w:rPr>
          <w:rFonts w:ascii="Times New Roman" w:eastAsia="Times New Roman" w:hAnsi="Times New Roman" w:cs="Times New Roman"/>
          <w:sz w:val="24"/>
        </w:rPr>
        <w:t>paklāju un grīdas uzkopšanas darbarīku noma un maiņa</w:t>
      </w:r>
      <w:r w:rsidRPr="0085505B">
        <w:rPr>
          <w:rFonts w:ascii="Times New Roman" w:eastAsia="Times New Roman" w:hAnsi="Times New Roman" w:cs="Times New Roman"/>
          <w:sz w:val="24"/>
        </w:rPr>
        <w:t xml:space="preserve">, </w:t>
      </w:r>
      <w:r>
        <w:rPr>
          <w:rFonts w:ascii="Times New Roman" w:eastAsia="Times New Roman" w:hAnsi="Times New Roman" w:cs="Times New Roman"/>
          <w:sz w:val="24"/>
        </w:rPr>
        <w:t>par kura sniegšanu saskaņā ar Iepirkuma Nolikumu un Pakalpojuma sniedzēja iesniegto piedāvājumu tiek slēgts</w:t>
      </w:r>
      <w:r w:rsidRPr="00F22281">
        <w:rPr>
          <w:rFonts w:ascii="Times New Roman" w:eastAsia="Times New Roman" w:hAnsi="Times New Roman" w:cs="Times New Roman"/>
          <w:sz w:val="24"/>
        </w:rPr>
        <w:t xml:space="preserve"> Līgums.</w:t>
      </w:r>
    </w:p>
    <w:p w14:paraId="59893E4E"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Rēķins</w:t>
      </w:r>
      <w:r w:rsidRPr="007A0288">
        <w:rPr>
          <w:rFonts w:ascii="Times New Roman" w:eastAsia="Times New Roman" w:hAnsi="Times New Roman" w:cs="Times New Roman"/>
          <w:b/>
          <w:kern w:val="0"/>
          <w:sz w:val="24"/>
          <w:lang w:eastAsia="lv-LV"/>
        </w:rPr>
        <w:t xml:space="preserve"> – </w:t>
      </w:r>
      <w:r w:rsidRPr="007A0288">
        <w:rPr>
          <w:rFonts w:ascii="Times New Roman" w:eastAsia="Times New Roman" w:hAnsi="Times New Roman" w:cs="Times New Roman"/>
          <w:kern w:val="0"/>
          <w:sz w:val="24"/>
          <w:lang w:eastAsia="lv-LV"/>
        </w:rPr>
        <w:t>spēkā esošajiem normatīvajiem aktiem atbilstoš</w:t>
      </w:r>
      <w:r>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rēķins, ko P</w:t>
      </w:r>
      <w:r>
        <w:rPr>
          <w:rFonts w:ascii="Times New Roman" w:eastAsia="Times New Roman" w:hAnsi="Times New Roman" w:cs="Times New Roman"/>
          <w:kern w:val="0"/>
          <w:sz w:val="24"/>
          <w:lang w:eastAsia="lv-LV"/>
        </w:rPr>
        <w:t>akalpojuma sniedzējs</w:t>
      </w:r>
      <w:r w:rsidRPr="007A0288">
        <w:rPr>
          <w:rFonts w:ascii="Times New Roman" w:eastAsia="Times New Roman" w:hAnsi="Times New Roman" w:cs="Times New Roman"/>
          <w:kern w:val="0"/>
          <w:sz w:val="24"/>
          <w:lang w:eastAsia="lv-LV"/>
        </w:rPr>
        <w:t xml:space="preserve"> iesniedz Pasūtītājam par </w:t>
      </w:r>
      <w:r>
        <w:rPr>
          <w:rFonts w:ascii="Times New Roman" w:eastAsia="Times New Roman" w:hAnsi="Times New Roman" w:cs="Times New Roman"/>
          <w:kern w:val="0"/>
          <w:sz w:val="24"/>
          <w:lang w:eastAsia="lv-LV"/>
        </w:rPr>
        <w:t>Pakalpojuma sniegšanu</w:t>
      </w:r>
      <w:r w:rsidRPr="007A0288">
        <w:rPr>
          <w:rFonts w:ascii="Times New Roman" w:eastAsia="Times New Roman" w:hAnsi="Times New Roman" w:cs="Times New Roman"/>
          <w:kern w:val="0"/>
          <w:sz w:val="24"/>
          <w:lang w:eastAsia="lv-LV"/>
        </w:rPr>
        <w:t xml:space="preserve"> Līgumā noteiktajā kārtībā.</w:t>
      </w:r>
    </w:p>
    <w:p w14:paraId="0128181F" w14:textId="77777777" w:rsidR="00B113A8" w:rsidRPr="00F22281"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7A32124F" w14:textId="77777777" w:rsidR="00B113A8" w:rsidRPr="007A0288" w:rsidRDefault="00B113A8" w:rsidP="00B113A8">
      <w:pPr>
        <w:ind w:left="792"/>
        <w:contextualSpacing/>
        <w:jc w:val="both"/>
        <w:rPr>
          <w:rFonts w:ascii="Times New Roman" w:eastAsia="Times New Roman" w:hAnsi="Times New Roman" w:cs="Times New Roman"/>
          <w:kern w:val="0"/>
          <w:sz w:val="24"/>
          <w:lang w:eastAsia="lv-LV"/>
        </w:rPr>
      </w:pPr>
    </w:p>
    <w:p w14:paraId="6DF5519D" w14:textId="77777777" w:rsidR="00B113A8" w:rsidRPr="007A028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7748F595"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45025794" w14:textId="77777777" w:rsidR="00B113A8"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Pasūtītājs pasūta, saņem un apmaksā un Pakalpojuma sniedzējs sniedz Pakalpojumu par Līgumā minēto samaksu Līgumā noteiktajā termiņā, kārtībā un apmērā</w:t>
      </w:r>
      <w:r>
        <w:rPr>
          <w:rFonts w:ascii="Times New Roman" w:eastAsia="Times New Roman" w:hAnsi="Times New Roman" w:cs="Times New Roman"/>
          <w:sz w:val="24"/>
        </w:rPr>
        <w:t>, saskaņā ar Līgumam pievienotajiem pielikumiem</w:t>
      </w:r>
      <w:r w:rsidRPr="006671EF">
        <w:rPr>
          <w:rFonts w:ascii="Times New Roman" w:eastAsia="Times New Roman" w:hAnsi="Times New Roman" w:cs="Times New Roman"/>
          <w:sz w:val="24"/>
        </w:rPr>
        <w:t>.</w:t>
      </w:r>
    </w:p>
    <w:p w14:paraId="05E6ABC0" w14:textId="77777777" w:rsidR="00B113A8"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hAnsi="Times New Roman" w:cs="Times New Roman"/>
          <w:sz w:val="24"/>
        </w:rPr>
        <w:t xml:space="preserve">Pakalpojums tiek nodrošināts atbilstoši </w:t>
      </w:r>
      <w:r w:rsidRPr="006671EF">
        <w:rPr>
          <w:rFonts w:ascii="Times New Roman" w:eastAsia="Times New Roman" w:hAnsi="Times New Roman" w:cs="Times New Roman"/>
          <w:kern w:val="0"/>
          <w:sz w:val="24"/>
          <w:lang w:eastAsia="lv-LV"/>
        </w:rPr>
        <w:t>Pasūtītāja tehniskajai specifikācijai</w:t>
      </w:r>
      <w:r>
        <w:rPr>
          <w:rFonts w:ascii="Times New Roman" w:eastAsia="Times New Roman" w:hAnsi="Times New Roman" w:cs="Times New Roman"/>
          <w:kern w:val="0"/>
          <w:sz w:val="24"/>
          <w:lang w:eastAsia="lv-LV"/>
        </w:rPr>
        <w:t xml:space="preserve"> – tehniskajam piedāvājumam</w:t>
      </w:r>
      <w:r w:rsidRPr="006671EF">
        <w:rPr>
          <w:rFonts w:ascii="Times New Roman" w:eastAsia="Times New Roman" w:hAnsi="Times New Roman" w:cs="Times New Roman"/>
          <w:kern w:val="0"/>
          <w:sz w:val="24"/>
          <w:lang w:eastAsia="lv-LV"/>
        </w:rPr>
        <w:t xml:space="preserve"> un Pakalpojuma sniedzēja iesniegtajam finanšu piedāvājumam (Līguma 1.</w:t>
      </w:r>
      <w:r>
        <w:rPr>
          <w:rFonts w:ascii="Times New Roman" w:eastAsia="Times New Roman" w:hAnsi="Times New Roman" w:cs="Times New Roman"/>
          <w:kern w:val="0"/>
          <w:sz w:val="24"/>
          <w:lang w:eastAsia="lv-LV"/>
        </w:rPr>
        <w:t xml:space="preserve"> un 2.</w:t>
      </w:r>
      <w:r w:rsidRPr="006671EF">
        <w:rPr>
          <w:rFonts w:ascii="Times New Roman" w:eastAsia="Times New Roman" w:hAnsi="Times New Roman" w:cs="Times New Roman"/>
          <w:kern w:val="0"/>
          <w:sz w:val="24"/>
          <w:lang w:eastAsia="lv-LV"/>
        </w:rPr>
        <w:t>pielikums), Līguma noteikumiem un Latvijas Republikā spēkā esošajiem normatīvajiem aktiem.</w:t>
      </w:r>
    </w:p>
    <w:p w14:paraId="7D579633" w14:textId="77777777" w:rsidR="00B113A8" w:rsidRPr="006671EF"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 xml:space="preserve">Pakalpojuma sniedzējs garantē, ka Pakalpojums atbilst spēkā esošiem valsts standartiem </w:t>
      </w:r>
      <w:r>
        <w:rPr>
          <w:rFonts w:ascii="Times New Roman" w:eastAsia="Times New Roman" w:hAnsi="Times New Roman" w:cs="Times New Roman"/>
          <w:sz w:val="24"/>
        </w:rPr>
        <w:t>un</w:t>
      </w:r>
      <w:r w:rsidRPr="006671EF">
        <w:rPr>
          <w:rFonts w:ascii="Times New Roman" w:eastAsia="Times New Roman" w:hAnsi="Times New Roman" w:cs="Times New Roman"/>
          <w:sz w:val="24"/>
        </w:rPr>
        <w:t xml:space="preserve"> citos normatīvajos aktos noteiktajām Pakalpojuma kvalitātes un atbilstības prasībām.</w:t>
      </w:r>
    </w:p>
    <w:p w14:paraId="242A1E3C" w14:textId="77777777" w:rsidR="00B113A8" w:rsidRPr="007A0288" w:rsidRDefault="00B113A8" w:rsidP="00B113A8">
      <w:pPr>
        <w:tabs>
          <w:tab w:val="left" w:pos="1815"/>
        </w:tabs>
        <w:contextualSpacing/>
        <w:jc w:val="both"/>
        <w:rPr>
          <w:rFonts w:ascii="Times New Roman" w:eastAsia="Times New Roman" w:hAnsi="Times New Roman" w:cs="Times New Roman"/>
          <w:b/>
          <w:kern w:val="0"/>
          <w:sz w:val="24"/>
          <w:lang w:eastAsia="lv-LV"/>
        </w:rPr>
      </w:pPr>
    </w:p>
    <w:p w14:paraId="7ED6B970" w14:textId="77777777" w:rsidR="00B113A8" w:rsidRPr="007A028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0E94EF22" w14:textId="77777777" w:rsidR="00B113A8" w:rsidRPr="007A0288" w:rsidRDefault="00B113A8" w:rsidP="00B113A8">
      <w:pPr>
        <w:suppressAutoHyphens/>
        <w:ind w:left="360"/>
        <w:contextualSpacing/>
        <w:rPr>
          <w:rFonts w:ascii="Times New Roman" w:eastAsia="Times New Roman" w:hAnsi="Times New Roman" w:cs="Times New Roman"/>
          <w:b/>
          <w:kern w:val="0"/>
          <w:sz w:val="24"/>
          <w:lang w:eastAsia="lv-LV"/>
        </w:rPr>
      </w:pPr>
    </w:p>
    <w:p w14:paraId="02A69F22" w14:textId="0C6FE574" w:rsidR="00B113A8" w:rsidRPr="007A028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Kopējā </w:t>
      </w:r>
      <w:r w:rsidRPr="007A0288">
        <w:rPr>
          <w:rFonts w:ascii="Times New Roman" w:eastAsia="Times New Roman" w:hAnsi="Times New Roman" w:cs="Times New Roman"/>
          <w:kern w:val="0"/>
          <w:sz w:val="24"/>
          <w:lang w:eastAsia="lv-LV"/>
        </w:rPr>
        <w:t xml:space="preserve">Līguma summa par </w:t>
      </w:r>
      <w:r>
        <w:rPr>
          <w:rFonts w:ascii="Times New Roman" w:eastAsia="Times New Roman" w:hAnsi="Times New Roman" w:cs="Times New Roman"/>
          <w:kern w:val="0"/>
          <w:sz w:val="24"/>
          <w:lang w:eastAsia="lv-LV"/>
        </w:rPr>
        <w:t>Pakalpojumu</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nedrīkst pārsniegt </w:t>
      </w:r>
      <w:r w:rsidRPr="007A0288">
        <w:rPr>
          <w:rFonts w:ascii="Times New Roman" w:eastAsia="Times New Roman" w:hAnsi="Times New Roman" w:cs="Times New Roman"/>
          <w:kern w:val="0"/>
          <w:sz w:val="24"/>
          <w:lang w:eastAsia="lv-LV"/>
        </w:rPr>
        <w:t xml:space="preserve">  </w:t>
      </w:r>
      <w:r w:rsidR="001E7B06">
        <w:rPr>
          <w:rFonts w:ascii="Times New Roman" w:eastAsia="Times New Roman" w:hAnsi="Times New Roman" w:cs="Times New Roman"/>
          <w:b/>
          <w:kern w:val="0"/>
          <w:sz w:val="24"/>
          <w:lang w:eastAsia="lv-LV"/>
        </w:rPr>
        <w:t>41 999,99</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w:t>
      </w:r>
      <w:r w:rsidR="001E7B06">
        <w:rPr>
          <w:rFonts w:ascii="Times New Roman" w:eastAsia="Times New Roman" w:hAnsi="Times New Roman" w:cs="Times New Roman"/>
          <w:kern w:val="0"/>
          <w:sz w:val="24"/>
          <w:lang w:eastAsia="lv-LV"/>
        </w:rPr>
        <w:t>četrdesmit viens tūkstotis deviņi simti deviņdesmit deviņi euro un 99 centi</w:t>
      </w:r>
      <w:bookmarkStart w:id="2" w:name="_GoBack"/>
      <w:bookmarkEnd w:id="2"/>
      <w:r w:rsidRPr="007A0288">
        <w:rPr>
          <w:rFonts w:ascii="Times New Roman" w:eastAsia="Times New Roman" w:hAnsi="Times New Roman" w:cs="Times New Roman"/>
          <w:kern w:val="0"/>
          <w:sz w:val="24"/>
          <w:lang w:eastAsia="lv-LV"/>
        </w:rPr>
        <w:t xml:space="preserve">) EUR bez PVN. </w:t>
      </w:r>
    </w:p>
    <w:p w14:paraId="4D337C2B"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w:t>
      </w:r>
      <w:r>
        <w:rPr>
          <w:rFonts w:ascii="Times New Roman" w:eastAsia="Times New Roman" w:hAnsi="Times New Roman" w:cs="Times New Roman"/>
          <w:kern w:val="0"/>
          <w:sz w:val="24"/>
          <w:lang w:eastAsia="lv-LV"/>
        </w:rPr>
        <w:t>īguma summai Pasūtītājs maksā Pakalpojuma sniedzējam</w:t>
      </w:r>
      <w:r w:rsidRPr="007A0288">
        <w:rPr>
          <w:rFonts w:ascii="Times New Roman" w:eastAsia="Times New Roman" w:hAnsi="Times New Roman" w:cs="Times New Roman"/>
          <w:kern w:val="0"/>
          <w:sz w:val="24"/>
          <w:lang w:eastAsia="lv-LV"/>
        </w:rPr>
        <w:t xml:space="preserve"> PVN </w:t>
      </w:r>
      <w:r>
        <w:rPr>
          <w:rFonts w:ascii="Times New Roman" w:eastAsia="Times New Roman" w:hAnsi="Times New Roman" w:cs="Times New Roman"/>
          <w:kern w:val="0"/>
          <w:sz w:val="24"/>
          <w:lang w:eastAsia="lv-LV"/>
        </w:rPr>
        <w:t xml:space="preserve">normatīvajos aktos noteiktajā kārtībā un apmērā. </w:t>
      </w:r>
    </w:p>
    <w:p w14:paraId="4B2F6CE4"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kern w:val="0"/>
          <w:sz w:val="24"/>
          <w:lang w:eastAsia="lv-LV"/>
        </w:rPr>
        <w:t xml:space="preserve">Pakalpojuma sniedzēja iesniegtajā finanšu piedāvājumā (Līguma </w:t>
      </w:r>
      <w:r>
        <w:rPr>
          <w:rFonts w:ascii="Times New Roman" w:eastAsia="Times New Roman" w:hAnsi="Times New Roman" w:cs="Times New Roman"/>
          <w:kern w:val="0"/>
          <w:sz w:val="24"/>
          <w:lang w:eastAsia="lv-LV"/>
        </w:rPr>
        <w:t>2</w:t>
      </w:r>
      <w:r w:rsidRPr="00E17E07">
        <w:rPr>
          <w:rFonts w:ascii="Times New Roman" w:eastAsia="Times New Roman" w:hAnsi="Times New Roman" w:cs="Times New Roman"/>
          <w:kern w:val="0"/>
          <w:sz w:val="24"/>
          <w:lang w:eastAsia="lv-LV"/>
        </w:rPr>
        <w:t>.pielikums) iekļautā cena par Pakalpojumu ir nemainīga visā Līguma darbības laikā.</w:t>
      </w:r>
    </w:p>
    <w:p w14:paraId="75714D8D" w14:textId="77777777" w:rsidR="00B113A8" w:rsidRPr="00726419"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Pasūtītājs maksā par faktiski pieņemto Pakalpojumu, bet ne vairāk kā 3.1.punktā noteikto summu.</w:t>
      </w:r>
      <w:r w:rsidRPr="00E17E07">
        <w:rPr>
          <w:rFonts w:ascii="Times New Roman" w:hAnsi="Times New Roman" w:cs="Times New Roman"/>
          <w:sz w:val="24"/>
        </w:rPr>
        <w:t xml:space="preserve"> </w:t>
      </w:r>
    </w:p>
    <w:p w14:paraId="16B91B8D" w14:textId="77777777" w:rsidR="00B113A8"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Par Pakalpojuma sniedzēja veiktajiem Pakalpojumiem Pasūtītājs apmaksu veic 1 (vienu) reizi mēnesī</w:t>
      </w:r>
      <w:r w:rsidRPr="002A1287">
        <w:rPr>
          <w:rFonts w:ascii="Times New Roman" w:hAnsi="Times New Roman" w:cs="Times New Roman"/>
          <w:sz w:val="24"/>
        </w:rPr>
        <w:t xml:space="preserve"> </w:t>
      </w:r>
      <w:r w:rsidRPr="00E17E07">
        <w:rPr>
          <w:rFonts w:ascii="Times New Roman" w:hAnsi="Times New Roman" w:cs="Times New Roman"/>
          <w:sz w:val="24"/>
        </w:rPr>
        <w:t xml:space="preserve">pārskaitot naudu </w:t>
      </w:r>
      <w:r>
        <w:rPr>
          <w:rFonts w:ascii="Times New Roman" w:hAnsi="Times New Roman" w:cs="Times New Roman"/>
          <w:sz w:val="24"/>
        </w:rPr>
        <w:t xml:space="preserve">uz </w:t>
      </w:r>
      <w:r w:rsidRPr="00E17E07">
        <w:rPr>
          <w:rFonts w:ascii="Times New Roman" w:hAnsi="Times New Roman" w:cs="Times New Roman"/>
          <w:sz w:val="24"/>
        </w:rPr>
        <w:t>Pakalpojuma sniedzēja bankas kont</w:t>
      </w:r>
      <w:r>
        <w:rPr>
          <w:rFonts w:ascii="Times New Roman" w:hAnsi="Times New Roman" w:cs="Times New Roman"/>
          <w:sz w:val="24"/>
        </w:rPr>
        <w:t xml:space="preserve">u </w:t>
      </w:r>
      <w:r w:rsidRPr="00E17E07">
        <w:rPr>
          <w:rFonts w:ascii="Times New Roman" w:hAnsi="Times New Roman" w:cs="Times New Roman"/>
          <w:sz w:val="24"/>
        </w:rPr>
        <w:t xml:space="preserve">30 (trīsdesmit) dienu laikā pēc </w:t>
      </w:r>
      <w:r>
        <w:rPr>
          <w:rFonts w:ascii="Times New Roman" w:hAnsi="Times New Roman" w:cs="Times New Roman"/>
          <w:sz w:val="24"/>
        </w:rPr>
        <w:t xml:space="preserve">abpusēji parakstīta nodošanas-pieņemšanas akta un </w:t>
      </w:r>
      <w:r w:rsidRPr="00E17E07">
        <w:rPr>
          <w:rFonts w:ascii="Times New Roman" w:hAnsi="Times New Roman" w:cs="Times New Roman"/>
          <w:sz w:val="24"/>
        </w:rPr>
        <w:t>Pakalpojuma sniedzēja rēķina saņemšanas dienas</w:t>
      </w:r>
      <w:r>
        <w:rPr>
          <w:rFonts w:ascii="Times New Roman" w:hAnsi="Times New Roman" w:cs="Times New Roman"/>
          <w:sz w:val="24"/>
        </w:rPr>
        <w:t>.</w:t>
      </w:r>
    </w:p>
    <w:p w14:paraId="5662B77A" w14:textId="77777777" w:rsidR="00B113A8" w:rsidRPr="001F7E22"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Maksājums tiek uzskatīts par izdarītu brīdī, kad Pasūtītājs veicis maksājumu no sava norēķinu konta.</w:t>
      </w:r>
    </w:p>
    <w:p w14:paraId="2425B98F" w14:textId="77777777" w:rsidR="00B113A8" w:rsidRPr="00AF4C31"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sz w:val="24"/>
        </w:rPr>
        <w:t xml:space="preserve">Pakalpojuma sniedzējam nav tiesības visā Līguma darbības laikā palielināt Līguma 2.pielikumā minētās cenas. </w:t>
      </w:r>
    </w:p>
    <w:p w14:paraId="564C6E8D" w14:textId="77777777" w:rsidR="00B113A8" w:rsidRPr="0034267A" w:rsidRDefault="00B113A8" w:rsidP="00B113A8">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kern w:val="0"/>
          <w:sz w:val="24"/>
          <w:lang w:eastAsia="lv-LV"/>
        </w:rPr>
        <w:t>Pakalpojuma sniedzējs</w:t>
      </w:r>
      <w:r w:rsidRPr="0039365B">
        <w:rPr>
          <w:rFonts w:ascii="Times New Roman" w:hAnsi="Times New Roman"/>
          <w:kern w:val="0"/>
          <w:sz w:val="24"/>
          <w:lang w:eastAsia="lv-LV"/>
        </w:rPr>
        <w:t xml:space="preserve">, sagatavojot </w:t>
      </w:r>
      <w:r>
        <w:rPr>
          <w:rFonts w:ascii="Times New Roman" w:hAnsi="Times New Roman"/>
          <w:kern w:val="0"/>
          <w:sz w:val="24"/>
          <w:lang w:eastAsia="lv-LV"/>
        </w:rPr>
        <w:t>rēķinu</w:t>
      </w:r>
      <w:r w:rsidRPr="0039365B">
        <w:rPr>
          <w:rFonts w:ascii="Times New Roman" w:hAnsi="Times New Roman"/>
          <w:kern w:val="0"/>
          <w:sz w:val="24"/>
          <w:lang w:eastAsia="lv-LV"/>
        </w:rPr>
        <w:t>, tajā iekļauj informāciju par P</w:t>
      </w:r>
      <w:r>
        <w:rPr>
          <w:rFonts w:ascii="Times New Roman" w:hAnsi="Times New Roman"/>
          <w:kern w:val="0"/>
          <w:sz w:val="24"/>
          <w:lang w:eastAsia="lv-LV"/>
        </w:rPr>
        <w:t>akalpojumu un</w:t>
      </w:r>
      <w:r w:rsidRPr="0039365B">
        <w:rPr>
          <w:rFonts w:ascii="Times New Roman" w:hAnsi="Times New Roman"/>
          <w:kern w:val="0"/>
          <w:sz w:val="24"/>
          <w:lang w:eastAsia="lv-LV"/>
        </w:rPr>
        <w:t xml:space="preserve"> tā apjomu, </w:t>
      </w:r>
      <w:r w:rsidRPr="0039365B">
        <w:rPr>
          <w:rFonts w:ascii="Times New Roman" w:hAnsi="Times New Roman"/>
          <w:b/>
          <w:kern w:val="0"/>
          <w:sz w:val="24"/>
          <w:lang w:eastAsia="lv-LV"/>
        </w:rPr>
        <w:t xml:space="preserve">pilnu iepirkuma nosaukumu un identifikācijas </w:t>
      </w:r>
      <w:r>
        <w:rPr>
          <w:rFonts w:ascii="Times New Roman" w:hAnsi="Times New Roman"/>
          <w:b/>
          <w:kern w:val="0"/>
          <w:sz w:val="24"/>
          <w:lang w:eastAsia="lv-LV"/>
        </w:rPr>
        <w:t>numuru, Līguma datumu un numuru</w:t>
      </w:r>
      <w:r w:rsidRPr="0039365B">
        <w:rPr>
          <w:rFonts w:ascii="Times New Roman" w:hAnsi="Times New Roman"/>
          <w:kern w:val="0"/>
          <w:sz w:val="24"/>
          <w:lang w:eastAsia="lv-LV"/>
        </w:rPr>
        <w:t>. Ja P</w:t>
      </w:r>
      <w:r>
        <w:rPr>
          <w:rFonts w:ascii="Times New Roman" w:hAnsi="Times New Roman"/>
          <w:kern w:val="0"/>
          <w:sz w:val="24"/>
          <w:lang w:eastAsia="lv-LV"/>
        </w:rPr>
        <w:t>akalpojuma sniedzējs</w:t>
      </w:r>
      <w:r w:rsidRPr="0039365B">
        <w:rPr>
          <w:rFonts w:ascii="Times New Roman" w:hAnsi="Times New Roman"/>
          <w:kern w:val="0"/>
          <w:sz w:val="24"/>
          <w:lang w:eastAsia="lv-LV"/>
        </w:rPr>
        <w:t xml:space="preserve"> nav iekļāvis šajā Līgu</w:t>
      </w:r>
      <w:r>
        <w:rPr>
          <w:rFonts w:ascii="Times New Roman" w:hAnsi="Times New Roman"/>
          <w:kern w:val="0"/>
          <w:sz w:val="24"/>
          <w:lang w:eastAsia="lv-LV"/>
        </w:rPr>
        <w:t>ma punktā noteikto informāciju rēķinā</w:t>
      </w:r>
      <w:r w:rsidRPr="0039365B">
        <w:rPr>
          <w:rFonts w:ascii="Times New Roman" w:hAnsi="Times New Roman"/>
          <w:kern w:val="0"/>
          <w:sz w:val="24"/>
          <w:lang w:eastAsia="lv-LV"/>
        </w:rPr>
        <w:t>, Pasūtītājam ir tiesības pieprasīt P</w:t>
      </w:r>
      <w:r>
        <w:rPr>
          <w:rFonts w:ascii="Times New Roman" w:hAnsi="Times New Roman"/>
          <w:kern w:val="0"/>
          <w:sz w:val="24"/>
          <w:lang w:eastAsia="lv-LV"/>
        </w:rPr>
        <w:t>akalpojuma sniedzējam</w:t>
      </w:r>
      <w:r w:rsidRPr="0039365B">
        <w:rPr>
          <w:rFonts w:ascii="Times New Roman" w:hAnsi="Times New Roman"/>
          <w:kern w:val="0"/>
          <w:sz w:val="24"/>
          <w:lang w:eastAsia="lv-LV"/>
        </w:rPr>
        <w:t xml:space="preserve"> veikt atbilstošas korekcijas un </w:t>
      </w:r>
      <w:r w:rsidRPr="0034267A">
        <w:rPr>
          <w:rFonts w:ascii="Times New Roman" w:hAnsi="Times New Roman"/>
          <w:kern w:val="0"/>
          <w:sz w:val="24"/>
          <w:lang w:eastAsia="lv-LV"/>
        </w:rPr>
        <w:t>līdz brīdim, kamēr P</w:t>
      </w:r>
      <w:r>
        <w:rPr>
          <w:rFonts w:ascii="Times New Roman" w:hAnsi="Times New Roman"/>
          <w:kern w:val="0"/>
          <w:sz w:val="24"/>
          <w:lang w:eastAsia="lv-LV"/>
        </w:rPr>
        <w:t>akalpojuma sniedzējs</w:t>
      </w:r>
      <w:r w:rsidRPr="0034267A">
        <w:rPr>
          <w:rFonts w:ascii="Times New Roman" w:hAnsi="Times New Roman"/>
          <w:kern w:val="0"/>
          <w:sz w:val="24"/>
          <w:lang w:eastAsia="lv-LV"/>
        </w:rPr>
        <w:t xml:space="preserve"> nav novērsis nepilnības, neapmaksāt </w:t>
      </w:r>
      <w:r>
        <w:rPr>
          <w:rFonts w:ascii="Times New Roman" w:hAnsi="Times New Roman"/>
          <w:kern w:val="0"/>
          <w:sz w:val="24"/>
          <w:lang w:eastAsia="lv-LV"/>
        </w:rPr>
        <w:t>Pakalpojuma sniedzējam</w:t>
      </w:r>
      <w:r w:rsidRPr="0034267A">
        <w:rPr>
          <w:rFonts w:ascii="Times New Roman" w:hAnsi="Times New Roman"/>
          <w:kern w:val="0"/>
          <w:sz w:val="24"/>
          <w:lang w:eastAsia="lv-LV"/>
        </w:rPr>
        <w:t xml:space="preserve"> pienākošo summu. </w:t>
      </w:r>
    </w:p>
    <w:p w14:paraId="4D39FBA0" w14:textId="77777777" w:rsidR="00B113A8" w:rsidRDefault="00B113A8" w:rsidP="00B113A8">
      <w:pPr>
        <w:suppressAutoHyphens/>
        <w:ind w:left="567"/>
        <w:contextualSpacing/>
        <w:jc w:val="both"/>
        <w:rPr>
          <w:rFonts w:ascii="Times New Roman" w:eastAsia="Times New Roman" w:hAnsi="Times New Roman" w:cs="Times New Roman"/>
          <w:b/>
          <w:kern w:val="0"/>
          <w:sz w:val="24"/>
          <w:lang w:eastAsia="lv-LV"/>
        </w:rPr>
      </w:pPr>
    </w:p>
    <w:p w14:paraId="44771240" w14:textId="77777777" w:rsidR="00B113A8"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Pakalpojuma sniegšanas noteikumi un termiņi</w:t>
      </w:r>
    </w:p>
    <w:p w14:paraId="2703F506" w14:textId="77777777" w:rsidR="00B113A8" w:rsidRDefault="00B113A8" w:rsidP="00B113A8">
      <w:pPr>
        <w:suppressAutoHyphens/>
        <w:ind w:left="360"/>
        <w:contextualSpacing/>
        <w:rPr>
          <w:rFonts w:ascii="Times New Roman" w:eastAsia="Times New Roman" w:hAnsi="Times New Roman" w:cs="Times New Roman"/>
          <w:b/>
          <w:kern w:val="0"/>
          <w:sz w:val="24"/>
          <w:lang w:eastAsia="lv-LV"/>
        </w:rPr>
      </w:pPr>
    </w:p>
    <w:p w14:paraId="5DDB9D80" w14:textId="77777777" w:rsidR="00B113A8"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sidRPr="00BB7EE7">
        <w:rPr>
          <w:rFonts w:ascii="Times New Roman" w:hAnsi="Times New Roman"/>
          <w:kern w:val="0"/>
          <w:sz w:val="24"/>
          <w:lang w:eastAsia="lv-LV"/>
        </w:rPr>
        <w:t xml:space="preserve">Pakalpojuma sniedzējs </w:t>
      </w:r>
      <w:r>
        <w:rPr>
          <w:rFonts w:ascii="Times New Roman" w:hAnsi="Times New Roman"/>
          <w:kern w:val="0"/>
          <w:sz w:val="24"/>
          <w:lang w:eastAsia="lv-LV"/>
        </w:rPr>
        <w:t xml:space="preserve">Pakalpojuma sniegšanu uzsāk ne vēlāk kā 5 (piecu) darba dienu laikā no Līguma spēkā stāšanās dienas, Pakalpojumu sniegšanu saskaņojot ar Pasūtītāju. </w:t>
      </w:r>
    </w:p>
    <w:p w14:paraId="4D362BCA" w14:textId="77777777" w:rsidR="00B113A8"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Pakalpojuma sniegšanas adreses un kontaktpersonas ir norādītas Pakalpojuma sniegšanas adrešu un kontaktpersonu sarakstā (Līguma 3.pielikums).</w:t>
      </w:r>
    </w:p>
    <w:p w14:paraId="323ABAA0" w14:textId="77777777" w:rsidR="00B113A8" w:rsidRPr="00BB7EE7" w:rsidRDefault="00B113A8" w:rsidP="00B113A8">
      <w:pPr>
        <w:pStyle w:val="ListParagraph"/>
        <w:numPr>
          <w:ilvl w:val="1"/>
          <w:numId w:val="9"/>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 xml:space="preserve">Pakalpojuma sniegšanas biežums, saskaņā ar tehniskajā specifikācijā-tehniskajā piedāvājumā (Līguma 1.pielikums) norādīto skaitu no Līguma spēkā stāšanās dienas. </w:t>
      </w:r>
    </w:p>
    <w:p w14:paraId="12166897" w14:textId="77777777" w:rsidR="00B113A8" w:rsidRPr="0034267A" w:rsidRDefault="00B113A8" w:rsidP="00B113A8">
      <w:pPr>
        <w:suppressAutoHyphens/>
        <w:ind w:left="567"/>
        <w:contextualSpacing/>
        <w:jc w:val="both"/>
        <w:rPr>
          <w:rFonts w:ascii="Times New Roman" w:eastAsia="Times New Roman" w:hAnsi="Times New Roman" w:cs="Times New Roman"/>
          <w:b/>
          <w:kern w:val="0"/>
          <w:sz w:val="24"/>
          <w:lang w:eastAsia="lv-LV"/>
        </w:rPr>
      </w:pPr>
    </w:p>
    <w:p w14:paraId="00B721E1" w14:textId="77777777" w:rsidR="00B113A8" w:rsidRPr="0034267A" w:rsidRDefault="00B113A8" w:rsidP="00B113A8">
      <w:pPr>
        <w:numPr>
          <w:ilvl w:val="0"/>
          <w:numId w:val="9"/>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akalpojuma nodošanas un pieņemšanas kārtība</w:t>
      </w:r>
    </w:p>
    <w:p w14:paraId="0C9B70FC" w14:textId="77777777" w:rsidR="00B113A8" w:rsidRPr="0034267A" w:rsidRDefault="00B113A8" w:rsidP="00B113A8">
      <w:pPr>
        <w:suppressAutoHyphens/>
        <w:ind w:left="360"/>
        <w:contextualSpacing/>
        <w:rPr>
          <w:rFonts w:ascii="Times New Roman" w:eastAsia="Times New Roman" w:hAnsi="Times New Roman" w:cs="Times New Roman"/>
          <w:b/>
          <w:kern w:val="0"/>
          <w:sz w:val="24"/>
          <w:lang w:eastAsia="lv-LV"/>
        </w:rPr>
      </w:pPr>
    </w:p>
    <w:p w14:paraId="424A2886" w14:textId="77777777" w:rsidR="00B113A8"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sz w:val="24"/>
        </w:rPr>
        <w:t xml:space="preserve">Lai pieņemtu Pakalpojumu, Pasūtītājs pilnvaro savus Pārstāvjus, kas norādīti Pakalpojuma sniegšanas vietu un kontaktpersonu sarakstā (Līguma 3.pielikums).  Pārstāvju kompetencē ietilpst: </w:t>
      </w:r>
    </w:p>
    <w:p w14:paraId="32016BC5" w14:textId="77777777"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kontrolēt Pakalpojumu veikšanas gaitu un kvalitāti;</w:t>
      </w:r>
    </w:p>
    <w:p w14:paraId="7B902081" w14:textId="77777777"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saskaņā ar Līguma noteikumiem, dot Pakalpojuma sniedzējam norādījumus par Pakalpojuma veikšanu;</w:t>
      </w:r>
    </w:p>
    <w:p w14:paraId="633C010D" w14:textId="77777777" w:rsidR="00B113A8"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pieņemt veiktos Pakalpojumus un parakstīt Aktu;</w:t>
      </w:r>
    </w:p>
    <w:p w14:paraId="10014A3C" w14:textId="77777777" w:rsidR="00B113A8" w:rsidRPr="001F7E22" w:rsidRDefault="00B113A8" w:rsidP="00B113A8">
      <w:pPr>
        <w:pStyle w:val="Sarakstarindkopa1"/>
        <w:numPr>
          <w:ilvl w:val="2"/>
          <w:numId w:val="9"/>
        </w:numPr>
        <w:jc w:val="both"/>
        <w:rPr>
          <w:rFonts w:ascii="Times New Roman" w:hAnsi="Times New Roman" w:cs="Times New Roman"/>
          <w:sz w:val="24"/>
        </w:rPr>
      </w:pPr>
      <w:r>
        <w:rPr>
          <w:rFonts w:ascii="Times New Roman" w:hAnsi="Times New Roman" w:cs="Times New Roman"/>
          <w:sz w:val="24"/>
        </w:rPr>
        <w:t xml:space="preserve">nepieciešamības gadījumā pieprasīt no Pakalpojuma sniedzēja atskaiti par veiktajiem Pakalpojumiem.  </w:t>
      </w:r>
    </w:p>
    <w:p w14:paraId="1C89929A"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kern w:val="0"/>
          <w:sz w:val="24"/>
          <w:lang w:eastAsia="lv-LV"/>
        </w:rPr>
        <w:t>Pakalpojuma nodošana Pasūtītājam tiek fiksēta ar rēķinu</w:t>
      </w:r>
      <w:r>
        <w:rPr>
          <w:rFonts w:ascii="Times New Roman" w:hAnsi="Times New Roman" w:cs="Times New Roman"/>
          <w:kern w:val="0"/>
          <w:sz w:val="24"/>
          <w:lang w:eastAsia="lv-LV"/>
        </w:rPr>
        <w:t xml:space="preserve"> un Aktu</w:t>
      </w:r>
      <w:r w:rsidRPr="00752C00">
        <w:rPr>
          <w:rFonts w:ascii="Times New Roman" w:hAnsi="Times New Roman" w:cs="Times New Roman"/>
          <w:kern w:val="0"/>
          <w:sz w:val="24"/>
          <w:lang w:eastAsia="lv-LV"/>
        </w:rPr>
        <w:t>, k</w:t>
      </w:r>
      <w:r>
        <w:rPr>
          <w:rFonts w:ascii="Times New Roman" w:hAnsi="Times New Roman" w:cs="Times New Roman"/>
          <w:kern w:val="0"/>
          <w:sz w:val="24"/>
          <w:lang w:eastAsia="lv-LV"/>
        </w:rPr>
        <w:t>o</w:t>
      </w:r>
      <w:r w:rsidRPr="00752C00">
        <w:rPr>
          <w:rFonts w:ascii="Times New Roman" w:hAnsi="Times New Roman" w:cs="Times New Roman"/>
          <w:kern w:val="0"/>
          <w:sz w:val="24"/>
          <w:lang w:eastAsia="lv-LV"/>
        </w:rPr>
        <w:t xml:space="preserve"> paraksta abu Pušu pārstāvji. Pakalpojuma atbilstību rēķinā norādītajam Pasūtītājs apstiprina ar savu parakstu uz rēķina. </w:t>
      </w:r>
    </w:p>
    <w:p w14:paraId="64C9D743"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Pasūtītājs, parakstot Aktu bez norādes par Defektiem, atzīst, ka Pakalpojums ir sniegts atbilstoši Līguma nosacījumiem. </w:t>
      </w:r>
    </w:p>
    <w:p w14:paraId="2E5423D2"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Ja Pasūtītājs, pieņemot Pakalpojumu, konstatē Defektus, tiek noformēts Akts un attiecīga pretenzija nosūtīta Pakalpojuma sniedzējam, norādot Defektu būtību. Pasūtītājs nepieņem Pakalpojumu, kas neatbilst Līguma nosacījumiem. </w:t>
      </w:r>
    </w:p>
    <w:p w14:paraId="6CEEFA24" w14:textId="77777777" w:rsidR="00B113A8" w:rsidRPr="001F7E22"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Defektus var pieteikt pa tālruni___ darba dienā no 9:00-17:00 vai pa e-pastu:___________. Defekti, kuri iesniegti pēc plkst. 17:00, uzskatāmi par iesniegtiem nākamajā darba dienā plkst. 09:00.</w:t>
      </w:r>
    </w:p>
    <w:p w14:paraId="26FF2287" w14:textId="77777777" w:rsidR="00B113A8" w:rsidRPr="00752C00" w:rsidRDefault="00B113A8" w:rsidP="00B113A8">
      <w:pPr>
        <w:pStyle w:val="Sarakstarindkopa1"/>
        <w:numPr>
          <w:ilvl w:val="1"/>
          <w:numId w:val="9"/>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Pakalpojuma sniedzējs uz sava rēķina novērš konstatētos Defektus Pušu saskaņotā termiņā, bet, ja Puses nespēj vienoties, ne vēlāk kā 5 (piecu) darba dienu laikā pēc Akta saņemšanas dienas. Pēc Defektu novēršanas izdarāma atkārtota Pakalpojuma pieņemšana Līgumā noteiktajā kārtībā. </w:t>
      </w:r>
    </w:p>
    <w:p w14:paraId="24DC5ACE" w14:textId="77777777" w:rsidR="00B113A8"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sz w:val="24"/>
        </w:rPr>
        <w:t xml:space="preserve">Ja Aktā minētie Defekti radušies Pakalpojuma sniedzēja darbības vai bezdarbības rezultātā, </w:t>
      </w:r>
      <w:r>
        <w:rPr>
          <w:rFonts w:ascii="Times New Roman" w:hAnsi="Times New Roman" w:cs="Times New Roman"/>
          <w:sz w:val="24"/>
        </w:rPr>
        <w:t xml:space="preserve">izdevumi šo neatbilstību novēršanai pilnībā ir jāapmaksā </w:t>
      </w:r>
      <w:r w:rsidRPr="00752C00">
        <w:rPr>
          <w:rFonts w:ascii="Times New Roman" w:hAnsi="Times New Roman" w:cs="Times New Roman"/>
          <w:sz w:val="24"/>
        </w:rPr>
        <w:t>Pakalpojuma sniedzēj</w:t>
      </w:r>
      <w:r>
        <w:rPr>
          <w:rFonts w:ascii="Times New Roman" w:hAnsi="Times New Roman" w:cs="Times New Roman"/>
          <w:sz w:val="24"/>
        </w:rPr>
        <w:t>am.</w:t>
      </w:r>
      <w:r w:rsidRPr="00752C00">
        <w:rPr>
          <w:rFonts w:ascii="Times New Roman" w:hAnsi="Times New Roman" w:cs="Times New Roman"/>
          <w:sz w:val="24"/>
        </w:rPr>
        <w:t xml:space="preserve"> </w:t>
      </w:r>
    </w:p>
    <w:p w14:paraId="3494486F" w14:textId="77777777" w:rsidR="00B113A8" w:rsidRPr="00752C00" w:rsidRDefault="00B113A8" w:rsidP="00B113A8">
      <w:pPr>
        <w:pStyle w:val="Sarakstarindkopa1"/>
        <w:numPr>
          <w:ilvl w:val="1"/>
          <w:numId w:val="9"/>
        </w:numPr>
        <w:ind w:left="567" w:hanging="431"/>
        <w:jc w:val="both"/>
        <w:rPr>
          <w:rFonts w:ascii="Times New Roman" w:hAnsi="Times New Roman" w:cs="Times New Roman"/>
          <w:sz w:val="24"/>
        </w:rPr>
      </w:pPr>
      <w:r w:rsidRPr="00752C00">
        <w:rPr>
          <w:rFonts w:ascii="Times New Roman" w:hAnsi="Times New Roman" w:cs="Times New Roman"/>
          <w:sz w:val="24"/>
        </w:rPr>
        <w:t xml:space="preserve">Ja Pasūtītājs vairāk nekā trīs reizes konstatē Defektus vai Defekti netiek novērsti Līgumā noteiktajā kārtībā un termiņā, Pasūtītājam ir tiesības izbeigt Līgumu, </w:t>
      </w:r>
      <w:r>
        <w:rPr>
          <w:rFonts w:ascii="Times New Roman" w:hAnsi="Times New Roman" w:cs="Times New Roman"/>
          <w:sz w:val="24"/>
        </w:rPr>
        <w:t>informējot</w:t>
      </w:r>
      <w:r w:rsidRPr="00752C00">
        <w:rPr>
          <w:rFonts w:ascii="Times New Roman" w:hAnsi="Times New Roman" w:cs="Times New Roman"/>
          <w:sz w:val="24"/>
        </w:rPr>
        <w:t xml:space="preserve"> par to Pakalpojuma sniedzēju</w:t>
      </w:r>
      <w:r>
        <w:rPr>
          <w:rFonts w:ascii="Times New Roman" w:hAnsi="Times New Roman" w:cs="Times New Roman"/>
          <w:sz w:val="24"/>
        </w:rPr>
        <w:t xml:space="preserve"> 10</w:t>
      </w:r>
      <w:r w:rsidRPr="00752C00">
        <w:rPr>
          <w:rFonts w:ascii="Times New Roman" w:hAnsi="Times New Roman" w:cs="Times New Roman"/>
          <w:sz w:val="24"/>
        </w:rPr>
        <w:t xml:space="preserve"> (</w:t>
      </w:r>
      <w:r>
        <w:rPr>
          <w:rFonts w:ascii="Times New Roman" w:hAnsi="Times New Roman" w:cs="Times New Roman"/>
          <w:sz w:val="24"/>
        </w:rPr>
        <w:t>desmit</w:t>
      </w:r>
      <w:r w:rsidRPr="00752C00">
        <w:rPr>
          <w:rFonts w:ascii="Times New Roman" w:hAnsi="Times New Roman" w:cs="Times New Roman"/>
          <w:sz w:val="24"/>
        </w:rPr>
        <w:t>) dienas pirms izbeigšanas.</w:t>
      </w:r>
    </w:p>
    <w:p w14:paraId="37AB9B9F" w14:textId="77777777" w:rsidR="00B113A8" w:rsidRDefault="00B113A8" w:rsidP="00B113A8">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4D7DFFAC" w14:textId="77777777" w:rsidR="00B113A8" w:rsidRPr="007A0288" w:rsidRDefault="00B113A8" w:rsidP="00B113A8">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75C64C50" w14:textId="77777777" w:rsidR="00B113A8" w:rsidRPr="007A0288" w:rsidRDefault="00B113A8" w:rsidP="00B113A8">
      <w:pPr>
        <w:suppressAutoHyphens/>
        <w:ind w:left="540"/>
        <w:contextualSpacing/>
        <w:rPr>
          <w:rFonts w:ascii="Times New Roman" w:eastAsia="Times New Roman" w:hAnsi="Times New Roman" w:cs="Times New Roman"/>
          <w:b/>
          <w:kern w:val="0"/>
          <w:sz w:val="24"/>
          <w:lang w:eastAsia="lv-LV"/>
        </w:rPr>
      </w:pPr>
    </w:p>
    <w:p w14:paraId="536A894E" w14:textId="77777777" w:rsidR="00B113A8" w:rsidRPr="007A0288"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w:t>
      </w:r>
      <w:r>
        <w:rPr>
          <w:rFonts w:ascii="Times New Roman" w:eastAsia="Times New Roman" w:hAnsi="Times New Roman" w:cs="Times New Roman"/>
          <w:kern w:val="0"/>
          <w:sz w:val="24"/>
          <w:lang w:eastAsia="lv-LV"/>
        </w:rPr>
        <w:t>saņemto Pakalpojumu</w:t>
      </w:r>
      <w:r w:rsidRPr="007A0288">
        <w:rPr>
          <w:rFonts w:ascii="Times New Roman" w:eastAsia="Times New Roman" w:hAnsi="Times New Roman" w:cs="Times New Roman"/>
          <w:kern w:val="0"/>
          <w:sz w:val="24"/>
          <w:lang w:eastAsia="lv-LV"/>
        </w:rPr>
        <w:t xml:space="preserve"> Līgumā noteiktajā termiņā un apmērā. </w:t>
      </w:r>
    </w:p>
    <w:p w14:paraId="39225312" w14:textId="77777777" w:rsidR="00B113A8" w:rsidRPr="007F4848"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w:t>
      </w:r>
      <w:r>
        <w:rPr>
          <w:rFonts w:ascii="Times New Roman" w:eastAsia="Times New Roman" w:hAnsi="Times New Roman" w:cs="Times New Roman"/>
          <w:kern w:val="0"/>
          <w:sz w:val="24"/>
          <w:lang w:eastAsia="lv-LV"/>
        </w:rPr>
        <w:t>akalpojuma sniedzējam</w:t>
      </w:r>
      <w:r w:rsidRPr="007A0288">
        <w:rPr>
          <w:rFonts w:ascii="Times New Roman" w:eastAsia="Times New Roman" w:hAnsi="Times New Roman" w:cs="Times New Roman"/>
          <w:kern w:val="0"/>
          <w:sz w:val="24"/>
          <w:lang w:eastAsia="lv-LV"/>
        </w:rPr>
        <w:t xml:space="preserve"> ir pienākums ne vēlāk kā 3 (trīs) darba dienu laikā sniegt informāciju par Līguma izpildes gaitu, P</w:t>
      </w:r>
      <w:r>
        <w:rPr>
          <w:rFonts w:ascii="Times New Roman" w:eastAsia="Times New Roman" w:hAnsi="Times New Roman" w:cs="Times New Roman"/>
          <w:kern w:val="0"/>
          <w:sz w:val="24"/>
          <w:lang w:eastAsia="lv-LV"/>
        </w:rPr>
        <w:t>akalpojuma izpildes</w:t>
      </w:r>
      <w:r w:rsidRPr="007A0288">
        <w:rPr>
          <w:rFonts w:ascii="Times New Roman" w:eastAsia="Times New Roman" w:hAnsi="Times New Roman" w:cs="Times New Roman"/>
          <w:kern w:val="0"/>
          <w:sz w:val="24"/>
          <w:lang w:eastAsia="lv-LV"/>
        </w:rPr>
        <w:t xml:space="preserve"> laiku vai apstākļiem, kas varētu kavēt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14:paraId="74D9BC4B" w14:textId="77777777" w:rsidR="00B113A8" w:rsidRPr="00DB19AB" w:rsidRDefault="00B113A8" w:rsidP="00B113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Puses</w:t>
      </w:r>
      <w:r w:rsidRPr="00DB19AB">
        <w:rPr>
          <w:rFonts w:ascii="Times New Roman" w:eastAsia="Times New Roman" w:hAnsi="Times New Roman" w:cs="Times New Roman"/>
          <w:kern w:val="0"/>
          <w:sz w:val="24"/>
          <w:lang w:eastAsia="lv-LV"/>
        </w:rPr>
        <w:t xml:space="preserve"> Līguma izpildē ievēro Nolikuma, Līguma un normatīvo aktu prasības. </w:t>
      </w:r>
    </w:p>
    <w:p w14:paraId="60197285" w14:textId="77777777" w:rsidR="00B113A8" w:rsidRPr="00DB19AB" w:rsidRDefault="00B113A8" w:rsidP="00B113A8">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DB19AB">
        <w:rPr>
          <w:rFonts w:ascii="Times New Roman" w:eastAsia="Times New Roman" w:hAnsi="Times New Roman" w:cs="Times New Roman"/>
          <w:kern w:val="0"/>
          <w:sz w:val="24"/>
          <w:lang w:eastAsia="lv-LV"/>
        </w:rPr>
        <w:t xml:space="preserve">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 </w:t>
      </w:r>
    </w:p>
    <w:p w14:paraId="4B4B3A19" w14:textId="77777777" w:rsidR="00B113A8" w:rsidRPr="007A0288" w:rsidRDefault="00B113A8" w:rsidP="00B113A8">
      <w:pPr>
        <w:ind w:left="720" w:hanging="720"/>
        <w:jc w:val="center"/>
        <w:rPr>
          <w:rFonts w:ascii="Times New Roman" w:eastAsia="Times New Roman" w:hAnsi="Times New Roman" w:cs="Times New Roman"/>
          <w:kern w:val="0"/>
          <w:sz w:val="24"/>
          <w:lang w:eastAsia="lv-LV"/>
        </w:rPr>
      </w:pPr>
    </w:p>
    <w:p w14:paraId="2000AC7F" w14:textId="77777777" w:rsidR="00B113A8" w:rsidRPr="0034267A"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t>Nepārvarama vara</w:t>
      </w:r>
    </w:p>
    <w:p w14:paraId="54E64EB0" w14:textId="77777777" w:rsidR="00B113A8" w:rsidRPr="0034267A" w:rsidRDefault="00B113A8" w:rsidP="00B113A8">
      <w:pPr>
        <w:suppressAutoHyphens/>
        <w:ind w:left="360"/>
        <w:rPr>
          <w:rFonts w:ascii="Times New Roman" w:eastAsia="Times New Roman" w:hAnsi="Times New Roman" w:cs="Times New Roman"/>
          <w:b/>
          <w:kern w:val="0"/>
          <w:sz w:val="24"/>
          <w:lang w:eastAsia="ar-SA"/>
        </w:rPr>
      </w:pPr>
    </w:p>
    <w:p w14:paraId="2265ABE0" w14:textId="77777777" w:rsidR="00B113A8" w:rsidRPr="0034267A" w:rsidRDefault="00B113A8" w:rsidP="00B113A8">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sidRPr="0034267A">
        <w:rPr>
          <w:rFonts w:ascii="Times New Roman" w:eastAsia="Times New Roman" w:hAnsi="Times New Roman" w:cs="Times New Roman"/>
          <w:kern w:val="0"/>
          <w:sz w:val="24"/>
          <w:lang w:eastAsia="lv-LV"/>
        </w:rPr>
        <w:t xml:space="preserve">Līguma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Līguma</w:t>
      </w:r>
      <w:r w:rsidRPr="0034267A">
        <w:rPr>
          <w:rFonts w:ascii="Times New Roman" w:eastAsia="Times New Roman" w:hAnsi="Times New Roman" w:cs="Times New Roman"/>
          <w:kern w:val="0"/>
          <w:sz w:val="24"/>
          <w:lang w:eastAsia="ar-SA"/>
        </w:rPr>
        <w:t xml:space="preserve"> noslēgšanas un kurus nevarēja iepriekš ne paredzēt, ne novērst.</w:t>
      </w:r>
    </w:p>
    <w:p w14:paraId="317F8678"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Pusei, kura atsaucas uz nepārvaramas varas vai ārkārtēja rakstura apstākļu darbību, nekavējoties (ne vēlāk kā 5 (piecu) darba dienu laikā no attiecīgo apstākļu uzzināšanas dienas) par šādiem apstākļiem rakstveidā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0456781F"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nepārvaramas varas vai ārkārtēja rakstura apstākļi turpinās ilgāk </w:t>
      </w:r>
      <w:r w:rsidRPr="00726419">
        <w:rPr>
          <w:rFonts w:ascii="Times New Roman" w:eastAsia="Times New Roman" w:hAnsi="Times New Roman" w:cs="Times New Roman"/>
          <w:kern w:val="0"/>
          <w:sz w:val="24"/>
          <w:lang w:eastAsia="ar-SA"/>
        </w:rPr>
        <w:t>nekā 30 (trīsdesmit</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dienas, jebkura no Pusēm ir tiesīga atteikties no savām līgumsaistībām. Šajā gadījumā neviena no Pusēm nav atbildīga par zaudējumiem, kuri radušies otrai Pusei laika posmā pēc nepārvaramas varas apstākļu iestāšanās.</w:t>
      </w:r>
    </w:p>
    <w:p w14:paraId="4C133C89" w14:textId="77777777" w:rsidR="00B113A8" w:rsidRDefault="00B113A8" w:rsidP="00B113A8">
      <w:pPr>
        <w:suppressAutoHyphens/>
        <w:rPr>
          <w:rFonts w:ascii="Times New Roman" w:eastAsia="Times New Roman" w:hAnsi="Times New Roman" w:cs="Times New Roman"/>
          <w:kern w:val="0"/>
          <w:sz w:val="24"/>
          <w:lang w:eastAsia="ar-SA"/>
        </w:rPr>
      </w:pPr>
    </w:p>
    <w:p w14:paraId="19063627" w14:textId="77777777" w:rsidR="00B113A8" w:rsidRPr="007A0288"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1E583C9A" w14:textId="77777777" w:rsidR="00B113A8" w:rsidRPr="007A0288" w:rsidRDefault="00B113A8" w:rsidP="00B113A8">
      <w:pPr>
        <w:suppressAutoHyphens/>
        <w:ind w:left="360"/>
        <w:rPr>
          <w:rFonts w:ascii="Times New Roman" w:eastAsia="Times New Roman" w:hAnsi="Times New Roman" w:cs="Times New Roman"/>
          <w:b/>
          <w:kern w:val="0"/>
          <w:sz w:val="24"/>
          <w:lang w:eastAsia="ar-SA"/>
        </w:rPr>
      </w:pPr>
    </w:p>
    <w:p w14:paraId="3A19AFE5"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w:t>
      </w:r>
      <w:r>
        <w:rPr>
          <w:rFonts w:ascii="Times New Roman" w:eastAsia="Times New Roman" w:hAnsi="Times New Roman" w:cs="Times New Roman"/>
          <w:kern w:val="0"/>
          <w:sz w:val="24"/>
          <w:lang w:eastAsia="ar-SA"/>
        </w:rPr>
        <w:t>Pakalpojuma sniegšanas</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vai</w:t>
      </w:r>
      <w:r w:rsidRPr="007A0288">
        <w:rPr>
          <w:rFonts w:ascii="Times New Roman" w:eastAsia="Times New Roman" w:hAnsi="Times New Roman" w:cs="Times New Roman"/>
          <w:kern w:val="0"/>
          <w:sz w:val="24"/>
          <w:lang w:eastAsia="ar-SA"/>
        </w:rPr>
        <w:t xml:space="preserve"> Defektu novēršanas dienu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maksā Pasūtītājam līgumsodu 0,5% </w:t>
      </w:r>
      <w:r>
        <w:rPr>
          <w:rFonts w:ascii="Times New Roman" w:eastAsiaTheme="minorHAnsi" w:hAnsi="Times New Roman" w:cs="Times New Roman"/>
          <w:kern w:val="0"/>
          <w:sz w:val="24"/>
        </w:rPr>
        <w:t>(nulle, komats, pieci</w:t>
      </w:r>
      <w:r w:rsidRPr="007A0288">
        <w:rPr>
          <w:rFonts w:ascii="Times New Roman" w:eastAsiaTheme="minorHAnsi" w:hAnsi="Times New Roman" w:cs="Times New Roman"/>
          <w:kern w:val="0"/>
          <w:sz w:val="24"/>
        </w:rPr>
        <w:t xml:space="preserve">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067DB6C4"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w:t>
      </w:r>
      <w:r>
        <w:rPr>
          <w:rFonts w:ascii="Times New Roman" w:eastAsia="Times New Roman" w:hAnsi="Times New Roman" w:cs="Times New Roman"/>
          <w:kern w:val="0"/>
          <w:sz w:val="24"/>
          <w:lang w:eastAsia="ar-SA"/>
        </w:rPr>
        <w:t>akalpojumu</w:t>
      </w:r>
      <w:r w:rsidRPr="007A0288">
        <w:rPr>
          <w:rFonts w:ascii="Times New Roman" w:eastAsia="Times New Roman" w:hAnsi="Times New Roman" w:cs="Times New Roman"/>
          <w:kern w:val="0"/>
          <w:sz w:val="24"/>
          <w:lang w:eastAsia="ar-SA"/>
        </w:rPr>
        <w:t>,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apmērā no </w:t>
      </w:r>
      <w:r>
        <w:rPr>
          <w:rFonts w:ascii="Times New Roman" w:eastAsia="Times New Roman" w:hAnsi="Times New Roman" w:cs="Times New Roman"/>
          <w:kern w:val="0"/>
          <w:sz w:val="24"/>
          <w:lang w:eastAsia="ar-SA"/>
        </w:rPr>
        <w:t xml:space="preserve">Līguma </w:t>
      </w:r>
      <w:r w:rsidRPr="007A0288">
        <w:rPr>
          <w:rFonts w:ascii="Times New Roman" w:eastAsia="Times New Roman" w:hAnsi="Times New Roman" w:cs="Times New Roman"/>
          <w:kern w:val="0"/>
          <w:sz w:val="24"/>
          <w:lang w:eastAsia="ar-SA"/>
        </w:rPr>
        <w:t xml:space="preserve">summas par katru nokavēto maksājuma dienu, bet ne vairāk par 10% (desmit procenti) no </w:t>
      </w:r>
      <w:r>
        <w:rPr>
          <w:rFonts w:ascii="Times New Roman" w:eastAsia="Times New Roman" w:hAnsi="Times New Roman" w:cs="Times New Roman"/>
          <w:kern w:val="0"/>
          <w:sz w:val="24"/>
          <w:lang w:eastAsia="ar-SA"/>
        </w:rPr>
        <w:t xml:space="preserve">Līguma </w:t>
      </w:r>
      <w:r w:rsidRPr="007A0288">
        <w:rPr>
          <w:rFonts w:ascii="Times New Roman" w:eastAsia="Times New Roman" w:hAnsi="Times New Roman" w:cs="Times New Roman"/>
          <w:kern w:val="0"/>
          <w:sz w:val="24"/>
          <w:lang w:eastAsia="ar-SA"/>
        </w:rPr>
        <w:t>summas.</w:t>
      </w:r>
    </w:p>
    <w:p w14:paraId="1FD93720"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B2489C2"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w:t>
      </w:r>
      <w:r>
        <w:rPr>
          <w:rFonts w:ascii="Times New Roman" w:eastAsia="Times New Roman" w:hAnsi="Times New Roman" w:cs="Times New Roman"/>
          <w:kern w:val="0"/>
          <w:sz w:val="24"/>
          <w:lang w:eastAsia="ar-SA"/>
        </w:rPr>
        <w:t>akalpojuma sniedzēja</w:t>
      </w:r>
      <w:r w:rsidRPr="007A0288">
        <w:rPr>
          <w:rFonts w:ascii="Times New Roman" w:eastAsia="Times New Roman" w:hAnsi="Times New Roman" w:cs="Times New Roman"/>
          <w:kern w:val="0"/>
          <w:sz w:val="24"/>
          <w:lang w:eastAsia="ar-SA"/>
        </w:rPr>
        <w:t xml:space="preserve"> līgumsodu, Pasūtītājam, iepriekš rakstveidā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ir tiesības ieturēt līgumsodu vai jebkuru citu maksājumu no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izmaksājamām summām. </w:t>
      </w:r>
    </w:p>
    <w:p w14:paraId="73C5CE16"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6801084" w14:textId="77777777" w:rsidR="00B113A8" w:rsidRPr="007A0288" w:rsidRDefault="00B113A8" w:rsidP="00B113A8">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20 (divdesmit) darba dienu laikā no brīža, kad tam radušās tiesības pieprasīt no Pasūtītāja līgumsodu par maksājuma termiņa kavējumu savas tiesības nav izmantojis, uzskatāms, ka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ir neatsaucami atteicies no attiecīgā līgumsoda pieprasīšanas.</w:t>
      </w:r>
    </w:p>
    <w:p w14:paraId="7A06486E" w14:textId="77777777" w:rsidR="00B113A8" w:rsidRPr="007A0288" w:rsidRDefault="00B113A8" w:rsidP="00B113A8">
      <w:pPr>
        <w:suppressAutoHyphens/>
        <w:ind w:left="630"/>
        <w:jc w:val="both"/>
        <w:rPr>
          <w:rFonts w:ascii="Times New Roman" w:eastAsia="Times New Roman" w:hAnsi="Times New Roman" w:cs="Times New Roman"/>
          <w:kern w:val="0"/>
          <w:sz w:val="24"/>
          <w:lang w:eastAsia="lv-LV"/>
        </w:rPr>
      </w:pPr>
    </w:p>
    <w:p w14:paraId="5E1591CE" w14:textId="77777777" w:rsidR="00B113A8" w:rsidRPr="007A0288"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C8770C3" w14:textId="77777777" w:rsidR="00B113A8" w:rsidRPr="007A0288" w:rsidRDefault="00B113A8" w:rsidP="00B113A8">
      <w:pPr>
        <w:suppressAutoHyphens/>
        <w:ind w:left="360"/>
        <w:rPr>
          <w:rFonts w:ascii="Times New Roman" w:eastAsia="Times New Roman" w:hAnsi="Times New Roman" w:cs="Times New Roman"/>
          <w:b/>
          <w:kern w:val="0"/>
          <w:sz w:val="24"/>
          <w:lang w:eastAsia="ar-SA"/>
        </w:rPr>
      </w:pPr>
    </w:p>
    <w:p w14:paraId="72FDDC60"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0FFC52AD" w14:textId="77777777"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5DFC7DCE" w14:textId="77777777"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a</w:t>
      </w:r>
      <w:r w:rsidRPr="007A0288">
        <w:rPr>
          <w:rFonts w:ascii="Times New Roman" w:eastAsia="Times New Roman" w:hAnsi="Times New Roman" w:cs="Times New Roman"/>
          <w:kern w:val="0"/>
          <w:sz w:val="24"/>
          <w:lang w:eastAsia="ar-SA"/>
        </w:rPr>
        <w:t>m pieejama līgumsaistību izpildes gaitā, izņemot Latvijas Republikas normatīvajos aktos paredzētajos gadījumos;</w:t>
      </w:r>
    </w:p>
    <w:p w14:paraId="3A732233" w14:textId="77777777" w:rsidR="00B113A8" w:rsidRPr="007A0288" w:rsidRDefault="00B113A8" w:rsidP="00B113A8">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vienojas, ka šīs</w:t>
      </w:r>
      <w:r>
        <w:rPr>
          <w:rFonts w:ascii="Times New Roman" w:eastAsia="Times New Roman" w:hAnsi="Times New Roman" w:cs="Times New Roman"/>
          <w:kern w:val="0"/>
          <w:sz w:val="24"/>
          <w:lang w:eastAsia="ar-SA"/>
        </w:rPr>
        <w:t xml:space="preserve"> Līguma</w:t>
      </w:r>
      <w:r w:rsidRPr="007A0288">
        <w:rPr>
          <w:rFonts w:ascii="Times New Roman" w:eastAsia="Times New Roman" w:hAnsi="Times New Roman" w:cs="Times New Roman"/>
          <w:kern w:val="0"/>
          <w:sz w:val="24"/>
          <w:lang w:eastAsia="ar-SA"/>
        </w:rPr>
        <w:t xml:space="preserve">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6DF3DA9D"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3F169BF1"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1693D66" w14:textId="77777777" w:rsidR="00B113A8" w:rsidRPr="007A0288" w:rsidRDefault="00B113A8" w:rsidP="00B113A8">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1D654B86" w14:textId="77777777" w:rsidR="00B113A8" w:rsidRPr="007A0288" w:rsidRDefault="00B113A8" w:rsidP="00B113A8">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520F0282" w14:textId="77777777" w:rsidR="00B113A8" w:rsidRPr="007A0288" w:rsidRDefault="00B113A8" w:rsidP="00B113A8">
      <w:pPr>
        <w:suppressAutoHyphens/>
        <w:jc w:val="center"/>
        <w:rPr>
          <w:rFonts w:ascii="Times New Roman" w:eastAsia="Times New Roman" w:hAnsi="Times New Roman" w:cs="Times New Roman"/>
          <w:kern w:val="0"/>
          <w:sz w:val="24"/>
          <w:lang w:eastAsia="ar-SA"/>
        </w:rPr>
      </w:pPr>
    </w:p>
    <w:p w14:paraId="24E02339"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Pr>
          <w:rFonts w:ascii="Times New Roman" w:eastAsia="Times New Roman" w:hAnsi="Times New Roman" w:cs="Times New Roman"/>
          <w:kern w:val="0"/>
          <w:sz w:val="24"/>
          <w:lang w:eastAsia="ar-SA"/>
        </w:rPr>
        <w:t>.</w:t>
      </w:r>
    </w:p>
    <w:p w14:paraId="45B40E0F"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w:t>
      </w:r>
      <w:r>
        <w:rPr>
          <w:rFonts w:ascii="Times New Roman" w:eastAsia="Times New Roman" w:hAnsi="Times New Roman" w:cs="Times New Roman"/>
          <w:kern w:val="0"/>
          <w:sz w:val="24"/>
          <w:lang w:eastAsia="ar-SA"/>
        </w:rPr>
        <w:t>akalpojuma sniedzēja</w:t>
      </w:r>
      <w:r w:rsidRPr="007A0288">
        <w:rPr>
          <w:rFonts w:ascii="Times New Roman" w:eastAsia="Times New Roman" w:hAnsi="Times New Roman" w:cs="Times New Roman"/>
          <w:kern w:val="0"/>
          <w:sz w:val="24"/>
          <w:lang w:eastAsia="ar-SA"/>
        </w:rPr>
        <w:t xml:space="preserve">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278C32D0" w14:textId="77777777" w:rsidR="00B113A8" w:rsidRDefault="00B113A8" w:rsidP="00B113A8">
      <w:pPr>
        <w:suppressAutoHyphens/>
        <w:jc w:val="both"/>
        <w:rPr>
          <w:rFonts w:ascii="Times New Roman" w:eastAsia="Times New Roman" w:hAnsi="Times New Roman" w:cs="Times New Roman"/>
          <w:kern w:val="0"/>
          <w:sz w:val="24"/>
          <w:lang w:eastAsia="ar-SA"/>
        </w:rPr>
      </w:pPr>
    </w:p>
    <w:p w14:paraId="4886157A" w14:textId="77777777" w:rsidR="00B113A8" w:rsidRPr="007A0288" w:rsidRDefault="00B113A8" w:rsidP="00B113A8">
      <w:pPr>
        <w:suppressAutoHyphens/>
        <w:jc w:val="both"/>
        <w:rPr>
          <w:rFonts w:ascii="Times New Roman" w:eastAsia="Times New Roman" w:hAnsi="Times New Roman" w:cs="Times New Roman"/>
          <w:kern w:val="0"/>
          <w:sz w:val="24"/>
          <w:lang w:eastAsia="ar-SA"/>
        </w:rPr>
      </w:pPr>
    </w:p>
    <w:p w14:paraId="5AF2C0D6" w14:textId="77777777" w:rsidR="00B113A8" w:rsidRPr="0034267A" w:rsidRDefault="00B113A8" w:rsidP="00B113A8">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lv-LV"/>
        </w:rPr>
        <w:t>Līguma</w:t>
      </w:r>
      <w:r w:rsidRPr="0034267A">
        <w:rPr>
          <w:rFonts w:ascii="Times New Roman" w:eastAsia="Times New Roman" w:hAnsi="Times New Roman" w:cs="Times New Roman"/>
          <w:b/>
          <w:kern w:val="0"/>
          <w:sz w:val="24"/>
          <w:lang w:eastAsia="ar-SA"/>
        </w:rPr>
        <w:t xml:space="preserve"> darbības termiņš un tā grozīšanas, papildināšanas un izbeigšanas kārtība</w:t>
      </w:r>
    </w:p>
    <w:p w14:paraId="2DDCB194" w14:textId="77777777" w:rsidR="00B113A8" w:rsidRPr="0034267A"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Līgums stājas spēkā no tā parakstīšanas dienas un ir spēkā </w:t>
      </w:r>
      <w:r>
        <w:rPr>
          <w:rFonts w:ascii="Times New Roman" w:eastAsia="Times New Roman" w:hAnsi="Times New Roman" w:cs="Times New Roman"/>
          <w:kern w:val="0"/>
          <w:sz w:val="24"/>
          <w:lang w:eastAsia="ar-SA"/>
        </w:rPr>
        <w:t xml:space="preserve">36 (trīsdesmit sešus) mēnešus vai kamēr tiek sasniegta kopējā Līguma summa. </w:t>
      </w:r>
    </w:p>
    <w:p w14:paraId="06953A75" w14:textId="77777777" w:rsidR="00B113A8" w:rsidRPr="0034267A"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sidRPr="0034267A">
        <w:rPr>
          <w:rFonts w:ascii="Times New Roman" w:eastAsia="Times New Roman" w:hAnsi="Times New Roman" w:cs="Times New Roman"/>
          <w:kern w:val="0"/>
          <w:sz w:val="24"/>
          <w:lang w:eastAsia="lv-LV"/>
        </w:rPr>
        <w:t>Līguma</w:t>
      </w:r>
      <w:r w:rsidRPr="0034267A">
        <w:rPr>
          <w:rFonts w:ascii="Times New Roman" w:eastAsia="Times New Roman" w:hAnsi="Times New Roman" w:cs="Times New Roman"/>
          <w:kern w:val="0"/>
          <w:sz w:val="24"/>
          <w:lang w:eastAsia="ar-SA"/>
        </w:rPr>
        <w:t xml:space="preserve"> grozījumi un papildinājumi ir spēkā gadījumā, ja tie ir rakstiski</w:t>
      </w:r>
      <w:r>
        <w:rPr>
          <w:rFonts w:ascii="Times New Roman" w:eastAsia="Times New Roman" w:hAnsi="Times New Roman" w:cs="Times New Roman"/>
          <w:kern w:val="0"/>
          <w:sz w:val="24"/>
          <w:lang w:eastAsia="ar-SA"/>
        </w:rPr>
        <w:t>,</w:t>
      </w:r>
      <w:r w:rsidRPr="0034267A">
        <w:rPr>
          <w:rFonts w:ascii="Times New Roman" w:eastAsia="Times New Roman" w:hAnsi="Times New Roman" w:cs="Times New Roman"/>
          <w:kern w:val="0"/>
          <w:sz w:val="24"/>
          <w:lang w:eastAsia="ar-SA"/>
        </w:rPr>
        <w:t xml:space="preserve"> abu Pušu parakstīti un Līguma grozījumi ir saskaņā ar Publisko iepirkumu likuma 61.pantu.</w:t>
      </w:r>
    </w:p>
    <w:p w14:paraId="25F05D1E" w14:textId="77777777" w:rsidR="00B113A8" w:rsidRPr="0034267A"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sidRPr="0034267A">
        <w:rPr>
          <w:rFonts w:ascii="Times New Roman" w:eastAsia="Times New Roman" w:hAnsi="Times New Roman" w:cs="Times New Roman"/>
          <w:kern w:val="0"/>
          <w:sz w:val="24"/>
          <w:lang w:eastAsia="lv-LV"/>
        </w:rPr>
        <w:t>Līgumu</w:t>
      </w:r>
      <w:r w:rsidRPr="0034267A">
        <w:rPr>
          <w:rFonts w:ascii="Times New Roman" w:eastAsia="Times New Roman" w:hAnsi="Times New Roman" w:cs="Times New Roman"/>
          <w:kern w:val="0"/>
          <w:sz w:val="24"/>
          <w:lang w:eastAsia="ar-SA"/>
        </w:rPr>
        <w:t xml:space="preserve"> pirms termiņa, savstarpēji rakstiski vienojoties.</w:t>
      </w:r>
    </w:p>
    <w:p w14:paraId="11310DBC"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xml:space="preserve"> 15 (piecpadsmit) darba dienas pirms izbeigšanas.</w:t>
      </w:r>
    </w:p>
    <w:p w14:paraId="21E8A3DD"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74E32275" w14:textId="77777777" w:rsidR="00B113A8" w:rsidRPr="007A0288" w:rsidRDefault="00B113A8" w:rsidP="00B113A8">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ir stājies spēkā tiesas spriedums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atzīšanu par maksātnespējīgu vai tiesa ir pieņēmusi lēmumu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maksātnespējas procesa ierosināšanu; </w:t>
      </w:r>
    </w:p>
    <w:p w14:paraId="48ADE627" w14:textId="77777777" w:rsidR="00B113A8" w:rsidRPr="007A0288" w:rsidRDefault="00B113A8" w:rsidP="00B113A8">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P</w:t>
      </w:r>
      <w:r>
        <w:rPr>
          <w:rFonts w:ascii="Times New Roman" w:hAnsi="Times New Roman" w:cs="Times New Roman"/>
          <w:color w:val="000000"/>
          <w:sz w:val="24"/>
          <w:lang w:eastAsia="lv-LV"/>
        </w:rPr>
        <w:t>akalpojuma sniedzējs</w:t>
      </w:r>
      <w:r w:rsidRPr="007A0288">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Pakalpojuma izpildi</w:t>
      </w:r>
      <w:r w:rsidRPr="007A0288">
        <w:rPr>
          <w:rFonts w:ascii="Times New Roman" w:hAnsi="Times New Roman" w:cs="Times New Roman"/>
          <w:color w:val="000000"/>
          <w:sz w:val="24"/>
          <w:lang w:eastAsia="lv-LV"/>
        </w:rPr>
        <w:t xml:space="preserve"> ilgāk par 10 (desmit) dienām. </w:t>
      </w:r>
    </w:p>
    <w:p w14:paraId="5263458D" w14:textId="77777777" w:rsidR="00B113A8" w:rsidRPr="00C15FA5" w:rsidRDefault="00B113A8" w:rsidP="00B113A8">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4.5. un 10</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Pakalpojuma sniedzējam.</w:t>
      </w:r>
      <w:r w:rsidRPr="00086CC1">
        <w:rPr>
          <w:rFonts w:ascii="Times New Roman" w:hAnsi="Times New Roman" w:cs="Times New Roman"/>
          <w:sz w:val="24"/>
          <w:lang w:eastAsia="lv-LV"/>
        </w:rPr>
        <w:t xml:space="preserve"> </w:t>
      </w:r>
    </w:p>
    <w:p w14:paraId="457014D4"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77DBE45A"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w:t>
      </w:r>
      <w:r>
        <w:rPr>
          <w:rFonts w:ascii="Times New Roman" w:eastAsia="Times New Roman" w:hAnsi="Times New Roman" w:cs="Times New Roman"/>
          <w:kern w:val="0"/>
          <w:sz w:val="24"/>
          <w:lang w:eastAsia="ar-SA"/>
        </w:rPr>
        <w:t xml:space="preserve">izpildīt visas no Līguma izrietošās saistības, kas radušās līdz Līguma izbeigšanas brīdim. </w:t>
      </w:r>
    </w:p>
    <w:p w14:paraId="49D43AA5" w14:textId="77777777" w:rsidR="00B113A8" w:rsidRDefault="00B113A8" w:rsidP="00B113A8">
      <w:pPr>
        <w:suppressAutoHyphens/>
        <w:ind w:left="567"/>
        <w:jc w:val="both"/>
        <w:rPr>
          <w:rFonts w:ascii="Times New Roman" w:eastAsia="Times New Roman" w:hAnsi="Times New Roman" w:cs="Times New Roman"/>
          <w:kern w:val="0"/>
          <w:sz w:val="24"/>
          <w:lang w:eastAsia="ar-SA"/>
        </w:rPr>
      </w:pPr>
    </w:p>
    <w:p w14:paraId="6DDA9FC9" w14:textId="77777777" w:rsidR="00B113A8" w:rsidRPr="007A0288" w:rsidRDefault="00B113A8" w:rsidP="00B113A8">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7730C5AC" w14:textId="77777777" w:rsidR="00B113A8" w:rsidRPr="007A0288" w:rsidRDefault="00B113A8" w:rsidP="00B113A8">
      <w:pPr>
        <w:suppressAutoHyphens/>
        <w:ind w:left="360"/>
        <w:rPr>
          <w:rFonts w:ascii="Times New Roman" w:eastAsia="Times New Roman" w:hAnsi="Times New Roman" w:cs="Times New Roman"/>
          <w:kern w:val="0"/>
          <w:sz w:val="24"/>
          <w:lang w:eastAsia="ar-SA"/>
        </w:rPr>
      </w:pPr>
    </w:p>
    <w:p w14:paraId="251C47CE"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48FB681A"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FD5851C"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6D6070F0"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w:t>
      </w:r>
      <w:r>
        <w:rPr>
          <w:rFonts w:ascii="Times New Roman" w:eastAsia="Times New Roman" w:hAnsi="Times New Roman" w:cs="Times New Roman"/>
          <w:kern w:val="0"/>
          <w:sz w:val="24"/>
          <w:lang w:eastAsia="ar-SA"/>
        </w:rPr>
        <w:t>akalpojuma sniedzēja.</w:t>
      </w:r>
    </w:p>
    <w:p w14:paraId="27D9AB70"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492B217"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6AC7045B" w14:textId="77777777" w:rsidR="00B113A8" w:rsidRPr="007A0288" w:rsidRDefault="00B113A8" w:rsidP="00B113A8">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6FFEF564" w14:textId="77777777" w:rsidR="00B113A8" w:rsidRPr="00067664"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 piedāvājums</w:t>
      </w:r>
      <w:r>
        <w:rPr>
          <w:rFonts w:ascii="Times New Roman" w:hAnsi="Times New Roman" w:cs="Times New Roman"/>
          <w:sz w:val="24"/>
        </w:rPr>
        <w:t>.</w:t>
      </w:r>
    </w:p>
    <w:p w14:paraId="2318F18B" w14:textId="77777777" w:rsidR="00B113A8" w:rsidRPr="002A2F64"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 xml:space="preserve">Pielikums Nr.2 – Finanšu piedāvājums. </w:t>
      </w:r>
    </w:p>
    <w:p w14:paraId="0EF730D9" w14:textId="77777777" w:rsidR="00B113A8" w:rsidRPr="007A0288" w:rsidRDefault="00B113A8" w:rsidP="00B113A8">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 xml:space="preserve">Pielikums Nr.3 – Pakalpojuma sniegšanas adreses un kontaktpersonu saraksts. </w:t>
      </w:r>
    </w:p>
    <w:p w14:paraId="3C19B605" w14:textId="77777777" w:rsidR="00B113A8" w:rsidRDefault="00B113A8" w:rsidP="00B113A8">
      <w:pPr>
        <w:rPr>
          <w:rFonts w:ascii="Times New Roman" w:eastAsia="Times New Roman" w:hAnsi="Times New Roman" w:cs="Times New Roman"/>
          <w:kern w:val="0"/>
          <w:sz w:val="24"/>
          <w:lang w:eastAsia="lv-LV"/>
        </w:rPr>
      </w:pPr>
    </w:p>
    <w:p w14:paraId="4168B8B4" w14:textId="77777777" w:rsidR="00B113A8" w:rsidRPr="007A0288" w:rsidRDefault="00B113A8" w:rsidP="00B113A8">
      <w:pPr>
        <w:ind w:left="720"/>
        <w:rPr>
          <w:rFonts w:ascii="Times New Roman" w:eastAsia="Times New Roman" w:hAnsi="Times New Roman" w:cs="Times New Roman"/>
          <w:kern w:val="0"/>
          <w:sz w:val="24"/>
          <w:lang w:eastAsia="lv-LV"/>
        </w:rPr>
      </w:pPr>
    </w:p>
    <w:p w14:paraId="6982B7E4" w14:textId="77777777" w:rsidR="00B113A8" w:rsidRPr="007A0288" w:rsidRDefault="00B113A8" w:rsidP="00B113A8">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56D59240" w14:textId="77777777" w:rsidR="00B113A8" w:rsidRPr="00365574" w:rsidRDefault="00B113A8" w:rsidP="00B113A8"/>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29AFF9D1" w14:textId="77777777" w:rsidR="00B113A8" w:rsidRPr="0020160A" w:rsidRDefault="00B113A8" w:rsidP="00B113A8">
      <w:pPr>
        <w:rPr>
          <w:rFonts w:ascii="Times New Roman" w:hAnsi="Times New Roman" w:cs="Times New Roman"/>
          <w:sz w:val="24"/>
        </w:rPr>
      </w:pPr>
    </w:p>
    <w:p w14:paraId="5F0F8B1C" w14:textId="77777777" w:rsidR="00B113A8" w:rsidRPr="006342A3" w:rsidRDefault="00B113A8" w:rsidP="00B113A8"/>
    <w:p w14:paraId="634B1436" w14:textId="77777777" w:rsidR="00F200AC" w:rsidRPr="00C639F0" w:rsidRDefault="00F200AC" w:rsidP="00B113A8">
      <w:pPr>
        <w:jc w:val="right"/>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AE7C" w14:textId="77777777" w:rsidR="00FA6E30" w:rsidRDefault="00FA6E30">
      <w:r>
        <w:separator/>
      </w:r>
    </w:p>
  </w:endnote>
  <w:endnote w:type="continuationSeparator" w:id="0">
    <w:p w14:paraId="079C1F5E" w14:textId="77777777" w:rsidR="00FA6E30" w:rsidRDefault="00FA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FA6E30" w:rsidRDefault="00FA6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FA6E30" w:rsidRDefault="00FA6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CE758E1" w:rsidR="00FA6E30" w:rsidRPr="00DB5290" w:rsidRDefault="00FA6E30"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E7B06">
      <w:rPr>
        <w:rStyle w:val="PageNumber"/>
        <w:rFonts w:ascii="Times New Roman" w:hAnsi="Times New Roman"/>
        <w:noProof/>
      </w:rPr>
      <w:t>24</w:t>
    </w:r>
    <w:r w:rsidRPr="00DB5290">
      <w:rPr>
        <w:rStyle w:val="PageNumber"/>
        <w:rFonts w:ascii="Times New Roman" w:hAnsi="Times New Roman"/>
      </w:rPr>
      <w:fldChar w:fldCharType="end"/>
    </w:r>
  </w:p>
  <w:p w14:paraId="64A76D52" w14:textId="77777777" w:rsidR="00FA6E30" w:rsidRPr="004532DF" w:rsidRDefault="00FA6E30"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DC4E" w14:textId="77777777" w:rsidR="00FA6E30" w:rsidRDefault="00FA6E30">
      <w:r>
        <w:separator/>
      </w:r>
    </w:p>
  </w:footnote>
  <w:footnote w:type="continuationSeparator" w:id="0">
    <w:p w14:paraId="1DE731F5" w14:textId="77777777" w:rsidR="00FA6E30" w:rsidRDefault="00FA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FA6E30" w:rsidRDefault="00FA6E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FA6E30" w:rsidRDefault="00FA6E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FA6E30" w:rsidRDefault="00FA6E30">
    <w:pPr>
      <w:pStyle w:val="Header"/>
      <w:framePr w:wrap="around" w:vAnchor="text" w:hAnchor="margin" w:xAlign="right" w:y="1"/>
      <w:rPr>
        <w:rStyle w:val="PageNumber"/>
      </w:rPr>
    </w:pPr>
  </w:p>
  <w:p w14:paraId="70D93F56" w14:textId="77777777" w:rsidR="00FA6E30" w:rsidRDefault="00FA6E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5" w15:restartNumberingAfterBreak="0">
    <w:nsid w:val="092E58DE"/>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9"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1"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4"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5"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7"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4"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5403856"/>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8"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F7E3C73"/>
    <w:multiLevelType w:val="multilevel"/>
    <w:tmpl w:val="0000000B"/>
    <w:lvl w:ilvl="0">
      <w:start w:val="1"/>
      <w:numFmt w:val="decimal"/>
      <w:lvlText w:val="%1."/>
      <w:lvlJc w:val="left"/>
      <w:pPr>
        <w:ind w:left="720" w:hanging="360"/>
      </w:pPr>
      <w:rPr>
        <w:rFonts w:hint="default"/>
        <w:sz w:val="24"/>
        <w:u w:val="none"/>
      </w:rPr>
    </w:lvl>
    <w:lvl w:ilvl="1">
      <w:start w:val="1"/>
      <w:numFmt w:val="decimal"/>
      <w:isLgl/>
      <w:lvlText w:val="%1.%2."/>
      <w:lvlJc w:val="left"/>
      <w:pPr>
        <w:ind w:left="1080" w:hanging="360"/>
      </w:pPr>
      <w:rPr>
        <w:rFonts w:hint="default"/>
        <w:b/>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4"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5"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2"/>
  </w:num>
  <w:num w:numId="2">
    <w:abstractNumId w:val="24"/>
  </w:num>
  <w:num w:numId="3">
    <w:abstractNumId w:val="23"/>
  </w:num>
  <w:num w:numId="4">
    <w:abstractNumId w:val="12"/>
  </w:num>
  <w:num w:numId="5">
    <w:abstractNumId w:val="11"/>
  </w:num>
  <w:num w:numId="6">
    <w:abstractNumId w:val="18"/>
  </w:num>
  <w:num w:numId="7">
    <w:abstractNumId w:val="19"/>
  </w:num>
  <w:num w:numId="8">
    <w:abstractNumId w:val="31"/>
  </w:num>
  <w:num w:numId="9">
    <w:abstractNumId w:val="41"/>
  </w:num>
  <w:num w:numId="10">
    <w:abstractNumId w:val="14"/>
  </w:num>
  <w:num w:numId="11">
    <w:abstractNumId w:val="42"/>
  </w:num>
  <w:num w:numId="12">
    <w:abstractNumId w:val="32"/>
  </w:num>
  <w:num w:numId="13">
    <w:abstractNumId w:val="29"/>
  </w:num>
  <w:num w:numId="14">
    <w:abstractNumId w:val="0"/>
  </w:num>
  <w:num w:numId="15">
    <w:abstractNumId w:val="30"/>
  </w:num>
  <w:num w:numId="16">
    <w:abstractNumId w:val="6"/>
  </w:num>
  <w:num w:numId="17">
    <w:abstractNumId w:val="20"/>
  </w:num>
  <w:num w:numId="18">
    <w:abstractNumId w:val="21"/>
  </w:num>
  <w:num w:numId="19">
    <w:abstractNumId w:val="16"/>
  </w:num>
  <w:num w:numId="20">
    <w:abstractNumId w:val="26"/>
  </w:num>
  <w:num w:numId="21">
    <w:abstractNumId w:val="35"/>
  </w:num>
  <w:num w:numId="22">
    <w:abstractNumId w:val="43"/>
  </w:num>
  <w:num w:numId="23">
    <w:abstractNumId w:val="4"/>
  </w:num>
  <w:num w:numId="24">
    <w:abstractNumId w:val="17"/>
  </w:num>
  <w:num w:numId="25">
    <w:abstractNumId w:val="9"/>
  </w:num>
  <w:num w:numId="26">
    <w:abstractNumId w:val="34"/>
  </w:num>
  <w:num w:numId="27">
    <w:abstractNumId w:val="37"/>
  </w:num>
  <w:num w:numId="28">
    <w:abstractNumId w:val="45"/>
  </w:num>
  <w:num w:numId="29">
    <w:abstractNumId w:val="8"/>
  </w:num>
  <w:num w:numId="30">
    <w:abstractNumId w:val="44"/>
  </w:num>
  <w:num w:numId="31">
    <w:abstractNumId w:val="40"/>
  </w:num>
  <w:num w:numId="32">
    <w:abstractNumId w:val="13"/>
  </w:num>
  <w:num w:numId="33">
    <w:abstractNumId w:val="38"/>
  </w:num>
  <w:num w:numId="34">
    <w:abstractNumId w:val="15"/>
  </w:num>
  <w:num w:numId="35">
    <w:abstractNumId w:val="10"/>
  </w:num>
  <w:num w:numId="36">
    <w:abstractNumId w:val="7"/>
  </w:num>
  <w:num w:numId="37">
    <w:abstractNumId w:val="22"/>
  </w:num>
  <w:num w:numId="38">
    <w:abstractNumId w:val="33"/>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39"/>
  </w:num>
  <w:num w:numId="47">
    <w:abstractNumId w:val="36"/>
  </w:num>
  <w:num w:numId="48">
    <w:abstractNumId w:val="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6391C"/>
    <w:rsid w:val="00067219"/>
    <w:rsid w:val="00067664"/>
    <w:rsid w:val="0007116A"/>
    <w:rsid w:val="000845EE"/>
    <w:rsid w:val="00095869"/>
    <w:rsid w:val="000A0D20"/>
    <w:rsid w:val="000B31DC"/>
    <w:rsid w:val="000C1405"/>
    <w:rsid w:val="000C7467"/>
    <w:rsid w:val="000D2CE1"/>
    <w:rsid w:val="000D741C"/>
    <w:rsid w:val="0010218A"/>
    <w:rsid w:val="00104252"/>
    <w:rsid w:val="00124535"/>
    <w:rsid w:val="00124C39"/>
    <w:rsid w:val="00143D79"/>
    <w:rsid w:val="001450C4"/>
    <w:rsid w:val="001470ED"/>
    <w:rsid w:val="00157217"/>
    <w:rsid w:val="0016441F"/>
    <w:rsid w:val="001848F5"/>
    <w:rsid w:val="00190FD1"/>
    <w:rsid w:val="00192D13"/>
    <w:rsid w:val="00192F27"/>
    <w:rsid w:val="001A5E94"/>
    <w:rsid w:val="001A75B4"/>
    <w:rsid w:val="001B287B"/>
    <w:rsid w:val="001B6576"/>
    <w:rsid w:val="001B798E"/>
    <w:rsid w:val="001C35C8"/>
    <w:rsid w:val="001C398C"/>
    <w:rsid w:val="001C42D2"/>
    <w:rsid w:val="001D34AC"/>
    <w:rsid w:val="001D4402"/>
    <w:rsid w:val="001E7B06"/>
    <w:rsid w:val="001F1F2B"/>
    <w:rsid w:val="001F2CDE"/>
    <w:rsid w:val="001F593B"/>
    <w:rsid w:val="002003CC"/>
    <w:rsid w:val="00200666"/>
    <w:rsid w:val="002012ED"/>
    <w:rsid w:val="0020160A"/>
    <w:rsid w:val="00220D99"/>
    <w:rsid w:val="00221716"/>
    <w:rsid w:val="0022513B"/>
    <w:rsid w:val="00230979"/>
    <w:rsid w:val="00235A7A"/>
    <w:rsid w:val="002363EA"/>
    <w:rsid w:val="00237BFF"/>
    <w:rsid w:val="00245A2F"/>
    <w:rsid w:val="002512D2"/>
    <w:rsid w:val="00251E88"/>
    <w:rsid w:val="00276762"/>
    <w:rsid w:val="00283021"/>
    <w:rsid w:val="00283D76"/>
    <w:rsid w:val="002A188B"/>
    <w:rsid w:val="002A3379"/>
    <w:rsid w:val="002A3A11"/>
    <w:rsid w:val="002A5A15"/>
    <w:rsid w:val="002B23E6"/>
    <w:rsid w:val="002D14AC"/>
    <w:rsid w:val="002D4EA5"/>
    <w:rsid w:val="002F2A86"/>
    <w:rsid w:val="0030344C"/>
    <w:rsid w:val="00313F57"/>
    <w:rsid w:val="0032295C"/>
    <w:rsid w:val="003263A1"/>
    <w:rsid w:val="003364AE"/>
    <w:rsid w:val="00344481"/>
    <w:rsid w:val="00344FE0"/>
    <w:rsid w:val="00346635"/>
    <w:rsid w:val="00350180"/>
    <w:rsid w:val="00352EEA"/>
    <w:rsid w:val="00354BD0"/>
    <w:rsid w:val="0035760F"/>
    <w:rsid w:val="003604A1"/>
    <w:rsid w:val="00361229"/>
    <w:rsid w:val="003615CD"/>
    <w:rsid w:val="00364DF6"/>
    <w:rsid w:val="00367F28"/>
    <w:rsid w:val="0037509A"/>
    <w:rsid w:val="00381B3E"/>
    <w:rsid w:val="00381DBC"/>
    <w:rsid w:val="00387C34"/>
    <w:rsid w:val="003B4C93"/>
    <w:rsid w:val="003D3E89"/>
    <w:rsid w:val="003D413C"/>
    <w:rsid w:val="003E317B"/>
    <w:rsid w:val="003F1B41"/>
    <w:rsid w:val="003F34FF"/>
    <w:rsid w:val="003F552E"/>
    <w:rsid w:val="003F690B"/>
    <w:rsid w:val="00402933"/>
    <w:rsid w:val="0040489E"/>
    <w:rsid w:val="00407CF8"/>
    <w:rsid w:val="0042292C"/>
    <w:rsid w:val="00432861"/>
    <w:rsid w:val="00437967"/>
    <w:rsid w:val="00463D88"/>
    <w:rsid w:val="004728F8"/>
    <w:rsid w:val="00472D65"/>
    <w:rsid w:val="00473F8B"/>
    <w:rsid w:val="00475EFB"/>
    <w:rsid w:val="004816EB"/>
    <w:rsid w:val="00481BE7"/>
    <w:rsid w:val="0049188B"/>
    <w:rsid w:val="004A459F"/>
    <w:rsid w:val="004B0CB2"/>
    <w:rsid w:val="004B2DD8"/>
    <w:rsid w:val="004B5173"/>
    <w:rsid w:val="004D178D"/>
    <w:rsid w:val="004D257B"/>
    <w:rsid w:val="004D4EDE"/>
    <w:rsid w:val="004D524D"/>
    <w:rsid w:val="004D6056"/>
    <w:rsid w:val="004D68E8"/>
    <w:rsid w:val="004F09D5"/>
    <w:rsid w:val="00503124"/>
    <w:rsid w:val="00503E37"/>
    <w:rsid w:val="0050765F"/>
    <w:rsid w:val="00533407"/>
    <w:rsid w:val="00536B4E"/>
    <w:rsid w:val="00544241"/>
    <w:rsid w:val="00550D0C"/>
    <w:rsid w:val="00561374"/>
    <w:rsid w:val="00582AD2"/>
    <w:rsid w:val="00585DA0"/>
    <w:rsid w:val="005905E2"/>
    <w:rsid w:val="00593CB2"/>
    <w:rsid w:val="00595BB4"/>
    <w:rsid w:val="005963DB"/>
    <w:rsid w:val="005A31F1"/>
    <w:rsid w:val="005B0392"/>
    <w:rsid w:val="005B4DFA"/>
    <w:rsid w:val="005C449D"/>
    <w:rsid w:val="005D17E2"/>
    <w:rsid w:val="005D5DE2"/>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40D48"/>
    <w:rsid w:val="00641876"/>
    <w:rsid w:val="0064475E"/>
    <w:rsid w:val="006476A2"/>
    <w:rsid w:val="00652217"/>
    <w:rsid w:val="00652899"/>
    <w:rsid w:val="0065609C"/>
    <w:rsid w:val="00661752"/>
    <w:rsid w:val="006670C0"/>
    <w:rsid w:val="006671EF"/>
    <w:rsid w:val="00681E86"/>
    <w:rsid w:val="00683B7E"/>
    <w:rsid w:val="00693AF3"/>
    <w:rsid w:val="006B1211"/>
    <w:rsid w:val="006B6DB6"/>
    <w:rsid w:val="006B7C1F"/>
    <w:rsid w:val="006C18BF"/>
    <w:rsid w:val="006C3346"/>
    <w:rsid w:val="006E2436"/>
    <w:rsid w:val="006F008A"/>
    <w:rsid w:val="006F5E1E"/>
    <w:rsid w:val="006F682A"/>
    <w:rsid w:val="007007F3"/>
    <w:rsid w:val="00702868"/>
    <w:rsid w:val="00703B7A"/>
    <w:rsid w:val="00705D50"/>
    <w:rsid w:val="007144B3"/>
    <w:rsid w:val="007227CD"/>
    <w:rsid w:val="00723807"/>
    <w:rsid w:val="00723D5D"/>
    <w:rsid w:val="00734A15"/>
    <w:rsid w:val="00743CD9"/>
    <w:rsid w:val="00745796"/>
    <w:rsid w:val="0074730C"/>
    <w:rsid w:val="00752C00"/>
    <w:rsid w:val="00755495"/>
    <w:rsid w:val="00761332"/>
    <w:rsid w:val="00764DF5"/>
    <w:rsid w:val="00764F14"/>
    <w:rsid w:val="00767CF3"/>
    <w:rsid w:val="00776040"/>
    <w:rsid w:val="0078288F"/>
    <w:rsid w:val="00787662"/>
    <w:rsid w:val="00790205"/>
    <w:rsid w:val="00795411"/>
    <w:rsid w:val="00797AE7"/>
    <w:rsid w:val="007B0CD8"/>
    <w:rsid w:val="007B110D"/>
    <w:rsid w:val="007B1362"/>
    <w:rsid w:val="007C46FB"/>
    <w:rsid w:val="007C5C5D"/>
    <w:rsid w:val="007C7670"/>
    <w:rsid w:val="007F14A5"/>
    <w:rsid w:val="007F40A8"/>
    <w:rsid w:val="007F4848"/>
    <w:rsid w:val="007F6FBF"/>
    <w:rsid w:val="008071F0"/>
    <w:rsid w:val="00810240"/>
    <w:rsid w:val="00815E4B"/>
    <w:rsid w:val="00815FD6"/>
    <w:rsid w:val="0081643C"/>
    <w:rsid w:val="00820455"/>
    <w:rsid w:val="0082067B"/>
    <w:rsid w:val="00821620"/>
    <w:rsid w:val="008549A9"/>
    <w:rsid w:val="0085505B"/>
    <w:rsid w:val="0085575C"/>
    <w:rsid w:val="008648B4"/>
    <w:rsid w:val="0086524B"/>
    <w:rsid w:val="008741E0"/>
    <w:rsid w:val="00877172"/>
    <w:rsid w:val="0088667A"/>
    <w:rsid w:val="008A1C7D"/>
    <w:rsid w:val="008A3C40"/>
    <w:rsid w:val="008A7966"/>
    <w:rsid w:val="008B4846"/>
    <w:rsid w:val="008B4B51"/>
    <w:rsid w:val="008B67D4"/>
    <w:rsid w:val="008F3B5A"/>
    <w:rsid w:val="008F57B5"/>
    <w:rsid w:val="00900F08"/>
    <w:rsid w:val="00903902"/>
    <w:rsid w:val="009116FC"/>
    <w:rsid w:val="00923C58"/>
    <w:rsid w:val="00941D58"/>
    <w:rsid w:val="009547D5"/>
    <w:rsid w:val="00975D77"/>
    <w:rsid w:val="00976076"/>
    <w:rsid w:val="00987ADB"/>
    <w:rsid w:val="009A52E2"/>
    <w:rsid w:val="009A730B"/>
    <w:rsid w:val="009B10B4"/>
    <w:rsid w:val="009B40F4"/>
    <w:rsid w:val="009B6BAE"/>
    <w:rsid w:val="009B6CA5"/>
    <w:rsid w:val="009C2AFC"/>
    <w:rsid w:val="009C74A5"/>
    <w:rsid w:val="009D574A"/>
    <w:rsid w:val="009D6DC3"/>
    <w:rsid w:val="009E1962"/>
    <w:rsid w:val="009E5869"/>
    <w:rsid w:val="009F1CB5"/>
    <w:rsid w:val="009F473C"/>
    <w:rsid w:val="009F7F1C"/>
    <w:rsid w:val="00A011FF"/>
    <w:rsid w:val="00A05A98"/>
    <w:rsid w:val="00A106F4"/>
    <w:rsid w:val="00A11701"/>
    <w:rsid w:val="00A175C5"/>
    <w:rsid w:val="00A2487C"/>
    <w:rsid w:val="00A25EF6"/>
    <w:rsid w:val="00A30798"/>
    <w:rsid w:val="00A35484"/>
    <w:rsid w:val="00A3755A"/>
    <w:rsid w:val="00A4295C"/>
    <w:rsid w:val="00A56F70"/>
    <w:rsid w:val="00A663E2"/>
    <w:rsid w:val="00A67D65"/>
    <w:rsid w:val="00A8160C"/>
    <w:rsid w:val="00A87D02"/>
    <w:rsid w:val="00A90431"/>
    <w:rsid w:val="00A91AB7"/>
    <w:rsid w:val="00AA061C"/>
    <w:rsid w:val="00AA37A0"/>
    <w:rsid w:val="00AA3F1D"/>
    <w:rsid w:val="00AA6E4D"/>
    <w:rsid w:val="00AB17AB"/>
    <w:rsid w:val="00AB473E"/>
    <w:rsid w:val="00AC395F"/>
    <w:rsid w:val="00AC5EAC"/>
    <w:rsid w:val="00AD1F43"/>
    <w:rsid w:val="00AE0434"/>
    <w:rsid w:val="00AE065B"/>
    <w:rsid w:val="00AE16B2"/>
    <w:rsid w:val="00AE259C"/>
    <w:rsid w:val="00AE436C"/>
    <w:rsid w:val="00AF092F"/>
    <w:rsid w:val="00AF3959"/>
    <w:rsid w:val="00AF4619"/>
    <w:rsid w:val="00AF4C31"/>
    <w:rsid w:val="00B060AB"/>
    <w:rsid w:val="00B07350"/>
    <w:rsid w:val="00B113A8"/>
    <w:rsid w:val="00B13434"/>
    <w:rsid w:val="00B14972"/>
    <w:rsid w:val="00B161FC"/>
    <w:rsid w:val="00B23638"/>
    <w:rsid w:val="00B24712"/>
    <w:rsid w:val="00B2526E"/>
    <w:rsid w:val="00B33DA0"/>
    <w:rsid w:val="00B34A78"/>
    <w:rsid w:val="00B44969"/>
    <w:rsid w:val="00B457C1"/>
    <w:rsid w:val="00B51380"/>
    <w:rsid w:val="00B51C9B"/>
    <w:rsid w:val="00B52B87"/>
    <w:rsid w:val="00B54F5D"/>
    <w:rsid w:val="00B5541F"/>
    <w:rsid w:val="00B73AFC"/>
    <w:rsid w:val="00B75B76"/>
    <w:rsid w:val="00B82DC4"/>
    <w:rsid w:val="00B86183"/>
    <w:rsid w:val="00B90800"/>
    <w:rsid w:val="00B948AB"/>
    <w:rsid w:val="00B97CB9"/>
    <w:rsid w:val="00BA35E7"/>
    <w:rsid w:val="00BA45BB"/>
    <w:rsid w:val="00BB2192"/>
    <w:rsid w:val="00BB7C91"/>
    <w:rsid w:val="00BC509F"/>
    <w:rsid w:val="00BC534E"/>
    <w:rsid w:val="00BD01EE"/>
    <w:rsid w:val="00BD2056"/>
    <w:rsid w:val="00BD7198"/>
    <w:rsid w:val="00BE24F5"/>
    <w:rsid w:val="00BE65CE"/>
    <w:rsid w:val="00BF1D87"/>
    <w:rsid w:val="00C212E3"/>
    <w:rsid w:val="00C37929"/>
    <w:rsid w:val="00C54DAC"/>
    <w:rsid w:val="00C6611A"/>
    <w:rsid w:val="00C801D6"/>
    <w:rsid w:val="00C8229D"/>
    <w:rsid w:val="00C825AF"/>
    <w:rsid w:val="00C90E8A"/>
    <w:rsid w:val="00C92C4B"/>
    <w:rsid w:val="00C96F41"/>
    <w:rsid w:val="00C97E2D"/>
    <w:rsid w:val="00CA1C12"/>
    <w:rsid w:val="00CA328F"/>
    <w:rsid w:val="00CC0F03"/>
    <w:rsid w:val="00CC2B13"/>
    <w:rsid w:val="00CC34BB"/>
    <w:rsid w:val="00CC6AD9"/>
    <w:rsid w:val="00CE27CF"/>
    <w:rsid w:val="00CF04AD"/>
    <w:rsid w:val="00CF64E3"/>
    <w:rsid w:val="00CF7DD4"/>
    <w:rsid w:val="00D00342"/>
    <w:rsid w:val="00D03C45"/>
    <w:rsid w:val="00D05FC0"/>
    <w:rsid w:val="00D07646"/>
    <w:rsid w:val="00D07E49"/>
    <w:rsid w:val="00D24250"/>
    <w:rsid w:val="00D26212"/>
    <w:rsid w:val="00D272A2"/>
    <w:rsid w:val="00D30138"/>
    <w:rsid w:val="00D3266F"/>
    <w:rsid w:val="00D40236"/>
    <w:rsid w:val="00D4042C"/>
    <w:rsid w:val="00D46207"/>
    <w:rsid w:val="00D4708E"/>
    <w:rsid w:val="00D479AF"/>
    <w:rsid w:val="00D545A8"/>
    <w:rsid w:val="00D6038E"/>
    <w:rsid w:val="00D61207"/>
    <w:rsid w:val="00D6502C"/>
    <w:rsid w:val="00D67454"/>
    <w:rsid w:val="00D809F0"/>
    <w:rsid w:val="00D81FBC"/>
    <w:rsid w:val="00D83D6F"/>
    <w:rsid w:val="00D92445"/>
    <w:rsid w:val="00D94020"/>
    <w:rsid w:val="00DA23E2"/>
    <w:rsid w:val="00DA5428"/>
    <w:rsid w:val="00DB19AB"/>
    <w:rsid w:val="00DD3BB3"/>
    <w:rsid w:val="00DD7DCA"/>
    <w:rsid w:val="00DE15BA"/>
    <w:rsid w:val="00DE7123"/>
    <w:rsid w:val="00DF2115"/>
    <w:rsid w:val="00E002A9"/>
    <w:rsid w:val="00E01251"/>
    <w:rsid w:val="00E037A1"/>
    <w:rsid w:val="00E11B8B"/>
    <w:rsid w:val="00E16B44"/>
    <w:rsid w:val="00E17E07"/>
    <w:rsid w:val="00E26227"/>
    <w:rsid w:val="00E44323"/>
    <w:rsid w:val="00E46F3E"/>
    <w:rsid w:val="00E516A2"/>
    <w:rsid w:val="00E52F22"/>
    <w:rsid w:val="00E62B4C"/>
    <w:rsid w:val="00E81A33"/>
    <w:rsid w:val="00E91C70"/>
    <w:rsid w:val="00E91E25"/>
    <w:rsid w:val="00E93D28"/>
    <w:rsid w:val="00EA12C2"/>
    <w:rsid w:val="00EA6262"/>
    <w:rsid w:val="00EB3557"/>
    <w:rsid w:val="00EB6862"/>
    <w:rsid w:val="00EC580F"/>
    <w:rsid w:val="00EC5AF6"/>
    <w:rsid w:val="00ED45BE"/>
    <w:rsid w:val="00EE1562"/>
    <w:rsid w:val="00EE1DA0"/>
    <w:rsid w:val="00F03529"/>
    <w:rsid w:val="00F05440"/>
    <w:rsid w:val="00F1053F"/>
    <w:rsid w:val="00F136F8"/>
    <w:rsid w:val="00F200AC"/>
    <w:rsid w:val="00F21E46"/>
    <w:rsid w:val="00F2235F"/>
    <w:rsid w:val="00F35E32"/>
    <w:rsid w:val="00F36B34"/>
    <w:rsid w:val="00F4335B"/>
    <w:rsid w:val="00F441BD"/>
    <w:rsid w:val="00F53CB9"/>
    <w:rsid w:val="00F63D7F"/>
    <w:rsid w:val="00F701FF"/>
    <w:rsid w:val="00F70CC9"/>
    <w:rsid w:val="00F70FF8"/>
    <w:rsid w:val="00F8259F"/>
    <w:rsid w:val="00F953DA"/>
    <w:rsid w:val="00F96954"/>
    <w:rsid w:val="00FA0610"/>
    <w:rsid w:val="00FA6E30"/>
    <w:rsid w:val="00FA7001"/>
    <w:rsid w:val="00FB3E0A"/>
    <w:rsid w:val="00FB5980"/>
    <w:rsid w:val="00FD101B"/>
    <w:rsid w:val="00FD5E29"/>
    <w:rsid w:val="00FD5FE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33C0-17F2-4C78-8CE5-40196EBD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36247</Words>
  <Characters>20661</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8</cp:revision>
  <cp:lastPrinted>2017-11-08T14:38:00Z</cp:lastPrinted>
  <dcterms:created xsi:type="dcterms:W3CDTF">2017-11-13T10:43:00Z</dcterms:created>
  <dcterms:modified xsi:type="dcterms:W3CDTF">2017-11-14T14:37:00Z</dcterms:modified>
</cp:coreProperties>
</file>