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47" w:rsidRPr="00EE1273" w:rsidRDefault="002A7C47" w:rsidP="00EE1273">
      <w:pPr>
        <w:jc w:val="center"/>
        <w:rPr>
          <w:rFonts w:ascii="Times New Roman" w:eastAsia="Times New Roman Bold" w:hAnsi="Times New Roman" w:cs="Times New Roman"/>
          <w:caps/>
        </w:rPr>
      </w:pPr>
      <w:r w:rsidRPr="0020160A">
        <w:rPr>
          <w:rFonts w:ascii="Times New Roman" w:eastAsiaTheme="minorHAnsi" w:hAnsi="Times New Roman" w:cs="Times New Roman"/>
          <w:b/>
          <w:kern w:val="0"/>
          <w:sz w:val="24"/>
        </w:rPr>
        <w:t>Vispārīgā vienošanās</w:t>
      </w:r>
    </w:p>
    <w:p w:rsidR="002A7C47" w:rsidRDefault="002A7C47" w:rsidP="002A7C47">
      <w:pPr>
        <w:spacing w:after="120"/>
        <w:rPr>
          <w:rFonts w:ascii="Times New Roman" w:eastAsiaTheme="minorHAnsi" w:hAnsi="Times New Roman" w:cs="Times New Roman"/>
          <w:kern w:val="0"/>
          <w:sz w:val="24"/>
        </w:rPr>
      </w:pPr>
    </w:p>
    <w:p w:rsidR="002A7C47" w:rsidRPr="0020160A" w:rsidRDefault="006F11EE" w:rsidP="002A7C47">
      <w:pPr>
        <w:spacing w:after="120"/>
        <w:rPr>
          <w:rFonts w:ascii="Times New Roman" w:eastAsiaTheme="minorHAnsi" w:hAnsi="Times New Roman" w:cs="Times New Roman"/>
          <w:kern w:val="0"/>
          <w:sz w:val="24"/>
        </w:rPr>
      </w:pPr>
      <w:r>
        <w:rPr>
          <w:rFonts w:ascii="Times New Roman" w:eastAsiaTheme="minorHAnsi" w:hAnsi="Times New Roman" w:cs="Times New Roman"/>
          <w:kern w:val="0"/>
          <w:sz w:val="24"/>
        </w:rPr>
        <w:t>Rīgā, 2017</w:t>
      </w:r>
      <w:r w:rsidR="002A7C47" w:rsidRPr="0020160A">
        <w:rPr>
          <w:rFonts w:ascii="Times New Roman" w:eastAsiaTheme="minorHAnsi" w:hAnsi="Times New Roman" w:cs="Times New Roman"/>
          <w:kern w:val="0"/>
          <w:sz w:val="24"/>
        </w:rPr>
        <w:t>.gada</w:t>
      </w:r>
      <w:r>
        <w:rPr>
          <w:rFonts w:ascii="Times New Roman" w:eastAsiaTheme="minorHAnsi" w:hAnsi="Times New Roman" w:cs="Times New Roman"/>
          <w:kern w:val="0"/>
          <w:sz w:val="24"/>
        </w:rPr>
        <w:t xml:space="preserve"> 10.novembrī</w:t>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Pr>
          <w:rFonts w:ascii="Times New Roman" w:eastAsiaTheme="minorHAnsi" w:hAnsi="Times New Roman" w:cs="Times New Roman"/>
          <w:kern w:val="0"/>
          <w:sz w:val="24"/>
        </w:rPr>
        <w:tab/>
      </w:r>
      <w:r>
        <w:rPr>
          <w:rFonts w:ascii="Times New Roman" w:eastAsiaTheme="minorHAnsi" w:hAnsi="Times New Roman" w:cs="Times New Roman"/>
          <w:kern w:val="0"/>
          <w:sz w:val="24"/>
        </w:rPr>
        <w:tab/>
      </w:r>
      <w:r>
        <w:rPr>
          <w:rFonts w:ascii="Times New Roman" w:eastAsiaTheme="minorHAnsi" w:hAnsi="Times New Roman" w:cs="Times New Roman"/>
          <w:kern w:val="0"/>
          <w:sz w:val="24"/>
        </w:rPr>
        <w:tab/>
        <w:t xml:space="preserve">          </w:t>
      </w:r>
      <w:r w:rsidR="002A7C47" w:rsidRPr="0020160A">
        <w:rPr>
          <w:rFonts w:ascii="Times New Roman" w:eastAsiaTheme="minorHAnsi" w:hAnsi="Times New Roman" w:cs="Times New Roman"/>
          <w:kern w:val="0"/>
          <w:sz w:val="24"/>
        </w:rPr>
        <w:t>Nr.01J02-1/</w:t>
      </w:r>
      <w:r>
        <w:rPr>
          <w:rFonts w:ascii="Times New Roman" w:eastAsiaTheme="minorHAnsi" w:hAnsi="Times New Roman" w:cs="Times New Roman"/>
          <w:kern w:val="0"/>
          <w:sz w:val="24"/>
        </w:rPr>
        <w:t>232</w:t>
      </w:r>
    </w:p>
    <w:p w:rsidR="002A7C47" w:rsidRPr="0020160A" w:rsidRDefault="002A7C47" w:rsidP="002A7C47">
      <w:pPr>
        <w:spacing w:after="160" w:line="259" w:lineRule="auto"/>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ab/>
      </w:r>
    </w:p>
    <w:p w:rsidR="002A7C47" w:rsidRPr="00EE1273" w:rsidRDefault="002A7C47" w:rsidP="002A7C47">
      <w:pPr>
        <w:spacing w:line="259" w:lineRule="auto"/>
        <w:ind w:firstLine="720"/>
        <w:jc w:val="both"/>
        <w:rPr>
          <w:rFonts w:ascii="Times New Roman" w:eastAsiaTheme="minorHAnsi" w:hAnsi="Times New Roman" w:cs="Times New Roman"/>
          <w:kern w:val="0"/>
          <w:sz w:val="24"/>
        </w:rPr>
      </w:pPr>
      <w:r w:rsidRPr="0020160A">
        <w:rPr>
          <w:rFonts w:ascii="Times New Roman" w:eastAsiaTheme="minorHAnsi" w:hAnsi="Times New Roman" w:cs="Times New Roman"/>
          <w:b/>
          <w:kern w:val="0"/>
          <w:sz w:val="24"/>
        </w:rPr>
        <w:t>Rīgas Tehniskā universitāte</w:t>
      </w:r>
      <w:r w:rsidRPr="0020160A">
        <w:rPr>
          <w:rFonts w:ascii="Times New Roman" w:eastAsiaTheme="minorHAnsi" w:hAnsi="Times New Roman" w:cs="Times New Roman"/>
          <w:kern w:val="0"/>
          <w:sz w:val="24"/>
        </w:rPr>
        <w:t xml:space="preserve">, izglītības iestādes reģistrācijas Nr.3341000709, kuras vārdā un interesēs, </w:t>
      </w:r>
      <w:r w:rsidRPr="0020160A">
        <w:rPr>
          <w:rFonts w:ascii="Times New Roman" w:eastAsia="Times New Roman" w:hAnsi="Times New Roman" w:cs="Times New Roman"/>
          <w:bCs/>
          <w:sz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20160A">
        <w:rPr>
          <w:rFonts w:ascii="Times New Roman" w:eastAsiaTheme="minorHAnsi" w:hAnsi="Times New Roman" w:cs="Times New Roman"/>
          <w:kern w:val="0"/>
          <w:sz w:val="24"/>
        </w:rPr>
        <w:t>, rīkojas</w:t>
      </w:r>
      <w:r w:rsidR="0016409A">
        <w:rPr>
          <w:rFonts w:ascii="Times New Roman" w:eastAsiaTheme="minorHAnsi" w:hAnsi="Times New Roman" w:cs="Times New Roman"/>
          <w:kern w:val="0"/>
          <w:sz w:val="24"/>
        </w:rPr>
        <w:t xml:space="preserve"> </w:t>
      </w:r>
      <w:r w:rsidR="0016409A" w:rsidRPr="007A0288">
        <w:rPr>
          <w:rFonts w:ascii="Times New Roman" w:hAnsi="Times New Roman"/>
          <w:sz w:val="24"/>
        </w:rPr>
        <w:t xml:space="preserve">finanšu prorektors Ingars </w:t>
      </w:r>
      <w:proofErr w:type="spellStart"/>
      <w:r w:rsidR="0016409A" w:rsidRPr="00EE1273">
        <w:rPr>
          <w:rFonts w:ascii="Times New Roman" w:hAnsi="Times New Roman"/>
          <w:sz w:val="24"/>
        </w:rPr>
        <w:t>Eriņš</w:t>
      </w:r>
      <w:proofErr w:type="spellEnd"/>
      <w:r w:rsidR="0016409A" w:rsidRPr="00EE1273">
        <w:rPr>
          <w:rFonts w:ascii="Times New Roman" w:hAnsi="Times New Roman"/>
          <w:sz w:val="24"/>
        </w:rPr>
        <w:t>,</w:t>
      </w:r>
      <w:r w:rsidRPr="00EE1273">
        <w:rPr>
          <w:rFonts w:ascii="Times New Roman" w:eastAsiaTheme="minorHAnsi" w:hAnsi="Times New Roman" w:cs="Times New Roman"/>
          <w:kern w:val="0"/>
          <w:sz w:val="24"/>
        </w:rPr>
        <w:t xml:space="preserve"> (turpmāk – Pasūtītājs), no vienas puses, </w:t>
      </w:r>
    </w:p>
    <w:p w:rsidR="002A7C47" w:rsidRPr="00EE1273" w:rsidRDefault="002A7C47" w:rsidP="002A7C47">
      <w:pPr>
        <w:spacing w:line="259" w:lineRule="auto"/>
        <w:ind w:firstLine="720"/>
        <w:jc w:val="both"/>
        <w:rPr>
          <w:rFonts w:ascii="Times New Roman" w:eastAsiaTheme="minorHAnsi" w:hAnsi="Times New Roman" w:cs="Times New Roman"/>
          <w:kern w:val="0"/>
          <w:sz w:val="24"/>
        </w:rPr>
      </w:pPr>
      <w:r w:rsidRPr="00EE1273">
        <w:rPr>
          <w:rFonts w:ascii="Times New Roman" w:eastAsiaTheme="minorHAnsi" w:hAnsi="Times New Roman" w:cs="Times New Roman"/>
          <w:kern w:val="0"/>
          <w:sz w:val="24"/>
        </w:rPr>
        <w:t>un</w:t>
      </w:r>
    </w:p>
    <w:p w:rsidR="002A7C47" w:rsidRPr="00EE1273" w:rsidRDefault="0016409A" w:rsidP="002A7C47">
      <w:pPr>
        <w:spacing w:line="259" w:lineRule="auto"/>
        <w:ind w:firstLine="720"/>
        <w:jc w:val="both"/>
        <w:rPr>
          <w:rFonts w:ascii="Times New Roman" w:eastAsiaTheme="minorHAnsi" w:hAnsi="Times New Roman" w:cs="Times New Roman"/>
          <w:kern w:val="0"/>
          <w:sz w:val="24"/>
        </w:rPr>
      </w:pPr>
      <w:r w:rsidRPr="00EE1273">
        <w:rPr>
          <w:rFonts w:ascii="Times New Roman" w:eastAsiaTheme="minorHAnsi" w:hAnsi="Times New Roman" w:cs="Times New Roman"/>
          <w:b/>
          <w:kern w:val="0"/>
          <w:sz w:val="24"/>
        </w:rPr>
        <w:t xml:space="preserve">SIA </w:t>
      </w:r>
      <w:r w:rsidR="002A7C47" w:rsidRPr="00EE1273">
        <w:rPr>
          <w:rFonts w:ascii="Times New Roman" w:eastAsiaTheme="minorHAnsi" w:hAnsi="Times New Roman" w:cs="Times New Roman"/>
          <w:b/>
          <w:kern w:val="0"/>
          <w:sz w:val="24"/>
        </w:rPr>
        <w:t>“</w:t>
      </w:r>
      <w:proofErr w:type="spellStart"/>
      <w:r w:rsidRPr="00EE1273">
        <w:rPr>
          <w:rFonts w:ascii="Times New Roman" w:eastAsiaTheme="minorHAnsi" w:hAnsi="Times New Roman" w:cs="Times New Roman"/>
          <w:b/>
          <w:kern w:val="0"/>
          <w:sz w:val="24"/>
        </w:rPr>
        <w:t>Biotecha</w:t>
      </w:r>
      <w:proofErr w:type="spellEnd"/>
      <w:r w:rsidRPr="00EE1273">
        <w:rPr>
          <w:rFonts w:ascii="Times New Roman" w:eastAsiaTheme="minorHAnsi" w:hAnsi="Times New Roman" w:cs="Times New Roman"/>
          <w:b/>
          <w:kern w:val="0"/>
          <w:sz w:val="24"/>
        </w:rPr>
        <w:t xml:space="preserve"> Latvia</w:t>
      </w:r>
      <w:r w:rsidR="002A7C47" w:rsidRPr="00EE1273">
        <w:rPr>
          <w:rFonts w:ascii="Times New Roman" w:eastAsiaTheme="minorHAnsi" w:hAnsi="Times New Roman" w:cs="Times New Roman"/>
          <w:b/>
          <w:kern w:val="0"/>
          <w:sz w:val="24"/>
        </w:rPr>
        <w:t>”,</w:t>
      </w:r>
      <w:r w:rsidR="002A7C47" w:rsidRPr="00EE1273">
        <w:rPr>
          <w:rFonts w:ascii="Times New Roman" w:eastAsiaTheme="minorHAnsi" w:hAnsi="Times New Roman" w:cs="Times New Roman"/>
          <w:kern w:val="0"/>
          <w:sz w:val="24"/>
        </w:rPr>
        <w:t xml:space="preserve"> reģistrācijas Nr.</w:t>
      </w:r>
      <w:r w:rsidRPr="00EE1273">
        <w:rPr>
          <w:rFonts w:ascii="Times New Roman" w:eastAsiaTheme="minorHAnsi" w:hAnsi="Times New Roman" w:cs="Times New Roman"/>
          <w:kern w:val="0"/>
          <w:sz w:val="24"/>
        </w:rPr>
        <w:t>40103648320</w:t>
      </w:r>
      <w:r w:rsidR="002A7C47" w:rsidRPr="00EE1273">
        <w:rPr>
          <w:rFonts w:ascii="Times New Roman" w:eastAsiaTheme="minorHAnsi" w:hAnsi="Times New Roman" w:cs="Times New Roman"/>
          <w:kern w:val="0"/>
          <w:sz w:val="24"/>
        </w:rPr>
        <w:t>, kuras vārdā un interesēs, pamatojoties uz Statūtiem, darbojas tās</w:t>
      </w:r>
      <w:r w:rsidRPr="00EE1273">
        <w:rPr>
          <w:rFonts w:ascii="Times New Roman" w:eastAsiaTheme="minorHAnsi" w:hAnsi="Times New Roman" w:cs="Times New Roman"/>
          <w:kern w:val="0"/>
          <w:sz w:val="24"/>
        </w:rPr>
        <w:t xml:space="preserve"> valdes loceklis Sergejs Andrejevs,</w:t>
      </w:r>
      <w:r w:rsidR="002A7C47" w:rsidRPr="00EE1273">
        <w:rPr>
          <w:rFonts w:ascii="Times New Roman" w:eastAsiaTheme="minorHAnsi" w:hAnsi="Times New Roman" w:cs="Times New Roman"/>
          <w:kern w:val="0"/>
          <w:sz w:val="24"/>
        </w:rPr>
        <w:t xml:space="preserve"> (turpmāk – Piegādātājs), no otras puses, </w:t>
      </w:r>
    </w:p>
    <w:p w:rsidR="002A7C47" w:rsidRPr="0020160A" w:rsidRDefault="002A7C47" w:rsidP="002A7C47">
      <w:pPr>
        <w:spacing w:after="160" w:line="259" w:lineRule="auto"/>
        <w:jc w:val="both"/>
        <w:rPr>
          <w:rFonts w:ascii="Times New Roman" w:eastAsiaTheme="minorHAnsi" w:hAnsi="Times New Roman" w:cs="Times New Roman"/>
          <w:kern w:val="0"/>
          <w:sz w:val="24"/>
        </w:rPr>
      </w:pPr>
      <w:r w:rsidRPr="00EE1273">
        <w:rPr>
          <w:rFonts w:ascii="Times New Roman" w:eastAsiaTheme="minorHAnsi" w:hAnsi="Times New Roman" w:cs="Times New Roman"/>
          <w:kern w:val="0"/>
          <w:sz w:val="24"/>
        </w:rPr>
        <w:t xml:space="preserve">abi kopā saukti Puses, bet katrs atsevišķi saukti arī kā Puse, saskaņā ar iepirkuma “Materiālu iegāde ERAF projekta “Magnētiskā lauka ierosinātas maisīšanas ietekme uz </w:t>
      </w:r>
      <w:proofErr w:type="spellStart"/>
      <w:r w:rsidRPr="00EE1273">
        <w:rPr>
          <w:rFonts w:ascii="Times New Roman" w:eastAsiaTheme="minorHAnsi" w:hAnsi="Times New Roman" w:cs="Times New Roman"/>
          <w:kern w:val="0"/>
          <w:sz w:val="24"/>
        </w:rPr>
        <w:t>biotehnoloģiskajiem</w:t>
      </w:r>
      <w:proofErr w:type="spellEnd"/>
      <w:r w:rsidRPr="00EE1273">
        <w:rPr>
          <w:rFonts w:ascii="Times New Roman" w:eastAsiaTheme="minorHAnsi" w:hAnsi="Times New Roman" w:cs="Times New Roman"/>
          <w:kern w:val="0"/>
          <w:sz w:val="24"/>
        </w:rPr>
        <w:t xml:space="preserve"> procesiem”, līguma Nr.1.1.1.1/16/A/144 ietvaros” (iepirkumu identifikācijas Nr. </w:t>
      </w:r>
      <w:r w:rsidRPr="00EE1273">
        <w:rPr>
          <w:rFonts w:ascii="Times New Roman" w:eastAsiaTheme="minorHAnsi" w:hAnsi="Times New Roman" w:cs="Times New Roman"/>
          <w:b/>
          <w:kern w:val="0"/>
          <w:sz w:val="24"/>
        </w:rPr>
        <w:t>RTU-2017/84</w:t>
      </w:r>
      <w:r w:rsidRPr="00EE1273">
        <w:rPr>
          <w:rFonts w:ascii="Times New Roman" w:eastAsiaTheme="minorHAnsi" w:hAnsi="Times New Roman" w:cs="Times New Roman"/>
          <w:kern w:val="0"/>
          <w:sz w:val="24"/>
        </w:rPr>
        <w:t>)</w:t>
      </w:r>
      <w:r w:rsidR="003F79A1" w:rsidRPr="00EE1273">
        <w:rPr>
          <w:rFonts w:ascii="Times New Roman" w:eastAsiaTheme="minorHAnsi" w:hAnsi="Times New Roman" w:cs="Times New Roman"/>
          <w:kern w:val="0"/>
          <w:sz w:val="24"/>
        </w:rPr>
        <w:t xml:space="preserve">, </w:t>
      </w:r>
      <w:r w:rsidR="003F79A1" w:rsidRPr="00EE1273">
        <w:rPr>
          <w:rFonts w:ascii="Times New Roman" w:eastAsiaTheme="minorHAnsi" w:hAnsi="Times New Roman" w:cs="Times New Roman"/>
          <w:i/>
          <w:kern w:val="0"/>
          <w:sz w:val="24"/>
        </w:rPr>
        <w:t xml:space="preserve">1.iepirkuma daļas “Reaģenti šūnu kultivēšanai” </w:t>
      </w:r>
      <w:r w:rsidRPr="00EE1273">
        <w:rPr>
          <w:rFonts w:ascii="Times New Roman" w:eastAsiaTheme="minorHAnsi" w:hAnsi="Times New Roman" w:cs="Times New Roman"/>
          <w:kern w:val="0"/>
          <w:sz w:val="24"/>
        </w:rPr>
        <w:t>rezultātiem</w:t>
      </w:r>
      <w:r w:rsidRPr="0020160A">
        <w:rPr>
          <w:rFonts w:ascii="Times New Roman" w:eastAsiaTheme="minorHAnsi" w:hAnsi="Times New Roman" w:cs="Times New Roman"/>
          <w:kern w:val="0"/>
          <w:sz w:val="24"/>
        </w:rPr>
        <w:t>, bez maldības, viltus un spaidiem noslēdz šādu vispārīgo vienošanos, par turpmāk minēto:</w:t>
      </w: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Definīcijas</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Iepirkums –</w:t>
      </w:r>
      <w:r w:rsidRPr="0020160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iepirkums </w:t>
      </w:r>
      <w:r w:rsidRPr="0020160A">
        <w:rPr>
          <w:rFonts w:ascii="Times New Roman" w:eastAsiaTheme="minorHAnsi" w:hAnsi="Times New Roman" w:cs="Times New Roman"/>
          <w:kern w:val="0"/>
          <w:sz w:val="24"/>
        </w:rPr>
        <w:t>“</w:t>
      </w:r>
      <w:r>
        <w:rPr>
          <w:rFonts w:ascii="Times New Roman" w:eastAsiaTheme="minorHAnsi" w:hAnsi="Times New Roman" w:cs="Times New Roman"/>
          <w:kern w:val="0"/>
          <w:sz w:val="24"/>
        </w:rPr>
        <w:t>Materiālu iegāde ERAF</w:t>
      </w:r>
      <w:r w:rsidRPr="0020160A">
        <w:rPr>
          <w:rFonts w:ascii="Times New Roman" w:eastAsiaTheme="minorHAnsi" w:hAnsi="Times New Roman" w:cs="Times New Roman"/>
          <w:kern w:val="0"/>
          <w:sz w:val="24"/>
        </w:rPr>
        <w:t xml:space="preserve"> projekta “</w:t>
      </w:r>
      <w:r>
        <w:rPr>
          <w:rFonts w:ascii="Times New Roman" w:eastAsiaTheme="minorHAnsi" w:hAnsi="Times New Roman" w:cs="Times New Roman"/>
          <w:kern w:val="0"/>
          <w:sz w:val="24"/>
        </w:rPr>
        <w:t xml:space="preserve">Magnētiskā lauka ierosinātas maisīšanas ietekme uz </w:t>
      </w:r>
      <w:proofErr w:type="spellStart"/>
      <w:r>
        <w:rPr>
          <w:rFonts w:ascii="Times New Roman" w:eastAsiaTheme="minorHAnsi" w:hAnsi="Times New Roman" w:cs="Times New Roman"/>
          <w:kern w:val="0"/>
          <w:sz w:val="24"/>
        </w:rPr>
        <w:t>biotehnoloģiskajiem</w:t>
      </w:r>
      <w:proofErr w:type="spellEnd"/>
      <w:r>
        <w:rPr>
          <w:rFonts w:ascii="Times New Roman" w:eastAsiaTheme="minorHAnsi" w:hAnsi="Times New Roman" w:cs="Times New Roman"/>
          <w:kern w:val="0"/>
          <w:sz w:val="24"/>
        </w:rPr>
        <w:t xml:space="preserve"> procesiem</w:t>
      </w:r>
      <w:r w:rsidRPr="0020160A">
        <w:rPr>
          <w:rFonts w:ascii="Times New Roman" w:eastAsiaTheme="minorHAnsi" w:hAnsi="Times New Roman" w:cs="Times New Roman"/>
          <w:kern w:val="0"/>
          <w:sz w:val="24"/>
        </w:rPr>
        <w:t>”, līguma Nr.1.1.1.1/16/A/</w:t>
      </w:r>
      <w:r>
        <w:rPr>
          <w:rFonts w:ascii="Times New Roman" w:eastAsiaTheme="minorHAnsi" w:hAnsi="Times New Roman" w:cs="Times New Roman"/>
          <w:kern w:val="0"/>
          <w:sz w:val="24"/>
        </w:rPr>
        <w:t xml:space="preserve">144 ietvaros”, </w:t>
      </w:r>
      <w:r w:rsidRPr="0020160A">
        <w:rPr>
          <w:rFonts w:ascii="Times New Roman" w:eastAsiaTheme="minorHAnsi" w:hAnsi="Times New Roman" w:cs="Times New Roman"/>
          <w:kern w:val="0"/>
          <w:sz w:val="24"/>
        </w:rPr>
        <w:t xml:space="preserve">iepirkumu identifikācijas Nr. </w:t>
      </w:r>
      <w:r w:rsidRPr="0078288F">
        <w:rPr>
          <w:rFonts w:ascii="Times New Roman" w:eastAsiaTheme="minorHAnsi" w:hAnsi="Times New Roman" w:cs="Times New Roman"/>
          <w:kern w:val="0"/>
          <w:sz w:val="24"/>
        </w:rPr>
        <w:t>RTU-2017/84.</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Nolikums </w:t>
      </w:r>
      <w:r w:rsidRPr="0020160A">
        <w:rPr>
          <w:rFonts w:ascii="Times New Roman" w:eastAsia="Times New Roman" w:hAnsi="Times New Roman" w:cs="Times New Roman"/>
          <w:sz w:val="24"/>
        </w:rPr>
        <w:t>– Iepirkuma nolikums ar visiem tā pielikumiem, papildinājumiem, precizējumiem un grozījumiem.</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Pasūtītāja pārstāvis –</w:t>
      </w:r>
      <w:r w:rsidRPr="0020160A">
        <w:rPr>
          <w:rFonts w:ascii="Times New Roman" w:eastAsia="Times New Roman" w:hAnsi="Times New Roman" w:cs="Times New Roman"/>
          <w:sz w:val="24"/>
        </w:rPr>
        <w:t xml:space="preserve"> Pasūtītāja pilnvarota persona, kura pilnvarota veikt Vienošanā</w:t>
      </w:r>
      <w:r>
        <w:rPr>
          <w:rFonts w:ascii="Times New Roman" w:eastAsia="Times New Roman" w:hAnsi="Times New Roman" w:cs="Times New Roman"/>
          <w:sz w:val="24"/>
        </w:rPr>
        <w:t>s 4.1.punktā norādītās darbības</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Pavadzīme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Piegāde </w:t>
      </w:r>
      <w:r w:rsidRPr="0020160A">
        <w:rPr>
          <w:rFonts w:ascii="Times New Roman" w:eastAsia="Times New Roman" w:hAnsi="Times New Roman" w:cs="Times New Roman"/>
          <w:sz w:val="24"/>
        </w:rPr>
        <w:t>– saskaņā ar Vienošanās noteikumiem veikta Preces piegāde (transportēšana un izkraušana) vai nodošana, ja Prece tiek saņemta tirdzniecības vietā.</w:t>
      </w:r>
    </w:p>
    <w:p w:rsidR="002A7C47" w:rsidRPr="007007F3"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Prece/es </w:t>
      </w:r>
      <w:r w:rsidRPr="0020160A">
        <w:rPr>
          <w:rFonts w:ascii="Times New Roman" w:eastAsia="Times New Roman" w:hAnsi="Times New Roman" w:cs="Times New Roman"/>
          <w:sz w:val="24"/>
        </w:rPr>
        <w:t xml:space="preserve">– Piegādātāja iesniegtajā Tehniskajā-finanšu piedāvājumā norādītie reaģenti </w:t>
      </w:r>
      <w:r>
        <w:rPr>
          <w:rFonts w:ascii="Times New Roman" w:eastAsia="Times New Roman" w:hAnsi="Times New Roman" w:cs="Times New Roman"/>
          <w:sz w:val="24"/>
        </w:rPr>
        <w:t>un materiāli</w:t>
      </w:r>
      <w:r w:rsidRPr="0020160A">
        <w:rPr>
          <w:rFonts w:ascii="Times New Roman" w:eastAsia="Times New Roman" w:hAnsi="Times New Roman" w:cs="Times New Roman"/>
          <w:sz w:val="24"/>
        </w:rPr>
        <w:t xml:space="preserve">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2A7C47" w:rsidRPr="007007F3"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 </w:t>
      </w:r>
      <w:r w:rsidRPr="0020160A">
        <w:rPr>
          <w:rFonts w:ascii="Times New Roman" w:eastAsia="Times New Roman" w:hAnsi="Times New Roman" w:cs="Times New Roman"/>
          <w:b/>
          <w:sz w:val="24"/>
        </w:rPr>
        <w:t xml:space="preserve">PVN – </w:t>
      </w:r>
      <w:r w:rsidRPr="0020160A">
        <w:rPr>
          <w:rFonts w:ascii="Times New Roman" w:eastAsia="Times New Roman" w:hAnsi="Times New Roman" w:cs="Times New Roman"/>
          <w:sz w:val="24"/>
        </w:rPr>
        <w:t>pievienotās vērtības nodoklis.</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 xml:space="preserve">Tehniskais-finanšu piedāvājums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Iepirkuma ietvaros Piegādātāja iesniegtais Tehniskais-finanšu piedāvājums (Vienošanās 1.pielikums).</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Trūkumi</w:t>
      </w:r>
      <w:r w:rsidRPr="0020160A">
        <w:rPr>
          <w:rFonts w:ascii="Times New Roman" w:eastAsia="Times New Roman" w:hAnsi="Times New Roman" w:cs="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lastRenderedPageBreak/>
        <w:t xml:space="preserve">Vienošanās – </w:t>
      </w:r>
      <w:r w:rsidRPr="0020160A">
        <w:rPr>
          <w:rFonts w:ascii="Times New Roman" w:eastAsia="Times New Roman" w:hAnsi="Times New Roman" w:cs="Times New Roman"/>
          <w:sz w:val="24"/>
        </w:rPr>
        <w:t>vispārīgā vienošanās ar visiem tās pielikumiem, iespējamajiem papildinājumiem un grozījumiem.</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Vienošanās kopējā cena – </w:t>
      </w:r>
      <w:r w:rsidRPr="0020160A">
        <w:rPr>
          <w:rFonts w:ascii="Times New Roman" w:eastAsia="Times New Roman" w:hAnsi="Times New Roman" w:cs="Times New Roman"/>
          <w:bCs/>
          <w:sz w:val="24"/>
        </w:rPr>
        <w:t>maksimāli iespējamā kopējā maksa par Preču Piegādi Vienošanās noteiktajā kārtībā un apmērā bez PVN.</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hAnsi="Times New Roman" w:cs="Times New Roman"/>
          <w:b/>
          <w:sz w:val="24"/>
        </w:rPr>
        <w:t>Projekts:</w:t>
      </w:r>
      <w:r w:rsidRPr="0020160A">
        <w:rPr>
          <w:rFonts w:ascii="Times New Roman" w:hAnsi="Times New Roman" w:cs="Times New Roman"/>
          <w:sz w:val="24"/>
        </w:rPr>
        <w:t xml:space="preserve"> Eiropas Reģionālās attīstības fonda projekts “</w:t>
      </w:r>
      <w:r>
        <w:rPr>
          <w:rFonts w:ascii="Times New Roman" w:hAnsi="Times New Roman" w:cs="Times New Roman"/>
          <w:sz w:val="24"/>
        </w:rPr>
        <w:t xml:space="preserve">Magnētiskā lauka ierosinātas maisīšanas ietekme uz </w:t>
      </w:r>
      <w:proofErr w:type="spellStart"/>
      <w:r>
        <w:rPr>
          <w:rFonts w:ascii="Times New Roman" w:hAnsi="Times New Roman" w:cs="Times New Roman"/>
          <w:sz w:val="24"/>
        </w:rPr>
        <w:t>biotehnoloģiskajiem</w:t>
      </w:r>
      <w:proofErr w:type="spellEnd"/>
      <w:r>
        <w:rPr>
          <w:rFonts w:ascii="Times New Roman" w:hAnsi="Times New Roman" w:cs="Times New Roman"/>
          <w:sz w:val="24"/>
        </w:rPr>
        <w:t xml:space="preserve"> procesiem</w:t>
      </w:r>
      <w:r w:rsidRPr="0020160A">
        <w:rPr>
          <w:rFonts w:ascii="Times New Roman" w:hAnsi="Times New Roman" w:cs="Times New Roman"/>
          <w:sz w:val="24"/>
        </w:rPr>
        <w:t>”, līguma Nr.1.1.1.1/16/A/</w:t>
      </w:r>
      <w:r>
        <w:rPr>
          <w:rFonts w:ascii="Times New Roman" w:hAnsi="Times New Roman" w:cs="Times New Roman"/>
          <w:sz w:val="24"/>
        </w:rPr>
        <w:t>144</w:t>
      </w:r>
      <w:r w:rsidRPr="0020160A">
        <w:rPr>
          <w:rFonts w:ascii="Times New Roman" w:hAnsi="Times New Roman" w:cs="Times New Roman"/>
          <w:sz w:val="24"/>
        </w:rPr>
        <w:t>, (PVS ID 2</w:t>
      </w:r>
      <w:r>
        <w:rPr>
          <w:rFonts w:ascii="Times New Roman" w:hAnsi="Times New Roman" w:cs="Times New Roman"/>
          <w:sz w:val="24"/>
        </w:rPr>
        <w:t>673</w:t>
      </w:r>
      <w:r w:rsidRPr="0020160A">
        <w:rPr>
          <w:rFonts w:ascii="Times New Roman" w:hAnsi="Times New Roman" w:cs="Times New Roman"/>
          <w:sz w:val="24"/>
        </w:rPr>
        <w:t>).</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Vienskaitlis pēc nepieciešamības ietvers arī daudzskaitli, un otrādi, lietvārds, lietots sieviešu dzimtē, pēc nepieciešamības ietvers arī vīriešu dzimti, un otrādi. </w:t>
      </w:r>
    </w:p>
    <w:p w:rsidR="002A7C47" w:rsidRPr="0020160A" w:rsidRDefault="002A7C47" w:rsidP="002A7C47">
      <w:pPr>
        <w:ind w:left="792"/>
        <w:contextualSpacing/>
        <w:jc w:val="both"/>
        <w:rPr>
          <w:rFonts w:ascii="Times New Roman" w:eastAsia="Times New Roman" w:hAnsi="Times New Roman" w:cs="Times New Roman"/>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Vienošanās priekšmets</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w:t>
      </w:r>
      <w:proofErr w:type="spellStart"/>
      <w:r w:rsidRPr="0020160A">
        <w:rPr>
          <w:rFonts w:ascii="Times New Roman" w:eastAsia="Times New Roman" w:hAnsi="Times New Roman" w:cs="Times New Roman"/>
          <w:sz w:val="24"/>
        </w:rPr>
        <w:t>pasūta</w:t>
      </w:r>
      <w:proofErr w:type="spellEnd"/>
      <w:r w:rsidRPr="0020160A">
        <w:rPr>
          <w:rFonts w:ascii="Times New Roman" w:eastAsia="Times New Roman" w:hAnsi="Times New Roman" w:cs="Times New Roman"/>
          <w:sz w:val="24"/>
        </w:rPr>
        <w:t>, saņem un apmaksā, bet Piegādātājs piegādā Preci Vienošanās tekstā noteiktajā termiņā, kārtībā un apmērā.</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piegādā Preci atbilstoši Piegādātāja iesniegtam Tehniskajam-finanšu piedāvājumam,  Vienošanās noteikumiem un Latvijas Republikā spēkā esošajiem normatīvajiem aktiem.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Pasūtītājs Vienošanās izpildes laikā var iegādāties Preci tādā apjomā, kāds tam ir nepieciešams, un negarantē maksimālā apjoma un visu pozīciju iegādi par visu Vienošanās kopējo cenu.  </w:t>
      </w:r>
    </w:p>
    <w:p w:rsidR="002A7C47" w:rsidRPr="0020160A" w:rsidRDefault="002A7C47" w:rsidP="002A7C47">
      <w:pPr>
        <w:ind w:left="1224"/>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Vienošanās kopējā cena un termiņš</w:t>
      </w:r>
    </w:p>
    <w:p w:rsidR="002A7C47" w:rsidRPr="0020160A" w:rsidRDefault="002A7C47" w:rsidP="002A7C47">
      <w:pPr>
        <w:ind w:left="360"/>
        <w:contextualSpacing/>
        <w:rPr>
          <w:rFonts w:ascii="Times New Roman" w:eastAsia="Times New Roman" w:hAnsi="Times New Roman" w:cs="Times New Roman"/>
          <w:b/>
          <w:sz w:val="24"/>
        </w:rPr>
      </w:pPr>
    </w:p>
    <w:p w:rsidR="002A7C47" w:rsidRPr="00B70491" w:rsidRDefault="002A7C47" w:rsidP="002A7C47">
      <w:pPr>
        <w:numPr>
          <w:ilvl w:val="1"/>
          <w:numId w:val="1"/>
        </w:numPr>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Vienošanās kopējā cena visā tās darbības laikā nepārsniedz </w:t>
      </w:r>
      <w:r w:rsidRPr="00146DE3">
        <w:rPr>
          <w:rFonts w:ascii="Times New Roman" w:hAnsi="Times New Roman" w:cs="Times New Roman"/>
          <w:sz w:val="24"/>
        </w:rPr>
        <w:t xml:space="preserve">5500 (pieci tūkstoši </w:t>
      </w:r>
      <w:r>
        <w:rPr>
          <w:rFonts w:ascii="Times New Roman" w:hAnsi="Times New Roman" w:cs="Times New Roman"/>
          <w:sz w:val="24"/>
        </w:rPr>
        <w:t>pieci</w:t>
      </w:r>
      <w:r w:rsidRPr="00146DE3">
        <w:rPr>
          <w:rFonts w:ascii="Times New Roman" w:hAnsi="Times New Roman" w:cs="Times New Roman"/>
          <w:sz w:val="24"/>
        </w:rPr>
        <w:t xml:space="preserve"> simti </w:t>
      </w:r>
      <w:proofErr w:type="spellStart"/>
      <w:r w:rsidRPr="00146DE3">
        <w:rPr>
          <w:rFonts w:ascii="Times New Roman" w:hAnsi="Times New Roman" w:cs="Times New Roman"/>
          <w:sz w:val="24"/>
        </w:rPr>
        <w:t>euro</w:t>
      </w:r>
      <w:proofErr w:type="spellEnd"/>
      <w:r w:rsidRPr="00146DE3">
        <w:rPr>
          <w:rFonts w:ascii="Times New Roman" w:hAnsi="Times New Roman" w:cs="Times New Roman"/>
          <w:sz w:val="24"/>
        </w:rPr>
        <w:t xml:space="preserve"> un 00 centi)  EUR bez PVN</w:t>
      </w:r>
      <w:r w:rsidRPr="0020160A">
        <w:rPr>
          <w:rFonts w:ascii="Times New Roman" w:eastAsia="Times New Roman" w:hAnsi="Times New Roman" w:cs="Times New Roman"/>
          <w:sz w:val="24"/>
        </w:rPr>
        <w:t xml:space="preserve">. </w:t>
      </w:r>
    </w:p>
    <w:p w:rsidR="002A7C47" w:rsidRPr="00671D56"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Papildus Vienošanās kopējai cenai Pasūtītājs maksā Piegādātājam PVN normatīvajos aktos </w:t>
      </w:r>
      <w:r w:rsidRPr="00671D56">
        <w:rPr>
          <w:rFonts w:ascii="Times New Roman" w:eastAsia="Times New Roman" w:hAnsi="Times New Roman" w:cs="Times New Roman"/>
          <w:sz w:val="24"/>
        </w:rPr>
        <w:t>noteiktajā kārtībā un apmērā.</w:t>
      </w:r>
    </w:p>
    <w:p w:rsidR="002A7C47" w:rsidRPr="00671D56" w:rsidRDefault="002A7C47" w:rsidP="002A7C47">
      <w:pPr>
        <w:numPr>
          <w:ilvl w:val="1"/>
          <w:numId w:val="1"/>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 xml:space="preserve">Vienošanās stājas spēkā ar tās parakstīšanas brīdi un ir spēkā līdz </w:t>
      </w:r>
      <w:r w:rsidRPr="00671D56">
        <w:rPr>
          <w:rFonts w:ascii="Times New Roman" w:eastAsia="Times New Roman" w:hAnsi="Times New Roman" w:cs="Times New Roman"/>
          <w:b/>
          <w:sz w:val="24"/>
        </w:rPr>
        <w:t>2019.gada 31.decembrim</w:t>
      </w:r>
      <w:r w:rsidRPr="00671D56">
        <w:rPr>
          <w:rFonts w:ascii="Times New Roman" w:eastAsia="Times New Roman" w:hAnsi="Times New Roman" w:cs="Times New Roman"/>
          <w:sz w:val="24"/>
        </w:rPr>
        <w:t xml:space="preserve"> vai </w:t>
      </w:r>
      <w:r w:rsidRPr="00671D56">
        <w:rPr>
          <w:rFonts w:ascii="Times New Roman" w:eastAsia="Times New Roman" w:hAnsi="Times New Roman" w:cs="Times New Roman"/>
          <w:b/>
          <w:sz w:val="24"/>
        </w:rPr>
        <w:t>līdz brīdim, kad tiek sasniegta Vienošanās 3.1.punktā minētā Vienošanās kopējā cena</w:t>
      </w:r>
      <w:r w:rsidRPr="00671D56">
        <w:rPr>
          <w:rFonts w:ascii="Times New Roman" w:eastAsia="Times New Roman" w:hAnsi="Times New Roman" w:cs="Times New Roman"/>
          <w:sz w:val="24"/>
        </w:rPr>
        <w:t xml:space="preserve">, atkarībā no tā, kurš no nosacījumiem iestājas ātrāk.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Piegādātāja Tehniskajā-finanšu piedāvājumā iekļautās vienību</w:t>
      </w:r>
      <w:r w:rsidRPr="0020160A">
        <w:rPr>
          <w:rFonts w:ascii="Times New Roman" w:eastAsia="Times New Roman" w:hAnsi="Times New Roman" w:cs="Times New Roman"/>
          <w:sz w:val="24"/>
        </w:rPr>
        <w:t xml:space="preserve"> cenas nedrīkst tikt pārsniegtas visā Vienošanās darbības laikā. Piegādātājam ir tiesības piegādāt Preci par vienības cenu, kas ir zemāka, nekā tā  norādīta Tehniskajā-finanšu piedāvājumā. </w:t>
      </w:r>
    </w:p>
    <w:p w:rsidR="002A7C47" w:rsidRPr="0020160A" w:rsidRDefault="002A7C47" w:rsidP="002A7C47">
      <w:pPr>
        <w:ind w:left="792"/>
        <w:contextualSpacing/>
        <w:jc w:val="both"/>
        <w:rPr>
          <w:rFonts w:ascii="Times New Roman" w:eastAsia="Times New Roman" w:hAnsi="Times New Roman" w:cs="Times New Roman"/>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Pušu pārstāvji</w:t>
      </w:r>
    </w:p>
    <w:p w:rsidR="002A7C47" w:rsidRPr="0020160A" w:rsidRDefault="002A7C47" w:rsidP="002A7C47">
      <w:pPr>
        <w:ind w:left="360"/>
        <w:contextualSpacing/>
        <w:rPr>
          <w:rFonts w:ascii="Times New Roman" w:eastAsia="Times New Roman" w:hAnsi="Times New Roman" w:cs="Times New Roman"/>
          <w:b/>
          <w:sz w:val="24"/>
        </w:rPr>
      </w:pPr>
    </w:p>
    <w:p w:rsidR="002A7C47" w:rsidRPr="00387C34" w:rsidRDefault="002A7C47" w:rsidP="002A7C47">
      <w:pPr>
        <w:numPr>
          <w:ilvl w:val="1"/>
          <w:numId w:val="1"/>
        </w:numPr>
        <w:ind w:left="567" w:hanging="425"/>
        <w:jc w:val="both"/>
        <w:rPr>
          <w:rFonts w:ascii="Times New Roman" w:hAnsi="Times New Roman" w:cs="Times New Roman"/>
          <w:sz w:val="24"/>
        </w:rPr>
      </w:pPr>
      <w:r w:rsidRPr="00387C34">
        <w:rPr>
          <w:rFonts w:ascii="Times New Roman" w:eastAsia="Times New Roman" w:hAnsi="Times New Roman" w:cs="Times New Roman"/>
          <w:kern w:val="0"/>
          <w:sz w:val="24"/>
          <w:lang w:eastAsia="ar-SA"/>
        </w:rPr>
        <w:t xml:space="preserve">No Pasūtītāja puses par </w:t>
      </w:r>
      <w:r w:rsidRPr="00387C34">
        <w:rPr>
          <w:rFonts w:ascii="Times New Roman" w:eastAsia="Times New Roman" w:hAnsi="Times New Roman" w:cs="Times New Roman"/>
          <w:kern w:val="0"/>
          <w:sz w:val="24"/>
          <w:lang w:eastAsia="lv-LV"/>
        </w:rPr>
        <w:t>Līguma</w:t>
      </w:r>
      <w:r w:rsidRPr="00387C34">
        <w:rPr>
          <w:rFonts w:ascii="Times New Roman" w:eastAsia="Times New Roman" w:hAnsi="Times New Roman" w:cs="Times New Roman"/>
          <w:kern w:val="0"/>
          <w:sz w:val="24"/>
          <w:lang w:eastAsia="ar-SA"/>
        </w:rPr>
        <w:t xml:space="preserve"> saistību izpildes kontroli atbildīgā persona: </w:t>
      </w:r>
      <w:r w:rsidR="005A4556">
        <w:rPr>
          <w:rFonts w:ascii="Times New Roman" w:eastAsia="Times New Roman" w:hAnsi="Times New Roman" w:cs="Times New Roman"/>
          <w:kern w:val="0"/>
          <w:sz w:val="24"/>
          <w:lang w:eastAsia="ar-SA"/>
        </w:rPr>
        <w:t xml:space="preserve">Jānis </w:t>
      </w:r>
      <w:proofErr w:type="spellStart"/>
      <w:r w:rsidR="005A4556">
        <w:rPr>
          <w:rFonts w:ascii="Times New Roman" w:eastAsia="Times New Roman" w:hAnsi="Times New Roman" w:cs="Times New Roman"/>
          <w:kern w:val="0"/>
          <w:sz w:val="24"/>
          <w:lang w:eastAsia="ar-SA"/>
        </w:rPr>
        <w:t>Ločs</w:t>
      </w:r>
      <w:proofErr w:type="spellEnd"/>
      <w:r w:rsidRPr="00387C34">
        <w:rPr>
          <w:rFonts w:ascii="Times New Roman" w:eastAsia="Times New Roman" w:hAnsi="Times New Roman" w:cs="Times New Roman"/>
          <w:kern w:val="0"/>
          <w:sz w:val="24"/>
          <w:lang w:eastAsia="ar-SA"/>
        </w:rPr>
        <w:t>, tālrunis</w:t>
      </w:r>
      <w:r w:rsidR="005A4556">
        <w:rPr>
          <w:rFonts w:ascii="Times New Roman" w:eastAsia="Times New Roman" w:hAnsi="Times New Roman" w:cs="Times New Roman"/>
          <w:kern w:val="0"/>
          <w:sz w:val="24"/>
          <w:lang w:eastAsia="ar-SA"/>
        </w:rPr>
        <w:t xml:space="preserve"> 67089628</w:t>
      </w:r>
      <w:r w:rsidRPr="00387C34">
        <w:rPr>
          <w:rFonts w:ascii="Times New Roman" w:eastAsia="Times New Roman" w:hAnsi="Times New Roman" w:cs="Times New Roman"/>
          <w:kern w:val="0"/>
          <w:sz w:val="24"/>
          <w:lang w:eastAsia="ar-SA"/>
        </w:rPr>
        <w:t>, e-pasts:</w:t>
      </w:r>
      <w:r w:rsidR="005A4556">
        <w:rPr>
          <w:rFonts w:ascii="Times New Roman" w:eastAsia="Times New Roman" w:hAnsi="Times New Roman" w:cs="Times New Roman"/>
          <w:kern w:val="0"/>
          <w:sz w:val="24"/>
          <w:lang w:eastAsia="ar-SA"/>
        </w:rPr>
        <w:t xml:space="preserve"> </w:t>
      </w:r>
      <w:hyperlink r:id="rId7" w:history="1">
        <w:r w:rsidR="005A4556" w:rsidRPr="00BD6971">
          <w:rPr>
            <w:rStyle w:val="Hyperlink"/>
            <w:rFonts w:ascii="Times New Roman" w:eastAsia="Times New Roman" w:hAnsi="Times New Roman" w:cs="Times New Roman"/>
            <w:kern w:val="0"/>
            <w:sz w:val="24"/>
            <w:lang w:eastAsia="ar-SA"/>
          </w:rPr>
          <w:t>janis.locs@rtu.lv</w:t>
        </w:r>
      </w:hyperlink>
      <w:r w:rsidR="005A4556">
        <w:rPr>
          <w:rFonts w:ascii="Times New Roman" w:eastAsia="Times New Roman" w:hAnsi="Times New Roman" w:cs="Times New Roman"/>
          <w:kern w:val="0"/>
          <w:sz w:val="24"/>
          <w:lang w:eastAsia="ar-SA"/>
        </w:rPr>
        <w:t xml:space="preserve"> </w:t>
      </w:r>
      <w:r w:rsidRPr="005A4556">
        <w:rPr>
          <w:rFonts w:ascii="Times New Roman" w:eastAsia="Times New Roman" w:hAnsi="Times New Roman" w:cs="Times New Roman"/>
          <w:kern w:val="0"/>
          <w:sz w:val="24"/>
          <w:lang w:eastAsia="ar-SA"/>
        </w:rPr>
        <w:t>(turpmāk – Pasūtītāja pārstāvis),</w:t>
      </w:r>
      <w:r w:rsidRPr="00387C34">
        <w:rPr>
          <w:rFonts w:ascii="Times New Roman" w:eastAsia="Times New Roman" w:hAnsi="Times New Roman" w:cs="Times New Roman"/>
          <w:kern w:val="0"/>
          <w:sz w:val="24"/>
          <w:lang w:eastAsia="ar-SA"/>
        </w:rPr>
        <w:t xml:space="preserve"> kurai ir noteikti šādi pienākumi:</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apzinātu nepieciešamo Preču veidu un daudzumu un veiktu to pasūtīšanu Piegādātājam, saskaņojot Piegādes laiku un vietu;</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pārbaudītu piegādāto Preču daudzumu, kvalitāti,  atbilstību Tehniskajam-finanšu piedāvājumam un veiktajam pasūtījumam;</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pieņemtu vai nepieņemtu Preci un pieņemšanas gadījumā parakstītu Piegādātāja iesniegto Pavadzīmi;</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informētu Piegādātāju par konstatētajiem Preces Trūkumiem un pieprasītu pasūtīto Preču Piegādi atbilstoši Tehniskajam-fina</w:t>
      </w:r>
      <w:r>
        <w:rPr>
          <w:rFonts w:ascii="Times New Roman" w:hAnsi="Times New Roman" w:cs="Times New Roman"/>
          <w:sz w:val="24"/>
        </w:rPr>
        <w:t>nšu piedāvājumam un pasūtījumam;</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kontrolētu Vienošanās noteikto saistību izpildi;</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 xml:space="preserve">no Piegādātāja saņemtu Vienošanās 11.7.punktā minēto atskaiti par Vienošanās izpildi, kā arī informāciju par Preci, ko vairs nav iespējams piegādāt. </w:t>
      </w:r>
    </w:p>
    <w:p w:rsidR="002A7C47" w:rsidRPr="00EE1273" w:rsidRDefault="002A7C47" w:rsidP="002A7C47">
      <w:pPr>
        <w:numPr>
          <w:ilvl w:val="1"/>
          <w:numId w:val="1"/>
        </w:numPr>
        <w:ind w:left="567" w:hanging="425"/>
        <w:jc w:val="both"/>
        <w:rPr>
          <w:rFonts w:ascii="Times New Roman" w:hAnsi="Times New Roman" w:cs="Times New Roman"/>
          <w:sz w:val="24"/>
        </w:rPr>
      </w:pPr>
      <w:r w:rsidRPr="00EE1273">
        <w:rPr>
          <w:rFonts w:ascii="Times New Roman" w:hAnsi="Times New Roman" w:cs="Times New Roman"/>
          <w:sz w:val="24"/>
        </w:rPr>
        <w:lastRenderedPageBreak/>
        <w:t>Piegādātāja atbildīgā persona par Vienošanās izpildi:</w:t>
      </w:r>
      <w:r w:rsidR="00D637F1" w:rsidRPr="00EE1273">
        <w:rPr>
          <w:rFonts w:ascii="Times New Roman" w:hAnsi="Times New Roman" w:cs="Times New Roman"/>
          <w:sz w:val="24"/>
        </w:rPr>
        <w:t xml:space="preserve"> valdes loceklis, Sergejs Andrejevs</w:t>
      </w:r>
      <w:r w:rsidRPr="00EE1273">
        <w:rPr>
          <w:rFonts w:ascii="Times New Roman" w:hAnsi="Times New Roman" w:cs="Times New Roman"/>
          <w:i/>
          <w:sz w:val="24"/>
        </w:rPr>
        <w:t>,</w:t>
      </w:r>
      <w:r w:rsidR="00D637F1" w:rsidRPr="00EE1273">
        <w:rPr>
          <w:rFonts w:ascii="Times New Roman" w:hAnsi="Times New Roman" w:cs="Times New Roman"/>
          <w:i/>
          <w:sz w:val="24"/>
        </w:rPr>
        <w:t xml:space="preserve"> </w:t>
      </w:r>
      <w:r w:rsidR="00D637F1" w:rsidRPr="00EE1273">
        <w:rPr>
          <w:rFonts w:ascii="Times New Roman" w:hAnsi="Times New Roman" w:cs="Times New Roman"/>
          <w:sz w:val="24"/>
        </w:rPr>
        <w:t>67334747, 28356538, sergejs@biotecha.lv</w:t>
      </w:r>
      <w:r w:rsidRPr="00EE1273">
        <w:rPr>
          <w:rFonts w:ascii="Times New Roman" w:hAnsi="Times New Roman" w:cs="Times New Roman"/>
          <w:sz w:val="24"/>
        </w:rPr>
        <w:t>, kuram ir noteikti šādi pienākumi:</w:t>
      </w:r>
    </w:p>
    <w:p w:rsidR="002A7C47" w:rsidRPr="00EE1273" w:rsidRDefault="002A7C47" w:rsidP="002A7C47">
      <w:pPr>
        <w:numPr>
          <w:ilvl w:val="2"/>
          <w:numId w:val="1"/>
        </w:numPr>
        <w:tabs>
          <w:tab w:val="left" w:pos="1418"/>
        </w:tabs>
        <w:ind w:left="1276"/>
        <w:contextualSpacing/>
        <w:jc w:val="both"/>
        <w:rPr>
          <w:rFonts w:ascii="Times New Roman" w:hAnsi="Times New Roman" w:cs="Times New Roman"/>
          <w:sz w:val="24"/>
        </w:rPr>
      </w:pPr>
      <w:r w:rsidRPr="00EE1273">
        <w:rPr>
          <w:rFonts w:ascii="Times New Roman" w:hAnsi="Times New Roman" w:cs="Times New Roman"/>
          <w:sz w:val="24"/>
        </w:rPr>
        <w:t>saskaņot ar Pasūtītāju katras Piegādes laiku;</w:t>
      </w:r>
    </w:p>
    <w:p w:rsidR="002A7C47" w:rsidRPr="00EE1273" w:rsidRDefault="002A7C47" w:rsidP="002A7C47">
      <w:pPr>
        <w:numPr>
          <w:ilvl w:val="2"/>
          <w:numId w:val="1"/>
        </w:numPr>
        <w:tabs>
          <w:tab w:val="left" w:pos="567"/>
          <w:tab w:val="left" w:pos="1418"/>
        </w:tabs>
        <w:ind w:left="1276"/>
        <w:jc w:val="both"/>
        <w:rPr>
          <w:rFonts w:ascii="Times New Roman" w:hAnsi="Times New Roman" w:cs="Times New Roman"/>
          <w:sz w:val="24"/>
        </w:rPr>
      </w:pPr>
      <w:r w:rsidRPr="00EE1273">
        <w:rPr>
          <w:rFonts w:ascii="Times New Roman" w:hAnsi="Times New Roman" w:cs="Times New Roman"/>
          <w:sz w:val="24"/>
        </w:rPr>
        <w:t>parakstīt Pavadzīmi;</w:t>
      </w:r>
    </w:p>
    <w:p w:rsidR="002A7C47" w:rsidRPr="00EE1273" w:rsidRDefault="002A7C47" w:rsidP="002A7C47">
      <w:pPr>
        <w:numPr>
          <w:ilvl w:val="2"/>
          <w:numId w:val="1"/>
        </w:numPr>
        <w:tabs>
          <w:tab w:val="left" w:pos="567"/>
          <w:tab w:val="left" w:pos="1418"/>
        </w:tabs>
        <w:ind w:left="1276"/>
        <w:jc w:val="both"/>
        <w:rPr>
          <w:rFonts w:ascii="Times New Roman" w:hAnsi="Times New Roman" w:cs="Times New Roman"/>
          <w:sz w:val="24"/>
        </w:rPr>
      </w:pPr>
      <w:r w:rsidRPr="00EE1273">
        <w:rPr>
          <w:rFonts w:ascii="Times New Roman" w:hAnsi="Times New Roman" w:cs="Times New Roman"/>
          <w:sz w:val="24"/>
        </w:rPr>
        <w:t>koordinēt Vienošanās tekstā noteikto</w:t>
      </w:r>
      <w:r w:rsidRPr="00EE1273" w:rsidDel="00B13E8A">
        <w:rPr>
          <w:rFonts w:ascii="Times New Roman" w:hAnsi="Times New Roman" w:cs="Times New Roman"/>
          <w:sz w:val="24"/>
        </w:rPr>
        <w:t xml:space="preserve"> </w:t>
      </w:r>
      <w:r w:rsidRPr="00EE1273">
        <w:rPr>
          <w:rFonts w:ascii="Times New Roman" w:hAnsi="Times New Roman" w:cs="Times New Roman"/>
          <w:sz w:val="24"/>
        </w:rPr>
        <w:t xml:space="preserve">saistību izpildi no Piegādātāja puses. </w:t>
      </w:r>
    </w:p>
    <w:p w:rsidR="002A7C47" w:rsidRPr="00EE1273" w:rsidRDefault="002A7C47" w:rsidP="002A7C47">
      <w:pPr>
        <w:tabs>
          <w:tab w:val="left" w:pos="567"/>
        </w:tabs>
        <w:ind w:left="1780"/>
        <w:jc w:val="both"/>
        <w:rPr>
          <w:rFonts w:ascii="Times New Roman" w:hAnsi="Times New Roman" w:cs="Times New Roman"/>
          <w:sz w:val="24"/>
        </w:rPr>
      </w:pPr>
    </w:p>
    <w:p w:rsidR="002A7C47" w:rsidRPr="00EE1273" w:rsidRDefault="002A7C47" w:rsidP="002A7C47">
      <w:pPr>
        <w:pStyle w:val="ListParagraph"/>
        <w:numPr>
          <w:ilvl w:val="0"/>
          <w:numId w:val="1"/>
        </w:numPr>
        <w:spacing w:line="259" w:lineRule="auto"/>
        <w:ind w:left="426" w:hanging="284"/>
        <w:jc w:val="center"/>
        <w:rPr>
          <w:rFonts w:ascii="Times New Roman" w:hAnsi="Times New Roman"/>
          <w:b/>
          <w:sz w:val="24"/>
        </w:rPr>
      </w:pPr>
      <w:r w:rsidRPr="00EE1273">
        <w:rPr>
          <w:rFonts w:ascii="Times New Roman" w:hAnsi="Times New Roman"/>
          <w:b/>
          <w:sz w:val="24"/>
        </w:rPr>
        <w:t>Preču pasūtīšanas noteikumi</w:t>
      </w:r>
    </w:p>
    <w:p w:rsidR="002A7C47" w:rsidRPr="00EE1273" w:rsidRDefault="002A7C47" w:rsidP="002A7C47">
      <w:pPr>
        <w:ind w:left="360"/>
        <w:contextualSpacing/>
        <w:rPr>
          <w:rFonts w:ascii="Times New Roman" w:hAnsi="Times New Roman" w:cs="Times New Roman"/>
          <w:b/>
          <w:sz w:val="24"/>
        </w:rPr>
      </w:pPr>
    </w:p>
    <w:p w:rsidR="002A7C47" w:rsidRPr="00EE1273"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EE1273">
        <w:rPr>
          <w:rFonts w:ascii="Times New Roman" w:eastAsia="Times New Roman" w:hAnsi="Times New Roman" w:cs="Times New Roman"/>
          <w:sz w:val="24"/>
        </w:rPr>
        <w:t xml:space="preserve">Pasūtītājs pēc nepieciešamības </w:t>
      </w:r>
      <w:proofErr w:type="spellStart"/>
      <w:r w:rsidRPr="00EE1273">
        <w:rPr>
          <w:rFonts w:ascii="Times New Roman" w:eastAsia="Times New Roman" w:hAnsi="Times New Roman" w:cs="Times New Roman"/>
          <w:sz w:val="24"/>
        </w:rPr>
        <w:t>pasūta</w:t>
      </w:r>
      <w:proofErr w:type="spellEnd"/>
      <w:r w:rsidRPr="00EE1273">
        <w:rPr>
          <w:rFonts w:ascii="Times New Roman" w:eastAsia="Times New Roman" w:hAnsi="Times New Roman" w:cs="Times New Roman"/>
          <w:sz w:val="24"/>
        </w:rPr>
        <w:t xml:space="preserve"> Preci atsevišķu pasūtījumu veidā. Pasūtītāja pārstāvis ir tiesīgs veikt Preču pasūtīšanu:</w:t>
      </w:r>
    </w:p>
    <w:p w:rsidR="002A7C47" w:rsidRPr="00EE1273" w:rsidRDefault="002A7C47" w:rsidP="002A7C47">
      <w:pPr>
        <w:numPr>
          <w:ilvl w:val="2"/>
          <w:numId w:val="1"/>
        </w:numPr>
        <w:tabs>
          <w:tab w:val="left" w:pos="1418"/>
        </w:tabs>
        <w:spacing w:after="160" w:line="259" w:lineRule="auto"/>
        <w:ind w:left="1276"/>
        <w:contextualSpacing/>
        <w:jc w:val="both"/>
        <w:rPr>
          <w:rFonts w:ascii="Times New Roman" w:hAnsi="Times New Roman" w:cs="Times New Roman"/>
          <w:sz w:val="24"/>
        </w:rPr>
      </w:pPr>
      <w:r w:rsidRPr="00EE1273">
        <w:rPr>
          <w:rFonts w:ascii="Times New Roman" w:eastAsia="Times New Roman" w:hAnsi="Times New Roman" w:cs="Times New Roman"/>
          <w:sz w:val="24"/>
        </w:rPr>
        <w:t xml:space="preserve">pa tālruni </w:t>
      </w:r>
      <w:r w:rsidR="00D637F1" w:rsidRPr="00EE1273">
        <w:rPr>
          <w:rFonts w:ascii="Times New Roman" w:eastAsia="Times New Roman" w:hAnsi="Times New Roman" w:cs="Times New Roman"/>
          <w:sz w:val="24"/>
        </w:rPr>
        <w:t>67334747, 28356538</w:t>
      </w:r>
      <w:r w:rsidRPr="00EE1273">
        <w:rPr>
          <w:rFonts w:ascii="Times New Roman" w:eastAsia="Times New Roman" w:hAnsi="Times New Roman" w:cs="Times New Roman"/>
          <w:sz w:val="24"/>
        </w:rPr>
        <w:t>;</w:t>
      </w:r>
    </w:p>
    <w:p w:rsidR="002A7C47" w:rsidRPr="00EE1273" w:rsidRDefault="002A7C47" w:rsidP="002A7C47">
      <w:pPr>
        <w:numPr>
          <w:ilvl w:val="2"/>
          <w:numId w:val="1"/>
        </w:numPr>
        <w:tabs>
          <w:tab w:val="left" w:pos="1418"/>
        </w:tabs>
        <w:spacing w:after="160" w:line="259" w:lineRule="auto"/>
        <w:ind w:left="1276"/>
        <w:contextualSpacing/>
        <w:jc w:val="both"/>
        <w:rPr>
          <w:rFonts w:ascii="Times New Roman" w:hAnsi="Times New Roman" w:cs="Times New Roman"/>
          <w:sz w:val="24"/>
        </w:rPr>
      </w:pPr>
      <w:r w:rsidRPr="00EE1273">
        <w:rPr>
          <w:rFonts w:ascii="Times New Roman" w:eastAsia="Times New Roman" w:hAnsi="Times New Roman" w:cs="Times New Roman"/>
          <w:sz w:val="24"/>
        </w:rPr>
        <w:t xml:space="preserve">pa elektronisko pastu </w:t>
      </w:r>
      <w:hyperlink r:id="rId8" w:history="1">
        <w:r w:rsidR="00D637F1" w:rsidRPr="00EE1273">
          <w:rPr>
            <w:rStyle w:val="Hyperlink"/>
            <w:rFonts w:ascii="Times New Roman" w:eastAsia="Times New Roman" w:hAnsi="Times New Roman" w:cs="Times New Roman"/>
            <w:sz w:val="24"/>
          </w:rPr>
          <w:t>sergejs@biotecha.lv</w:t>
        </w:r>
      </w:hyperlink>
      <w:r w:rsidR="00D637F1" w:rsidRPr="00EE1273">
        <w:rPr>
          <w:rFonts w:ascii="Times New Roman" w:eastAsia="Times New Roman" w:hAnsi="Times New Roman" w:cs="Times New Roman"/>
          <w:sz w:val="24"/>
        </w:rPr>
        <w:t xml:space="preserve">, </w:t>
      </w:r>
      <w:hyperlink r:id="rId9" w:history="1">
        <w:r w:rsidR="00D637F1" w:rsidRPr="00EE1273">
          <w:rPr>
            <w:rStyle w:val="Hyperlink"/>
            <w:rFonts w:ascii="Times New Roman" w:eastAsia="Times New Roman" w:hAnsi="Times New Roman" w:cs="Times New Roman"/>
            <w:sz w:val="24"/>
          </w:rPr>
          <w:t>info@biotecha.lv</w:t>
        </w:r>
      </w:hyperlink>
      <w:r w:rsidRPr="00EE1273">
        <w:rPr>
          <w:rFonts w:ascii="Times New Roman" w:eastAsia="Times New Roman" w:hAnsi="Times New Roman" w:cs="Times New Roman"/>
          <w:sz w:val="24"/>
        </w:rPr>
        <w:t>;</w:t>
      </w:r>
    </w:p>
    <w:p w:rsidR="002A7C47" w:rsidRPr="00EE1273" w:rsidRDefault="002A7C47" w:rsidP="002A7C47">
      <w:pPr>
        <w:numPr>
          <w:ilvl w:val="2"/>
          <w:numId w:val="1"/>
        </w:numPr>
        <w:tabs>
          <w:tab w:val="left" w:pos="1418"/>
        </w:tabs>
        <w:spacing w:after="160" w:line="259" w:lineRule="auto"/>
        <w:ind w:left="1276"/>
        <w:contextualSpacing/>
        <w:jc w:val="both"/>
        <w:rPr>
          <w:rFonts w:ascii="Times New Roman" w:hAnsi="Times New Roman" w:cs="Times New Roman"/>
          <w:sz w:val="24"/>
        </w:rPr>
      </w:pPr>
      <w:r w:rsidRPr="00EE1273">
        <w:rPr>
          <w:rFonts w:ascii="Times New Roman" w:eastAsia="Times New Roman" w:hAnsi="Times New Roman" w:cs="Times New Roman"/>
          <w:sz w:val="24"/>
        </w:rPr>
        <w:t xml:space="preserve">Piegādātāja mājaslapā (vēlams, bet ne obligāti) : </w:t>
      </w:r>
      <w:hyperlink r:id="rId10" w:history="1">
        <w:r w:rsidR="0045217A" w:rsidRPr="00EE1273">
          <w:rPr>
            <w:rStyle w:val="Hyperlink"/>
            <w:rFonts w:ascii="Times New Roman" w:eastAsia="Times New Roman" w:hAnsi="Times New Roman" w:cs="Times New Roman"/>
            <w:sz w:val="24"/>
          </w:rPr>
          <w:t>www.biotecha.lv/lv</w:t>
        </w:r>
      </w:hyperlink>
      <w:r w:rsidRPr="00EE1273">
        <w:rPr>
          <w:rFonts w:ascii="Times New Roman" w:eastAsia="Times New Roman" w:hAnsi="Times New Roman" w:cs="Times New Roman"/>
          <w:sz w:val="24"/>
        </w:rPr>
        <w:t>.</w:t>
      </w:r>
    </w:p>
    <w:p w:rsidR="002A7C47" w:rsidRPr="0020160A"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rsidR="002A7C47" w:rsidRPr="0020160A"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Pasūtītāja pārstāvim pasūtījumā jānorāda vismaz šāda informācija: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Pasūtītāja pārstāvja amats;</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vārds, uzvārds;</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kontaktinformācija (tajā skaitā, elektroniskā pasta adrese);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veids (pozīcijas numurs un nosaukums);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daudzums;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Piegādes vietas adrese;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vēlamais Piegādes laiks. </w:t>
      </w:r>
    </w:p>
    <w:p w:rsidR="002A7C47" w:rsidRPr="0020160A"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2A7C47" w:rsidRPr="0020160A" w:rsidRDefault="002A7C47" w:rsidP="002A7C47">
      <w:pPr>
        <w:numPr>
          <w:ilvl w:val="2"/>
          <w:numId w:val="1"/>
        </w:numPr>
        <w:spacing w:after="160" w:line="259" w:lineRule="auto"/>
        <w:ind w:left="1276" w:hanging="567"/>
        <w:contextualSpacing/>
        <w:jc w:val="both"/>
        <w:rPr>
          <w:rFonts w:ascii="Times New Roman" w:hAnsi="Times New Roman" w:cs="Times New Roman"/>
          <w:sz w:val="24"/>
        </w:rPr>
      </w:pPr>
      <w:r w:rsidRPr="0020160A">
        <w:rPr>
          <w:rFonts w:ascii="Times New Roman" w:eastAsia="Times New Roman" w:hAnsi="Times New Roman" w:cs="Times New Roman"/>
          <w:sz w:val="24"/>
        </w:rPr>
        <w:t>apstiprināt pasūtījuma saņemšanu un iespēju izpildīt (pasūtījuma apstiprinājums), ietverot Vienošanās 5.8.punktā norādīto informāciju;</w:t>
      </w:r>
    </w:p>
    <w:p w:rsidR="002A7C47" w:rsidRPr="0020160A" w:rsidRDefault="002A7C47" w:rsidP="002A7C47">
      <w:pPr>
        <w:numPr>
          <w:ilvl w:val="2"/>
          <w:numId w:val="1"/>
        </w:numPr>
        <w:spacing w:after="160" w:line="259" w:lineRule="auto"/>
        <w:ind w:left="1276" w:hanging="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informēt par trūkstošo informāciju, kas nav iesniegta saskaņā ar Vienošanās 5.3.punktu;</w:t>
      </w:r>
    </w:p>
    <w:p w:rsidR="002A7C47" w:rsidRDefault="002A7C47" w:rsidP="002A7C47">
      <w:pPr>
        <w:numPr>
          <w:ilvl w:val="2"/>
          <w:numId w:val="1"/>
        </w:numPr>
        <w:spacing w:line="259" w:lineRule="auto"/>
        <w:ind w:left="1276" w:hanging="567"/>
        <w:contextualSpacing/>
        <w:jc w:val="both"/>
        <w:rPr>
          <w:rFonts w:ascii="Times New Roman" w:eastAsia="Times New Roman" w:hAnsi="Times New Roman" w:cs="Times New Roman"/>
          <w:sz w:val="24"/>
        </w:rPr>
      </w:pPr>
      <w:r w:rsidRPr="00387C34">
        <w:rPr>
          <w:rFonts w:ascii="Times New Roman" w:eastAsia="Times New Roman" w:hAnsi="Times New Roman" w:cs="Times New Roman"/>
          <w:sz w:val="24"/>
        </w:rPr>
        <w:t>informēt, ja Piegādātājs Vienošanās 6.1.punktā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Ja Piegādātājs objektīvu iemeslu dēļ nevar piegādāt Preci Vienošanās 6.1.punktā norādītajā termiņā un Pasūtītāja pārstāvis piekrīt Preces Piegādei ilgākā termiņā, Piegādātājs ir tiesīgs Preci piegādāt termiņā, par ko Puses ir vienojušās, ja vien Piegādes termiņš nepārsniedz Vienošanās termiņu.</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Ja Piegādātājs nevar Preci piegādāt Vienošanās 6.1.punktā norādītajā termiņā un Pasūtītāja pārstāvis nepiekrīt Piegādei ilgākā termiņā, Piegādātājam var tikt noteiktas (piemērotas) Vienošanās 13.1.punktā minētās sekas. </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w:t>
      </w:r>
      <w:r w:rsidRPr="00671D56">
        <w:rPr>
          <w:rFonts w:ascii="Times New Roman" w:hAnsi="Times New Roman"/>
          <w:sz w:val="24"/>
        </w:rPr>
        <w:lastRenderedPageBreak/>
        <w:t xml:space="preserve">laikā no informācijas iegūšanas, </w:t>
      </w:r>
      <w:proofErr w:type="spellStart"/>
      <w:r w:rsidRPr="00671D56">
        <w:rPr>
          <w:rFonts w:ascii="Times New Roman" w:hAnsi="Times New Roman"/>
          <w:sz w:val="24"/>
        </w:rPr>
        <w:t>rakstveidā</w:t>
      </w:r>
      <w:proofErr w:type="spellEnd"/>
      <w:r w:rsidRPr="00671D56">
        <w:rPr>
          <w:rFonts w:ascii="Times New Roman" w:hAnsi="Times New Roman"/>
          <w:sz w:val="24"/>
        </w:rPr>
        <w:t xml:space="preserve"> informē par to Pasūtītāja pārstāvi, kas pasūtījis Preci, un Vienošanās 4.2.punktā norādīto personu. </w:t>
      </w:r>
    </w:p>
    <w:p w:rsidR="002A7C47" w:rsidRPr="00671D56"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rsidR="002A7C47" w:rsidRPr="0020160A" w:rsidRDefault="002A7C47" w:rsidP="002A7C47">
      <w:pPr>
        <w:keepNext/>
        <w:keepLines/>
        <w:ind w:left="792"/>
        <w:contextualSpacing/>
        <w:jc w:val="both"/>
        <w:rPr>
          <w:rFonts w:ascii="Times New Roman" w:eastAsia="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b/>
          <w:sz w:val="24"/>
        </w:rPr>
      </w:pPr>
      <w:r w:rsidRPr="0020160A">
        <w:rPr>
          <w:rFonts w:ascii="Times New Roman" w:hAnsi="Times New Roman"/>
          <w:b/>
          <w:sz w:val="24"/>
        </w:rPr>
        <w:t>Preces piegādes noteikumi, vieta un termiņi</w:t>
      </w:r>
    </w:p>
    <w:p w:rsidR="002A7C47" w:rsidRPr="0020160A" w:rsidRDefault="002A7C47" w:rsidP="002A7C47">
      <w:pPr>
        <w:keepNext/>
        <w:keepLines/>
        <w:ind w:left="360"/>
        <w:contextualSpacing/>
        <w:rPr>
          <w:rFonts w:ascii="Times New Roman" w:eastAsia="Times New Roman" w:hAnsi="Times New Roman" w:cs="Times New Roman"/>
          <w:b/>
          <w:sz w:val="24"/>
        </w:rPr>
      </w:pPr>
    </w:p>
    <w:p w:rsidR="002A7C47" w:rsidRPr="00671D56"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Atbilstoši Tehniskā-finanšu piedāvājuma prasībām jebkuras Preces piegādi Piegādātājs veic ne </w:t>
      </w:r>
      <w:r w:rsidRPr="00671D56">
        <w:rPr>
          <w:rFonts w:ascii="Times New Roman" w:eastAsia="Times New Roman" w:hAnsi="Times New Roman" w:cs="Times New Roman"/>
          <w:sz w:val="24"/>
          <w:lang w:eastAsia="lv-LV"/>
        </w:rPr>
        <w:t xml:space="preserve">ilgāk kā 30 (trīsdesmit) dienu laikā no pasūtījuma apstiprinājuma dienas.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 xml:space="preserve">Piegādātājam ir pienākums piegādāt Preci </w:t>
      </w:r>
      <w:r w:rsidRPr="00671D56">
        <w:rPr>
          <w:rFonts w:ascii="Times New Roman" w:eastAsia="Times New Roman" w:hAnsi="Times New Roman" w:cs="Times New Roman"/>
          <w:sz w:val="24"/>
        </w:rPr>
        <w:t>Vienošanās</w:t>
      </w:r>
      <w:r w:rsidRPr="0020160A">
        <w:rPr>
          <w:rFonts w:ascii="Times New Roman" w:eastAsia="Times New Roman" w:hAnsi="Times New Roman" w:cs="Times New Roman"/>
          <w:sz w:val="24"/>
        </w:rPr>
        <w:t xml:space="preserve"> </w:t>
      </w:r>
      <w:r>
        <w:rPr>
          <w:rFonts w:ascii="Times New Roman" w:eastAsia="Times New Roman" w:hAnsi="Times New Roman" w:cs="Times New Roman"/>
          <w:sz w:val="24"/>
        </w:rPr>
        <w:t>6.1.</w:t>
      </w:r>
      <w:r w:rsidRPr="0020160A">
        <w:rPr>
          <w:rFonts w:ascii="Times New Roman" w:eastAsia="Times New Roman" w:hAnsi="Times New Roman" w:cs="Times New Roman"/>
          <w:sz w:val="24"/>
        </w:rPr>
        <w:t>punktā norādītajā termiņā</w:t>
      </w:r>
      <w:r w:rsidRPr="0020160A">
        <w:rPr>
          <w:rFonts w:ascii="Times New Roman" w:eastAsia="Times New Roman" w:hAnsi="Times New Roman" w:cs="Times New Roman"/>
          <w:sz w:val="24"/>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apņemas segt visas ar Preces piegādi saistītās izmaksas.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 </w:t>
      </w:r>
      <w:r w:rsidRPr="0020160A">
        <w:rPr>
          <w:rFonts w:ascii="Times New Roman" w:hAnsi="Times New Roman" w:cs="Times New Roman"/>
          <w:sz w:val="24"/>
        </w:rPr>
        <w:t xml:space="preserve">Paula </w:t>
      </w:r>
      <w:proofErr w:type="spellStart"/>
      <w:r w:rsidRPr="0020160A">
        <w:rPr>
          <w:rFonts w:ascii="Times New Roman" w:hAnsi="Times New Roman" w:cs="Times New Roman"/>
          <w:sz w:val="24"/>
        </w:rPr>
        <w:t>Valdena</w:t>
      </w:r>
      <w:proofErr w:type="spellEnd"/>
      <w:r w:rsidRPr="0020160A">
        <w:rPr>
          <w:rFonts w:ascii="Times New Roman" w:hAnsi="Times New Roman" w:cs="Times New Roman"/>
          <w:sz w:val="24"/>
        </w:rPr>
        <w:t xml:space="preserve"> iela 3, Rīga.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Ne vēlāk kā 1 (vi</w:t>
      </w:r>
      <w:r>
        <w:rPr>
          <w:rFonts w:ascii="Times New Roman" w:eastAsia="Times New Roman" w:hAnsi="Times New Roman" w:cs="Times New Roman"/>
          <w:sz w:val="24"/>
          <w:lang w:eastAsia="lv-LV"/>
        </w:rPr>
        <w:t>enu) darba dienu pirms attiecīgā</w:t>
      </w:r>
      <w:r w:rsidRPr="0020160A">
        <w:rPr>
          <w:rFonts w:ascii="Times New Roman" w:eastAsia="Times New Roman" w:hAnsi="Times New Roman" w:cs="Times New Roman"/>
          <w:sz w:val="24"/>
          <w:lang w:eastAsia="lv-LV"/>
        </w:rPr>
        <w:t xml:space="preserve">s Preces Piegādes Piegādātājam ir pienākums saskaņot ar attiecīgo Pasūtītāja pārstāvi Preces Piegādes laiku, ņemot vērā, ka Preces Piegāde var notikt jebkurā darba dienā no plkst.8:30 līdz 17:00.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adreses maiņas gadījumā Pasūtītājs Piegādātāju informē 1 (vienu) darba dienu pirms saskaņotās Piegādes. </w:t>
      </w:r>
    </w:p>
    <w:p w:rsidR="002A7C47" w:rsidRPr="0020160A" w:rsidRDefault="002A7C47" w:rsidP="002A7C47">
      <w:pPr>
        <w:ind w:left="792"/>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Preces pieņemšanas kārtība</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Preču Piegādes brīdī nodod Pasūtītāja pārstāvim jebkuras Piegādātāja Tehniskajā-finanšu piedāvājumā norādītās vai Vienošanās izpildes gaitā piegādātās Preces dokumentāciju, kas satur Preces raksturojumu, īpašības, uzglabāšanas un lietošanas </w:t>
      </w:r>
      <w:r w:rsidRPr="00776040">
        <w:rPr>
          <w:rFonts w:ascii="Times New Roman" w:eastAsia="Times New Roman" w:hAnsi="Times New Roman" w:cs="Times New Roman"/>
          <w:sz w:val="24"/>
          <w:lang w:eastAsia="lv-LV"/>
        </w:rPr>
        <w:t>noteikumus latviešu valodā.</w:t>
      </w:r>
      <w:r w:rsidRPr="0020160A">
        <w:rPr>
          <w:rFonts w:ascii="Times New Roman" w:eastAsia="Times New Roman" w:hAnsi="Times New Roman" w:cs="Times New Roman"/>
          <w:sz w:val="24"/>
          <w:lang w:eastAsia="lv-LV"/>
        </w:rPr>
        <w:t xml:space="preserve">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Ja Piegādātājs Preces pieņemšanas brīdī konstatē Trūkumus, </w:t>
      </w:r>
      <w:r>
        <w:rPr>
          <w:rFonts w:ascii="Times New Roman" w:eastAsia="Times New Roman" w:hAnsi="Times New Roman" w:cs="Times New Roman"/>
          <w:sz w:val="24"/>
          <w:lang w:eastAsia="lv-LV"/>
        </w:rPr>
        <w:t>tad Puses rīkojas Vienošanās 9.</w:t>
      </w:r>
      <w:r w:rsidRPr="0020160A">
        <w:rPr>
          <w:rFonts w:ascii="Times New Roman" w:eastAsia="Times New Roman" w:hAnsi="Times New Roman" w:cs="Times New Roman"/>
          <w:sz w:val="24"/>
          <w:lang w:eastAsia="lv-LV"/>
        </w:rPr>
        <w:t>punktā noteiktajā kārtībā.</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Ja Preču pieņemšanas laikā tiek konstatēts, ka Piegādātāja Pavadzīmē norādītais Preču daudzums ir mazāks nekā piegādātais apjoms, Pārstāvis nepieņem visu Piegādi un Piegādātājs ne vēlāk kā nākamajā darba die</w:t>
      </w:r>
      <w:r>
        <w:rPr>
          <w:rFonts w:ascii="Times New Roman" w:eastAsia="Times New Roman" w:hAnsi="Times New Roman" w:cs="Times New Roman"/>
          <w:sz w:val="24"/>
        </w:rPr>
        <w:t xml:space="preserve">nā veic attiecīgas korekcijas – </w:t>
      </w:r>
      <w:r w:rsidRPr="0020160A">
        <w:rPr>
          <w:rFonts w:ascii="Times New Roman" w:eastAsia="Times New Roman" w:hAnsi="Times New Roman" w:cs="Times New Roman"/>
          <w:sz w:val="24"/>
        </w:rPr>
        <w:t xml:space="preserve">sagatavo atbilstošu Piegādi un Pavadzīmi, un Preci piegādā atkārtoti. Ja piegādāts lielāks Preču daudzums nekā noteikts pasūtījumā un Pavadzīmē, Pasūtītāja pārstāvis pieņem tikai pasūtīto Preču skaitu.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Atbildība par Preču saglabāšanu un uzglabāšanu pāriet Pasūtītājam no Pavadzīmes parakstīšanas brīža. </w:t>
      </w:r>
    </w:p>
    <w:p w:rsidR="002A7C47" w:rsidRDefault="002A7C47" w:rsidP="002A7C47">
      <w:pPr>
        <w:ind w:left="792"/>
        <w:contextualSpacing/>
        <w:jc w:val="both"/>
        <w:rPr>
          <w:rFonts w:ascii="Times New Roman" w:eastAsia="Times New Roman" w:hAnsi="Times New Roman" w:cs="Times New Roman"/>
          <w:sz w:val="24"/>
          <w:lang w:eastAsia="lv-LV"/>
        </w:rPr>
      </w:pPr>
    </w:p>
    <w:p w:rsidR="00EE1273" w:rsidRDefault="00EE1273" w:rsidP="002A7C47">
      <w:pPr>
        <w:ind w:left="792"/>
        <w:contextualSpacing/>
        <w:jc w:val="both"/>
        <w:rPr>
          <w:rFonts w:ascii="Times New Roman" w:eastAsia="Times New Roman" w:hAnsi="Times New Roman" w:cs="Times New Roman"/>
          <w:sz w:val="24"/>
          <w:lang w:eastAsia="lv-LV"/>
        </w:rPr>
      </w:pPr>
    </w:p>
    <w:p w:rsidR="00EE1273" w:rsidRDefault="00EE1273" w:rsidP="002A7C47">
      <w:pPr>
        <w:ind w:left="792"/>
        <w:contextualSpacing/>
        <w:jc w:val="both"/>
        <w:rPr>
          <w:rFonts w:ascii="Times New Roman" w:eastAsia="Times New Roman" w:hAnsi="Times New Roman" w:cs="Times New Roman"/>
          <w:sz w:val="24"/>
          <w:lang w:eastAsia="lv-LV"/>
        </w:rPr>
      </w:pPr>
    </w:p>
    <w:p w:rsidR="00EE1273" w:rsidRDefault="00EE1273" w:rsidP="002A7C47">
      <w:pPr>
        <w:ind w:left="792"/>
        <w:contextualSpacing/>
        <w:jc w:val="both"/>
        <w:rPr>
          <w:rFonts w:ascii="Times New Roman" w:eastAsia="Times New Roman" w:hAnsi="Times New Roman" w:cs="Times New Roman"/>
          <w:sz w:val="24"/>
          <w:lang w:eastAsia="lv-LV"/>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lastRenderedPageBreak/>
        <w:t>Samaksas kārtība</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Ja Preces garantijas laikā tiek konstatēti Trūkumi līdz Vienošanās 8.3.punktā norādītajam Pavadzīmes apmaksas termiņam, Puses rīkojas atbilstoši Vienošanās 9.nodaļā noteiktajam. </w:t>
      </w:r>
    </w:p>
    <w:p w:rsidR="002A7C47" w:rsidRPr="0020160A" w:rsidRDefault="002A7C47" w:rsidP="002A7C47">
      <w:pPr>
        <w:numPr>
          <w:ilvl w:val="1"/>
          <w:numId w:val="1"/>
        </w:numPr>
        <w:tabs>
          <w:tab w:val="left" w:pos="567"/>
        </w:tabs>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2A7C47" w:rsidRPr="0020160A" w:rsidRDefault="002A7C47" w:rsidP="002A7C47">
      <w:pPr>
        <w:numPr>
          <w:ilvl w:val="1"/>
          <w:numId w:val="1"/>
        </w:numPr>
        <w:tabs>
          <w:tab w:val="left" w:pos="567"/>
        </w:tabs>
        <w:ind w:left="567"/>
        <w:contextualSpacing/>
        <w:jc w:val="both"/>
        <w:rPr>
          <w:rFonts w:ascii="Times New Roman" w:hAnsi="Times New Roman" w:cs="Times New Roman"/>
          <w:sz w:val="24"/>
        </w:rPr>
      </w:pPr>
      <w:r w:rsidRPr="0020160A">
        <w:rPr>
          <w:rFonts w:ascii="Times New Roman" w:hAnsi="Times New Roman" w:cs="Times New Roman"/>
          <w:sz w:val="24"/>
        </w:rPr>
        <w:t xml:space="preserve">Pasūtītājs samaksu par Preci veic bezskaidras naudas norēķinu veidā.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Katra Puse sedz savus izdevumus par bankas pakalpojumiem, kas saistīti ar naudas pārskaitījumu.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lang w:eastAsia="lv-LV"/>
        </w:rPr>
        <w:t>Maksājuma kavējuma dēļ Piegādātājs nedrīkst aizkavēt citu pasūtīto Preču Piegādi tā apstiprinātajā Piegādes laikā.</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Piegādātājam ir pienākums informēt Vienošanās 4.2.punktā norādīto personu, tiklīdz Piegādātāja apstiprinātās izmaksas sasniedz 80% (astoņdesmit procenti) no Vienošanās 3.1.punktā noteiktās </w:t>
      </w:r>
      <w:r w:rsidRPr="0020160A">
        <w:rPr>
          <w:rFonts w:ascii="Times New Roman" w:eastAsia="Times New Roman" w:hAnsi="Times New Roman" w:cs="Times New Roman"/>
          <w:sz w:val="24"/>
        </w:rPr>
        <w:t>Vienošanās kopējās cenas</w:t>
      </w:r>
      <w:r w:rsidRPr="0020160A">
        <w:rPr>
          <w:rFonts w:ascii="Times New Roman" w:eastAsia="Times New Roman" w:hAnsi="Times New Roman" w:cs="Times New Roman"/>
          <w:sz w:val="24"/>
          <w:lang w:eastAsia="lv-LV"/>
        </w:rPr>
        <w:t xml:space="preserve">, kā arī pēc 100% (viens simts procentu) summas sasniegšanas apturēt turpmākas Piegādes. </w:t>
      </w:r>
    </w:p>
    <w:p w:rsidR="002A7C47" w:rsidRPr="00671D56"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Neparedzētus izdevumus, kas nav iekļauti Vienošanās cenā, bet nepieciešami pilnīgai </w:t>
      </w:r>
      <w:r w:rsidRPr="00671D56">
        <w:rPr>
          <w:rFonts w:ascii="Times New Roman" w:eastAsia="Times New Roman" w:hAnsi="Times New Roman" w:cs="Times New Roman"/>
          <w:sz w:val="24"/>
          <w:lang w:eastAsia="lv-LV"/>
        </w:rPr>
        <w:t xml:space="preserve">Vienošanās izpildei, sedz Piegādātājs. </w:t>
      </w:r>
    </w:p>
    <w:p w:rsidR="002A7C47" w:rsidRPr="0020160A" w:rsidRDefault="002A7C47" w:rsidP="002A7C47">
      <w:pPr>
        <w:numPr>
          <w:ilvl w:val="1"/>
          <w:numId w:val="1"/>
        </w:numPr>
        <w:ind w:left="567" w:hanging="491"/>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 xml:space="preserve">Puses vienojas, ka visos dokumentos, kas saistīti ar Vienošanos, tajā skaitā, Pavadzīmēs, Piegādātājs norāda </w:t>
      </w:r>
      <w:r w:rsidRPr="00671D56">
        <w:rPr>
          <w:rFonts w:ascii="Times New Roman" w:hAnsi="Times New Roman"/>
          <w:b/>
          <w:kern w:val="0"/>
          <w:sz w:val="24"/>
          <w:lang w:eastAsia="lv-LV"/>
        </w:rPr>
        <w:t xml:space="preserve">pilnu iepirkuma nosaukumu un identifikācijas numuru, Līguma datumu un numuru, Projekta nosaukumu un numuru </w:t>
      </w:r>
      <w:r w:rsidRPr="00671D56">
        <w:rPr>
          <w:rFonts w:ascii="Times New Roman" w:hAnsi="Times New Roman"/>
          <w:kern w:val="0"/>
          <w:sz w:val="24"/>
          <w:lang w:eastAsia="lv-LV"/>
        </w:rPr>
        <w:t>(</w:t>
      </w:r>
      <w:r w:rsidRPr="00671D56">
        <w:rPr>
          <w:rFonts w:ascii="Times New Roman" w:hAnsi="Times New Roman"/>
          <w:color w:val="000000"/>
          <w:spacing w:val="-1"/>
          <w:sz w:val="24"/>
        </w:rPr>
        <w:t xml:space="preserve">1.1.1.1/16/A/144 “Magnētiskā lauka ierosinātas maisīšanas ietekme uz </w:t>
      </w:r>
      <w:proofErr w:type="spellStart"/>
      <w:r w:rsidRPr="00671D56">
        <w:rPr>
          <w:rFonts w:ascii="Times New Roman" w:hAnsi="Times New Roman"/>
          <w:color w:val="000000"/>
          <w:spacing w:val="-1"/>
          <w:sz w:val="24"/>
        </w:rPr>
        <w:t>biotehnoloģiskajiem</w:t>
      </w:r>
      <w:proofErr w:type="spellEnd"/>
      <w:r w:rsidRPr="00671D56">
        <w:rPr>
          <w:rFonts w:ascii="Times New Roman" w:hAnsi="Times New Roman"/>
          <w:color w:val="000000"/>
          <w:spacing w:val="-1"/>
          <w:sz w:val="24"/>
        </w:rPr>
        <w:t xml:space="preserve"> procesiem” (RTU PVS 2673))</w:t>
      </w:r>
      <w:r w:rsidRPr="00671D56">
        <w:rPr>
          <w:rFonts w:ascii="Times New Roman" w:eastAsia="Times New Roman" w:hAnsi="Times New Roman" w:cs="Times New Roman"/>
          <w:sz w:val="24"/>
          <w:lang w:eastAsia="lv-LV"/>
        </w:rPr>
        <w:t>.</w:t>
      </w:r>
      <w:r w:rsidRPr="00671D56">
        <w:rPr>
          <w:rFonts w:ascii="Times New Roman" w:eastAsia="Times New Roman" w:hAnsi="Times New Roman" w:cs="Times New Roman"/>
          <w:sz w:val="24"/>
        </w:rPr>
        <w:t xml:space="preserve"> </w:t>
      </w:r>
      <w:r w:rsidRPr="00671D56">
        <w:rPr>
          <w:rFonts w:ascii="Times New Roman" w:eastAsia="Times New Roman" w:hAnsi="Times New Roman" w:cs="Times New Roman"/>
          <w:sz w:val="24"/>
          <w:lang w:eastAsia="lv-LV"/>
        </w:rPr>
        <w:t>Ja Piegādātājs nav iekļāvis šajā Vienošanās punktā noteikto informāciju Pavadzīmē, Pasūtītājam  ir tiesības pieprasīt veikt atbilstošas korekcijas Pavadzīmē, un samaksas termiņš tiek</w:t>
      </w:r>
      <w:r w:rsidRPr="0020160A">
        <w:rPr>
          <w:rFonts w:ascii="Times New Roman" w:eastAsia="Times New Roman" w:hAnsi="Times New Roman" w:cs="Times New Roman"/>
          <w:sz w:val="24"/>
          <w:lang w:eastAsia="lv-LV"/>
        </w:rPr>
        <w:t xml:space="preserve"> skaitīts no koriģētās Pavadzīmes saņemšanas dienas.  </w:t>
      </w:r>
    </w:p>
    <w:p w:rsidR="002A7C47" w:rsidRPr="0020160A" w:rsidRDefault="002A7C47" w:rsidP="002A7C47">
      <w:pPr>
        <w:ind w:left="851"/>
        <w:contextualSpacing/>
        <w:jc w:val="both"/>
        <w:rPr>
          <w:rFonts w:ascii="Times New Roman" w:eastAsia="Times New Roman" w:hAnsi="Times New Roman" w:cs="Times New Roman"/>
          <w:sz w:val="24"/>
          <w:lang w:eastAsia="lv-LV"/>
        </w:rPr>
      </w:pPr>
    </w:p>
    <w:p w:rsidR="002A7C47" w:rsidRPr="0020160A" w:rsidRDefault="002A7C47" w:rsidP="002A7C47">
      <w:pPr>
        <w:pStyle w:val="ListParagraph"/>
        <w:numPr>
          <w:ilvl w:val="0"/>
          <w:numId w:val="1"/>
        </w:numPr>
        <w:ind w:left="426" w:hanging="284"/>
        <w:jc w:val="center"/>
        <w:rPr>
          <w:rFonts w:ascii="Times New Roman" w:hAnsi="Times New Roman"/>
          <w:b/>
          <w:sz w:val="24"/>
          <w:lang w:eastAsia="lv-LV"/>
        </w:rPr>
      </w:pPr>
      <w:r w:rsidRPr="0020160A">
        <w:rPr>
          <w:rFonts w:ascii="Times New Roman" w:hAnsi="Times New Roman"/>
          <w:b/>
          <w:sz w:val="24"/>
          <w:lang w:eastAsia="lv-LV"/>
        </w:rPr>
        <w:t>Preces garantijas nosacījumi</w:t>
      </w:r>
    </w:p>
    <w:p w:rsidR="002A7C47" w:rsidRPr="0020160A" w:rsidRDefault="002A7C47" w:rsidP="002A7C47">
      <w:pPr>
        <w:ind w:left="360"/>
        <w:contextualSpacing/>
        <w:rPr>
          <w:rFonts w:ascii="Times New Roman" w:eastAsia="Times New Roman" w:hAnsi="Times New Roman" w:cs="Times New Roman"/>
          <w:b/>
          <w:sz w:val="24"/>
          <w:lang w:eastAsia="lv-LV"/>
        </w:rPr>
      </w:pPr>
    </w:p>
    <w:p w:rsidR="002A7C47" w:rsidRPr="00EE1273" w:rsidRDefault="002A7C47" w:rsidP="002A7C47">
      <w:pPr>
        <w:numPr>
          <w:ilvl w:val="1"/>
          <w:numId w:val="1"/>
        </w:numPr>
        <w:ind w:left="567" w:hanging="425"/>
        <w:contextualSpacing/>
        <w:jc w:val="both"/>
        <w:rPr>
          <w:rFonts w:ascii="Times New Roman" w:eastAsia="Times New Roman" w:hAnsi="Times New Roman" w:cs="Times New Roman"/>
          <w:sz w:val="24"/>
          <w:lang w:eastAsia="lv-LV"/>
        </w:rPr>
      </w:pPr>
      <w:r w:rsidRPr="00EE1273">
        <w:rPr>
          <w:rFonts w:ascii="Times New Roman" w:eastAsia="Times New Roman" w:hAnsi="Times New Roman" w:cs="Times New Roman"/>
          <w:sz w:val="24"/>
          <w:lang w:eastAsia="lv-LV"/>
        </w:rPr>
        <w:t>Piegādātājs apliecina, ka Vienošanās izpildē tam ir saistoši Nolikumā minētie nosacījumi attiecībā uz Preces Piegādi un garantijas nodrošināšanu Preces garantijas laikā.</w:t>
      </w:r>
    </w:p>
    <w:p w:rsidR="002A7C47" w:rsidRPr="00EE1273" w:rsidRDefault="002A7C47" w:rsidP="002A7C47">
      <w:pPr>
        <w:numPr>
          <w:ilvl w:val="1"/>
          <w:numId w:val="1"/>
        </w:numPr>
        <w:ind w:left="567" w:hanging="425"/>
        <w:jc w:val="both"/>
        <w:rPr>
          <w:rFonts w:ascii="Times New Roman" w:hAnsi="Times New Roman" w:cs="Times New Roman"/>
          <w:sz w:val="24"/>
        </w:rPr>
      </w:pPr>
      <w:r w:rsidRPr="00EE1273">
        <w:rPr>
          <w:rFonts w:ascii="Times New Roman" w:hAnsi="Times New Roman" w:cs="Times New Roman"/>
          <w:sz w:val="24"/>
        </w:rPr>
        <w:t xml:space="preserve">Precēm to ekspluatācijas vietā garantijas laiks ir </w:t>
      </w:r>
      <w:r w:rsidR="00D637F1" w:rsidRPr="00EE1273">
        <w:rPr>
          <w:rFonts w:ascii="Times New Roman" w:hAnsi="Times New Roman" w:cs="Times New Roman"/>
          <w:sz w:val="24"/>
        </w:rPr>
        <w:t>12</w:t>
      </w:r>
      <w:r w:rsidRPr="00EE1273">
        <w:rPr>
          <w:rFonts w:ascii="Times New Roman" w:hAnsi="Times New Roman" w:cs="Times New Roman"/>
          <w:sz w:val="24"/>
        </w:rPr>
        <w:t xml:space="preserve"> (</w:t>
      </w:r>
      <w:r w:rsidR="00D637F1" w:rsidRPr="00EE1273">
        <w:rPr>
          <w:rFonts w:ascii="Times New Roman" w:hAnsi="Times New Roman" w:cs="Times New Roman"/>
          <w:sz w:val="24"/>
        </w:rPr>
        <w:t>divpadsmit</w:t>
      </w:r>
      <w:r w:rsidRPr="00EE1273">
        <w:rPr>
          <w:rFonts w:ascii="Times New Roman" w:hAnsi="Times New Roman" w:cs="Times New Roman"/>
          <w:sz w:val="24"/>
        </w:rPr>
        <w:t xml:space="preserve">) mēneši no Preces pieņemšanas dienas. Šajā termiņā Piegādātājs nodrošina, ka Prece saglabā savas īpašības un tai netiks konstatēti Trūkumi, izņemot dabisko nolietojumu.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20160A">
        <w:rPr>
          <w:rFonts w:ascii="Times New Roman" w:hAnsi="Times New Roman" w:cs="Times New Roman"/>
          <w:sz w:val="24"/>
        </w:rPr>
        <w:t>nosūta</w:t>
      </w:r>
      <w:proofErr w:type="spellEnd"/>
      <w:r w:rsidRPr="0020160A">
        <w:rPr>
          <w:rFonts w:ascii="Times New Roman" w:hAnsi="Times New Roman" w:cs="Times New Roman"/>
          <w:sz w:val="24"/>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lastRenderedPageBreak/>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Ja Piegādātājs neievēro Vienošanās 9.4. punktā noteikto atmaksas termiņu, Pasūtītājam ir tiesības rīkoties atbilstoši Vienošanās 13.6. punktā noteiktajam.</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 xml:space="preserve">Piegādātājam nav pienākuma bez maksas apmainīt Preci, kam konstatēti Trūkumi, kas radušies, ja Pasūtītājs nav ievērojis Piegādātāja iesniegtos Preces lietošanas un uzglabāšanas noteikumus.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Transporta, kā arī citus izdevumus Preču garantijas nodrošināšanai sedz Piegādātājs.</w:t>
      </w:r>
    </w:p>
    <w:p w:rsidR="002A7C47" w:rsidRPr="0020160A" w:rsidRDefault="002A7C47" w:rsidP="002A7C47">
      <w:pPr>
        <w:ind w:left="792"/>
        <w:jc w:val="both"/>
        <w:rPr>
          <w:rFonts w:ascii="Times New Roman" w:hAnsi="Times New Roman" w:cs="Times New Roman"/>
          <w:b/>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Pasūtītāja tiesības un pienākumi</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Pasūtītājs apņemas sniegt precīzu un nepārprotamu informāciju par tam nepieciešamo Preču veidu, apjomu un Piegādes vietu. </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2A7C47" w:rsidRPr="0020160A" w:rsidRDefault="002A7C47" w:rsidP="002A7C47">
      <w:pPr>
        <w:ind w:left="792"/>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Piegādātāja tiesības un pienākumi</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Piegādājot Preci, Piegādātājam ir jāievēro Vienošanās noteikumi un Pasūtītāja pārstāvja tiešie norādījumi un prasības.</w:t>
      </w:r>
    </w:p>
    <w:p w:rsidR="002A7C47" w:rsidRPr="0020160A" w:rsidRDefault="002A7C47" w:rsidP="002A7C47">
      <w:pPr>
        <w:numPr>
          <w:ilvl w:val="1"/>
          <w:numId w:val="1"/>
        </w:numPr>
        <w:ind w:left="709" w:hanging="567"/>
        <w:contextualSpacing/>
        <w:rPr>
          <w:rFonts w:ascii="Times New Roman" w:hAnsi="Times New Roman" w:cs="Times New Roman"/>
          <w:sz w:val="24"/>
        </w:rPr>
      </w:pPr>
      <w:r w:rsidRPr="0020160A">
        <w:rPr>
          <w:rFonts w:ascii="Times New Roman" w:hAnsi="Times New Roman" w:cs="Times New Roman"/>
          <w:sz w:val="24"/>
        </w:rPr>
        <w:t>Piegādi mācību auditorijās jāveic, netraucējot mācību procesu.</w:t>
      </w:r>
    </w:p>
    <w:p w:rsidR="002A7C47" w:rsidRPr="0020160A" w:rsidRDefault="002A7C47" w:rsidP="002A7C47">
      <w:pPr>
        <w:numPr>
          <w:ilvl w:val="1"/>
          <w:numId w:val="1"/>
        </w:numPr>
        <w:ind w:left="709" w:hanging="567"/>
        <w:contextualSpacing/>
        <w:jc w:val="both"/>
        <w:rPr>
          <w:rFonts w:ascii="Times New Roman" w:hAnsi="Times New Roman" w:cs="Times New Roman"/>
          <w:sz w:val="24"/>
        </w:rPr>
      </w:pPr>
      <w:r w:rsidRPr="0020160A">
        <w:rPr>
          <w:rFonts w:ascii="Times New Roman" w:hAnsi="Times New Roman" w:cs="Times New Roman"/>
          <w:sz w:val="24"/>
        </w:rPr>
        <w:t xml:space="preserve">Parakstot Vienošanos, Piegādātājs piešķir tiesības Pasūtītājam lietot Preci bez ierobežojuma, t.sk., bez termiņa ierobežojuma un papildus licenču u.c. maksas.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Piegādātājs garantē Preces kvalitāti un atbilstību Pasūtītāja noteiktajām tehniskajām prasībām.</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garantē, ka Piegādes dokumentos norādītais Preču daudzums atbilst reāli piegādātajam daudzumam. </w:t>
      </w:r>
    </w:p>
    <w:p w:rsidR="002A7C47" w:rsidRPr="0020160A" w:rsidRDefault="002A7C47" w:rsidP="002A7C47">
      <w:pPr>
        <w:numPr>
          <w:ilvl w:val="1"/>
          <w:numId w:val="1"/>
        </w:numPr>
        <w:ind w:left="851" w:hanging="709"/>
        <w:contextualSpacing/>
        <w:jc w:val="both"/>
        <w:rPr>
          <w:rFonts w:ascii="Times New Roman" w:eastAsia="Times New Roman" w:hAnsi="Times New Roman" w:cs="Times New Roman"/>
          <w:b/>
          <w:sz w:val="24"/>
        </w:rPr>
      </w:pPr>
      <w:r w:rsidRPr="0020160A">
        <w:rPr>
          <w:rFonts w:ascii="Times New Roman" w:hAnsi="Times New Roman" w:cs="Times New Roman"/>
          <w:sz w:val="24"/>
        </w:rPr>
        <w:t>Piegādātājs Vienošanās izpildi veic ar saviem spēkiem, resursiem un līdzekļiem.</w:t>
      </w:r>
    </w:p>
    <w:p w:rsidR="002A7C47" w:rsidRPr="0020160A" w:rsidRDefault="002A7C47" w:rsidP="002A7C47">
      <w:pPr>
        <w:numPr>
          <w:ilvl w:val="1"/>
          <w:numId w:val="1"/>
        </w:numPr>
        <w:ind w:left="851" w:hanging="709"/>
        <w:jc w:val="both"/>
        <w:rPr>
          <w:rFonts w:ascii="Times New Roman" w:eastAsia="Times New Roman" w:hAnsi="Times New Roman" w:cs="Times New Roman"/>
          <w:sz w:val="24"/>
        </w:rPr>
      </w:pPr>
      <w:r w:rsidRPr="0020160A">
        <w:rPr>
          <w:rFonts w:ascii="Times New Roman" w:eastAsia="Times New Roman" w:hAnsi="Times New Roman" w:cs="Times New Roman"/>
          <w:sz w:val="24"/>
        </w:rPr>
        <w:lastRenderedPageBreak/>
        <w:t>Piegādātājam Vienošanās izpildes ietvaros ir obligātas tās prasības un saistības, kas noteiktas Nolikumā un Piegādātāja piedāvājumā, ja vien Vienošanās attiecībā uz konkrētām saistībām nav noteikts citādāk.</w:t>
      </w:r>
    </w:p>
    <w:p w:rsidR="002A7C47" w:rsidRPr="0020160A" w:rsidRDefault="002A7C47" w:rsidP="002A7C47">
      <w:pPr>
        <w:ind w:left="851"/>
        <w:jc w:val="both"/>
        <w:rPr>
          <w:rFonts w:ascii="Times New Roman" w:eastAsia="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b/>
          <w:sz w:val="24"/>
        </w:rPr>
      </w:pPr>
      <w:r w:rsidRPr="0020160A">
        <w:rPr>
          <w:rFonts w:ascii="Times New Roman" w:hAnsi="Times New Roman"/>
          <w:b/>
          <w:sz w:val="24"/>
        </w:rPr>
        <w:t>Nepārvarama vara</w:t>
      </w:r>
    </w:p>
    <w:p w:rsidR="002A7C47" w:rsidRPr="0020160A" w:rsidRDefault="002A7C47" w:rsidP="002A7C47">
      <w:pPr>
        <w:keepNext/>
        <w:keepLines/>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7A0288" w:rsidRDefault="002A7C47" w:rsidP="002A7C47">
      <w:pPr>
        <w:numPr>
          <w:ilvl w:val="1"/>
          <w:numId w:val="1"/>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ar-SA"/>
        </w:rPr>
        <w:t xml:space="preserve"> noslēgšanas un kurus nevarēja iepriekš ne paredzēt, ne novērst.</w:t>
      </w:r>
    </w:p>
    <w:p w:rsidR="002A7C47" w:rsidRPr="007A0288" w:rsidRDefault="002A7C47" w:rsidP="002A7C47">
      <w:pPr>
        <w:numPr>
          <w:ilvl w:val="1"/>
          <w:numId w:val="1"/>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rsidR="002A7C47" w:rsidRPr="00C97E2D" w:rsidRDefault="002A7C47" w:rsidP="002A7C47">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rsidR="002A7C47" w:rsidRPr="0020160A" w:rsidRDefault="002A7C47" w:rsidP="002A7C47">
      <w:pPr>
        <w:ind w:left="851"/>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Pušu atbildība</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Katras Puses kopējā līgumsoda summa Vienošanās spēkā esamības laikā nedrīkst pārsniegt 10% (desmit procentus) no Vienošanās kopējās cenas.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Līgumsoda samaksa neatbrīvo Puses no to saistību pilnīgas izpildes.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Gadījumā, ja Pasūtītājam rodas tiesības uz Vienošanās pamata pieprasīt no Piegādātāja līgumsodu vai jebkuru citu maksājumu, Pasūtītājam, iepriekš </w:t>
      </w:r>
      <w:proofErr w:type="spellStart"/>
      <w:r w:rsidRPr="0020160A">
        <w:rPr>
          <w:rFonts w:ascii="Times New Roman" w:hAnsi="Times New Roman" w:cs="Times New Roman"/>
          <w:sz w:val="24"/>
        </w:rPr>
        <w:t>rakstveidā</w:t>
      </w:r>
      <w:proofErr w:type="spellEnd"/>
      <w:r w:rsidRPr="0020160A">
        <w:rPr>
          <w:rFonts w:ascii="Times New Roman" w:hAnsi="Times New Roman" w:cs="Times New Roman"/>
          <w:sz w:val="24"/>
        </w:rPr>
        <w:t xml:space="preserve"> brīdinot Piegādātāju, ir tiesības ieturēt līgumsodu vai jebkuru citu maksājumu no Piegādātājam izmaksājamajām summām.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2A7C47"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w:t>
      </w:r>
      <w:r w:rsidRPr="0020160A">
        <w:rPr>
          <w:rFonts w:ascii="Times New Roman" w:hAnsi="Times New Roman" w:cs="Times New Roman"/>
          <w:sz w:val="24"/>
        </w:rPr>
        <w:lastRenderedPageBreak/>
        <w:t xml:space="preserve">tam nav tiesību pieprasīt no Pasūtītāja līgumsodu par attiecīgo maksājuma termiņa kavējumu. </w:t>
      </w:r>
    </w:p>
    <w:p w:rsidR="00CD207E" w:rsidRDefault="00CD207E" w:rsidP="002A7C47">
      <w:pPr>
        <w:ind w:left="709"/>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Konfidencialitāte</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Puses apņemas ievērot konfidencialitāti savstarpējās attiecībās, tajā skaitā:</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Puses vienojas, ka šīs nodaļas ierobežojumi neattiecas uz publiski pieejamu informāciju, kā arī uz informāciju, kuru saskaņā ar Vienošanās noteikumiem vai normatīvajiem aktiem ir paredzēts darīt zināmu trešajām personām.</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2A7C47"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Vienošanās nodaļas noteikumiem nav laika ierobežojuma un uz to nav attiecināms Vienošanās darbības termiņš. </w:t>
      </w:r>
    </w:p>
    <w:p w:rsidR="002A7C47" w:rsidRDefault="002A7C47" w:rsidP="002A7C47">
      <w:pPr>
        <w:ind w:left="709"/>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Vienošanās grozīšanas  kārtība</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Visi Vienošanās grozījumi un papildinājumi ir spēkā, ja tie ir rakstiski un abu Pušu pilnvaroto pārstāvju (ar paraksta tiesībām) parakstīti, un tie ir atbilstoši Publisko iepirkumu likuma prasībām par vispārīgās vienošanās grozīšanu.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Piegādātājs tikai ar iepriekšēju rakstisku Pasūtītāja piekrišanu ir tiesīgs aizvietot Preces no Tehniskajā-finanšu piedāvājumā norādītajām Precēm ar tehniskajai specifikācijai atbilstošiem ekvivalentām Precēm, ja to piedāvātā cena nepārsniedz sākotnējā piedāvājumā norādīto un situācija atbilst kādam no šiem gadījumiem:</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lastRenderedPageBreak/>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15.2.punktā pielīgto tiesību Puses apņemas izmantot ar mērķi iegūt iespēju ilgtermiņā gūt labumu no Preces attīstības un tā nevar tikt izmantota ar mērķi ierobežot patiesas un godīgas konkurences principus.</w:t>
      </w:r>
    </w:p>
    <w:p w:rsidR="002A7C47" w:rsidRPr="0020160A" w:rsidRDefault="002A7C47" w:rsidP="002A7C47">
      <w:pPr>
        <w:ind w:left="851"/>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Vienošanās izbeigšanas kārtība</w:t>
      </w:r>
    </w:p>
    <w:p w:rsidR="002A7C47" w:rsidRPr="0020160A" w:rsidRDefault="002A7C47" w:rsidP="002A7C47">
      <w:pPr>
        <w:ind w:left="360"/>
        <w:contextualSpacing/>
        <w:rPr>
          <w:rFonts w:ascii="Times New Roman" w:hAnsi="Times New Roman" w:cs="Times New Roman"/>
          <w:b/>
          <w:sz w:val="24"/>
        </w:rPr>
      </w:pP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var izbeigt Vienošanos pirms termiņa savstarpēji rakstiski vienojoties.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izbeigt Vienošanos pirms termiņa, informējot par to Piegādātāju 15 (piecpadsmit) darba dienas pirms izbeigšanas.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atkāpties no Vienošanās nekavējoši, ja Piegādātājs:</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vismaz 5 (piecas) reizes piegādā nekvalitatīvu vai Vienošanās noteikumiem neatbilstošu Preci; </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vismaz 2 (divas) reizes kavē Preces vai kādas tās daļas piegādi ilgāk par 30 (trīsdesmit) dienām;</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nav varējis piegādāt vairāk kā 5 % (pieci procenti) Preču, kas minētas Tehniskajā-finanšu piedāvājumā un par to nav informējis Pasūtītāju Vienošanās 5.7.punktā minētajā kārtībā;</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Citos gadījumos Vienošanos var izbeigt vienpusēji tikai gadījumos, kas tieši paredzēti Latvijas Republikas normatīvajos aktos vai Vienošanās.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Jebkurā Vienošanās izbeigšanas gadījumā Piegādātājs apņemas izpildīt visas saistības, kas radušās līdz Vienošanās izbeigšanas brīdim.</w:t>
      </w:r>
    </w:p>
    <w:p w:rsidR="002A7C47" w:rsidRPr="0020160A" w:rsidRDefault="002A7C47" w:rsidP="002A7C47">
      <w:pPr>
        <w:ind w:left="851"/>
        <w:jc w:val="both"/>
        <w:rPr>
          <w:rFonts w:ascii="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sz w:val="24"/>
        </w:rPr>
      </w:pPr>
      <w:r w:rsidRPr="0020160A">
        <w:rPr>
          <w:rFonts w:ascii="Times New Roman" w:hAnsi="Times New Roman"/>
          <w:b/>
          <w:sz w:val="24"/>
        </w:rPr>
        <w:t>Nobeiguma nosacījumi</w:t>
      </w:r>
    </w:p>
    <w:p w:rsidR="002A7C47" w:rsidRPr="0020160A" w:rsidRDefault="002A7C47" w:rsidP="002A7C47">
      <w:pPr>
        <w:keepNext/>
        <w:keepLines/>
        <w:rPr>
          <w:rFonts w:ascii="Times New Roman" w:hAnsi="Times New Roman" w:cs="Times New Roman"/>
          <w:sz w:val="24"/>
        </w:rPr>
      </w:pPr>
    </w:p>
    <w:p w:rsidR="002A7C47" w:rsidRPr="0020160A" w:rsidRDefault="002A7C47" w:rsidP="002A7C47">
      <w:pPr>
        <w:keepNext/>
        <w:keepLines/>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nodaļu virsraksti ir lietoti vienīgi ērtībai un nevar tikt izmantoti šīs Vienošanās interpretācijai.</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lastRenderedPageBreak/>
        <w:t>Puses vienojas, ka pasta sūtījums, ja tas nosūtīts pa pastu uz Puses juridisko adresi, uzskatāms par piegādātu piektajā dienā pēc tā nodošanas pastā.</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Vienošanās sagatavota latviešu valodā, divos eksemplāros, uz </w:t>
      </w:r>
      <w:r w:rsidR="005A4556">
        <w:rPr>
          <w:rFonts w:ascii="Times New Roman" w:hAnsi="Times New Roman" w:cs="Times New Roman"/>
          <w:sz w:val="24"/>
        </w:rPr>
        <w:t>17 (septiņpadsmit)</w:t>
      </w:r>
      <w:r w:rsidRPr="0020160A">
        <w:rPr>
          <w:rFonts w:ascii="Times New Roman" w:hAnsi="Times New Roman" w:cs="Times New Roman"/>
          <w:i/>
          <w:sz w:val="24"/>
        </w:rPr>
        <w:t xml:space="preserve"> </w:t>
      </w:r>
      <w:r w:rsidRPr="0020160A">
        <w:rPr>
          <w:rFonts w:ascii="Times New Roman" w:hAnsi="Times New Roman" w:cs="Times New Roman"/>
          <w:sz w:val="24"/>
        </w:rPr>
        <w:t>lappusēm. Abiem Vienošanās eksemplāriem ir vienāds juridiskais spēks. Viens no eksemplāriem glabājas pie Pasūtītāja, otrs – pie Piegādātāja.</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Jautājumos, ko neregulē Vienošanās noteikumi, Puses ievēro spēkā esošajos Latvijas Republikas normatīvajos aktos noteikto kārtību.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ar saviem parakstiem apliecina, ka tām ir saprotams Vienošanās saturs, nozīme un sekas, tās atzīst Vienošanos par pareizu, savstarpēji izdevīgu un labprātīgi vēlas to pildīt.</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tekstam pievienoti šādi pielikumi:</w:t>
      </w:r>
    </w:p>
    <w:p w:rsidR="002A7C47" w:rsidRPr="0020160A" w:rsidRDefault="002A7C47" w:rsidP="002A7C47">
      <w:pPr>
        <w:numPr>
          <w:ilvl w:val="2"/>
          <w:numId w:val="1"/>
        </w:numPr>
        <w:ind w:left="1418" w:hanging="851"/>
        <w:jc w:val="both"/>
        <w:rPr>
          <w:rFonts w:ascii="Times New Roman" w:hAnsi="Times New Roman" w:cs="Times New Roman"/>
          <w:sz w:val="24"/>
        </w:rPr>
      </w:pPr>
      <w:r w:rsidRPr="0020160A">
        <w:rPr>
          <w:rFonts w:ascii="Times New Roman" w:hAnsi="Times New Roman" w:cs="Times New Roman"/>
          <w:sz w:val="24"/>
        </w:rPr>
        <w:t>1.pielikums – Tehniskā–f</w:t>
      </w:r>
      <w:r w:rsidR="005A4556">
        <w:rPr>
          <w:rFonts w:ascii="Times New Roman" w:hAnsi="Times New Roman" w:cs="Times New Roman"/>
          <w:sz w:val="24"/>
        </w:rPr>
        <w:t>inanšu piedāvājuma kopija uz 7 (septiņām)</w:t>
      </w:r>
      <w:r w:rsidRPr="0020160A">
        <w:rPr>
          <w:rFonts w:ascii="Times New Roman" w:hAnsi="Times New Roman" w:cs="Times New Roman"/>
          <w:sz w:val="24"/>
        </w:rPr>
        <w:t xml:space="preserve"> lapām</w:t>
      </w:r>
      <w:r w:rsidR="005A4556">
        <w:rPr>
          <w:rFonts w:ascii="Times New Roman" w:hAnsi="Times New Roman" w:cs="Times New Roman"/>
          <w:sz w:val="24"/>
        </w:rPr>
        <w:t>.</w:t>
      </w:r>
    </w:p>
    <w:p w:rsidR="002A7C47" w:rsidRPr="0020160A" w:rsidRDefault="002A7C47" w:rsidP="002A7C47">
      <w:pPr>
        <w:ind w:left="1418"/>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sz w:val="24"/>
        </w:rPr>
      </w:pPr>
      <w:r w:rsidRPr="0020160A">
        <w:rPr>
          <w:rFonts w:ascii="Times New Roman" w:hAnsi="Times New Roman"/>
          <w:b/>
          <w:sz w:val="24"/>
        </w:rPr>
        <w:t>Pušu rekvizīti un paraksti</w:t>
      </w:r>
    </w:p>
    <w:p w:rsidR="002A7C47" w:rsidRPr="0020160A" w:rsidRDefault="002A7C47" w:rsidP="002A7C47">
      <w:pPr>
        <w:ind w:left="360"/>
        <w:contextualSpacing/>
        <w:rPr>
          <w:rFonts w:ascii="Times New Roman" w:eastAsia="Times New Roman" w:hAnsi="Times New Roman" w:cs="Times New Roman"/>
          <w:sz w:val="24"/>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2A7C47" w:rsidRPr="0020160A" w:rsidTr="0007272F">
        <w:tc>
          <w:tcPr>
            <w:tcW w:w="4399" w:type="dxa"/>
          </w:tcPr>
          <w:p w:rsidR="002A7C47" w:rsidRPr="0020160A" w:rsidRDefault="002A7C47" w:rsidP="0007272F">
            <w:pPr>
              <w:rPr>
                <w:rFonts w:ascii="Times New Roman" w:hAnsi="Times New Roman" w:cs="Times New Roman"/>
                <w:b/>
                <w:bCs/>
                <w:sz w:val="24"/>
              </w:rPr>
            </w:pPr>
            <w:r w:rsidRPr="0020160A">
              <w:rPr>
                <w:rFonts w:ascii="Times New Roman" w:hAnsi="Times New Roman" w:cs="Times New Roman"/>
                <w:b/>
                <w:bCs/>
                <w:sz w:val="24"/>
              </w:rPr>
              <w:t xml:space="preserve">Pasūtītājs: </w:t>
            </w:r>
          </w:p>
        </w:tc>
        <w:tc>
          <w:tcPr>
            <w:tcW w:w="4536" w:type="dxa"/>
          </w:tcPr>
          <w:p w:rsidR="002A7C47" w:rsidRPr="00EE1273" w:rsidRDefault="002A7C47" w:rsidP="0007272F">
            <w:pPr>
              <w:rPr>
                <w:rFonts w:ascii="Times New Roman" w:hAnsi="Times New Roman" w:cs="Times New Roman"/>
                <w:b/>
                <w:bCs/>
                <w:sz w:val="24"/>
              </w:rPr>
            </w:pPr>
            <w:r w:rsidRPr="00EE1273">
              <w:rPr>
                <w:rFonts w:ascii="Times New Roman" w:hAnsi="Times New Roman" w:cs="Times New Roman"/>
                <w:b/>
                <w:bCs/>
                <w:sz w:val="24"/>
              </w:rPr>
              <w:t>Piegādātājs:</w:t>
            </w:r>
          </w:p>
        </w:tc>
      </w:tr>
      <w:tr w:rsidR="002A7C47" w:rsidRPr="0020160A" w:rsidTr="0007272F">
        <w:tc>
          <w:tcPr>
            <w:tcW w:w="4399" w:type="dxa"/>
          </w:tcPr>
          <w:p w:rsidR="002A7C47" w:rsidRPr="0020160A" w:rsidRDefault="002A7C47" w:rsidP="0007272F">
            <w:pPr>
              <w:rPr>
                <w:rFonts w:ascii="Times New Roman" w:hAnsi="Times New Roman" w:cs="Times New Roman"/>
                <w:bCs/>
                <w:sz w:val="24"/>
              </w:rPr>
            </w:pPr>
            <w:r w:rsidRPr="0020160A">
              <w:rPr>
                <w:rFonts w:ascii="Times New Roman" w:hAnsi="Times New Roman" w:cs="Times New Roman"/>
                <w:b/>
                <w:sz w:val="24"/>
              </w:rPr>
              <w:t>Rīgas Tehniskā universitāte</w:t>
            </w:r>
          </w:p>
        </w:tc>
        <w:tc>
          <w:tcPr>
            <w:tcW w:w="4536" w:type="dxa"/>
          </w:tcPr>
          <w:p w:rsidR="002A7C47" w:rsidRPr="00EE1273" w:rsidRDefault="00F72123" w:rsidP="0007272F">
            <w:pPr>
              <w:rPr>
                <w:rFonts w:ascii="Times New Roman" w:hAnsi="Times New Roman" w:cs="Times New Roman"/>
                <w:b/>
                <w:bCs/>
                <w:sz w:val="24"/>
              </w:rPr>
            </w:pPr>
            <w:r w:rsidRPr="00EE1273">
              <w:rPr>
                <w:rFonts w:ascii="Times New Roman" w:hAnsi="Times New Roman" w:cs="Times New Roman"/>
                <w:b/>
                <w:bCs/>
                <w:sz w:val="24"/>
              </w:rPr>
              <w:t>SIA “</w:t>
            </w:r>
            <w:proofErr w:type="spellStart"/>
            <w:r w:rsidRPr="00EE1273">
              <w:rPr>
                <w:rFonts w:ascii="Times New Roman" w:hAnsi="Times New Roman" w:cs="Times New Roman"/>
                <w:b/>
                <w:bCs/>
                <w:sz w:val="24"/>
              </w:rPr>
              <w:t>Biotecha</w:t>
            </w:r>
            <w:proofErr w:type="spellEnd"/>
            <w:r w:rsidRPr="00EE1273">
              <w:rPr>
                <w:rFonts w:ascii="Times New Roman" w:hAnsi="Times New Roman" w:cs="Times New Roman"/>
                <w:b/>
                <w:bCs/>
                <w:sz w:val="24"/>
              </w:rPr>
              <w:t xml:space="preserve"> Latvia”</w:t>
            </w:r>
          </w:p>
        </w:tc>
      </w:tr>
      <w:tr w:rsidR="002A7C47" w:rsidRPr="0020160A" w:rsidTr="0007272F">
        <w:tc>
          <w:tcPr>
            <w:tcW w:w="4399" w:type="dxa"/>
          </w:tcPr>
          <w:p w:rsidR="002A7C47" w:rsidRPr="0020160A" w:rsidRDefault="002A7C47" w:rsidP="0007272F">
            <w:pPr>
              <w:rPr>
                <w:rFonts w:ascii="Times New Roman" w:hAnsi="Times New Roman" w:cs="Times New Roman"/>
                <w:sz w:val="24"/>
              </w:rPr>
            </w:pPr>
            <w:r w:rsidRPr="0020160A">
              <w:rPr>
                <w:rFonts w:ascii="Times New Roman" w:hAnsi="Times New Roman" w:cs="Times New Roman"/>
                <w:sz w:val="24"/>
              </w:rPr>
              <w:t>Kaļķu iela 1, Rīga, LV – 1658</w:t>
            </w:r>
          </w:p>
          <w:p w:rsidR="002A7C47" w:rsidRPr="0020160A" w:rsidRDefault="002A7C47" w:rsidP="0007272F">
            <w:pPr>
              <w:rPr>
                <w:rFonts w:ascii="Times New Roman" w:hAnsi="Times New Roman" w:cs="Times New Roman"/>
                <w:sz w:val="24"/>
              </w:rPr>
            </w:pPr>
            <w:r w:rsidRPr="0020160A">
              <w:rPr>
                <w:rFonts w:ascii="Times New Roman" w:hAnsi="Times New Roman" w:cs="Times New Roman"/>
                <w:sz w:val="24"/>
              </w:rPr>
              <w:t xml:space="preserve">Izglītības iestādes </w:t>
            </w:r>
            <w:proofErr w:type="spellStart"/>
            <w:r w:rsidRPr="0020160A">
              <w:rPr>
                <w:rFonts w:ascii="Times New Roman" w:hAnsi="Times New Roman" w:cs="Times New Roman"/>
                <w:sz w:val="24"/>
              </w:rPr>
              <w:t>reģ</w:t>
            </w:r>
            <w:proofErr w:type="spellEnd"/>
            <w:r w:rsidRPr="0020160A">
              <w:rPr>
                <w:rFonts w:ascii="Times New Roman" w:hAnsi="Times New Roman" w:cs="Times New Roman"/>
                <w:sz w:val="24"/>
              </w:rPr>
              <w:t>. Nr. 3341000709</w:t>
            </w:r>
          </w:p>
          <w:p w:rsidR="002A7C47" w:rsidRPr="0020160A" w:rsidRDefault="002A7C47" w:rsidP="0007272F">
            <w:pPr>
              <w:rPr>
                <w:rFonts w:ascii="Times New Roman" w:hAnsi="Times New Roman" w:cs="Times New Roman"/>
                <w:sz w:val="24"/>
              </w:rPr>
            </w:pPr>
            <w:r w:rsidRPr="0020160A">
              <w:rPr>
                <w:rFonts w:ascii="Times New Roman" w:hAnsi="Times New Roman" w:cs="Times New Roman"/>
                <w:sz w:val="24"/>
              </w:rPr>
              <w:t>PVN Nr. LV90000068977</w:t>
            </w:r>
          </w:p>
          <w:p w:rsidR="002A7C47" w:rsidRPr="0020160A" w:rsidRDefault="002A7C47" w:rsidP="0007272F">
            <w:pPr>
              <w:rPr>
                <w:rFonts w:ascii="Times New Roman" w:hAnsi="Times New Roman" w:cs="Times New Roman"/>
                <w:sz w:val="24"/>
              </w:rPr>
            </w:pPr>
            <w:r w:rsidRPr="0020160A">
              <w:rPr>
                <w:rFonts w:ascii="Times New Roman" w:hAnsi="Times New Roman" w:cs="Times New Roman"/>
                <w:sz w:val="24"/>
              </w:rPr>
              <w:t>Konta Nr.:  LV17TREL913017617900B, Valsts kase, BIC – TRELLV22</w:t>
            </w:r>
          </w:p>
          <w:p w:rsidR="002A7C47" w:rsidRPr="0020160A" w:rsidRDefault="002A7C47" w:rsidP="0007272F">
            <w:pPr>
              <w:rPr>
                <w:rFonts w:ascii="Times New Roman" w:hAnsi="Times New Roman" w:cs="Times New Roman"/>
                <w:sz w:val="24"/>
              </w:rPr>
            </w:pPr>
          </w:p>
          <w:p w:rsidR="002A7C47" w:rsidRPr="0020160A" w:rsidRDefault="002A7C47" w:rsidP="0007272F">
            <w:pPr>
              <w:rPr>
                <w:rFonts w:ascii="Times New Roman" w:hAnsi="Times New Roman" w:cs="Times New Roman"/>
                <w:bCs/>
                <w:sz w:val="24"/>
              </w:rPr>
            </w:pPr>
          </w:p>
        </w:tc>
        <w:tc>
          <w:tcPr>
            <w:tcW w:w="4536" w:type="dxa"/>
          </w:tcPr>
          <w:p w:rsidR="002A7C47" w:rsidRPr="00EE1273" w:rsidRDefault="00F72123" w:rsidP="0007272F">
            <w:pPr>
              <w:tabs>
                <w:tab w:val="left" w:pos="34"/>
              </w:tabs>
              <w:rPr>
                <w:rFonts w:ascii="Times New Roman" w:hAnsi="Times New Roman" w:cs="Times New Roman"/>
                <w:sz w:val="24"/>
              </w:rPr>
            </w:pPr>
            <w:r w:rsidRPr="00EE1273">
              <w:rPr>
                <w:rFonts w:ascii="Times New Roman" w:hAnsi="Times New Roman" w:cs="Times New Roman"/>
                <w:sz w:val="24"/>
              </w:rPr>
              <w:t>Kalna iela 17-1, Rīga, LV 1003</w:t>
            </w:r>
          </w:p>
          <w:p w:rsidR="002A7C47" w:rsidRPr="00EE1273" w:rsidRDefault="002A7C47" w:rsidP="0007272F">
            <w:pPr>
              <w:rPr>
                <w:rFonts w:ascii="Times New Roman" w:hAnsi="Times New Roman" w:cs="Times New Roman"/>
                <w:sz w:val="24"/>
              </w:rPr>
            </w:pPr>
            <w:proofErr w:type="spellStart"/>
            <w:r w:rsidRPr="00EE1273">
              <w:rPr>
                <w:rFonts w:ascii="Times New Roman" w:hAnsi="Times New Roman" w:cs="Times New Roman"/>
                <w:sz w:val="24"/>
              </w:rPr>
              <w:t>Reģ.Nr</w:t>
            </w:r>
            <w:proofErr w:type="spellEnd"/>
            <w:r w:rsidRPr="00EE1273">
              <w:rPr>
                <w:rFonts w:ascii="Times New Roman" w:hAnsi="Times New Roman" w:cs="Times New Roman"/>
                <w:sz w:val="24"/>
              </w:rPr>
              <w:t>.</w:t>
            </w:r>
            <w:r w:rsidR="00F72123" w:rsidRPr="00EE1273">
              <w:rPr>
                <w:rFonts w:ascii="Times New Roman" w:hAnsi="Times New Roman" w:cs="Times New Roman"/>
                <w:sz w:val="24"/>
              </w:rPr>
              <w:t xml:space="preserve"> 40103648320</w:t>
            </w:r>
          </w:p>
          <w:p w:rsidR="002A7C47" w:rsidRPr="00EE1273" w:rsidRDefault="002A7C47" w:rsidP="0007272F">
            <w:pPr>
              <w:rPr>
                <w:rFonts w:ascii="Times New Roman" w:hAnsi="Times New Roman" w:cs="Times New Roman"/>
                <w:sz w:val="24"/>
              </w:rPr>
            </w:pPr>
            <w:r w:rsidRPr="00EE1273">
              <w:rPr>
                <w:rFonts w:ascii="Times New Roman" w:hAnsi="Times New Roman" w:cs="Times New Roman"/>
                <w:sz w:val="24"/>
              </w:rPr>
              <w:t>PVN Nr.</w:t>
            </w:r>
            <w:r w:rsidRPr="00EE1273">
              <w:rPr>
                <w:rFonts w:ascii="Times New Roman" w:hAnsi="Times New Roman" w:cs="Times New Roman"/>
                <w:i/>
                <w:sz w:val="24"/>
              </w:rPr>
              <w:t xml:space="preserve"> </w:t>
            </w:r>
            <w:r w:rsidR="00F72123" w:rsidRPr="00EE1273">
              <w:rPr>
                <w:rFonts w:ascii="Times New Roman" w:hAnsi="Times New Roman" w:cs="Times New Roman"/>
                <w:sz w:val="24"/>
              </w:rPr>
              <w:t>40103648320</w:t>
            </w:r>
          </w:p>
          <w:p w:rsidR="002A7C47" w:rsidRPr="00EE1273" w:rsidRDefault="002A7C47" w:rsidP="0007272F">
            <w:pPr>
              <w:rPr>
                <w:rFonts w:ascii="Times New Roman" w:hAnsi="Times New Roman" w:cs="Times New Roman"/>
                <w:sz w:val="24"/>
              </w:rPr>
            </w:pPr>
            <w:r w:rsidRPr="00EE1273">
              <w:rPr>
                <w:rFonts w:ascii="Times New Roman" w:hAnsi="Times New Roman" w:cs="Times New Roman"/>
                <w:sz w:val="24"/>
              </w:rPr>
              <w:t>Konta Nr.</w:t>
            </w:r>
            <w:r w:rsidRPr="00EE1273">
              <w:rPr>
                <w:rFonts w:ascii="Times New Roman" w:hAnsi="Times New Roman" w:cs="Times New Roman"/>
                <w:i/>
                <w:sz w:val="24"/>
              </w:rPr>
              <w:t xml:space="preserve"> </w:t>
            </w:r>
            <w:r w:rsidR="00F72123" w:rsidRPr="00EE1273">
              <w:rPr>
                <w:rFonts w:ascii="Times New Roman" w:hAnsi="Times New Roman" w:cs="Times New Roman"/>
                <w:sz w:val="24"/>
              </w:rPr>
              <w:t>LV22HABA</w:t>
            </w:r>
            <w:r w:rsidR="001B131F" w:rsidRPr="00EE1273">
              <w:rPr>
                <w:rFonts w:ascii="Times New Roman" w:hAnsi="Times New Roman" w:cs="Times New Roman"/>
                <w:sz w:val="24"/>
              </w:rPr>
              <w:t>0551036087986</w:t>
            </w:r>
          </w:p>
          <w:p w:rsidR="002A7C47" w:rsidRPr="00EE1273" w:rsidRDefault="001B131F" w:rsidP="0007272F">
            <w:pPr>
              <w:rPr>
                <w:rFonts w:ascii="Times New Roman" w:hAnsi="Times New Roman" w:cs="Times New Roman"/>
                <w:sz w:val="24"/>
              </w:rPr>
            </w:pPr>
            <w:r w:rsidRPr="00EE1273">
              <w:rPr>
                <w:rFonts w:ascii="Times New Roman" w:hAnsi="Times New Roman" w:cs="Times New Roman"/>
                <w:sz w:val="24"/>
              </w:rPr>
              <w:t>A/S Swedbank, HABALV22</w:t>
            </w:r>
            <w:r w:rsidR="002A7C47" w:rsidRPr="00EE1273">
              <w:rPr>
                <w:rFonts w:ascii="Times New Roman" w:hAnsi="Times New Roman" w:cs="Times New Roman"/>
                <w:sz w:val="24"/>
              </w:rPr>
              <w:t xml:space="preserve"> </w:t>
            </w:r>
          </w:p>
        </w:tc>
      </w:tr>
      <w:tr w:rsidR="002A7C47" w:rsidRPr="0020160A" w:rsidTr="0007272F">
        <w:tc>
          <w:tcPr>
            <w:tcW w:w="4399" w:type="dxa"/>
          </w:tcPr>
          <w:p w:rsidR="002A7C47" w:rsidRPr="0020160A" w:rsidRDefault="002A7C47" w:rsidP="0007272F">
            <w:pPr>
              <w:rPr>
                <w:rFonts w:ascii="Times New Roman" w:hAnsi="Times New Roman" w:cs="Times New Roman"/>
                <w:sz w:val="24"/>
              </w:rPr>
            </w:pPr>
          </w:p>
          <w:p w:rsidR="002A7C47" w:rsidRPr="0020160A" w:rsidRDefault="002A7C47" w:rsidP="00350CB9">
            <w:pPr>
              <w:rPr>
                <w:rFonts w:ascii="Times New Roman" w:hAnsi="Times New Roman" w:cs="Times New Roman"/>
                <w:bCs/>
                <w:sz w:val="24"/>
              </w:rPr>
            </w:pPr>
            <w:r w:rsidRPr="0020160A">
              <w:rPr>
                <w:rFonts w:ascii="Times New Roman" w:hAnsi="Times New Roman" w:cs="Times New Roman"/>
                <w:sz w:val="24"/>
              </w:rPr>
              <w:t>____________________/</w:t>
            </w:r>
            <w:proofErr w:type="spellStart"/>
            <w:r w:rsidR="00350CB9">
              <w:rPr>
                <w:rFonts w:ascii="Times New Roman" w:hAnsi="Times New Roman" w:cs="Times New Roman"/>
                <w:sz w:val="24"/>
              </w:rPr>
              <w:t>I.Eriņš</w:t>
            </w:r>
            <w:proofErr w:type="spellEnd"/>
            <w:r w:rsidRPr="0020160A">
              <w:rPr>
                <w:rFonts w:ascii="Times New Roman" w:hAnsi="Times New Roman" w:cs="Times New Roman"/>
                <w:sz w:val="24"/>
              </w:rPr>
              <w:t>/</w:t>
            </w:r>
          </w:p>
        </w:tc>
        <w:tc>
          <w:tcPr>
            <w:tcW w:w="4536" w:type="dxa"/>
          </w:tcPr>
          <w:p w:rsidR="002A7C47" w:rsidRPr="00EE1273" w:rsidRDefault="002A7C47" w:rsidP="0007272F">
            <w:pPr>
              <w:rPr>
                <w:rFonts w:ascii="Times New Roman" w:hAnsi="Times New Roman" w:cs="Times New Roman"/>
                <w:sz w:val="24"/>
              </w:rPr>
            </w:pPr>
          </w:p>
          <w:p w:rsidR="002A7C47" w:rsidRPr="00EE1273" w:rsidRDefault="002A7C47" w:rsidP="0007272F">
            <w:pPr>
              <w:rPr>
                <w:rFonts w:ascii="Times New Roman" w:hAnsi="Times New Roman" w:cs="Times New Roman"/>
                <w:sz w:val="24"/>
              </w:rPr>
            </w:pPr>
            <w:r w:rsidRPr="00EE1273">
              <w:rPr>
                <w:rFonts w:ascii="Times New Roman" w:hAnsi="Times New Roman" w:cs="Times New Roman"/>
                <w:sz w:val="24"/>
              </w:rPr>
              <w:t>_____________________/</w:t>
            </w:r>
            <w:proofErr w:type="spellStart"/>
            <w:r w:rsidR="00350CB9" w:rsidRPr="00EE1273">
              <w:rPr>
                <w:rFonts w:ascii="Times New Roman" w:hAnsi="Times New Roman" w:cs="Times New Roman"/>
                <w:sz w:val="24"/>
              </w:rPr>
              <w:t>S.Andrejevs</w:t>
            </w:r>
            <w:proofErr w:type="spellEnd"/>
            <w:r w:rsidR="00350CB9" w:rsidRPr="00EE1273">
              <w:rPr>
                <w:rFonts w:ascii="Times New Roman" w:hAnsi="Times New Roman" w:cs="Times New Roman"/>
                <w:sz w:val="24"/>
              </w:rPr>
              <w:t>/</w:t>
            </w:r>
          </w:p>
          <w:p w:rsidR="002A7C47" w:rsidRPr="00EE1273" w:rsidRDefault="002A7C47" w:rsidP="0007272F">
            <w:pPr>
              <w:rPr>
                <w:rFonts w:ascii="Times New Roman" w:hAnsi="Times New Roman" w:cs="Times New Roman"/>
                <w:bCs/>
                <w:sz w:val="24"/>
              </w:rPr>
            </w:pPr>
          </w:p>
        </w:tc>
      </w:tr>
    </w:tbl>
    <w:p w:rsidR="002A7C47" w:rsidRPr="00C639F0" w:rsidRDefault="002A7C47" w:rsidP="002A7C47">
      <w:pPr>
        <w:spacing w:before="120"/>
        <w:jc w:val="center"/>
        <w:rPr>
          <w:rFonts w:ascii="Times New Roman" w:eastAsia="Times New Roman" w:hAnsi="Times New Roman" w:cs="Times New Roman"/>
          <w:bCs/>
          <w:kern w:val="28"/>
          <w:sz w:val="24"/>
        </w:rPr>
      </w:pPr>
      <w:bookmarkStart w:id="0" w:name="_GoBack"/>
      <w:bookmarkEnd w:id="0"/>
    </w:p>
    <w:sectPr w:rsidR="002A7C47" w:rsidRPr="00C639F0" w:rsidSect="002A7C47">
      <w:footerReference w:type="default" r:id="rId1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03" w:rsidRDefault="00EB7A03" w:rsidP="005A4556">
      <w:r>
        <w:separator/>
      </w:r>
    </w:p>
  </w:endnote>
  <w:endnote w:type="continuationSeparator" w:id="0">
    <w:p w:rsidR="00EB7A03" w:rsidRDefault="00EB7A03" w:rsidP="005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ZapfCalligr TL">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507268"/>
      <w:docPartObj>
        <w:docPartGallery w:val="Page Numbers (Bottom of Page)"/>
        <w:docPartUnique/>
      </w:docPartObj>
    </w:sdtPr>
    <w:sdtEndPr>
      <w:rPr>
        <w:noProof/>
      </w:rPr>
    </w:sdtEndPr>
    <w:sdtContent>
      <w:p w:rsidR="005A4556" w:rsidRDefault="005A4556">
        <w:pPr>
          <w:pStyle w:val="Footer"/>
          <w:jc w:val="right"/>
        </w:pPr>
        <w:r>
          <w:fldChar w:fldCharType="begin"/>
        </w:r>
        <w:r>
          <w:instrText xml:space="preserve"> PAGE   \* MERGEFORMAT </w:instrText>
        </w:r>
        <w:r>
          <w:fldChar w:fldCharType="separate"/>
        </w:r>
        <w:r w:rsidR="006F11EE">
          <w:rPr>
            <w:noProof/>
          </w:rPr>
          <w:t>10</w:t>
        </w:r>
        <w:r>
          <w:rPr>
            <w:noProof/>
          </w:rPr>
          <w:fldChar w:fldCharType="end"/>
        </w:r>
      </w:p>
    </w:sdtContent>
  </w:sdt>
  <w:p w:rsidR="005A4556" w:rsidRDefault="005A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03" w:rsidRDefault="00EB7A03" w:rsidP="005A4556">
      <w:r>
        <w:separator/>
      </w:r>
    </w:p>
  </w:footnote>
  <w:footnote w:type="continuationSeparator" w:id="0">
    <w:p w:rsidR="00EB7A03" w:rsidRDefault="00EB7A03" w:rsidP="005A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47"/>
    <w:rsid w:val="0016409A"/>
    <w:rsid w:val="001B131F"/>
    <w:rsid w:val="001D1712"/>
    <w:rsid w:val="002A7C47"/>
    <w:rsid w:val="00350CB9"/>
    <w:rsid w:val="003F79A1"/>
    <w:rsid w:val="0045217A"/>
    <w:rsid w:val="004B5E2E"/>
    <w:rsid w:val="004E36CA"/>
    <w:rsid w:val="00517A36"/>
    <w:rsid w:val="005A4556"/>
    <w:rsid w:val="00630C15"/>
    <w:rsid w:val="006F11EE"/>
    <w:rsid w:val="008705AD"/>
    <w:rsid w:val="00A55B23"/>
    <w:rsid w:val="00C16FA1"/>
    <w:rsid w:val="00CD207E"/>
    <w:rsid w:val="00D637F1"/>
    <w:rsid w:val="00EB7A03"/>
    <w:rsid w:val="00EE1273"/>
    <w:rsid w:val="00F72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7C78"/>
  <w15:chartTrackingRefBased/>
  <w15:docId w15:val="{67D16FC3-C46B-4D2E-A84F-356BE900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47"/>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C47"/>
    <w:pPr>
      <w:ind w:left="720"/>
      <w:contextualSpacing/>
    </w:pPr>
    <w:rPr>
      <w:rFonts w:eastAsia="Times New Roman" w:cs="Times New Roman"/>
    </w:rPr>
  </w:style>
  <w:style w:type="character" w:customStyle="1" w:styleId="ListParagraphChar">
    <w:name w:val="List Paragraph Char"/>
    <w:link w:val="ListParagraph"/>
    <w:uiPriority w:val="34"/>
    <w:rsid w:val="002A7C47"/>
    <w:rPr>
      <w:rFonts w:ascii="Cambria" w:eastAsia="Times New Roman" w:hAnsi="Cambria" w:cs="Times New Roman"/>
      <w:kern w:val="56"/>
      <w:sz w:val="28"/>
      <w:szCs w:val="24"/>
    </w:rPr>
  </w:style>
  <w:style w:type="table" w:customStyle="1" w:styleId="TableGrid21">
    <w:name w:val="Table Grid21"/>
    <w:basedOn w:val="TableNormal"/>
    <w:next w:val="TableGrid"/>
    <w:uiPriority w:val="39"/>
    <w:rsid w:val="002A7C47"/>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556"/>
    <w:rPr>
      <w:color w:val="0563C1" w:themeColor="hyperlink"/>
      <w:u w:val="single"/>
    </w:rPr>
  </w:style>
  <w:style w:type="paragraph" w:styleId="Header">
    <w:name w:val="header"/>
    <w:basedOn w:val="Normal"/>
    <w:link w:val="HeaderChar"/>
    <w:uiPriority w:val="99"/>
    <w:unhideWhenUsed/>
    <w:rsid w:val="005A4556"/>
    <w:pPr>
      <w:tabs>
        <w:tab w:val="center" w:pos="4320"/>
        <w:tab w:val="right" w:pos="8640"/>
      </w:tabs>
    </w:pPr>
  </w:style>
  <w:style w:type="character" w:customStyle="1" w:styleId="HeaderChar">
    <w:name w:val="Header Char"/>
    <w:basedOn w:val="DefaultParagraphFont"/>
    <w:link w:val="Header"/>
    <w:uiPriority w:val="99"/>
    <w:rsid w:val="005A4556"/>
    <w:rPr>
      <w:rFonts w:ascii="Cambria" w:eastAsia="Cambria" w:hAnsi="Cambria" w:cs="Cambria"/>
      <w:kern w:val="56"/>
      <w:sz w:val="28"/>
      <w:szCs w:val="24"/>
    </w:rPr>
  </w:style>
  <w:style w:type="paragraph" w:styleId="Footer">
    <w:name w:val="footer"/>
    <w:basedOn w:val="Normal"/>
    <w:link w:val="FooterChar"/>
    <w:uiPriority w:val="99"/>
    <w:unhideWhenUsed/>
    <w:rsid w:val="005A4556"/>
    <w:pPr>
      <w:tabs>
        <w:tab w:val="center" w:pos="4320"/>
        <w:tab w:val="right" w:pos="8640"/>
      </w:tabs>
    </w:pPr>
  </w:style>
  <w:style w:type="character" w:customStyle="1" w:styleId="FooterChar">
    <w:name w:val="Footer Char"/>
    <w:basedOn w:val="DefaultParagraphFont"/>
    <w:link w:val="Footer"/>
    <w:uiPriority w:val="99"/>
    <w:rsid w:val="005A4556"/>
    <w:rPr>
      <w:rFonts w:ascii="Cambria" w:eastAsia="Cambria" w:hAnsi="Cambria" w:cs="Cambria"/>
      <w:kern w:val="56"/>
      <w:sz w:val="28"/>
      <w:szCs w:val="24"/>
    </w:rPr>
  </w:style>
  <w:style w:type="character" w:customStyle="1" w:styleId="UnresolvedMention">
    <w:name w:val="Unresolved Mention"/>
    <w:basedOn w:val="DefaultParagraphFont"/>
    <w:uiPriority w:val="99"/>
    <w:semiHidden/>
    <w:unhideWhenUsed/>
    <w:rsid w:val="00D637F1"/>
    <w:rPr>
      <w:color w:val="808080"/>
      <w:shd w:val="clear" w:color="auto" w:fill="E6E6E6"/>
    </w:rPr>
  </w:style>
  <w:style w:type="paragraph" w:styleId="BalloonText">
    <w:name w:val="Balloon Text"/>
    <w:basedOn w:val="Normal"/>
    <w:link w:val="BalloonTextChar"/>
    <w:uiPriority w:val="99"/>
    <w:semiHidden/>
    <w:unhideWhenUsed/>
    <w:rsid w:val="0087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AD"/>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biotech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locs@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otecha.lv/lv" TargetMode="External"/><Relationship Id="rId4" Type="http://schemas.openxmlformats.org/officeDocument/2006/relationships/webSettings" Target="webSettings.xml"/><Relationship Id="rId9" Type="http://schemas.openxmlformats.org/officeDocument/2006/relationships/hyperlink" Target="mailto:info@biotech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19395</Words>
  <Characters>11056</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cp:revision>
  <cp:lastPrinted>2017-11-07T08:57:00Z</cp:lastPrinted>
  <dcterms:created xsi:type="dcterms:W3CDTF">2017-11-06T07:03:00Z</dcterms:created>
  <dcterms:modified xsi:type="dcterms:W3CDTF">2017-11-15T12:58:00Z</dcterms:modified>
</cp:coreProperties>
</file>