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C9" w:rsidRPr="006269C9" w:rsidRDefault="006269C9" w:rsidP="006269C9">
      <w:pPr>
        <w:spacing w:after="0" w:line="240" w:lineRule="auto"/>
        <w:jc w:val="center"/>
        <w:rPr>
          <w:rFonts w:ascii="Times New Roman" w:eastAsia="Times New Roman" w:hAnsi="Times New Roman" w:cs="Times New Roman"/>
          <w:sz w:val="24"/>
          <w:szCs w:val="24"/>
        </w:rPr>
      </w:pPr>
      <w:r w:rsidRPr="006269C9">
        <w:rPr>
          <w:rFonts w:ascii="Times New Roman" w:eastAsia="Gulim" w:hAnsi="Times New Roman" w:cs="Times New Roman"/>
          <w:sz w:val="24"/>
          <w:szCs w:val="24"/>
        </w:rPr>
        <w:t>Publisko iepirkumu likuma 9.panta</w:t>
      </w:r>
    </w:p>
    <w:p w:rsidR="006269C9" w:rsidRPr="006269C9" w:rsidRDefault="006269C9" w:rsidP="006269C9">
      <w:pPr>
        <w:spacing w:after="0" w:line="240" w:lineRule="auto"/>
        <w:jc w:val="center"/>
        <w:rPr>
          <w:rFonts w:ascii="Times New Roman" w:eastAsia="Times New Roman" w:hAnsi="Times New Roman" w:cs="Times New Roman"/>
          <w:b/>
          <w:sz w:val="24"/>
          <w:szCs w:val="24"/>
        </w:rPr>
      </w:pPr>
      <w:r w:rsidRPr="006269C9">
        <w:rPr>
          <w:rFonts w:ascii="Times New Roman" w:eastAsia="Times New Roman" w:hAnsi="Times New Roman" w:cs="Times New Roman"/>
          <w:sz w:val="24"/>
          <w:szCs w:val="24"/>
        </w:rPr>
        <w:t>iepirkuma</w:t>
      </w:r>
      <w:r w:rsidRPr="006269C9">
        <w:rPr>
          <w:rFonts w:ascii="Times New Roman" w:eastAsia="Times New Roman" w:hAnsi="Times New Roman" w:cs="Times New Roman"/>
          <w:b/>
          <w:sz w:val="24"/>
          <w:szCs w:val="24"/>
        </w:rPr>
        <w:t xml:space="preserve"> “Ledusskapja un saldētavas iegāde Vispārīgās ķīmijas tehnoloģijas institūta vajadzībām”</w:t>
      </w:r>
    </w:p>
    <w:p w:rsidR="006269C9" w:rsidRPr="006269C9" w:rsidRDefault="006269C9" w:rsidP="006269C9">
      <w:pPr>
        <w:tabs>
          <w:tab w:val="center" w:pos="4977"/>
          <w:tab w:val="left" w:pos="7725"/>
        </w:tabs>
        <w:spacing w:after="0" w:line="240" w:lineRule="auto"/>
        <w:jc w:val="center"/>
        <w:rPr>
          <w:rFonts w:ascii="Times New Roman" w:eastAsia="Times New Roman" w:hAnsi="Times New Roman" w:cs="Times New Roman"/>
          <w:sz w:val="24"/>
          <w:szCs w:val="24"/>
        </w:rPr>
      </w:pPr>
      <w:r w:rsidRPr="006269C9">
        <w:rPr>
          <w:rFonts w:ascii="Times New Roman" w:eastAsia="Times New Roman" w:hAnsi="Times New Roman" w:cs="Times New Roman"/>
          <w:sz w:val="24"/>
          <w:szCs w:val="24"/>
        </w:rPr>
        <w:t xml:space="preserve"> (Identifikācijas Nr. RTU – 2017/54)</w:t>
      </w:r>
    </w:p>
    <w:p w:rsidR="00AB5054" w:rsidRPr="006269C9" w:rsidRDefault="00AB5054" w:rsidP="00AB5054">
      <w:pPr>
        <w:spacing w:after="0" w:line="240" w:lineRule="auto"/>
        <w:jc w:val="center"/>
        <w:rPr>
          <w:rFonts w:ascii="Times New Roman" w:eastAsia="Cambria" w:hAnsi="Times New Roman" w:cs="Times New Roman"/>
          <w:b/>
          <w:sz w:val="24"/>
          <w:szCs w:val="24"/>
        </w:rPr>
      </w:pPr>
      <w:r w:rsidRPr="006269C9">
        <w:rPr>
          <w:rFonts w:ascii="Times New Roman" w:eastAsia="Cambria" w:hAnsi="Times New Roman" w:cs="Times New Roman"/>
          <w:b/>
          <w:sz w:val="24"/>
          <w:szCs w:val="24"/>
        </w:rPr>
        <w:t>LĒMUMS</w:t>
      </w:r>
      <w:r w:rsidR="00DF41BA" w:rsidRPr="006269C9">
        <w:rPr>
          <w:rFonts w:ascii="Times New Roman" w:eastAsia="Cambria" w:hAnsi="Times New Roman" w:cs="Times New Roman"/>
          <w:b/>
          <w:sz w:val="24"/>
          <w:szCs w:val="24"/>
        </w:rPr>
        <w:t xml:space="preserve"> </w:t>
      </w:r>
    </w:p>
    <w:p w:rsidR="002F134B" w:rsidRPr="006F057F" w:rsidRDefault="002F134B" w:rsidP="00AB5054">
      <w:pPr>
        <w:spacing w:after="0" w:line="240" w:lineRule="auto"/>
        <w:jc w:val="center"/>
        <w:rPr>
          <w:rFonts w:ascii="Times New Roman" w:eastAsia="Cambria" w:hAnsi="Times New Roman" w:cs="Times New Roman"/>
          <w:b/>
          <w:sz w:val="24"/>
          <w:szCs w:val="24"/>
        </w:rPr>
      </w:pPr>
    </w:p>
    <w:p w:rsidR="00AB5054" w:rsidRPr="006F057F" w:rsidRDefault="006F057F" w:rsidP="00AB5054">
      <w:pPr>
        <w:spacing w:after="0" w:line="240" w:lineRule="auto"/>
        <w:rPr>
          <w:rFonts w:ascii="Times New Roman" w:eastAsia="Cambria" w:hAnsi="Times New Roman" w:cs="Times New Roman"/>
          <w:bCs/>
          <w:sz w:val="24"/>
          <w:szCs w:val="24"/>
        </w:rPr>
      </w:pPr>
      <w:r w:rsidRPr="006F057F">
        <w:rPr>
          <w:rFonts w:ascii="Times New Roman" w:eastAsia="Cambria" w:hAnsi="Times New Roman" w:cs="Times New Roman"/>
          <w:bCs/>
          <w:sz w:val="24"/>
          <w:szCs w:val="24"/>
        </w:rPr>
        <w:t>Rīgā, 2017</w:t>
      </w:r>
      <w:r w:rsidR="00B02BD7" w:rsidRPr="006F057F">
        <w:rPr>
          <w:rFonts w:ascii="Times New Roman" w:eastAsia="Cambria" w:hAnsi="Times New Roman" w:cs="Times New Roman"/>
          <w:bCs/>
          <w:sz w:val="24"/>
          <w:szCs w:val="24"/>
        </w:rPr>
        <w:t xml:space="preserve">. gada </w:t>
      </w:r>
      <w:r w:rsidR="00FC49C0">
        <w:rPr>
          <w:rFonts w:ascii="Times New Roman" w:eastAsia="Cambria" w:hAnsi="Times New Roman" w:cs="Times New Roman"/>
          <w:bCs/>
          <w:sz w:val="24"/>
          <w:szCs w:val="24"/>
        </w:rPr>
        <w:t>11</w:t>
      </w:r>
      <w:r w:rsidR="00AB5054" w:rsidRPr="006F057F">
        <w:rPr>
          <w:rFonts w:ascii="Times New Roman" w:eastAsia="Cambria" w:hAnsi="Times New Roman" w:cs="Times New Roman"/>
          <w:bCs/>
          <w:sz w:val="24"/>
          <w:szCs w:val="24"/>
        </w:rPr>
        <w:t xml:space="preserve">. </w:t>
      </w:r>
      <w:r w:rsidR="00FC49C0">
        <w:rPr>
          <w:rFonts w:ascii="Times New Roman" w:eastAsia="Cambria" w:hAnsi="Times New Roman" w:cs="Times New Roman"/>
          <w:bCs/>
          <w:sz w:val="24"/>
          <w:szCs w:val="24"/>
        </w:rPr>
        <w:t>jūlijā</w:t>
      </w:r>
    </w:p>
    <w:p w:rsidR="00AB5054" w:rsidRPr="006F057F" w:rsidRDefault="00AB5054" w:rsidP="00AB5054">
      <w:pPr>
        <w:spacing w:after="0" w:line="240" w:lineRule="auto"/>
        <w:rPr>
          <w:rFonts w:ascii="Cambria" w:eastAsia="Cambria" w:hAnsi="Cambria" w:cs="Times New Roman"/>
          <w:sz w:val="24"/>
          <w:szCs w:val="24"/>
        </w:rPr>
      </w:pPr>
    </w:p>
    <w:p w:rsidR="00AB5054" w:rsidRPr="006F057F" w:rsidRDefault="00AB5054" w:rsidP="00AB5054">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sz w:val="24"/>
          <w:szCs w:val="24"/>
          <w:lang w:eastAsia="lv-LV"/>
        </w:rPr>
        <w:t>Pasūtītāja nosaukums, reģistrācijas numurs</w:t>
      </w:r>
      <w:r w:rsidRPr="006F057F">
        <w:rPr>
          <w:rFonts w:ascii="Times New Roman" w:eastAsia="Times New Roman" w:hAnsi="Times New Roman" w:cs="Times New Roman"/>
          <w:bCs/>
          <w:sz w:val="24"/>
          <w:szCs w:val="24"/>
          <w:lang w:eastAsia="lv-LV"/>
        </w:rPr>
        <w:t xml:space="preserve">: </w:t>
      </w:r>
      <w:r w:rsidRPr="006F057F">
        <w:rPr>
          <w:rFonts w:ascii="Times New Roman" w:eastAsia="Times New Roman" w:hAnsi="Times New Roman" w:cs="Times New Roman"/>
          <w:sz w:val="24"/>
          <w:szCs w:val="24"/>
          <w:lang w:eastAsia="lv-LV"/>
        </w:rPr>
        <w:t>Rīgas Tehniskā universitāte, izglītības iestādes reģistrācijas Nr. 3341000709.</w:t>
      </w:r>
    </w:p>
    <w:p w:rsidR="006F057F" w:rsidRPr="006F057F" w:rsidRDefault="00AB5054" w:rsidP="006F057F">
      <w:pPr>
        <w:numPr>
          <w:ilvl w:val="0"/>
          <w:numId w:val="1"/>
        </w:numPr>
        <w:tabs>
          <w:tab w:val="num" w:pos="284"/>
          <w:tab w:val="num" w:pos="360"/>
        </w:tabs>
        <w:spacing w:after="0" w:line="276" w:lineRule="auto"/>
        <w:ind w:left="284" w:hanging="284"/>
        <w:jc w:val="both"/>
        <w:rPr>
          <w:rFonts w:ascii="Times New Roman" w:eastAsia="Times New Roman" w:hAnsi="Times New Roman" w:cs="Times New Roman"/>
          <w:sz w:val="24"/>
          <w:szCs w:val="24"/>
          <w:lang w:eastAsia="lv-LV"/>
        </w:rPr>
      </w:pPr>
      <w:r w:rsidRPr="006F057F">
        <w:rPr>
          <w:rFonts w:ascii="Times New Roman" w:eastAsia="Times New Roman" w:hAnsi="Times New Roman" w:cs="Times New Roman"/>
          <w:b/>
          <w:bCs/>
          <w:sz w:val="24"/>
          <w:szCs w:val="24"/>
          <w:lang w:eastAsia="lv-LV"/>
        </w:rPr>
        <w:t xml:space="preserve">Iepirkuma priekšmets: </w:t>
      </w:r>
      <w:r w:rsidR="006269C9">
        <w:rPr>
          <w:rFonts w:ascii="Times New Roman" w:eastAsia="Times New Roman" w:hAnsi="Times New Roman" w:cs="Times New Roman"/>
          <w:sz w:val="24"/>
          <w:szCs w:val="24"/>
          <w:lang w:eastAsia="lv-LV"/>
        </w:rPr>
        <w:t>ledusskapja un saldētavas</w:t>
      </w:r>
      <w:r w:rsidR="0042088C">
        <w:rPr>
          <w:rFonts w:ascii="Times New Roman" w:eastAsia="Times New Roman" w:hAnsi="Times New Roman" w:cs="Times New Roman"/>
          <w:sz w:val="24"/>
          <w:szCs w:val="24"/>
          <w:lang w:eastAsia="lv-LV"/>
        </w:rPr>
        <w:t xml:space="preserve"> iegāde</w:t>
      </w:r>
      <w:r w:rsidR="006F057F" w:rsidRPr="006F057F">
        <w:rPr>
          <w:rFonts w:ascii="Times New Roman" w:eastAsia="Times New Roman" w:hAnsi="Times New Roman" w:cs="Times New Roman"/>
          <w:sz w:val="24"/>
          <w:szCs w:val="24"/>
          <w:lang w:eastAsia="lv-LV"/>
        </w:rPr>
        <w:t>.</w:t>
      </w:r>
    </w:p>
    <w:p w:rsidR="00AB5054" w:rsidRPr="006F057F" w:rsidRDefault="00AB5054" w:rsidP="001E126E">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6F057F">
        <w:rPr>
          <w:rFonts w:ascii="Times New Roman" w:eastAsia="Times New Roman" w:hAnsi="Times New Roman" w:cs="Times New Roman"/>
          <w:b/>
          <w:bCs/>
          <w:sz w:val="24"/>
          <w:szCs w:val="24"/>
        </w:rPr>
        <w:t>Identifikācijas numurs:</w:t>
      </w:r>
      <w:r w:rsidR="006F057F" w:rsidRPr="006F057F">
        <w:rPr>
          <w:rFonts w:ascii="Times New Roman" w:eastAsia="Times New Roman" w:hAnsi="Times New Roman" w:cs="Times New Roman"/>
          <w:bCs/>
          <w:sz w:val="24"/>
          <w:szCs w:val="24"/>
        </w:rPr>
        <w:t xml:space="preserve"> RTU – 2017</w:t>
      </w:r>
      <w:r w:rsidRPr="006F057F">
        <w:rPr>
          <w:rFonts w:ascii="Times New Roman" w:eastAsia="Times New Roman" w:hAnsi="Times New Roman" w:cs="Times New Roman"/>
          <w:bCs/>
          <w:sz w:val="24"/>
          <w:szCs w:val="24"/>
        </w:rPr>
        <w:t>/</w:t>
      </w:r>
      <w:r w:rsidR="006269C9">
        <w:rPr>
          <w:rFonts w:ascii="Times New Roman" w:eastAsia="Times New Roman" w:hAnsi="Times New Roman" w:cs="Times New Roman"/>
          <w:bCs/>
          <w:sz w:val="24"/>
          <w:szCs w:val="24"/>
        </w:rPr>
        <w:t>54</w:t>
      </w:r>
      <w:r w:rsidRPr="006F057F">
        <w:rPr>
          <w:rFonts w:ascii="Times New Roman" w:eastAsia="Times New Roman" w:hAnsi="Times New Roman" w:cs="Times New Roman"/>
          <w:bCs/>
          <w:sz w:val="24"/>
          <w:szCs w:val="24"/>
        </w:rPr>
        <w:t>.</w:t>
      </w:r>
    </w:p>
    <w:p w:rsidR="00B90183"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6F057F">
          <w:rPr>
            <w:rFonts w:ascii="Times New Roman" w:eastAsia="Times New Roman" w:hAnsi="Times New Roman" w:cs="Times New Roman"/>
            <w:b/>
            <w:bCs/>
            <w:sz w:val="24"/>
            <w:szCs w:val="24"/>
            <w:lang w:eastAsia="lv-LV"/>
          </w:rPr>
          <w:t>Paziņojums</w:t>
        </w:r>
      </w:smartTag>
      <w:r w:rsidRPr="006F057F">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6F057F">
          <w:rPr>
            <w:rFonts w:ascii="Times New Roman" w:eastAsia="Times New Roman" w:hAnsi="Times New Roman" w:cs="Times New Roman"/>
            <w:b/>
            <w:bCs/>
            <w:sz w:val="24"/>
            <w:szCs w:val="24"/>
            <w:lang w:eastAsia="lv-LV"/>
          </w:rPr>
          <w:t>līgumu</w:t>
        </w:r>
      </w:smartTag>
      <w:r w:rsidRPr="006F057F">
        <w:rPr>
          <w:rFonts w:ascii="Times New Roman" w:eastAsia="Times New Roman" w:hAnsi="Times New Roman" w:cs="Times New Roman"/>
          <w:b/>
          <w:bCs/>
          <w:sz w:val="24"/>
          <w:szCs w:val="24"/>
          <w:lang w:eastAsia="lv-LV"/>
        </w:rPr>
        <w:t xml:space="preserve"> publicēts internetā (</w:t>
      </w:r>
      <w:hyperlink r:id="rId8" w:history="1">
        <w:r w:rsidRPr="006F057F">
          <w:rPr>
            <w:rFonts w:ascii="Times New Roman" w:eastAsia="Times New Roman" w:hAnsi="Times New Roman" w:cs="Times New Roman"/>
            <w:b/>
            <w:bCs/>
            <w:color w:val="000000"/>
            <w:sz w:val="24"/>
            <w:szCs w:val="24"/>
            <w:lang w:eastAsia="lv-LV"/>
          </w:rPr>
          <w:t>www.iub.gov.lv</w:t>
        </w:r>
      </w:hyperlink>
      <w:r w:rsidRPr="006F057F">
        <w:rPr>
          <w:rFonts w:ascii="Times New Roman" w:eastAsia="Times New Roman" w:hAnsi="Times New Roman" w:cs="Times New Roman"/>
          <w:b/>
          <w:bCs/>
          <w:sz w:val="24"/>
          <w:szCs w:val="24"/>
          <w:lang w:eastAsia="lv-LV"/>
        </w:rPr>
        <w:t>):</w:t>
      </w:r>
      <w:r w:rsidRPr="006F057F">
        <w:rPr>
          <w:rFonts w:ascii="Times New Roman" w:eastAsia="Times New Roman" w:hAnsi="Times New Roman" w:cs="Times New Roman"/>
          <w:bCs/>
          <w:sz w:val="24"/>
          <w:szCs w:val="24"/>
          <w:lang w:eastAsia="lv-LV"/>
        </w:rPr>
        <w:t xml:space="preserve"> </w:t>
      </w:r>
      <w:r w:rsidR="00B90183">
        <w:rPr>
          <w:rFonts w:ascii="Times New Roman" w:eastAsia="Times New Roman" w:hAnsi="Times New Roman" w:cs="Times New Roman"/>
          <w:bCs/>
          <w:sz w:val="24"/>
          <w:szCs w:val="24"/>
          <w:lang w:eastAsia="lv-LV"/>
        </w:rPr>
        <w:t>13</w:t>
      </w:r>
      <w:r w:rsidRPr="006F057F">
        <w:rPr>
          <w:rFonts w:ascii="Times New Roman" w:eastAsia="Times New Roman" w:hAnsi="Times New Roman" w:cs="Times New Roman"/>
          <w:bCs/>
          <w:sz w:val="24"/>
          <w:szCs w:val="24"/>
          <w:lang w:eastAsia="lv-LV"/>
        </w:rPr>
        <w:t>.</w:t>
      </w:r>
      <w:r w:rsidR="006269C9">
        <w:rPr>
          <w:rFonts w:ascii="Times New Roman" w:eastAsia="Times New Roman" w:hAnsi="Times New Roman" w:cs="Times New Roman"/>
          <w:bCs/>
          <w:sz w:val="24"/>
          <w:szCs w:val="24"/>
          <w:lang w:eastAsia="lv-LV"/>
        </w:rPr>
        <w:t>06</w:t>
      </w:r>
      <w:r w:rsidR="006F057F" w:rsidRPr="006F057F">
        <w:rPr>
          <w:rFonts w:ascii="Times New Roman" w:eastAsia="Times New Roman" w:hAnsi="Times New Roman" w:cs="Times New Roman"/>
          <w:bCs/>
          <w:sz w:val="24"/>
          <w:szCs w:val="24"/>
          <w:lang w:eastAsia="lv-LV"/>
        </w:rPr>
        <w:t>.2017</w:t>
      </w:r>
      <w:r w:rsidRPr="006F057F">
        <w:rPr>
          <w:rFonts w:ascii="Times New Roman" w:eastAsia="Times New Roman" w:hAnsi="Times New Roman" w:cs="Times New Roman"/>
          <w:bCs/>
          <w:sz w:val="24"/>
          <w:szCs w:val="24"/>
          <w:lang w:eastAsia="lv-LV"/>
        </w:rPr>
        <w:t xml:space="preserve">. </w:t>
      </w:r>
      <w:r w:rsidRPr="0042088C">
        <w:rPr>
          <w:rFonts w:ascii="Times New Roman" w:eastAsia="Times New Roman" w:hAnsi="Times New Roman" w:cs="Times New Roman"/>
          <w:bCs/>
          <w:sz w:val="24"/>
          <w:szCs w:val="24"/>
          <w:lang w:eastAsia="lv-LV"/>
        </w:rPr>
        <w:t>Iepirkuma procedūra ir rīkota saskaņā</w:t>
      </w:r>
      <w:r w:rsidR="0042088C" w:rsidRPr="0042088C">
        <w:rPr>
          <w:rFonts w:ascii="Times New Roman" w:eastAsia="Times New Roman" w:hAnsi="Times New Roman" w:cs="Times New Roman"/>
          <w:bCs/>
          <w:sz w:val="24"/>
          <w:szCs w:val="24"/>
          <w:lang w:eastAsia="lv-LV"/>
        </w:rPr>
        <w:t xml:space="preserve"> ar Publisko iepirkumu likuma 9.</w:t>
      </w:r>
      <w:r w:rsidRPr="0042088C">
        <w:rPr>
          <w:rFonts w:ascii="Times New Roman" w:eastAsia="Times New Roman" w:hAnsi="Times New Roman" w:cs="Times New Roman"/>
          <w:bCs/>
          <w:sz w:val="24"/>
          <w:szCs w:val="24"/>
          <w:lang w:eastAsia="lv-LV"/>
        </w:rPr>
        <w:t xml:space="preserve">pantu. </w:t>
      </w:r>
    </w:p>
    <w:p w:rsidR="00B90183"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B90183">
        <w:rPr>
          <w:rFonts w:ascii="Times New Roman" w:eastAsia="Times New Roman" w:hAnsi="Times New Roman" w:cs="Times New Roman"/>
          <w:b/>
          <w:bCs/>
          <w:sz w:val="24"/>
          <w:szCs w:val="24"/>
          <w:lang w:eastAsia="lv-LV"/>
        </w:rPr>
        <w:t xml:space="preserve">Iepirkuma komisija izveidota: </w:t>
      </w:r>
      <w:r w:rsidRPr="00B90183">
        <w:rPr>
          <w:rFonts w:ascii="Times New Roman" w:eastAsia="Times New Roman" w:hAnsi="Times New Roman" w:cs="Times New Roman"/>
          <w:bCs/>
          <w:sz w:val="24"/>
          <w:szCs w:val="24"/>
          <w:lang w:eastAsia="lv-LV"/>
        </w:rPr>
        <w:t>ar Rīgas Tehniskās universitātes</w:t>
      </w:r>
      <w:r w:rsidR="009021D5" w:rsidRPr="00B90183">
        <w:rPr>
          <w:rFonts w:ascii="Times New Roman" w:eastAsia="Times New Roman" w:hAnsi="Times New Roman" w:cs="Times New Roman"/>
          <w:bCs/>
          <w:sz w:val="24"/>
          <w:szCs w:val="24"/>
          <w:lang w:eastAsia="lv-LV"/>
        </w:rPr>
        <w:t xml:space="preserve"> finanšu prorektora          </w:t>
      </w:r>
      <w:r w:rsidRPr="00B90183">
        <w:rPr>
          <w:rFonts w:ascii="Times New Roman" w:eastAsia="Times New Roman" w:hAnsi="Times New Roman" w:cs="Times New Roman"/>
          <w:bCs/>
          <w:sz w:val="24"/>
          <w:szCs w:val="24"/>
          <w:lang w:eastAsia="lv-LV"/>
        </w:rPr>
        <w:t xml:space="preserve"> </w:t>
      </w:r>
      <w:r w:rsidR="006F057F" w:rsidRPr="00B90183">
        <w:rPr>
          <w:rFonts w:ascii="Times New Roman" w:eastAsia="Times New Roman" w:hAnsi="Times New Roman" w:cs="Times New Roman"/>
          <w:bCs/>
          <w:sz w:val="24"/>
          <w:szCs w:val="24"/>
          <w:lang w:eastAsia="lv-LV"/>
        </w:rPr>
        <w:t xml:space="preserve">2017. gada </w:t>
      </w:r>
      <w:r w:rsidR="006269C9">
        <w:rPr>
          <w:rFonts w:ascii="Times New Roman" w:eastAsia="Times New Roman" w:hAnsi="Times New Roman" w:cs="Times New Roman"/>
          <w:bCs/>
          <w:sz w:val="24"/>
          <w:szCs w:val="24"/>
          <w:lang w:eastAsia="lv-LV"/>
        </w:rPr>
        <w:t>9</w:t>
      </w:r>
      <w:r w:rsidR="00B90183">
        <w:rPr>
          <w:rFonts w:ascii="Times New Roman" w:eastAsia="Times New Roman" w:hAnsi="Times New Roman" w:cs="Times New Roman"/>
          <w:bCs/>
          <w:sz w:val="24"/>
          <w:szCs w:val="24"/>
          <w:lang w:eastAsia="lv-LV"/>
        </w:rPr>
        <w:t>.</w:t>
      </w:r>
      <w:r w:rsidR="006269C9">
        <w:rPr>
          <w:rFonts w:ascii="Times New Roman" w:eastAsia="Times New Roman" w:hAnsi="Times New Roman" w:cs="Times New Roman"/>
          <w:bCs/>
          <w:sz w:val="24"/>
          <w:szCs w:val="24"/>
          <w:lang w:eastAsia="lv-LV"/>
        </w:rPr>
        <w:t>jūnija rīkojumu Nr.03000-1.2/58</w:t>
      </w:r>
      <w:r w:rsidR="00B90183" w:rsidRPr="00B90183">
        <w:rPr>
          <w:rFonts w:ascii="Times New Roman" w:eastAsia="Times New Roman" w:hAnsi="Times New Roman" w:cs="Times New Roman"/>
          <w:bCs/>
          <w:sz w:val="24"/>
          <w:szCs w:val="24"/>
          <w:lang w:eastAsia="lv-LV"/>
        </w:rPr>
        <w:t xml:space="preserve">. </w:t>
      </w:r>
    </w:p>
    <w:p w:rsidR="00AB5054" w:rsidRPr="00B90183"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B90183">
        <w:rPr>
          <w:rFonts w:ascii="Times New Roman" w:eastAsia="Times New Roman" w:hAnsi="Times New Roman" w:cs="Times New Roman"/>
          <w:b/>
          <w:bCs/>
          <w:sz w:val="24"/>
          <w:szCs w:val="24"/>
          <w:lang w:eastAsia="lv-LV"/>
        </w:rPr>
        <w:t>CPV nomenklatūras kods:</w:t>
      </w:r>
      <w:r w:rsidR="00B02BD7" w:rsidRPr="00B90183">
        <w:rPr>
          <w:rFonts w:ascii="Times New Roman" w:eastAsia="Franklin Gothic Heavy" w:hAnsi="Times New Roman" w:cs="Times New Roman"/>
          <w:bCs/>
          <w:sz w:val="24"/>
          <w:szCs w:val="24"/>
        </w:rPr>
        <w:t xml:space="preserve"> </w:t>
      </w:r>
      <w:hyperlink r:id="rId9" w:history="1">
        <w:r w:rsidR="006269C9">
          <w:rPr>
            <w:rFonts w:ascii="Times New Roman" w:eastAsia="Times New Roman" w:hAnsi="Times New Roman" w:cs="Times New Roman"/>
            <w:bCs/>
            <w:sz w:val="24"/>
            <w:szCs w:val="24"/>
            <w:lang w:eastAsia="lv-LV"/>
          </w:rPr>
          <w:t>39711100-0</w:t>
        </w:r>
      </w:hyperlink>
      <w:r w:rsidR="006269C9">
        <w:rPr>
          <w:rFonts w:ascii="Times New Roman" w:eastAsia="Times New Roman" w:hAnsi="Times New Roman" w:cs="Times New Roman"/>
          <w:bCs/>
          <w:sz w:val="24"/>
          <w:szCs w:val="24"/>
          <w:lang w:eastAsia="lv-LV"/>
        </w:rPr>
        <w:t xml:space="preserve"> (Ledusskapji un saldētavas</w:t>
      </w:r>
      <w:r w:rsidR="00B90183" w:rsidRPr="00B90183">
        <w:rPr>
          <w:rFonts w:ascii="Times New Roman" w:eastAsia="Times New Roman" w:hAnsi="Times New Roman" w:cs="Times New Roman"/>
          <w:bCs/>
          <w:sz w:val="24"/>
          <w:szCs w:val="24"/>
          <w:lang w:eastAsia="lv-LV"/>
        </w:rPr>
        <w:t>).</w:t>
      </w:r>
    </w:p>
    <w:p w:rsidR="006F057F" w:rsidRPr="0023646B" w:rsidRDefault="00AB5054" w:rsidP="006F057F">
      <w:pPr>
        <w:numPr>
          <w:ilvl w:val="0"/>
          <w:numId w:val="1"/>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42088C">
        <w:rPr>
          <w:rFonts w:ascii="Times New Roman" w:eastAsia="Times New Roman" w:hAnsi="Times New Roman" w:cs="Times New Roman"/>
          <w:b/>
          <w:bCs/>
          <w:sz w:val="24"/>
          <w:szCs w:val="24"/>
          <w:lang w:eastAsia="lv-LV"/>
        </w:rPr>
        <w:t>Pretendenti, kuri iesniedza piedāvāju</w:t>
      </w:r>
      <w:r w:rsidR="007351EC">
        <w:rPr>
          <w:rFonts w:ascii="Times New Roman" w:eastAsia="Times New Roman" w:hAnsi="Times New Roman" w:cs="Times New Roman"/>
          <w:b/>
          <w:bCs/>
          <w:sz w:val="24"/>
          <w:szCs w:val="24"/>
          <w:lang w:eastAsia="lv-LV"/>
        </w:rPr>
        <w:t>mus un piedāvātā cena (bez PVN)</w:t>
      </w:r>
    </w:p>
    <w:p w:rsidR="0023646B" w:rsidRDefault="00A978FE" w:rsidP="007351EC">
      <w:pPr>
        <w:spacing w:after="0" w:line="240" w:lineRule="auto"/>
        <w:ind w:left="284" w:right="796"/>
        <w:jc w:val="both"/>
        <w:rPr>
          <w:rFonts w:ascii="Times New Roman" w:eastAsia="Times New Roman" w:hAnsi="Times New Roman" w:cs="Times New Roman"/>
          <w:b/>
          <w:sz w:val="24"/>
          <w:szCs w:val="24"/>
        </w:rPr>
      </w:pPr>
      <w:r w:rsidRPr="007351EC">
        <w:rPr>
          <w:rFonts w:ascii="Times New Roman" w:eastAsia="Times New Roman" w:hAnsi="Times New Roman" w:cs="Times New Roman"/>
          <w:b/>
          <w:sz w:val="24"/>
          <w:szCs w:val="24"/>
        </w:rPr>
        <w:t>Iepirkuma 1</w:t>
      </w:r>
      <w:r w:rsidR="0023646B" w:rsidRPr="007351EC">
        <w:rPr>
          <w:rFonts w:ascii="Times New Roman" w:eastAsia="Times New Roman" w:hAnsi="Times New Roman" w:cs="Times New Roman"/>
          <w:b/>
          <w:sz w:val="24"/>
          <w:szCs w:val="24"/>
        </w:rPr>
        <w:t>.daļa “</w:t>
      </w:r>
      <w:r w:rsidR="006269C9">
        <w:rPr>
          <w:rFonts w:ascii="Times New Roman" w:eastAsia="Times New Roman" w:hAnsi="Times New Roman" w:cs="Times New Roman"/>
          <w:b/>
          <w:sz w:val="24"/>
          <w:szCs w:val="24"/>
        </w:rPr>
        <w:t>Ledusskapja</w:t>
      </w:r>
      <w:r w:rsidR="0023646B" w:rsidRPr="007351EC">
        <w:rPr>
          <w:rFonts w:ascii="Times New Roman" w:eastAsia="Times New Roman" w:hAnsi="Times New Roman" w:cs="Times New Roman"/>
          <w:b/>
          <w:sz w:val="24"/>
          <w:szCs w:val="24"/>
        </w:rPr>
        <w:t xml:space="preserve"> iegāde”</w:t>
      </w:r>
      <w:r w:rsidR="007351EC">
        <w:rPr>
          <w:rFonts w:ascii="Times New Roman" w:eastAsia="Times New Roman" w:hAnsi="Times New Roman" w:cs="Times New Roman"/>
          <w:b/>
          <w:sz w:val="24"/>
          <w:szCs w:val="24"/>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5103"/>
        <w:gridCol w:w="3092"/>
      </w:tblGrid>
      <w:tr w:rsidR="006269C9" w:rsidRPr="006269C9" w:rsidTr="00AF238A">
        <w:trPr>
          <w:trHeight w:val="1053"/>
        </w:trPr>
        <w:tc>
          <w:tcPr>
            <w:tcW w:w="1019" w:type="dxa"/>
            <w:vAlign w:val="center"/>
          </w:tcPr>
          <w:p w:rsidR="006269C9" w:rsidRPr="006269C9" w:rsidRDefault="006269C9" w:rsidP="006269C9">
            <w:pPr>
              <w:spacing w:after="0" w:line="240" w:lineRule="auto"/>
              <w:jc w:val="center"/>
              <w:rPr>
                <w:rFonts w:ascii="Times New Roman" w:eastAsia="Times New Roman" w:hAnsi="Times New Roman" w:cs="Times New Roman"/>
                <w:b/>
              </w:rPr>
            </w:pPr>
            <w:proofErr w:type="spellStart"/>
            <w:r w:rsidRPr="006269C9">
              <w:rPr>
                <w:rFonts w:ascii="Times New Roman" w:eastAsia="Times New Roman" w:hAnsi="Times New Roman" w:cs="Times New Roman"/>
                <w:b/>
              </w:rPr>
              <w:t>Nr.p.k</w:t>
            </w:r>
            <w:proofErr w:type="spellEnd"/>
            <w:r w:rsidRPr="006269C9">
              <w:rPr>
                <w:rFonts w:ascii="Times New Roman" w:eastAsia="Times New Roman" w:hAnsi="Times New Roman" w:cs="Times New Roman"/>
                <w:b/>
              </w:rPr>
              <w:t>.</w:t>
            </w:r>
          </w:p>
        </w:tc>
        <w:tc>
          <w:tcPr>
            <w:tcW w:w="5103" w:type="dxa"/>
            <w:vAlign w:val="center"/>
          </w:tcPr>
          <w:p w:rsidR="006269C9" w:rsidRPr="006269C9" w:rsidRDefault="006269C9" w:rsidP="006269C9">
            <w:pPr>
              <w:spacing w:after="0" w:line="240" w:lineRule="auto"/>
              <w:jc w:val="center"/>
              <w:rPr>
                <w:rFonts w:ascii="Times New Roman" w:eastAsia="Times New Roman" w:hAnsi="Times New Roman" w:cs="Times New Roman"/>
                <w:b/>
              </w:rPr>
            </w:pPr>
            <w:r w:rsidRPr="006269C9">
              <w:rPr>
                <w:rFonts w:ascii="Times New Roman" w:eastAsia="Times New Roman" w:hAnsi="Times New Roman" w:cs="Times New Roman"/>
                <w:b/>
              </w:rPr>
              <w:t>Pretendenta nosaukums un                                                                   piedāvājuma iesniegšanas datums un  laiks</w:t>
            </w:r>
          </w:p>
        </w:tc>
        <w:tc>
          <w:tcPr>
            <w:tcW w:w="3092" w:type="dxa"/>
            <w:vAlign w:val="center"/>
          </w:tcPr>
          <w:p w:rsidR="006269C9" w:rsidRPr="006269C9" w:rsidRDefault="006269C9" w:rsidP="006269C9">
            <w:pPr>
              <w:spacing w:after="0" w:line="240" w:lineRule="auto"/>
              <w:jc w:val="center"/>
              <w:rPr>
                <w:rFonts w:ascii="Times New Roman" w:eastAsia="Times New Roman" w:hAnsi="Times New Roman" w:cs="Times New Roman"/>
                <w:b/>
              </w:rPr>
            </w:pPr>
            <w:r w:rsidRPr="006269C9">
              <w:rPr>
                <w:rFonts w:ascii="Times New Roman" w:eastAsia="Times New Roman" w:hAnsi="Times New Roman" w:cs="Times New Roman"/>
                <w:b/>
              </w:rPr>
              <w:t>Piedāvātā līgumcena EUR, bez PVN</w:t>
            </w:r>
          </w:p>
        </w:tc>
      </w:tr>
      <w:tr w:rsidR="006269C9" w:rsidRPr="006269C9" w:rsidTr="00AF238A">
        <w:trPr>
          <w:trHeight w:val="410"/>
        </w:trPr>
        <w:tc>
          <w:tcPr>
            <w:tcW w:w="1019" w:type="dxa"/>
            <w:vAlign w:val="center"/>
          </w:tcPr>
          <w:p w:rsidR="006269C9" w:rsidRPr="006269C9" w:rsidRDefault="006269C9" w:rsidP="006269C9">
            <w:pPr>
              <w:spacing w:after="0" w:line="240" w:lineRule="auto"/>
              <w:jc w:val="center"/>
              <w:rPr>
                <w:rFonts w:ascii="Times New Roman" w:eastAsia="Times New Roman" w:hAnsi="Times New Roman" w:cs="Times New Roman"/>
              </w:rPr>
            </w:pPr>
            <w:r w:rsidRPr="006269C9">
              <w:rPr>
                <w:rFonts w:ascii="Times New Roman" w:eastAsia="Times New Roman" w:hAnsi="Times New Roman" w:cs="Times New Roman"/>
              </w:rPr>
              <w:t>1.</w:t>
            </w:r>
          </w:p>
        </w:tc>
        <w:tc>
          <w:tcPr>
            <w:tcW w:w="5103" w:type="dxa"/>
            <w:vAlign w:val="center"/>
          </w:tcPr>
          <w:p w:rsidR="006269C9" w:rsidRPr="006269C9" w:rsidRDefault="006269C9" w:rsidP="006269C9">
            <w:pPr>
              <w:spacing w:after="0" w:line="240" w:lineRule="auto"/>
              <w:rPr>
                <w:rFonts w:ascii="Times New Roman" w:eastAsia="Times New Roman" w:hAnsi="Times New Roman" w:cs="Times New Roman"/>
              </w:rPr>
            </w:pPr>
            <w:r w:rsidRPr="006269C9">
              <w:rPr>
                <w:rFonts w:ascii="Times New Roman" w:eastAsia="Times New Roman" w:hAnsi="Times New Roman" w:cs="Times New Roman"/>
              </w:rPr>
              <w:t>SIA “</w:t>
            </w:r>
            <w:proofErr w:type="spellStart"/>
            <w:r w:rsidRPr="006269C9">
              <w:rPr>
                <w:rFonts w:ascii="Times New Roman" w:eastAsia="Times New Roman" w:hAnsi="Times New Roman" w:cs="Times New Roman"/>
              </w:rPr>
              <w:t>Sentios</w:t>
            </w:r>
            <w:proofErr w:type="spellEnd"/>
            <w:r w:rsidRPr="006269C9">
              <w:rPr>
                <w:rFonts w:ascii="Times New Roman" w:eastAsia="Times New Roman" w:hAnsi="Times New Roman" w:cs="Times New Roman"/>
              </w:rPr>
              <w:t>”, 28.06.2017., plkst.10:19</w:t>
            </w:r>
          </w:p>
        </w:tc>
        <w:tc>
          <w:tcPr>
            <w:tcW w:w="3092" w:type="dxa"/>
            <w:vAlign w:val="center"/>
          </w:tcPr>
          <w:p w:rsidR="006269C9" w:rsidRPr="006269C9" w:rsidRDefault="006269C9" w:rsidP="006269C9">
            <w:pPr>
              <w:spacing w:after="0" w:line="240" w:lineRule="auto"/>
              <w:jc w:val="center"/>
              <w:rPr>
                <w:rFonts w:ascii="Times New Roman" w:eastAsia="Times New Roman" w:hAnsi="Times New Roman" w:cs="Times New Roman"/>
              </w:rPr>
            </w:pPr>
            <w:r w:rsidRPr="006269C9">
              <w:rPr>
                <w:rFonts w:ascii="Times New Roman" w:eastAsia="Times New Roman" w:hAnsi="Times New Roman" w:cs="Times New Roman"/>
              </w:rPr>
              <w:t>1300,00</w:t>
            </w:r>
          </w:p>
        </w:tc>
      </w:tr>
      <w:tr w:rsidR="006269C9" w:rsidRPr="006269C9" w:rsidTr="00AF238A">
        <w:trPr>
          <w:trHeight w:val="410"/>
        </w:trPr>
        <w:tc>
          <w:tcPr>
            <w:tcW w:w="1019" w:type="dxa"/>
            <w:vAlign w:val="center"/>
          </w:tcPr>
          <w:p w:rsidR="006269C9" w:rsidRPr="006269C9" w:rsidRDefault="006269C9" w:rsidP="006269C9">
            <w:pPr>
              <w:spacing w:after="0" w:line="240" w:lineRule="auto"/>
              <w:jc w:val="center"/>
              <w:rPr>
                <w:rFonts w:ascii="Times New Roman" w:eastAsia="Times New Roman" w:hAnsi="Times New Roman" w:cs="Times New Roman"/>
              </w:rPr>
            </w:pPr>
            <w:r w:rsidRPr="006269C9">
              <w:rPr>
                <w:rFonts w:ascii="Times New Roman" w:eastAsia="Times New Roman" w:hAnsi="Times New Roman" w:cs="Times New Roman"/>
              </w:rPr>
              <w:t>2.</w:t>
            </w:r>
          </w:p>
        </w:tc>
        <w:tc>
          <w:tcPr>
            <w:tcW w:w="5103" w:type="dxa"/>
            <w:vAlign w:val="center"/>
          </w:tcPr>
          <w:p w:rsidR="006269C9" w:rsidRPr="006269C9" w:rsidRDefault="006269C9" w:rsidP="006269C9">
            <w:pPr>
              <w:spacing w:after="0" w:line="240" w:lineRule="auto"/>
              <w:rPr>
                <w:rFonts w:ascii="Times New Roman" w:eastAsia="Times New Roman" w:hAnsi="Times New Roman" w:cs="Times New Roman"/>
              </w:rPr>
            </w:pPr>
            <w:r w:rsidRPr="006269C9">
              <w:rPr>
                <w:rFonts w:ascii="Times New Roman" w:eastAsia="Times New Roman" w:hAnsi="Times New Roman" w:cs="Times New Roman"/>
              </w:rPr>
              <w:t>SIA “</w:t>
            </w:r>
            <w:proofErr w:type="spellStart"/>
            <w:r w:rsidRPr="006269C9">
              <w:rPr>
                <w:rFonts w:ascii="Times New Roman" w:eastAsia="Times New Roman" w:hAnsi="Times New Roman" w:cs="Times New Roman"/>
              </w:rPr>
              <w:t>La</w:t>
            </w:r>
            <w:proofErr w:type="spellEnd"/>
            <w:r w:rsidRPr="006269C9">
              <w:rPr>
                <w:rFonts w:ascii="Times New Roman" w:eastAsia="Times New Roman" w:hAnsi="Times New Roman" w:cs="Times New Roman"/>
              </w:rPr>
              <w:t xml:space="preserve"> </w:t>
            </w:r>
            <w:proofErr w:type="spellStart"/>
            <w:r w:rsidRPr="006269C9">
              <w:rPr>
                <w:rFonts w:ascii="Times New Roman" w:eastAsia="Times New Roman" w:hAnsi="Times New Roman" w:cs="Times New Roman"/>
              </w:rPr>
              <w:t>Ronde</w:t>
            </w:r>
            <w:proofErr w:type="spellEnd"/>
            <w:r w:rsidRPr="006269C9">
              <w:rPr>
                <w:rFonts w:ascii="Times New Roman" w:eastAsia="Times New Roman" w:hAnsi="Times New Roman" w:cs="Times New Roman"/>
              </w:rPr>
              <w:t>”, 30.06.2017., plkst.15:47</w:t>
            </w:r>
          </w:p>
        </w:tc>
        <w:tc>
          <w:tcPr>
            <w:tcW w:w="3092" w:type="dxa"/>
            <w:vAlign w:val="center"/>
          </w:tcPr>
          <w:p w:rsidR="006269C9" w:rsidRPr="006269C9" w:rsidRDefault="006269C9" w:rsidP="006269C9">
            <w:pPr>
              <w:spacing w:after="0" w:line="240" w:lineRule="auto"/>
              <w:jc w:val="center"/>
              <w:rPr>
                <w:rFonts w:ascii="Times New Roman" w:eastAsia="Times New Roman" w:hAnsi="Times New Roman" w:cs="Times New Roman"/>
              </w:rPr>
            </w:pPr>
            <w:r w:rsidRPr="006269C9">
              <w:rPr>
                <w:rFonts w:ascii="Times New Roman" w:eastAsia="Times New Roman" w:hAnsi="Times New Roman" w:cs="Times New Roman"/>
              </w:rPr>
              <w:t>1578,00</w:t>
            </w:r>
          </w:p>
        </w:tc>
      </w:tr>
      <w:tr w:rsidR="006269C9" w:rsidRPr="006269C9" w:rsidTr="00AF238A">
        <w:trPr>
          <w:trHeight w:val="410"/>
        </w:trPr>
        <w:tc>
          <w:tcPr>
            <w:tcW w:w="1019" w:type="dxa"/>
            <w:vAlign w:val="center"/>
          </w:tcPr>
          <w:p w:rsidR="006269C9" w:rsidRPr="006269C9" w:rsidRDefault="006269C9" w:rsidP="006269C9">
            <w:pPr>
              <w:spacing w:after="0" w:line="240" w:lineRule="auto"/>
              <w:jc w:val="center"/>
              <w:rPr>
                <w:rFonts w:ascii="Times New Roman" w:eastAsia="Times New Roman" w:hAnsi="Times New Roman" w:cs="Times New Roman"/>
              </w:rPr>
            </w:pPr>
            <w:r w:rsidRPr="006269C9">
              <w:rPr>
                <w:rFonts w:ascii="Times New Roman" w:eastAsia="Times New Roman" w:hAnsi="Times New Roman" w:cs="Times New Roman"/>
              </w:rPr>
              <w:t>3.</w:t>
            </w:r>
          </w:p>
        </w:tc>
        <w:tc>
          <w:tcPr>
            <w:tcW w:w="5103" w:type="dxa"/>
            <w:vAlign w:val="center"/>
          </w:tcPr>
          <w:p w:rsidR="006269C9" w:rsidRPr="006269C9" w:rsidRDefault="006269C9" w:rsidP="006269C9">
            <w:pPr>
              <w:spacing w:after="0" w:line="240" w:lineRule="auto"/>
              <w:rPr>
                <w:rFonts w:ascii="Times New Roman" w:eastAsia="Times New Roman" w:hAnsi="Times New Roman" w:cs="Times New Roman"/>
              </w:rPr>
            </w:pPr>
            <w:r w:rsidRPr="006269C9">
              <w:rPr>
                <w:rFonts w:ascii="Times New Roman" w:eastAsia="Times New Roman" w:hAnsi="Times New Roman" w:cs="Times New Roman"/>
              </w:rPr>
              <w:t>SIA “</w:t>
            </w:r>
            <w:proofErr w:type="spellStart"/>
            <w:r w:rsidRPr="006269C9">
              <w:rPr>
                <w:rFonts w:ascii="Times New Roman" w:eastAsia="Times New Roman" w:hAnsi="Times New Roman" w:cs="Times New Roman"/>
              </w:rPr>
              <w:t>Alfis</w:t>
            </w:r>
            <w:proofErr w:type="spellEnd"/>
            <w:r w:rsidRPr="006269C9">
              <w:rPr>
                <w:rFonts w:ascii="Times New Roman" w:eastAsia="Times New Roman" w:hAnsi="Times New Roman" w:cs="Times New Roman"/>
              </w:rPr>
              <w:t>”, 03.07.2017., plkst. 08:56</w:t>
            </w:r>
          </w:p>
        </w:tc>
        <w:tc>
          <w:tcPr>
            <w:tcW w:w="3092" w:type="dxa"/>
            <w:vAlign w:val="center"/>
          </w:tcPr>
          <w:p w:rsidR="006269C9" w:rsidRPr="006269C9" w:rsidRDefault="006269C9" w:rsidP="006269C9">
            <w:pPr>
              <w:spacing w:after="0" w:line="240" w:lineRule="auto"/>
              <w:jc w:val="center"/>
              <w:rPr>
                <w:rFonts w:ascii="Times New Roman" w:eastAsia="Times New Roman" w:hAnsi="Times New Roman" w:cs="Times New Roman"/>
              </w:rPr>
            </w:pPr>
            <w:r w:rsidRPr="006269C9">
              <w:rPr>
                <w:rFonts w:ascii="Times New Roman" w:eastAsia="Times New Roman" w:hAnsi="Times New Roman" w:cs="Times New Roman"/>
              </w:rPr>
              <w:t>619,84</w:t>
            </w:r>
          </w:p>
        </w:tc>
      </w:tr>
      <w:tr w:rsidR="006269C9" w:rsidRPr="006269C9" w:rsidTr="00AF238A">
        <w:trPr>
          <w:trHeight w:val="410"/>
        </w:trPr>
        <w:tc>
          <w:tcPr>
            <w:tcW w:w="1019" w:type="dxa"/>
            <w:vAlign w:val="center"/>
          </w:tcPr>
          <w:p w:rsidR="006269C9" w:rsidRPr="006269C9" w:rsidRDefault="006269C9" w:rsidP="006269C9">
            <w:pPr>
              <w:spacing w:after="0" w:line="240" w:lineRule="auto"/>
              <w:jc w:val="center"/>
              <w:rPr>
                <w:rFonts w:ascii="Times New Roman" w:eastAsia="Times New Roman" w:hAnsi="Times New Roman" w:cs="Times New Roman"/>
              </w:rPr>
            </w:pPr>
            <w:r w:rsidRPr="006269C9">
              <w:rPr>
                <w:rFonts w:ascii="Times New Roman" w:eastAsia="Times New Roman" w:hAnsi="Times New Roman" w:cs="Times New Roman"/>
              </w:rPr>
              <w:t>4.</w:t>
            </w:r>
          </w:p>
        </w:tc>
        <w:tc>
          <w:tcPr>
            <w:tcW w:w="5103" w:type="dxa"/>
            <w:vAlign w:val="center"/>
          </w:tcPr>
          <w:p w:rsidR="006269C9" w:rsidRPr="006269C9" w:rsidRDefault="006269C9" w:rsidP="006269C9">
            <w:pPr>
              <w:spacing w:after="0" w:line="240" w:lineRule="auto"/>
              <w:rPr>
                <w:rFonts w:ascii="Times New Roman" w:eastAsia="Times New Roman" w:hAnsi="Times New Roman" w:cs="Times New Roman"/>
              </w:rPr>
            </w:pPr>
            <w:r w:rsidRPr="006269C9">
              <w:rPr>
                <w:rFonts w:ascii="Times New Roman" w:eastAsia="Times New Roman" w:hAnsi="Times New Roman" w:cs="Times New Roman"/>
              </w:rPr>
              <w:t>SIA “</w:t>
            </w:r>
            <w:proofErr w:type="spellStart"/>
            <w:r w:rsidRPr="006269C9">
              <w:rPr>
                <w:rFonts w:ascii="Times New Roman" w:eastAsia="Times New Roman" w:hAnsi="Times New Roman" w:cs="Times New Roman"/>
              </w:rPr>
              <w:t>Labochema</w:t>
            </w:r>
            <w:proofErr w:type="spellEnd"/>
            <w:r w:rsidRPr="006269C9">
              <w:rPr>
                <w:rFonts w:ascii="Times New Roman" w:eastAsia="Times New Roman" w:hAnsi="Times New Roman" w:cs="Times New Roman"/>
              </w:rPr>
              <w:t xml:space="preserve"> Latvija”, 03.07.2017., plkst. 09:24</w:t>
            </w:r>
          </w:p>
        </w:tc>
        <w:tc>
          <w:tcPr>
            <w:tcW w:w="3092" w:type="dxa"/>
            <w:vAlign w:val="center"/>
          </w:tcPr>
          <w:p w:rsidR="006269C9" w:rsidRPr="006269C9" w:rsidRDefault="006269C9" w:rsidP="006269C9">
            <w:pPr>
              <w:spacing w:after="0" w:line="240" w:lineRule="auto"/>
              <w:jc w:val="center"/>
              <w:rPr>
                <w:rFonts w:ascii="Times New Roman" w:eastAsia="Times New Roman" w:hAnsi="Times New Roman" w:cs="Times New Roman"/>
              </w:rPr>
            </w:pPr>
            <w:r w:rsidRPr="006269C9">
              <w:rPr>
                <w:rFonts w:ascii="Times New Roman" w:eastAsia="Times New Roman" w:hAnsi="Times New Roman" w:cs="Times New Roman"/>
              </w:rPr>
              <w:t>550,00</w:t>
            </w:r>
          </w:p>
        </w:tc>
      </w:tr>
    </w:tbl>
    <w:p w:rsidR="006269C9" w:rsidRDefault="006269C9" w:rsidP="007351EC">
      <w:pPr>
        <w:spacing w:after="0" w:line="240" w:lineRule="auto"/>
        <w:ind w:left="284" w:right="796"/>
        <w:jc w:val="both"/>
        <w:rPr>
          <w:rFonts w:ascii="Times New Roman" w:eastAsia="Times New Roman" w:hAnsi="Times New Roman" w:cs="Times New Roman"/>
          <w:b/>
          <w:sz w:val="24"/>
          <w:szCs w:val="24"/>
        </w:rPr>
      </w:pPr>
    </w:p>
    <w:p w:rsidR="006269C9" w:rsidRDefault="006269C9" w:rsidP="006269C9">
      <w:pPr>
        <w:spacing w:after="0" w:line="240" w:lineRule="auto"/>
        <w:ind w:left="284" w:right="79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2</w:t>
      </w:r>
      <w:r w:rsidRPr="007351EC">
        <w:rPr>
          <w:rFonts w:ascii="Times New Roman" w:eastAsia="Times New Roman" w:hAnsi="Times New Roman" w:cs="Times New Roman"/>
          <w:b/>
          <w:sz w:val="24"/>
          <w:szCs w:val="24"/>
        </w:rPr>
        <w:t>.daļa “</w:t>
      </w:r>
      <w:r>
        <w:rPr>
          <w:rFonts w:ascii="Times New Roman" w:eastAsia="Times New Roman" w:hAnsi="Times New Roman" w:cs="Times New Roman"/>
          <w:b/>
          <w:sz w:val="24"/>
          <w:szCs w:val="24"/>
        </w:rPr>
        <w:t>Saldētavas</w:t>
      </w:r>
      <w:r w:rsidRPr="007351EC">
        <w:rPr>
          <w:rFonts w:ascii="Times New Roman" w:eastAsia="Times New Roman" w:hAnsi="Times New Roman" w:cs="Times New Roman"/>
          <w:b/>
          <w:sz w:val="24"/>
          <w:szCs w:val="24"/>
        </w:rPr>
        <w:t xml:space="preserve"> iegāde”</w:t>
      </w:r>
      <w:r>
        <w:rPr>
          <w:rFonts w:ascii="Times New Roman" w:eastAsia="Times New Roman" w:hAnsi="Times New Roman" w:cs="Times New Roman"/>
          <w:b/>
          <w:sz w:val="24"/>
          <w:szCs w:val="24"/>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4961"/>
        <w:gridCol w:w="3234"/>
      </w:tblGrid>
      <w:tr w:rsidR="006269C9" w:rsidRPr="006269C9" w:rsidTr="00AF238A">
        <w:trPr>
          <w:trHeight w:val="1053"/>
        </w:trPr>
        <w:tc>
          <w:tcPr>
            <w:tcW w:w="1019" w:type="dxa"/>
            <w:vAlign w:val="center"/>
          </w:tcPr>
          <w:p w:rsidR="006269C9" w:rsidRPr="006269C9" w:rsidRDefault="006269C9" w:rsidP="006269C9">
            <w:pPr>
              <w:spacing w:after="0" w:line="240" w:lineRule="auto"/>
              <w:jc w:val="center"/>
              <w:rPr>
                <w:rFonts w:ascii="Times New Roman" w:eastAsia="Times New Roman" w:hAnsi="Times New Roman" w:cs="Times New Roman"/>
                <w:b/>
              </w:rPr>
            </w:pPr>
            <w:bookmarkStart w:id="0" w:name="_GoBack"/>
            <w:proofErr w:type="spellStart"/>
            <w:r w:rsidRPr="006269C9">
              <w:rPr>
                <w:rFonts w:ascii="Times New Roman" w:eastAsia="Times New Roman" w:hAnsi="Times New Roman" w:cs="Times New Roman"/>
                <w:b/>
              </w:rPr>
              <w:t>Nr.p.k</w:t>
            </w:r>
            <w:proofErr w:type="spellEnd"/>
            <w:r w:rsidRPr="006269C9">
              <w:rPr>
                <w:rFonts w:ascii="Times New Roman" w:eastAsia="Times New Roman" w:hAnsi="Times New Roman" w:cs="Times New Roman"/>
                <w:b/>
              </w:rPr>
              <w:t>.</w:t>
            </w:r>
          </w:p>
        </w:tc>
        <w:tc>
          <w:tcPr>
            <w:tcW w:w="4961" w:type="dxa"/>
            <w:vAlign w:val="center"/>
          </w:tcPr>
          <w:p w:rsidR="006269C9" w:rsidRPr="006269C9" w:rsidRDefault="006269C9" w:rsidP="006269C9">
            <w:pPr>
              <w:spacing w:after="0" w:line="240" w:lineRule="auto"/>
              <w:jc w:val="center"/>
              <w:rPr>
                <w:rFonts w:ascii="Times New Roman" w:eastAsia="Times New Roman" w:hAnsi="Times New Roman" w:cs="Times New Roman"/>
                <w:b/>
              </w:rPr>
            </w:pPr>
            <w:r w:rsidRPr="006269C9">
              <w:rPr>
                <w:rFonts w:ascii="Times New Roman" w:eastAsia="Times New Roman" w:hAnsi="Times New Roman" w:cs="Times New Roman"/>
                <w:b/>
              </w:rPr>
              <w:t>Pretendenta nosaukums un                                                                   piedāvājuma iesniegšanas datums un  laiks</w:t>
            </w:r>
          </w:p>
        </w:tc>
        <w:tc>
          <w:tcPr>
            <w:tcW w:w="3234" w:type="dxa"/>
            <w:vAlign w:val="center"/>
          </w:tcPr>
          <w:p w:rsidR="006269C9" w:rsidRPr="006269C9" w:rsidRDefault="006269C9" w:rsidP="006269C9">
            <w:pPr>
              <w:spacing w:after="0" w:line="240" w:lineRule="auto"/>
              <w:jc w:val="center"/>
              <w:rPr>
                <w:rFonts w:ascii="Times New Roman" w:eastAsia="Times New Roman" w:hAnsi="Times New Roman" w:cs="Times New Roman"/>
                <w:b/>
              </w:rPr>
            </w:pPr>
            <w:r w:rsidRPr="006269C9">
              <w:rPr>
                <w:rFonts w:ascii="Times New Roman" w:eastAsia="Times New Roman" w:hAnsi="Times New Roman" w:cs="Times New Roman"/>
                <w:b/>
              </w:rPr>
              <w:t>Piedāvātā līgumcena EUR, bez PVN</w:t>
            </w:r>
          </w:p>
        </w:tc>
      </w:tr>
      <w:tr w:rsidR="006269C9" w:rsidRPr="006269C9" w:rsidTr="00AF238A">
        <w:trPr>
          <w:trHeight w:val="410"/>
        </w:trPr>
        <w:tc>
          <w:tcPr>
            <w:tcW w:w="1019" w:type="dxa"/>
            <w:vAlign w:val="center"/>
          </w:tcPr>
          <w:p w:rsidR="006269C9" w:rsidRPr="006269C9" w:rsidRDefault="006269C9" w:rsidP="006269C9">
            <w:pPr>
              <w:numPr>
                <w:ilvl w:val="0"/>
                <w:numId w:val="6"/>
              </w:numPr>
              <w:spacing w:after="0" w:line="240" w:lineRule="auto"/>
              <w:contextualSpacing/>
              <w:jc w:val="center"/>
              <w:rPr>
                <w:rFonts w:ascii="Times New Roman" w:eastAsia="Times New Roman" w:hAnsi="Times New Roman" w:cs="Times New Roman"/>
              </w:rPr>
            </w:pPr>
          </w:p>
        </w:tc>
        <w:tc>
          <w:tcPr>
            <w:tcW w:w="4961" w:type="dxa"/>
            <w:vAlign w:val="center"/>
          </w:tcPr>
          <w:p w:rsidR="006269C9" w:rsidRPr="006269C9" w:rsidRDefault="006269C9" w:rsidP="006269C9">
            <w:pPr>
              <w:spacing w:after="0" w:line="240" w:lineRule="auto"/>
              <w:rPr>
                <w:rFonts w:ascii="Times New Roman" w:eastAsia="Times New Roman" w:hAnsi="Times New Roman" w:cs="Times New Roman"/>
              </w:rPr>
            </w:pPr>
            <w:r w:rsidRPr="006269C9">
              <w:rPr>
                <w:rFonts w:ascii="Times New Roman" w:eastAsia="Times New Roman" w:hAnsi="Times New Roman" w:cs="Times New Roman"/>
              </w:rPr>
              <w:t>SIA “</w:t>
            </w:r>
            <w:proofErr w:type="spellStart"/>
            <w:r w:rsidRPr="006269C9">
              <w:rPr>
                <w:rFonts w:ascii="Times New Roman" w:eastAsia="Times New Roman" w:hAnsi="Times New Roman" w:cs="Times New Roman"/>
              </w:rPr>
              <w:t>Sentios</w:t>
            </w:r>
            <w:proofErr w:type="spellEnd"/>
            <w:r w:rsidRPr="006269C9">
              <w:rPr>
                <w:rFonts w:ascii="Times New Roman" w:eastAsia="Times New Roman" w:hAnsi="Times New Roman" w:cs="Times New Roman"/>
              </w:rPr>
              <w:t>”, 28.06.2017., plkst.10:19</w:t>
            </w:r>
          </w:p>
        </w:tc>
        <w:tc>
          <w:tcPr>
            <w:tcW w:w="3234" w:type="dxa"/>
            <w:vAlign w:val="center"/>
          </w:tcPr>
          <w:p w:rsidR="006269C9" w:rsidRPr="006269C9" w:rsidRDefault="006269C9" w:rsidP="006269C9">
            <w:pPr>
              <w:spacing w:after="0" w:line="240" w:lineRule="auto"/>
              <w:jc w:val="center"/>
              <w:rPr>
                <w:rFonts w:ascii="Times New Roman" w:eastAsia="Times New Roman" w:hAnsi="Times New Roman" w:cs="Times New Roman"/>
              </w:rPr>
            </w:pPr>
            <w:r w:rsidRPr="006269C9">
              <w:rPr>
                <w:rFonts w:ascii="Times New Roman" w:eastAsia="Times New Roman" w:hAnsi="Times New Roman" w:cs="Times New Roman"/>
              </w:rPr>
              <w:t>900,00</w:t>
            </w:r>
          </w:p>
        </w:tc>
      </w:tr>
      <w:tr w:rsidR="006269C9" w:rsidRPr="006269C9" w:rsidTr="00AF238A">
        <w:trPr>
          <w:trHeight w:val="410"/>
        </w:trPr>
        <w:tc>
          <w:tcPr>
            <w:tcW w:w="1019" w:type="dxa"/>
            <w:vAlign w:val="center"/>
          </w:tcPr>
          <w:p w:rsidR="006269C9" w:rsidRPr="006269C9" w:rsidRDefault="006269C9" w:rsidP="006269C9">
            <w:pPr>
              <w:numPr>
                <w:ilvl w:val="0"/>
                <w:numId w:val="6"/>
              </w:numPr>
              <w:spacing w:after="0" w:line="240" w:lineRule="auto"/>
              <w:contextualSpacing/>
              <w:jc w:val="center"/>
              <w:rPr>
                <w:rFonts w:ascii="Times New Roman" w:eastAsia="Times New Roman" w:hAnsi="Times New Roman" w:cs="Times New Roman"/>
              </w:rPr>
            </w:pPr>
          </w:p>
        </w:tc>
        <w:tc>
          <w:tcPr>
            <w:tcW w:w="4961" w:type="dxa"/>
            <w:vAlign w:val="center"/>
          </w:tcPr>
          <w:p w:rsidR="006269C9" w:rsidRPr="006269C9" w:rsidRDefault="006269C9" w:rsidP="006269C9">
            <w:pPr>
              <w:spacing w:after="0" w:line="240" w:lineRule="auto"/>
              <w:rPr>
                <w:rFonts w:ascii="Times New Roman" w:eastAsia="Times New Roman" w:hAnsi="Times New Roman" w:cs="Times New Roman"/>
              </w:rPr>
            </w:pPr>
            <w:r w:rsidRPr="006269C9">
              <w:rPr>
                <w:rFonts w:ascii="Times New Roman" w:eastAsia="Times New Roman" w:hAnsi="Times New Roman" w:cs="Times New Roman"/>
              </w:rPr>
              <w:t xml:space="preserve">SIA “OMNILAB </w:t>
            </w:r>
            <w:proofErr w:type="spellStart"/>
            <w:r w:rsidRPr="006269C9">
              <w:rPr>
                <w:rFonts w:ascii="Times New Roman" w:eastAsia="Times New Roman" w:hAnsi="Times New Roman" w:cs="Times New Roman"/>
              </w:rPr>
              <w:t>Baltic</w:t>
            </w:r>
            <w:proofErr w:type="spellEnd"/>
            <w:r w:rsidRPr="006269C9">
              <w:rPr>
                <w:rFonts w:ascii="Times New Roman" w:eastAsia="Times New Roman" w:hAnsi="Times New Roman" w:cs="Times New Roman"/>
              </w:rPr>
              <w:t>”, 30.06.2017., plkst.10:21</w:t>
            </w:r>
          </w:p>
        </w:tc>
        <w:tc>
          <w:tcPr>
            <w:tcW w:w="3234" w:type="dxa"/>
            <w:vAlign w:val="center"/>
          </w:tcPr>
          <w:p w:rsidR="006269C9" w:rsidRPr="006269C9" w:rsidRDefault="006269C9" w:rsidP="006269C9">
            <w:pPr>
              <w:spacing w:after="0" w:line="240" w:lineRule="auto"/>
              <w:jc w:val="center"/>
              <w:rPr>
                <w:rFonts w:ascii="Times New Roman" w:eastAsia="Times New Roman" w:hAnsi="Times New Roman" w:cs="Times New Roman"/>
              </w:rPr>
            </w:pPr>
            <w:r w:rsidRPr="006269C9">
              <w:rPr>
                <w:rFonts w:ascii="Times New Roman" w:eastAsia="Times New Roman" w:hAnsi="Times New Roman" w:cs="Times New Roman"/>
              </w:rPr>
              <w:t>1120,00</w:t>
            </w:r>
          </w:p>
        </w:tc>
      </w:tr>
      <w:tr w:rsidR="006269C9" w:rsidRPr="006269C9" w:rsidTr="00AF238A">
        <w:trPr>
          <w:trHeight w:val="410"/>
        </w:trPr>
        <w:tc>
          <w:tcPr>
            <w:tcW w:w="1019" w:type="dxa"/>
            <w:vAlign w:val="center"/>
          </w:tcPr>
          <w:p w:rsidR="006269C9" w:rsidRPr="006269C9" w:rsidRDefault="006269C9" w:rsidP="006269C9">
            <w:pPr>
              <w:numPr>
                <w:ilvl w:val="0"/>
                <w:numId w:val="6"/>
              </w:numPr>
              <w:spacing w:after="0" w:line="240" w:lineRule="auto"/>
              <w:contextualSpacing/>
              <w:jc w:val="center"/>
              <w:rPr>
                <w:rFonts w:ascii="Times New Roman" w:eastAsia="Times New Roman" w:hAnsi="Times New Roman" w:cs="Times New Roman"/>
              </w:rPr>
            </w:pPr>
          </w:p>
        </w:tc>
        <w:tc>
          <w:tcPr>
            <w:tcW w:w="4961" w:type="dxa"/>
            <w:vAlign w:val="center"/>
          </w:tcPr>
          <w:p w:rsidR="006269C9" w:rsidRPr="006269C9" w:rsidRDefault="006269C9" w:rsidP="006269C9">
            <w:pPr>
              <w:spacing w:after="0" w:line="240" w:lineRule="auto"/>
              <w:rPr>
                <w:rFonts w:ascii="Times New Roman" w:eastAsia="Times New Roman" w:hAnsi="Times New Roman" w:cs="Times New Roman"/>
              </w:rPr>
            </w:pPr>
            <w:r w:rsidRPr="006269C9">
              <w:rPr>
                <w:rFonts w:ascii="Times New Roman" w:eastAsia="Times New Roman" w:hAnsi="Times New Roman" w:cs="Times New Roman"/>
              </w:rPr>
              <w:t>SIA “</w:t>
            </w:r>
            <w:proofErr w:type="spellStart"/>
            <w:r w:rsidRPr="006269C9">
              <w:rPr>
                <w:rFonts w:ascii="Times New Roman" w:eastAsia="Times New Roman" w:hAnsi="Times New Roman" w:cs="Times New Roman"/>
              </w:rPr>
              <w:t>La</w:t>
            </w:r>
            <w:proofErr w:type="spellEnd"/>
            <w:r w:rsidRPr="006269C9">
              <w:rPr>
                <w:rFonts w:ascii="Times New Roman" w:eastAsia="Times New Roman" w:hAnsi="Times New Roman" w:cs="Times New Roman"/>
              </w:rPr>
              <w:t xml:space="preserve"> </w:t>
            </w:r>
            <w:proofErr w:type="spellStart"/>
            <w:r w:rsidRPr="006269C9">
              <w:rPr>
                <w:rFonts w:ascii="Times New Roman" w:eastAsia="Times New Roman" w:hAnsi="Times New Roman" w:cs="Times New Roman"/>
              </w:rPr>
              <w:t>Ronde</w:t>
            </w:r>
            <w:proofErr w:type="spellEnd"/>
            <w:r w:rsidRPr="006269C9">
              <w:rPr>
                <w:rFonts w:ascii="Times New Roman" w:eastAsia="Times New Roman" w:hAnsi="Times New Roman" w:cs="Times New Roman"/>
              </w:rPr>
              <w:t>”, 30.06.2017., plkst.15:47</w:t>
            </w:r>
          </w:p>
        </w:tc>
        <w:tc>
          <w:tcPr>
            <w:tcW w:w="3234" w:type="dxa"/>
            <w:vAlign w:val="center"/>
          </w:tcPr>
          <w:p w:rsidR="006269C9" w:rsidRPr="006269C9" w:rsidRDefault="006269C9" w:rsidP="006269C9">
            <w:pPr>
              <w:spacing w:after="0" w:line="240" w:lineRule="auto"/>
              <w:jc w:val="center"/>
              <w:rPr>
                <w:rFonts w:ascii="Times New Roman" w:eastAsia="Times New Roman" w:hAnsi="Times New Roman" w:cs="Times New Roman"/>
              </w:rPr>
            </w:pPr>
            <w:r w:rsidRPr="006269C9">
              <w:rPr>
                <w:rFonts w:ascii="Times New Roman" w:eastAsia="Times New Roman" w:hAnsi="Times New Roman" w:cs="Times New Roman"/>
              </w:rPr>
              <w:t>710,00</w:t>
            </w:r>
          </w:p>
        </w:tc>
      </w:tr>
      <w:tr w:rsidR="006269C9" w:rsidRPr="006269C9" w:rsidTr="00AF238A">
        <w:trPr>
          <w:trHeight w:val="410"/>
        </w:trPr>
        <w:tc>
          <w:tcPr>
            <w:tcW w:w="1019" w:type="dxa"/>
            <w:vAlign w:val="center"/>
          </w:tcPr>
          <w:p w:rsidR="006269C9" w:rsidRPr="006269C9" w:rsidRDefault="006269C9" w:rsidP="006269C9">
            <w:pPr>
              <w:numPr>
                <w:ilvl w:val="0"/>
                <w:numId w:val="6"/>
              </w:numPr>
              <w:spacing w:after="0" w:line="240" w:lineRule="auto"/>
              <w:contextualSpacing/>
              <w:jc w:val="center"/>
              <w:rPr>
                <w:rFonts w:ascii="Times New Roman" w:eastAsia="Times New Roman" w:hAnsi="Times New Roman" w:cs="Times New Roman"/>
              </w:rPr>
            </w:pPr>
          </w:p>
        </w:tc>
        <w:tc>
          <w:tcPr>
            <w:tcW w:w="4961" w:type="dxa"/>
            <w:vAlign w:val="center"/>
          </w:tcPr>
          <w:p w:rsidR="006269C9" w:rsidRPr="006269C9" w:rsidRDefault="006269C9" w:rsidP="006269C9">
            <w:pPr>
              <w:spacing w:after="0" w:line="240" w:lineRule="auto"/>
              <w:rPr>
                <w:rFonts w:ascii="Times New Roman" w:eastAsia="Times New Roman" w:hAnsi="Times New Roman" w:cs="Times New Roman"/>
              </w:rPr>
            </w:pPr>
            <w:r w:rsidRPr="006269C9">
              <w:rPr>
                <w:rFonts w:ascii="Times New Roman" w:eastAsia="Times New Roman" w:hAnsi="Times New Roman" w:cs="Times New Roman"/>
              </w:rPr>
              <w:t>SIA “</w:t>
            </w:r>
            <w:proofErr w:type="spellStart"/>
            <w:r w:rsidRPr="006269C9">
              <w:rPr>
                <w:rFonts w:ascii="Times New Roman" w:eastAsia="Times New Roman" w:hAnsi="Times New Roman" w:cs="Times New Roman"/>
              </w:rPr>
              <w:t>Saint</w:t>
            </w:r>
            <w:proofErr w:type="spellEnd"/>
            <w:r w:rsidRPr="006269C9">
              <w:rPr>
                <w:rFonts w:ascii="Times New Roman" w:eastAsia="Times New Roman" w:hAnsi="Times New Roman" w:cs="Times New Roman"/>
              </w:rPr>
              <w:t>-Tech”, 03.07.2017., plkst. 08:36</w:t>
            </w:r>
          </w:p>
        </w:tc>
        <w:tc>
          <w:tcPr>
            <w:tcW w:w="3234" w:type="dxa"/>
            <w:vAlign w:val="center"/>
          </w:tcPr>
          <w:p w:rsidR="006269C9" w:rsidRPr="006269C9" w:rsidRDefault="006269C9" w:rsidP="006269C9">
            <w:pPr>
              <w:spacing w:after="0" w:line="240" w:lineRule="auto"/>
              <w:jc w:val="center"/>
              <w:rPr>
                <w:rFonts w:ascii="Times New Roman" w:eastAsia="Times New Roman" w:hAnsi="Times New Roman" w:cs="Times New Roman"/>
              </w:rPr>
            </w:pPr>
            <w:r w:rsidRPr="006269C9">
              <w:rPr>
                <w:rFonts w:ascii="Times New Roman" w:eastAsia="Times New Roman" w:hAnsi="Times New Roman" w:cs="Times New Roman"/>
              </w:rPr>
              <w:t>3100,00</w:t>
            </w:r>
          </w:p>
        </w:tc>
      </w:tr>
      <w:tr w:rsidR="006269C9" w:rsidRPr="006269C9" w:rsidTr="00AF238A">
        <w:trPr>
          <w:trHeight w:val="410"/>
        </w:trPr>
        <w:tc>
          <w:tcPr>
            <w:tcW w:w="1019" w:type="dxa"/>
            <w:vAlign w:val="center"/>
          </w:tcPr>
          <w:p w:rsidR="006269C9" w:rsidRPr="006269C9" w:rsidRDefault="006269C9" w:rsidP="006269C9">
            <w:pPr>
              <w:numPr>
                <w:ilvl w:val="0"/>
                <w:numId w:val="6"/>
              </w:numPr>
              <w:spacing w:after="0" w:line="240" w:lineRule="auto"/>
              <w:contextualSpacing/>
              <w:jc w:val="center"/>
              <w:rPr>
                <w:rFonts w:ascii="Times New Roman" w:eastAsia="Times New Roman" w:hAnsi="Times New Roman" w:cs="Times New Roman"/>
              </w:rPr>
            </w:pPr>
          </w:p>
        </w:tc>
        <w:tc>
          <w:tcPr>
            <w:tcW w:w="4961" w:type="dxa"/>
            <w:vAlign w:val="center"/>
          </w:tcPr>
          <w:p w:rsidR="006269C9" w:rsidRPr="006269C9" w:rsidRDefault="006269C9" w:rsidP="006269C9">
            <w:pPr>
              <w:spacing w:after="0" w:line="240" w:lineRule="auto"/>
              <w:rPr>
                <w:rFonts w:ascii="Times New Roman" w:eastAsia="Times New Roman" w:hAnsi="Times New Roman" w:cs="Times New Roman"/>
              </w:rPr>
            </w:pPr>
            <w:r w:rsidRPr="006269C9">
              <w:rPr>
                <w:rFonts w:ascii="Times New Roman" w:eastAsia="Times New Roman" w:hAnsi="Times New Roman" w:cs="Times New Roman"/>
              </w:rPr>
              <w:t>SIA “</w:t>
            </w:r>
            <w:proofErr w:type="spellStart"/>
            <w:r w:rsidRPr="006269C9">
              <w:rPr>
                <w:rFonts w:ascii="Times New Roman" w:eastAsia="Times New Roman" w:hAnsi="Times New Roman" w:cs="Times New Roman"/>
              </w:rPr>
              <w:t>Alfis</w:t>
            </w:r>
            <w:proofErr w:type="spellEnd"/>
            <w:r w:rsidRPr="006269C9">
              <w:rPr>
                <w:rFonts w:ascii="Times New Roman" w:eastAsia="Times New Roman" w:hAnsi="Times New Roman" w:cs="Times New Roman"/>
              </w:rPr>
              <w:t>”, 03.07.2017., plkst. 08:56</w:t>
            </w:r>
          </w:p>
        </w:tc>
        <w:tc>
          <w:tcPr>
            <w:tcW w:w="3234" w:type="dxa"/>
            <w:vAlign w:val="center"/>
          </w:tcPr>
          <w:p w:rsidR="006269C9" w:rsidRPr="006269C9" w:rsidRDefault="006269C9" w:rsidP="006269C9">
            <w:pPr>
              <w:spacing w:after="0" w:line="240" w:lineRule="auto"/>
              <w:jc w:val="center"/>
              <w:rPr>
                <w:rFonts w:ascii="Times New Roman" w:eastAsia="Times New Roman" w:hAnsi="Times New Roman" w:cs="Times New Roman"/>
              </w:rPr>
            </w:pPr>
            <w:r w:rsidRPr="006269C9">
              <w:rPr>
                <w:rFonts w:ascii="Times New Roman" w:eastAsia="Times New Roman" w:hAnsi="Times New Roman" w:cs="Times New Roman"/>
              </w:rPr>
              <w:t>580,00</w:t>
            </w:r>
          </w:p>
        </w:tc>
      </w:tr>
      <w:tr w:rsidR="006269C9" w:rsidRPr="006269C9" w:rsidTr="00AF238A">
        <w:trPr>
          <w:trHeight w:val="410"/>
        </w:trPr>
        <w:tc>
          <w:tcPr>
            <w:tcW w:w="1019" w:type="dxa"/>
            <w:vAlign w:val="center"/>
          </w:tcPr>
          <w:p w:rsidR="006269C9" w:rsidRPr="006269C9" w:rsidRDefault="006269C9" w:rsidP="006269C9">
            <w:pPr>
              <w:numPr>
                <w:ilvl w:val="0"/>
                <w:numId w:val="6"/>
              </w:numPr>
              <w:spacing w:after="0" w:line="240" w:lineRule="auto"/>
              <w:contextualSpacing/>
              <w:jc w:val="center"/>
              <w:rPr>
                <w:rFonts w:ascii="Times New Roman" w:eastAsia="Times New Roman" w:hAnsi="Times New Roman" w:cs="Times New Roman"/>
              </w:rPr>
            </w:pPr>
          </w:p>
        </w:tc>
        <w:tc>
          <w:tcPr>
            <w:tcW w:w="4961" w:type="dxa"/>
            <w:vAlign w:val="center"/>
          </w:tcPr>
          <w:p w:rsidR="006269C9" w:rsidRPr="006269C9" w:rsidRDefault="006269C9" w:rsidP="006269C9">
            <w:pPr>
              <w:spacing w:after="0" w:line="240" w:lineRule="auto"/>
              <w:rPr>
                <w:rFonts w:ascii="Times New Roman" w:eastAsia="Times New Roman" w:hAnsi="Times New Roman" w:cs="Times New Roman"/>
              </w:rPr>
            </w:pPr>
            <w:r w:rsidRPr="006269C9">
              <w:rPr>
                <w:rFonts w:ascii="Times New Roman" w:eastAsia="Times New Roman" w:hAnsi="Times New Roman" w:cs="Times New Roman"/>
              </w:rPr>
              <w:t>SIA “</w:t>
            </w:r>
            <w:proofErr w:type="spellStart"/>
            <w:r w:rsidRPr="006269C9">
              <w:rPr>
                <w:rFonts w:ascii="Times New Roman" w:eastAsia="Times New Roman" w:hAnsi="Times New Roman" w:cs="Times New Roman"/>
              </w:rPr>
              <w:t>Labochema</w:t>
            </w:r>
            <w:proofErr w:type="spellEnd"/>
            <w:r w:rsidRPr="006269C9">
              <w:rPr>
                <w:rFonts w:ascii="Times New Roman" w:eastAsia="Times New Roman" w:hAnsi="Times New Roman" w:cs="Times New Roman"/>
              </w:rPr>
              <w:t xml:space="preserve"> Latvija”, 03.07.2017., plkst. 09:24</w:t>
            </w:r>
          </w:p>
        </w:tc>
        <w:tc>
          <w:tcPr>
            <w:tcW w:w="3234" w:type="dxa"/>
            <w:vAlign w:val="center"/>
          </w:tcPr>
          <w:p w:rsidR="006269C9" w:rsidRPr="006269C9" w:rsidRDefault="006269C9" w:rsidP="006269C9">
            <w:pPr>
              <w:spacing w:after="0" w:line="240" w:lineRule="auto"/>
              <w:jc w:val="center"/>
              <w:rPr>
                <w:rFonts w:ascii="Times New Roman" w:eastAsia="Times New Roman" w:hAnsi="Times New Roman" w:cs="Times New Roman"/>
              </w:rPr>
            </w:pPr>
            <w:r w:rsidRPr="006269C9">
              <w:rPr>
                <w:rFonts w:ascii="Times New Roman" w:eastAsia="Times New Roman" w:hAnsi="Times New Roman" w:cs="Times New Roman"/>
              </w:rPr>
              <w:t>750,00</w:t>
            </w:r>
          </w:p>
        </w:tc>
      </w:tr>
      <w:bookmarkEnd w:id="0"/>
    </w:tbl>
    <w:p w:rsidR="00A978FE" w:rsidRPr="0023646B" w:rsidRDefault="00A978FE" w:rsidP="0023646B">
      <w:pPr>
        <w:spacing w:after="0" w:line="240" w:lineRule="auto"/>
        <w:ind w:right="796"/>
        <w:jc w:val="both"/>
        <w:rPr>
          <w:rFonts w:ascii="Times New Roman" w:eastAsia="Times New Roman" w:hAnsi="Times New Roman" w:cs="Times New Roman"/>
          <w:b/>
        </w:rPr>
      </w:pPr>
    </w:p>
    <w:p w:rsidR="006269C9" w:rsidRPr="00020AB9" w:rsidRDefault="00AB5054" w:rsidP="00020AB9">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42088C">
        <w:rPr>
          <w:rFonts w:ascii="Times New Roman" w:eastAsia="Times New Roman" w:hAnsi="Times New Roman" w:cs="Times New Roman"/>
          <w:b/>
          <w:bCs/>
          <w:sz w:val="24"/>
          <w:szCs w:val="24"/>
          <w:lang w:eastAsia="lv-LV"/>
        </w:rPr>
        <w:t xml:space="preserve">Piedāvājumu atbilstība: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394"/>
        <w:gridCol w:w="1843"/>
      </w:tblGrid>
      <w:tr w:rsidR="00020AB9" w:rsidRPr="00020AB9" w:rsidTr="00586D0E">
        <w:trPr>
          <w:trHeight w:val="368"/>
        </w:trPr>
        <w:tc>
          <w:tcPr>
            <w:tcW w:w="2972" w:type="dxa"/>
            <w:vAlign w:val="center"/>
          </w:tcPr>
          <w:p w:rsidR="00020AB9" w:rsidRPr="00020AB9" w:rsidRDefault="00020AB9" w:rsidP="00AF238A">
            <w:pPr>
              <w:jc w:val="center"/>
              <w:rPr>
                <w:rFonts w:ascii="Times New Roman" w:hAnsi="Times New Roman" w:cs="Times New Roman"/>
                <w:b/>
              </w:rPr>
            </w:pPr>
            <w:r>
              <w:rPr>
                <w:rFonts w:ascii="Times New Roman" w:hAnsi="Times New Roman" w:cs="Times New Roman"/>
                <w:b/>
              </w:rPr>
              <w:t xml:space="preserve">Iepirkuma daļa </w:t>
            </w:r>
          </w:p>
        </w:tc>
        <w:tc>
          <w:tcPr>
            <w:tcW w:w="4394" w:type="dxa"/>
            <w:vAlign w:val="center"/>
          </w:tcPr>
          <w:p w:rsidR="00020AB9" w:rsidRPr="00020AB9" w:rsidRDefault="00020AB9" w:rsidP="00AF238A">
            <w:pPr>
              <w:jc w:val="center"/>
              <w:rPr>
                <w:rFonts w:ascii="Times New Roman" w:hAnsi="Times New Roman" w:cs="Times New Roman"/>
                <w:b/>
              </w:rPr>
            </w:pPr>
            <w:r w:rsidRPr="00020AB9">
              <w:rPr>
                <w:rFonts w:ascii="Times New Roman" w:hAnsi="Times New Roman" w:cs="Times New Roman"/>
                <w:b/>
              </w:rPr>
              <w:t xml:space="preserve">Pretendents                                                          </w:t>
            </w:r>
          </w:p>
        </w:tc>
        <w:tc>
          <w:tcPr>
            <w:tcW w:w="1843" w:type="dxa"/>
            <w:vAlign w:val="center"/>
          </w:tcPr>
          <w:p w:rsidR="00020AB9" w:rsidRPr="00020AB9" w:rsidRDefault="00020AB9" w:rsidP="00AF238A">
            <w:pPr>
              <w:pStyle w:val="ListParagraph"/>
              <w:ind w:left="360"/>
              <w:jc w:val="center"/>
              <w:rPr>
                <w:b/>
                <w:color w:val="000000"/>
                <w:sz w:val="22"/>
                <w:szCs w:val="22"/>
                <w:lang w:val="lv-LV" w:bidi="bo-CN"/>
              </w:rPr>
            </w:pPr>
            <w:r w:rsidRPr="00020AB9">
              <w:rPr>
                <w:b/>
                <w:color w:val="000000"/>
                <w:sz w:val="22"/>
                <w:szCs w:val="22"/>
                <w:lang w:val="lv-LV" w:bidi="bo-CN"/>
              </w:rPr>
              <w:t>Atbilstība</w:t>
            </w:r>
          </w:p>
          <w:p w:rsidR="00020AB9" w:rsidRPr="00020AB9" w:rsidRDefault="00020AB9" w:rsidP="00AF238A">
            <w:pPr>
              <w:jc w:val="center"/>
              <w:rPr>
                <w:rFonts w:ascii="Times New Roman" w:hAnsi="Times New Roman" w:cs="Times New Roman"/>
                <w:b/>
              </w:rPr>
            </w:pPr>
            <w:r w:rsidRPr="00020AB9">
              <w:rPr>
                <w:rFonts w:ascii="Times New Roman" w:hAnsi="Times New Roman" w:cs="Times New Roman"/>
                <w:b/>
                <w:color w:val="000000"/>
                <w:lang w:bidi="bo-CN"/>
              </w:rPr>
              <w:t>Atbilst/Neatbilst</w:t>
            </w:r>
          </w:p>
        </w:tc>
      </w:tr>
      <w:tr w:rsidR="00020AB9" w:rsidRPr="00020AB9" w:rsidTr="00586D0E">
        <w:trPr>
          <w:trHeight w:val="410"/>
        </w:trPr>
        <w:tc>
          <w:tcPr>
            <w:tcW w:w="2972" w:type="dxa"/>
            <w:vMerge w:val="restart"/>
            <w:vAlign w:val="center"/>
          </w:tcPr>
          <w:p w:rsidR="00020AB9" w:rsidRPr="00020AB9" w:rsidRDefault="00020AB9" w:rsidP="00AF238A">
            <w:pPr>
              <w:jc w:val="center"/>
              <w:rPr>
                <w:rFonts w:ascii="Times New Roman" w:hAnsi="Times New Roman" w:cs="Times New Roman"/>
                <w:b/>
              </w:rPr>
            </w:pPr>
            <w:r w:rsidRPr="00020AB9">
              <w:rPr>
                <w:rFonts w:ascii="Times New Roman" w:hAnsi="Times New Roman" w:cs="Times New Roman"/>
                <w:b/>
              </w:rPr>
              <w:t xml:space="preserve">1.daļa </w:t>
            </w:r>
            <w:r>
              <w:rPr>
                <w:rFonts w:ascii="Times New Roman" w:hAnsi="Times New Roman" w:cs="Times New Roman"/>
                <w:b/>
              </w:rPr>
              <w:t>“</w:t>
            </w:r>
            <w:r w:rsidRPr="00020AB9">
              <w:rPr>
                <w:rFonts w:ascii="Times New Roman" w:hAnsi="Times New Roman" w:cs="Times New Roman"/>
                <w:b/>
              </w:rPr>
              <w:t>Ledusskapja iegāde</w:t>
            </w:r>
            <w:r>
              <w:rPr>
                <w:rFonts w:ascii="Times New Roman" w:hAnsi="Times New Roman" w:cs="Times New Roman"/>
                <w:b/>
              </w:rPr>
              <w:t>”</w:t>
            </w:r>
          </w:p>
        </w:tc>
        <w:tc>
          <w:tcPr>
            <w:tcW w:w="4394" w:type="dxa"/>
            <w:vAlign w:val="center"/>
          </w:tcPr>
          <w:p w:rsidR="00020AB9" w:rsidRPr="00020AB9" w:rsidRDefault="00020AB9" w:rsidP="00AF238A">
            <w:pPr>
              <w:rPr>
                <w:rFonts w:ascii="Times New Roman" w:hAnsi="Times New Roman" w:cs="Times New Roman"/>
              </w:rPr>
            </w:pPr>
            <w:r w:rsidRPr="00020AB9">
              <w:rPr>
                <w:rFonts w:ascii="Times New Roman" w:hAnsi="Times New Roman" w:cs="Times New Roman"/>
              </w:rPr>
              <w:t>SIA “</w:t>
            </w:r>
            <w:proofErr w:type="spellStart"/>
            <w:r w:rsidRPr="00020AB9">
              <w:rPr>
                <w:rFonts w:ascii="Times New Roman" w:hAnsi="Times New Roman" w:cs="Times New Roman"/>
              </w:rPr>
              <w:t>Sentios</w:t>
            </w:r>
            <w:proofErr w:type="spellEnd"/>
            <w:r w:rsidRPr="00020AB9">
              <w:rPr>
                <w:rFonts w:ascii="Times New Roman" w:hAnsi="Times New Roman" w:cs="Times New Roman"/>
              </w:rPr>
              <w:t>”,</w:t>
            </w:r>
            <w:r w:rsidRPr="00020AB9">
              <w:rPr>
                <w:rFonts w:ascii="Times New Roman" w:hAnsi="Times New Roman" w:cs="Times New Roman"/>
                <w:b/>
                <w:color w:val="000000"/>
              </w:rPr>
              <w:t xml:space="preserve"> </w:t>
            </w:r>
            <w:r w:rsidRPr="00020AB9">
              <w:rPr>
                <w:rFonts w:ascii="Times New Roman" w:hAnsi="Times New Roman" w:cs="Times New Roman"/>
              </w:rPr>
              <w:t>Reģ.Nr.40103868193</w:t>
            </w:r>
          </w:p>
        </w:tc>
        <w:tc>
          <w:tcPr>
            <w:tcW w:w="1843" w:type="dxa"/>
            <w:vAlign w:val="center"/>
          </w:tcPr>
          <w:p w:rsidR="00020AB9" w:rsidRPr="00020AB9" w:rsidRDefault="00020AB9" w:rsidP="00AF238A">
            <w:pPr>
              <w:jc w:val="center"/>
              <w:rPr>
                <w:rFonts w:ascii="Times New Roman" w:hAnsi="Times New Roman" w:cs="Times New Roman"/>
                <w:b/>
              </w:rPr>
            </w:pPr>
            <w:r w:rsidRPr="00020AB9">
              <w:rPr>
                <w:rFonts w:ascii="Times New Roman" w:hAnsi="Times New Roman" w:cs="Times New Roman"/>
                <w:b/>
              </w:rPr>
              <w:t>Atbilst</w:t>
            </w:r>
          </w:p>
        </w:tc>
      </w:tr>
      <w:tr w:rsidR="00020AB9" w:rsidRPr="00020AB9" w:rsidTr="00586D0E">
        <w:trPr>
          <w:trHeight w:val="410"/>
        </w:trPr>
        <w:tc>
          <w:tcPr>
            <w:tcW w:w="2972" w:type="dxa"/>
            <w:vMerge/>
            <w:vAlign w:val="center"/>
          </w:tcPr>
          <w:p w:rsidR="00020AB9" w:rsidRPr="00020AB9" w:rsidRDefault="00020AB9" w:rsidP="00AF238A">
            <w:pPr>
              <w:jc w:val="center"/>
              <w:rPr>
                <w:rFonts w:ascii="Times New Roman" w:hAnsi="Times New Roman" w:cs="Times New Roman"/>
              </w:rPr>
            </w:pPr>
          </w:p>
        </w:tc>
        <w:tc>
          <w:tcPr>
            <w:tcW w:w="4394" w:type="dxa"/>
            <w:vAlign w:val="center"/>
          </w:tcPr>
          <w:p w:rsidR="00020AB9" w:rsidRPr="00020AB9" w:rsidRDefault="00020AB9" w:rsidP="00AF238A">
            <w:pPr>
              <w:rPr>
                <w:rFonts w:ascii="Times New Roman" w:hAnsi="Times New Roman" w:cs="Times New Roman"/>
              </w:rPr>
            </w:pPr>
            <w:r w:rsidRPr="00020AB9">
              <w:rPr>
                <w:rFonts w:ascii="Times New Roman" w:hAnsi="Times New Roman" w:cs="Times New Roman"/>
              </w:rPr>
              <w:t>SIA “</w:t>
            </w:r>
            <w:proofErr w:type="spellStart"/>
            <w:r w:rsidRPr="00020AB9">
              <w:rPr>
                <w:rFonts w:ascii="Times New Roman" w:hAnsi="Times New Roman" w:cs="Times New Roman"/>
              </w:rPr>
              <w:t>La</w:t>
            </w:r>
            <w:proofErr w:type="spellEnd"/>
            <w:r w:rsidRPr="00020AB9">
              <w:rPr>
                <w:rFonts w:ascii="Times New Roman" w:hAnsi="Times New Roman" w:cs="Times New Roman"/>
              </w:rPr>
              <w:t xml:space="preserve"> </w:t>
            </w:r>
            <w:proofErr w:type="spellStart"/>
            <w:r w:rsidRPr="00020AB9">
              <w:rPr>
                <w:rFonts w:ascii="Times New Roman" w:hAnsi="Times New Roman" w:cs="Times New Roman"/>
              </w:rPr>
              <w:t>Ronde</w:t>
            </w:r>
            <w:proofErr w:type="spellEnd"/>
            <w:r w:rsidRPr="00020AB9">
              <w:rPr>
                <w:rFonts w:ascii="Times New Roman" w:hAnsi="Times New Roman" w:cs="Times New Roman"/>
              </w:rPr>
              <w:t>”, Reģ.Nr.40103598208</w:t>
            </w:r>
          </w:p>
        </w:tc>
        <w:tc>
          <w:tcPr>
            <w:tcW w:w="1843" w:type="dxa"/>
            <w:vAlign w:val="center"/>
          </w:tcPr>
          <w:p w:rsidR="00020AB9" w:rsidRPr="00020AB9" w:rsidRDefault="00020AB9" w:rsidP="00AF238A">
            <w:pPr>
              <w:jc w:val="center"/>
              <w:rPr>
                <w:rFonts w:ascii="Times New Roman" w:hAnsi="Times New Roman" w:cs="Times New Roman"/>
                <w:b/>
              </w:rPr>
            </w:pPr>
            <w:r w:rsidRPr="00020AB9">
              <w:rPr>
                <w:rFonts w:ascii="Times New Roman" w:hAnsi="Times New Roman" w:cs="Times New Roman"/>
                <w:b/>
              </w:rPr>
              <w:t>Atbilst</w:t>
            </w:r>
          </w:p>
        </w:tc>
      </w:tr>
      <w:tr w:rsidR="00020AB9" w:rsidRPr="00020AB9" w:rsidTr="00586D0E">
        <w:trPr>
          <w:trHeight w:val="410"/>
        </w:trPr>
        <w:tc>
          <w:tcPr>
            <w:tcW w:w="2972" w:type="dxa"/>
            <w:vMerge w:val="restart"/>
            <w:vAlign w:val="center"/>
          </w:tcPr>
          <w:p w:rsidR="00020AB9" w:rsidRPr="00020AB9" w:rsidRDefault="00020AB9" w:rsidP="00AF238A">
            <w:pPr>
              <w:jc w:val="center"/>
              <w:rPr>
                <w:rFonts w:ascii="Times New Roman" w:hAnsi="Times New Roman" w:cs="Times New Roman"/>
              </w:rPr>
            </w:pPr>
          </w:p>
        </w:tc>
        <w:tc>
          <w:tcPr>
            <w:tcW w:w="4394" w:type="dxa"/>
            <w:vAlign w:val="center"/>
          </w:tcPr>
          <w:p w:rsidR="00020AB9" w:rsidRPr="00020AB9" w:rsidRDefault="00020AB9" w:rsidP="00AF238A">
            <w:pPr>
              <w:rPr>
                <w:rFonts w:ascii="Times New Roman" w:hAnsi="Times New Roman" w:cs="Times New Roman"/>
              </w:rPr>
            </w:pPr>
            <w:r w:rsidRPr="00020AB9">
              <w:rPr>
                <w:rFonts w:ascii="Times New Roman" w:hAnsi="Times New Roman" w:cs="Times New Roman"/>
              </w:rPr>
              <w:t>Sabiedrība ar ierobežotu atbildību “</w:t>
            </w:r>
            <w:proofErr w:type="spellStart"/>
            <w:r w:rsidRPr="00020AB9">
              <w:rPr>
                <w:rFonts w:ascii="Times New Roman" w:hAnsi="Times New Roman" w:cs="Times New Roman"/>
              </w:rPr>
              <w:t>Alfis</w:t>
            </w:r>
            <w:proofErr w:type="spellEnd"/>
            <w:r w:rsidRPr="00020AB9">
              <w:rPr>
                <w:rFonts w:ascii="Times New Roman" w:hAnsi="Times New Roman" w:cs="Times New Roman"/>
              </w:rPr>
              <w:t>”, Reģ.Nr.40003335863</w:t>
            </w:r>
          </w:p>
        </w:tc>
        <w:tc>
          <w:tcPr>
            <w:tcW w:w="1843" w:type="dxa"/>
            <w:vAlign w:val="center"/>
          </w:tcPr>
          <w:p w:rsidR="00020AB9" w:rsidRPr="00020AB9" w:rsidRDefault="00020AB9" w:rsidP="00AF238A">
            <w:pPr>
              <w:jc w:val="center"/>
              <w:rPr>
                <w:rFonts w:ascii="Times New Roman" w:hAnsi="Times New Roman" w:cs="Times New Roman"/>
                <w:b/>
              </w:rPr>
            </w:pPr>
            <w:r w:rsidRPr="00020AB9">
              <w:rPr>
                <w:rFonts w:ascii="Times New Roman" w:hAnsi="Times New Roman" w:cs="Times New Roman"/>
                <w:b/>
              </w:rPr>
              <w:t>Atbilst</w:t>
            </w:r>
          </w:p>
        </w:tc>
      </w:tr>
      <w:tr w:rsidR="00020AB9" w:rsidRPr="00020AB9" w:rsidTr="00586D0E">
        <w:trPr>
          <w:trHeight w:val="410"/>
        </w:trPr>
        <w:tc>
          <w:tcPr>
            <w:tcW w:w="2972" w:type="dxa"/>
            <w:vMerge/>
            <w:vAlign w:val="center"/>
          </w:tcPr>
          <w:p w:rsidR="00020AB9" w:rsidRPr="00020AB9" w:rsidRDefault="00020AB9" w:rsidP="00AF238A">
            <w:pPr>
              <w:jc w:val="center"/>
              <w:rPr>
                <w:rFonts w:ascii="Times New Roman" w:hAnsi="Times New Roman" w:cs="Times New Roman"/>
              </w:rPr>
            </w:pPr>
          </w:p>
        </w:tc>
        <w:tc>
          <w:tcPr>
            <w:tcW w:w="4394" w:type="dxa"/>
            <w:vAlign w:val="center"/>
          </w:tcPr>
          <w:p w:rsidR="00020AB9" w:rsidRPr="00020AB9" w:rsidRDefault="00020AB9" w:rsidP="00AF238A">
            <w:pPr>
              <w:rPr>
                <w:rFonts w:ascii="Times New Roman" w:hAnsi="Times New Roman" w:cs="Times New Roman"/>
              </w:rPr>
            </w:pPr>
            <w:r w:rsidRPr="00020AB9">
              <w:rPr>
                <w:rFonts w:ascii="Times New Roman" w:hAnsi="Times New Roman" w:cs="Times New Roman"/>
                <w:color w:val="000000"/>
              </w:rPr>
              <w:t>Sabiedrība ar ierobežotu atbildību</w:t>
            </w:r>
            <w:r w:rsidRPr="00020AB9">
              <w:rPr>
                <w:rFonts w:ascii="Times New Roman" w:hAnsi="Times New Roman" w:cs="Times New Roman"/>
              </w:rPr>
              <w:t xml:space="preserve"> “</w:t>
            </w:r>
            <w:proofErr w:type="spellStart"/>
            <w:r w:rsidRPr="00020AB9">
              <w:rPr>
                <w:rFonts w:ascii="Times New Roman" w:hAnsi="Times New Roman" w:cs="Times New Roman"/>
              </w:rPr>
              <w:t>Labochema</w:t>
            </w:r>
            <w:proofErr w:type="spellEnd"/>
            <w:r w:rsidRPr="00020AB9">
              <w:rPr>
                <w:rFonts w:ascii="Times New Roman" w:hAnsi="Times New Roman" w:cs="Times New Roman"/>
              </w:rPr>
              <w:t xml:space="preserve"> Latvija”, Reģ.Nr.40003925979</w:t>
            </w:r>
          </w:p>
        </w:tc>
        <w:tc>
          <w:tcPr>
            <w:tcW w:w="1843" w:type="dxa"/>
            <w:vAlign w:val="center"/>
          </w:tcPr>
          <w:p w:rsidR="00020AB9" w:rsidRPr="00020AB9" w:rsidRDefault="00020AB9" w:rsidP="00AF238A">
            <w:pPr>
              <w:jc w:val="center"/>
              <w:rPr>
                <w:rFonts w:ascii="Times New Roman" w:hAnsi="Times New Roman" w:cs="Times New Roman"/>
                <w:b/>
              </w:rPr>
            </w:pPr>
            <w:r w:rsidRPr="00020AB9">
              <w:rPr>
                <w:rFonts w:ascii="Times New Roman" w:hAnsi="Times New Roman" w:cs="Times New Roman"/>
                <w:b/>
              </w:rPr>
              <w:t>Atbilst</w:t>
            </w:r>
          </w:p>
        </w:tc>
      </w:tr>
      <w:tr w:rsidR="00586D0E" w:rsidRPr="00586D0E" w:rsidTr="00586D0E">
        <w:trPr>
          <w:trHeight w:val="410"/>
        </w:trPr>
        <w:tc>
          <w:tcPr>
            <w:tcW w:w="2972" w:type="dxa"/>
            <w:vMerge w:val="restart"/>
            <w:vAlign w:val="center"/>
          </w:tcPr>
          <w:p w:rsidR="00586D0E" w:rsidRPr="00586D0E" w:rsidRDefault="00586D0E" w:rsidP="00586D0E">
            <w:pPr>
              <w:spacing w:after="0" w:line="240" w:lineRule="auto"/>
              <w:jc w:val="center"/>
              <w:rPr>
                <w:rFonts w:ascii="Times New Roman" w:eastAsia="Times New Roman" w:hAnsi="Times New Roman" w:cs="Times New Roman"/>
              </w:rPr>
            </w:pPr>
            <w:r>
              <w:rPr>
                <w:rFonts w:ascii="Times New Roman" w:hAnsi="Times New Roman" w:cs="Times New Roman"/>
                <w:b/>
              </w:rPr>
              <w:t>2</w:t>
            </w:r>
            <w:r w:rsidRPr="00020AB9">
              <w:rPr>
                <w:rFonts w:ascii="Times New Roman" w:hAnsi="Times New Roman" w:cs="Times New Roman"/>
                <w:b/>
              </w:rPr>
              <w:t xml:space="preserve">.daļa </w:t>
            </w:r>
            <w:r>
              <w:rPr>
                <w:rFonts w:ascii="Times New Roman" w:hAnsi="Times New Roman" w:cs="Times New Roman"/>
                <w:b/>
              </w:rPr>
              <w:t>“Saldētavas</w:t>
            </w:r>
            <w:r w:rsidRPr="00020AB9">
              <w:rPr>
                <w:rFonts w:ascii="Times New Roman" w:hAnsi="Times New Roman" w:cs="Times New Roman"/>
                <w:b/>
              </w:rPr>
              <w:t xml:space="preserve"> iegāde</w:t>
            </w:r>
            <w:r>
              <w:rPr>
                <w:rFonts w:ascii="Times New Roman" w:hAnsi="Times New Roman" w:cs="Times New Roman"/>
                <w:b/>
              </w:rPr>
              <w:t>”</w:t>
            </w:r>
          </w:p>
        </w:tc>
        <w:tc>
          <w:tcPr>
            <w:tcW w:w="4394" w:type="dxa"/>
            <w:vAlign w:val="center"/>
          </w:tcPr>
          <w:p w:rsidR="00586D0E" w:rsidRPr="00586D0E" w:rsidRDefault="00586D0E" w:rsidP="00586D0E">
            <w:pPr>
              <w:spacing w:after="0" w:line="240" w:lineRule="auto"/>
              <w:rPr>
                <w:rFonts w:ascii="Times New Roman" w:eastAsia="Times New Roman" w:hAnsi="Times New Roman" w:cs="Times New Roman"/>
              </w:rPr>
            </w:pPr>
            <w:r w:rsidRPr="00586D0E">
              <w:rPr>
                <w:rFonts w:ascii="Times New Roman" w:eastAsia="Times New Roman" w:hAnsi="Times New Roman" w:cs="Times New Roman"/>
              </w:rPr>
              <w:t>SIA “</w:t>
            </w:r>
            <w:proofErr w:type="spellStart"/>
            <w:r w:rsidRPr="00586D0E">
              <w:rPr>
                <w:rFonts w:ascii="Times New Roman" w:eastAsia="Times New Roman" w:hAnsi="Times New Roman" w:cs="Times New Roman"/>
              </w:rPr>
              <w:t>Sentios</w:t>
            </w:r>
            <w:proofErr w:type="spellEnd"/>
            <w:r w:rsidRPr="00586D0E">
              <w:rPr>
                <w:rFonts w:ascii="Times New Roman" w:eastAsia="Times New Roman" w:hAnsi="Times New Roman" w:cs="Times New Roman"/>
              </w:rPr>
              <w:t>”,</w:t>
            </w:r>
            <w:r w:rsidRPr="00586D0E">
              <w:rPr>
                <w:rFonts w:ascii="Times New Roman" w:eastAsia="Times New Roman" w:hAnsi="Times New Roman" w:cs="Times New Roman"/>
                <w:b/>
                <w:color w:val="000000"/>
              </w:rPr>
              <w:t xml:space="preserve"> </w:t>
            </w:r>
            <w:r w:rsidRPr="00586D0E">
              <w:rPr>
                <w:rFonts w:ascii="Times New Roman" w:eastAsia="Times New Roman" w:hAnsi="Times New Roman" w:cs="Times New Roman"/>
              </w:rPr>
              <w:t>Reģ.Nr.40103868193</w:t>
            </w:r>
          </w:p>
        </w:tc>
        <w:tc>
          <w:tcPr>
            <w:tcW w:w="1843" w:type="dxa"/>
            <w:vAlign w:val="center"/>
          </w:tcPr>
          <w:p w:rsidR="00586D0E" w:rsidRPr="00586D0E" w:rsidRDefault="00586D0E" w:rsidP="00586D0E">
            <w:pPr>
              <w:spacing w:after="0" w:line="240" w:lineRule="auto"/>
              <w:jc w:val="center"/>
              <w:rPr>
                <w:rFonts w:ascii="Times New Roman" w:eastAsia="Times New Roman" w:hAnsi="Times New Roman" w:cs="Times New Roman"/>
                <w:b/>
              </w:rPr>
            </w:pPr>
            <w:r w:rsidRPr="00586D0E">
              <w:rPr>
                <w:rFonts w:ascii="Times New Roman" w:eastAsia="Times New Roman" w:hAnsi="Times New Roman" w:cs="Times New Roman"/>
                <w:b/>
              </w:rPr>
              <w:t>Atbilst</w:t>
            </w:r>
          </w:p>
        </w:tc>
      </w:tr>
      <w:tr w:rsidR="00586D0E" w:rsidRPr="00586D0E" w:rsidTr="00586D0E">
        <w:trPr>
          <w:trHeight w:val="410"/>
        </w:trPr>
        <w:tc>
          <w:tcPr>
            <w:tcW w:w="2972" w:type="dxa"/>
            <w:vMerge/>
            <w:vAlign w:val="center"/>
          </w:tcPr>
          <w:p w:rsidR="00586D0E" w:rsidRPr="00586D0E" w:rsidRDefault="00586D0E" w:rsidP="00586D0E">
            <w:pPr>
              <w:spacing w:after="0" w:line="240" w:lineRule="auto"/>
              <w:jc w:val="center"/>
              <w:rPr>
                <w:rFonts w:ascii="Times New Roman" w:eastAsia="Times New Roman" w:hAnsi="Times New Roman" w:cs="Times New Roman"/>
              </w:rPr>
            </w:pPr>
          </w:p>
        </w:tc>
        <w:tc>
          <w:tcPr>
            <w:tcW w:w="4394" w:type="dxa"/>
            <w:vAlign w:val="center"/>
          </w:tcPr>
          <w:p w:rsidR="00586D0E" w:rsidRPr="00586D0E" w:rsidRDefault="00586D0E" w:rsidP="00586D0E">
            <w:pPr>
              <w:spacing w:after="0" w:line="240" w:lineRule="auto"/>
              <w:rPr>
                <w:rFonts w:ascii="Times New Roman" w:eastAsia="Times New Roman" w:hAnsi="Times New Roman" w:cs="Times New Roman"/>
              </w:rPr>
            </w:pPr>
            <w:r w:rsidRPr="00586D0E">
              <w:rPr>
                <w:rFonts w:ascii="Times New Roman" w:eastAsia="Times New Roman" w:hAnsi="Times New Roman" w:cs="Times New Roman"/>
                <w:color w:val="000000"/>
              </w:rPr>
              <w:t>Sabiedrība ar ierobežotu atbildību “</w:t>
            </w:r>
            <w:r w:rsidRPr="00586D0E">
              <w:rPr>
                <w:rFonts w:ascii="Times New Roman" w:eastAsia="Times New Roman" w:hAnsi="Times New Roman" w:cs="Times New Roman"/>
                <w:caps/>
                <w:color w:val="000000"/>
              </w:rPr>
              <w:t>OMNILAB</w:t>
            </w:r>
            <w:r w:rsidRPr="00586D0E">
              <w:rPr>
                <w:rFonts w:ascii="Times New Roman" w:eastAsia="Times New Roman" w:hAnsi="Times New Roman" w:cs="Times New Roman"/>
                <w:color w:val="000000"/>
              </w:rPr>
              <w:t xml:space="preserve"> BALTIC”, Reģ.Nr.40103299003</w:t>
            </w:r>
          </w:p>
        </w:tc>
        <w:tc>
          <w:tcPr>
            <w:tcW w:w="1843" w:type="dxa"/>
            <w:vAlign w:val="center"/>
          </w:tcPr>
          <w:p w:rsidR="00586D0E" w:rsidRPr="00586D0E" w:rsidRDefault="00586D0E" w:rsidP="00586D0E">
            <w:pPr>
              <w:spacing w:after="0" w:line="240" w:lineRule="auto"/>
              <w:jc w:val="center"/>
              <w:rPr>
                <w:rFonts w:ascii="Times New Roman" w:eastAsia="Times New Roman" w:hAnsi="Times New Roman" w:cs="Times New Roman"/>
                <w:b/>
              </w:rPr>
            </w:pPr>
            <w:r w:rsidRPr="00586D0E">
              <w:rPr>
                <w:rFonts w:ascii="Times New Roman" w:eastAsia="Times New Roman" w:hAnsi="Times New Roman" w:cs="Times New Roman"/>
                <w:b/>
              </w:rPr>
              <w:t>Atbilst</w:t>
            </w:r>
          </w:p>
        </w:tc>
      </w:tr>
      <w:tr w:rsidR="00586D0E" w:rsidRPr="00586D0E" w:rsidTr="00BA27A0">
        <w:trPr>
          <w:trHeight w:val="410"/>
        </w:trPr>
        <w:tc>
          <w:tcPr>
            <w:tcW w:w="2972" w:type="dxa"/>
            <w:vMerge/>
            <w:vAlign w:val="center"/>
          </w:tcPr>
          <w:p w:rsidR="00586D0E" w:rsidRPr="00586D0E" w:rsidRDefault="00586D0E" w:rsidP="00586D0E">
            <w:pPr>
              <w:spacing w:after="0" w:line="240" w:lineRule="auto"/>
              <w:jc w:val="center"/>
              <w:rPr>
                <w:rFonts w:ascii="Times New Roman" w:eastAsia="Times New Roman" w:hAnsi="Times New Roman" w:cs="Times New Roman"/>
              </w:rPr>
            </w:pPr>
          </w:p>
        </w:tc>
        <w:tc>
          <w:tcPr>
            <w:tcW w:w="4394" w:type="dxa"/>
            <w:vAlign w:val="center"/>
          </w:tcPr>
          <w:p w:rsidR="00586D0E" w:rsidRPr="00586D0E" w:rsidRDefault="00586D0E" w:rsidP="00586D0E">
            <w:pPr>
              <w:spacing w:after="0" w:line="240" w:lineRule="auto"/>
              <w:rPr>
                <w:rFonts w:ascii="Times New Roman" w:eastAsia="Times New Roman" w:hAnsi="Times New Roman" w:cs="Times New Roman"/>
              </w:rPr>
            </w:pPr>
            <w:r w:rsidRPr="00586D0E">
              <w:rPr>
                <w:rFonts w:ascii="Times New Roman" w:eastAsia="Times New Roman" w:hAnsi="Times New Roman" w:cs="Times New Roman"/>
              </w:rPr>
              <w:t>SIA “</w:t>
            </w:r>
            <w:proofErr w:type="spellStart"/>
            <w:r w:rsidRPr="00586D0E">
              <w:rPr>
                <w:rFonts w:ascii="Times New Roman" w:eastAsia="Times New Roman" w:hAnsi="Times New Roman" w:cs="Times New Roman"/>
              </w:rPr>
              <w:t>La</w:t>
            </w:r>
            <w:proofErr w:type="spellEnd"/>
            <w:r w:rsidRPr="00586D0E">
              <w:rPr>
                <w:rFonts w:ascii="Times New Roman" w:eastAsia="Times New Roman" w:hAnsi="Times New Roman" w:cs="Times New Roman"/>
              </w:rPr>
              <w:t xml:space="preserve"> </w:t>
            </w:r>
            <w:proofErr w:type="spellStart"/>
            <w:r w:rsidRPr="00586D0E">
              <w:rPr>
                <w:rFonts w:ascii="Times New Roman" w:eastAsia="Times New Roman" w:hAnsi="Times New Roman" w:cs="Times New Roman"/>
              </w:rPr>
              <w:t>Ronde</w:t>
            </w:r>
            <w:proofErr w:type="spellEnd"/>
            <w:r w:rsidRPr="00586D0E">
              <w:rPr>
                <w:rFonts w:ascii="Times New Roman" w:eastAsia="Times New Roman" w:hAnsi="Times New Roman" w:cs="Times New Roman"/>
              </w:rPr>
              <w:t>”, Reģ.Nr.40103598208</w:t>
            </w:r>
          </w:p>
        </w:tc>
        <w:tc>
          <w:tcPr>
            <w:tcW w:w="1843" w:type="dxa"/>
            <w:vAlign w:val="center"/>
          </w:tcPr>
          <w:p w:rsidR="00586D0E" w:rsidRPr="00586D0E" w:rsidRDefault="00586D0E" w:rsidP="00586D0E">
            <w:pPr>
              <w:spacing w:after="0" w:line="240" w:lineRule="auto"/>
              <w:jc w:val="center"/>
              <w:rPr>
                <w:rFonts w:ascii="Times New Roman" w:eastAsia="Times New Roman" w:hAnsi="Times New Roman" w:cs="Times New Roman"/>
                <w:b/>
              </w:rPr>
            </w:pPr>
            <w:r w:rsidRPr="00586D0E">
              <w:rPr>
                <w:rFonts w:ascii="Times New Roman" w:eastAsia="Times New Roman" w:hAnsi="Times New Roman" w:cs="Times New Roman"/>
                <w:b/>
              </w:rPr>
              <w:t>Atbilst</w:t>
            </w:r>
          </w:p>
        </w:tc>
      </w:tr>
      <w:tr w:rsidR="00586D0E" w:rsidRPr="00586D0E" w:rsidTr="008A1BE5">
        <w:trPr>
          <w:trHeight w:val="410"/>
        </w:trPr>
        <w:tc>
          <w:tcPr>
            <w:tcW w:w="2972" w:type="dxa"/>
            <w:vMerge/>
            <w:vAlign w:val="center"/>
          </w:tcPr>
          <w:p w:rsidR="00586D0E" w:rsidRPr="00586D0E" w:rsidRDefault="00586D0E" w:rsidP="00586D0E">
            <w:pPr>
              <w:spacing w:after="0" w:line="240" w:lineRule="auto"/>
              <w:jc w:val="center"/>
              <w:rPr>
                <w:rFonts w:ascii="Times New Roman" w:eastAsia="Times New Roman" w:hAnsi="Times New Roman" w:cs="Times New Roman"/>
              </w:rPr>
            </w:pPr>
          </w:p>
        </w:tc>
        <w:tc>
          <w:tcPr>
            <w:tcW w:w="4394" w:type="dxa"/>
            <w:vAlign w:val="center"/>
          </w:tcPr>
          <w:p w:rsidR="00586D0E" w:rsidRPr="00586D0E" w:rsidRDefault="00586D0E" w:rsidP="00586D0E">
            <w:pPr>
              <w:spacing w:after="0" w:line="240" w:lineRule="auto"/>
              <w:rPr>
                <w:rFonts w:ascii="Times New Roman" w:eastAsia="Times New Roman" w:hAnsi="Times New Roman" w:cs="Times New Roman"/>
              </w:rPr>
            </w:pPr>
            <w:r w:rsidRPr="00586D0E">
              <w:rPr>
                <w:rFonts w:ascii="Times New Roman" w:eastAsia="Times New Roman" w:hAnsi="Times New Roman" w:cs="Times New Roman"/>
                <w:color w:val="000000"/>
              </w:rPr>
              <w:t>Sabiedrība ar ierobežotu atbildību “</w:t>
            </w:r>
            <w:proofErr w:type="spellStart"/>
            <w:r w:rsidRPr="00586D0E">
              <w:rPr>
                <w:rFonts w:ascii="Times New Roman" w:eastAsia="Times New Roman" w:hAnsi="Times New Roman" w:cs="Times New Roman"/>
                <w:color w:val="000000"/>
              </w:rPr>
              <w:t>Saint</w:t>
            </w:r>
            <w:proofErr w:type="spellEnd"/>
            <w:r w:rsidRPr="00586D0E">
              <w:rPr>
                <w:rFonts w:ascii="Times New Roman" w:eastAsia="Times New Roman" w:hAnsi="Times New Roman" w:cs="Times New Roman"/>
                <w:color w:val="000000"/>
              </w:rPr>
              <w:t>-Tech”, Reģ.Nr.40103232449</w:t>
            </w:r>
          </w:p>
        </w:tc>
        <w:tc>
          <w:tcPr>
            <w:tcW w:w="1843" w:type="dxa"/>
            <w:vAlign w:val="center"/>
          </w:tcPr>
          <w:p w:rsidR="00586D0E" w:rsidRPr="00586D0E" w:rsidRDefault="00586D0E" w:rsidP="00586D0E">
            <w:pPr>
              <w:spacing w:after="0" w:line="240" w:lineRule="auto"/>
              <w:jc w:val="center"/>
              <w:rPr>
                <w:rFonts w:ascii="Times New Roman" w:eastAsia="Times New Roman" w:hAnsi="Times New Roman" w:cs="Times New Roman"/>
                <w:b/>
              </w:rPr>
            </w:pPr>
            <w:r w:rsidRPr="00586D0E">
              <w:rPr>
                <w:rFonts w:ascii="Times New Roman" w:eastAsia="Times New Roman" w:hAnsi="Times New Roman" w:cs="Times New Roman"/>
                <w:b/>
              </w:rPr>
              <w:t>Atbilst</w:t>
            </w:r>
          </w:p>
        </w:tc>
      </w:tr>
      <w:tr w:rsidR="00586D0E" w:rsidRPr="00586D0E" w:rsidTr="00E947D4">
        <w:trPr>
          <w:trHeight w:val="410"/>
        </w:trPr>
        <w:tc>
          <w:tcPr>
            <w:tcW w:w="2972" w:type="dxa"/>
            <w:vMerge/>
            <w:vAlign w:val="center"/>
          </w:tcPr>
          <w:p w:rsidR="00586D0E" w:rsidRPr="00586D0E" w:rsidRDefault="00586D0E" w:rsidP="00586D0E">
            <w:pPr>
              <w:spacing w:after="0" w:line="240" w:lineRule="auto"/>
              <w:jc w:val="center"/>
              <w:rPr>
                <w:rFonts w:ascii="Times New Roman" w:eastAsia="Times New Roman" w:hAnsi="Times New Roman" w:cs="Times New Roman"/>
              </w:rPr>
            </w:pPr>
          </w:p>
        </w:tc>
        <w:tc>
          <w:tcPr>
            <w:tcW w:w="4394" w:type="dxa"/>
            <w:vAlign w:val="center"/>
          </w:tcPr>
          <w:p w:rsidR="00586D0E" w:rsidRPr="00586D0E" w:rsidRDefault="00586D0E" w:rsidP="00586D0E">
            <w:pPr>
              <w:spacing w:after="0" w:line="240" w:lineRule="auto"/>
              <w:rPr>
                <w:rFonts w:ascii="Times New Roman" w:eastAsia="Times New Roman" w:hAnsi="Times New Roman" w:cs="Times New Roman"/>
              </w:rPr>
            </w:pPr>
            <w:r w:rsidRPr="00586D0E">
              <w:rPr>
                <w:rFonts w:ascii="Times New Roman" w:eastAsia="Times New Roman" w:hAnsi="Times New Roman" w:cs="Times New Roman"/>
                <w:color w:val="000000"/>
              </w:rPr>
              <w:t>Sabiedrība ar ierobežotu atbildību</w:t>
            </w:r>
            <w:r w:rsidRPr="00586D0E">
              <w:rPr>
                <w:rFonts w:ascii="Times New Roman" w:eastAsia="Times New Roman" w:hAnsi="Times New Roman" w:cs="Times New Roman"/>
              </w:rPr>
              <w:t xml:space="preserve"> “</w:t>
            </w:r>
            <w:proofErr w:type="spellStart"/>
            <w:r w:rsidRPr="00586D0E">
              <w:rPr>
                <w:rFonts w:ascii="Times New Roman" w:eastAsia="Times New Roman" w:hAnsi="Times New Roman" w:cs="Times New Roman"/>
              </w:rPr>
              <w:t>Alfis</w:t>
            </w:r>
            <w:proofErr w:type="spellEnd"/>
            <w:r w:rsidRPr="00586D0E">
              <w:rPr>
                <w:rFonts w:ascii="Times New Roman" w:eastAsia="Times New Roman" w:hAnsi="Times New Roman" w:cs="Times New Roman"/>
              </w:rPr>
              <w:t>”, Reģ.Nr.40003335863</w:t>
            </w:r>
          </w:p>
        </w:tc>
        <w:tc>
          <w:tcPr>
            <w:tcW w:w="1843" w:type="dxa"/>
            <w:vAlign w:val="center"/>
          </w:tcPr>
          <w:p w:rsidR="00586D0E" w:rsidRPr="00586D0E" w:rsidRDefault="00586D0E" w:rsidP="00586D0E">
            <w:pPr>
              <w:spacing w:after="0" w:line="240" w:lineRule="auto"/>
              <w:jc w:val="center"/>
              <w:rPr>
                <w:rFonts w:ascii="Times New Roman" w:eastAsia="Times New Roman" w:hAnsi="Times New Roman" w:cs="Times New Roman"/>
                <w:b/>
              </w:rPr>
            </w:pPr>
            <w:r w:rsidRPr="00586D0E">
              <w:rPr>
                <w:rFonts w:ascii="Times New Roman" w:eastAsia="Times New Roman" w:hAnsi="Times New Roman" w:cs="Times New Roman"/>
                <w:b/>
              </w:rPr>
              <w:t>Atbilst</w:t>
            </w:r>
          </w:p>
        </w:tc>
      </w:tr>
      <w:tr w:rsidR="00586D0E" w:rsidRPr="00586D0E" w:rsidTr="00110F5C">
        <w:trPr>
          <w:trHeight w:val="410"/>
        </w:trPr>
        <w:tc>
          <w:tcPr>
            <w:tcW w:w="2972" w:type="dxa"/>
            <w:vMerge/>
            <w:vAlign w:val="center"/>
          </w:tcPr>
          <w:p w:rsidR="00586D0E" w:rsidRPr="00586D0E" w:rsidRDefault="00586D0E" w:rsidP="00586D0E">
            <w:pPr>
              <w:spacing w:after="0" w:line="240" w:lineRule="auto"/>
              <w:jc w:val="center"/>
              <w:rPr>
                <w:rFonts w:ascii="Times New Roman" w:eastAsia="Times New Roman" w:hAnsi="Times New Roman" w:cs="Times New Roman"/>
              </w:rPr>
            </w:pPr>
          </w:p>
        </w:tc>
        <w:tc>
          <w:tcPr>
            <w:tcW w:w="4394" w:type="dxa"/>
            <w:vAlign w:val="center"/>
          </w:tcPr>
          <w:p w:rsidR="00586D0E" w:rsidRPr="00586D0E" w:rsidRDefault="00586D0E" w:rsidP="00586D0E">
            <w:pPr>
              <w:spacing w:after="0" w:line="240" w:lineRule="auto"/>
              <w:jc w:val="both"/>
              <w:rPr>
                <w:rFonts w:ascii="Times New Roman" w:eastAsia="Times New Roman" w:hAnsi="Times New Roman" w:cs="Times New Roman"/>
                <w:b/>
              </w:rPr>
            </w:pPr>
            <w:r w:rsidRPr="00586D0E">
              <w:rPr>
                <w:rFonts w:ascii="Times New Roman" w:eastAsia="Times New Roman" w:hAnsi="Times New Roman" w:cs="Times New Roman"/>
                <w:color w:val="000000"/>
              </w:rPr>
              <w:t>Sabiedrība ar ierobežotu atbildību</w:t>
            </w:r>
            <w:r w:rsidRPr="00586D0E">
              <w:rPr>
                <w:rFonts w:ascii="Times New Roman" w:eastAsia="Times New Roman" w:hAnsi="Times New Roman" w:cs="Times New Roman"/>
              </w:rPr>
              <w:t xml:space="preserve"> “</w:t>
            </w:r>
            <w:proofErr w:type="spellStart"/>
            <w:r w:rsidRPr="00586D0E">
              <w:rPr>
                <w:rFonts w:ascii="Times New Roman" w:eastAsia="Times New Roman" w:hAnsi="Times New Roman" w:cs="Times New Roman"/>
              </w:rPr>
              <w:t>Labochema</w:t>
            </w:r>
            <w:proofErr w:type="spellEnd"/>
            <w:r w:rsidRPr="00586D0E">
              <w:rPr>
                <w:rFonts w:ascii="Times New Roman" w:eastAsia="Times New Roman" w:hAnsi="Times New Roman" w:cs="Times New Roman"/>
              </w:rPr>
              <w:t xml:space="preserve"> Latvija”, Reģ.Nr.40003925979</w:t>
            </w:r>
          </w:p>
        </w:tc>
        <w:tc>
          <w:tcPr>
            <w:tcW w:w="1843" w:type="dxa"/>
            <w:vAlign w:val="center"/>
          </w:tcPr>
          <w:p w:rsidR="00586D0E" w:rsidRPr="00586D0E" w:rsidRDefault="00586D0E" w:rsidP="00586D0E">
            <w:pPr>
              <w:spacing w:after="0" w:line="240" w:lineRule="auto"/>
              <w:jc w:val="center"/>
              <w:rPr>
                <w:rFonts w:ascii="Times New Roman" w:eastAsia="Times New Roman" w:hAnsi="Times New Roman" w:cs="Times New Roman"/>
                <w:b/>
              </w:rPr>
            </w:pPr>
            <w:r w:rsidRPr="00586D0E">
              <w:rPr>
                <w:rFonts w:ascii="Times New Roman" w:eastAsia="Times New Roman" w:hAnsi="Times New Roman" w:cs="Times New Roman"/>
                <w:b/>
              </w:rPr>
              <w:t>Atbilst</w:t>
            </w:r>
          </w:p>
        </w:tc>
      </w:tr>
    </w:tbl>
    <w:p w:rsidR="0023646B" w:rsidRPr="00A978FE" w:rsidRDefault="0023646B" w:rsidP="00CE6963">
      <w:pPr>
        <w:tabs>
          <w:tab w:val="num" w:pos="927"/>
        </w:tabs>
        <w:spacing w:after="0" w:line="276" w:lineRule="auto"/>
        <w:jc w:val="both"/>
        <w:rPr>
          <w:rFonts w:ascii="Times New Roman" w:eastAsia="Times New Roman" w:hAnsi="Times New Roman" w:cs="Times New Roman"/>
          <w:bCs/>
          <w:sz w:val="24"/>
          <w:szCs w:val="24"/>
          <w:lang w:eastAsia="lv-LV"/>
        </w:rPr>
      </w:pPr>
    </w:p>
    <w:p w:rsidR="00A978FE" w:rsidRPr="00CE6963" w:rsidRDefault="00AB5054" w:rsidP="00A978FE">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42088C">
        <w:rPr>
          <w:rFonts w:ascii="Times New Roman" w:eastAsia="Times New Roman" w:hAnsi="Times New Roman" w:cs="Times New Roman"/>
          <w:b/>
          <w:bCs/>
          <w:sz w:val="24"/>
          <w:szCs w:val="24"/>
          <w:lang w:eastAsia="lv-LV"/>
        </w:rPr>
        <w:t>Piedāvājuma izvēles kritērijs:</w:t>
      </w:r>
      <w:r w:rsidRPr="0042088C">
        <w:rPr>
          <w:rFonts w:ascii="Times New Roman" w:eastAsia="Times New Roman" w:hAnsi="Times New Roman" w:cs="Times New Roman"/>
          <w:bCs/>
          <w:sz w:val="24"/>
          <w:szCs w:val="24"/>
          <w:lang w:eastAsia="lv-LV"/>
        </w:rPr>
        <w:t xml:space="preserve"> prasībām atbilstošs </w:t>
      </w:r>
      <w:r w:rsidR="00B90183">
        <w:rPr>
          <w:rFonts w:ascii="Times New Roman" w:eastAsia="Times New Roman" w:hAnsi="Times New Roman" w:cs="Times New Roman"/>
          <w:bCs/>
          <w:sz w:val="24"/>
          <w:szCs w:val="24"/>
          <w:lang w:eastAsia="lv-LV"/>
        </w:rPr>
        <w:t xml:space="preserve">saimnieciski izdevīgākas </w:t>
      </w:r>
      <w:r w:rsidRPr="0042088C">
        <w:rPr>
          <w:rFonts w:ascii="Times New Roman" w:eastAsia="Times New Roman" w:hAnsi="Times New Roman" w:cs="Times New Roman"/>
          <w:bCs/>
          <w:sz w:val="24"/>
          <w:szCs w:val="24"/>
          <w:lang w:eastAsia="lv-LV"/>
        </w:rPr>
        <w:t>piedāvājums ar viszemāko cenu.</w:t>
      </w:r>
    </w:p>
    <w:p w:rsidR="0042088C" w:rsidRPr="008F1230" w:rsidRDefault="00AB5054" w:rsidP="00384125">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42088C">
        <w:rPr>
          <w:b/>
          <w:bCs/>
          <w:lang w:val="lv-LV" w:eastAsia="lv-LV"/>
        </w:rPr>
        <w:t xml:space="preserve">Pretendenta nosaukums, ar kuru nolemts slēgt </w:t>
      </w:r>
      <w:r w:rsidR="00FC49C0">
        <w:rPr>
          <w:b/>
          <w:bCs/>
          <w:lang w:val="lv-LV" w:eastAsia="lv-LV"/>
        </w:rPr>
        <w:t>iepirkuma līgumu</w:t>
      </w:r>
      <w:r w:rsidRPr="0042088C">
        <w:rPr>
          <w:b/>
          <w:bCs/>
          <w:lang w:val="lv-LV" w:eastAsia="lv-LV"/>
        </w:rPr>
        <w:t xml:space="preserve">: </w:t>
      </w:r>
    </w:p>
    <w:tbl>
      <w:tblPr>
        <w:tblStyle w:val="TableGrid"/>
        <w:tblW w:w="0" w:type="auto"/>
        <w:tblInd w:w="284" w:type="dxa"/>
        <w:tblLook w:val="04A0" w:firstRow="1" w:lastRow="0" w:firstColumn="1" w:lastColumn="0" w:noHBand="0" w:noVBand="1"/>
      </w:tblPr>
      <w:tblGrid>
        <w:gridCol w:w="4531"/>
        <w:gridCol w:w="4246"/>
      </w:tblGrid>
      <w:tr w:rsidR="008F1230" w:rsidTr="00CE6963">
        <w:tc>
          <w:tcPr>
            <w:tcW w:w="4531" w:type="dxa"/>
          </w:tcPr>
          <w:p w:rsidR="008F1230" w:rsidRPr="00CE6963" w:rsidRDefault="008F1230" w:rsidP="008F1230">
            <w:pPr>
              <w:pStyle w:val="ListParagraph"/>
              <w:widowControl w:val="0"/>
              <w:tabs>
                <w:tab w:val="left" w:pos="264"/>
              </w:tabs>
              <w:spacing w:line="256" w:lineRule="exact"/>
              <w:ind w:left="0" w:right="20"/>
              <w:jc w:val="center"/>
              <w:rPr>
                <w:b/>
                <w:sz w:val="22"/>
                <w:szCs w:val="22"/>
                <w:lang w:val="lv-LV"/>
              </w:rPr>
            </w:pPr>
            <w:r w:rsidRPr="00CE6963">
              <w:rPr>
                <w:b/>
                <w:sz w:val="22"/>
                <w:szCs w:val="22"/>
                <w:lang w:val="lv-LV"/>
              </w:rPr>
              <w:t>Daļas nosaukums</w:t>
            </w:r>
          </w:p>
        </w:tc>
        <w:tc>
          <w:tcPr>
            <w:tcW w:w="4246" w:type="dxa"/>
          </w:tcPr>
          <w:p w:rsidR="008F1230" w:rsidRPr="00CE6963" w:rsidRDefault="008F1230" w:rsidP="00CE6963">
            <w:pPr>
              <w:pStyle w:val="ListParagraph"/>
              <w:widowControl w:val="0"/>
              <w:tabs>
                <w:tab w:val="left" w:pos="264"/>
              </w:tabs>
              <w:spacing w:line="256" w:lineRule="exact"/>
              <w:ind w:left="0" w:right="20"/>
              <w:jc w:val="center"/>
              <w:rPr>
                <w:b/>
                <w:sz w:val="22"/>
                <w:szCs w:val="22"/>
                <w:lang w:val="lv-LV"/>
              </w:rPr>
            </w:pPr>
            <w:r w:rsidRPr="00CE6963">
              <w:rPr>
                <w:b/>
                <w:sz w:val="22"/>
                <w:szCs w:val="22"/>
                <w:lang w:val="lv-LV"/>
              </w:rPr>
              <w:t>Pretendents</w:t>
            </w:r>
          </w:p>
        </w:tc>
      </w:tr>
      <w:tr w:rsidR="008F1230" w:rsidTr="00CE6963">
        <w:tc>
          <w:tcPr>
            <w:tcW w:w="4531" w:type="dxa"/>
          </w:tcPr>
          <w:p w:rsidR="008F1230" w:rsidRPr="00CE6963" w:rsidRDefault="00A978FE" w:rsidP="00FC49C0">
            <w:pPr>
              <w:ind w:right="796"/>
              <w:jc w:val="both"/>
              <w:rPr>
                <w:rFonts w:ascii="Times New Roman" w:eastAsia="Times New Roman" w:hAnsi="Times New Roman" w:cs="Times New Roman"/>
              </w:rPr>
            </w:pPr>
            <w:r w:rsidRPr="00CE6963">
              <w:rPr>
                <w:rFonts w:ascii="Times New Roman" w:eastAsia="Times New Roman" w:hAnsi="Times New Roman" w:cs="Times New Roman"/>
              </w:rPr>
              <w:t>Iepirkuma 1</w:t>
            </w:r>
            <w:r w:rsidR="008F1230" w:rsidRPr="00CE6963">
              <w:rPr>
                <w:rFonts w:ascii="Times New Roman" w:eastAsia="Times New Roman" w:hAnsi="Times New Roman" w:cs="Times New Roman"/>
              </w:rPr>
              <w:t>.daļa “</w:t>
            </w:r>
            <w:r w:rsidR="00FC49C0" w:rsidRPr="00CE6963">
              <w:rPr>
                <w:rFonts w:ascii="Times New Roman" w:eastAsia="Times New Roman" w:hAnsi="Times New Roman" w:cs="Times New Roman"/>
              </w:rPr>
              <w:t xml:space="preserve">Ledusskapja </w:t>
            </w:r>
            <w:r w:rsidR="008F1230" w:rsidRPr="00CE6963">
              <w:rPr>
                <w:rFonts w:ascii="Times New Roman" w:eastAsia="Times New Roman" w:hAnsi="Times New Roman" w:cs="Times New Roman"/>
              </w:rPr>
              <w:t>iegāde”</w:t>
            </w:r>
          </w:p>
        </w:tc>
        <w:tc>
          <w:tcPr>
            <w:tcW w:w="4246" w:type="dxa"/>
          </w:tcPr>
          <w:p w:rsidR="008F1230" w:rsidRPr="00CE6963" w:rsidRDefault="00CE6963" w:rsidP="00CE6963">
            <w:pPr>
              <w:pStyle w:val="ListParagraph"/>
              <w:widowControl w:val="0"/>
              <w:tabs>
                <w:tab w:val="left" w:pos="264"/>
              </w:tabs>
              <w:spacing w:line="256" w:lineRule="exact"/>
              <w:ind w:left="0" w:right="20"/>
              <w:jc w:val="both"/>
              <w:rPr>
                <w:sz w:val="22"/>
                <w:szCs w:val="22"/>
                <w:lang w:val="lv-LV"/>
              </w:rPr>
            </w:pPr>
            <w:r w:rsidRPr="00020AB9">
              <w:rPr>
                <w:color w:val="000000"/>
                <w:sz w:val="22"/>
                <w:szCs w:val="22"/>
                <w:lang w:val="lv-LV"/>
              </w:rPr>
              <w:t>Sabiedrība ar ierobežotu atbildību</w:t>
            </w:r>
            <w:r w:rsidRPr="00020AB9">
              <w:rPr>
                <w:sz w:val="22"/>
                <w:szCs w:val="22"/>
                <w:lang w:val="lv-LV"/>
              </w:rPr>
              <w:t xml:space="preserve"> “</w:t>
            </w:r>
            <w:proofErr w:type="spellStart"/>
            <w:r w:rsidRPr="00020AB9">
              <w:rPr>
                <w:sz w:val="22"/>
                <w:szCs w:val="22"/>
                <w:lang w:val="lv-LV"/>
              </w:rPr>
              <w:t>Labochema</w:t>
            </w:r>
            <w:proofErr w:type="spellEnd"/>
            <w:r w:rsidRPr="00020AB9">
              <w:rPr>
                <w:sz w:val="22"/>
                <w:szCs w:val="22"/>
                <w:lang w:val="lv-LV"/>
              </w:rPr>
              <w:t xml:space="preserve"> Latvija”</w:t>
            </w:r>
            <w:r>
              <w:rPr>
                <w:sz w:val="22"/>
                <w:szCs w:val="22"/>
                <w:lang w:val="lv-LV"/>
              </w:rPr>
              <w:t xml:space="preserve"> </w:t>
            </w:r>
          </w:p>
        </w:tc>
      </w:tr>
      <w:tr w:rsidR="00FC49C0" w:rsidTr="00CE6963">
        <w:tc>
          <w:tcPr>
            <w:tcW w:w="4531" w:type="dxa"/>
          </w:tcPr>
          <w:p w:rsidR="00FC49C0" w:rsidRPr="00CE6963" w:rsidRDefault="00FC49C0" w:rsidP="00FC49C0">
            <w:pPr>
              <w:ind w:right="796"/>
              <w:jc w:val="both"/>
              <w:rPr>
                <w:rFonts w:ascii="Times New Roman" w:eastAsia="Times New Roman" w:hAnsi="Times New Roman" w:cs="Times New Roman"/>
              </w:rPr>
            </w:pPr>
            <w:r w:rsidRPr="00CE6963">
              <w:rPr>
                <w:rFonts w:ascii="Times New Roman" w:eastAsia="Times New Roman" w:hAnsi="Times New Roman" w:cs="Times New Roman"/>
              </w:rPr>
              <w:t>Iepirkuma 2.daļa “Saldētavas iegāde</w:t>
            </w:r>
            <w:r w:rsidR="00CE6963">
              <w:rPr>
                <w:rFonts w:ascii="Times New Roman" w:eastAsia="Times New Roman" w:hAnsi="Times New Roman" w:cs="Times New Roman"/>
              </w:rPr>
              <w:t>”</w:t>
            </w:r>
          </w:p>
        </w:tc>
        <w:tc>
          <w:tcPr>
            <w:tcW w:w="4246" w:type="dxa"/>
          </w:tcPr>
          <w:p w:rsidR="00FC49C0" w:rsidRPr="00CE6963" w:rsidRDefault="00CE6963" w:rsidP="00CE6963">
            <w:pPr>
              <w:pStyle w:val="ListParagraph"/>
              <w:widowControl w:val="0"/>
              <w:tabs>
                <w:tab w:val="left" w:pos="264"/>
              </w:tabs>
              <w:spacing w:line="256" w:lineRule="exact"/>
              <w:ind w:left="0" w:right="20"/>
              <w:rPr>
                <w:sz w:val="22"/>
                <w:szCs w:val="22"/>
              </w:rPr>
            </w:pPr>
            <w:proofErr w:type="spellStart"/>
            <w:r w:rsidRPr="00586D0E">
              <w:rPr>
                <w:color w:val="000000"/>
                <w:sz w:val="22"/>
                <w:szCs w:val="22"/>
              </w:rPr>
              <w:t>Sabiedrība</w:t>
            </w:r>
            <w:proofErr w:type="spellEnd"/>
            <w:r w:rsidRPr="00586D0E">
              <w:rPr>
                <w:color w:val="000000"/>
                <w:sz w:val="22"/>
                <w:szCs w:val="22"/>
              </w:rPr>
              <w:t xml:space="preserve"> </w:t>
            </w:r>
            <w:proofErr w:type="spellStart"/>
            <w:r w:rsidRPr="00586D0E">
              <w:rPr>
                <w:color w:val="000000"/>
                <w:sz w:val="22"/>
                <w:szCs w:val="22"/>
              </w:rPr>
              <w:t>ar</w:t>
            </w:r>
            <w:proofErr w:type="spellEnd"/>
            <w:r w:rsidRPr="00586D0E">
              <w:rPr>
                <w:color w:val="000000"/>
                <w:sz w:val="22"/>
                <w:szCs w:val="22"/>
              </w:rPr>
              <w:t xml:space="preserve"> </w:t>
            </w:r>
            <w:proofErr w:type="spellStart"/>
            <w:r w:rsidRPr="00586D0E">
              <w:rPr>
                <w:color w:val="000000"/>
                <w:sz w:val="22"/>
                <w:szCs w:val="22"/>
              </w:rPr>
              <w:t>ierobežotu</w:t>
            </w:r>
            <w:proofErr w:type="spellEnd"/>
            <w:r w:rsidRPr="00586D0E">
              <w:rPr>
                <w:color w:val="000000"/>
                <w:sz w:val="22"/>
                <w:szCs w:val="22"/>
              </w:rPr>
              <w:t xml:space="preserve"> </w:t>
            </w:r>
            <w:proofErr w:type="spellStart"/>
            <w:r w:rsidRPr="00586D0E">
              <w:rPr>
                <w:color w:val="000000"/>
                <w:sz w:val="22"/>
                <w:szCs w:val="22"/>
              </w:rPr>
              <w:t>atbildību</w:t>
            </w:r>
            <w:proofErr w:type="spellEnd"/>
            <w:r w:rsidRPr="00586D0E">
              <w:rPr>
                <w:sz w:val="22"/>
                <w:szCs w:val="22"/>
              </w:rPr>
              <w:t xml:space="preserve"> “</w:t>
            </w:r>
            <w:proofErr w:type="spellStart"/>
            <w:r w:rsidRPr="00586D0E">
              <w:rPr>
                <w:sz w:val="22"/>
                <w:szCs w:val="22"/>
              </w:rPr>
              <w:t>Alfis</w:t>
            </w:r>
            <w:proofErr w:type="spellEnd"/>
            <w:r w:rsidRPr="00586D0E">
              <w:rPr>
                <w:sz w:val="22"/>
                <w:szCs w:val="22"/>
              </w:rPr>
              <w:t>”</w:t>
            </w:r>
          </w:p>
        </w:tc>
      </w:tr>
    </w:tbl>
    <w:p w:rsidR="008F1230" w:rsidRPr="0042088C" w:rsidRDefault="008F1230" w:rsidP="008F1230">
      <w:pPr>
        <w:pStyle w:val="ListParagraph"/>
        <w:widowControl w:val="0"/>
        <w:shd w:val="clear" w:color="auto" w:fill="FFFFFF"/>
        <w:tabs>
          <w:tab w:val="left" w:pos="264"/>
        </w:tabs>
        <w:spacing w:line="256" w:lineRule="exact"/>
        <w:ind w:left="284" w:right="20"/>
        <w:jc w:val="both"/>
        <w:rPr>
          <w:lang w:val="lv-LV"/>
        </w:rPr>
      </w:pPr>
    </w:p>
    <w:p w:rsidR="0023646B" w:rsidRDefault="00AB5054" w:rsidP="0023646B">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42088C">
        <w:rPr>
          <w:b/>
          <w:lang w:val="lv-LV"/>
        </w:rPr>
        <w:t>Lēmuma pieņemšanas datums:</w:t>
      </w:r>
      <w:r w:rsidRPr="0042088C">
        <w:rPr>
          <w:lang w:val="lv-LV" w:eastAsia="lv-LV"/>
        </w:rPr>
        <w:t xml:space="preserve"> </w:t>
      </w:r>
      <w:r w:rsidR="00CE6963">
        <w:rPr>
          <w:lang w:val="lv-LV" w:eastAsia="lv-LV"/>
        </w:rPr>
        <w:t>11</w:t>
      </w:r>
      <w:r w:rsidRPr="0042088C">
        <w:rPr>
          <w:lang w:val="lv-LV" w:eastAsia="lv-LV"/>
        </w:rPr>
        <w:t>.</w:t>
      </w:r>
      <w:r w:rsidR="00CE6963">
        <w:rPr>
          <w:lang w:val="lv-LV" w:eastAsia="lv-LV"/>
        </w:rPr>
        <w:t>07</w:t>
      </w:r>
      <w:r w:rsidR="006F057F" w:rsidRPr="0042088C">
        <w:rPr>
          <w:lang w:val="lv-LV" w:eastAsia="lv-LV"/>
        </w:rPr>
        <w:t>.2017</w:t>
      </w:r>
      <w:r w:rsidRPr="0042088C">
        <w:rPr>
          <w:lang w:val="lv-LV" w:eastAsia="lv-LV"/>
        </w:rPr>
        <w:t>.</w:t>
      </w:r>
    </w:p>
    <w:p w:rsidR="0023646B" w:rsidRPr="0023646B" w:rsidRDefault="00AB5054" w:rsidP="0023646B">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23646B">
        <w:rPr>
          <w:b/>
          <w:bCs/>
          <w:lang w:val="lv-LV" w:eastAsia="lv-LV"/>
        </w:rPr>
        <w:t xml:space="preserve">Lēmuma pārsūdzēšana: </w:t>
      </w:r>
      <w:r w:rsidR="0023646B" w:rsidRPr="0023646B">
        <w:rPr>
          <w:bCs/>
          <w:lang w:val="lv-LV" w:eastAsia="lv-LV"/>
        </w:rPr>
        <w:t xml:space="preserve">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šī lēmuma saņemšanas dienas. </w:t>
      </w:r>
      <w:proofErr w:type="spellStart"/>
      <w:r w:rsidR="0023646B" w:rsidRPr="0023646B">
        <w:rPr>
          <w:bCs/>
          <w:lang w:eastAsia="lv-LV"/>
        </w:rPr>
        <w:t>Lēmuma</w:t>
      </w:r>
      <w:proofErr w:type="spellEnd"/>
      <w:r w:rsidR="0023646B" w:rsidRPr="0023646B">
        <w:rPr>
          <w:bCs/>
          <w:lang w:eastAsia="lv-LV"/>
        </w:rPr>
        <w:t xml:space="preserve"> </w:t>
      </w:r>
      <w:proofErr w:type="spellStart"/>
      <w:r w:rsidR="0023646B" w:rsidRPr="0023646B">
        <w:rPr>
          <w:bCs/>
          <w:lang w:eastAsia="lv-LV"/>
        </w:rPr>
        <w:t>pārsūdzēšana</w:t>
      </w:r>
      <w:proofErr w:type="spellEnd"/>
      <w:r w:rsidR="0023646B" w:rsidRPr="0023646B">
        <w:rPr>
          <w:bCs/>
          <w:lang w:eastAsia="lv-LV"/>
        </w:rPr>
        <w:t xml:space="preserve"> </w:t>
      </w:r>
      <w:proofErr w:type="spellStart"/>
      <w:r w:rsidR="0023646B" w:rsidRPr="0023646B">
        <w:rPr>
          <w:bCs/>
          <w:lang w:eastAsia="lv-LV"/>
        </w:rPr>
        <w:t>neaptur</w:t>
      </w:r>
      <w:proofErr w:type="spellEnd"/>
      <w:r w:rsidR="0023646B" w:rsidRPr="0023646B">
        <w:rPr>
          <w:bCs/>
          <w:lang w:eastAsia="lv-LV"/>
        </w:rPr>
        <w:t xml:space="preserve"> </w:t>
      </w:r>
      <w:proofErr w:type="spellStart"/>
      <w:r w:rsidR="0023646B" w:rsidRPr="0023646B">
        <w:rPr>
          <w:bCs/>
          <w:lang w:eastAsia="lv-LV"/>
        </w:rPr>
        <w:t>tā</w:t>
      </w:r>
      <w:proofErr w:type="spellEnd"/>
      <w:r w:rsidR="0023646B" w:rsidRPr="0023646B">
        <w:rPr>
          <w:bCs/>
          <w:lang w:eastAsia="lv-LV"/>
        </w:rPr>
        <w:t xml:space="preserve"> darbību.</w:t>
      </w:r>
    </w:p>
    <w:p w:rsidR="0023646B" w:rsidRPr="0023646B" w:rsidRDefault="0023646B" w:rsidP="0023646B">
      <w:pPr>
        <w:pStyle w:val="BodyText1"/>
        <w:shd w:val="clear" w:color="auto" w:fill="auto"/>
        <w:tabs>
          <w:tab w:val="left" w:pos="264"/>
        </w:tabs>
        <w:spacing w:line="256" w:lineRule="exact"/>
        <w:ind w:right="20"/>
        <w:rPr>
          <w:rFonts w:ascii="Times New Roman" w:eastAsia="Times New Roman" w:hAnsi="Times New Roman" w:cs="Times New Roman"/>
          <w:b/>
          <w:bCs/>
          <w:sz w:val="24"/>
          <w:szCs w:val="24"/>
          <w:lang w:eastAsia="lv-LV"/>
        </w:rPr>
      </w:pPr>
    </w:p>
    <w:p w:rsidR="00AB5054" w:rsidRPr="0042088C" w:rsidRDefault="00AB5054" w:rsidP="00AB5054">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Komisijas priekšsēdētāja                                                                               </w:t>
      </w:r>
      <w:proofErr w:type="spellStart"/>
      <w:r w:rsidRPr="0042088C">
        <w:rPr>
          <w:rFonts w:ascii="Times New Roman" w:eastAsia="Cambria" w:hAnsi="Times New Roman" w:cs="Times New Roman"/>
          <w:sz w:val="24"/>
          <w:szCs w:val="24"/>
        </w:rPr>
        <w:t>I.Benga</w:t>
      </w:r>
      <w:proofErr w:type="spellEnd"/>
    </w:p>
    <w:p w:rsidR="00AB5054" w:rsidRPr="0042088C" w:rsidRDefault="00AB5054" w:rsidP="00AB5054">
      <w:pPr>
        <w:spacing w:after="0" w:line="240" w:lineRule="auto"/>
        <w:rPr>
          <w:rFonts w:ascii="Times New Roman" w:eastAsia="Cambria" w:hAnsi="Times New Roman" w:cs="Times New Roman"/>
          <w:sz w:val="24"/>
          <w:szCs w:val="24"/>
        </w:rPr>
      </w:pPr>
    </w:p>
    <w:p w:rsidR="00271961" w:rsidRPr="00271961" w:rsidRDefault="00AB5054" w:rsidP="00271961">
      <w:pPr>
        <w:jc w:val="right"/>
        <w:rPr>
          <w:rFonts w:ascii="Times New Roman" w:eastAsia="Times New Roman" w:hAnsi="Times New Roman" w:cs="Times New Roman"/>
        </w:rPr>
      </w:pPr>
      <w:r w:rsidRPr="0042088C">
        <w:rPr>
          <w:rFonts w:ascii="Times New Roman" w:eastAsia="Cambria" w:hAnsi="Times New Roman" w:cs="Times New Roman"/>
          <w:sz w:val="24"/>
          <w:szCs w:val="24"/>
        </w:rPr>
        <w:t xml:space="preserve">Komisijas locekļi:                                                                                         </w:t>
      </w:r>
      <w:r w:rsidR="00271961" w:rsidRPr="00271961">
        <w:rPr>
          <w:rFonts w:ascii="Times New Roman" w:eastAsia="Times New Roman" w:hAnsi="Times New Roman" w:cs="Times New Roman"/>
        </w:rPr>
        <w:t>L. Bērziņa – Cimdiņa</w:t>
      </w:r>
    </w:p>
    <w:p w:rsidR="00271961" w:rsidRPr="00271961" w:rsidRDefault="00271961" w:rsidP="00271961">
      <w:pPr>
        <w:spacing w:after="0" w:line="240" w:lineRule="auto"/>
        <w:jc w:val="right"/>
        <w:rPr>
          <w:rFonts w:ascii="Times New Roman" w:eastAsia="Times New Roman" w:hAnsi="Times New Roman" w:cs="Times New Roman"/>
        </w:rPr>
      </w:pPr>
    </w:p>
    <w:p w:rsidR="00AB5054" w:rsidRPr="0042088C" w:rsidRDefault="00271961" w:rsidP="00271961">
      <w:pPr>
        <w:spacing w:after="0" w:line="240" w:lineRule="auto"/>
        <w:jc w:val="center"/>
        <w:rPr>
          <w:rFonts w:ascii="Times New Roman" w:eastAsia="Cambria" w:hAnsi="Times New Roman" w:cs="Times New Roman"/>
          <w:sz w:val="24"/>
          <w:szCs w:val="24"/>
        </w:rPr>
      </w:pPr>
      <w:r>
        <w:rPr>
          <w:rFonts w:ascii="Times New Roman" w:eastAsia="Times New Roman" w:hAnsi="Times New Roman" w:cs="Times New Roman"/>
        </w:rPr>
        <w:t xml:space="preserve">                                                                                                          </w:t>
      </w:r>
      <w:proofErr w:type="spellStart"/>
      <w:r w:rsidRPr="00271961">
        <w:rPr>
          <w:rFonts w:ascii="Times New Roman" w:eastAsia="Times New Roman" w:hAnsi="Times New Roman" w:cs="Times New Roman"/>
        </w:rPr>
        <w:t>J.Ločs</w:t>
      </w:r>
      <w:proofErr w:type="spellEnd"/>
      <w:r w:rsidRPr="0042088C">
        <w:rPr>
          <w:rFonts w:ascii="Times New Roman" w:eastAsia="Cambria" w:hAnsi="Times New Roman" w:cs="Times New Roman"/>
          <w:sz w:val="24"/>
          <w:szCs w:val="24"/>
        </w:rPr>
        <w:t xml:space="preserve"> </w:t>
      </w:r>
    </w:p>
    <w:p w:rsidR="0042088C" w:rsidRPr="0042088C" w:rsidRDefault="0042088C" w:rsidP="00AB5054">
      <w:pPr>
        <w:spacing w:after="0" w:line="240" w:lineRule="auto"/>
        <w:rPr>
          <w:rFonts w:ascii="Times New Roman" w:eastAsia="Cambria" w:hAnsi="Times New Roman" w:cs="Times New Roman"/>
          <w:sz w:val="24"/>
          <w:szCs w:val="24"/>
        </w:rPr>
      </w:pPr>
    </w:p>
    <w:p w:rsidR="00AB5054" w:rsidRPr="0042088C" w:rsidRDefault="00AB5054" w:rsidP="002F134B">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                                                                                  </w:t>
      </w:r>
    </w:p>
    <w:sectPr w:rsidR="00AB5054" w:rsidRPr="0042088C" w:rsidSect="006269C9">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58" w:rsidRDefault="0063706F">
      <w:pPr>
        <w:spacing w:after="0" w:line="240" w:lineRule="auto"/>
      </w:pPr>
      <w:r>
        <w:separator/>
      </w:r>
    </w:p>
  </w:endnote>
  <w:endnote w:type="continuationSeparator" w:id="0">
    <w:p w:rsidR="00C83D58" w:rsidRDefault="0063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470507"/>
      <w:docPartObj>
        <w:docPartGallery w:val="Page Numbers (Bottom of Page)"/>
        <w:docPartUnique/>
      </w:docPartObj>
    </w:sdtPr>
    <w:sdtEndPr>
      <w:rPr>
        <w:rFonts w:ascii="Times New Roman" w:hAnsi="Times New Roman" w:cs="Times New Roman"/>
        <w:noProof/>
      </w:rPr>
    </w:sdtEndPr>
    <w:sdtContent>
      <w:p w:rsidR="00A978FE" w:rsidRPr="00FC49C0" w:rsidRDefault="00A978FE">
        <w:pPr>
          <w:pStyle w:val="Footer"/>
          <w:jc w:val="center"/>
          <w:rPr>
            <w:rFonts w:ascii="Times New Roman" w:hAnsi="Times New Roman" w:cs="Times New Roman"/>
          </w:rPr>
        </w:pPr>
        <w:r w:rsidRPr="00FC49C0">
          <w:rPr>
            <w:rFonts w:ascii="Times New Roman" w:hAnsi="Times New Roman" w:cs="Times New Roman"/>
          </w:rPr>
          <w:fldChar w:fldCharType="begin"/>
        </w:r>
        <w:r w:rsidRPr="00FC49C0">
          <w:rPr>
            <w:rFonts w:ascii="Times New Roman" w:hAnsi="Times New Roman" w:cs="Times New Roman"/>
          </w:rPr>
          <w:instrText xml:space="preserve"> PAGE   \* MERGEFORMAT </w:instrText>
        </w:r>
        <w:r w:rsidRPr="00FC49C0">
          <w:rPr>
            <w:rFonts w:ascii="Times New Roman" w:hAnsi="Times New Roman" w:cs="Times New Roman"/>
          </w:rPr>
          <w:fldChar w:fldCharType="separate"/>
        </w:r>
        <w:r w:rsidR="00271961">
          <w:rPr>
            <w:rFonts w:ascii="Times New Roman" w:hAnsi="Times New Roman" w:cs="Times New Roman"/>
            <w:noProof/>
          </w:rPr>
          <w:t>2</w:t>
        </w:r>
        <w:r w:rsidRPr="00FC49C0">
          <w:rPr>
            <w:rFonts w:ascii="Times New Roman" w:hAnsi="Times New Roman" w:cs="Times New Roman"/>
            <w:noProof/>
          </w:rPr>
          <w:fldChar w:fldCharType="end"/>
        </w:r>
      </w:p>
    </w:sdtContent>
  </w:sdt>
  <w:p w:rsidR="00ED375E" w:rsidRDefault="00271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58" w:rsidRDefault="0063706F">
      <w:pPr>
        <w:spacing w:after="0" w:line="240" w:lineRule="auto"/>
      </w:pPr>
      <w:r>
        <w:separator/>
      </w:r>
    </w:p>
  </w:footnote>
  <w:footnote w:type="continuationSeparator" w:id="0">
    <w:p w:rsidR="00C83D58" w:rsidRDefault="00637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A8ECED40"/>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1483D29"/>
    <w:multiLevelType w:val="hybridMultilevel"/>
    <w:tmpl w:val="0B1CA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385FE6"/>
    <w:multiLevelType w:val="hybridMultilevel"/>
    <w:tmpl w:val="8E12E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F24E9D"/>
    <w:multiLevelType w:val="hybridMultilevel"/>
    <w:tmpl w:val="85C08452"/>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 w15:restartNumberingAfterBreak="0">
    <w:nsid w:val="34CC3686"/>
    <w:multiLevelType w:val="hybridMultilevel"/>
    <w:tmpl w:val="B71056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3F16E8"/>
    <w:multiLevelType w:val="multilevel"/>
    <w:tmpl w:val="7D26B89C"/>
    <w:lvl w:ilvl="0">
      <w:start w:val="9"/>
      <w:numFmt w:val="decimal"/>
      <w:pStyle w:val="NormalarNr"/>
      <w:lvlText w:val="%1."/>
      <w:lvlJc w:val="left"/>
      <w:pPr>
        <w:ind w:left="360" w:hanging="360"/>
      </w:pPr>
      <w:rPr>
        <w:rFonts w:ascii="Arial" w:hAnsi="Arial" w:cs="Arial"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54"/>
    <w:rsid w:val="00020AB9"/>
    <w:rsid w:val="0023646B"/>
    <w:rsid w:val="00271961"/>
    <w:rsid w:val="002F134B"/>
    <w:rsid w:val="0042088C"/>
    <w:rsid w:val="00586D0E"/>
    <w:rsid w:val="006269C9"/>
    <w:rsid w:val="0063706F"/>
    <w:rsid w:val="006F057F"/>
    <w:rsid w:val="007351EC"/>
    <w:rsid w:val="00862BC4"/>
    <w:rsid w:val="008C7C8D"/>
    <w:rsid w:val="008F1230"/>
    <w:rsid w:val="009021D5"/>
    <w:rsid w:val="00A978FE"/>
    <w:rsid w:val="00AB5054"/>
    <w:rsid w:val="00B02BD7"/>
    <w:rsid w:val="00B90183"/>
    <w:rsid w:val="00C83D58"/>
    <w:rsid w:val="00CE6963"/>
    <w:rsid w:val="00DF41BA"/>
    <w:rsid w:val="00FC49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1D56D099"/>
  <w15:chartTrackingRefBased/>
  <w15:docId w15:val="{07695A64-5A21-47D8-88D2-401E83D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50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054"/>
  </w:style>
  <w:style w:type="paragraph" w:styleId="ListParagraph">
    <w:name w:val="List Paragraph"/>
    <w:aliases w:val="Normal bullet 2,Bullet list,Virsraksti"/>
    <w:basedOn w:val="Normal"/>
    <w:link w:val="ListParagraphChar"/>
    <w:uiPriority w:val="99"/>
    <w:qFormat/>
    <w:rsid w:val="00AB505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Bullet list Char,Virsraksti Char"/>
    <w:link w:val="ListParagraph"/>
    <w:uiPriority w:val="99"/>
    <w:locked/>
    <w:rsid w:val="00AB505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D5"/>
    <w:rPr>
      <w:rFonts w:ascii="Segoe UI" w:hAnsi="Segoe UI" w:cs="Segoe UI"/>
      <w:sz w:val="18"/>
      <w:szCs w:val="18"/>
    </w:rPr>
  </w:style>
  <w:style w:type="paragraph" w:styleId="Header">
    <w:name w:val="header"/>
    <w:basedOn w:val="Normal"/>
    <w:link w:val="HeaderChar"/>
    <w:uiPriority w:val="99"/>
    <w:unhideWhenUsed/>
    <w:rsid w:val="006F05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57F"/>
  </w:style>
  <w:style w:type="character" w:customStyle="1" w:styleId="Bodytext">
    <w:name w:val="Body text_"/>
    <w:link w:val="BodyText1"/>
    <w:rsid w:val="0023646B"/>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23646B"/>
    <w:pPr>
      <w:widowControl w:val="0"/>
      <w:shd w:val="clear" w:color="auto" w:fill="FFFFFF"/>
      <w:spacing w:after="0" w:line="227" w:lineRule="exact"/>
      <w:jc w:val="both"/>
    </w:pPr>
    <w:rPr>
      <w:rFonts w:ascii="Franklin Gothic Heavy" w:eastAsia="Franklin Gothic Heavy" w:hAnsi="Franklin Gothic Heavy" w:cs="Franklin Gothic Heavy"/>
      <w:sz w:val="18"/>
      <w:szCs w:val="18"/>
    </w:rPr>
  </w:style>
  <w:style w:type="paragraph" w:customStyle="1" w:styleId="NormalarNr">
    <w:name w:val="Normal ar Nr"/>
    <w:basedOn w:val="Normal"/>
    <w:autoRedefine/>
    <w:qFormat/>
    <w:rsid w:val="0023646B"/>
    <w:pPr>
      <w:widowControl w:val="0"/>
      <w:numPr>
        <w:numId w:val="7"/>
      </w:numPr>
      <w:tabs>
        <w:tab w:val="left" w:pos="426"/>
      </w:tabs>
      <w:spacing w:after="0" w:line="240" w:lineRule="auto"/>
      <w:ind w:right="23"/>
      <w:jc w:val="both"/>
    </w:pPr>
    <w:rPr>
      <w:rFonts w:ascii="Times New Roman" w:eastAsia="Franklin Gothic Heavy" w:hAnsi="Times New Roman" w:cs="Times New Roman"/>
      <w:b/>
      <w:sz w:val="24"/>
      <w:szCs w:val="24"/>
    </w:rPr>
  </w:style>
  <w:style w:type="table" w:styleId="TableGrid">
    <w:name w:val="Table Grid"/>
    <w:basedOn w:val="TableNormal"/>
    <w:uiPriority w:val="39"/>
    <w:rsid w:val="008F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ub.gov.lv/iubcpv/parent/2676/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DD76-AACB-4929-AF72-31F2ADA0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2619</Words>
  <Characters>1493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9</cp:revision>
  <cp:lastPrinted>2017-07-11T08:12:00Z</cp:lastPrinted>
  <dcterms:created xsi:type="dcterms:W3CDTF">2016-12-07T07:49:00Z</dcterms:created>
  <dcterms:modified xsi:type="dcterms:W3CDTF">2017-07-11T08:24:00Z</dcterms:modified>
</cp:coreProperties>
</file>