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A71" w:rsidRPr="00D51463" w:rsidRDefault="00166505" w:rsidP="00140A71">
      <w:pPr>
        <w:spacing w:before="120"/>
        <w:jc w:val="center"/>
        <w:rPr>
          <w:rFonts w:cs="Times New Roman"/>
          <w:b/>
          <w:bCs/>
        </w:rPr>
      </w:pPr>
      <w:r>
        <w:rPr>
          <w:rFonts w:cs="Times New Roman"/>
          <w:b/>
          <w:bCs/>
        </w:rPr>
        <w:t>IEPIRKUMA LĪGUMS</w:t>
      </w:r>
      <w:r w:rsidR="00140A71" w:rsidRPr="00D51463">
        <w:rPr>
          <w:rFonts w:cs="Times New Roman"/>
          <w:b/>
          <w:bCs/>
        </w:rPr>
        <w:t xml:space="preserve"> Nr. 01J02-1/_______</w:t>
      </w:r>
    </w:p>
    <w:p w:rsidR="00140A71" w:rsidRPr="00D51463" w:rsidRDefault="00140A71" w:rsidP="00140A71">
      <w:pPr>
        <w:spacing w:before="120"/>
        <w:jc w:val="both"/>
        <w:rPr>
          <w:rFonts w:cs="Times New Roman"/>
        </w:rPr>
      </w:pPr>
    </w:p>
    <w:p w:rsidR="00140A71" w:rsidRPr="00D51463" w:rsidRDefault="00140A71" w:rsidP="00140A71">
      <w:pPr>
        <w:spacing w:before="120"/>
        <w:jc w:val="both"/>
        <w:rPr>
          <w:rFonts w:cs="Times New Roman"/>
        </w:rPr>
      </w:pPr>
      <w:r w:rsidRPr="00D51463">
        <w:rPr>
          <w:rFonts w:cs="Times New Roman"/>
        </w:rPr>
        <w:t xml:space="preserve">Rīgā,                                                                   </w:t>
      </w:r>
      <w:r>
        <w:rPr>
          <w:rFonts w:cs="Times New Roman"/>
        </w:rPr>
        <w:t xml:space="preserve">                       2018</w:t>
      </w:r>
      <w:r w:rsidRPr="00D51463">
        <w:rPr>
          <w:rFonts w:cs="Times New Roman"/>
        </w:rPr>
        <w:t>. gada ________________</w:t>
      </w:r>
    </w:p>
    <w:p w:rsidR="00140A71" w:rsidRPr="00D51463" w:rsidRDefault="00140A71" w:rsidP="00140A71">
      <w:pPr>
        <w:spacing w:before="120"/>
        <w:ind w:firstLine="567"/>
        <w:jc w:val="both"/>
        <w:rPr>
          <w:rFonts w:eastAsia="Calibri" w:cs="Times New Roman"/>
          <w:b/>
        </w:rPr>
      </w:pPr>
    </w:p>
    <w:p w:rsidR="00140A71" w:rsidRPr="00A2651D" w:rsidRDefault="00140A71" w:rsidP="00140A71">
      <w:pPr>
        <w:spacing w:line="276" w:lineRule="auto"/>
        <w:jc w:val="both"/>
        <w:rPr>
          <w:rFonts w:eastAsia="Times New Roman" w:cs="Times New Roman"/>
        </w:rPr>
      </w:pPr>
      <w:r w:rsidRPr="00A2651D">
        <w:rPr>
          <w:rFonts w:eastAsiaTheme="minorHAnsi" w:cs="Times New Roman"/>
          <w:b/>
          <w:kern w:val="0"/>
        </w:rPr>
        <w:t>Rīgas Tehniskā universitāte</w:t>
      </w:r>
      <w:r w:rsidRPr="00A2651D">
        <w:rPr>
          <w:rFonts w:eastAsiaTheme="minorHAnsi" w:cs="Times New Roman"/>
          <w:kern w:val="0"/>
        </w:rPr>
        <w:t xml:space="preserve">, izglītības iestādes reģistrācijas Nr.3341000709, kuras vārdā un interesēs, </w:t>
      </w:r>
      <w:r w:rsidRPr="00A2651D">
        <w:rPr>
          <w:rFonts w:eastAsia="Times New Roman" w:cs="Times New Roman"/>
          <w:bCs/>
        </w:rPr>
        <w:t>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w:t>
      </w:r>
      <w:r w:rsidRPr="00A2651D">
        <w:rPr>
          <w:rFonts w:eastAsiaTheme="minorHAnsi" w:cs="Times New Roman"/>
          <w:kern w:val="0"/>
        </w:rPr>
        <w:t>, rīkojas finanšu prorektors Ingars Eriņš, (turpmāk – Pasūtītājs), no vienas puses</w:t>
      </w:r>
      <w:r w:rsidRPr="00A2651D">
        <w:rPr>
          <w:rFonts w:eastAsia="Times New Roman" w:cs="Times New Roman"/>
        </w:rPr>
        <w:t>, un</w:t>
      </w:r>
    </w:p>
    <w:p w:rsidR="00140A71" w:rsidRDefault="00166505" w:rsidP="00140A71">
      <w:pPr>
        <w:spacing w:before="120"/>
        <w:jc w:val="both"/>
        <w:rPr>
          <w:rFonts w:eastAsia="Times New Roman" w:cs="Times New Roman"/>
        </w:rPr>
      </w:pPr>
      <w:r>
        <w:rPr>
          <w:rFonts w:eastAsia="Times New Roman" w:cs="Times New Roman"/>
          <w:b/>
        </w:rPr>
        <w:t xml:space="preserve">Latvijas Valsts koksnes ķīmijas institūts, </w:t>
      </w:r>
      <w:r w:rsidRPr="00166505">
        <w:rPr>
          <w:rFonts w:eastAsia="Times New Roman" w:cs="Times New Roman"/>
        </w:rPr>
        <w:t>zinātniskās institūcijas</w:t>
      </w:r>
      <w:r>
        <w:rPr>
          <w:rFonts w:eastAsia="Times New Roman" w:cs="Times New Roman"/>
          <w:b/>
        </w:rPr>
        <w:t xml:space="preserve"> </w:t>
      </w:r>
      <w:r w:rsidR="00140A71" w:rsidRPr="00D51463">
        <w:rPr>
          <w:rFonts w:eastAsia="Times New Roman" w:cs="Times New Roman"/>
        </w:rPr>
        <w:t>reģistrācijas Nr.</w:t>
      </w:r>
      <w:r>
        <w:rPr>
          <w:rFonts w:eastAsia="Times New Roman" w:cs="Times New Roman"/>
        </w:rPr>
        <w:t>181049</w:t>
      </w:r>
      <w:r w:rsidR="00140A71" w:rsidRPr="00D51463">
        <w:rPr>
          <w:rFonts w:eastAsia="Times New Roman" w:cs="Times New Roman"/>
        </w:rPr>
        <w:t xml:space="preserve">, kuras vārdā, pamatojoties uz </w:t>
      </w:r>
      <w:r>
        <w:rPr>
          <w:rFonts w:eastAsia="Times New Roman" w:cs="Times New Roman"/>
        </w:rPr>
        <w:t>Nolikumu</w:t>
      </w:r>
      <w:r w:rsidR="00140A71" w:rsidRPr="00D51463">
        <w:rPr>
          <w:rFonts w:eastAsia="Times New Roman" w:cs="Times New Roman"/>
        </w:rPr>
        <w:t xml:space="preserve">  rīkojas </w:t>
      </w:r>
      <w:r w:rsidR="00E61E6E">
        <w:rPr>
          <w:rFonts w:eastAsia="Times New Roman" w:cs="Times New Roman"/>
        </w:rPr>
        <w:t>direktors Uģis Cābulis</w:t>
      </w:r>
      <w:r w:rsidR="00140A71" w:rsidRPr="00D51463">
        <w:rPr>
          <w:rFonts w:eastAsia="Times New Roman" w:cs="Times New Roman"/>
        </w:rPr>
        <w:t>,</w:t>
      </w:r>
      <w:r w:rsidR="00140A71" w:rsidRPr="00D51463">
        <w:rPr>
          <w:rFonts w:eastAsia="Times New Roman" w:cs="Times New Roman"/>
          <w:b/>
        </w:rPr>
        <w:t xml:space="preserve"> </w:t>
      </w:r>
      <w:r w:rsidR="00140A71" w:rsidRPr="00D51463">
        <w:rPr>
          <w:rFonts w:eastAsia="Times New Roman" w:cs="Times New Roman"/>
        </w:rPr>
        <w:t xml:space="preserve">(turpmāk – Uzņēmējs), no otras puses, </w:t>
      </w:r>
    </w:p>
    <w:p w:rsidR="00E61E6E" w:rsidRPr="00D51463" w:rsidRDefault="00E61E6E" w:rsidP="00140A71">
      <w:pPr>
        <w:spacing w:before="120"/>
        <w:jc w:val="both"/>
        <w:rPr>
          <w:rFonts w:eastAsia="Times New Roman" w:cs="Times New Roman"/>
        </w:rPr>
      </w:pPr>
    </w:p>
    <w:p w:rsidR="00140A71" w:rsidRPr="00E2647F" w:rsidRDefault="00140A71" w:rsidP="00140A71">
      <w:pPr>
        <w:jc w:val="both"/>
        <w:rPr>
          <w:rFonts w:cs="Times New Roman"/>
          <w:b/>
          <w:bCs/>
          <w:kern w:val="0"/>
        </w:rPr>
      </w:pPr>
      <w:r>
        <w:rPr>
          <w:rFonts w:eastAsia="Times New Roman" w:cs="Times New Roman"/>
        </w:rPr>
        <w:t xml:space="preserve">turpmāk abi kopā </w:t>
      </w:r>
      <w:r w:rsidRPr="00D51463">
        <w:rPr>
          <w:rFonts w:eastAsia="Times New Roman" w:cs="Times New Roman"/>
        </w:rPr>
        <w:t xml:space="preserve"> saukti –</w:t>
      </w:r>
      <w:r>
        <w:rPr>
          <w:rFonts w:eastAsia="Times New Roman" w:cs="Times New Roman"/>
        </w:rPr>
        <w:t xml:space="preserve"> </w:t>
      </w:r>
      <w:r w:rsidRPr="00D51463">
        <w:rPr>
          <w:rFonts w:eastAsia="Times New Roman" w:cs="Times New Roman"/>
        </w:rPr>
        <w:t xml:space="preserve">Puse/Puses, pamatojoties uz </w:t>
      </w:r>
      <w:r w:rsidRPr="00D51463">
        <w:rPr>
          <w:rFonts w:cs="Times New Roman"/>
          <w:color w:val="000000"/>
          <w:spacing w:val="-1"/>
        </w:rPr>
        <w:t xml:space="preserve">Publisko iepirkumu likuma </w:t>
      </w:r>
      <w:r>
        <w:rPr>
          <w:rFonts w:cs="Times New Roman"/>
          <w:bCs/>
          <w:color w:val="000000"/>
          <w:spacing w:val="-1"/>
        </w:rPr>
        <w:t>9.</w:t>
      </w:r>
      <w:r w:rsidRPr="00D51463">
        <w:rPr>
          <w:rFonts w:cs="Times New Roman"/>
          <w:bCs/>
          <w:color w:val="000000"/>
          <w:spacing w:val="-1"/>
        </w:rPr>
        <w:t xml:space="preserve"> panta </w:t>
      </w:r>
      <w:r w:rsidRPr="00D51463">
        <w:rPr>
          <w:rFonts w:cs="Times New Roman"/>
          <w:color w:val="000000"/>
          <w:spacing w:val="-1"/>
        </w:rPr>
        <w:t>kārtībā</w:t>
      </w:r>
      <w:r w:rsidRPr="00D51463">
        <w:rPr>
          <w:rFonts w:eastAsia="Times New Roman" w:cs="Times New Roman"/>
        </w:rPr>
        <w:t xml:space="preserve"> organizētā iepirkuma </w:t>
      </w:r>
      <w:r w:rsidRPr="003869AE">
        <w:rPr>
          <w:b/>
        </w:rPr>
        <w:t>“Paraugu hidrofobitātes mērījumi un paraugu testēšana ar skenējošo elektronmikroskopiju, ERAF projekta 1.1.1.1/16/A/129, “Virsmas īpašību ietekmes uz slīdamību pa ledu pētījumi” vajadzībām”</w:t>
      </w:r>
      <w:r>
        <w:rPr>
          <w:rFonts w:cs="Times New Roman"/>
          <w:bCs/>
          <w:kern w:val="0"/>
        </w:rPr>
        <w:t xml:space="preserve">, </w:t>
      </w:r>
      <w:r w:rsidRPr="00D51463">
        <w:rPr>
          <w:rFonts w:eastAsia="Times New Roman" w:cs="Times New Roman"/>
        </w:rPr>
        <w:t>i</w:t>
      </w:r>
      <w:r>
        <w:rPr>
          <w:rFonts w:eastAsia="Times New Roman" w:cs="Times New Roman"/>
        </w:rPr>
        <w:t>dentifikācijas Nr.: RTU – 2017/129</w:t>
      </w:r>
      <w:r w:rsidRPr="00D51463">
        <w:rPr>
          <w:rFonts w:eastAsia="Times New Roman" w:cs="Times New Roman"/>
        </w:rPr>
        <w:t>,</w:t>
      </w:r>
      <w:r w:rsidRPr="00D51463">
        <w:rPr>
          <w:rFonts w:eastAsia="Times New Roman" w:cs="Times New Roman"/>
          <w:b/>
        </w:rPr>
        <w:t xml:space="preserve"> </w:t>
      </w:r>
      <w:r w:rsidRPr="00D51463">
        <w:rPr>
          <w:rFonts w:eastAsia="Times New Roman" w:cs="Times New Roman"/>
        </w:rPr>
        <w:t xml:space="preserve">(turpmāk – Iepirkums), </w:t>
      </w:r>
      <w:r>
        <w:rPr>
          <w:rFonts w:eastAsia="Times New Roman" w:cs="Times New Roman"/>
        </w:rPr>
        <w:t xml:space="preserve"> </w:t>
      </w:r>
      <w:r w:rsidRPr="00E61E6E">
        <w:rPr>
          <w:rFonts w:eastAsia="Times New Roman" w:cs="Times New Roman"/>
          <w:b/>
          <w:i/>
        </w:rPr>
        <w:t>1.daļas</w:t>
      </w:r>
      <w:r w:rsidR="00E61E6E" w:rsidRPr="00E61E6E">
        <w:rPr>
          <w:rFonts w:eastAsia="Times New Roman" w:cs="Times New Roman"/>
          <w:b/>
          <w:i/>
        </w:rPr>
        <w:t xml:space="preserve"> </w:t>
      </w:r>
      <w:r w:rsidR="00E61E6E">
        <w:rPr>
          <w:rFonts w:eastAsia="Times New Roman" w:cs="Times New Roman"/>
          <w:b/>
          <w:i/>
        </w:rPr>
        <w:t>“</w:t>
      </w:r>
      <w:r w:rsidR="00E61E6E" w:rsidRPr="00E61E6E">
        <w:rPr>
          <w:rFonts w:eastAsia="Times New Roman" w:cs="Times New Roman"/>
          <w:b/>
          <w:i/>
        </w:rPr>
        <w:t>Paraugu hidrofobitātes mērījumi</w:t>
      </w:r>
      <w:r w:rsidR="00E61E6E">
        <w:rPr>
          <w:rFonts w:eastAsia="Times New Roman" w:cs="Times New Roman"/>
          <w:b/>
          <w:i/>
        </w:rPr>
        <w:t>”</w:t>
      </w:r>
      <w:r w:rsidR="00E61E6E">
        <w:rPr>
          <w:rFonts w:eastAsia="Times New Roman" w:cs="Times New Roman"/>
        </w:rPr>
        <w:t xml:space="preserve">, </w:t>
      </w:r>
      <w:r>
        <w:rPr>
          <w:rFonts w:eastAsia="Times New Roman" w:cs="Times New Roman"/>
        </w:rPr>
        <w:t xml:space="preserve"> </w:t>
      </w:r>
      <w:r w:rsidRPr="00D51463">
        <w:rPr>
          <w:rFonts w:eastAsia="Times New Roman" w:cs="Times New Roman"/>
        </w:rPr>
        <w:t xml:space="preserve">rezultātiem noslēdz šādu </w:t>
      </w:r>
      <w:r>
        <w:rPr>
          <w:rFonts w:eastAsia="Times New Roman" w:cs="Times New Roman"/>
        </w:rPr>
        <w:t>iepirkuma līgumu</w:t>
      </w:r>
      <w:r w:rsidRPr="00D51463">
        <w:rPr>
          <w:rFonts w:eastAsia="Times New Roman" w:cs="Times New Roman"/>
        </w:rPr>
        <w:t xml:space="preserve"> (turpmāk – </w:t>
      </w:r>
      <w:r>
        <w:rPr>
          <w:rFonts w:eastAsia="Times New Roman" w:cs="Times New Roman"/>
        </w:rPr>
        <w:t>Līgums</w:t>
      </w:r>
      <w:r w:rsidRPr="00D51463">
        <w:rPr>
          <w:rFonts w:eastAsia="Times New Roman" w:cs="Times New Roman"/>
        </w:rPr>
        <w:t>):</w:t>
      </w:r>
    </w:p>
    <w:p w:rsidR="00140A71" w:rsidRPr="00D51463" w:rsidRDefault="00140A71" w:rsidP="00140A71">
      <w:pPr>
        <w:ind w:left="450"/>
        <w:jc w:val="both"/>
        <w:rPr>
          <w:rFonts w:eastAsia="Times New Roman" w:cs="Times New Roman"/>
        </w:rPr>
      </w:pPr>
    </w:p>
    <w:p w:rsidR="00140A71" w:rsidRPr="00D51463" w:rsidRDefault="00140A71" w:rsidP="00140A71">
      <w:pPr>
        <w:numPr>
          <w:ilvl w:val="0"/>
          <w:numId w:val="1"/>
        </w:numPr>
        <w:autoSpaceDE w:val="0"/>
        <w:autoSpaceDN w:val="0"/>
        <w:adjustRightInd w:val="0"/>
        <w:ind w:left="270" w:hanging="270"/>
        <w:jc w:val="center"/>
        <w:rPr>
          <w:rFonts w:cs="Times New Roman"/>
          <w:b/>
          <w:bCs/>
          <w:color w:val="000000"/>
        </w:rPr>
      </w:pPr>
      <w:r>
        <w:rPr>
          <w:rFonts w:cs="Times New Roman"/>
          <w:b/>
          <w:bCs/>
          <w:color w:val="000000"/>
        </w:rPr>
        <w:t xml:space="preserve">LĪGUMA </w:t>
      </w:r>
      <w:r w:rsidRPr="00D51463">
        <w:rPr>
          <w:rFonts w:cs="Times New Roman"/>
          <w:b/>
          <w:bCs/>
          <w:color w:val="000000"/>
        </w:rPr>
        <w:t>MĒRĶIS UN PRIEKŠMETS</w:t>
      </w:r>
    </w:p>
    <w:p w:rsidR="00140A71" w:rsidRPr="00D51463" w:rsidRDefault="00140A71" w:rsidP="00140A71">
      <w:pPr>
        <w:numPr>
          <w:ilvl w:val="1"/>
          <w:numId w:val="1"/>
        </w:numPr>
        <w:autoSpaceDE w:val="0"/>
        <w:autoSpaceDN w:val="0"/>
        <w:adjustRightInd w:val="0"/>
        <w:ind w:left="450" w:hanging="450"/>
        <w:jc w:val="both"/>
        <w:rPr>
          <w:rFonts w:cs="Times New Roman"/>
          <w:color w:val="000000"/>
        </w:rPr>
      </w:pPr>
      <w:r>
        <w:rPr>
          <w:rFonts w:cs="Times New Roman"/>
          <w:color w:val="000000"/>
        </w:rPr>
        <w:t>Līguma</w:t>
      </w:r>
      <w:r w:rsidRPr="00D51463">
        <w:rPr>
          <w:rFonts w:cs="Times New Roman"/>
          <w:color w:val="000000"/>
        </w:rPr>
        <w:t xml:space="preserve"> priekšmets ir </w:t>
      </w:r>
      <w:r>
        <w:rPr>
          <w:rFonts w:cs="Times New Roman"/>
          <w:color w:val="000000"/>
        </w:rPr>
        <w:t>paraugu</w:t>
      </w:r>
      <w:r w:rsidRPr="003869AE">
        <w:rPr>
          <w:b/>
        </w:rPr>
        <w:t xml:space="preserve"> </w:t>
      </w:r>
      <w:r w:rsidRPr="003869AE">
        <w:rPr>
          <w:rFonts w:cs="Times New Roman"/>
          <w:color w:val="000000"/>
        </w:rPr>
        <w:t>hidrofobitātes mērījumi,</w:t>
      </w:r>
      <w:r w:rsidRPr="00D51463">
        <w:rPr>
          <w:rFonts w:cs="Times New Roman"/>
          <w:color w:val="000000"/>
        </w:rPr>
        <w:t xml:space="preserve"> (turpmāk – Pakalpojums), saskaņā ar Tehnisko specifikāciju,</w:t>
      </w:r>
      <w:r>
        <w:rPr>
          <w:rFonts w:cs="Times New Roman"/>
          <w:color w:val="000000"/>
        </w:rPr>
        <w:t xml:space="preserve"> Uzņēmēja iepirkumā iesniegto Tehnisko un finanšu piedāvājumu</w:t>
      </w:r>
      <w:r w:rsidRPr="00D51463">
        <w:rPr>
          <w:rFonts w:cs="Times New Roman"/>
          <w:color w:val="000000"/>
        </w:rPr>
        <w:t xml:space="preserve"> (</w:t>
      </w:r>
      <w:r>
        <w:rPr>
          <w:rFonts w:cs="Times New Roman"/>
          <w:color w:val="000000"/>
        </w:rPr>
        <w:t>Līguma</w:t>
      </w:r>
      <w:r w:rsidRPr="00D51463">
        <w:rPr>
          <w:rFonts w:cs="Times New Roman"/>
          <w:color w:val="000000"/>
        </w:rPr>
        <w:t xml:space="preserve"> Pieliku</w:t>
      </w:r>
      <w:r>
        <w:rPr>
          <w:rFonts w:cs="Times New Roman"/>
          <w:color w:val="000000"/>
        </w:rPr>
        <w:t>ms Nr.1) un šī</w:t>
      </w:r>
      <w:r w:rsidRPr="00D51463">
        <w:rPr>
          <w:rFonts w:cs="Times New Roman"/>
          <w:color w:val="000000"/>
        </w:rPr>
        <w:t xml:space="preserve"> </w:t>
      </w:r>
      <w:r>
        <w:rPr>
          <w:rFonts w:cs="Times New Roman"/>
          <w:color w:val="000000"/>
        </w:rPr>
        <w:t xml:space="preserve">Līguma </w:t>
      </w:r>
      <w:r w:rsidRPr="00D51463">
        <w:rPr>
          <w:rFonts w:cs="Times New Roman"/>
          <w:color w:val="000000"/>
        </w:rPr>
        <w:t>noteikumiem.</w:t>
      </w:r>
    </w:p>
    <w:p w:rsidR="00140A71" w:rsidRPr="00D51463" w:rsidRDefault="00140A71" w:rsidP="00140A71">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b/>
          <w:bCs/>
        </w:rPr>
        <w:t xml:space="preserve">Pasūtītājs </w:t>
      </w:r>
      <w:r>
        <w:rPr>
          <w:rFonts w:eastAsia="Times New Roman" w:cs="Times New Roman"/>
          <w:b/>
          <w:bCs/>
        </w:rPr>
        <w:t>Līguma</w:t>
      </w:r>
      <w:r w:rsidRPr="00D51463">
        <w:rPr>
          <w:rFonts w:eastAsia="Times New Roman" w:cs="Times New Roman"/>
          <w:b/>
          <w:bCs/>
        </w:rPr>
        <w:t xml:space="preserve"> izpildes laikā ir tiesīgs pasūtīt Pakalpojumu tādā apjomā, kāds tam ir nepieciešams. </w:t>
      </w:r>
      <w:r>
        <w:rPr>
          <w:rFonts w:eastAsia="Times New Roman" w:cs="Times New Roman"/>
          <w:bCs/>
        </w:rPr>
        <w:t>Līguma</w:t>
      </w:r>
      <w:r w:rsidRPr="00D51463">
        <w:rPr>
          <w:rFonts w:eastAsia="Times New Roman" w:cs="Times New Roman"/>
        </w:rPr>
        <w:t xml:space="preserve"> darbības laikā Pasūtītājam nav pienākums pasūtīt Pakalpojumu </w:t>
      </w:r>
      <w:r>
        <w:rPr>
          <w:rFonts w:eastAsia="Times New Roman" w:cs="Times New Roman"/>
        </w:rPr>
        <w:t>Līguma</w:t>
      </w:r>
      <w:r w:rsidRPr="00D51463">
        <w:rPr>
          <w:rFonts w:eastAsia="Times New Roman" w:cs="Times New Roman"/>
        </w:rPr>
        <w:t xml:space="preserve"> 2.2. punktā noteiktās </w:t>
      </w:r>
      <w:r>
        <w:rPr>
          <w:rFonts w:eastAsia="Times New Roman" w:cs="Times New Roman"/>
        </w:rPr>
        <w:t xml:space="preserve">Līguma </w:t>
      </w:r>
      <w:r w:rsidRPr="00D51463">
        <w:rPr>
          <w:rFonts w:eastAsia="Times New Roman" w:cs="Times New Roman"/>
        </w:rPr>
        <w:t>kopējās summas apmērā.</w:t>
      </w:r>
    </w:p>
    <w:p w:rsidR="00140A71" w:rsidRPr="00D51463" w:rsidRDefault="00140A71" w:rsidP="00140A71">
      <w:pPr>
        <w:ind w:left="450"/>
        <w:jc w:val="both"/>
        <w:rPr>
          <w:rFonts w:eastAsia="Times New Roman" w:cs="Times New Roman"/>
        </w:rPr>
      </w:pPr>
    </w:p>
    <w:p w:rsidR="00140A71" w:rsidRPr="00D51463" w:rsidRDefault="00140A71" w:rsidP="00140A71">
      <w:pPr>
        <w:numPr>
          <w:ilvl w:val="0"/>
          <w:numId w:val="1"/>
        </w:numPr>
        <w:autoSpaceDE w:val="0"/>
        <w:autoSpaceDN w:val="0"/>
        <w:adjustRightInd w:val="0"/>
        <w:ind w:left="270" w:hanging="270"/>
        <w:jc w:val="center"/>
        <w:rPr>
          <w:rFonts w:cs="Times New Roman"/>
          <w:b/>
          <w:bCs/>
          <w:color w:val="000000"/>
        </w:rPr>
      </w:pPr>
      <w:r>
        <w:rPr>
          <w:rFonts w:cs="Times New Roman"/>
          <w:b/>
          <w:bCs/>
          <w:color w:val="000000"/>
        </w:rPr>
        <w:t xml:space="preserve">LĪGUMA </w:t>
      </w:r>
      <w:r w:rsidRPr="00D51463">
        <w:rPr>
          <w:rFonts w:cs="Times New Roman"/>
          <w:b/>
          <w:bCs/>
          <w:color w:val="000000"/>
        </w:rPr>
        <w:t xml:space="preserve">TERMIŅŠ, </w:t>
      </w:r>
      <w:r>
        <w:rPr>
          <w:rFonts w:cs="Times New Roman"/>
          <w:b/>
          <w:bCs/>
          <w:color w:val="000000"/>
        </w:rPr>
        <w:t>LĪGUMA</w:t>
      </w:r>
      <w:r w:rsidRPr="00D51463">
        <w:rPr>
          <w:rFonts w:cs="Times New Roman"/>
          <w:b/>
          <w:bCs/>
          <w:color w:val="000000"/>
        </w:rPr>
        <w:t xml:space="preserve"> KOPĒJĀ SUMMA </w:t>
      </w:r>
    </w:p>
    <w:p w:rsidR="00140A71" w:rsidRPr="00D51463" w:rsidRDefault="00140A71" w:rsidP="00140A71">
      <w:pPr>
        <w:autoSpaceDE w:val="0"/>
        <w:autoSpaceDN w:val="0"/>
        <w:adjustRightInd w:val="0"/>
        <w:ind w:left="270"/>
        <w:jc w:val="center"/>
        <w:rPr>
          <w:rFonts w:cs="Times New Roman"/>
          <w:b/>
          <w:bCs/>
          <w:color w:val="000000"/>
        </w:rPr>
      </w:pPr>
      <w:r w:rsidRPr="00D51463">
        <w:rPr>
          <w:rFonts w:cs="Times New Roman"/>
          <w:b/>
          <w:bCs/>
          <w:color w:val="000000"/>
        </w:rPr>
        <w:t>UN NORĒĶINU KĀRTĪBA</w:t>
      </w:r>
    </w:p>
    <w:p w:rsidR="00140A71" w:rsidRPr="00D51463" w:rsidRDefault="00140A71" w:rsidP="00140A71">
      <w:pPr>
        <w:numPr>
          <w:ilvl w:val="1"/>
          <w:numId w:val="1"/>
        </w:numPr>
        <w:autoSpaceDE w:val="0"/>
        <w:autoSpaceDN w:val="0"/>
        <w:adjustRightInd w:val="0"/>
        <w:ind w:left="450" w:hanging="450"/>
        <w:jc w:val="both"/>
        <w:rPr>
          <w:rFonts w:cs="Times New Roman"/>
          <w:color w:val="000000"/>
        </w:rPr>
      </w:pPr>
      <w:r>
        <w:rPr>
          <w:rFonts w:cs="Times New Roman"/>
          <w:color w:val="000000"/>
        </w:rPr>
        <w:t>Līgums ir spēkā 27</w:t>
      </w:r>
      <w:r w:rsidRPr="00D51463">
        <w:rPr>
          <w:rFonts w:cs="Times New Roman"/>
          <w:color w:val="000000"/>
        </w:rPr>
        <w:t xml:space="preserve"> </w:t>
      </w:r>
      <w:r>
        <w:rPr>
          <w:rFonts w:cs="Times New Roman"/>
          <w:color w:val="000000"/>
        </w:rPr>
        <w:t xml:space="preserve">(divdesmit septiņus) </w:t>
      </w:r>
      <w:r w:rsidRPr="00D51463">
        <w:rPr>
          <w:rFonts w:cs="Times New Roman"/>
          <w:color w:val="000000"/>
        </w:rPr>
        <w:t>mēnešus</w:t>
      </w:r>
      <w:r>
        <w:rPr>
          <w:rFonts w:cs="Times New Roman"/>
          <w:color w:val="000000"/>
        </w:rPr>
        <w:t xml:space="preserve"> no Līguma noslēgšanas brīža</w:t>
      </w:r>
      <w:r w:rsidRPr="00D51463">
        <w:rPr>
          <w:rFonts w:cs="Times New Roman"/>
          <w:color w:val="000000"/>
        </w:rPr>
        <w:t xml:space="preserve"> vai kamēr tiek sasniegta </w:t>
      </w:r>
      <w:r>
        <w:rPr>
          <w:rFonts w:eastAsia="Times New Roman" w:cs="Times New Roman"/>
        </w:rPr>
        <w:t xml:space="preserve">Līguma </w:t>
      </w:r>
      <w:r w:rsidRPr="00D51463">
        <w:rPr>
          <w:rFonts w:eastAsia="Times New Roman" w:cs="Times New Roman"/>
        </w:rPr>
        <w:t xml:space="preserve">2.2. punktā noteiktā </w:t>
      </w:r>
      <w:r w:rsidRPr="00D51463">
        <w:rPr>
          <w:rFonts w:cs="Times New Roman"/>
          <w:color w:val="000000"/>
        </w:rPr>
        <w:t xml:space="preserve">kopējā </w:t>
      </w:r>
      <w:r>
        <w:rPr>
          <w:rFonts w:cs="Times New Roman"/>
          <w:color w:val="000000"/>
        </w:rPr>
        <w:t>Līguma</w:t>
      </w:r>
      <w:r w:rsidRPr="00D51463">
        <w:rPr>
          <w:rFonts w:cs="Times New Roman"/>
          <w:color w:val="000000"/>
        </w:rPr>
        <w:t xml:space="preserve"> summa</w:t>
      </w:r>
      <w:r>
        <w:rPr>
          <w:rFonts w:cs="Times New Roman"/>
          <w:color w:val="000000"/>
        </w:rPr>
        <w:t>, atkarībā no tā kurš no nosacījumiem iestājas ātrāk</w:t>
      </w:r>
      <w:r w:rsidRPr="00D51463">
        <w:rPr>
          <w:rFonts w:cs="Times New Roman"/>
          <w:color w:val="000000"/>
        </w:rPr>
        <w:t>.</w:t>
      </w:r>
    </w:p>
    <w:p w:rsidR="00140A71" w:rsidRPr="00D51463" w:rsidRDefault="00140A71" w:rsidP="00140A71">
      <w:pPr>
        <w:numPr>
          <w:ilvl w:val="1"/>
          <w:numId w:val="1"/>
        </w:numPr>
        <w:autoSpaceDE w:val="0"/>
        <w:autoSpaceDN w:val="0"/>
        <w:adjustRightInd w:val="0"/>
        <w:ind w:left="450" w:hanging="450"/>
        <w:jc w:val="both"/>
        <w:rPr>
          <w:rFonts w:cs="Times New Roman"/>
          <w:color w:val="000000"/>
        </w:rPr>
      </w:pPr>
      <w:r>
        <w:rPr>
          <w:rFonts w:cs="Times New Roman"/>
          <w:color w:val="000000"/>
        </w:rPr>
        <w:t>Līguma</w:t>
      </w:r>
      <w:r w:rsidRPr="00D51463">
        <w:rPr>
          <w:rFonts w:cs="Times New Roman"/>
          <w:color w:val="000000"/>
        </w:rPr>
        <w:t xml:space="preserve"> kopējā summa </w:t>
      </w:r>
      <w:r w:rsidRPr="00D51463">
        <w:rPr>
          <w:rFonts w:cs="Times New Roman"/>
          <w:color w:val="000000"/>
          <w:spacing w:val="-7"/>
        </w:rPr>
        <w:t>ir</w:t>
      </w:r>
      <w:r>
        <w:rPr>
          <w:rFonts w:cs="Times New Roman"/>
          <w:b/>
          <w:color w:val="000000"/>
          <w:spacing w:val="-7"/>
        </w:rPr>
        <w:t xml:space="preserve"> </w:t>
      </w:r>
      <w:r w:rsidR="00E61E6E">
        <w:rPr>
          <w:rFonts w:cs="Times New Roman"/>
          <w:b/>
          <w:color w:val="000000"/>
          <w:spacing w:val="-7"/>
        </w:rPr>
        <w:t>2 400</w:t>
      </w:r>
      <w:r>
        <w:rPr>
          <w:rFonts w:cs="Times New Roman"/>
          <w:b/>
          <w:color w:val="000000"/>
          <w:spacing w:val="-7"/>
        </w:rPr>
        <w:t xml:space="preserve"> EUR </w:t>
      </w:r>
      <w:r w:rsidRPr="00E61E6E">
        <w:rPr>
          <w:rFonts w:cs="Times New Roman"/>
          <w:b/>
          <w:color w:val="000000"/>
          <w:spacing w:val="-7"/>
        </w:rPr>
        <w:t>(</w:t>
      </w:r>
      <w:r w:rsidR="00E61E6E" w:rsidRPr="00E61E6E">
        <w:rPr>
          <w:rFonts w:cs="Times New Roman"/>
          <w:b/>
          <w:color w:val="000000"/>
          <w:spacing w:val="-7"/>
        </w:rPr>
        <w:t>divi tūkstoši četri simti euro</w:t>
      </w:r>
      <w:r w:rsidRPr="00E61E6E">
        <w:rPr>
          <w:rFonts w:cs="Times New Roman"/>
          <w:b/>
          <w:color w:val="000000"/>
          <w:spacing w:val="-7"/>
        </w:rPr>
        <w:t>)</w:t>
      </w:r>
      <w:r w:rsidRPr="00D51463">
        <w:rPr>
          <w:rFonts w:cs="Times New Roman"/>
          <w:b/>
          <w:color w:val="000000"/>
          <w:spacing w:val="-7"/>
        </w:rPr>
        <w:t xml:space="preserve"> </w:t>
      </w:r>
      <w:r w:rsidRPr="00D51463">
        <w:rPr>
          <w:rFonts w:cs="Times New Roman"/>
          <w:color w:val="000000"/>
          <w:spacing w:val="-7"/>
        </w:rPr>
        <w:t>bez pievienotās vērtības nodokļa (turpmāk – PVN).</w:t>
      </w:r>
    </w:p>
    <w:p w:rsidR="00140A71" w:rsidRPr="00D51463" w:rsidRDefault="00140A71" w:rsidP="00140A71">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 xml:space="preserve">Pakalpojuma vienības cena </w:t>
      </w:r>
      <w:r>
        <w:rPr>
          <w:rFonts w:eastAsia="Times New Roman" w:cs="Times New Roman"/>
        </w:rPr>
        <w:t xml:space="preserve">Līguma </w:t>
      </w:r>
      <w:r w:rsidRPr="00D51463">
        <w:rPr>
          <w:rFonts w:eastAsia="Times New Roman" w:cs="Times New Roman"/>
        </w:rPr>
        <w:t>izpildes laikā nevar pārsniegt Uzņēmēja iepirkumā iesniegtajā Finanšu piedāvājumā (</w:t>
      </w:r>
      <w:r>
        <w:rPr>
          <w:rFonts w:eastAsia="Times New Roman" w:cs="Times New Roman"/>
        </w:rPr>
        <w:t>Līguma</w:t>
      </w:r>
      <w:r w:rsidRPr="00D51463">
        <w:rPr>
          <w:rFonts w:eastAsia="Times New Roman" w:cs="Times New Roman"/>
        </w:rPr>
        <w:t xml:space="preserve"> pielikums Nr.</w:t>
      </w:r>
      <w:r>
        <w:rPr>
          <w:rFonts w:eastAsia="Times New Roman" w:cs="Times New Roman"/>
        </w:rPr>
        <w:t>1</w:t>
      </w:r>
      <w:r w:rsidRPr="00D51463">
        <w:rPr>
          <w:rFonts w:eastAsia="Times New Roman" w:cs="Times New Roman"/>
        </w:rPr>
        <w:t>) norādīto attiecīgās vienības maksimālo cenu. Pakalpojuma vienības cenā ir iekļautas visas ar Pakalpojumu saistītās izmaksas, izņemot PVN.</w:t>
      </w:r>
    </w:p>
    <w:p w:rsidR="00140A71" w:rsidRPr="00D51463" w:rsidRDefault="00140A71" w:rsidP="00140A71">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Pasūtītājs veic faktiski sniegto Pakalpojumu apmaksu Uzņēmējam 30 (trīsdesmit)  dienu laikā pēc Uzņēmēja sagatavotā rēķina saņemšanas</w:t>
      </w:r>
      <w:r w:rsidRPr="006B6B65">
        <w:rPr>
          <w:rFonts w:ascii="Cambria" w:eastAsia="Verdana" w:hAnsi="Cambria" w:cs="Times New Roman"/>
        </w:rPr>
        <w:t xml:space="preserve"> </w:t>
      </w:r>
      <w:r w:rsidRPr="006B6B65">
        <w:rPr>
          <w:rFonts w:eastAsia="Times New Roman" w:cs="Times New Roman"/>
        </w:rPr>
        <w:t>un Pakalpojuma pieņemšanas - nodošanas akta (turpmāk – Akts) par Pakalpojuma izpildi abpusējas parakstīšanas (</w:t>
      </w:r>
      <w:r>
        <w:rPr>
          <w:rFonts w:eastAsia="Times New Roman" w:cs="Times New Roman"/>
        </w:rPr>
        <w:t>Līguma</w:t>
      </w:r>
      <w:r w:rsidRPr="006B6B65">
        <w:rPr>
          <w:rFonts w:eastAsia="Times New Roman" w:cs="Times New Roman"/>
        </w:rPr>
        <w:t xml:space="preserve"> pielikums Nr.</w:t>
      </w:r>
      <w:r>
        <w:rPr>
          <w:rFonts w:eastAsia="Times New Roman" w:cs="Times New Roman"/>
        </w:rPr>
        <w:t>1</w:t>
      </w:r>
      <w:r w:rsidRPr="006B6B65">
        <w:rPr>
          <w:rFonts w:eastAsia="Times New Roman" w:cs="Times New Roman"/>
        </w:rPr>
        <w:t>).</w:t>
      </w:r>
    </w:p>
    <w:p w:rsidR="00140A71" w:rsidRPr="00D51463" w:rsidRDefault="00140A71" w:rsidP="00140A71">
      <w:pPr>
        <w:numPr>
          <w:ilvl w:val="1"/>
          <w:numId w:val="1"/>
        </w:numPr>
        <w:autoSpaceDE w:val="0"/>
        <w:autoSpaceDN w:val="0"/>
        <w:adjustRightInd w:val="0"/>
        <w:ind w:left="450" w:hanging="450"/>
        <w:jc w:val="both"/>
        <w:rPr>
          <w:rFonts w:eastAsia="Times New Roman" w:cs="Times New Roman"/>
          <w:noProof/>
        </w:rPr>
      </w:pPr>
      <w:r w:rsidRPr="00D51463">
        <w:rPr>
          <w:rFonts w:eastAsia="Times New Roman" w:cs="Times New Roman"/>
          <w:noProof/>
          <w:u w:val="single"/>
        </w:rPr>
        <w:t xml:space="preserve">Izrakstot rēķinu, tajā obligāti jānorāda iepirkuma identifikācijas numurs, </w:t>
      </w:r>
      <w:r>
        <w:rPr>
          <w:rFonts w:eastAsia="Times New Roman" w:cs="Times New Roman"/>
          <w:noProof/>
          <w:u w:val="single"/>
        </w:rPr>
        <w:t>Līguma</w:t>
      </w:r>
      <w:r w:rsidRPr="00D51463">
        <w:rPr>
          <w:rFonts w:eastAsia="Times New Roman" w:cs="Times New Roman"/>
          <w:noProof/>
          <w:u w:val="single"/>
        </w:rPr>
        <w:t xml:space="preserve"> numurs, datums,</w:t>
      </w:r>
      <w:r>
        <w:rPr>
          <w:rFonts w:eastAsia="Times New Roman" w:cs="Times New Roman"/>
          <w:noProof/>
          <w:u w:val="single"/>
        </w:rPr>
        <w:t xml:space="preserve"> </w:t>
      </w:r>
      <w:r w:rsidRPr="006463D2">
        <w:rPr>
          <w:rFonts w:eastAsia="Times New Roman" w:cs="Times New Roman"/>
          <w:noProof/>
          <w:u w:val="single"/>
        </w:rPr>
        <w:t>projekta nosaukums, numurs un datums,</w:t>
      </w:r>
      <w:r>
        <w:rPr>
          <w:rFonts w:eastAsia="Times New Roman" w:cs="Times New Roman"/>
          <w:noProof/>
        </w:rPr>
        <w:t xml:space="preserve"> </w:t>
      </w:r>
      <w:r w:rsidRPr="00D51463">
        <w:rPr>
          <w:rFonts w:eastAsia="Times New Roman" w:cs="Times New Roman"/>
          <w:noProof/>
        </w:rPr>
        <w:t xml:space="preserve">pretējā gadījumā Pasūtītājs ir tiesīgs bez soda sankciju piemērošanas kavēt šajā </w:t>
      </w:r>
      <w:r>
        <w:rPr>
          <w:rFonts w:eastAsia="Times New Roman" w:cs="Times New Roman"/>
          <w:noProof/>
        </w:rPr>
        <w:t xml:space="preserve">Līgumā </w:t>
      </w:r>
      <w:r w:rsidRPr="00D51463">
        <w:rPr>
          <w:rFonts w:eastAsia="Times New Roman" w:cs="Times New Roman"/>
          <w:noProof/>
        </w:rPr>
        <w:t xml:space="preserve">noteikto maksājumu termiņu. Ja Uzņēmējs </w:t>
      </w:r>
      <w:r w:rsidRPr="00D51463">
        <w:rPr>
          <w:rFonts w:eastAsia="Times New Roman" w:cs="Times New Roman"/>
          <w:noProof/>
        </w:rPr>
        <w:lastRenderedPageBreak/>
        <w:t>nav iekļāvis šajā punktā noteikto informāciju rēķinā, Pasūtītājam ir tiesības prasīt Uzņēmējam veikt atbilstošas korekcijas rēķinā.</w:t>
      </w:r>
    </w:p>
    <w:p w:rsidR="00140A71" w:rsidRPr="00D51463" w:rsidRDefault="00140A71" w:rsidP="00140A71">
      <w:pPr>
        <w:numPr>
          <w:ilvl w:val="1"/>
          <w:numId w:val="1"/>
        </w:numPr>
        <w:autoSpaceDE w:val="0"/>
        <w:autoSpaceDN w:val="0"/>
        <w:adjustRightInd w:val="0"/>
        <w:ind w:left="450" w:hanging="450"/>
        <w:jc w:val="both"/>
        <w:rPr>
          <w:lang w:eastAsia="lv-LV"/>
        </w:rPr>
      </w:pPr>
      <w:r>
        <w:t>Līguma</w:t>
      </w:r>
      <w:r w:rsidRPr="00D51463">
        <w:t xml:space="preserve"> 2.4. punktā minēto rēķinu Izpildītājs var sūtīt vienā no šādiem veidiem:</w:t>
      </w:r>
    </w:p>
    <w:p w:rsidR="00140A71" w:rsidRPr="00D51463" w:rsidRDefault="00140A71" w:rsidP="00140A71">
      <w:pPr>
        <w:numPr>
          <w:ilvl w:val="2"/>
          <w:numId w:val="1"/>
        </w:numPr>
        <w:autoSpaceDE w:val="0"/>
        <w:autoSpaceDN w:val="0"/>
        <w:adjustRightInd w:val="0"/>
        <w:contextualSpacing/>
        <w:jc w:val="both"/>
        <w:rPr>
          <w:lang w:eastAsia="lv-LV"/>
        </w:rPr>
      </w:pPr>
      <w:r w:rsidRPr="00D51463">
        <w:rPr>
          <w:rFonts w:eastAsia="Calibri"/>
        </w:rPr>
        <w:t>papīra formātā, nosūtot to uz Pasūtītāja pasta adresi;</w:t>
      </w:r>
    </w:p>
    <w:p w:rsidR="00140A71" w:rsidRPr="00D51463" w:rsidRDefault="00140A71" w:rsidP="00140A71">
      <w:pPr>
        <w:numPr>
          <w:ilvl w:val="2"/>
          <w:numId w:val="1"/>
        </w:numPr>
        <w:autoSpaceDE w:val="0"/>
        <w:autoSpaceDN w:val="0"/>
        <w:adjustRightInd w:val="0"/>
        <w:contextualSpacing/>
        <w:jc w:val="both"/>
        <w:rPr>
          <w:rFonts w:eastAsia="Calibri"/>
        </w:rPr>
      </w:pPr>
      <w:r>
        <w:rPr>
          <w:rFonts w:eastAsia="Calibri"/>
        </w:rPr>
        <w:t>elektroniski, nosūtot to uz 3.1</w:t>
      </w:r>
      <w:r w:rsidRPr="00D51463">
        <w:rPr>
          <w:rFonts w:eastAsia="Calibri"/>
        </w:rPr>
        <w:t xml:space="preserve">. punktā minētās </w:t>
      </w:r>
      <w:r w:rsidRPr="00D51463">
        <w:rPr>
          <w:rFonts w:eastAsia="Times New Roman" w:cs="Times New Roman"/>
          <w:noProof/>
          <w:u w:val="single"/>
        </w:rPr>
        <w:t>Pasūtītāja kontaktpersonas, kura ir veikusi pasūtījumu,</w:t>
      </w:r>
      <w:r w:rsidRPr="00D51463">
        <w:rPr>
          <w:rFonts w:eastAsia="Calibri"/>
        </w:rPr>
        <w:t xml:space="preserve"> e-pastu, izmantojot drošu elektronisko parakstu;</w:t>
      </w:r>
    </w:p>
    <w:p w:rsidR="00140A71" w:rsidRPr="00D51463" w:rsidRDefault="00140A71" w:rsidP="00140A71">
      <w:pPr>
        <w:numPr>
          <w:ilvl w:val="2"/>
          <w:numId w:val="1"/>
        </w:numPr>
        <w:autoSpaceDE w:val="0"/>
        <w:autoSpaceDN w:val="0"/>
        <w:adjustRightInd w:val="0"/>
        <w:contextualSpacing/>
        <w:jc w:val="both"/>
        <w:rPr>
          <w:rFonts w:eastAsia="Calibri"/>
        </w:rPr>
      </w:pPr>
      <w:r w:rsidRPr="00D51463">
        <w:rPr>
          <w:rFonts w:eastAsia="Calibri"/>
        </w:rPr>
        <w:t xml:space="preserve">elektroniski, nosūtot to uz </w:t>
      </w:r>
      <w:r w:rsidRPr="00D51463">
        <w:rPr>
          <w:rFonts w:eastAsia="Times New Roman" w:cs="Times New Roman"/>
          <w:noProof/>
          <w:u w:val="single"/>
        </w:rPr>
        <w:t>Pasūtītāja kontaktpersonas, kura ir veikusi pasūtījumu,</w:t>
      </w:r>
      <w:r w:rsidRPr="00D51463">
        <w:rPr>
          <w:rFonts w:eastAsia="Calibri"/>
        </w:rPr>
        <w:t xml:space="preserve"> </w:t>
      </w:r>
      <w:r w:rsidR="00E61E6E">
        <w:rPr>
          <w:rFonts w:eastAsia="Calibri"/>
        </w:rPr>
        <w:t xml:space="preserve">          </w:t>
      </w:r>
      <w:r w:rsidRPr="00D51463">
        <w:rPr>
          <w:rFonts w:eastAsia="Calibri"/>
        </w:rPr>
        <w:t>e-pastu ar atsauci, ka rēķins ir sagatavots elektroniski un derīgs bez paraksta.</w:t>
      </w:r>
    </w:p>
    <w:p w:rsidR="00140A71" w:rsidRPr="00D51463" w:rsidRDefault="00140A71" w:rsidP="00140A71">
      <w:pPr>
        <w:autoSpaceDE w:val="0"/>
        <w:autoSpaceDN w:val="0"/>
        <w:adjustRightInd w:val="0"/>
        <w:jc w:val="both"/>
        <w:rPr>
          <w:rFonts w:eastAsia="Calibri"/>
        </w:rPr>
      </w:pPr>
    </w:p>
    <w:p w:rsidR="00140A71" w:rsidRPr="00D51463" w:rsidRDefault="00140A71" w:rsidP="00140A71">
      <w:pPr>
        <w:numPr>
          <w:ilvl w:val="0"/>
          <w:numId w:val="1"/>
        </w:numPr>
        <w:autoSpaceDE w:val="0"/>
        <w:autoSpaceDN w:val="0"/>
        <w:adjustRightInd w:val="0"/>
        <w:ind w:left="270" w:hanging="270"/>
        <w:jc w:val="center"/>
        <w:rPr>
          <w:rFonts w:eastAsia="Times New Roman" w:cs="Times New Roman"/>
          <w:b/>
          <w:caps/>
        </w:rPr>
      </w:pPr>
      <w:r w:rsidRPr="00D51463">
        <w:rPr>
          <w:rFonts w:eastAsia="Times New Roman" w:cs="Times New Roman"/>
          <w:b/>
          <w:caps/>
        </w:rPr>
        <w:t>Pārstāvības noteikumi</w:t>
      </w:r>
    </w:p>
    <w:p w:rsidR="00140A71" w:rsidRPr="00D51463" w:rsidRDefault="00140A71" w:rsidP="00140A71">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 xml:space="preserve">Lai kontrolētu </w:t>
      </w:r>
      <w:r>
        <w:rPr>
          <w:rFonts w:eastAsia="Times New Roman" w:cs="Times New Roman"/>
        </w:rPr>
        <w:t xml:space="preserve">Līguma </w:t>
      </w:r>
      <w:r w:rsidRPr="00D51463">
        <w:rPr>
          <w:rFonts w:eastAsia="Times New Roman" w:cs="Times New Roman"/>
        </w:rPr>
        <w:t xml:space="preserve">saistību izpildi, Pasūtītājs pilnvaro savu pārstāvi (turpmāk – Pasūtītāja pārstāvis): </w:t>
      </w:r>
      <w:r w:rsidR="00166505">
        <w:rPr>
          <w:rFonts w:eastAsia="Times New Roman" w:cs="Times New Roman"/>
        </w:rPr>
        <w:t>Lieni Plūdumu</w:t>
      </w:r>
      <w:r w:rsidRPr="00D51463">
        <w:rPr>
          <w:rFonts w:eastAsia="Times New Roman" w:cs="Times New Roman"/>
        </w:rPr>
        <w:t xml:space="preserve">, </w:t>
      </w:r>
      <w:r w:rsidR="00166505">
        <w:rPr>
          <w:rFonts w:eastAsia="Times New Roman" w:cs="Times New Roman"/>
        </w:rPr>
        <w:t>tālr.</w:t>
      </w:r>
      <w:r w:rsidR="00E61E6E">
        <w:rPr>
          <w:rFonts w:eastAsia="Times New Roman" w:cs="Times New Roman"/>
        </w:rPr>
        <w:t>29123382</w:t>
      </w:r>
      <w:r w:rsidR="00166505">
        <w:rPr>
          <w:rFonts w:eastAsia="Times New Roman" w:cs="Times New Roman"/>
        </w:rPr>
        <w:t xml:space="preserve"> </w:t>
      </w:r>
      <w:r w:rsidRPr="00D51463">
        <w:rPr>
          <w:rFonts w:eastAsia="Times New Roman" w:cs="Times New Roman"/>
        </w:rPr>
        <w:t>, e-pasts:</w:t>
      </w:r>
      <w:r w:rsidR="00E61E6E">
        <w:rPr>
          <w:rFonts w:eastAsia="Times New Roman" w:cs="Times New Roman"/>
        </w:rPr>
        <w:t xml:space="preserve"> </w:t>
      </w:r>
      <w:hyperlink r:id="rId8" w:history="1">
        <w:r w:rsidR="00E61E6E" w:rsidRPr="00625459">
          <w:rPr>
            <w:rStyle w:val="Hyperlink"/>
            <w:rFonts w:eastAsia="Times New Roman" w:cs="Times New Roman"/>
          </w:rPr>
          <w:t>liene.pluduma@rtu.lv</w:t>
        </w:r>
      </w:hyperlink>
      <w:r w:rsidRPr="00D51463">
        <w:rPr>
          <w:rFonts w:eastAsia="Times New Roman" w:cs="Times New Roman"/>
        </w:rPr>
        <w:t>, kura</w:t>
      </w:r>
      <w:r w:rsidR="00E61E6E">
        <w:rPr>
          <w:rFonts w:eastAsia="Times New Roman" w:cs="Times New Roman"/>
        </w:rPr>
        <w:t>s</w:t>
      </w:r>
      <w:r w:rsidRPr="00D51463">
        <w:rPr>
          <w:rFonts w:eastAsia="Times New Roman" w:cs="Times New Roman"/>
        </w:rPr>
        <w:t xml:space="preserve"> pienākumos ietilpst:</w:t>
      </w:r>
    </w:p>
    <w:p w:rsidR="00140A71" w:rsidRPr="00D51463" w:rsidRDefault="00140A71" w:rsidP="00140A71">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 xml:space="preserve">sekot </w:t>
      </w:r>
      <w:r>
        <w:rPr>
          <w:rFonts w:eastAsia="Times New Roman" w:cs="Times New Roman"/>
        </w:rPr>
        <w:t>Līguma</w:t>
      </w:r>
      <w:r w:rsidRPr="00D51463">
        <w:rPr>
          <w:rFonts w:eastAsia="Times New Roman" w:cs="Times New Roman"/>
        </w:rPr>
        <w:t xml:space="preserve"> saistību izpildei;</w:t>
      </w:r>
    </w:p>
    <w:p w:rsidR="00140A71" w:rsidRDefault="00140A71" w:rsidP="00140A71">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pasūtīt Pakalpojumu;</w:t>
      </w:r>
    </w:p>
    <w:p w:rsidR="00140A71" w:rsidRPr="00D51463" w:rsidRDefault="00140A71" w:rsidP="00140A71">
      <w:pPr>
        <w:numPr>
          <w:ilvl w:val="2"/>
          <w:numId w:val="1"/>
        </w:numPr>
        <w:autoSpaceDE w:val="0"/>
        <w:autoSpaceDN w:val="0"/>
        <w:adjustRightInd w:val="0"/>
        <w:contextualSpacing/>
        <w:jc w:val="both"/>
        <w:rPr>
          <w:rFonts w:eastAsia="Times New Roman" w:cs="Times New Roman"/>
        </w:rPr>
      </w:pPr>
      <w:r>
        <w:rPr>
          <w:rFonts w:eastAsia="Times New Roman" w:cs="Times New Roman"/>
        </w:rPr>
        <w:t>parakstīt Aktu;</w:t>
      </w:r>
    </w:p>
    <w:p w:rsidR="00140A71" w:rsidRPr="00D51463" w:rsidRDefault="00140A71" w:rsidP="00140A71">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 xml:space="preserve">no Uzņēmēja pieprasīt atskaiti par </w:t>
      </w:r>
      <w:r>
        <w:rPr>
          <w:rFonts w:eastAsia="Times New Roman" w:cs="Times New Roman"/>
        </w:rPr>
        <w:t xml:space="preserve">Līguma </w:t>
      </w:r>
      <w:r w:rsidRPr="00D51463">
        <w:rPr>
          <w:rFonts w:eastAsia="Times New Roman" w:cs="Times New Roman"/>
        </w:rPr>
        <w:t>izpildes gaitu un apjomu.</w:t>
      </w:r>
    </w:p>
    <w:p w:rsidR="00140A71" w:rsidRPr="00D51463" w:rsidRDefault="00140A71" w:rsidP="00140A71">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 xml:space="preserve">Lai kontrolētu </w:t>
      </w:r>
      <w:r>
        <w:rPr>
          <w:rFonts w:eastAsia="Times New Roman" w:cs="Times New Roman"/>
        </w:rPr>
        <w:t>Līguma</w:t>
      </w:r>
      <w:r w:rsidRPr="00D51463">
        <w:rPr>
          <w:rFonts w:eastAsia="Times New Roman" w:cs="Times New Roman"/>
        </w:rPr>
        <w:t xml:space="preserve"> saistību izpildi, Uzņēmējs pilnvaro savu pārstāvi: </w:t>
      </w:r>
      <w:r w:rsidR="00A2651D" w:rsidRPr="00A2651D">
        <w:rPr>
          <w:rFonts w:eastAsia="Times New Roman" w:cs="Times New Roman"/>
        </w:rPr>
        <w:t>Bruno Andersonu</w:t>
      </w:r>
      <w:r w:rsidRPr="00A2651D">
        <w:rPr>
          <w:rFonts w:eastAsia="Times New Roman" w:cs="Times New Roman"/>
        </w:rPr>
        <w:t>,</w:t>
      </w:r>
      <w:r w:rsidRPr="00D51463">
        <w:rPr>
          <w:rFonts w:eastAsia="Times New Roman" w:cs="Times New Roman"/>
        </w:rPr>
        <w:t xml:space="preserve"> tālr. </w:t>
      </w:r>
      <w:r w:rsidR="00166505">
        <w:rPr>
          <w:rFonts w:eastAsia="Times New Roman" w:cs="Times New Roman"/>
        </w:rPr>
        <w:t>29472010</w:t>
      </w:r>
      <w:r w:rsidRPr="00D51463">
        <w:rPr>
          <w:rFonts w:eastAsia="Times New Roman" w:cs="Times New Roman"/>
        </w:rPr>
        <w:t>, e-pasts:</w:t>
      </w:r>
      <w:r w:rsidR="00166505">
        <w:rPr>
          <w:rFonts w:eastAsia="Times New Roman" w:cs="Times New Roman"/>
        </w:rPr>
        <w:t xml:space="preserve"> </w:t>
      </w:r>
      <w:hyperlink r:id="rId9" w:history="1">
        <w:r w:rsidR="00166505" w:rsidRPr="00625459">
          <w:rPr>
            <w:rStyle w:val="Hyperlink"/>
            <w:rFonts w:eastAsia="Times New Roman" w:cs="Times New Roman"/>
          </w:rPr>
          <w:t>bruno.andersons@edi.lv</w:t>
        </w:r>
      </w:hyperlink>
      <w:r w:rsidR="00166505">
        <w:rPr>
          <w:rFonts w:eastAsia="Times New Roman" w:cs="Times New Roman"/>
        </w:rPr>
        <w:t xml:space="preserve">.   </w:t>
      </w:r>
      <w:r w:rsidRPr="00D51463">
        <w:rPr>
          <w:rFonts w:eastAsia="Times New Roman" w:cs="Times New Roman"/>
        </w:rPr>
        <w:t xml:space="preserve"> </w:t>
      </w:r>
    </w:p>
    <w:p w:rsidR="00140A71" w:rsidRPr="00D51463" w:rsidRDefault="00140A71" w:rsidP="00140A71">
      <w:pPr>
        <w:jc w:val="both"/>
        <w:rPr>
          <w:rFonts w:eastAsia="Times New Roman" w:cs="Times New Roman"/>
        </w:rPr>
      </w:pPr>
    </w:p>
    <w:p w:rsidR="00140A71" w:rsidRPr="00D51463" w:rsidRDefault="00140A71" w:rsidP="00140A71">
      <w:pPr>
        <w:numPr>
          <w:ilvl w:val="0"/>
          <w:numId w:val="1"/>
        </w:numPr>
        <w:autoSpaceDE w:val="0"/>
        <w:autoSpaceDN w:val="0"/>
        <w:adjustRightInd w:val="0"/>
        <w:ind w:left="270" w:hanging="270"/>
        <w:jc w:val="center"/>
        <w:rPr>
          <w:rFonts w:eastAsia="Times New Roman" w:cs="Times New Roman"/>
          <w:b/>
          <w:caps/>
          <w:color w:val="000000"/>
        </w:rPr>
      </w:pPr>
      <w:r>
        <w:rPr>
          <w:rFonts w:eastAsia="Times New Roman" w:cs="Times New Roman"/>
          <w:b/>
          <w:bCs/>
          <w:caps/>
          <w:color w:val="000000"/>
        </w:rPr>
        <w:t>LĪGUMA</w:t>
      </w:r>
      <w:r w:rsidRPr="00D51463">
        <w:rPr>
          <w:rFonts w:eastAsia="Times New Roman" w:cs="Times New Roman"/>
          <w:b/>
          <w:bCs/>
          <w:caps/>
          <w:color w:val="000000"/>
        </w:rPr>
        <w:t xml:space="preserve"> NOTEIKUMI un izpilde</w:t>
      </w:r>
    </w:p>
    <w:p w:rsidR="00140A71" w:rsidRPr="00D51463" w:rsidRDefault="00140A71" w:rsidP="00140A71">
      <w:pPr>
        <w:numPr>
          <w:ilvl w:val="1"/>
          <w:numId w:val="1"/>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 xml:space="preserve">Pasūtītāja </w:t>
      </w:r>
      <w:r>
        <w:rPr>
          <w:rFonts w:eastAsia="Times New Roman" w:cs="Times New Roman"/>
          <w:color w:val="000000"/>
        </w:rPr>
        <w:t>Līguma</w:t>
      </w:r>
      <w:r w:rsidRPr="00D51463">
        <w:rPr>
          <w:rFonts w:eastAsia="Times New Roman" w:cs="Times New Roman"/>
          <w:color w:val="000000"/>
        </w:rPr>
        <w:t xml:space="preserve"> 3.1.punktā minētā  kontaktpersona</w:t>
      </w:r>
      <w:r>
        <w:rPr>
          <w:rFonts w:eastAsia="Times New Roman" w:cs="Times New Roman"/>
          <w:color w:val="000000"/>
        </w:rPr>
        <w:t xml:space="preserve"> informē Uzņēmēju par plānoto Pakalpojumu un nogādā Uzņēmējam paraugus testēšanai.  </w:t>
      </w:r>
    </w:p>
    <w:p w:rsidR="00140A71" w:rsidRPr="00D51463" w:rsidRDefault="00140A71" w:rsidP="00140A71">
      <w:pPr>
        <w:numPr>
          <w:ilvl w:val="1"/>
          <w:numId w:val="1"/>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Uzņēmējs</w:t>
      </w:r>
      <w:r>
        <w:rPr>
          <w:rFonts w:eastAsia="Times New Roman" w:cs="Times New Roman"/>
          <w:color w:val="000000"/>
        </w:rPr>
        <w:t xml:space="preserve"> ne ilgāk kā 10 (desmit) darba dienu laikā veic testēšanu atbilstoši tehniskajā specifikācijā – tehniskajā piedāvājumā norādītajam un elektroniski nosūta Pasūtītāja pilnvarotajam pārstāvim testēšanas darbu pārskatu.  </w:t>
      </w:r>
      <w:r w:rsidRPr="00D51463">
        <w:rPr>
          <w:rFonts w:eastAsia="Times New Roman" w:cs="Times New Roman"/>
          <w:color w:val="000000"/>
        </w:rPr>
        <w:t xml:space="preserve"> </w:t>
      </w:r>
    </w:p>
    <w:p w:rsidR="00140A71" w:rsidRPr="00D51463" w:rsidRDefault="00140A71" w:rsidP="00140A71">
      <w:pPr>
        <w:numPr>
          <w:ilvl w:val="1"/>
          <w:numId w:val="1"/>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Konkrēta Pakalpojuma vienības cena nedrīkst pārsniegt Uzņēmēja Iepirkumā iesniegtajā Finanšu piedāvājumā noteikto Pakalpojuma vienības cenu</w:t>
      </w:r>
      <w:r>
        <w:rPr>
          <w:rFonts w:cs="Times New Roman"/>
        </w:rPr>
        <w:t xml:space="preserve"> (Pielikums Nr.1</w:t>
      </w:r>
      <w:r w:rsidRPr="00D51463">
        <w:rPr>
          <w:rFonts w:cs="Times New Roman"/>
        </w:rPr>
        <w:t>).</w:t>
      </w:r>
    </w:p>
    <w:p w:rsidR="00140A71" w:rsidRPr="00DA2E05" w:rsidRDefault="00140A71" w:rsidP="00140A71">
      <w:pPr>
        <w:numPr>
          <w:ilvl w:val="1"/>
          <w:numId w:val="1"/>
        </w:numPr>
        <w:autoSpaceDE w:val="0"/>
        <w:autoSpaceDN w:val="0"/>
        <w:adjustRightInd w:val="0"/>
        <w:ind w:left="450" w:hanging="450"/>
        <w:jc w:val="both"/>
        <w:rPr>
          <w:rFonts w:eastAsia="Times New Roman" w:cs="Times New Roman"/>
        </w:rPr>
      </w:pPr>
      <w:r w:rsidRPr="00DA2E05">
        <w:rPr>
          <w:rFonts w:cs="Times New Roman"/>
          <w:b/>
        </w:rPr>
        <w:t xml:space="preserve">Uzņēmējs reizi mēnesī </w:t>
      </w:r>
      <w:r>
        <w:rPr>
          <w:rFonts w:cs="Times New Roman"/>
          <w:b/>
        </w:rPr>
        <w:t xml:space="preserve">līdz 10.datumam </w:t>
      </w:r>
      <w:r w:rsidRPr="00DA2E05">
        <w:rPr>
          <w:rFonts w:cs="Times New Roman"/>
          <w:b/>
        </w:rPr>
        <w:t>iesniedz Pasūtītājam rē</w:t>
      </w:r>
      <w:r>
        <w:rPr>
          <w:rFonts w:cs="Times New Roman"/>
          <w:b/>
        </w:rPr>
        <w:t>ķinu un P</w:t>
      </w:r>
      <w:r w:rsidRPr="00DA2E05">
        <w:rPr>
          <w:rFonts w:cs="Times New Roman"/>
          <w:b/>
        </w:rPr>
        <w:t xml:space="preserve">akalpojuma nodošanas – pieņemšanas aktu par iepriekšējā mēnesī sniegtajiem pakalpojumiem.   </w:t>
      </w:r>
    </w:p>
    <w:p w:rsidR="00140A71" w:rsidRPr="00DA2E05" w:rsidRDefault="00140A71" w:rsidP="00140A71">
      <w:pPr>
        <w:autoSpaceDE w:val="0"/>
        <w:autoSpaceDN w:val="0"/>
        <w:adjustRightInd w:val="0"/>
        <w:ind w:left="450"/>
        <w:jc w:val="both"/>
        <w:rPr>
          <w:rFonts w:eastAsia="Times New Roman" w:cs="Times New Roman"/>
        </w:rPr>
      </w:pPr>
    </w:p>
    <w:p w:rsidR="00140A71" w:rsidRPr="00D51463" w:rsidRDefault="00140A71" w:rsidP="00140A71">
      <w:pPr>
        <w:numPr>
          <w:ilvl w:val="0"/>
          <w:numId w:val="1"/>
        </w:numPr>
        <w:autoSpaceDE w:val="0"/>
        <w:autoSpaceDN w:val="0"/>
        <w:adjustRightInd w:val="0"/>
        <w:ind w:left="270" w:hanging="270"/>
        <w:jc w:val="center"/>
        <w:rPr>
          <w:rFonts w:eastAsia="Times New Roman" w:cs="Times New Roman"/>
          <w:b/>
        </w:rPr>
      </w:pPr>
      <w:r w:rsidRPr="00D51463">
        <w:rPr>
          <w:rFonts w:eastAsia="Times New Roman" w:cs="Times New Roman"/>
          <w:b/>
        </w:rPr>
        <w:t>PUŠU TIESĪBAS UN PIENĀKUMI</w:t>
      </w:r>
    </w:p>
    <w:p w:rsidR="00140A71" w:rsidRPr="00D51463" w:rsidRDefault="00140A71" w:rsidP="00140A71">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Uzņēmējs apņemas:</w:t>
      </w:r>
    </w:p>
    <w:p w:rsidR="00140A71" w:rsidRPr="00D51463" w:rsidRDefault="00140A71" w:rsidP="00140A71">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 xml:space="preserve">izpildīt Pakalpojumu kvalitatīvi, savlaicīgi, patstāvīgi, izmantojot savas profesionālās iemaņas, ar tādu rūpību, kādu var sagaidīt no krietna un rūpīga izpildītāja; </w:t>
      </w:r>
    </w:p>
    <w:p w:rsidR="00140A71" w:rsidRDefault="00140A71" w:rsidP="00140A71">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Pakalpojuma izpildi veikt atbilstoši Pielikuma Nr.1 noteiktajām prasībām un Pasūtītāja noteiktajos termiņos, par kuriem Puses vienojas vismaz 1 (vienu) darba dienu pirms piegādes.</w:t>
      </w:r>
    </w:p>
    <w:p w:rsidR="00140A71" w:rsidRPr="00D51463" w:rsidRDefault="00140A71" w:rsidP="00140A71">
      <w:pPr>
        <w:numPr>
          <w:ilvl w:val="2"/>
          <w:numId w:val="1"/>
        </w:numPr>
        <w:autoSpaceDE w:val="0"/>
        <w:autoSpaceDN w:val="0"/>
        <w:adjustRightInd w:val="0"/>
        <w:contextualSpacing/>
        <w:jc w:val="both"/>
        <w:rPr>
          <w:rFonts w:eastAsia="Times New Roman" w:cs="Times New Roman"/>
        </w:rPr>
      </w:pPr>
      <w:r>
        <w:rPr>
          <w:rFonts w:eastAsia="Times New Roman" w:cs="Times New Roman"/>
        </w:rPr>
        <w:t>Nodrošināt piekļuvi Pakalpojuma sniegšanas vietā kvalitātes kontroles nodrošināšanai.</w:t>
      </w:r>
    </w:p>
    <w:p w:rsidR="00140A71" w:rsidRPr="00D51463" w:rsidRDefault="00140A71" w:rsidP="00140A71">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Uzņēmēja tiesības:</w:t>
      </w:r>
    </w:p>
    <w:p w:rsidR="00140A71" w:rsidRPr="00D51463" w:rsidRDefault="00140A71" w:rsidP="00140A71">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saņemt sama</w:t>
      </w:r>
      <w:r>
        <w:rPr>
          <w:rFonts w:eastAsia="Times New Roman" w:cs="Times New Roman"/>
        </w:rPr>
        <w:t>ksu no Pasūtītāja saskaņā ar šī</w:t>
      </w:r>
      <w:r w:rsidRPr="00D51463">
        <w:rPr>
          <w:rFonts w:eastAsia="Times New Roman" w:cs="Times New Roman"/>
        </w:rPr>
        <w:t xml:space="preserve"> </w:t>
      </w:r>
      <w:r>
        <w:rPr>
          <w:rFonts w:eastAsia="Times New Roman" w:cs="Times New Roman"/>
        </w:rPr>
        <w:t xml:space="preserve">Līguma </w:t>
      </w:r>
      <w:r w:rsidRPr="00D51463">
        <w:rPr>
          <w:rFonts w:eastAsia="Times New Roman" w:cs="Times New Roman"/>
        </w:rPr>
        <w:t>noteikumiem;</w:t>
      </w:r>
    </w:p>
    <w:p w:rsidR="00140A71" w:rsidRPr="00D51463" w:rsidRDefault="00140A71" w:rsidP="00140A71">
      <w:pPr>
        <w:numPr>
          <w:ilvl w:val="2"/>
          <w:numId w:val="1"/>
        </w:numPr>
        <w:autoSpaceDE w:val="0"/>
        <w:autoSpaceDN w:val="0"/>
        <w:adjustRightInd w:val="0"/>
        <w:contextualSpacing/>
        <w:jc w:val="both"/>
        <w:rPr>
          <w:rFonts w:eastAsia="Times New Roman" w:cs="Times New Roman"/>
        </w:rPr>
      </w:pPr>
      <w:r>
        <w:rPr>
          <w:rFonts w:eastAsia="Times New Roman" w:cs="Times New Roman"/>
        </w:rPr>
        <w:t>saņemt no Pasūtītāja šī</w:t>
      </w:r>
      <w:r w:rsidRPr="00D51463">
        <w:rPr>
          <w:rFonts w:eastAsia="Times New Roman" w:cs="Times New Roman"/>
        </w:rPr>
        <w:t xml:space="preserve"> </w:t>
      </w:r>
      <w:r>
        <w:rPr>
          <w:rFonts w:eastAsia="Times New Roman" w:cs="Times New Roman"/>
        </w:rPr>
        <w:t>Līguma</w:t>
      </w:r>
      <w:r w:rsidRPr="00D51463">
        <w:rPr>
          <w:rFonts w:eastAsia="Times New Roman" w:cs="Times New Roman"/>
        </w:rPr>
        <w:t xml:space="preserve"> izpildei nepieciešamo informāciju.</w:t>
      </w:r>
    </w:p>
    <w:p w:rsidR="00140A71" w:rsidRPr="00D51463" w:rsidRDefault="00140A71" w:rsidP="00140A71">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Pasūtītāja pienākumi:</w:t>
      </w:r>
    </w:p>
    <w:p w:rsidR="00140A71" w:rsidRPr="00D51463" w:rsidRDefault="00140A71" w:rsidP="00140A71">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pirms Pakalpojuma izpildes sākuma nodrošināt Uzņēmēju ar Pakalpojuma izpildei nepieciešamo informāciju;</w:t>
      </w:r>
    </w:p>
    <w:p w:rsidR="00140A71" w:rsidRPr="00D51463" w:rsidRDefault="00140A71" w:rsidP="00140A71">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savlaicīgi un pilnā apjomā apmaksāt Pa</w:t>
      </w:r>
      <w:r>
        <w:rPr>
          <w:rFonts w:eastAsia="Times New Roman" w:cs="Times New Roman"/>
        </w:rPr>
        <w:t>kalpojuma izpildi saskaņā ar šī</w:t>
      </w:r>
      <w:r w:rsidRPr="00D51463">
        <w:rPr>
          <w:rFonts w:eastAsia="Times New Roman" w:cs="Times New Roman"/>
        </w:rPr>
        <w:t xml:space="preserve"> </w:t>
      </w:r>
      <w:r>
        <w:rPr>
          <w:rFonts w:eastAsia="Times New Roman" w:cs="Times New Roman"/>
        </w:rPr>
        <w:t xml:space="preserve">Līguma </w:t>
      </w:r>
      <w:r w:rsidRPr="00D51463">
        <w:rPr>
          <w:rFonts w:eastAsia="Times New Roman" w:cs="Times New Roman"/>
        </w:rPr>
        <w:t>noteikumiem.</w:t>
      </w:r>
    </w:p>
    <w:p w:rsidR="00140A71" w:rsidRPr="00D51463" w:rsidRDefault="00140A71" w:rsidP="00140A71">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Pasūtītāja tiesības:</w:t>
      </w:r>
    </w:p>
    <w:p w:rsidR="00140A71" w:rsidRPr="00D51463" w:rsidRDefault="00140A71" w:rsidP="00140A71">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 xml:space="preserve">nepieņemt Pakalpojumu, ja konstatē, ka Pakalpojums ir veikts nekvalitatīvi vai nepilnīgi, vai neatbilst </w:t>
      </w:r>
      <w:r>
        <w:rPr>
          <w:rFonts w:eastAsia="Times New Roman" w:cs="Times New Roman"/>
        </w:rPr>
        <w:t>Līguma</w:t>
      </w:r>
      <w:r w:rsidRPr="00D51463">
        <w:rPr>
          <w:rFonts w:eastAsia="Times New Roman" w:cs="Times New Roman"/>
        </w:rPr>
        <w:t xml:space="preserve"> noteikumiem; </w:t>
      </w:r>
    </w:p>
    <w:p w:rsidR="00140A71" w:rsidRPr="00D51463" w:rsidRDefault="00140A71" w:rsidP="00140A71">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lastRenderedPageBreak/>
        <w:t>veikt izmaiņas Pakalpojuma izpildes termiņos, savstarpēji vienojoties ar Uzņēmēju;</w:t>
      </w:r>
    </w:p>
    <w:p w:rsidR="00140A71" w:rsidRPr="00D51463" w:rsidRDefault="00140A71" w:rsidP="00140A71">
      <w:pPr>
        <w:numPr>
          <w:ilvl w:val="2"/>
          <w:numId w:val="1"/>
        </w:numPr>
        <w:autoSpaceDE w:val="0"/>
        <w:autoSpaceDN w:val="0"/>
        <w:adjustRightInd w:val="0"/>
        <w:contextualSpacing/>
        <w:jc w:val="both"/>
        <w:rPr>
          <w:rFonts w:eastAsia="Times New Roman" w:cs="Times New Roman"/>
          <w:color w:val="000000"/>
        </w:rPr>
      </w:pPr>
      <w:r w:rsidRPr="00D51463">
        <w:rPr>
          <w:rFonts w:eastAsia="Times New Roman" w:cs="Times New Roman"/>
        </w:rPr>
        <w:t>piedalīties Pakalpojuma izpildē un izteikt ieteikumus saistībā ar konkrētā Pakalpojuma izpildi.</w:t>
      </w:r>
    </w:p>
    <w:p w:rsidR="00140A71" w:rsidRPr="00D51463" w:rsidRDefault="00140A71" w:rsidP="00140A71">
      <w:pPr>
        <w:jc w:val="both"/>
        <w:rPr>
          <w:rFonts w:eastAsia="Times New Roman" w:cs="Times New Roman"/>
        </w:rPr>
      </w:pPr>
    </w:p>
    <w:p w:rsidR="00140A71" w:rsidRPr="00D51463" w:rsidRDefault="00140A71" w:rsidP="00140A71">
      <w:pPr>
        <w:numPr>
          <w:ilvl w:val="0"/>
          <w:numId w:val="1"/>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caps/>
          <w:color w:val="000000"/>
        </w:rPr>
        <w:t>PAKALPOJUMA kvalitāte</w:t>
      </w:r>
    </w:p>
    <w:p w:rsidR="00140A71" w:rsidRPr="00D51463" w:rsidRDefault="00140A71" w:rsidP="00140A71">
      <w:pPr>
        <w:numPr>
          <w:ilvl w:val="1"/>
          <w:numId w:val="1"/>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Pakalpojuma kvalitātei jāatbilst Iepirkuma nolikuma tehniskās specifikācijas prasībām, Iepirkumā iesniegtajam Uzņēmēja piedāvājumam un Latvijas Republikā noteiktajiem normatīvajiem aktiem.</w:t>
      </w:r>
    </w:p>
    <w:p w:rsidR="00140A71" w:rsidRPr="00D51463" w:rsidRDefault="00140A71" w:rsidP="00140A71">
      <w:pPr>
        <w:numPr>
          <w:ilvl w:val="1"/>
          <w:numId w:val="1"/>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 xml:space="preserve">Ja Pasūtītājs nav pieņēmis Pakalpojumu </w:t>
      </w:r>
      <w:r>
        <w:rPr>
          <w:rFonts w:eastAsia="Times New Roman" w:cs="Times New Roman"/>
          <w:color w:val="000000"/>
        </w:rPr>
        <w:t xml:space="preserve">Līguma </w:t>
      </w:r>
      <w:r w:rsidRPr="00D51463">
        <w:rPr>
          <w:rFonts w:eastAsia="Times New Roman" w:cs="Times New Roman"/>
          <w:color w:val="000000"/>
        </w:rPr>
        <w:t xml:space="preserve">5.4.1. apakšpunktā noteiktajos gadījumos, par </w:t>
      </w:r>
      <w:r w:rsidRPr="00D51463">
        <w:rPr>
          <w:rFonts w:eastAsia="Times New Roman" w:cs="Times New Roman"/>
        </w:rPr>
        <w:t xml:space="preserve">Pakalpojuma neatbilstību </w:t>
      </w:r>
      <w:r>
        <w:rPr>
          <w:rFonts w:eastAsia="Times New Roman" w:cs="Times New Roman"/>
        </w:rPr>
        <w:t>Līguma</w:t>
      </w:r>
      <w:r w:rsidRPr="00D51463">
        <w:rPr>
          <w:rFonts w:eastAsia="Times New Roman" w:cs="Times New Roman"/>
        </w:rPr>
        <w:t xml:space="preserve"> noteikumiem Pasūtītājs paziņo Uzņēmējam rakstiski 14 (četrpadsmit) dienu laikā no Pakalpojuma plānotās saņemšanas dienas, nosūtot paziņojumu uz </w:t>
      </w:r>
      <w:r>
        <w:rPr>
          <w:rFonts w:eastAsia="Times New Roman" w:cs="Times New Roman"/>
        </w:rPr>
        <w:t>Līguma</w:t>
      </w:r>
      <w:r w:rsidRPr="00D51463">
        <w:rPr>
          <w:rFonts w:eastAsia="Times New Roman" w:cs="Times New Roman"/>
        </w:rPr>
        <w:t xml:space="preserve"> 3.2. punktā norādīto e-pasta adresi. Uzņēmējam ir pienākums turpmāk novērst Pasūtītāja konstatēto Pakalpojuma neatbilstību. </w:t>
      </w:r>
    </w:p>
    <w:p w:rsidR="00140A71" w:rsidRPr="00D51463" w:rsidRDefault="00140A71" w:rsidP="00140A71">
      <w:pPr>
        <w:ind w:left="360"/>
        <w:jc w:val="both"/>
        <w:rPr>
          <w:rFonts w:cs="Times New Roman"/>
          <w:color w:val="000000"/>
        </w:rPr>
      </w:pPr>
    </w:p>
    <w:p w:rsidR="00140A71" w:rsidRPr="00D51463" w:rsidRDefault="00140A71" w:rsidP="00140A71">
      <w:pPr>
        <w:numPr>
          <w:ilvl w:val="0"/>
          <w:numId w:val="1"/>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caps/>
          <w:color w:val="000000"/>
        </w:rPr>
        <w:t>PUŠU Atbildība</w:t>
      </w:r>
    </w:p>
    <w:p w:rsidR="00140A71" w:rsidRPr="00D51463" w:rsidRDefault="00140A71" w:rsidP="00140A71">
      <w:pPr>
        <w:numPr>
          <w:ilvl w:val="1"/>
          <w:numId w:val="1"/>
        </w:numPr>
        <w:ind w:left="450" w:hanging="450"/>
        <w:jc w:val="both"/>
        <w:rPr>
          <w:rFonts w:eastAsia="Times New Roman" w:cs="Times New Roman"/>
          <w:color w:val="000000"/>
        </w:rPr>
      </w:pPr>
      <w:r w:rsidRPr="00D51463">
        <w:rPr>
          <w:rFonts w:eastAsia="Times New Roman" w:cs="Times New Roman"/>
          <w:color w:val="000000"/>
        </w:rPr>
        <w:t>Puses savstarpēji ir atbildīgas par otrai Pusei nodarītajiem tiešajiem zaudējumiem, ja tie radušies vienas Puses, tās darbinieku vai trešo personu darbības vai bezdarbības (tai skaitā rupjas neuzmanības, ļaunā nolūkā izdarīto darbību vai nolaidības) rezultātā.</w:t>
      </w:r>
    </w:p>
    <w:p w:rsidR="00140A71" w:rsidRPr="00D51463" w:rsidRDefault="00140A71" w:rsidP="00140A71">
      <w:pPr>
        <w:numPr>
          <w:ilvl w:val="1"/>
          <w:numId w:val="1"/>
        </w:numPr>
        <w:ind w:left="450" w:hanging="450"/>
        <w:jc w:val="both"/>
        <w:rPr>
          <w:rFonts w:eastAsia="Times New Roman" w:cs="Times New Roman"/>
          <w:color w:val="000000"/>
        </w:rPr>
      </w:pPr>
      <w:r w:rsidRPr="00D51463">
        <w:rPr>
          <w:rFonts w:eastAsia="Times New Roman" w:cs="Times New Roman"/>
          <w:color w:val="000000"/>
        </w:rPr>
        <w:t xml:space="preserve">Ja Uzņēmējs kavē Pasūtījuma izpildes laikus par vairāk kā </w:t>
      </w:r>
      <w:r>
        <w:rPr>
          <w:rFonts w:eastAsia="Times New Roman" w:cs="Times New Roman"/>
          <w:color w:val="000000"/>
        </w:rPr>
        <w:t>divām</w:t>
      </w:r>
      <w:r w:rsidRPr="00D51463">
        <w:rPr>
          <w:rFonts w:eastAsia="Times New Roman" w:cs="Times New Roman"/>
          <w:color w:val="000000"/>
        </w:rPr>
        <w:t xml:space="preserve"> (</w:t>
      </w:r>
      <w:r>
        <w:rPr>
          <w:rFonts w:eastAsia="Times New Roman" w:cs="Times New Roman"/>
          <w:color w:val="000000"/>
        </w:rPr>
        <w:t>divām</w:t>
      </w:r>
      <w:r w:rsidRPr="00D51463">
        <w:rPr>
          <w:rFonts w:eastAsia="Times New Roman" w:cs="Times New Roman"/>
          <w:color w:val="000000"/>
        </w:rPr>
        <w:t xml:space="preserve">) </w:t>
      </w:r>
      <w:r>
        <w:rPr>
          <w:rFonts w:eastAsia="Times New Roman" w:cs="Times New Roman"/>
          <w:color w:val="000000"/>
        </w:rPr>
        <w:t>dienām</w:t>
      </w:r>
      <w:r w:rsidRPr="00D51463">
        <w:rPr>
          <w:rFonts w:eastAsia="Times New Roman" w:cs="Times New Roman"/>
          <w:color w:val="000000"/>
        </w:rPr>
        <w:t xml:space="preserve"> un kavējums nav saistīts ar Pasūtītāja rīcību, Uzņēmējs apņemas maksāt Pasūtītājam līgumsodu 0,5% apmērā no </w:t>
      </w:r>
      <w:r w:rsidRPr="00A857C5">
        <w:rPr>
          <w:rFonts w:eastAsia="Times New Roman" w:cs="Times New Roman"/>
          <w:color w:val="000000"/>
        </w:rPr>
        <w:t xml:space="preserve">kavētā Pasūtījuma summas par katrām nokavētām </w:t>
      </w:r>
      <w:r>
        <w:rPr>
          <w:rFonts w:eastAsia="Times New Roman" w:cs="Times New Roman"/>
          <w:color w:val="000000"/>
        </w:rPr>
        <w:t>2</w:t>
      </w:r>
      <w:r w:rsidRPr="00A857C5">
        <w:rPr>
          <w:rFonts w:eastAsia="Times New Roman" w:cs="Times New Roman"/>
          <w:color w:val="000000"/>
        </w:rPr>
        <w:t xml:space="preserve"> (</w:t>
      </w:r>
      <w:r>
        <w:rPr>
          <w:rFonts w:eastAsia="Times New Roman" w:cs="Times New Roman"/>
          <w:color w:val="000000"/>
        </w:rPr>
        <w:t>divām</w:t>
      </w:r>
      <w:r w:rsidRPr="00A857C5">
        <w:rPr>
          <w:rFonts w:eastAsia="Times New Roman" w:cs="Times New Roman"/>
          <w:color w:val="000000"/>
        </w:rPr>
        <w:t xml:space="preserve">) </w:t>
      </w:r>
      <w:r>
        <w:rPr>
          <w:rFonts w:eastAsia="Times New Roman" w:cs="Times New Roman"/>
          <w:color w:val="000000"/>
        </w:rPr>
        <w:t>dienām</w:t>
      </w:r>
      <w:r w:rsidRPr="00A857C5">
        <w:rPr>
          <w:rFonts w:eastAsia="Times New Roman" w:cs="Times New Roman"/>
          <w:color w:val="000000"/>
        </w:rPr>
        <w:t>, bet ne vairāk kā 10% no Pasūtījuma summas.</w:t>
      </w:r>
    </w:p>
    <w:p w:rsidR="00140A71" w:rsidRPr="00D51463" w:rsidRDefault="00140A71" w:rsidP="00140A71">
      <w:pPr>
        <w:numPr>
          <w:ilvl w:val="1"/>
          <w:numId w:val="1"/>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 xml:space="preserve">Par </w:t>
      </w:r>
      <w:r>
        <w:rPr>
          <w:rFonts w:eastAsia="Times New Roman" w:cs="Times New Roman"/>
          <w:color w:val="000000"/>
        </w:rPr>
        <w:t>Līgumā</w:t>
      </w:r>
      <w:r w:rsidRPr="00D51463">
        <w:rPr>
          <w:rFonts w:eastAsia="Times New Roman" w:cs="Times New Roman"/>
          <w:color w:val="000000"/>
        </w:rPr>
        <w:t xml:space="preserve"> paredzētā maksājuma kavējumu Uzņēmējam ir tiesības pieprasīt no Pasūtītāja līgumsodu 0,5% apmērā no kavētā maksājuma summas par katru nokavēto maksājuma dienu, bet ne vairāk kā 10% no maksājuma summas.</w:t>
      </w:r>
    </w:p>
    <w:p w:rsidR="00140A71" w:rsidRPr="00D51463" w:rsidRDefault="00140A71" w:rsidP="00140A71">
      <w:pPr>
        <w:numPr>
          <w:ilvl w:val="1"/>
          <w:numId w:val="1"/>
        </w:numPr>
        <w:ind w:left="450" w:hanging="450"/>
        <w:jc w:val="both"/>
        <w:rPr>
          <w:rFonts w:eastAsia="Times New Roman" w:cs="Times New Roman"/>
          <w:color w:val="000000"/>
        </w:rPr>
      </w:pPr>
      <w:r w:rsidRPr="00D51463">
        <w:rPr>
          <w:rFonts w:eastAsia="Times New Roman" w:cs="Times New Roman"/>
          <w:color w:val="000000"/>
        </w:rPr>
        <w:t xml:space="preserve">Līgumsoda samaksa neatbrīvo Puses no </w:t>
      </w:r>
      <w:r>
        <w:rPr>
          <w:rFonts w:eastAsia="Times New Roman" w:cs="Times New Roman"/>
          <w:color w:val="000000"/>
        </w:rPr>
        <w:t>Līguma</w:t>
      </w:r>
      <w:r w:rsidRPr="00D51463">
        <w:rPr>
          <w:rFonts w:eastAsia="Times New Roman" w:cs="Times New Roman"/>
          <w:color w:val="000000"/>
        </w:rPr>
        <w:t xml:space="preserve"> saistību izpildes.</w:t>
      </w:r>
    </w:p>
    <w:p w:rsidR="00140A71" w:rsidRPr="00E61E6E" w:rsidRDefault="00140A71" w:rsidP="00140A71">
      <w:pPr>
        <w:numPr>
          <w:ilvl w:val="1"/>
          <w:numId w:val="1"/>
        </w:numPr>
        <w:ind w:left="450" w:hanging="450"/>
        <w:jc w:val="both"/>
        <w:rPr>
          <w:rFonts w:eastAsia="Times New Roman" w:cs="Times New Roman"/>
          <w:color w:val="000000"/>
        </w:rPr>
      </w:pPr>
      <w:r w:rsidRPr="00D51463">
        <w:rPr>
          <w:rFonts w:eastAsia="Times New Roman" w:cs="Times New Roman"/>
          <w:color w:val="000000"/>
        </w:rPr>
        <w:t xml:space="preserve">Gadījumā, ja Pasūtītājam rodas tiesības uz </w:t>
      </w:r>
      <w:r>
        <w:rPr>
          <w:rFonts w:eastAsia="Times New Roman" w:cs="Times New Roman"/>
          <w:color w:val="000000"/>
        </w:rPr>
        <w:t>Līguma</w:t>
      </w:r>
      <w:r w:rsidRPr="00D51463">
        <w:rPr>
          <w:rFonts w:eastAsia="Times New Roman" w:cs="Times New Roman"/>
          <w:color w:val="000000"/>
        </w:rPr>
        <w:t xml:space="preserve"> pamata pieprasīt no Uzņēmēja līgumsodu vai jebkuru citu maksājumu, Pasūtītājam, iepriekš rakstiski brīdinot Uzņēmēju, ir tiesības ieturēt līgumsodu vai jebkuru citu maksājumu no Uzņēmējam izmaksājamajām summām.</w:t>
      </w:r>
    </w:p>
    <w:p w:rsidR="00140A71" w:rsidRDefault="00140A71" w:rsidP="00140A71">
      <w:pPr>
        <w:jc w:val="both"/>
        <w:rPr>
          <w:rFonts w:eastAsia="Times New Roman" w:cs="Times New Roman"/>
          <w:color w:val="000000"/>
        </w:rPr>
      </w:pPr>
    </w:p>
    <w:p w:rsidR="00140A71" w:rsidRPr="006463D2" w:rsidRDefault="00140A71" w:rsidP="00140A71">
      <w:pPr>
        <w:numPr>
          <w:ilvl w:val="0"/>
          <w:numId w:val="1"/>
        </w:numPr>
        <w:autoSpaceDE w:val="0"/>
        <w:autoSpaceDN w:val="0"/>
        <w:adjustRightInd w:val="0"/>
        <w:ind w:left="270" w:hanging="270"/>
        <w:jc w:val="center"/>
        <w:rPr>
          <w:rFonts w:eastAsia="Times New Roman" w:cs="Times New Roman"/>
          <w:b/>
          <w:caps/>
          <w:color w:val="000000"/>
        </w:rPr>
      </w:pPr>
      <w:r w:rsidRPr="006463D2">
        <w:rPr>
          <w:rFonts w:eastAsia="Times New Roman" w:cs="Times New Roman"/>
          <w:b/>
          <w:caps/>
          <w:color w:val="000000"/>
        </w:rPr>
        <w:t>Apakšuzņēmēju nomaiņa</w:t>
      </w:r>
    </w:p>
    <w:p w:rsidR="00140A71" w:rsidRDefault="00140A71" w:rsidP="00140A71">
      <w:pPr>
        <w:numPr>
          <w:ilvl w:val="1"/>
          <w:numId w:val="1"/>
        </w:numPr>
        <w:ind w:left="450" w:hanging="450"/>
        <w:jc w:val="both"/>
        <w:rPr>
          <w:rFonts w:eastAsia="Times New Roman" w:cs="Times New Roman"/>
          <w:b/>
          <w:lang w:val="x-none" w:eastAsia="lv-LV"/>
        </w:rPr>
      </w:pPr>
      <w:r w:rsidRPr="00DC3AF7">
        <w:rPr>
          <w:rFonts w:eastAsia="Times New Roman" w:cs="Times New Roman"/>
          <w:lang w:val="x-none" w:eastAsia="lv-LV"/>
        </w:rPr>
        <w:t>Apakšuzņēmēju nomaiņa Līguma izpildes laikā tiek organizēta atbilstoši Publisko iepirkumu likumā noteiktajai kārtībai.</w:t>
      </w:r>
    </w:p>
    <w:p w:rsidR="00140A71" w:rsidRPr="00196D99" w:rsidRDefault="00140A71" w:rsidP="00140A71">
      <w:pPr>
        <w:numPr>
          <w:ilvl w:val="1"/>
          <w:numId w:val="1"/>
        </w:numPr>
        <w:ind w:left="450" w:hanging="450"/>
        <w:jc w:val="both"/>
        <w:rPr>
          <w:rFonts w:eastAsia="Times New Roman" w:cs="Times New Roman"/>
          <w:b/>
          <w:lang w:val="x-none" w:eastAsia="lv-LV"/>
        </w:rPr>
      </w:pPr>
      <w:r w:rsidRPr="00196D99">
        <w:rPr>
          <w:rFonts w:eastAsia="Times New Roman" w:cs="Times New Roman"/>
          <w:lang w:eastAsia="lv-LV"/>
        </w:rPr>
        <w:t>Pasūtītājs n</w:t>
      </w:r>
      <w:r>
        <w:rPr>
          <w:rFonts w:eastAsia="Times New Roman" w:cs="Times New Roman"/>
          <w:lang w:eastAsia="lv-LV"/>
        </w:rPr>
        <w:t>epiekrīt Līgumā</w:t>
      </w:r>
      <w:r w:rsidRPr="00196D99">
        <w:rPr>
          <w:rFonts w:eastAsia="Times New Roman" w:cs="Times New Roman"/>
          <w:lang w:eastAsia="lv-LV"/>
        </w:rPr>
        <w:t xml:space="preserve"> minētā apakšuzņēmēja nomaiņai, ja pastāv kāds no šādiem nosacījumiem:</w:t>
      </w:r>
    </w:p>
    <w:p w:rsidR="00140A71" w:rsidRDefault="00140A71" w:rsidP="00140A71">
      <w:pPr>
        <w:pStyle w:val="ListParagraph"/>
        <w:numPr>
          <w:ilvl w:val="2"/>
          <w:numId w:val="1"/>
        </w:numPr>
        <w:tabs>
          <w:tab w:val="left" w:pos="540"/>
          <w:tab w:val="left" w:pos="1418"/>
        </w:tabs>
        <w:suppressAutoHyphens/>
        <w:jc w:val="both"/>
        <w:rPr>
          <w:rFonts w:cs="Times New Roman"/>
          <w:lang w:eastAsia="lv-LV"/>
        </w:rPr>
      </w:pPr>
      <w:r>
        <w:rPr>
          <w:rFonts w:cs="Times New Roman"/>
          <w:lang w:eastAsia="lv-LV"/>
        </w:rPr>
        <w:t>U</w:t>
      </w:r>
      <w:r w:rsidRPr="00196D99">
        <w:rPr>
          <w:rFonts w:cs="Times New Roman"/>
          <w:lang w:eastAsia="lv-LV"/>
        </w:rPr>
        <w:t xml:space="preserve">zņēmēja piedāvātais apakšuzņēmējs neatbilst </w:t>
      </w:r>
      <w:r>
        <w:rPr>
          <w:rFonts w:cs="Times New Roman"/>
          <w:lang w:eastAsia="lv-LV"/>
        </w:rPr>
        <w:t>iepirkuma</w:t>
      </w:r>
      <w:r w:rsidRPr="00196D99">
        <w:rPr>
          <w:rFonts w:cs="Times New Roman"/>
          <w:lang w:eastAsia="lv-LV"/>
        </w:rPr>
        <w:t xml:space="preserve"> nolikumā noteiktajām prasībām, kas attiecas uz</w:t>
      </w:r>
      <w:r>
        <w:rPr>
          <w:rFonts w:cs="Times New Roman"/>
          <w:lang w:eastAsia="lv-LV"/>
        </w:rPr>
        <w:t xml:space="preserve"> </w:t>
      </w:r>
      <w:r w:rsidRPr="00196D99">
        <w:rPr>
          <w:rFonts w:cs="Times New Roman"/>
          <w:lang w:eastAsia="lv-LV"/>
        </w:rPr>
        <w:t>apakšuzņēmējiem;</w:t>
      </w:r>
    </w:p>
    <w:p w:rsidR="00140A71" w:rsidRDefault="00140A71" w:rsidP="00140A71">
      <w:pPr>
        <w:pStyle w:val="ListParagraph"/>
        <w:numPr>
          <w:ilvl w:val="2"/>
          <w:numId w:val="1"/>
        </w:numPr>
        <w:tabs>
          <w:tab w:val="left" w:pos="540"/>
          <w:tab w:val="left" w:pos="1418"/>
        </w:tabs>
        <w:suppressAutoHyphens/>
        <w:jc w:val="both"/>
        <w:rPr>
          <w:rFonts w:cs="Times New Roman"/>
          <w:lang w:eastAsia="lv-LV"/>
        </w:rPr>
      </w:pPr>
      <w:r w:rsidRPr="00196D99">
        <w:rPr>
          <w:rFonts w:cs="Times New Roman"/>
          <w:lang w:eastAsia="lv-LV"/>
        </w:rPr>
        <w:t xml:space="preserve">tiek nomainīts apakšuzņēmējs, uz kura iespējām </w:t>
      </w:r>
      <w:r>
        <w:rPr>
          <w:rFonts w:cs="Times New Roman"/>
          <w:lang w:eastAsia="lv-LV"/>
        </w:rPr>
        <w:t>iepirkumā Uzņēmējs</w:t>
      </w:r>
      <w:r w:rsidRPr="00196D99">
        <w:rPr>
          <w:rFonts w:cs="Times New Roman"/>
          <w:lang w:eastAsia="lv-LV"/>
        </w:rPr>
        <w:t xml:space="preserve"> balstījies, lai apliecinātu savas kval</w:t>
      </w:r>
      <w:r>
        <w:rPr>
          <w:rFonts w:cs="Times New Roman"/>
          <w:lang w:eastAsia="lv-LV"/>
        </w:rPr>
        <w:t>ifikācijas atbilstību iepirkuma nolikumā</w:t>
      </w:r>
      <w:r w:rsidRPr="00196D99">
        <w:rPr>
          <w:rFonts w:cs="Times New Roman"/>
          <w:lang w:eastAsia="lv-LV"/>
        </w:rPr>
        <w:t xml:space="preserve"> noteiktajām prasībām, un piedāvātajam apakšuzņēmējam nav vismaz tāda pati kvalifikācija uz kādu </w:t>
      </w:r>
      <w:r>
        <w:rPr>
          <w:rFonts w:cs="Times New Roman"/>
          <w:lang w:eastAsia="lv-LV"/>
        </w:rPr>
        <w:t>iepirkumā izraudzītais U</w:t>
      </w:r>
      <w:r w:rsidRPr="00196D99">
        <w:rPr>
          <w:rFonts w:cs="Times New Roman"/>
          <w:lang w:eastAsia="lv-LV"/>
        </w:rPr>
        <w:t xml:space="preserve">zņēmējs ir atsaucies, apliecinot savu atbilstību </w:t>
      </w:r>
      <w:r>
        <w:rPr>
          <w:rFonts w:cs="Times New Roman"/>
          <w:lang w:eastAsia="lv-LV"/>
        </w:rPr>
        <w:t>iepirkumā</w:t>
      </w:r>
      <w:r w:rsidRPr="00196D99">
        <w:rPr>
          <w:rFonts w:cs="Times New Roman"/>
          <w:lang w:eastAsia="lv-LV"/>
        </w:rPr>
        <w:t xml:space="preserve"> noteiktajām prasībām;</w:t>
      </w:r>
    </w:p>
    <w:p w:rsidR="00140A71" w:rsidRDefault="00140A71" w:rsidP="00140A71">
      <w:pPr>
        <w:numPr>
          <w:ilvl w:val="1"/>
          <w:numId w:val="1"/>
        </w:numPr>
        <w:ind w:left="450" w:hanging="308"/>
        <w:jc w:val="both"/>
        <w:rPr>
          <w:rFonts w:eastAsia="Times New Roman" w:cs="Times New Roman"/>
          <w:lang w:eastAsia="lv-LV"/>
        </w:rPr>
      </w:pPr>
      <w:r>
        <w:rPr>
          <w:rFonts w:eastAsia="Times New Roman" w:cs="Times New Roman"/>
          <w:lang w:eastAsia="lv-LV"/>
        </w:rPr>
        <w:t>Lai pārbaudītu, vai uz U</w:t>
      </w:r>
      <w:r w:rsidRPr="00DC3AF7">
        <w:rPr>
          <w:rFonts w:eastAsia="Times New Roman" w:cs="Times New Roman"/>
          <w:lang w:eastAsia="lv-LV"/>
        </w:rPr>
        <w:t>zņēmēja piedāvāto apakšuzņē</w:t>
      </w:r>
      <w:r>
        <w:rPr>
          <w:rFonts w:eastAsia="Times New Roman" w:cs="Times New Roman"/>
          <w:lang w:eastAsia="lv-LV"/>
        </w:rPr>
        <w:t>mēju neattiecas kāds no Līguma 8.2</w:t>
      </w:r>
      <w:r w:rsidRPr="00DC3AF7">
        <w:rPr>
          <w:rFonts w:eastAsia="Times New Roman" w:cs="Times New Roman"/>
          <w:lang w:eastAsia="lv-LV"/>
        </w:rPr>
        <w:t>. apakšpunk</w:t>
      </w:r>
      <w:r>
        <w:rPr>
          <w:rFonts w:eastAsia="Times New Roman" w:cs="Times New Roman"/>
          <w:lang w:eastAsia="lv-LV"/>
        </w:rPr>
        <w:t>tā minētajiem nosacījumiem, U</w:t>
      </w:r>
      <w:r w:rsidRPr="00DC3AF7">
        <w:rPr>
          <w:rFonts w:eastAsia="Times New Roman" w:cs="Times New Roman"/>
          <w:lang w:eastAsia="lv-LV"/>
        </w:rPr>
        <w:t xml:space="preserve">zņēmējam 10 (desmit) darbdienu laikā no pieprasījuma saņemšanas jāiesniedz </w:t>
      </w:r>
      <w:r>
        <w:rPr>
          <w:rFonts w:eastAsia="Times New Roman" w:cs="Times New Roman"/>
          <w:lang w:eastAsia="lv-LV"/>
        </w:rPr>
        <w:t>Pasūtītāja</w:t>
      </w:r>
      <w:r w:rsidRPr="00DC3AF7">
        <w:rPr>
          <w:rFonts w:eastAsia="Times New Roman" w:cs="Times New Roman"/>
          <w:lang w:eastAsia="lv-LV"/>
        </w:rPr>
        <w:t xml:space="preserve"> pieprasītie dokumenti.</w:t>
      </w:r>
    </w:p>
    <w:p w:rsidR="00140A71" w:rsidRDefault="00140A71" w:rsidP="00140A71">
      <w:pPr>
        <w:numPr>
          <w:ilvl w:val="1"/>
          <w:numId w:val="1"/>
        </w:numPr>
        <w:ind w:left="450" w:hanging="308"/>
        <w:jc w:val="both"/>
        <w:rPr>
          <w:rFonts w:eastAsia="Times New Roman" w:cs="Times New Roman"/>
          <w:lang w:eastAsia="lv-LV"/>
        </w:rPr>
      </w:pPr>
      <w:r>
        <w:rPr>
          <w:rFonts w:eastAsia="Times New Roman" w:cs="Times New Roman"/>
          <w:lang w:eastAsia="lv-LV"/>
        </w:rPr>
        <w:t>Pasūtītājs pieņem un rakstveidā paziņo U</w:t>
      </w:r>
      <w:r w:rsidRPr="00196D99">
        <w:rPr>
          <w:rFonts w:eastAsia="Times New Roman" w:cs="Times New Roman"/>
          <w:lang w:eastAsia="lv-LV"/>
        </w:rPr>
        <w:t>zņēmēj</w:t>
      </w:r>
      <w:r>
        <w:rPr>
          <w:rFonts w:eastAsia="Times New Roman" w:cs="Times New Roman"/>
          <w:lang w:eastAsia="lv-LV"/>
        </w:rPr>
        <w:t>am lēmumu atļaut vai atteikt U</w:t>
      </w:r>
      <w:r w:rsidRPr="00196D99">
        <w:rPr>
          <w:rFonts w:eastAsia="Times New Roman" w:cs="Times New Roman"/>
          <w:lang w:eastAsia="lv-LV"/>
        </w:rPr>
        <w:t xml:space="preserve">zņēmēja apakšuzņēmēju nomaiņu </w:t>
      </w:r>
      <w:r>
        <w:rPr>
          <w:rFonts w:eastAsia="Times New Roman" w:cs="Times New Roman"/>
          <w:lang w:eastAsia="lv-LV"/>
        </w:rPr>
        <w:t>L</w:t>
      </w:r>
      <w:r w:rsidRPr="00196D99">
        <w:rPr>
          <w:rFonts w:eastAsia="Times New Roman" w:cs="Times New Roman"/>
          <w:lang w:eastAsia="lv-LV"/>
        </w:rPr>
        <w:t>īguma izpildē iespējami īsā laikā, bet ne vēlāk kā 5 (piecu) darbdienu laikā pēc tam, kad P</w:t>
      </w:r>
      <w:r>
        <w:rPr>
          <w:rFonts w:eastAsia="Times New Roman" w:cs="Times New Roman"/>
          <w:lang w:eastAsia="lv-LV"/>
        </w:rPr>
        <w:t xml:space="preserve">asūtītājs </w:t>
      </w:r>
      <w:r w:rsidRPr="00196D99">
        <w:rPr>
          <w:rFonts w:eastAsia="Times New Roman" w:cs="Times New Roman"/>
          <w:lang w:eastAsia="lv-LV"/>
        </w:rPr>
        <w:t>ir saņēmis visu informāciju un dokumentus, kas nepieciešami lēmuma pieņemšanai.</w:t>
      </w:r>
    </w:p>
    <w:p w:rsidR="00140A71" w:rsidRDefault="00140A71" w:rsidP="00140A71">
      <w:pPr>
        <w:jc w:val="both"/>
        <w:rPr>
          <w:rFonts w:eastAsia="Times New Roman" w:cs="Times New Roman"/>
          <w:lang w:eastAsia="lv-LV"/>
        </w:rPr>
      </w:pPr>
    </w:p>
    <w:p w:rsidR="00140A71" w:rsidRPr="00FB1C9A" w:rsidRDefault="00140A71" w:rsidP="00140A71">
      <w:pPr>
        <w:jc w:val="both"/>
        <w:rPr>
          <w:rFonts w:eastAsia="Times New Roman" w:cs="Times New Roman"/>
          <w:lang w:eastAsia="lv-LV"/>
        </w:rPr>
      </w:pPr>
    </w:p>
    <w:p w:rsidR="00140A71" w:rsidRPr="00D51463" w:rsidRDefault="00140A71" w:rsidP="00140A71">
      <w:pPr>
        <w:ind w:left="450"/>
        <w:jc w:val="both"/>
        <w:rPr>
          <w:rFonts w:eastAsia="Times New Roman" w:cs="Times New Roman"/>
          <w:color w:val="000000"/>
        </w:rPr>
      </w:pPr>
    </w:p>
    <w:p w:rsidR="00140A71" w:rsidRPr="00D51463" w:rsidRDefault="00140A71" w:rsidP="00140A71">
      <w:pPr>
        <w:numPr>
          <w:ilvl w:val="0"/>
          <w:numId w:val="1"/>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bCs/>
          <w:caps/>
          <w:color w:val="000000"/>
        </w:rPr>
        <w:t>Nepārvarama vara</w:t>
      </w:r>
    </w:p>
    <w:p w:rsidR="00140A71" w:rsidRPr="00D51463" w:rsidRDefault="00140A71" w:rsidP="00140A71">
      <w:pPr>
        <w:numPr>
          <w:ilvl w:val="1"/>
          <w:numId w:val="1"/>
        </w:numPr>
        <w:ind w:left="450" w:hanging="450"/>
        <w:jc w:val="both"/>
        <w:rPr>
          <w:rFonts w:eastAsia="Times New Roman" w:cs="Times New Roman"/>
          <w:color w:val="000000"/>
        </w:rPr>
      </w:pPr>
      <w:r w:rsidRPr="00D51463">
        <w:rPr>
          <w:rFonts w:eastAsia="Times New Roman" w:cs="Times New Roman"/>
          <w:color w:val="000000"/>
        </w:rPr>
        <w:t xml:space="preserve">Puses tiek atbrīvotas no atbildības par </w:t>
      </w:r>
      <w:r>
        <w:rPr>
          <w:rFonts w:eastAsia="Times New Roman" w:cs="Times New Roman"/>
          <w:color w:val="000000"/>
        </w:rPr>
        <w:t xml:space="preserve">Līguma </w:t>
      </w:r>
      <w:r w:rsidRPr="00D51463">
        <w:rPr>
          <w:rFonts w:eastAsia="Times New Roman" w:cs="Times New Roman"/>
          <w:color w:val="000000"/>
        </w:rPr>
        <w:t xml:space="preserve">pilnīgu vai daļēju neizpildi, ja šāda neizpilde radusies nepārvaramas varas vai ārkārtēja rakstura apstākļu rezultātā, kuru darbība sākusies pēc </w:t>
      </w:r>
      <w:r>
        <w:rPr>
          <w:rFonts w:eastAsia="Times New Roman" w:cs="Times New Roman"/>
          <w:color w:val="000000"/>
        </w:rPr>
        <w:t>Līguma</w:t>
      </w:r>
      <w:r w:rsidRPr="00D51463">
        <w:rPr>
          <w:rFonts w:eastAsia="Times New Roman" w:cs="Times New Roman"/>
          <w:color w:val="000000"/>
        </w:rPr>
        <w:t xml:space="preserve"> noslēgšanas un kurus nevarēja iepriekš ne paredzēt, ne novērst.</w:t>
      </w:r>
    </w:p>
    <w:p w:rsidR="00140A71" w:rsidRPr="00D51463" w:rsidRDefault="00140A71" w:rsidP="00140A71">
      <w:pPr>
        <w:numPr>
          <w:ilvl w:val="1"/>
          <w:numId w:val="1"/>
        </w:numPr>
        <w:ind w:left="450" w:hanging="450"/>
        <w:jc w:val="both"/>
        <w:rPr>
          <w:rFonts w:eastAsia="Times New Roman" w:cs="Times New Roman"/>
          <w:color w:val="000000"/>
        </w:rPr>
      </w:pPr>
      <w:r w:rsidRPr="00D51463">
        <w:rPr>
          <w:rFonts w:eastAsia="Times New Roman" w:cs="Times New Roman"/>
          <w:color w:val="000000"/>
        </w:rPr>
        <w:t xml:space="preserve">Pusei, kura atsaucas uz nepārvaramas varas vai ārkārtēja rakstura apstākļu darbību, nekavējoties (ne vēlāk kā 5 (piecu) darba dienu laikā no attiecīgo apstākļu uzzināšanas  dienas) par šādiem apstākļiem rakstiski jāziņo otrai Pusei. Ziņojumā jānorāda, kādā termiņā pēc viņa uzskata ir iespējama un paredzama viņa </w:t>
      </w:r>
      <w:r>
        <w:rPr>
          <w:rFonts w:eastAsia="Times New Roman" w:cs="Times New Roman"/>
          <w:color w:val="000000"/>
        </w:rPr>
        <w:t xml:space="preserve">Līgumā </w:t>
      </w:r>
      <w:r w:rsidRPr="00D51463">
        <w:rPr>
          <w:rFonts w:eastAsia="Times New Roman" w:cs="Times New Roman"/>
          <w:color w:val="000000"/>
        </w:rPr>
        <w:t>paredzēto saistību izpilde, un, pēc pieprasījuma, šādam ziņojumam ir jāpievieno dokuments, kuru izsniegusi kompetenta institūcija un kurš satur ārkārtējo apstākļu darbības apstiprinājumu un to raksturojumu.</w:t>
      </w:r>
    </w:p>
    <w:p w:rsidR="00140A71" w:rsidRPr="00D51463" w:rsidRDefault="00140A71" w:rsidP="00140A71">
      <w:pPr>
        <w:numPr>
          <w:ilvl w:val="1"/>
          <w:numId w:val="1"/>
        </w:numPr>
        <w:ind w:left="450" w:hanging="450"/>
        <w:jc w:val="both"/>
        <w:rPr>
          <w:rFonts w:eastAsia="Times New Roman" w:cs="Times New Roman"/>
          <w:color w:val="000000"/>
        </w:rPr>
      </w:pPr>
      <w:r w:rsidRPr="00D51463">
        <w:rPr>
          <w:rFonts w:eastAsia="Times New Roman" w:cs="Times New Roman"/>
          <w:color w:val="000000"/>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140A71" w:rsidRPr="00D51463" w:rsidRDefault="00140A71" w:rsidP="00140A71">
      <w:pPr>
        <w:autoSpaceDE w:val="0"/>
        <w:autoSpaceDN w:val="0"/>
        <w:adjustRightInd w:val="0"/>
        <w:rPr>
          <w:rFonts w:cs="Times New Roman"/>
          <w:bCs/>
          <w:color w:val="000000"/>
        </w:rPr>
      </w:pPr>
    </w:p>
    <w:p w:rsidR="00140A71" w:rsidRPr="00D51463" w:rsidRDefault="00140A71" w:rsidP="00140A71">
      <w:pPr>
        <w:numPr>
          <w:ilvl w:val="0"/>
          <w:numId w:val="1"/>
        </w:numPr>
        <w:autoSpaceDE w:val="0"/>
        <w:autoSpaceDN w:val="0"/>
        <w:adjustRightInd w:val="0"/>
        <w:ind w:left="270" w:hanging="270"/>
        <w:jc w:val="center"/>
        <w:rPr>
          <w:rFonts w:cs="Times New Roman"/>
          <w:b/>
          <w:bCs/>
          <w:color w:val="000000"/>
        </w:rPr>
      </w:pPr>
      <w:r>
        <w:rPr>
          <w:rFonts w:cs="Times New Roman"/>
          <w:b/>
          <w:bCs/>
          <w:color w:val="000000"/>
        </w:rPr>
        <w:t>LĪGUMA</w:t>
      </w:r>
      <w:r w:rsidRPr="00D51463">
        <w:rPr>
          <w:rFonts w:cs="Times New Roman"/>
          <w:b/>
          <w:bCs/>
          <w:color w:val="000000"/>
        </w:rPr>
        <w:t xml:space="preserve"> GROZĪŠANA, ATKĀPŠANĀS NO </w:t>
      </w:r>
      <w:r>
        <w:rPr>
          <w:rFonts w:cs="Times New Roman"/>
          <w:b/>
          <w:bCs/>
          <w:color w:val="000000"/>
        </w:rPr>
        <w:t>LĪGUMA</w:t>
      </w:r>
      <w:r w:rsidRPr="00D51463">
        <w:rPr>
          <w:rFonts w:cs="Times New Roman"/>
          <w:b/>
          <w:bCs/>
          <w:color w:val="000000"/>
        </w:rPr>
        <w:t xml:space="preserve"> </w:t>
      </w:r>
    </w:p>
    <w:p w:rsidR="00140A71" w:rsidRPr="00D51463" w:rsidRDefault="00140A71" w:rsidP="00140A71">
      <w:pPr>
        <w:autoSpaceDE w:val="0"/>
        <w:autoSpaceDN w:val="0"/>
        <w:adjustRightInd w:val="0"/>
        <w:ind w:left="270"/>
        <w:jc w:val="center"/>
        <w:rPr>
          <w:rFonts w:cs="Times New Roman"/>
          <w:b/>
          <w:bCs/>
          <w:color w:val="000000"/>
        </w:rPr>
      </w:pPr>
      <w:r w:rsidRPr="00D51463">
        <w:rPr>
          <w:rFonts w:cs="Times New Roman"/>
          <w:b/>
          <w:bCs/>
          <w:color w:val="000000"/>
        </w:rPr>
        <w:t>UN TĀS IZBEIGŠANA</w:t>
      </w:r>
    </w:p>
    <w:p w:rsidR="00140A71" w:rsidRDefault="00140A71" w:rsidP="00140A71">
      <w:pPr>
        <w:numPr>
          <w:ilvl w:val="1"/>
          <w:numId w:val="1"/>
        </w:numPr>
        <w:ind w:left="450" w:hanging="450"/>
        <w:jc w:val="both"/>
        <w:rPr>
          <w:rFonts w:eastAsia="Times New Roman" w:cs="Times New Roman"/>
        </w:rPr>
      </w:pPr>
      <w:r w:rsidRPr="00D51463">
        <w:rPr>
          <w:rFonts w:eastAsia="Times New Roman" w:cs="Times New Roman"/>
        </w:rPr>
        <w:t xml:space="preserve">Pusēm ir tiesības vienpusēji izbeigt </w:t>
      </w:r>
      <w:r>
        <w:rPr>
          <w:rFonts w:eastAsia="Times New Roman" w:cs="Times New Roman"/>
        </w:rPr>
        <w:t>Līgumu</w:t>
      </w:r>
      <w:r w:rsidRPr="00D51463">
        <w:rPr>
          <w:rFonts w:eastAsia="Times New Roman" w:cs="Times New Roman"/>
        </w:rPr>
        <w:t xml:space="preserve">, rakstiski brīdinot otru Pusi 30 (trīsdesmit) dienas iepriekš, līdz </w:t>
      </w:r>
      <w:r>
        <w:rPr>
          <w:rFonts w:eastAsia="Times New Roman" w:cs="Times New Roman"/>
        </w:rPr>
        <w:t xml:space="preserve">Līguma </w:t>
      </w:r>
      <w:r w:rsidRPr="00D51463">
        <w:rPr>
          <w:rFonts w:eastAsia="Times New Roman" w:cs="Times New Roman"/>
        </w:rPr>
        <w:t>izbeigšanai veicot visus savstarpējos norēķinus.</w:t>
      </w:r>
    </w:p>
    <w:p w:rsidR="00140A71" w:rsidRPr="0079567D" w:rsidRDefault="00140A71" w:rsidP="00140A71">
      <w:pPr>
        <w:numPr>
          <w:ilvl w:val="1"/>
          <w:numId w:val="1"/>
        </w:numPr>
        <w:ind w:left="450" w:hanging="450"/>
        <w:jc w:val="both"/>
        <w:rPr>
          <w:rFonts w:eastAsia="Times New Roman" w:cs="Times New Roman"/>
        </w:rPr>
      </w:pPr>
      <w:r w:rsidRPr="0079567D">
        <w:rPr>
          <w:rFonts w:cs="Times New Roman"/>
        </w:rPr>
        <w:t xml:space="preserve">Visi </w:t>
      </w:r>
      <w:r>
        <w:rPr>
          <w:rFonts w:cs="Times New Roman"/>
        </w:rPr>
        <w:t>Līguma</w:t>
      </w:r>
      <w:r w:rsidRPr="0079567D">
        <w:rPr>
          <w:rFonts w:cs="Times New Roman"/>
        </w:rPr>
        <w:t xml:space="preserve"> grozījumi un papildinājumi ir spēkā, ja tie ir rakstiski un abu Pušu pilnvaroto pārstāvju (ar paraksta tiesībām) parakstīti, un tie ir atbilstoši Publisko iepirkumu likuma prasībām par </w:t>
      </w:r>
      <w:r>
        <w:rPr>
          <w:rFonts w:cs="Times New Roman"/>
        </w:rPr>
        <w:t>iepirkuma līgumu</w:t>
      </w:r>
      <w:r w:rsidRPr="0079567D">
        <w:rPr>
          <w:rFonts w:cs="Times New Roman"/>
        </w:rPr>
        <w:t xml:space="preserve"> grozīšanu.</w:t>
      </w:r>
    </w:p>
    <w:p w:rsidR="00140A71" w:rsidRPr="00D51463" w:rsidRDefault="00140A71" w:rsidP="00140A71">
      <w:pPr>
        <w:numPr>
          <w:ilvl w:val="1"/>
          <w:numId w:val="1"/>
        </w:numPr>
        <w:ind w:left="450" w:hanging="450"/>
        <w:jc w:val="both"/>
        <w:rPr>
          <w:rFonts w:eastAsia="Times New Roman" w:cs="Times New Roman"/>
          <w:color w:val="000000"/>
          <w:u w:val="single"/>
          <w:lang w:eastAsia="lv-LV"/>
        </w:rPr>
      </w:pPr>
      <w:r w:rsidRPr="00D51463">
        <w:rPr>
          <w:rFonts w:cs="Times New Roman"/>
          <w:color w:val="000000"/>
        </w:rPr>
        <w:t xml:space="preserve">Jebkuras izmaiņas </w:t>
      </w:r>
      <w:r>
        <w:rPr>
          <w:rFonts w:cs="Times New Roman"/>
          <w:color w:val="000000"/>
        </w:rPr>
        <w:t>Līgumā</w:t>
      </w:r>
      <w:r w:rsidRPr="00D51463">
        <w:rPr>
          <w:rFonts w:cs="Times New Roman"/>
          <w:color w:val="000000"/>
        </w:rPr>
        <w:t xml:space="preserve"> stājās spēkā tikai tad, kad tās ir rakstiski noformētas un tās ir akceptējuši Pasūtītājs un Uzņēmējs.  </w:t>
      </w:r>
    </w:p>
    <w:p w:rsidR="00140A71" w:rsidRDefault="00140A71" w:rsidP="00140A71">
      <w:pPr>
        <w:numPr>
          <w:ilvl w:val="1"/>
          <w:numId w:val="1"/>
        </w:numPr>
        <w:ind w:left="450" w:hanging="450"/>
        <w:jc w:val="both"/>
        <w:rPr>
          <w:rFonts w:eastAsia="Times New Roman" w:cs="Times New Roman"/>
          <w:color w:val="000000"/>
          <w:u w:val="single"/>
          <w:lang w:eastAsia="lv-LV"/>
        </w:rPr>
      </w:pPr>
      <w:r>
        <w:rPr>
          <w:rFonts w:cs="Times New Roman"/>
          <w:color w:val="000000"/>
        </w:rPr>
        <w:t>Līgums ar Uzņēmēju tiek pārtraukts</w:t>
      </w:r>
      <w:r w:rsidRPr="00D51463">
        <w:rPr>
          <w:rFonts w:cs="Times New Roman"/>
          <w:color w:val="000000"/>
        </w:rPr>
        <w:t>, ja viņš sniedzis nepatiesu informāciju, nav ievērojis godīgas konkurences principus vai veicis citas prettiesiskas darbības.</w:t>
      </w:r>
    </w:p>
    <w:p w:rsidR="00140A71" w:rsidRDefault="00140A71" w:rsidP="00140A71">
      <w:pPr>
        <w:numPr>
          <w:ilvl w:val="1"/>
          <w:numId w:val="1"/>
        </w:numPr>
        <w:ind w:left="450" w:hanging="450"/>
        <w:jc w:val="both"/>
        <w:rPr>
          <w:rFonts w:eastAsia="Times New Roman" w:cs="Times New Roman"/>
          <w:color w:val="000000"/>
          <w:u w:val="single"/>
          <w:lang w:eastAsia="lv-LV"/>
        </w:rPr>
      </w:pPr>
      <w:r w:rsidRPr="002C64E5">
        <w:rPr>
          <w:rFonts w:cs="Times New Roman"/>
        </w:rPr>
        <w:t xml:space="preserve">Citos gadījumos Līgumu var izbeigt vienpusēji tikai gadījumos, kas tieši paredzēti Latvijas Republikas normatīvajos aktos. </w:t>
      </w:r>
    </w:p>
    <w:p w:rsidR="00140A71" w:rsidRPr="00D51463" w:rsidRDefault="00140A71" w:rsidP="00140A71">
      <w:pPr>
        <w:autoSpaceDE w:val="0"/>
        <w:autoSpaceDN w:val="0"/>
        <w:adjustRightInd w:val="0"/>
        <w:rPr>
          <w:rFonts w:cs="Times New Roman"/>
          <w:b/>
          <w:bCs/>
          <w:color w:val="000000"/>
        </w:rPr>
      </w:pPr>
    </w:p>
    <w:p w:rsidR="00140A71" w:rsidRPr="00D51463" w:rsidRDefault="00140A71" w:rsidP="00140A71">
      <w:pPr>
        <w:autoSpaceDE w:val="0"/>
        <w:autoSpaceDN w:val="0"/>
        <w:adjustRightInd w:val="0"/>
        <w:rPr>
          <w:rFonts w:cs="Times New Roman"/>
          <w:b/>
          <w:bCs/>
          <w:color w:val="000000"/>
        </w:rPr>
      </w:pPr>
    </w:p>
    <w:p w:rsidR="00140A71" w:rsidRPr="00D51463" w:rsidRDefault="00140A71" w:rsidP="00140A71">
      <w:pPr>
        <w:numPr>
          <w:ilvl w:val="0"/>
          <w:numId w:val="1"/>
        </w:numPr>
        <w:autoSpaceDE w:val="0"/>
        <w:autoSpaceDN w:val="0"/>
        <w:adjustRightInd w:val="0"/>
        <w:ind w:left="270" w:hanging="270"/>
        <w:jc w:val="center"/>
        <w:rPr>
          <w:rFonts w:cs="Times New Roman"/>
          <w:b/>
          <w:bCs/>
          <w:color w:val="000000"/>
        </w:rPr>
      </w:pPr>
      <w:r w:rsidRPr="00D51463">
        <w:rPr>
          <w:rFonts w:cs="Times New Roman"/>
          <w:b/>
          <w:bCs/>
          <w:color w:val="000000"/>
        </w:rPr>
        <w:t>STRĪDU RISINĀŠANAS KĀRTĪBA</w:t>
      </w:r>
    </w:p>
    <w:p w:rsidR="00140A71" w:rsidRPr="00D51463" w:rsidRDefault="00140A71" w:rsidP="00140A71">
      <w:pPr>
        <w:jc w:val="both"/>
        <w:rPr>
          <w:rFonts w:cs="Times New Roman"/>
          <w:color w:val="000000"/>
        </w:rPr>
      </w:pPr>
      <w:r w:rsidRPr="00D51463">
        <w:rPr>
          <w:rFonts w:cs="Times New Roman"/>
          <w:color w:val="000000"/>
        </w:rPr>
        <w:t xml:space="preserve">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 </w:t>
      </w:r>
    </w:p>
    <w:p w:rsidR="00140A71" w:rsidRPr="00D51463" w:rsidRDefault="00140A71" w:rsidP="00140A71">
      <w:pPr>
        <w:ind w:left="450"/>
        <w:jc w:val="both"/>
        <w:rPr>
          <w:rFonts w:cs="Times New Roman"/>
          <w:color w:val="000000"/>
        </w:rPr>
      </w:pPr>
    </w:p>
    <w:p w:rsidR="00140A71" w:rsidRPr="00D51463" w:rsidRDefault="00140A71" w:rsidP="00140A71">
      <w:pPr>
        <w:numPr>
          <w:ilvl w:val="0"/>
          <w:numId w:val="1"/>
        </w:numPr>
        <w:autoSpaceDE w:val="0"/>
        <w:autoSpaceDN w:val="0"/>
        <w:adjustRightInd w:val="0"/>
        <w:ind w:left="270" w:hanging="270"/>
        <w:jc w:val="center"/>
        <w:rPr>
          <w:rFonts w:cs="Times New Roman"/>
          <w:b/>
          <w:bCs/>
          <w:color w:val="000000"/>
        </w:rPr>
      </w:pPr>
      <w:r w:rsidRPr="00D51463">
        <w:rPr>
          <w:rFonts w:cs="Times New Roman"/>
          <w:b/>
          <w:bCs/>
          <w:color w:val="000000"/>
        </w:rPr>
        <w:t>PĀRĒJIE NOTEIKUMI</w:t>
      </w:r>
    </w:p>
    <w:p w:rsidR="00140A71" w:rsidRPr="00D51463" w:rsidRDefault="00140A71" w:rsidP="00140A71">
      <w:pPr>
        <w:numPr>
          <w:ilvl w:val="1"/>
          <w:numId w:val="1"/>
        </w:numPr>
        <w:ind w:left="450" w:hanging="450"/>
        <w:jc w:val="both"/>
        <w:rPr>
          <w:rFonts w:eastAsia="Times New Roman" w:cs="Times New Roman"/>
        </w:rPr>
      </w:pPr>
      <w:r>
        <w:rPr>
          <w:rFonts w:eastAsia="Times New Roman" w:cs="Times New Roman"/>
        </w:rPr>
        <w:t>Līgums</w:t>
      </w:r>
      <w:r w:rsidRPr="00D51463">
        <w:rPr>
          <w:rFonts w:eastAsia="Times New Roman" w:cs="Times New Roman"/>
        </w:rPr>
        <w:t xml:space="preserve"> stājas spēkā ar tās parakstīšanas brīdi un ir spēkā līdz pilnīgai Pušu savstarpējo saistību izpildei. </w:t>
      </w:r>
    </w:p>
    <w:p w:rsidR="00140A71" w:rsidRPr="00D51463" w:rsidRDefault="00140A71" w:rsidP="00140A71">
      <w:pPr>
        <w:numPr>
          <w:ilvl w:val="1"/>
          <w:numId w:val="1"/>
        </w:numPr>
        <w:ind w:left="450" w:hanging="450"/>
        <w:jc w:val="both"/>
        <w:rPr>
          <w:rFonts w:eastAsia="Times New Roman" w:cs="Times New Roman"/>
        </w:rPr>
      </w:pPr>
      <w:r>
        <w:rPr>
          <w:rFonts w:eastAsia="Times New Roman" w:cs="Times New Roman"/>
        </w:rPr>
        <w:t>Līguma</w:t>
      </w:r>
      <w:r w:rsidRPr="00D51463">
        <w:rPr>
          <w:rFonts w:eastAsia="Times New Roman" w:cs="Times New Roman"/>
        </w:rPr>
        <w:t xml:space="preserve"> izbeigšana neanulē cietušās Puses tiesības pieprasīt zaudējumu atlīdzināšanu, kas nodarīti sakarā ar </w:t>
      </w:r>
      <w:r>
        <w:rPr>
          <w:rFonts w:eastAsia="Times New Roman" w:cs="Times New Roman"/>
        </w:rPr>
        <w:t>Līguma</w:t>
      </w:r>
      <w:r w:rsidRPr="00D51463">
        <w:rPr>
          <w:rFonts w:eastAsia="Times New Roman" w:cs="Times New Roman"/>
        </w:rPr>
        <w:t xml:space="preserve"> saistību neizpildi vai nepienācīgu izpildi.</w:t>
      </w:r>
    </w:p>
    <w:p w:rsidR="00140A71" w:rsidRPr="00D51463" w:rsidRDefault="00140A71" w:rsidP="00140A71">
      <w:pPr>
        <w:numPr>
          <w:ilvl w:val="1"/>
          <w:numId w:val="1"/>
        </w:numPr>
        <w:ind w:left="450" w:hanging="450"/>
        <w:jc w:val="both"/>
        <w:rPr>
          <w:rFonts w:eastAsia="Times New Roman" w:cs="Times New Roman"/>
        </w:rPr>
      </w:pPr>
      <w:r w:rsidRPr="00D51463">
        <w:rPr>
          <w:rFonts w:eastAsia="Times New Roman" w:cs="Times New Roman"/>
        </w:rPr>
        <w:t xml:space="preserve">Parakstot šo </w:t>
      </w:r>
      <w:r>
        <w:rPr>
          <w:rFonts w:eastAsia="Times New Roman" w:cs="Times New Roman"/>
        </w:rPr>
        <w:t>Līgumu</w:t>
      </w:r>
      <w:r w:rsidRPr="00D51463">
        <w:rPr>
          <w:rFonts w:eastAsia="Times New Roman" w:cs="Times New Roman"/>
        </w:rPr>
        <w:t>, Puses atzīs</w:t>
      </w:r>
      <w:r>
        <w:rPr>
          <w:rFonts w:eastAsia="Times New Roman" w:cs="Times New Roman"/>
        </w:rPr>
        <w:t>t, ka tās ir iepazinušās ar šī Līguma</w:t>
      </w:r>
      <w:r w:rsidRPr="00D51463">
        <w:rPr>
          <w:rFonts w:eastAsia="Times New Roman" w:cs="Times New Roman"/>
        </w:rPr>
        <w:t xml:space="preserve"> saturu un tās teksts ir pilnīgi saprotams, un Pušu pārstāvji ir tiesīgi to parakstīt.</w:t>
      </w:r>
    </w:p>
    <w:p w:rsidR="00140A71" w:rsidRPr="00D51463" w:rsidRDefault="00140A71" w:rsidP="00140A71">
      <w:pPr>
        <w:numPr>
          <w:ilvl w:val="1"/>
          <w:numId w:val="1"/>
        </w:numPr>
        <w:ind w:left="450" w:hanging="450"/>
        <w:jc w:val="both"/>
        <w:rPr>
          <w:rFonts w:eastAsia="Times New Roman" w:cs="Times New Roman"/>
        </w:rPr>
      </w:pPr>
      <w:r w:rsidRPr="00D51463">
        <w:rPr>
          <w:rFonts w:eastAsia="Times New Roman" w:cs="Times New Roman"/>
        </w:rPr>
        <w:t>Puses rakstiski informē viena otru par izmaiņām rekvizītos ne vēlāk kā 5 (piecu) darba dienu laikā no attiecīgo izmaiņu iestāšanās dienas.</w:t>
      </w:r>
    </w:p>
    <w:p w:rsidR="00140A71" w:rsidRPr="00D51463" w:rsidRDefault="00140A71" w:rsidP="00140A71">
      <w:pPr>
        <w:numPr>
          <w:ilvl w:val="1"/>
          <w:numId w:val="1"/>
        </w:numPr>
        <w:ind w:left="450" w:hanging="450"/>
        <w:jc w:val="both"/>
        <w:rPr>
          <w:rFonts w:eastAsia="Times New Roman" w:cs="Times New Roman"/>
        </w:rPr>
      </w:pPr>
      <w:r w:rsidRPr="00D51463">
        <w:rPr>
          <w:rFonts w:eastAsia="Times New Roman" w:cs="Times New Roman"/>
        </w:rPr>
        <w:t>Puses vienojas, ka pasta sūtījums, ja tas nosūtīts pa pastu uz Puses juridisko adresi, uzskatāms par piegādātu piektajā dienā pēc tā nodošanas pastā.</w:t>
      </w:r>
    </w:p>
    <w:p w:rsidR="00140A71" w:rsidRPr="00D51463" w:rsidRDefault="00140A71" w:rsidP="00140A71">
      <w:pPr>
        <w:numPr>
          <w:ilvl w:val="1"/>
          <w:numId w:val="1"/>
        </w:numPr>
        <w:ind w:left="450" w:hanging="450"/>
        <w:jc w:val="both"/>
        <w:rPr>
          <w:rFonts w:eastAsia="Times New Roman" w:cs="Times New Roman"/>
        </w:rPr>
      </w:pPr>
      <w:r w:rsidRPr="00D51463">
        <w:rPr>
          <w:rFonts w:eastAsia="Times New Roman" w:cs="Times New Roman"/>
        </w:rPr>
        <w:t xml:space="preserve">Puses vienojas neizpaust konfidenciāla rakstura informāciju, kas attiecas uz otru Pusi un kļuvusi zināma </w:t>
      </w:r>
      <w:r>
        <w:rPr>
          <w:rFonts w:eastAsia="Times New Roman" w:cs="Times New Roman"/>
        </w:rPr>
        <w:t xml:space="preserve">Līguma </w:t>
      </w:r>
      <w:r w:rsidRPr="00D51463">
        <w:rPr>
          <w:rFonts w:eastAsia="Times New Roman" w:cs="Times New Roman"/>
        </w:rPr>
        <w:t>noslēgšanas, izpildes vai izbeigšanas gaitā.</w:t>
      </w:r>
    </w:p>
    <w:p w:rsidR="00140A71" w:rsidRPr="00D51463" w:rsidRDefault="00140A71" w:rsidP="00140A71">
      <w:pPr>
        <w:numPr>
          <w:ilvl w:val="1"/>
          <w:numId w:val="1"/>
        </w:numPr>
        <w:ind w:left="450" w:hanging="450"/>
        <w:jc w:val="both"/>
        <w:rPr>
          <w:rFonts w:eastAsia="Times New Roman" w:cs="Times New Roman"/>
        </w:rPr>
      </w:pPr>
      <w:r>
        <w:rPr>
          <w:rFonts w:eastAsia="Times New Roman" w:cs="Times New Roman"/>
        </w:rPr>
        <w:t>Līgums</w:t>
      </w:r>
      <w:r w:rsidRPr="00D51463">
        <w:rPr>
          <w:rFonts w:eastAsia="Times New Roman" w:cs="Times New Roman"/>
        </w:rPr>
        <w:t xml:space="preserve"> ir sastādīta latviešu valodā, divos eksemplāros. Visiem </w:t>
      </w:r>
      <w:r>
        <w:rPr>
          <w:rFonts w:eastAsia="Times New Roman" w:cs="Times New Roman"/>
        </w:rPr>
        <w:t>Līguma</w:t>
      </w:r>
      <w:r w:rsidRPr="00D51463">
        <w:rPr>
          <w:rFonts w:eastAsia="Times New Roman" w:cs="Times New Roman"/>
        </w:rPr>
        <w:t xml:space="preserve"> eksemplāriem ir vienāds juridisks spēks. Viens eksemplārs glabājas pie Pasūtītāja, </w:t>
      </w:r>
      <w:r>
        <w:rPr>
          <w:rFonts w:eastAsia="Times New Roman" w:cs="Times New Roman"/>
        </w:rPr>
        <w:t xml:space="preserve">otrs pie Uzņēmēja. </w:t>
      </w:r>
    </w:p>
    <w:p w:rsidR="00140A71" w:rsidRPr="00D51463" w:rsidRDefault="00140A71" w:rsidP="00140A71">
      <w:pPr>
        <w:numPr>
          <w:ilvl w:val="1"/>
          <w:numId w:val="1"/>
        </w:numPr>
        <w:ind w:left="450" w:hanging="450"/>
        <w:jc w:val="both"/>
        <w:rPr>
          <w:rFonts w:eastAsia="Times New Roman" w:cs="Times New Roman"/>
        </w:rPr>
      </w:pPr>
      <w:r>
        <w:rPr>
          <w:rFonts w:eastAsia="Times New Roman" w:cs="Times New Roman"/>
        </w:rPr>
        <w:t>Līguma</w:t>
      </w:r>
      <w:r w:rsidRPr="00D51463">
        <w:rPr>
          <w:rFonts w:eastAsia="Times New Roman" w:cs="Times New Roman"/>
        </w:rPr>
        <w:t xml:space="preserve"> pielikumi: </w:t>
      </w:r>
    </w:p>
    <w:p w:rsidR="00140A71" w:rsidRPr="00D51463" w:rsidRDefault="00140A71" w:rsidP="00140A71">
      <w:pPr>
        <w:numPr>
          <w:ilvl w:val="2"/>
          <w:numId w:val="1"/>
        </w:numPr>
        <w:contextualSpacing/>
        <w:jc w:val="both"/>
        <w:rPr>
          <w:rFonts w:eastAsia="Times New Roman" w:cs="Times New Roman"/>
          <w:color w:val="000000"/>
        </w:rPr>
      </w:pPr>
      <w:r w:rsidRPr="00D51463">
        <w:rPr>
          <w:rFonts w:eastAsia="Times New Roman" w:cs="Times New Roman"/>
          <w:color w:val="000000"/>
        </w:rPr>
        <w:lastRenderedPageBreak/>
        <w:t>Pielikums Nr.1 – Pasūtītāja Tehniskās s</w:t>
      </w:r>
      <w:r>
        <w:rPr>
          <w:rFonts w:eastAsia="Times New Roman" w:cs="Times New Roman"/>
          <w:color w:val="000000"/>
        </w:rPr>
        <w:t>pecifikācijas, Uzņēmēja Tehniskais piedāvājums uz</w:t>
      </w:r>
      <w:r w:rsidR="00A2651D">
        <w:rPr>
          <w:rFonts w:eastAsia="Times New Roman" w:cs="Times New Roman"/>
          <w:color w:val="000000"/>
        </w:rPr>
        <w:t xml:space="preserve"> divām lapām</w:t>
      </w:r>
      <w:r w:rsidRPr="00D51463">
        <w:rPr>
          <w:rFonts w:eastAsia="Times New Roman" w:cs="Times New Roman"/>
          <w:color w:val="000000"/>
        </w:rPr>
        <w:t>;</w:t>
      </w:r>
    </w:p>
    <w:p w:rsidR="00140A71" w:rsidRPr="00E61E6E" w:rsidRDefault="00140A71" w:rsidP="00E61E6E">
      <w:pPr>
        <w:numPr>
          <w:ilvl w:val="2"/>
          <w:numId w:val="1"/>
        </w:numPr>
        <w:ind w:left="1134" w:hanging="850"/>
        <w:contextualSpacing/>
        <w:jc w:val="both"/>
        <w:rPr>
          <w:rFonts w:eastAsia="Times New Roman" w:cs="Times New Roman"/>
          <w:color w:val="000000"/>
        </w:rPr>
      </w:pPr>
      <w:r>
        <w:rPr>
          <w:rFonts w:eastAsia="Times New Roman" w:cs="Times New Roman"/>
          <w:color w:val="000000"/>
        </w:rPr>
        <w:t>Pielikums Nr.2</w:t>
      </w:r>
      <w:r w:rsidRPr="00D51463">
        <w:rPr>
          <w:rFonts w:eastAsia="Times New Roman" w:cs="Times New Roman"/>
          <w:color w:val="000000"/>
        </w:rPr>
        <w:t xml:space="preserve"> – Pakalpojuma pieņemš</w:t>
      </w:r>
      <w:r w:rsidR="00E61E6E">
        <w:rPr>
          <w:rFonts w:eastAsia="Times New Roman" w:cs="Times New Roman"/>
          <w:color w:val="000000"/>
        </w:rPr>
        <w:t>anas – nodošanas akts (paraugs) uz vienas lapas.</w:t>
      </w:r>
    </w:p>
    <w:p w:rsidR="00140A71" w:rsidRPr="00D51463" w:rsidRDefault="00140A71" w:rsidP="00140A71">
      <w:pPr>
        <w:ind w:left="360"/>
        <w:jc w:val="both"/>
        <w:rPr>
          <w:rFonts w:eastAsia="Times New Roman" w:cs="Times New Roman"/>
          <w:color w:val="000000"/>
        </w:rPr>
      </w:pPr>
    </w:p>
    <w:p w:rsidR="00140A71" w:rsidRDefault="00140A71" w:rsidP="00140A71">
      <w:pPr>
        <w:numPr>
          <w:ilvl w:val="0"/>
          <w:numId w:val="1"/>
        </w:numPr>
        <w:autoSpaceDE w:val="0"/>
        <w:autoSpaceDN w:val="0"/>
        <w:adjustRightInd w:val="0"/>
        <w:ind w:left="360"/>
        <w:jc w:val="center"/>
        <w:rPr>
          <w:rFonts w:cs="Times New Roman"/>
          <w:b/>
          <w:bCs/>
          <w:color w:val="000000"/>
        </w:rPr>
      </w:pPr>
      <w:r w:rsidRPr="00D51463">
        <w:rPr>
          <w:rFonts w:cs="Times New Roman"/>
          <w:b/>
          <w:bCs/>
          <w:color w:val="000000"/>
        </w:rPr>
        <w:t>PUŠU REKVIZĪTI UN PARAKSTI:</w:t>
      </w:r>
    </w:p>
    <w:p w:rsidR="00140A71" w:rsidRDefault="00140A71" w:rsidP="00140A71">
      <w:pPr>
        <w:autoSpaceDE w:val="0"/>
        <w:autoSpaceDN w:val="0"/>
        <w:adjustRightInd w:val="0"/>
        <w:jc w:val="center"/>
        <w:rPr>
          <w:rFonts w:cs="Times New Roman"/>
          <w:b/>
          <w:bCs/>
          <w:color w:val="000000"/>
        </w:rPr>
      </w:pPr>
    </w:p>
    <w:p w:rsidR="00140A71" w:rsidRDefault="00140A71" w:rsidP="00140A71">
      <w:pPr>
        <w:autoSpaceDE w:val="0"/>
        <w:autoSpaceDN w:val="0"/>
        <w:adjustRightInd w:val="0"/>
        <w:jc w:val="center"/>
        <w:rPr>
          <w:rFonts w:cs="Times New Roman"/>
          <w:b/>
          <w:bCs/>
          <w:color w:val="000000"/>
        </w:rPr>
      </w:pPr>
    </w:p>
    <w:tbl>
      <w:tblPr>
        <w:tblStyle w:val="TableGrid21"/>
        <w:tblW w:w="950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1"/>
        <w:gridCol w:w="4961"/>
      </w:tblGrid>
      <w:tr w:rsidR="00140A71" w:rsidRPr="00E61E6E" w:rsidTr="00314E78">
        <w:tc>
          <w:tcPr>
            <w:tcW w:w="4541" w:type="dxa"/>
          </w:tcPr>
          <w:p w:rsidR="00140A71" w:rsidRPr="00E61E6E" w:rsidRDefault="00140A71" w:rsidP="00314E78">
            <w:pPr>
              <w:rPr>
                <w:b/>
                <w:bCs/>
              </w:rPr>
            </w:pPr>
            <w:r w:rsidRPr="00E61E6E">
              <w:rPr>
                <w:b/>
                <w:bCs/>
              </w:rPr>
              <w:t xml:space="preserve">Pasūtītājs: </w:t>
            </w:r>
          </w:p>
        </w:tc>
        <w:tc>
          <w:tcPr>
            <w:tcW w:w="4961" w:type="dxa"/>
          </w:tcPr>
          <w:p w:rsidR="00140A71" w:rsidRPr="00E61E6E" w:rsidRDefault="00140A71" w:rsidP="00314E78">
            <w:pPr>
              <w:rPr>
                <w:b/>
              </w:rPr>
            </w:pPr>
            <w:r w:rsidRPr="00E61E6E">
              <w:rPr>
                <w:b/>
              </w:rPr>
              <w:t>Uzņēmējs:</w:t>
            </w:r>
          </w:p>
        </w:tc>
      </w:tr>
      <w:tr w:rsidR="00140A71" w:rsidRPr="00E61E6E" w:rsidTr="00314E78">
        <w:tc>
          <w:tcPr>
            <w:tcW w:w="4541" w:type="dxa"/>
          </w:tcPr>
          <w:p w:rsidR="00140A71" w:rsidRPr="00E61E6E" w:rsidRDefault="00140A71" w:rsidP="00314E78">
            <w:pPr>
              <w:rPr>
                <w:bCs/>
              </w:rPr>
            </w:pPr>
            <w:r w:rsidRPr="00E61E6E">
              <w:rPr>
                <w:b/>
              </w:rPr>
              <w:t>Rīgas Tehniskā universitāte</w:t>
            </w:r>
          </w:p>
        </w:tc>
        <w:tc>
          <w:tcPr>
            <w:tcW w:w="4961" w:type="dxa"/>
          </w:tcPr>
          <w:p w:rsidR="00140A71" w:rsidRPr="00E61E6E" w:rsidRDefault="00140A71" w:rsidP="00D133E2">
            <w:pPr>
              <w:rPr>
                <w:b/>
              </w:rPr>
            </w:pPr>
            <w:r w:rsidRPr="00E61E6E">
              <w:rPr>
                <w:b/>
              </w:rPr>
              <w:t xml:space="preserve">Latvijas </w:t>
            </w:r>
            <w:r w:rsidR="00D133E2" w:rsidRPr="00E61E6E">
              <w:rPr>
                <w:b/>
              </w:rPr>
              <w:t>Valsts koksnes ķīmijas</w:t>
            </w:r>
            <w:r w:rsidRPr="00E61E6E">
              <w:rPr>
                <w:b/>
              </w:rPr>
              <w:t xml:space="preserve"> institūts</w:t>
            </w:r>
          </w:p>
        </w:tc>
      </w:tr>
      <w:tr w:rsidR="00140A71" w:rsidRPr="00E61E6E" w:rsidTr="00314E78">
        <w:tc>
          <w:tcPr>
            <w:tcW w:w="4541" w:type="dxa"/>
          </w:tcPr>
          <w:p w:rsidR="00140A71" w:rsidRPr="00E61E6E" w:rsidRDefault="00140A71" w:rsidP="00314E78">
            <w:r w:rsidRPr="00E61E6E">
              <w:t>Kaļķu iela 1, Rīga, LV – 1658</w:t>
            </w:r>
          </w:p>
          <w:p w:rsidR="00140A71" w:rsidRPr="00E61E6E" w:rsidRDefault="00140A71" w:rsidP="00314E78">
            <w:r w:rsidRPr="00E61E6E">
              <w:t>Izglītības iestādes Reģ. Nr. 3341000709</w:t>
            </w:r>
          </w:p>
          <w:p w:rsidR="00140A71" w:rsidRPr="00E61E6E" w:rsidRDefault="00140A71" w:rsidP="00314E78">
            <w:r w:rsidRPr="00E61E6E">
              <w:t>PVN Nr. LV90000068977</w:t>
            </w:r>
          </w:p>
          <w:p w:rsidR="00140A71" w:rsidRPr="00E61E6E" w:rsidRDefault="00140A71" w:rsidP="00314E78">
            <w:r w:rsidRPr="00E61E6E">
              <w:t>Konta</w:t>
            </w:r>
            <w:r w:rsidRPr="00E61E6E">
              <w:rPr>
                <w:rFonts w:cs="Times New Roman"/>
              </w:rPr>
              <w:t xml:space="preserve"> Nr.</w:t>
            </w:r>
            <w:r w:rsidRPr="00E61E6E">
              <w:rPr>
                <w:rFonts w:cs="Times New Roman"/>
                <w:color w:val="333333"/>
              </w:rPr>
              <w:t xml:space="preserve"> LV46TREL915101S000000  </w:t>
            </w:r>
          </w:p>
          <w:p w:rsidR="00140A71" w:rsidRPr="00E61E6E" w:rsidRDefault="00140A71" w:rsidP="00314E78">
            <w:r w:rsidRPr="00E61E6E">
              <w:t>Valsts kase, BIC – TRELLV22</w:t>
            </w:r>
          </w:p>
          <w:p w:rsidR="00140A71" w:rsidRPr="00E61E6E" w:rsidRDefault="00140A71" w:rsidP="00314E78"/>
          <w:p w:rsidR="00140A71" w:rsidRPr="00E61E6E" w:rsidRDefault="00140A71" w:rsidP="00314E78">
            <w:pPr>
              <w:rPr>
                <w:bCs/>
              </w:rPr>
            </w:pPr>
          </w:p>
        </w:tc>
        <w:tc>
          <w:tcPr>
            <w:tcW w:w="4961" w:type="dxa"/>
          </w:tcPr>
          <w:p w:rsidR="00140A71" w:rsidRPr="00E61E6E" w:rsidRDefault="00D133E2" w:rsidP="00166505">
            <w:r w:rsidRPr="00E61E6E">
              <w:t>Dzērbenes iela 27, Rīga, LV-1006</w:t>
            </w:r>
          </w:p>
          <w:p w:rsidR="00140A71" w:rsidRPr="00E61E6E" w:rsidRDefault="00140A71" w:rsidP="00166505">
            <w:r w:rsidRPr="00E61E6E">
              <w:t>Zinātniskās institūcijas Reģ.Nr.</w:t>
            </w:r>
            <w:r w:rsidR="00D133E2" w:rsidRPr="00E61E6E">
              <w:t>181049</w:t>
            </w:r>
          </w:p>
          <w:p w:rsidR="00140A71" w:rsidRPr="00E61E6E" w:rsidRDefault="00140A71" w:rsidP="00166505">
            <w:r w:rsidRPr="00E61E6E">
              <w:t>PVN Nr. LV9000</w:t>
            </w:r>
            <w:r w:rsidR="00D133E2" w:rsidRPr="00E61E6E">
              <w:t>2128378</w:t>
            </w:r>
          </w:p>
          <w:p w:rsidR="00140A71" w:rsidRPr="00E61E6E" w:rsidRDefault="00140A71" w:rsidP="00166505">
            <w:r w:rsidRPr="00E61E6E">
              <w:t>Konta Nr.</w:t>
            </w:r>
            <w:r w:rsidR="00166505" w:rsidRPr="00E61E6E">
              <w:t xml:space="preserve"> LV18TREL9154476000000</w:t>
            </w:r>
          </w:p>
          <w:p w:rsidR="00166505" w:rsidRPr="00E61E6E" w:rsidRDefault="00166505" w:rsidP="00166505">
            <w:r w:rsidRPr="00E61E6E">
              <w:t>Valsts kase, BIC – TRELLV22</w:t>
            </w:r>
          </w:p>
          <w:p w:rsidR="00140A71" w:rsidRPr="00E61E6E" w:rsidRDefault="00140A71" w:rsidP="00166505"/>
        </w:tc>
      </w:tr>
      <w:tr w:rsidR="00140A71" w:rsidRPr="00E61E6E" w:rsidTr="00314E78">
        <w:trPr>
          <w:trHeight w:val="2675"/>
        </w:trPr>
        <w:tc>
          <w:tcPr>
            <w:tcW w:w="4541" w:type="dxa"/>
          </w:tcPr>
          <w:p w:rsidR="00140A71" w:rsidRPr="00E61E6E" w:rsidRDefault="00140A71" w:rsidP="00314E78"/>
          <w:p w:rsidR="00140A71" w:rsidRPr="00E61E6E" w:rsidRDefault="00140A71" w:rsidP="00314E78">
            <w:r w:rsidRPr="00E61E6E">
              <w:t xml:space="preserve">____________________  I. Eriņš </w:t>
            </w:r>
          </w:p>
          <w:p w:rsidR="00140A71" w:rsidRPr="00E61E6E" w:rsidRDefault="00140A71" w:rsidP="00314E78"/>
          <w:p w:rsidR="00140A71" w:rsidRPr="00E61E6E" w:rsidRDefault="00140A71" w:rsidP="00314E78"/>
          <w:p w:rsidR="00140A71" w:rsidRPr="00E61E6E" w:rsidRDefault="00140A71" w:rsidP="00314E78"/>
          <w:p w:rsidR="00140A71" w:rsidRPr="00E61E6E" w:rsidRDefault="00140A71" w:rsidP="00314E78"/>
          <w:p w:rsidR="00140A71" w:rsidRPr="00E61E6E" w:rsidRDefault="00140A71" w:rsidP="00314E78">
            <w:pPr>
              <w:rPr>
                <w:bCs/>
              </w:rPr>
            </w:pPr>
          </w:p>
        </w:tc>
        <w:tc>
          <w:tcPr>
            <w:tcW w:w="4961" w:type="dxa"/>
          </w:tcPr>
          <w:p w:rsidR="00140A71" w:rsidRPr="00E61E6E" w:rsidRDefault="00140A71" w:rsidP="00314E78"/>
          <w:p w:rsidR="00140A71" w:rsidRPr="00E61E6E" w:rsidRDefault="00166505" w:rsidP="00314E78">
            <w:r w:rsidRPr="00E61E6E">
              <w:t>_____________________U</w:t>
            </w:r>
            <w:r w:rsidR="00140A71" w:rsidRPr="00E61E6E">
              <w:t xml:space="preserve">. </w:t>
            </w:r>
            <w:r w:rsidRPr="00E61E6E">
              <w:t xml:space="preserve">Cābulis </w:t>
            </w:r>
          </w:p>
          <w:p w:rsidR="00140A71" w:rsidRPr="00E61E6E" w:rsidRDefault="00140A71" w:rsidP="00314E78">
            <w:pPr>
              <w:rPr>
                <w:bCs/>
              </w:rPr>
            </w:pPr>
          </w:p>
        </w:tc>
      </w:tr>
    </w:tbl>
    <w:p w:rsidR="00140A71" w:rsidRDefault="00140A71" w:rsidP="00140A71">
      <w:pPr>
        <w:autoSpaceDE w:val="0"/>
        <w:autoSpaceDN w:val="0"/>
        <w:adjustRightInd w:val="0"/>
        <w:jc w:val="center"/>
        <w:rPr>
          <w:rFonts w:cs="Times New Roman"/>
          <w:b/>
          <w:bCs/>
          <w:color w:val="000000"/>
        </w:rPr>
      </w:pPr>
    </w:p>
    <w:p w:rsidR="00140A71" w:rsidRPr="00D51463" w:rsidRDefault="00140A71" w:rsidP="00140A71">
      <w:pPr>
        <w:autoSpaceDE w:val="0"/>
        <w:autoSpaceDN w:val="0"/>
        <w:adjustRightInd w:val="0"/>
        <w:jc w:val="center"/>
        <w:rPr>
          <w:rFonts w:cs="Times New Roman"/>
          <w:b/>
          <w:bCs/>
          <w:color w:val="000000"/>
        </w:rPr>
      </w:pPr>
    </w:p>
    <w:p w:rsidR="00140A71" w:rsidRPr="00D51463" w:rsidRDefault="00140A71" w:rsidP="00140A71">
      <w:pPr>
        <w:jc w:val="center"/>
        <w:rPr>
          <w:rFonts w:ascii="Cambria" w:hAnsi="Cambria" w:cs="Times New Roman"/>
          <w:b/>
          <w:i/>
          <w:highlight w:val="lightGray"/>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widowControl w:val="0"/>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866480" w:rsidRDefault="00866480"/>
    <w:sectPr w:rsidR="00866480" w:rsidSect="00140A71">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8AE" w:rsidRDefault="008D08AE" w:rsidP="008D08AE">
      <w:r>
        <w:separator/>
      </w:r>
    </w:p>
  </w:endnote>
  <w:endnote w:type="continuationSeparator" w:id="0">
    <w:p w:rsidR="008D08AE" w:rsidRDefault="008D08AE" w:rsidP="008D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ZapfCalligr TL">
    <w:altName w:val="Palatino Linotype"/>
    <w:charset w:val="BA"/>
    <w:family w:val="roman"/>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8AE" w:rsidRDefault="008D0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012700"/>
      <w:docPartObj>
        <w:docPartGallery w:val="Page Numbers (Bottom of Page)"/>
        <w:docPartUnique/>
      </w:docPartObj>
    </w:sdtPr>
    <w:sdtEndPr>
      <w:rPr>
        <w:noProof/>
      </w:rPr>
    </w:sdtEndPr>
    <w:sdtContent>
      <w:bookmarkStart w:id="0" w:name="_GoBack" w:displacedByCustomXml="prev"/>
      <w:bookmarkEnd w:id="0" w:displacedByCustomXml="prev"/>
      <w:p w:rsidR="008D08AE" w:rsidRDefault="008D08A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D08AE" w:rsidRDefault="008D08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8AE" w:rsidRDefault="008D0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8AE" w:rsidRDefault="008D08AE" w:rsidP="008D08AE">
      <w:r>
        <w:separator/>
      </w:r>
    </w:p>
  </w:footnote>
  <w:footnote w:type="continuationSeparator" w:id="0">
    <w:p w:rsidR="008D08AE" w:rsidRDefault="008D08AE" w:rsidP="008D0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8AE" w:rsidRDefault="008D0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8AE" w:rsidRDefault="008D08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8AE" w:rsidRDefault="008D0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A71"/>
    <w:rsid w:val="00140A71"/>
    <w:rsid w:val="00166505"/>
    <w:rsid w:val="0060208B"/>
    <w:rsid w:val="00866480"/>
    <w:rsid w:val="008D08AE"/>
    <w:rsid w:val="00A2651D"/>
    <w:rsid w:val="00D133E2"/>
    <w:rsid w:val="00E61E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55E0E-10DD-4B23-9350-4FE481A3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A71"/>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uiPriority w:val="34"/>
    <w:qFormat/>
    <w:rsid w:val="00140A71"/>
    <w:pPr>
      <w:ind w:left="720"/>
      <w:contextualSpacing/>
    </w:pPr>
    <w:rPr>
      <w:rFonts w:eastAsia="Times New Roman"/>
    </w:rPr>
  </w:style>
  <w:style w:type="character" w:customStyle="1" w:styleId="ListParagraphChar">
    <w:name w:val="List Paragraph Char"/>
    <w:aliases w:val="Normal bullet 2 Char,Bullet list Char"/>
    <w:link w:val="ListParagraph"/>
    <w:uiPriority w:val="34"/>
    <w:locked/>
    <w:rsid w:val="00140A71"/>
    <w:rPr>
      <w:rFonts w:ascii="Times New Roman" w:eastAsia="Times New Roman" w:hAnsi="Times New Roman" w:cs="Cambria"/>
      <w:kern w:val="56"/>
      <w:sz w:val="24"/>
      <w:szCs w:val="24"/>
    </w:rPr>
  </w:style>
  <w:style w:type="table" w:customStyle="1" w:styleId="TableGrid21">
    <w:name w:val="Table Grid21"/>
    <w:basedOn w:val="TableNormal"/>
    <w:next w:val="TableGrid"/>
    <w:uiPriority w:val="39"/>
    <w:rsid w:val="00140A71"/>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40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6505"/>
    <w:rPr>
      <w:color w:val="0563C1" w:themeColor="hyperlink"/>
      <w:u w:val="single"/>
    </w:rPr>
  </w:style>
  <w:style w:type="paragraph" w:styleId="Header">
    <w:name w:val="header"/>
    <w:basedOn w:val="Normal"/>
    <w:link w:val="HeaderChar"/>
    <w:uiPriority w:val="99"/>
    <w:unhideWhenUsed/>
    <w:rsid w:val="008D08AE"/>
    <w:pPr>
      <w:tabs>
        <w:tab w:val="center" w:pos="4153"/>
        <w:tab w:val="right" w:pos="8306"/>
      </w:tabs>
    </w:pPr>
  </w:style>
  <w:style w:type="character" w:customStyle="1" w:styleId="HeaderChar">
    <w:name w:val="Header Char"/>
    <w:basedOn w:val="DefaultParagraphFont"/>
    <w:link w:val="Header"/>
    <w:uiPriority w:val="99"/>
    <w:rsid w:val="008D08AE"/>
    <w:rPr>
      <w:rFonts w:ascii="Times New Roman" w:eastAsia="Cambria" w:hAnsi="Times New Roman" w:cs="Cambria"/>
      <w:kern w:val="56"/>
      <w:sz w:val="24"/>
      <w:szCs w:val="24"/>
    </w:rPr>
  </w:style>
  <w:style w:type="paragraph" w:styleId="Footer">
    <w:name w:val="footer"/>
    <w:basedOn w:val="Normal"/>
    <w:link w:val="FooterChar"/>
    <w:uiPriority w:val="99"/>
    <w:unhideWhenUsed/>
    <w:rsid w:val="008D08AE"/>
    <w:pPr>
      <w:tabs>
        <w:tab w:val="center" w:pos="4153"/>
        <w:tab w:val="right" w:pos="8306"/>
      </w:tabs>
    </w:pPr>
  </w:style>
  <w:style w:type="character" w:customStyle="1" w:styleId="FooterChar">
    <w:name w:val="Footer Char"/>
    <w:basedOn w:val="DefaultParagraphFont"/>
    <w:link w:val="Footer"/>
    <w:uiPriority w:val="99"/>
    <w:rsid w:val="008D08AE"/>
    <w:rPr>
      <w:rFonts w:ascii="Times New Roman" w:eastAsia="Cambria" w:hAnsi="Times New Roman" w:cs="Cambria"/>
      <w:kern w:val="5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62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pluduma@rtu.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uno.andersons@edi.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9A7D4-4AD1-4A6A-99D9-86DC301A3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8338</Words>
  <Characters>4753</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4</cp:revision>
  <dcterms:created xsi:type="dcterms:W3CDTF">2018-01-23T12:56:00Z</dcterms:created>
  <dcterms:modified xsi:type="dcterms:W3CDTF">2018-01-24T09:32:00Z</dcterms:modified>
</cp:coreProperties>
</file>