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C1CC" w14:textId="34B2B23E" w:rsidR="004A1B18" w:rsidRPr="004A1B18" w:rsidRDefault="004A1B18" w:rsidP="004A1B18">
      <w:pPr>
        <w:jc w:val="right"/>
        <w:rPr>
          <w:rFonts w:ascii="Times New Roman" w:hAnsi="Times New Roman" w:cs="Times New Roman"/>
        </w:rPr>
      </w:pPr>
      <w:r w:rsidRPr="004A1B18">
        <w:rPr>
          <w:rFonts w:ascii="Times New Roman" w:hAnsi="Times New Roman" w:cs="Times New Roman"/>
        </w:rPr>
        <w:t>Pielikums Nr.2.1</w:t>
      </w:r>
    </w:p>
    <w:p w14:paraId="44B37C4A" w14:textId="77777777" w:rsidR="004A1B18" w:rsidRPr="004A1B18" w:rsidRDefault="004A1B18" w:rsidP="004A1B18">
      <w:pPr>
        <w:jc w:val="right"/>
        <w:rPr>
          <w:rFonts w:ascii="Times New Roman" w:hAnsi="Times New Roman" w:cs="Times New Roman"/>
        </w:rPr>
      </w:pPr>
      <w:r w:rsidRPr="004A1B18">
        <w:rPr>
          <w:rFonts w:ascii="Times New Roman" w:hAnsi="Times New Roman" w:cs="Times New Roman"/>
        </w:rPr>
        <w:t>iepirkuma ID Nr. RTU-2015/64 Nolikumam</w:t>
      </w:r>
    </w:p>
    <w:p w14:paraId="34B3F0CF" w14:textId="77777777" w:rsidR="004A1B18" w:rsidRPr="004A1B18" w:rsidRDefault="004A1B18" w:rsidP="004A1B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22C225" w14:textId="3FB40CCE" w:rsidR="00293CE1" w:rsidRDefault="004A1B18" w:rsidP="004A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8">
        <w:rPr>
          <w:rFonts w:ascii="Times New Roman" w:hAnsi="Times New Roman" w:cs="Times New Roman"/>
          <w:b/>
          <w:sz w:val="28"/>
          <w:szCs w:val="28"/>
        </w:rPr>
        <w:t>PASŪTĪTĀJA TEHNISKĀ SPECIFIKĀCIJA</w:t>
      </w:r>
    </w:p>
    <w:p w14:paraId="2814EFBA" w14:textId="09D1AB49" w:rsidR="002F0E4D" w:rsidRPr="004A1B18" w:rsidRDefault="00412420" w:rsidP="00A97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</w:pPr>
      <w:proofErr w:type="spellStart"/>
      <w:r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Daļa</w:t>
      </w:r>
      <w:proofErr w:type="spellEnd"/>
      <w:r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 xml:space="preserve"> Nr.1: </w:t>
      </w:r>
      <w:proofErr w:type="spellStart"/>
      <w:r w:rsidR="004376A0"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Elektro</w:t>
      </w:r>
      <w:r w:rsidR="00A97F05"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materiāli</w:t>
      </w:r>
      <w:proofErr w:type="spellEnd"/>
      <w:r w:rsidR="00A97F05" w:rsidRP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 </w:t>
      </w:r>
      <w:proofErr w:type="gramStart"/>
      <w:r w:rsidR="008F73A2"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un</w:t>
      </w:r>
      <w:proofErr w:type="gramEnd"/>
      <w:r w:rsidR="008F73A2"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8F73A2" w:rsidRPr="004A1B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komponentes</w:t>
      </w:r>
      <w:proofErr w:type="spellEnd"/>
      <w:r w:rsidR="00A97F05" w:rsidRP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 LARIDAE </w:t>
      </w:r>
      <w:proofErr w:type="spellStart"/>
      <w:r w:rsid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eksperimentālā</w:t>
      </w:r>
      <w:proofErr w:type="spellEnd"/>
      <w:r w:rsid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parauga</w:t>
      </w:r>
      <w:proofErr w:type="spellEnd"/>
      <w:r w:rsid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4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izstrādei</w:t>
      </w:r>
      <w:proofErr w:type="spellEnd"/>
    </w:p>
    <w:p w14:paraId="463D6F1D" w14:textId="77777777" w:rsidR="002F0E4D" w:rsidRDefault="002F0E4D"/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31"/>
        <w:gridCol w:w="1224"/>
      </w:tblGrid>
      <w:tr w:rsidR="008E61AF" w:rsidRPr="008E61AF" w14:paraId="36093E25" w14:textId="77777777" w:rsidTr="008E61AF">
        <w:trPr>
          <w:trHeight w:val="767"/>
        </w:trPr>
        <w:tc>
          <w:tcPr>
            <w:tcW w:w="421" w:type="pct"/>
          </w:tcPr>
          <w:p w14:paraId="3DDC7C62" w14:textId="77777777" w:rsidR="008E61AF" w:rsidRPr="008E61AF" w:rsidRDefault="008E61AF" w:rsidP="008E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61AF">
              <w:rPr>
                <w:rFonts w:ascii="Times New Roman" w:hAnsi="Times New Roman" w:cs="Times New Roman"/>
                <w:b/>
                <w:color w:val="000000"/>
              </w:rPr>
              <w:t>Nr. p.k.</w:t>
            </w:r>
          </w:p>
        </w:tc>
        <w:tc>
          <w:tcPr>
            <w:tcW w:w="3847" w:type="pct"/>
            <w:vAlign w:val="center"/>
          </w:tcPr>
          <w:p w14:paraId="4E9C9511" w14:textId="77777777" w:rsidR="008E61AF" w:rsidRPr="008E61AF" w:rsidRDefault="008E61AF" w:rsidP="008E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1AF">
              <w:rPr>
                <w:rFonts w:ascii="Times New Roman" w:hAnsi="Times New Roman" w:cs="Times New Roman"/>
                <w:b/>
              </w:rPr>
              <w:t>Tehniskie parametri</w:t>
            </w:r>
          </w:p>
        </w:tc>
        <w:tc>
          <w:tcPr>
            <w:tcW w:w="732" w:type="pct"/>
            <w:vAlign w:val="center"/>
          </w:tcPr>
          <w:p w14:paraId="680F825E" w14:textId="77777777" w:rsidR="008E61AF" w:rsidRPr="008E61AF" w:rsidRDefault="008E61AF" w:rsidP="008E6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  <w:proofErr w:type="spellStart"/>
            <w:r w:rsidRPr="008E61AF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>Daudzums</w:t>
            </w:r>
            <w:proofErr w:type="spellEnd"/>
          </w:p>
        </w:tc>
      </w:tr>
      <w:tr w:rsidR="00EF2F79" w:rsidRPr="002167E6" w14:paraId="1185C366" w14:textId="77777777" w:rsidTr="008E61AF">
        <w:trPr>
          <w:trHeight w:val="767"/>
        </w:trPr>
        <w:tc>
          <w:tcPr>
            <w:tcW w:w="421" w:type="pct"/>
          </w:tcPr>
          <w:p w14:paraId="1BA1DDCC" w14:textId="77777777" w:rsidR="00EF2F79" w:rsidRPr="008E61AF" w:rsidRDefault="00EF2F7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2BC6921C" w14:textId="77777777" w:rsidR="00EF2F79" w:rsidRPr="008E61AF" w:rsidRDefault="00EF2F79" w:rsidP="00B129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61AF">
              <w:rPr>
                <w:rFonts w:ascii="Times New Roman" w:hAnsi="Times New Roman" w:cs="Times New Roman"/>
                <w:b/>
              </w:rPr>
              <w:t>Multispektrālā</w:t>
            </w:r>
            <w:proofErr w:type="spellEnd"/>
            <w:r w:rsidRPr="008E61AF">
              <w:rPr>
                <w:rFonts w:ascii="Times New Roman" w:hAnsi="Times New Roman" w:cs="Times New Roman"/>
                <w:b/>
              </w:rPr>
              <w:t xml:space="preserve"> kamera, piemērota bezpilota sistēmām:</w:t>
            </w:r>
          </w:p>
          <w:p w14:paraId="7BDFFC15" w14:textId="61CCF9D4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Svars: ne vairāk kā 90 g</w:t>
            </w:r>
            <w:r w:rsidR="0022519D">
              <w:rPr>
                <w:sz w:val="22"/>
                <w:szCs w:val="22"/>
              </w:rPr>
              <w:t>.</w:t>
            </w:r>
          </w:p>
          <w:p w14:paraId="5AD6AF82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Izšķirtspēja: vismaz 3.2 MP</w:t>
            </w:r>
          </w:p>
          <w:p w14:paraId="7917EE0F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Aprīkota ar R-G-NIR sistēmu, piemērotu bezpilota lidaparātiem</w:t>
            </w:r>
          </w:p>
          <w:p w14:paraId="26149B81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 xml:space="preserve">Lēca: vismaz 8.43 mm </w:t>
            </w:r>
          </w:p>
          <w:p w14:paraId="7F9E669F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 xml:space="preserve">Filtri: zaļš, sarkans, NIR </w:t>
            </w:r>
          </w:p>
          <w:p w14:paraId="7AD3DBE4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atbilstība standartiem: TM2 / TM3 / TM4 vai ekvivalentiem</w:t>
            </w:r>
          </w:p>
          <w:p w14:paraId="2CA7BD07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izšķirtspēja: vismaz 1280 X 1024 pikseļi</w:t>
            </w:r>
          </w:p>
          <w:p w14:paraId="3A0B917B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 xml:space="preserve">atmiņa: vismaz 2 GB </w:t>
            </w:r>
          </w:p>
          <w:p w14:paraId="68D8F0A6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 xml:space="preserve">atmiņas kartes veids: Micro SD </w:t>
            </w:r>
            <w:proofErr w:type="spellStart"/>
            <w:r w:rsidRPr="008E61AF">
              <w:rPr>
                <w:sz w:val="22"/>
                <w:szCs w:val="22"/>
              </w:rPr>
              <w:t>Card</w:t>
            </w:r>
            <w:proofErr w:type="spellEnd"/>
            <w:r w:rsidRPr="008E61AF">
              <w:rPr>
                <w:sz w:val="22"/>
                <w:szCs w:val="22"/>
              </w:rPr>
              <w:t xml:space="preserve"> vai ekvivalents</w:t>
            </w:r>
          </w:p>
          <w:p w14:paraId="65950FC1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video izeja: PAL</w:t>
            </w:r>
          </w:p>
          <w:p w14:paraId="228A5E32" w14:textId="77777777" w:rsidR="00EF2F79" w:rsidRPr="008E61AF" w:rsidRDefault="00EF2F79" w:rsidP="00EF2F7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E61AF">
              <w:rPr>
                <w:sz w:val="22"/>
                <w:szCs w:val="22"/>
              </w:rPr>
              <w:t>Maksimālais intervāls starp ekspozīcijām: ne vairāk kā 6.0 sekundes</w:t>
            </w:r>
          </w:p>
          <w:p w14:paraId="314C5A0A" w14:textId="77777777" w:rsidR="00EF2F79" w:rsidRPr="008E61AF" w:rsidRDefault="00EF2F79" w:rsidP="00EF2F7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sz w:val="22"/>
                <w:szCs w:val="22"/>
                <w:lang w:val="lv-LV"/>
              </w:rPr>
              <w:t>Nodrošināta savietojamība ar GPS metadatiem</w:t>
            </w:r>
          </w:p>
          <w:p w14:paraId="5926FC1C" w14:textId="77777777" w:rsidR="00EF2F79" w:rsidRPr="008E61AF" w:rsidRDefault="00EF2F79" w:rsidP="00EF2F7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sz w:val="22"/>
                <w:szCs w:val="22"/>
                <w:lang w:val="lv-LV"/>
              </w:rPr>
              <w:t>barošana: savietojama ar 12V ģeneratoru</w:t>
            </w:r>
          </w:p>
          <w:p w14:paraId="47A2AD24" w14:textId="77777777" w:rsidR="00EF2F79" w:rsidRPr="008E61AF" w:rsidRDefault="00EF2F79" w:rsidP="00B12907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732" w:type="pct"/>
            <w:vAlign w:val="center"/>
          </w:tcPr>
          <w:p w14:paraId="46D9184B" w14:textId="77777777" w:rsidR="00EF2F79" w:rsidRPr="008E61AF" w:rsidRDefault="00EF2F79" w:rsidP="00B1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lang w:val="en-US" w:eastAsia="lv-LV"/>
              </w:rPr>
              <w:t>1 g</w:t>
            </w:r>
            <w:r w:rsidR="008F73A2" w:rsidRPr="008E61AF">
              <w:rPr>
                <w:rFonts w:ascii="Times New Roman" w:eastAsia="Times New Roman" w:hAnsi="Times New Roman" w:cs="Times New Roman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lang w:val="en-US" w:eastAsia="lv-LV"/>
              </w:rPr>
              <w:t>b.</w:t>
            </w:r>
          </w:p>
        </w:tc>
      </w:tr>
      <w:tr w:rsidR="00EF2F79" w:rsidRPr="002167E6" w14:paraId="63808AF5" w14:textId="77777777" w:rsidTr="008E61AF">
        <w:trPr>
          <w:trHeight w:val="767"/>
        </w:trPr>
        <w:tc>
          <w:tcPr>
            <w:tcW w:w="421" w:type="pct"/>
          </w:tcPr>
          <w:p w14:paraId="53A5E4D7" w14:textId="77777777" w:rsidR="00EF2F79" w:rsidRPr="008E61AF" w:rsidRDefault="00EF2F7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1E48DC35" w14:textId="77777777" w:rsidR="00EF2F79" w:rsidRPr="008E61AF" w:rsidRDefault="00EF2F79" w:rsidP="00B12907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8E61AF">
              <w:rPr>
                <w:rFonts w:ascii="Times New Roman" w:hAnsi="Times New Roman" w:cs="Times New Roman"/>
                <w:b/>
                <w:bCs/>
              </w:rPr>
              <w:t>Navigācijas kamera bezpilota sistēmām</w:t>
            </w:r>
          </w:p>
          <w:p w14:paraId="6C349765" w14:textId="77777777" w:rsidR="00EF2F79" w:rsidRPr="008E61AF" w:rsidRDefault="00EF2F79" w:rsidP="00B12907">
            <w:pPr>
              <w:pStyle w:val="Heading4"/>
              <w:spacing w:before="0"/>
              <w:ind w:left="360"/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auto"/>
              </w:rPr>
            </w:pPr>
            <w:r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auto"/>
              </w:rPr>
              <w:t>Tehniskie parametri:</w:t>
            </w:r>
          </w:p>
          <w:p w14:paraId="38A0FC19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Rezolūcija: vismaz 690 TVL (krāsu) / 800 TVL (melnbalts)</w:t>
            </w:r>
          </w:p>
          <w:p w14:paraId="12F40F0C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Fokusa platums: vismaz 3.8mm</w:t>
            </w:r>
          </w:p>
          <w:p w14:paraId="37F1E92C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Voltāža: 12 V DC ieeja</w:t>
            </w:r>
          </w:p>
          <w:p w14:paraId="568AFE19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Izmēri: ne vairāk kā 32mm x 32mm</w:t>
            </w:r>
          </w:p>
          <w:p w14:paraId="2D42D901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Sensori: PIXIM </w:t>
            </w:r>
            <w:proofErr w:type="spellStart"/>
            <w:r w:rsidRPr="008E61AF">
              <w:rPr>
                <w:rFonts w:ascii="Times New Roman" w:hAnsi="Times New Roman" w:cs="Times New Roman"/>
                <w:bCs/>
              </w:rPr>
              <w:t>Seawolf</w:t>
            </w:r>
            <w:proofErr w:type="spellEnd"/>
          </w:p>
          <w:p w14:paraId="788BBF9F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Video: vismaz PAL </w:t>
            </w:r>
          </w:p>
          <w:p w14:paraId="244322CF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Svars: ne vairāk kā 44g </w:t>
            </w:r>
          </w:p>
        </w:tc>
        <w:tc>
          <w:tcPr>
            <w:tcW w:w="732" w:type="pct"/>
            <w:vAlign w:val="center"/>
          </w:tcPr>
          <w:p w14:paraId="3E9B3657" w14:textId="77777777" w:rsidR="00EF2F79" w:rsidRPr="008E61AF" w:rsidRDefault="00EF2F79" w:rsidP="00B12907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  <w:lang w:val="en-US"/>
              </w:rPr>
              <w:t>2</w:t>
            </w:r>
            <w:r w:rsidRPr="008E61AF">
              <w:rPr>
                <w:rFonts w:ascii="Times New Roman" w:hAnsi="Times New Roman" w:cs="Times New Roman"/>
                <w:lang w:val="ru-RU"/>
              </w:rPr>
              <w:t xml:space="preserve"> g</w:t>
            </w:r>
            <w:r w:rsidR="008F73A2" w:rsidRPr="008E61AF">
              <w:rPr>
                <w:rFonts w:ascii="Times New Roman" w:hAnsi="Times New Roman" w:cs="Times New Roman"/>
              </w:rPr>
              <w:t>a</w:t>
            </w:r>
            <w:r w:rsidRPr="008E61AF">
              <w:rPr>
                <w:rFonts w:ascii="Times New Roman" w:hAnsi="Times New Roman" w:cs="Times New Roman"/>
                <w:lang w:val="ru-RU"/>
              </w:rPr>
              <w:t>b.</w:t>
            </w:r>
          </w:p>
        </w:tc>
      </w:tr>
      <w:tr w:rsidR="00EF2F79" w:rsidRPr="002167E6" w14:paraId="5E58AF65" w14:textId="77777777" w:rsidTr="008E61AF">
        <w:trPr>
          <w:trHeight w:val="767"/>
        </w:trPr>
        <w:tc>
          <w:tcPr>
            <w:tcW w:w="421" w:type="pct"/>
          </w:tcPr>
          <w:p w14:paraId="555FD3A9" w14:textId="77777777" w:rsidR="00EF2F79" w:rsidRPr="008E61AF" w:rsidRDefault="00EF2F7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5847E17F" w14:textId="77777777" w:rsidR="00EF2F79" w:rsidRPr="008E61AF" w:rsidRDefault="00EF2F79" w:rsidP="00B12907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8E61AF">
              <w:rPr>
                <w:rFonts w:ascii="Times New Roman" w:hAnsi="Times New Roman" w:cs="Times New Roman"/>
                <w:b/>
                <w:bCs/>
              </w:rPr>
              <w:t xml:space="preserve">HDMI Video monitors BLA kamerām ar salokāmu saules aizsargu </w:t>
            </w:r>
          </w:p>
          <w:p w14:paraId="58A29C94" w14:textId="77777777" w:rsidR="00EF2F79" w:rsidRPr="008E61AF" w:rsidRDefault="00EF2F79" w:rsidP="00B12907">
            <w:pPr>
              <w:pStyle w:val="Heading4"/>
              <w:spacing w:before="0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  <w:t>Tehniskie parametri:</w:t>
            </w:r>
          </w:p>
          <w:p w14:paraId="715DB2A1" w14:textId="7D89C000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Paneļa izmērs:</w:t>
            </w:r>
            <w:r w:rsidR="00F11D76">
              <w:rPr>
                <w:rFonts w:ascii="Times New Roman" w:hAnsi="Times New Roman" w:cs="Times New Roman"/>
                <w:bCs/>
              </w:rPr>
              <w:t xml:space="preserve"> vismaz </w:t>
            </w:r>
            <w:r w:rsidRPr="008E61AF">
              <w:rPr>
                <w:rFonts w:ascii="Times New Roman" w:hAnsi="Times New Roman" w:cs="Times New Roman"/>
                <w:bCs/>
              </w:rPr>
              <w:t xml:space="preserve"> </w:t>
            </w:r>
            <w:r w:rsidRPr="00603611">
              <w:rPr>
                <w:rFonts w:ascii="Times New Roman" w:hAnsi="Times New Roman" w:cs="Times New Roman"/>
                <w:bCs/>
              </w:rPr>
              <w:t>5.0 collas</w:t>
            </w:r>
          </w:p>
          <w:p w14:paraId="329AB4AA" w14:textId="73E04E90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izšķirtspēja: </w:t>
            </w:r>
            <w:r w:rsidR="00F11D76">
              <w:rPr>
                <w:rFonts w:ascii="Times New Roman" w:hAnsi="Times New Roman" w:cs="Times New Roman"/>
                <w:bCs/>
              </w:rPr>
              <w:t xml:space="preserve">ne mazāk kā </w:t>
            </w:r>
            <w:r w:rsidRPr="008E61AF">
              <w:rPr>
                <w:rFonts w:ascii="Times New Roman" w:hAnsi="Times New Roman" w:cs="Times New Roman"/>
                <w:bCs/>
              </w:rPr>
              <w:t>800×3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（</w:t>
            </w:r>
            <w:r w:rsidRPr="008E61AF">
              <w:rPr>
                <w:rFonts w:ascii="Times New Roman" w:hAnsi="Times New Roman" w:cs="Times New Roman"/>
                <w:bCs/>
              </w:rPr>
              <w:t>RGB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）</w:t>
            </w:r>
            <w:r w:rsidRPr="008E61AF">
              <w:rPr>
                <w:rFonts w:ascii="Times New Roman" w:hAnsi="Times New Roman" w:cs="Times New Roman"/>
                <w:bCs/>
              </w:rPr>
              <w:t>×480 </w:t>
            </w:r>
          </w:p>
          <w:p w14:paraId="7411A011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Veids: LED </w:t>
            </w:r>
          </w:p>
          <w:p w14:paraId="6336A2DC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Displeja horizontālo frekvenču spektrs: 30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～</w:t>
            </w:r>
            <w:r w:rsidRPr="008E61AF">
              <w:rPr>
                <w:rFonts w:ascii="Times New Roman" w:hAnsi="Times New Roman" w:cs="Times New Roman"/>
                <w:bCs/>
              </w:rPr>
              <w:t xml:space="preserve"> 60 </w:t>
            </w:r>
            <w:proofErr w:type="spellStart"/>
            <w:r w:rsidRPr="008E61AF">
              <w:rPr>
                <w:rFonts w:ascii="Times New Roman" w:hAnsi="Times New Roman" w:cs="Times New Roman"/>
                <w:bCs/>
              </w:rPr>
              <w:t>kHz</w:t>
            </w:r>
            <w:proofErr w:type="spellEnd"/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4212C756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Lauka frekvenču spektrs: 50 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～</w:t>
            </w:r>
            <w:r w:rsidRPr="008E61AF">
              <w:rPr>
                <w:rFonts w:ascii="Times New Roman" w:hAnsi="Times New Roman" w:cs="Times New Roman"/>
                <w:bCs/>
              </w:rPr>
              <w:t>75 Hz </w:t>
            </w:r>
          </w:p>
          <w:p w14:paraId="6575F9EB" w14:textId="74489E6C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Attālums starp pikseļiem</w:t>
            </w:r>
            <w:r w:rsidRPr="004A1B18">
              <w:rPr>
                <w:rFonts w:ascii="Times New Roman" w:hAnsi="Times New Roman" w:cs="Times New Roman"/>
                <w:bCs/>
              </w:rPr>
              <w:t xml:space="preserve">: </w:t>
            </w:r>
            <w:r w:rsidR="00F11D76" w:rsidRPr="004A1B18">
              <w:rPr>
                <w:rFonts w:ascii="Times New Roman" w:hAnsi="Times New Roman" w:cs="Times New Roman"/>
                <w:bCs/>
              </w:rPr>
              <w:t xml:space="preserve">ne vairāk kā </w:t>
            </w:r>
            <w:r w:rsidRPr="004A1B18">
              <w:rPr>
                <w:rFonts w:ascii="Times New Roman" w:hAnsi="Times New Roman" w:cs="Times New Roman"/>
                <w:bCs/>
              </w:rPr>
              <w:t>0.0736×0.2072 mm</w:t>
            </w:r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7A0197BD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Displeja attiecība: 16:9 </w:t>
            </w:r>
          </w:p>
          <w:p w14:paraId="2A273907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lastRenderedPageBreak/>
              <w:t>Spožums: vismaz 500cd/m</w:t>
            </w:r>
            <w:r w:rsidRPr="008E61A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3DC395B0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Kontrasta attiecība: 500 :1 </w:t>
            </w:r>
          </w:p>
          <w:p w14:paraId="13525A1B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Atbildes laiks: ne vairāk kā 15 ms </w:t>
            </w:r>
          </w:p>
          <w:p w14:paraId="59577721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Skata leņķis: 70°/70°(L/R) 60°/70°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（</w:t>
            </w:r>
            <w:r w:rsidRPr="008E61AF">
              <w:rPr>
                <w:rFonts w:ascii="Times New Roman" w:hAnsi="Times New Roman" w:cs="Times New Roman"/>
                <w:bCs/>
              </w:rPr>
              <w:t>U/D) </w:t>
            </w:r>
          </w:p>
          <w:p w14:paraId="0B82051C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Strāvas ieeja: DC 6 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～</w:t>
            </w:r>
            <w:r w:rsidRPr="008E61AF">
              <w:rPr>
                <w:rFonts w:ascii="Times New Roman" w:hAnsi="Times New Roman" w:cs="Times New Roman"/>
                <w:bCs/>
              </w:rPr>
              <w:t>18V </w:t>
            </w:r>
          </w:p>
          <w:p w14:paraId="160AA7AA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Darba temperatūra: -20</w:t>
            </w:r>
            <w:r w:rsidRPr="008E61AF">
              <w:rPr>
                <w:rFonts w:ascii="Cambria Math" w:hAnsi="Cambria Math" w:cs="Cambria Math"/>
                <w:bCs/>
              </w:rPr>
              <w:t>℃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～</w:t>
            </w:r>
            <w:r w:rsidRPr="008E61AF">
              <w:rPr>
                <w:rFonts w:ascii="Times New Roman" w:hAnsi="Times New Roman" w:cs="Times New Roman"/>
                <w:bCs/>
              </w:rPr>
              <w:t>60</w:t>
            </w:r>
            <w:r w:rsidRPr="008E61AF">
              <w:rPr>
                <w:rFonts w:ascii="Cambria Math" w:hAnsi="Cambria Math" w:cs="Cambria Math"/>
                <w:bCs/>
              </w:rPr>
              <w:t>℃</w:t>
            </w:r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31CEE9D8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>Glabāšanas temperatūra: -30</w:t>
            </w:r>
            <w:r w:rsidRPr="008E61AF">
              <w:rPr>
                <w:rFonts w:ascii="Cambria Math" w:hAnsi="Cambria Math" w:cs="Cambria Math"/>
                <w:bCs/>
              </w:rPr>
              <w:t>℃</w:t>
            </w:r>
            <w:r w:rsidRPr="008E61AF">
              <w:rPr>
                <w:rFonts w:ascii="Times New Roman" w:eastAsia="MS Mincho" w:hAnsi="Times New Roman" w:cs="Times New Roman"/>
                <w:bCs/>
              </w:rPr>
              <w:t>～</w:t>
            </w:r>
            <w:r w:rsidRPr="008E61AF">
              <w:rPr>
                <w:rFonts w:ascii="Times New Roman" w:hAnsi="Times New Roman" w:cs="Times New Roman"/>
                <w:bCs/>
              </w:rPr>
              <w:t>70</w:t>
            </w:r>
            <w:r w:rsidRPr="008E61AF">
              <w:rPr>
                <w:rFonts w:ascii="Cambria Math" w:hAnsi="Cambria Math" w:cs="Cambria Math"/>
                <w:bCs/>
              </w:rPr>
              <w:t>℃</w:t>
            </w:r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69EDC913" w14:textId="77777777" w:rsidR="00EF2F79" w:rsidRPr="008E61AF" w:rsidRDefault="00EF2F79" w:rsidP="00B12907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Izmēri: ne vairāk kā </w:t>
            </w:r>
            <w:r w:rsidRPr="004A1B18">
              <w:rPr>
                <w:rFonts w:ascii="Times New Roman" w:hAnsi="Times New Roman" w:cs="Times New Roman"/>
                <w:bCs/>
              </w:rPr>
              <w:t>140×100× 30mm</w:t>
            </w:r>
            <w:r w:rsidRPr="008E61AF">
              <w:rPr>
                <w:rFonts w:ascii="Times New Roman" w:hAnsi="Times New Roman" w:cs="Times New Roman"/>
                <w:bCs/>
              </w:rPr>
              <w:t> </w:t>
            </w:r>
          </w:p>
          <w:p w14:paraId="6247D44A" w14:textId="795C0DEE" w:rsidR="00EF2F79" w:rsidRPr="008E61AF" w:rsidRDefault="00EF2F79" w:rsidP="00F11D76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</w:rPr>
            </w:pPr>
            <w:r w:rsidRPr="008E61AF">
              <w:rPr>
                <w:rFonts w:ascii="Times New Roman" w:hAnsi="Times New Roman" w:cs="Times New Roman"/>
                <w:bCs/>
              </w:rPr>
              <w:t xml:space="preserve">Svars: ne vairāk kā </w:t>
            </w:r>
            <w:r w:rsidR="00F11D76" w:rsidRPr="004A1B18">
              <w:rPr>
                <w:rFonts w:ascii="Times New Roman" w:hAnsi="Times New Roman" w:cs="Times New Roman"/>
                <w:bCs/>
              </w:rPr>
              <w:t xml:space="preserve">515 </w:t>
            </w:r>
            <w:r w:rsidRPr="004A1B18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732" w:type="pct"/>
            <w:vAlign w:val="center"/>
          </w:tcPr>
          <w:p w14:paraId="78A7F46B" w14:textId="77777777" w:rsidR="00EF2F79" w:rsidRPr="008E61AF" w:rsidRDefault="00EF2F79" w:rsidP="00B12907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</w:rPr>
              <w:lastRenderedPageBreak/>
              <w:t>2 g</w:t>
            </w:r>
            <w:r w:rsidR="008F73A2" w:rsidRPr="008E61AF">
              <w:rPr>
                <w:rFonts w:ascii="Times New Roman" w:hAnsi="Times New Roman" w:cs="Times New Roman"/>
              </w:rPr>
              <w:t>a</w:t>
            </w:r>
            <w:r w:rsidRPr="008E61AF">
              <w:rPr>
                <w:rFonts w:ascii="Times New Roman" w:hAnsi="Times New Roman" w:cs="Times New Roman"/>
              </w:rPr>
              <w:t>b.</w:t>
            </w:r>
          </w:p>
        </w:tc>
      </w:tr>
      <w:tr w:rsidR="00EF2F79" w:rsidRPr="002167E6" w14:paraId="162EADE4" w14:textId="77777777" w:rsidTr="008E61AF">
        <w:trPr>
          <w:trHeight w:val="767"/>
        </w:trPr>
        <w:tc>
          <w:tcPr>
            <w:tcW w:w="421" w:type="pct"/>
          </w:tcPr>
          <w:p w14:paraId="0B4D9FB8" w14:textId="0CEA2A98" w:rsidR="00EF2F79" w:rsidRPr="008E61AF" w:rsidRDefault="00314D13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*</w:t>
            </w:r>
          </w:p>
        </w:tc>
        <w:tc>
          <w:tcPr>
            <w:tcW w:w="3847" w:type="pct"/>
          </w:tcPr>
          <w:p w14:paraId="3BF50A25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b/>
                <w:noProof/>
              </w:rPr>
            </w:pPr>
            <w:r w:rsidRPr="008E61AF">
              <w:rPr>
                <w:rFonts w:ascii="Times New Roman" w:hAnsi="Times New Roman" w:cs="Times New Roman"/>
                <w:b/>
                <w:noProof/>
              </w:rPr>
              <w:t xml:space="preserve">Video kameras </w:t>
            </w:r>
            <w:r w:rsidRPr="0022519D">
              <w:rPr>
                <w:rFonts w:ascii="Times New Roman" w:hAnsi="Times New Roman" w:cs="Times New Roman"/>
                <w:b/>
                <w:noProof/>
              </w:rPr>
              <w:t>SONY FCB-EX-1020</w:t>
            </w:r>
            <w:r w:rsidRPr="008E61AF">
              <w:rPr>
                <w:rFonts w:ascii="Times New Roman" w:hAnsi="Times New Roman" w:cs="Times New Roman"/>
                <w:b/>
                <w:noProof/>
              </w:rPr>
              <w:t xml:space="preserve"> komplektējošās detaļas</w:t>
            </w:r>
          </w:p>
          <w:p w14:paraId="4292FF0A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>- interfeisa plate;</w:t>
            </w:r>
          </w:p>
          <w:p w14:paraId="1C4EF50E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>- S-Video un BNC izvads;</w:t>
            </w:r>
          </w:p>
          <w:p w14:paraId="1C1BEC6F" w14:textId="737F1F8C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>- RS-232 savienoju</w:t>
            </w:r>
            <w:r w:rsidR="0022519D">
              <w:rPr>
                <w:rFonts w:ascii="Times New Roman" w:hAnsi="Times New Roman" w:cs="Times New Roman"/>
                <w:noProof/>
              </w:rPr>
              <w:t>mam ar protokoliem 422 vai 485 k</w:t>
            </w:r>
            <w:r w:rsidRPr="008E61AF">
              <w:rPr>
                <w:rFonts w:ascii="Times New Roman" w:hAnsi="Times New Roman" w:cs="Times New Roman"/>
                <w:noProof/>
              </w:rPr>
              <w:t>abeļiem</w:t>
            </w:r>
          </w:p>
        </w:tc>
        <w:tc>
          <w:tcPr>
            <w:tcW w:w="732" w:type="pct"/>
          </w:tcPr>
          <w:p w14:paraId="764A29B3" w14:textId="77777777" w:rsidR="00EF2F79" w:rsidRPr="008E61AF" w:rsidRDefault="00EF2F79" w:rsidP="008F73A2">
            <w:pPr>
              <w:jc w:val="right"/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</w:rPr>
              <w:t>2 g</w:t>
            </w:r>
            <w:r w:rsidR="008F73A2" w:rsidRPr="008E61AF">
              <w:rPr>
                <w:rFonts w:ascii="Times New Roman" w:hAnsi="Times New Roman" w:cs="Times New Roman"/>
              </w:rPr>
              <w:t>a</w:t>
            </w:r>
            <w:r w:rsidRPr="008E61AF">
              <w:rPr>
                <w:rFonts w:ascii="Times New Roman" w:hAnsi="Times New Roman" w:cs="Times New Roman"/>
              </w:rPr>
              <w:t>b.</w:t>
            </w:r>
          </w:p>
        </w:tc>
      </w:tr>
      <w:tr w:rsidR="00EF2F79" w:rsidRPr="002167E6" w14:paraId="75F0A398" w14:textId="77777777" w:rsidTr="008E61AF">
        <w:trPr>
          <w:trHeight w:val="767"/>
        </w:trPr>
        <w:tc>
          <w:tcPr>
            <w:tcW w:w="421" w:type="pct"/>
          </w:tcPr>
          <w:p w14:paraId="17D1D308" w14:textId="77777777" w:rsidR="00EF2F79" w:rsidRPr="008E61AF" w:rsidRDefault="00EF2F7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</w:tcPr>
          <w:p w14:paraId="67998D28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b/>
                <w:noProof/>
              </w:rPr>
            </w:pPr>
            <w:r w:rsidRPr="008E61AF">
              <w:rPr>
                <w:rFonts w:ascii="Times New Roman" w:hAnsi="Times New Roman" w:cs="Times New Roman"/>
                <w:b/>
                <w:noProof/>
              </w:rPr>
              <w:t xml:space="preserve">Video kamera </w:t>
            </w:r>
          </w:p>
          <w:p w14:paraId="08C91AAA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 xml:space="preserve">- HD Digital </w:t>
            </w:r>
          </w:p>
          <w:p w14:paraId="2610AB26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>- barošana 12 v</w:t>
            </w:r>
          </w:p>
        </w:tc>
        <w:tc>
          <w:tcPr>
            <w:tcW w:w="732" w:type="pct"/>
          </w:tcPr>
          <w:p w14:paraId="68829DE7" w14:textId="77777777" w:rsidR="00EF2F79" w:rsidRPr="008E61AF" w:rsidRDefault="00EF2F79" w:rsidP="008F73A2">
            <w:pPr>
              <w:jc w:val="right"/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</w:rPr>
              <w:t>2 g</w:t>
            </w:r>
            <w:r w:rsidR="008F73A2" w:rsidRPr="008E61AF">
              <w:rPr>
                <w:rFonts w:ascii="Times New Roman" w:hAnsi="Times New Roman" w:cs="Times New Roman"/>
              </w:rPr>
              <w:t>a</w:t>
            </w:r>
            <w:r w:rsidRPr="008E61AF">
              <w:rPr>
                <w:rFonts w:ascii="Times New Roman" w:hAnsi="Times New Roman" w:cs="Times New Roman"/>
              </w:rPr>
              <w:t>b.</w:t>
            </w:r>
          </w:p>
        </w:tc>
      </w:tr>
      <w:tr w:rsidR="00EF2F79" w:rsidRPr="002167E6" w14:paraId="779E2243" w14:textId="77777777" w:rsidTr="008E61AF">
        <w:trPr>
          <w:trHeight w:val="767"/>
        </w:trPr>
        <w:tc>
          <w:tcPr>
            <w:tcW w:w="421" w:type="pct"/>
          </w:tcPr>
          <w:p w14:paraId="2BC10803" w14:textId="77777777" w:rsidR="00EF2F79" w:rsidRPr="008E61AF" w:rsidRDefault="00EF2F7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</w:tcPr>
          <w:p w14:paraId="275D366E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b/>
                <w:noProof/>
              </w:rPr>
            </w:pPr>
            <w:r w:rsidRPr="008E61AF">
              <w:rPr>
                <w:rFonts w:ascii="Times New Roman" w:hAnsi="Times New Roman" w:cs="Times New Roman"/>
                <w:b/>
                <w:noProof/>
              </w:rPr>
              <w:t xml:space="preserve"> HD Videokamera</w:t>
            </w:r>
          </w:p>
          <w:p w14:paraId="3DFDDD8C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>- izsķirtspēja ne</w:t>
            </w:r>
            <w:r w:rsidR="008F73A2" w:rsidRPr="008E61AF">
              <w:rPr>
                <w:rFonts w:ascii="Times New Roman" w:hAnsi="Times New Roman" w:cs="Times New Roman"/>
                <w:noProof/>
              </w:rPr>
              <w:t xml:space="preserve"> </w:t>
            </w:r>
            <w:r w:rsidRPr="008E61AF">
              <w:rPr>
                <w:rFonts w:ascii="Times New Roman" w:hAnsi="Times New Roman" w:cs="Times New Roman"/>
                <w:noProof/>
              </w:rPr>
              <w:t>mazāk kā Full HD 1080p</w:t>
            </w:r>
          </w:p>
          <w:p w14:paraId="4F29178E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noProof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 xml:space="preserve">- svars ne vairāk kā: </w:t>
            </w:r>
            <w:r w:rsidRPr="004A1B18">
              <w:rPr>
                <w:rFonts w:ascii="Times New Roman" w:hAnsi="Times New Roman" w:cs="Times New Roman"/>
                <w:noProof/>
              </w:rPr>
              <w:t>165 g</w:t>
            </w:r>
          </w:p>
          <w:p w14:paraId="7679784D" w14:textId="22E398BB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shd w:val="clear" w:color="auto" w:fill="FFFFFF"/>
              </w:rPr>
            </w:pPr>
            <w:r w:rsidRPr="008E61AF">
              <w:rPr>
                <w:rFonts w:ascii="Times New Roman" w:hAnsi="Times New Roman" w:cs="Times New Roman"/>
                <w:noProof/>
              </w:rPr>
              <w:t xml:space="preserve">- izmērs ne vairāk </w:t>
            </w:r>
            <w:r w:rsidRPr="00603611">
              <w:rPr>
                <w:rFonts w:ascii="Times New Roman" w:hAnsi="Times New Roman" w:cs="Times New Roman"/>
                <w:noProof/>
              </w:rPr>
              <w:t xml:space="preserve">kā </w:t>
            </w:r>
            <w:r w:rsidR="00F11D76" w:rsidRPr="004A1B18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4A1B18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r w:rsidR="00F11D76" w:rsidRPr="004A1B18">
              <w:rPr>
                <w:rFonts w:ascii="Times New Roman" w:hAnsi="Times New Roman" w:cs="Times New Roman"/>
                <w:shd w:val="clear" w:color="auto" w:fill="FFFFFF"/>
              </w:rPr>
              <w:t>57</w:t>
            </w:r>
            <w:r w:rsidRPr="004A1B18">
              <w:rPr>
                <w:rFonts w:ascii="Times New Roman" w:hAnsi="Times New Roman" w:cs="Times New Roman"/>
                <w:shd w:val="clear" w:color="auto" w:fill="FFFFFF"/>
              </w:rPr>
              <w:t xml:space="preserve"> x 56 mm</w:t>
            </w:r>
          </w:p>
          <w:p w14:paraId="2D091A62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shd w:val="clear" w:color="auto" w:fill="FFFFFF"/>
              </w:rPr>
            </w:pPr>
            <w:r w:rsidRPr="008E61AF">
              <w:rPr>
                <w:rFonts w:ascii="Times New Roman" w:hAnsi="Times New Roman" w:cs="Times New Roman"/>
                <w:shd w:val="clear" w:color="auto" w:fill="FFFFFF"/>
              </w:rPr>
              <w:t>- barošana 12 V</w:t>
            </w:r>
          </w:p>
          <w:p w14:paraId="5145F78B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shd w:val="clear" w:color="auto" w:fill="FFFFFF"/>
              </w:rPr>
            </w:pPr>
            <w:r w:rsidRPr="008E61AF">
              <w:rPr>
                <w:rFonts w:ascii="Times New Roman" w:hAnsi="Times New Roman" w:cs="Times New Roman"/>
                <w:shd w:val="clear" w:color="auto" w:fill="FFFFFF"/>
              </w:rPr>
              <w:t>- redzes leņķis ne mazāk kā 112</w:t>
            </w:r>
            <w:r w:rsidRPr="008E61A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0</w:t>
            </w:r>
            <w:r w:rsidRPr="008E61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4367674" w14:textId="77777777" w:rsidR="00EF2F79" w:rsidRPr="008E61AF" w:rsidRDefault="00EF2F79" w:rsidP="00B12907">
            <w:pPr>
              <w:spacing w:after="30"/>
              <w:rPr>
                <w:rFonts w:ascii="Times New Roman" w:hAnsi="Times New Roman" w:cs="Times New Roman"/>
                <w:shd w:val="clear" w:color="auto" w:fill="FFFFFF"/>
              </w:rPr>
            </w:pPr>
            <w:r w:rsidRPr="008E61AF">
              <w:rPr>
                <w:rFonts w:ascii="Times New Roman" w:hAnsi="Times New Roman" w:cs="Times New Roman"/>
                <w:shd w:val="clear" w:color="auto" w:fill="FFFFFF"/>
              </w:rPr>
              <w:t xml:space="preserve">- saderība ar </w:t>
            </w:r>
            <w:proofErr w:type="spellStart"/>
            <w:r w:rsidRPr="008E61AF">
              <w:rPr>
                <w:rFonts w:ascii="Times New Roman" w:hAnsi="Times New Roman" w:cs="Times New Roman"/>
                <w:shd w:val="clear" w:color="auto" w:fill="FFFFFF"/>
              </w:rPr>
              <w:t>MAVLink</w:t>
            </w:r>
            <w:proofErr w:type="spellEnd"/>
            <w:r w:rsidRPr="008E61AF">
              <w:rPr>
                <w:rFonts w:ascii="Times New Roman" w:hAnsi="Times New Roman" w:cs="Times New Roman"/>
                <w:shd w:val="clear" w:color="auto" w:fill="FFFFFF"/>
              </w:rPr>
              <w:t xml:space="preserve"> autopilotu</w:t>
            </w:r>
          </w:p>
        </w:tc>
        <w:tc>
          <w:tcPr>
            <w:tcW w:w="732" w:type="pct"/>
          </w:tcPr>
          <w:p w14:paraId="386AE348" w14:textId="77777777" w:rsidR="00EF2F79" w:rsidRPr="008E61AF" w:rsidRDefault="00EF2F79" w:rsidP="008F73A2">
            <w:pPr>
              <w:jc w:val="right"/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</w:rPr>
              <w:t>1</w:t>
            </w:r>
            <w:r w:rsidR="008F73A2" w:rsidRPr="008E61AF">
              <w:rPr>
                <w:rFonts w:ascii="Times New Roman" w:hAnsi="Times New Roman" w:cs="Times New Roman"/>
              </w:rPr>
              <w:t xml:space="preserve"> gab.</w:t>
            </w:r>
          </w:p>
        </w:tc>
      </w:tr>
      <w:tr w:rsidR="002F0E4D" w:rsidRPr="002167E6" w14:paraId="0413DDC6" w14:textId="77777777" w:rsidTr="008E61AF">
        <w:trPr>
          <w:trHeight w:val="767"/>
        </w:trPr>
        <w:tc>
          <w:tcPr>
            <w:tcW w:w="421" w:type="pct"/>
          </w:tcPr>
          <w:p w14:paraId="08954DC5" w14:textId="77777777" w:rsidR="002F0E4D" w:rsidRPr="008E61AF" w:rsidRDefault="002F0E4D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62D5218E" w14:textId="77777777" w:rsidR="002F0E4D" w:rsidRPr="008E61AF" w:rsidRDefault="00A45EFC" w:rsidP="00F6627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61AF">
              <w:rPr>
                <w:rFonts w:ascii="Times New Roman" w:hAnsi="Times New Roman" w:cs="Times New Roman"/>
                <w:b/>
                <w:color w:val="000000"/>
              </w:rPr>
              <w:t xml:space="preserve">Ģenerators </w:t>
            </w:r>
          </w:p>
          <w:p w14:paraId="25753E1F" w14:textId="77777777" w:rsidR="002F0E4D" w:rsidRPr="008E61AF" w:rsidRDefault="002F0E4D" w:rsidP="00F662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 xml:space="preserve">150 W </w:t>
            </w:r>
            <w:proofErr w:type="spellStart"/>
            <w:r w:rsidR="00A45EFC" w:rsidRPr="008E61AF">
              <w:rPr>
                <w:rFonts w:ascii="Times New Roman" w:hAnsi="Times New Roman" w:cs="Times New Roman"/>
                <w:color w:val="000000"/>
              </w:rPr>
              <w:t>nepārtraukrā</w:t>
            </w:r>
            <w:proofErr w:type="spellEnd"/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 slodze</w:t>
            </w:r>
            <w:r w:rsidRPr="008E61AF">
              <w:rPr>
                <w:rFonts w:ascii="Times New Roman" w:hAnsi="Times New Roman" w:cs="Times New Roman"/>
                <w:color w:val="000000"/>
              </w:rPr>
              <w:t xml:space="preserve">, 200 W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>īsiem brīžiem</w:t>
            </w:r>
          </w:p>
          <w:p w14:paraId="1DDCF691" w14:textId="77777777" w:rsidR="002F0E4D" w:rsidRPr="008E61AF" w:rsidRDefault="002F0E4D" w:rsidP="00F6627E">
            <w:pPr>
              <w:rPr>
                <w:rFonts w:ascii="Times New Roman" w:hAnsi="Times New Roman" w:cs="Times New Roman"/>
                <w:color w:val="000000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 xml:space="preserve">28 V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>rektificēta izeja</w:t>
            </w:r>
            <w:r w:rsidRPr="008E61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>(</w:t>
            </w:r>
            <w:r w:rsidRPr="008E61AF">
              <w:rPr>
                <w:rFonts w:ascii="Times New Roman" w:hAnsi="Times New Roman" w:cs="Times New Roman"/>
                <w:color w:val="000000"/>
              </w:rPr>
              <w:t xml:space="preserve">6000 </w:t>
            </w:r>
            <w:proofErr w:type="spellStart"/>
            <w:r w:rsidRPr="008E61AF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="00A45EFC" w:rsidRPr="008E61AF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0EBE135" w14:textId="77777777" w:rsidR="002F0E4D" w:rsidRPr="008E61AF" w:rsidRDefault="00A45EFC" w:rsidP="00A45EFC">
            <w:pPr>
              <w:rPr>
                <w:rFonts w:ascii="Times New Roman" w:hAnsi="Times New Roman" w:cs="Times New Roman"/>
                <w:color w:val="000000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 xml:space="preserve">Nepieciešams nodrošināt savienojamību ar dzinēju </w:t>
            </w:r>
            <w:r w:rsidR="002F0E4D" w:rsidRPr="008E61AF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="002F0E4D" w:rsidRPr="008E61AF">
              <w:rPr>
                <w:rFonts w:ascii="Times New Roman" w:hAnsi="Times New Roman" w:cs="Times New Roman"/>
                <w:color w:val="000000"/>
              </w:rPr>
              <w:t>Pilotage</w:t>
            </w:r>
            <w:proofErr w:type="spellEnd"/>
            <w:r w:rsidR="002F0E4D" w:rsidRPr="008E61AF">
              <w:rPr>
                <w:rFonts w:ascii="Times New Roman" w:hAnsi="Times New Roman" w:cs="Times New Roman"/>
                <w:color w:val="000000"/>
              </w:rPr>
              <w:t xml:space="preserve"> Gas-</w:t>
            </w:r>
            <w:proofErr w:type="spellStart"/>
            <w:r w:rsidR="002F0E4D" w:rsidRPr="008E61AF">
              <w:rPr>
                <w:rFonts w:ascii="Times New Roman" w:hAnsi="Times New Roman" w:cs="Times New Roman"/>
                <w:color w:val="000000"/>
              </w:rPr>
              <w:t>engine</w:t>
            </w:r>
            <w:proofErr w:type="spellEnd"/>
            <w:r w:rsidR="002F0E4D" w:rsidRPr="008E61AF">
              <w:rPr>
                <w:rFonts w:ascii="Times New Roman" w:hAnsi="Times New Roman" w:cs="Times New Roman"/>
                <w:color w:val="000000"/>
              </w:rPr>
              <w:t xml:space="preserve"> 26cm3 RC11936”</w:t>
            </w:r>
          </w:p>
        </w:tc>
        <w:tc>
          <w:tcPr>
            <w:tcW w:w="732" w:type="pct"/>
            <w:vAlign w:val="center"/>
          </w:tcPr>
          <w:p w14:paraId="342B8180" w14:textId="77777777" w:rsidR="002F0E4D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2F0E4D" w:rsidRPr="008E61AF">
              <w:rPr>
                <w:rFonts w:ascii="Times New Roman" w:eastAsia="Times New Roman" w:hAnsi="Times New Roman" w:cs="Times New Roman"/>
                <w:color w:val="000000"/>
                <w:lang w:val="ru-RU" w:eastAsia="lv-LV"/>
              </w:rPr>
              <w:t xml:space="preserve"> </w:t>
            </w:r>
            <w:r w:rsidR="002F0E4D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="002F0E4D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C43AD9" w:rsidRPr="002167E6" w14:paraId="271E4E25" w14:textId="77777777" w:rsidTr="008E61AF">
        <w:trPr>
          <w:trHeight w:val="767"/>
        </w:trPr>
        <w:tc>
          <w:tcPr>
            <w:tcW w:w="421" w:type="pct"/>
          </w:tcPr>
          <w:p w14:paraId="092FB958" w14:textId="77777777" w:rsidR="00C43AD9" w:rsidRPr="008E61AF" w:rsidRDefault="00C43AD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06E6123B" w14:textId="77777777" w:rsidR="00C43AD9" w:rsidRPr="008E61AF" w:rsidRDefault="00BA5AAF" w:rsidP="0069249B">
            <w:pPr>
              <w:pStyle w:val="Heading1"/>
              <w:rPr>
                <w:rFonts w:ascii="Times New Roman" w:hAnsi="Times New Roman" w:cs="Times New Roman"/>
                <w:caps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>Elektromehāniskā ierīce</w:t>
            </w:r>
            <w:r w:rsidRPr="00F11D76"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C43AD9" w:rsidRPr="004A1B18">
              <w:rPr>
                <w:rFonts w:ascii="Times New Roman" w:hAnsi="Times New Roman" w:cs="Times New Roman"/>
                <w:sz w:val="22"/>
              </w:rPr>
              <w:t>Servo "C-08MP" (HS-965MG)</w:t>
            </w:r>
            <w:r w:rsidRPr="008E61A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5EFC" w:rsidRPr="008E61AF">
              <w:rPr>
                <w:rFonts w:ascii="Times New Roman" w:hAnsi="Times New Roman" w:cs="Times New Roman"/>
                <w:sz w:val="22"/>
              </w:rPr>
              <w:t xml:space="preserve"> vai ekvivalents</w:t>
            </w:r>
          </w:p>
          <w:p w14:paraId="435609D2" w14:textId="77777777" w:rsidR="00C43AD9" w:rsidRPr="008E61AF" w:rsidRDefault="00C43AD9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56C39375" w14:textId="106713BB" w:rsidR="00C43AD9" w:rsidRPr="008E61AF" w:rsidRDefault="0027407C" w:rsidP="00F11D76">
            <w:pPr>
              <w:pStyle w:val="NormalWeb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Slodze uz ass: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9.5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kg/cm: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</w:r>
            <w:r w:rsidR="00F11D76">
              <w:rPr>
                <w:rFonts w:eastAsiaTheme="minorHAnsi"/>
                <w:color w:val="000000"/>
                <w:sz w:val="22"/>
                <w:szCs w:val="22"/>
                <w:lang w:val="lv-LV"/>
              </w:rPr>
              <w:t>Reaģēšanas ā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trums: </w:t>
            </w:r>
            <w:r w:rsidR="00A45EFC" w:rsidRPr="00603611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vismaz </w:t>
            </w:r>
            <w:r w:rsidR="00C43AD9" w:rsidRPr="004A1B18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0.10/60</w:t>
            </w:r>
            <w:r w:rsidR="00F11D76" w:rsidRPr="00603611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 xml:space="preserve">Spriegums: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4.8-6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V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 xml:space="preserve">Zobratu materiāls: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Metāls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Garums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40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Platums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20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Augstums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 vairāk kā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37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Svars</w:t>
            </w:r>
            <w:r w:rsidR="00C43AD9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="00C43AD9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62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g</w:t>
            </w:r>
          </w:p>
        </w:tc>
        <w:tc>
          <w:tcPr>
            <w:tcW w:w="732" w:type="pct"/>
            <w:vAlign w:val="center"/>
          </w:tcPr>
          <w:p w14:paraId="27FCC500" w14:textId="77777777" w:rsidR="00C43AD9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12</w:t>
            </w:r>
            <w:r w:rsidR="00C43AD9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="00C43AD9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C43AD9" w:rsidRPr="002167E6" w14:paraId="548815F9" w14:textId="77777777" w:rsidTr="008E61AF">
        <w:trPr>
          <w:trHeight w:val="767"/>
        </w:trPr>
        <w:tc>
          <w:tcPr>
            <w:tcW w:w="421" w:type="pct"/>
          </w:tcPr>
          <w:p w14:paraId="50A89D4F" w14:textId="77777777" w:rsidR="00C43AD9" w:rsidRPr="008E61AF" w:rsidRDefault="00C43AD9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6FA7BE8E" w14:textId="77777777" w:rsidR="00C43AD9" w:rsidRPr="008E61AF" w:rsidRDefault="005F5F06" w:rsidP="0069249B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Elektromehāniskā ierīce:  </w:t>
            </w:r>
            <w:r w:rsidR="00C43AD9" w:rsidRPr="008E61AF">
              <w:rPr>
                <w:rFonts w:ascii="Times New Roman" w:hAnsi="Times New Roman" w:cs="Times New Roman"/>
                <w:sz w:val="22"/>
              </w:rPr>
              <w:t xml:space="preserve">Servo "DS238MG" </w:t>
            </w:r>
            <w:r w:rsidR="00A45EFC" w:rsidRPr="008E61AF">
              <w:rPr>
                <w:rFonts w:ascii="Times New Roman" w:hAnsi="Times New Roman" w:cs="Times New Roman"/>
                <w:sz w:val="22"/>
              </w:rPr>
              <w:t xml:space="preserve">vai ekvivalents </w:t>
            </w:r>
          </w:p>
          <w:p w14:paraId="11464C25" w14:textId="77777777" w:rsidR="00C43AD9" w:rsidRPr="008E61AF" w:rsidRDefault="00C43AD9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50E3D2F9" w14:textId="2B330F3E" w:rsidR="00C43AD9" w:rsidRPr="008E61AF" w:rsidRDefault="00C43AD9" w:rsidP="0027407C">
            <w:pPr>
              <w:pStyle w:val="NormalWeb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Slodze uz ass: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4.0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/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4.6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kg/cm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</w:r>
            <w:r w:rsidR="00F11D76">
              <w:rPr>
                <w:rFonts w:eastAsiaTheme="minorHAnsi"/>
                <w:color w:val="000000"/>
                <w:sz w:val="22"/>
                <w:szCs w:val="22"/>
                <w:lang w:val="lv-LV"/>
              </w:rPr>
              <w:t>Reaģēšanas ā</w:t>
            </w:r>
            <w:r w:rsidR="00F11D76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trums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uz 4.8V: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vismaz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0.15/60</w:t>
            </w:r>
            <w:r w:rsidR="00F11D76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s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lastRenderedPageBreak/>
              <w:t>Spriegums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4.8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-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6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V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 xml:space="preserve">Zobratu materiāls: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Metāls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Garums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29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Platums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13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Augstums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30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mm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br/>
              <w:t>Svars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: </w:t>
            </w:r>
            <w:r w:rsidR="00A45EF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ne vairāk kā </w:t>
            </w:r>
            <w:r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22</w:t>
            </w:r>
            <w:r w:rsidR="0027407C" w:rsidRPr="008E61AF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g</w:t>
            </w:r>
          </w:p>
        </w:tc>
        <w:tc>
          <w:tcPr>
            <w:tcW w:w="732" w:type="pct"/>
            <w:vAlign w:val="center"/>
          </w:tcPr>
          <w:p w14:paraId="4F2188C0" w14:textId="77777777" w:rsidR="00C43AD9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12</w:t>
            </w:r>
            <w:r w:rsidR="00C43AD9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C43AD9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b.</w:t>
            </w:r>
          </w:p>
        </w:tc>
      </w:tr>
      <w:tr w:rsidR="005F5F06" w:rsidRPr="002167E6" w14:paraId="084993A7" w14:textId="77777777" w:rsidTr="008E61AF">
        <w:trPr>
          <w:trHeight w:val="3003"/>
        </w:trPr>
        <w:tc>
          <w:tcPr>
            <w:tcW w:w="421" w:type="pct"/>
          </w:tcPr>
          <w:p w14:paraId="03BFE4B3" w14:textId="77777777" w:rsidR="005F5F06" w:rsidRPr="008E61AF" w:rsidRDefault="005F5F06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73B56870" w14:textId="77777777" w:rsidR="005F5F06" w:rsidRPr="008E61AF" w:rsidRDefault="005F5F06" w:rsidP="0069249B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Elektromehāniskā ierīce:  Servo "DS161" </w:t>
            </w:r>
            <w:r w:rsidR="00A45EFC" w:rsidRPr="008E61AF">
              <w:rPr>
                <w:rFonts w:ascii="Times New Roman" w:hAnsi="Times New Roman" w:cs="Times New Roman"/>
                <w:sz w:val="22"/>
              </w:rPr>
              <w:t xml:space="preserve">vai ekvivalents </w:t>
            </w:r>
            <w:r w:rsidRPr="008E61A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174807C" w14:textId="77777777" w:rsidR="005F5F06" w:rsidRPr="008E61AF" w:rsidRDefault="005F5F06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3D71C8D3" w14:textId="60DC7784" w:rsidR="005F5F06" w:rsidRPr="008E61AF" w:rsidRDefault="0027407C" w:rsidP="00F11D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>Slodze uz ass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ne vairāk kā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3.7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61AF">
              <w:rPr>
                <w:rFonts w:ascii="Times New Roman" w:hAnsi="Times New Roman" w:cs="Times New Roman"/>
                <w:color w:val="000000"/>
              </w:rPr>
              <w:t>kg/cm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br/>
            </w:r>
            <w:r w:rsidR="00F11D76">
              <w:rPr>
                <w:rFonts w:ascii="Times New Roman" w:hAnsi="Times New Roman" w:cs="Times New Roman"/>
                <w:color w:val="000000"/>
              </w:rPr>
              <w:t>Reaģēšanas ā</w:t>
            </w:r>
            <w:r w:rsidR="00F11D76" w:rsidRPr="008E61AF">
              <w:rPr>
                <w:rFonts w:ascii="Times New Roman" w:hAnsi="Times New Roman" w:cs="Times New Roman"/>
                <w:color w:val="000000"/>
              </w:rPr>
              <w:t>trums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vismaz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0.22/60</w:t>
            </w:r>
            <w:r w:rsidR="00F11D76">
              <w:rPr>
                <w:rFonts w:ascii="Times New Roman" w:hAnsi="Times New Roman" w:cs="Times New Roman"/>
                <w:bCs/>
                <w:color w:val="000000"/>
              </w:rPr>
              <w:t xml:space="preserve"> s</w:t>
            </w:r>
            <w:r w:rsidRPr="008E61AF">
              <w:rPr>
                <w:rFonts w:ascii="Times New Roman" w:hAnsi="Times New Roman" w:cs="Times New Roman"/>
                <w:color w:val="000000"/>
              </w:rPr>
              <w:br/>
              <w:t>Spriegums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4.8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>-6</w:t>
            </w:r>
            <w:r w:rsidRPr="008E61AF">
              <w:rPr>
                <w:rFonts w:ascii="Times New Roman" w:hAnsi="Times New Roman" w:cs="Times New Roman"/>
                <w:color w:val="000000"/>
              </w:rPr>
              <w:t xml:space="preserve"> V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br/>
              <w:t xml:space="preserve">Zobratu materiāls: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Metāls</w:t>
            </w:r>
            <w:r w:rsidRPr="008E61AF">
              <w:rPr>
                <w:rFonts w:ascii="Times New Roman" w:hAnsi="Times New Roman" w:cs="Times New Roman"/>
                <w:color w:val="000000"/>
              </w:rPr>
              <w:br/>
              <w:t>Garums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ne vairāk kā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61AF">
              <w:rPr>
                <w:rFonts w:ascii="Times New Roman" w:hAnsi="Times New Roman" w:cs="Times New Roman"/>
                <w:color w:val="000000"/>
              </w:rPr>
              <w:t>mm</w:t>
            </w:r>
            <w:r w:rsidRPr="008E61AF">
              <w:rPr>
                <w:rFonts w:ascii="Times New Roman" w:hAnsi="Times New Roman" w:cs="Times New Roman"/>
                <w:color w:val="000000"/>
              </w:rPr>
              <w:br/>
              <w:t>Platums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ne vairāk kā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61AF">
              <w:rPr>
                <w:rFonts w:ascii="Times New Roman" w:hAnsi="Times New Roman" w:cs="Times New Roman"/>
                <w:color w:val="000000"/>
              </w:rPr>
              <w:t>mm</w:t>
            </w:r>
            <w:r w:rsidRPr="008E61AF">
              <w:rPr>
                <w:rFonts w:ascii="Times New Roman" w:hAnsi="Times New Roman" w:cs="Times New Roman"/>
                <w:color w:val="000000"/>
              </w:rPr>
              <w:br/>
              <w:t>Augstums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ne vairāk kā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34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61AF">
              <w:rPr>
                <w:rFonts w:ascii="Times New Roman" w:hAnsi="Times New Roman" w:cs="Times New Roman"/>
                <w:color w:val="000000"/>
              </w:rPr>
              <w:t>mm</w:t>
            </w:r>
            <w:r w:rsidRPr="008E61AF">
              <w:rPr>
                <w:rFonts w:ascii="Times New Roman" w:hAnsi="Times New Roman" w:cs="Times New Roman"/>
                <w:color w:val="000000"/>
              </w:rPr>
              <w:br/>
              <w:t>Svars</w:t>
            </w:r>
            <w:r w:rsidR="005F5F06" w:rsidRPr="008E61A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5EFC" w:rsidRPr="008E61AF">
              <w:rPr>
                <w:rFonts w:ascii="Times New Roman" w:hAnsi="Times New Roman" w:cs="Times New Roman"/>
                <w:color w:val="000000"/>
              </w:rPr>
              <w:t xml:space="preserve">ne vairāk kā </w:t>
            </w:r>
            <w:r w:rsidR="005F5F06" w:rsidRPr="008E61AF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61AF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32" w:type="pct"/>
            <w:vAlign w:val="center"/>
          </w:tcPr>
          <w:p w14:paraId="51320DD5" w14:textId="77777777" w:rsidR="005F5F06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5F5F06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5F5F06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b.</w:t>
            </w:r>
          </w:p>
        </w:tc>
      </w:tr>
      <w:tr w:rsidR="007E1826" w:rsidRPr="002167E6" w14:paraId="42D09696" w14:textId="77777777" w:rsidTr="008E61AF">
        <w:trPr>
          <w:trHeight w:val="767"/>
        </w:trPr>
        <w:tc>
          <w:tcPr>
            <w:tcW w:w="421" w:type="pct"/>
          </w:tcPr>
          <w:p w14:paraId="09B21708" w14:textId="77777777" w:rsidR="007E1826" w:rsidRPr="008E61AF" w:rsidRDefault="007E1826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102A4B93" w14:textId="77777777" w:rsidR="007E1826" w:rsidRPr="008E61AF" w:rsidRDefault="005F0BC8" w:rsidP="0069249B">
            <w:pPr>
              <w:pStyle w:val="Heading1"/>
              <w:rPr>
                <w:rFonts w:ascii="Times New Roman" w:hAnsi="Times New Roman" w:cs="Times New Roman"/>
                <w:caps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12 V </w:t>
            </w:r>
            <w:r w:rsidR="00A45EFC" w:rsidRPr="008E61AF">
              <w:rPr>
                <w:rFonts w:ascii="Times New Roman" w:hAnsi="Times New Roman" w:cs="Times New Roman"/>
                <w:sz w:val="22"/>
              </w:rPr>
              <w:t>Elektriskais degvielas pump</w:t>
            </w:r>
            <w:r w:rsidRPr="008E61AF">
              <w:rPr>
                <w:rFonts w:ascii="Times New Roman" w:hAnsi="Times New Roman" w:cs="Times New Roman"/>
                <w:sz w:val="22"/>
              </w:rPr>
              <w:t>ja komplekts</w:t>
            </w:r>
            <w:r w:rsidR="00A45EFC" w:rsidRPr="008E61A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C" w:rsidRPr="008E61AF">
              <w:rPr>
                <w:rFonts w:ascii="Times New Roman" w:hAnsi="Times New Roman" w:cs="Times New Roman"/>
                <w:sz w:val="22"/>
              </w:rPr>
              <w:t>iekšdedzes</w:t>
            </w:r>
            <w:proofErr w:type="spellEnd"/>
            <w:r w:rsidR="00A45EFC" w:rsidRPr="008E61AF">
              <w:rPr>
                <w:rFonts w:ascii="Times New Roman" w:hAnsi="Times New Roman" w:cs="Times New Roman"/>
                <w:sz w:val="22"/>
              </w:rPr>
              <w:t xml:space="preserve"> dzinēju modeļiem </w:t>
            </w:r>
          </w:p>
          <w:p w14:paraId="41A20CAF" w14:textId="77777777" w:rsidR="005F0BC8" w:rsidRPr="008E61AF" w:rsidRDefault="005F0BC8" w:rsidP="005F0BC8">
            <w:pPr>
              <w:pStyle w:val="ListParagraph"/>
              <w:rPr>
                <w:sz w:val="22"/>
                <w:szCs w:val="22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Komplekta sastāvdaļas:</w:t>
            </w:r>
          </w:p>
          <w:p w14:paraId="00CD7DF4" w14:textId="77777777" w:rsidR="005F0BC8" w:rsidRPr="008E61AF" w:rsidRDefault="005F0BC8" w:rsidP="0027407C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12V elektriskais pumpis</w:t>
            </w:r>
          </w:p>
          <w:p w14:paraId="6665AE17" w14:textId="77777777" w:rsidR="005F0BC8" w:rsidRPr="008E61AF" w:rsidRDefault="005F0BC8" w:rsidP="0027407C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degvielas caurule</w:t>
            </w:r>
            <w:r w:rsidR="007E1826" w:rsidRPr="008E61AF">
              <w:rPr>
                <w:color w:val="000000"/>
                <w:sz w:val="22"/>
                <w:szCs w:val="22"/>
              </w:rPr>
              <w:t xml:space="preserve"> </w:t>
            </w:r>
          </w:p>
          <w:p w14:paraId="65D487E3" w14:textId="77777777" w:rsidR="005F0BC8" w:rsidRPr="008E61AF" w:rsidRDefault="005F0BC8" w:rsidP="0027407C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 xml:space="preserve">cauruļu stiprinājums </w:t>
            </w:r>
            <w:r w:rsidR="007E1826" w:rsidRPr="008E61AF">
              <w:rPr>
                <w:color w:val="000000"/>
                <w:sz w:val="22"/>
                <w:szCs w:val="22"/>
              </w:rPr>
              <w:t xml:space="preserve"> </w:t>
            </w:r>
          </w:p>
          <w:p w14:paraId="256E0B79" w14:textId="77777777" w:rsidR="005F0BC8" w:rsidRPr="008E61AF" w:rsidRDefault="005F0BC8" w:rsidP="0027407C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 xml:space="preserve">montāžas skrūves </w:t>
            </w:r>
          </w:p>
          <w:p w14:paraId="09BAEC0A" w14:textId="77777777" w:rsidR="007E1826" w:rsidRPr="008E61AF" w:rsidRDefault="005F0BC8" w:rsidP="00F6627E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degvielas sprauslas (uzgaļi)</w:t>
            </w:r>
          </w:p>
        </w:tc>
        <w:tc>
          <w:tcPr>
            <w:tcW w:w="732" w:type="pct"/>
            <w:vAlign w:val="center"/>
          </w:tcPr>
          <w:p w14:paraId="62FDEF42" w14:textId="77777777" w:rsidR="007E1826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2</w:t>
            </w:r>
            <w:r w:rsidR="007E1826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="007E1826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BA5AAF" w:rsidRPr="002167E6" w14:paraId="2E08843B" w14:textId="77777777" w:rsidTr="008E61AF">
        <w:trPr>
          <w:trHeight w:val="274"/>
        </w:trPr>
        <w:tc>
          <w:tcPr>
            <w:tcW w:w="421" w:type="pct"/>
          </w:tcPr>
          <w:p w14:paraId="572DC9A3" w14:textId="77777777" w:rsidR="00BA5AAF" w:rsidRPr="008E61AF" w:rsidRDefault="00BA5AAF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129D678E" w14:textId="77777777" w:rsidR="00C22C27" w:rsidRPr="008E61AF" w:rsidRDefault="00246688" w:rsidP="00C22C27">
            <w:pPr>
              <w:pStyle w:val="Heading1"/>
              <w:spacing w:after="136" w:line="408" w:lineRule="atLeast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Lietderīgās </w:t>
            </w:r>
            <w:r w:rsidR="00611672" w:rsidRPr="008E61AF">
              <w:rPr>
                <w:rFonts w:ascii="Times New Roman" w:hAnsi="Times New Roman" w:cs="Times New Roman"/>
                <w:sz w:val="22"/>
              </w:rPr>
              <w:t>slodzes</w:t>
            </w:r>
            <w:r w:rsidRPr="008E61AF">
              <w:rPr>
                <w:rFonts w:ascii="Times New Roman" w:hAnsi="Times New Roman" w:cs="Times New Roman"/>
                <w:sz w:val="22"/>
              </w:rPr>
              <w:t xml:space="preserve"> moduļa kontroles bloks</w:t>
            </w:r>
            <w:r w:rsidR="00C22C27" w:rsidRPr="008E61A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22C27" w:rsidRPr="008E61AF">
              <w:rPr>
                <w:rFonts w:ascii="Times New Roman" w:hAnsi="Times New Roman" w:cs="Times New Roman"/>
                <w:sz w:val="22"/>
              </w:rPr>
              <w:t>Alexmos</w:t>
            </w:r>
            <w:proofErr w:type="spellEnd"/>
            <w:r w:rsidR="00C22C27" w:rsidRPr="008E61AF">
              <w:rPr>
                <w:rFonts w:ascii="Times New Roman" w:hAnsi="Times New Roman" w:cs="Times New Roman"/>
                <w:sz w:val="22"/>
              </w:rPr>
              <w:t xml:space="preserve"> V4.5 vai ekvivalents</w:t>
            </w:r>
          </w:p>
          <w:p w14:paraId="3B9A774C" w14:textId="77777777" w:rsidR="00246688" w:rsidRPr="008E61AF" w:rsidRDefault="00246688" w:rsidP="00246688">
            <w:pPr>
              <w:rPr>
                <w:rFonts w:ascii="Times New Roman" w:hAnsi="Times New Roman" w:cs="Times New Roman"/>
                <w:color w:val="000000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>Bloka sastāvdaļas:</w:t>
            </w:r>
          </w:p>
          <w:p w14:paraId="2FDF67BE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Iebūvēts 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bluetooth</w:t>
            </w:r>
            <w:proofErr w:type="spellEnd"/>
            <w:r w:rsidRPr="008E61AF">
              <w:rPr>
                <w:bCs/>
                <w:color w:val="000000"/>
                <w:sz w:val="22"/>
                <w:szCs w:val="22"/>
              </w:rPr>
              <w:t xml:space="preserve"> uztvērējs</w:t>
            </w:r>
          </w:p>
          <w:p w14:paraId="289BA24A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Iebūvēts skaņas signāls, kas brīdina par baterijas izlietojumu</w:t>
            </w:r>
          </w:p>
          <w:p w14:paraId="75ADC88C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IMU kamera</w:t>
            </w:r>
            <w:r w:rsidR="00C22C27" w:rsidRPr="008E61AF">
              <w:rPr>
                <w:bCs/>
                <w:color w:val="000000"/>
                <w:sz w:val="22"/>
                <w:szCs w:val="22"/>
              </w:rPr>
              <w:t>s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un platforma</w:t>
            </w:r>
            <w:r w:rsidR="00C22C27" w:rsidRPr="008E61AF">
              <w:rPr>
                <w:bCs/>
                <w:color w:val="000000"/>
                <w:sz w:val="22"/>
                <w:szCs w:val="22"/>
              </w:rPr>
              <w:t>s savienotāji</w:t>
            </w:r>
          </w:p>
          <w:p w14:paraId="26F390A2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Silikona vai ekvivalenta izolācijas materiāla </w:t>
            </w:r>
            <w:r w:rsidR="00C22C27" w:rsidRPr="008E61AF">
              <w:rPr>
                <w:bCs/>
                <w:color w:val="000000"/>
                <w:sz w:val="22"/>
                <w:szCs w:val="22"/>
              </w:rPr>
              <w:t xml:space="preserve">IMU </w:t>
            </w:r>
            <w:r w:rsidRPr="008E61AF">
              <w:rPr>
                <w:bCs/>
                <w:color w:val="000000"/>
                <w:sz w:val="22"/>
                <w:szCs w:val="22"/>
              </w:rPr>
              <w:t>vadi kamerai</w:t>
            </w:r>
          </w:p>
          <w:p w14:paraId="69004E5F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Silikona vai ekvivalenta izolācijas materiāla </w:t>
            </w:r>
            <w:r w:rsidR="00C22C27" w:rsidRPr="008E61AF">
              <w:rPr>
                <w:bCs/>
                <w:color w:val="000000"/>
                <w:sz w:val="22"/>
                <w:szCs w:val="22"/>
              </w:rPr>
              <w:t xml:space="preserve">IMU </w:t>
            </w:r>
            <w:r w:rsidRPr="008E61AF">
              <w:rPr>
                <w:bCs/>
                <w:color w:val="000000"/>
                <w:sz w:val="22"/>
                <w:szCs w:val="22"/>
              </w:rPr>
              <w:t>vadi platformai</w:t>
            </w:r>
          </w:p>
          <w:p w14:paraId="4BCB8334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Papildus 12C savienojuma ports, derīgs jebkurai IMU platformai</w:t>
            </w:r>
          </w:p>
          <w:p w14:paraId="597542EC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Silikona vai ekvivalenta izolācijas materiāla strāvas vads </w:t>
            </w:r>
          </w:p>
          <w:p w14:paraId="02953A32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Vadības 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džoistiks</w:t>
            </w:r>
            <w:proofErr w:type="spellEnd"/>
          </w:p>
          <w:p w14:paraId="31E63734" w14:textId="77777777" w:rsidR="00246688" w:rsidRPr="008E61AF" w:rsidRDefault="00246688" w:rsidP="00246688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RC kontrollera savienotājs ar silikona vai ekvivalenta izolācijas materiāla vadu</w:t>
            </w:r>
          </w:p>
          <w:p w14:paraId="67E091B8" w14:textId="77777777" w:rsidR="00417211" w:rsidRPr="008E61AF" w:rsidRDefault="00BA5AAF" w:rsidP="00417211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2D4329CB" w14:textId="77777777" w:rsidR="00417211" w:rsidRPr="008E61AF" w:rsidRDefault="005F0BC8" w:rsidP="00417211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Izmēri: ne vairāk kā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 xml:space="preserve"> 50×50 mm </w:t>
            </w:r>
          </w:p>
          <w:p w14:paraId="04A72472" w14:textId="77777777" w:rsidR="00417211" w:rsidRPr="008E61AF" w:rsidRDefault="00417211" w:rsidP="00417211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atstarpe starp stiprinājumiem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ne vairāk kā 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>45 mm </w:t>
            </w:r>
          </w:p>
          <w:p w14:paraId="1B2DD8C5" w14:textId="77777777" w:rsidR="00417211" w:rsidRPr="008E61AF" w:rsidRDefault="00417211" w:rsidP="00417211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stiprinājumu diametrs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 xml:space="preserve"> 3 mm </w:t>
            </w:r>
          </w:p>
          <w:p w14:paraId="48E1CF9D" w14:textId="77777777" w:rsidR="00417211" w:rsidRPr="008E61AF" w:rsidRDefault="00417211" w:rsidP="00417211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Strāvas stiprums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>: 8–25 V </w:t>
            </w:r>
          </w:p>
          <w:p w14:paraId="19E68FE8" w14:textId="77777777" w:rsidR="00417211" w:rsidRPr="008E61AF" w:rsidRDefault="00417211" w:rsidP="00417211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maksimālā motora strāva</w:t>
            </w:r>
            <w:r w:rsidR="00BA5AAF" w:rsidRPr="008E61AF">
              <w:rPr>
                <w:bCs/>
                <w:color w:val="000000"/>
                <w:sz w:val="22"/>
                <w:szCs w:val="22"/>
              </w:rPr>
              <w:t>: 1,5 A </w:t>
            </w:r>
          </w:p>
          <w:p w14:paraId="3D2B70E7" w14:textId="77777777" w:rsidR="00BA5AAF" w:rsidRPr="008E61AF" w:rsidRDefault="00BA5AAF" w:rsidP="0041721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5V </w:t>
            </w:r>
            <w:r w:rsidR="00417211" w:rsidRPr="008E61AF">
              <w:rPr>
                <w:bCs/>
                <w:color w:val="000000"/>
                <w:sz w:val="22"/>
                <w:szCs w:val="22"/>
              </w:rPr>
              <w:t xml:space="preserve">izejas strāva, lai darbinātu </w:t>
            </w:r>
            <w:proofErr w:type="spellStart"/>
            <w:r w:rsidR="00417211" w:rsidRPr="008E61AF">
              <w:rPr>
                <w:bCs/>
                <w:color w:val="000000"/>
                <w:sz w:val="22"/>
                <w:szCs w:val="22"/>
              </w:rPr>
              <w:t>perifērās</w:t>
            </w:r>
            <w:proofErr w:type="spellEnd"/>
            <w:r w:rsidR="00417211" w:rsidRPr="008E61AF">
              <w:rPr>
                <w:bCs/>
                <w:color w:val="000000"/>
                <w:sz w:val="22"/>
                <w:szCs w:val="22"/>
              </w:rPr>
              <w:t xml:space="preserve"> ierīces vismaz līdz 1A </w:t>
            </w:r>
          </w:p>
        </w:tc>
        <w:tc>
          <w:tcPr>
            <w:tcW w:w="732" w:type="pct"/>
            <w:vAlign w:val="center"/>
          </w:tcPr>
          <w:p w14:paraId="46971B8B" w14:textId="77777777" w:rsidR="00BA5AAF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2</w:t>
            </w:r>
            <w:r w:rsidR="00BA5AAF" w:rsidRPr="008E61AF">
              <w:rPr>
                <w:rFonts w:ascii="Times New Roman" w:eastAsia="Times New Roman" w:hAnsi="Times New Roman" w:cs="Times New Roman"/>
                <w:color w:val="000000"/>
                <w:lang w:val="ru-RU" w:eastAsia="lv-LV"/>
              </w:rPr>
              <w:t xml:space="preserve"> </w:t>
            </w:r>
            <w:r w:rsidR="00BA5AAF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="00BA5AAF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6C0465" w:rsidRPr="002167E6" w14:paraId="5438A5EE" w14:textId="77777777" w:rsidTr="008E61AF">
        <w:trPr>
          <w:trHeight w:val="767"/>
        </w:trPr>
        <w:tc>
          <w:tcPr>
            <w:tcW w:w="421" w:type="pct"/>
          </w:tcPr>
          <w:p w14:paraId="17C59205" w14:textId="77777777" w:rsidR="006C0465" w:rsidRPr="008E61AF" w:rsidRDefault="006C0465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117F8157" w14:textId="77777777" w:rsidR="00246688" w:rsidRPr="008E61AF" w:rsidRDefault="00246688" w:rsidP="00246688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>Lietderīgās kravas moduļa dzinējs</w:t>
            </w:r>
            <w:r w:rsidR="00C22C27" w:rsidRPr="008E61A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22C27" w:rsidRPr="008E61AF">
              <w:rPr>
                <w:rFonts w:ascii="Times New Roman" w:hAnsi="Times New Roman" w:cs="Times New Roman"/>
                <w:sz w:val="22"/>
              </w:rPr>
              <w:t>iPower</w:t>
            </w:r>
            <w:proofErr w:type="spellEnd"/>
            <w:r w:rsidR="00C22C27" w:rsidRPr="008E61AF">
              <w:rPr>
                <w:rFonts w:ascii="Times New Roman" w:hAnsi="Times New Roman" w:cs="Times New Roman"/>
                <w:sz w:val="22"/>
              </w:rPr>
              <w:t xml:space="preserve"> GBM4108-120T </w:t>
            </w:r>
            <w:proofErr w:type="spellStart"/>
            <w:r w:rsidR="00C22C27" w:rsidRPr="008E61AF">
              <w:rPr>
                <w:rFonts w:ascii="Times New Roman" w:hAnsi="Times New Roman" w:cs="Times New Roman"/>
                <w:sz w:val="22"/>
              </w:rPr>
              <w:t>Gimbal</w:t>
            </w:r>
            <w:proofErr w:type="spellEnd"/>
            <w:r w:rsidR="00C22C27" w:rsidRPr="008E61AF">
              <w:rPr>
                <w:rFonts w:ascii="Times New Roman" w:hAnsi="Times New Roman" w:cs="Times New Roman"/>
                <w:sz w:val="22"/>
              </w:rPr>
              <w:t xml:space="preserve"> Motor vai ekvivalents</w:t>
            </w:r>
          </w:p>
          <w:p w14:paraId="6391B0EF" w14:textId="77777777" w:rsidR="00C22C27" w:rsidRPr="008E61AF" w:rsidRDefault="00C22C27" w:rsidP="00C22C27">
            <w:pPr>
              <w:pStyle w:val="Heading4"/>
              <w:rPr>
                <w:rFonts w:ascii="Times New Roman" w:eastAsiaTheme="minorHAnsi" w:hAnsi="Times New Roman" w:cs="Times New Roman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Cs w:val="0"/>
                <w:color w:val="000000"/>
              </w:rPr>
              <w:t>Jānodrošina saderība ar Lietderīgās kravas moduļa kontroles bloku.</w:t>
            </w:r>
          </w:p>
          <w:p w14:paraId="673DA1DB" w14:textId="77777777" w:rsidR="006C0465" w:rsidRPr="008E61AF" w:rsidRDefault="006C0465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42773104" w14:textId="6F690015" w:rsidR="006C0465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Svars: ne vairāk kā </w:t>
            </w:r>
            <w:r w:rsidR="00F11D76">
              <w:rPr>
                <w:bCs/>
                <w:color w:val="000000"/>
                <w:sz w:val="22"/>
                <w:szCs w:val="22"/>
              </w:rPr>
              <w:t>100</w:t>
            </w:r>
            <w:r w:rsidR="002251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11D76" w:rsidRPr="008E61AF">
              <w:rPr>
                <w:bCs/>
                <w:color w:val="000000"/>
                <w:sz w:val="22"/>
                <w:szCs w:val="22"/>
              </w:rPr>
              <w:t>g</w:t>
            </w:r>
          </w:p>
          <w:p w14:paraId="71A033DA" w14:textId="77777777" w:rsidR="006C0465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Motora dimensijas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 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45x25mm</w:t>
            </w:r>
          </w:p>
          <w:p w14:paraId="29F22463" w14:textId="77777777" w:rsidR="006C0465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Statora dimensijas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 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41x8mm</w:t>
            </w:r>
          </w:p>
          <w:p w14:paraId="496ABCE9" w14:textId="77777777" w:rsidR="00417211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Izmantoti vara vadi</w:t>
            </w:r>
          </w:p>
          <w:p w14:paraId="1EDE1368" w14:textId="77777777" w:rsidR="006C0465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Vadu diametrs: ne vairāk kā 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0.17mm</w:t>
            </w:r>
          </w:p>
          <w:p w14:paraId="489B51AD" w14:textId="77777777" w:rsidR="006C0465" w:rsidRPr="008E61AF" w:rsidRDefault="00417211" w:rsidP="0027407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num" w:pos="720"/>
              </w:tabs>
              <w:spacing w:line="279" w:lineRule="atLeast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pretestība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vismaz </w:t>
            </w:r>
            <w:r w:rsidR="006C0465" w:rsidRPr="008E61AF">
              <w:rPr>
                <w:bCs/>
                <w:color w:val="000000"/>
                <w:sz w:val="22"/>
                <w:szCs w:val="22"/>
              </w:rPr>
              <w:t xml:space="preserve">12.4 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omi </w:t>
            </w:r>
          </w:p>
        </w:tc>
        <w:tc>
          <w:tcPr>
            <w:tcW w:w="732" w:type="pct"/>
            <w:vAlign w:val="center"/>
          </w:tcPr>
          <w:p w14:paraId="09992BF9" w14:textId="77777777" w:rsidR="006C0465" w:rsidRPr="008E61AF" w:rsidRDefault="006C0465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6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7F55D0" w:rsidRPr="002167E6" w14:paraId="704AA06D" w14:textId="77777777" w:rsidTr="008E61AF">
        <w:trPr>
          <w:trHeight w:val="767"/>
        </w:trPr>
        <w:tc>
          <w:tcPr>
            <w:tcW w:w="421" w:type="pct"/>
          </w:tcPr>
          <w:p w14:paraId="1C427753" w14:textId="77777777" w:rsidR="007F55D0" w:rsidRPr="008E61AF" w:rsidRDefault="007F55D0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3CE87927" w14:textId="77777777" w:rsidR="007F55D0" w:rsidRPr="008E61AF" w:rsidRDefault="007F55D0" w:rsidP="00E31B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61AF">
              <w:rPr>
                <w:rFonts w:ascii="Times New Roman" w:hAnsi="Times New Roman" w:cs="Times New Roman"/>
                <w:b/>
                <w:color w:val="000000"/>
              </w:rPr>
              <w:t xml:space="preserve">Baterija 24V </w:t>
            </w:r>
            <w:proofErr w:type="spellStart"/>
            <w:r w:rsidRPr="008E61AF">
              <w:rPr>
                <w:rFonts w:ascii="Times New Roman" w:hAnsi="Times New Roman" w:cs="Times New Roman"/>
                <w:b/>
                <w:color w:val="000000"/>
              </w:rPr>
              <w:t>LiPoly</w:t>
            </w:r>
            <w:proofErr w:type="spellEnd"/>
            <w:r w:rsidRPr="008E61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61AF">
              <w:rPr>
                <w:rFonts w:ascii="Times New Roman" w:hAnsi="Times New Roman" w:cs="Times New Roman"/>
                <w:b/>
                <w:color w:val="000000"/>
              </w:rPr>
              <w:t>Glow</w:t>
            </w:r>
            <w:proofErr w:type="spellEnd"/>
            <w:r w:rsidRPr="008E61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61AF">
              <w:rPr>
                <w:rFonts w:ascii="Times New Roman" w:hAnsi="Times New Roman" w:cs="Times New Roman"/>
                <w:b/>
                <w:color w:val="000000"/>
              </w:rPr>
              <w:t>Plug</w:t>
            </w:r>
            <w:proofErr w:type="spellEnd"/>
            <w:r w:rsidRPr="008E61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61AF">
              <w:rPr>
                <w:rFonts w:ascii="Times New Roman" w:hAnsi="Times New Roman" w:cs="Times New Roman"/>
                <w:b/>
                <w:color w:val="000000"/>
              </w:rPr>
              <w:t>Igniter</w:t>
            </w:r>
            <w:proofErr w:type="spellEnd"/>
            <w:r w:rsidR="00E31BA2" w:rsidRPr="008E61AF">
              <w:rPr>
                <w:rFonts w:ascii="Times New Roman" w:hAnsi="Times New Roman" w:cs="Times New Roman"/>
                <w:b/>
                <w:color w:val="000000"/>
              </w:rPr>
              <w:t xml:space="preserve"> vai ekvivalents</w:t>
            </w:r>
          </w:p>
          <w:p w14:paraId="3D7CAA61" w14:textId="77777777" w:rsidR="007F55D0" w:rsidRPr="008E61AF" w:rsidRDefault="007F55D0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72A12393" w14:textId="77777777" w:rsidR="00E31BA2" w:rsidRPr="008E61AF" w:rsidRDefault="00E31BA2" w:rsidP="00E31BA2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Darba voltāža</w:t>
            </w:r>
            <w:r w:rsidR="007F55D0" w:rsidRPr="008E61AF">
              <w:rPr>
                <w:color w:val="000000"/>
                <w:sz w:val="22"/>
                <w:szCs w:val="22"/>
              </w:rPr>
              <w:t>: 6~24V</w:t>
            </w:r>
          </w:p>
          <w:p w14:paraId="2ADEC487" w14:textId="77777777" w:rsidR="00B23F3E" w:rsidRPr="008E61AF" w:rsidRDefault="00E31BA2" w:rsidP="00E31BA2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savienojuma veids</w:t>
            </w:r>
            <w:r w:rsidR="007F55D0" w:rsidRPr="008E61AF">
              <w:rPr>
                <w:color w:val="000000"/>
                <w:sz w:val="22"/>
                <w:szCs w:val="22"/>
              </w:rPr>
              <w:t>: XT60</w:t>
            </w:r>
          </w:p>
          <w:p w14:paraId="3F2627EA" w14:textId="77777777" w:rsidR="007F55D0" w:rsidRPr="008E61AF" w:rsidRDefault="00E31BA2" w:rsidP="0027407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 xml:space="preserve">Nodrošināta savienojamība ar 2~6cells </w:t>
            </w:r>
            <w:proofErr w:type="spellStart"/>
            <w:r w:rsidRPr="008E61AF">
              <w:rPr>
                <w:color w:val="000000"/>
                <w:sz w:val="22"/>
                <w:szCs w:val="22"/>
              </w:rPr>
              <w:t>LiPoly</w:t>
            </w:r>
            <w:proofErr w:type="spellEnd"/>
            <w:r w:rsidRPr="008E61AF">
              <w:rPr>
                <w:color w:val="000000"/>
                <w:sz w:val="22"/>
                <w:szCs w:val="22"/>
              </w:rPr>
              <w:t xml:space="preserve"> baterijām</w:t>
            </w:r>
          </w:p>
        </w:tc>
        <w:tc>
          <w:tcPr>
            <w:tcW w:w="732" w:type="pct"/>
            <w:vAlign w:val="center"/>
          </w:tcPr>
          <w:p w14:paraId="35D610AD" w14:textId="77777777" w:rsidR="007F55D0" w:rsidRPr="008E61AF" w:rsidRDefault="007F55D0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3g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7F55D0" w:rsidRPr="002167E6" w14:paraId="0AE85337" w14:textId="77777777" w:rsidTr="008E61AF">
        <w:trPr>
          <w:trHeight w:val="767"/>
        </w:trPr>
        <w:tc>
          <w:tcPr>
            <w:tcW w:w="421" w:type="pct"/>
          </w:tcPr>
          <w:p w14:paraId="79F95ECB" w14:textId="77777777" w:rsidR="007F55D0" w:rsidRPr="008E61AF" w:rsidRDefault="007F55D0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6EB692D8" w14:textId="77777777" w:rsidR="00C22C27" w:rsidRPr="008E61AF" w:rsidRDefault="00C22C27" w:rsidP="0069249B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>Strāvas stipruma un sprieguma kontroles panelis BLA palaišanai</w:t>
            </w:r>
          </w:p>
          <w:p w14:paraId="6D2C6778" w14:textId="77777777" w:rsidR="007F55D0" w:rsidRPr="008E61AF" w:rsidRDefault="007F55D0" w:rsidP="00F6627E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5B8A624D" w14:textId="77777777" w:rsidR="006B5058" w:rsidRPr="008E61AF" w:rsidRDefault="007F55D0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12</w:t>
            </w:r>
            <w:r w:rsidR="0027407C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V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</w:t>
            </w:r>
            <w:r w:rsidR="00E31BA2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izeja, savienojama ar degvielas pumpi</w:t>
            </w:r>
          </w:p>
          <w:p w14:paraId="66E9F99D" w14:textId="77777777" w:rsidR="0027407C" w:rsidRPr="008E61AF" w:rsidRDefault="007F55D0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1.25v </w:t>
            </w:r>
            <w:r w:rsidR="006B5058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startera uzlādes izeja, savienojama ar starteri</w:t>
            </w:r>
          </w:p>
          <w:p w14:paraId="3919ED7A" w14:textId="77777777" w:rsidR="004224D7" w:rsidRPr="008E61AF" w:rsidRDefault="004224D7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Aizdedzes sveču izeja </w:t>
            </w:r>
          </w:p>
          <w:p w14:paraId="32B83B4F" w14:textId="77777777" w:rsidR="006B5058" w:rsidRPr="008E61AF" w:rsidRDefault="00E31BA2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reversās polaritātes aizsardzība</w:t>
            </w:r>
          </w:p>
          <w:p w14:paraId="60C8254E" w14:textId="77777777" w:rsidR="0027407C" w:rsidRPr="008E61AF" w:rsidRDefault="007F55D0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12</w:t>
            </w:r>
            <w:r w:rsidR="00BF042B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V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</w:t>
            </w:r>
            <w:r w:rsidR="00E31BA2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startera izeja</w:t>
            </w:r>
          </w:p>
          <w:p w14:paraId="794C18D8" w14:textId="77777777" w:rsidR="0027407C" w:rsidRPr="008E61AF" w:rsidRDefault="00E31BA2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bCs/>
                <w:sz w:val="22"/>
                <w:szCs w:val="22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ieslēgšanas/izslēgšanas slēdzis</w:t>
            </w:r>
          </w:p>
          <w:p w14:paraId="77620BCE" w14:textId="77777777" w:rsidR="0027407C" w:rsidRPr="008E61AF" w:rsidRDefault="00E31BA2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bCs/>
                <w:sz w:val="22"/>
                <w:szCs w:val="22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izmēri</w:t>
            </w:r>
            <w:r w:rsidR="007F55D0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: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ne vairāk kā</w:t>
            </w:r>
            <w:r w:rsidR="007F55D0" w:rsidRPr="008E61AF">
              <w:rPr>
                <w:rFonts w:eastAsiaTheme="minorHAnsi"/>
                <w:sz w:val="22"/>
                <w:szCs w:val="22"/>
                <w:lang w:val="lv-LV"/>
              </w:rPr>
              <w:t> </w:t>
            </w:r>
            <w:r w:rsidR="007F55D0" w:rsidRPr="008E61AF">
              <w:rPr>
                <w:rFonts w:eastAsiaTheme="minorHAnsi"/>
                <w:bCs/>
                <w:sz w:val="22"/>
                <w:szCs w:val="22"/>
                <w:lang w:val="lv-LV"/>
              </w:rPr>
              <w:t>152mm x 92mm x 22mm</w:t>
            </w:r>
          </w:p>
          <w:p w14:paraId="076BC910" w14:textId="77777777" w:rsidR="007F55D0" w:rsidRPr="008E61AF" w:rsidRDefault="00E31BA2" w:rsidP="0027407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75" w:beforeAutospacing="0" w:after="0" w:afterAutospacing="0"/>
              <w:ind w:right="300"/>
              <w:outlineLvl w:val="3"/>
              <w:rPr>
                <w:bCs/>
                <w:sz w:val="22"/>
                <w:szCs w:val="22"/>
              </w:rPr>
            </w:pP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svars</w:t>
            </w:r>
            <w:r w:rsidR="007F55D0"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>:</w:t>
            </w:r>
            <w:r w:rsidRPr="008E61AF"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ne vairāk kā</w:t>
            </w:r>
            <w:r w:rsidR="007F55D0" w:rsidRPr="008E61AF">
              <w:rPr>
                <w:rFonts w:eastAsiaTheme="minorHAnsi"/>
                <w:sz w:val="22"/>
                <w:szCs w:val="22"/>
                <w:lang w:val="lv-LV"/>
              </w:rPr>
              <w:t> </w:t>
            </w:r>
            <w:r w:rsidR="007F55D0" w:rsidRPr="008E61AF">
              <w:rPr>
                <w:rFonts w:eastAsiaTheme="minorHAnsi"/>
                <w:bCs/>
                <w:sz w:val="22"/>
                <w:szCs w:val="22"/>
                <w:lang w:val="lv-LV"/>
              </w:rPr>
              <w:t>155g</w:t>
            </w:r>
            <w:r w:rsidR="007F55D0" w:rsidRPr="008E61AF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4D0D1B97" w14:textId="77777777" w:rsidR="007F55D0" w:rsidRPr="008E61AF" w:rsidRDefault="007F55D0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2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ru-RU"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ru-RU" w:eastAsia="lv-LV"/>
              </w:rPr>
              <w:t>b.</w:t>
            </w:r>
          </w:p>
        </w:tc>
      </w:tr>
      <w:tr w:rsidR="007F55D0" w:rsidRPr="002167E6" w14:paraId="60700794" w14:textId="77777777" w:rsidTr="008E61AF">
        <w:trPr>
          <w:trHeight w:val="767"/>
        </w:trPr>
        <w:tc>
          <w:tcPr>
            <w:tcW w:w="421" w:type="pct"/>
          </w:tcPr>
          <w:p w14:paraId="0DCD12EA" w14:textId="77777777" w:rsidR="007F55D0" w:rsidRPr="008E61AF" w:rsidRDefault="007F55D0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0F5B5BC0" w14:textId="77777777" w:rsidR="00E31BA2" w:rsidRPr="008E61AF" w:rsidRDefault="00E31BA2" w:rsidP="0069249B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Starteris </w:t>
            </w:r>
            <w:proofErr w:type="spellStart"/>
            <w:r w:rsidRPr="008E61AF">
              <w:rPr>
                <w:rFonts w:ascii="Times New Roman" w:hAnsi="Times New Roman" w:cs="Times New Roman"/>
                <w:sz w:val="22"/>
              </w:rPr>
              <w:t>iekšdedzes</w:t>
            </w:r>
            <w:proofErr w:type="spellEnd"/>
            <w:r w:rsidRPr="008E61AF">
              <w:rPr>
                <w:rFonts w:ascii="Times New Roman" w:hAnsi="Times New Roman" w:cs="Times New Roman"/>
                <w:sz w:val="22"/>
              </w:rPr>
              <w:t xml:space="preserve"> dzinējiem </w:t>
            </w:r>
          </w:p>
          <w:p w14:paraId="3EDB85D4" w14:textId="77777777" w:rsidR="007F55D0" w:rsidRPr="008E61AF" w:rsidRDefault="007F55D0" w:rsidP="00F6627E">
            <w:pPr>
              <w:pStyle w:val="Heading4"/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Tehniskie parametri:</w:t>
            </w:r>
          </w:p>
          <w:p w14:paraId="06A9EEE2" w14:textId="1EFF6307" w:rsidR="007F55D0" w:rsidRPr="008E61AF" w:rsidRDefault="00E31BA2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izmēri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> 215</w:t>
            </w:r>
            <w:r w:rsidR="00F11D76">
              <w:rPr>
                <w:bCs/>
                <w:color w:val="000000"/>
                <w:sz w:val="22"/>
                <w:szCs w:val="22"/>
              </w:rPr>
              <w:t>mm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 xml:space="preserve"> x 63</w:t>
            </w:r>
            <w:r w:rsidR="00F11D76">
              <w:rPr>
                <w:bCs/>
                <w:color w:val="000000"/>
                <w:sz w:val="22"/>
                <w:szCs w:val="22"/>
              </w:rPr>
              <w:t>mm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 xml:space="preserve"> x 135mm</w:t>
            </w:r>
          </w:p>
          <w:p w14:paraId="403E17E9" w14:textId="2A350DB5" w:rsidR="007F55D0" w:rsidRPr="008E61AF" w:rsidRDefault="00E31BA2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svars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> 1077</w:t>
            </w:r>
            <w:r w:rsidR="002251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F55D0" w:rsidRPr="008E61AF">
              <w:rPr>
                <w:bCs/>
                <w:color w:val="000000"/>
                <w:sz w:val="22"/>
                <w:szCs w:val="22"/>
              </w:rPr>
              <w:t>g </w:t>
            </w:r>
          </w:p>
          <w:p w14:paraId="29282E3F" w14:textId="77777777" w:rsidR="007F55D0" w:rsidRPr="008E61AF" w:rsidRDefault="00E31BA2" w:rsidP="009B34FD">
            <w:pPr>
              <w:pStyle w:val="Heading4"/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savietojamība ar akumulatoriem:</w:t>
            </w:r>
            <w:r w:rsidR="007F55D0"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 </w:t>
            </w:r>
          </w:p>
          <w:p w14:paraId="0582F03F" w14:textId="77777777" w:rsidR="007F55D0" w:rsidRPr="008E61AF" w:rsidRDefault="007F55D0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2 x 7.2v 2s 2000mAh 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Nimh</w:t>
            </w:r>
            <w:proofErr w:type="spellEnd"/>
          </w:p>
          <w:p w14:paraId="0B474DB3" w14:textId="77777777" w:rsidR="007F55D0" w:rsidRPr="008E61AF" w:rsidRDefault="007F55D0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4S1P 14.8V 2200mAh 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Lipoly</w:t>
            </w:r>
            <w:proofErr w:type="spellEnd"/>
          </w:p>
          <w:p w14:paraId="497C70F7" w14:textId="77777777" w:rsidR="007F55D0" w:rsidRPr="008E61AF" w:rsidRDefault="007F55D0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12V DC </w:t>
            </w:r>
            <w:r w:rsidR="009B34FD" w:rsidRPr="008E61AF">
              <w:rPr>
                <w:bCs/>
                <w:color w:val="000000"/>
                <w:sz w:val="22"/>
                <w:szCs w:val="22"/>
              </w:rPr>
              <w:t>strāvas ieeja</w:t>
            </w:r>
          </w:p>
          <w:p w14:paraId="4606A2A0" w14:textId="77777777" w:rsidR="007F55D0" w:rsidRPr="008E61AF" w:rsidRDefault="007F55D0" w:rsidP="009B34FD">
            <w:pPr>
              <w:pStyle w:val="Heading4"/>
              <w:rPr>
                <w:rFonts w:ascii="Times New Roman" w:hAnsi="Times New Roman" w:cs="Times New Roman"/>
                <w:bCs/>
                <w:color w:val="000000"/>
              </w:rPr>
            </w:pPr>
            <w:r w:rsidRPr="008E61AF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9B34FD"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Griezes momenti (vismaz):</w:t>
            </w:r>
          </w:p>
          <w:p w14:paraId="0799A760" w14:textId="77777777" w:rsidR="007F55D0" w:rsidRPr="008E61AF" w:rsidRDefault="007F55D0" w:rsidP="009B34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 xml:space="preserve">36kg/cm (2000mAh 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Nimh</w:t>
            </w:r>
            <w:proofErr w:type="spellEnd"/>
            <w:r w:rsidR="009B34FD" w:rsidRPr="008E61AF">
              <w:rPr>
                <w:bCs/>
                <w:color w:val="000000"/>
                <w:sz w:val="22"/>
                <w:szCs w:val="22"/>
              </w:rPr>
              <w:t xml:space="preserve"> akumulatoriem</w:t>
            </w:r>
            <w:r w:rsidRPr="008E61AF">
              <w:rPr>
                <w:bCs/>
                <w:color w:val="000000"/>
                <w:sz w:val="22"/>
                <w:szCs w:val="22"/>
              </w:rPr>
              <w:t>)</w:t>
            </w:r>
          </w:p>
          <w:p w14:paraId="2CB6B9C9" w14:textId="77777777" w:rsidR="007F55D0" w:rsidRPr="008E61AF" w:rsidRDefault="007F55D0" w:rsidP="009B34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45kg/cm (2200mAh </w:t>
            </w:r>
            <w:proofErr w:type="spellStart"/>
            <w:r w:rsidRPr="008E61AF">
              <w:rPr>
                <w:bCs/>
                <w:color w:val="000000"/>
                <w:sz w:val="22"/>
                <w:szCs w:val="22"/>
              </w:rPr>
              <w:t>Lipoly</w:t>
            </w:r>
            <w:proofErr w:type="spellEnd"/>
            <w:r w:rsidR="009B34FD" w:rsidRPr="008E61AF">
              <w:rPr>
                <w:bCs/>
                <w:color w:val="000000"/>
                <w:sz w:val="22"/>
                <w:szCs w:val="22"/>
              </w:rPr>
              <w:t xml:space="preserve"> akumulatoriem</w:t>
            </w:r>
            <w:r w:rsidRPr="008E61AF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pct"/>
            <w:vAlign w:val="center"/>
          </w:tcPr>
          <w:p w14:paraId="7902186D" w14:textId="77777777" w:rsidR="007F55D0" w:rsidRPr="008E61AF" w:rsidRDefault="007F55D0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1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ru-RU" w:eastAsia="lv-LV"/>
              </w:rPr>
              <w:t xml:space="preserve"> 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69249B" w:rsidRPr="002167E6" w14:paraId="4F9F2632" w14:textId="77777777" w:rsidTr="0022519D">
        <w:trPr>
          <w:trHeight w:val="274"/>
        </w:trPr>
        <w:tc>
          <w:tcPr>
            <w:tcW w:w="421" w:type="pct"/>
          </w:tcPr>
          <w:p w14:paraId="44DFADE1" w14:textId="77777777" w:rsidR="0069249B" w:rsidRPr="008E61AF" w:rsidRDefault="0069249B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541E66E8" w14:textId="77777777" w:rsidR="009B34FD" w:rsidRPr="008E61AF" w:rsidRDefault="009B34FD" w:rsidP="00F6627E">
            <w:pPr>
              <w:pStyle w:val="Heading1"/>
              <w:rPr>
                <w:rFonts w:ascii="Times New Roman" w:hAnsi="Times New Roman" w:cs="Times New Roman"/>
                <w:b w:val="0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 xml:space="preserve">Degvielas sūknis </w:t>
            </w:r>
            <w:proofErr w:type="spellStart"/>
            <w:r w:rsidRPr="008E61AF">
              <w:rPr>
                <w:rFonts w:ascii="Times New Roman" w:hAnsi="Times New Roman" w:cs="Times New Roman"/>
                <w:sz w:val="22"/>
              </w:rPr>
              <w:t>iekšdedzes</w:t>
            </w:r>
            <w:proofErr w:type="spellEnd"/>
            <w:r w:rsidRPr="008E61AF">
              <w:rPr>
                <w:rFonts w:ascii="Times New Roman" w:hAnsi="Times New Roman" w:cs="Times New Roman"/>
                <w:sz w:val="22"/>
              </w:rPr>
              <w:t xml:space="preserve"> dzinējiem</w:t>
            </w:r>
            <w:r w:rsidRPr="008E61AF">
              <w:rPr>
                <w:rFonts w:ascii="Times New Roman" w:hAnsi="Times New Roman" w:cs="Times New Roman"/>
                <w:b w:val="0"/>
                <w:sz w:val="22"/>
              </w:rPr>
              <w:t>:</w:t>
            </w:r>
          </w:p>
          <w:p w14:paraId="2D5EA7C7" w14:textId="77777777" w:rsidR="0069249B" w:rsidRPr="008E61AF" w:rsidRDefault="0069249B" w:rsidP="00F6627E">
            <w:pPr>
              <w:pStyle w:val="Heading4"/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Tehniskie parametri:</w:t>
            </w:r>
          </w:p>
          <w:p w14:paraId="23573A70" w14:textId="77777777" w:rsidR="009B34FD" w:rsidRPr="008E61AF" w:rsidRDefault="009B34FD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Aprīkots ar padeves sprauslām</w:t>
            </w:r>
          </w:p>
          <w:p w14:paraId="6469968E" w14:textId="77777777" w:rsidR="009B34FD" w:rsidRPr="008E61AF" w:rsidRDefault="009B34FD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Misiņa pārnesumu zobrati</w:t>
            </w:r>
          </w:p>
          <w:p w14:paraId="41C1A472" w14:textId="77777777" w:rsidR="009B34FD" w:rsidRPr="008E61AF" w:rsidRDefault="009B34FD" w:rsidP="009B34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Pēc iespējas mazāk kustīgās daļas</w:t>
            </w:r>
          </w:p>
          <w:p w14:paraId="3CCE819B" w14:textId="77777777" w:rsidR="009B34FD" w:rsidRPr="008E61AF" w:rsidRDefault="009B34FD" w:rsidP="009B34FD">
            <w:pPr>
              <w:pStyle w:val="Heading4"/>
              <w:rPr>
                <w:rFonts w:ascii="Times New Roman" w:hAnsi="Times New Roman" w:cs="Times New Roman"/>
                <w:bCs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/>
              </w:rPr>
              <w:t>izmēri</w:t>
            </w:r>
            <w:r w:rsidRPr="008E61AF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594EE921" w14:textId="77777777" w:rsidR="009B34FD" w:rsidRPr="008E61AF" w:rsidRDefault="009B34FD" w:rsidP="009B34F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garums</w:t>
            </w:r>
            <w:r w:rsidR="0069249B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69249B" w:rsidRPr="008E61AF">
              <w:rPr>
                <w:sz w:val="22"/>
                <w:szCs w:val="22"/>
              </w:rPr>
              <w:t> 92mm</w:t>
            </w:r>
          </w:p>
          <w:p w14:paraId="43527E51" w14:textId="77777777" w:rsidR="009B34FD" w:rsidRPr="008E61AF" w:rsidRDefault="009B34FD" w:rsidP="009B34F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platums</w:t>
            </w:r>
            <w:r w:rsidR="0069249B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69249B" w:rsidRPr="008E61AF">
              <w:rPr>
                <w:bCs/>
                <w:sz w:val="22"/>
                <w:szCs w:val="22"/>
              </w:rPr>
              <w:t> </w:t>
            </w:r>
            <w:r w:rsidR="0069249B" w:rsidRPr="008E61AF">
              <w:rPr>
                <w:sz w:val="22"/>
                <w:szCs w:val="22"/>
              </w:rPr>
              <w:t>63mm</w:t>
            </w:r>
          </w:p>
          <w:p w14:paraId="4EC4AF69" w14:textId="77777777" w:rsidR="009B34FD" w:rsidRPr="008E61AF" w:rsidRDefault="009B34FD" w:rsidP="009B34FD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t>augstums</w:t>
            </w:r>
            <w:r w:rsidR="0069249B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 ne vairāk kā 50mm </w:t>
            </w:r>
          </w:p>
          <w:p w14:paraId="6A8A1BA5" w14:textId="77777777" w:rsidR="0069249B" w:rsidRPr="008E61AF" w:rsidRDefault="009B34FD" w:rsidP="009B34FD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</w:rPr>
            </w:pPr>
            <w:r w:rsidRPr="008E61AF">
              <w:rPr>
                <w:bCs/>
                <w:color w:val="000000"/>
                <w:sz w:val="22"/>
                <w:szCs w:val="22"/>
              </w:rPr>
              <w:lastRenderedPageBreak/>
              <w:t>svars</w:t>
            </w:r>
            <w:r w:rsidR="0069249B" w:rsidRPr="008E61AF">
              <w:rPr>
                <w:bCs/>
                <w:color w:val="000000"/>
                <w:sz w:val="22"/>
                <w:szCs w:val="22"/>
              </w:rPr>
              <w:t>:</w:t>
            </w:r>
            <w:r w:rsidRPr="008E61AF">
              <w:rPr>
                <w:bCs/>
                <w:color w:val="000000"/>
                <w:sz w:val="22"/>
                <w:szCs w:val="22"/>
              </w:rPr>
              <w:t xml:space="preserve"> ne vairāk kā</w:t>
            </w:r>
            <w:r w:rsidR="0069249B" w:rsidRPr="008E61AF">
              <w:rPr>
                <w:bCs/>
                <w:color w:val="000000"/>
                <w:sz w:val="22"/>
                <w:szCs w:val="22"/>
              </w:rPr>
              <w:t> 245g</w:t>
            </w:r>
          </w:p>
        </w:tc>
        <w:tc>
          <w:tcPr>
            <w:tcW w:w="732" w:type="pct"/>
            <w:vAlign w:val="center"/>
          </w:tcPr>
          <w:p w14:paraId="4F53743D" w14:textId="77777777" w:rsidR="0069249B" w:rsidRPr="008E61AF" w:rsidRDefault="00EF2F79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lastRenderedPageBreak/>
              <w:t>2</w:t>
            </w:r>
            <w:r w:rsidR="0069249B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 xml:space="preserve">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="0069249B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  <w:tr w:rsidR="007F37F7" w:rsidRPr="002167E6" w14:paraId="5ABE364A" w14:textId="77777777" w:rsidTr="008E61AF">
        <w:trPr>
          <w:trHeight w:val="767"/>
        </w:trPr>
        <w:tc>
          <w:tcPr>
            <w:tcW w:w="421" w:type="pct"/>
          </w:tcPr>
          <w:p w14:paraId="2789246E" w14:textId="77777777" w:rsidR="007F37F7" w:rsidRPr="008E61AF" w:rsidRDefault="007F37F7" w:rsidP="002F0E4D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pct"/>
            <w:vAlign w:val="center"/>
          </w:tcPr>
          <w:p w14:paraId="534768C0" w14:textId="77777777" w:rsidR="007F37F7" w:rsidRPr="008E61AF" w:rsidRDefault="007F37F7" w:rsidP="00F6627E">
            <w:pPr>
              <w:pStyle w:val="Heading1"/>
              <w:rPr>
                <w:rFonts w:ascii="Times New Roman" w:hAnsi="Times New Roman" w:cs="Times New Roman"/>
                <w:sz w:val="22"/>
              </w:rPr>
            </w:pPr>
            <w:r w:rsidRPr="008E61AF">
              <w:rPr>
                <w:rFonts w:ascii="Times New Roman" w:hAnsi="Times New Roman" w:cs="Times New Roman"/>
                <w:sz w:val="22"/>
              </w:rPr>
              <w:t>Pārnēsājams strāvas pārveidotājs</w:t>
            </w:r>
            <w:r w:rsidR="007A34DA" w:rsidRPr="008E61AF">
              <w:rPr>
                <w:rFonts w:ascii="Times New Roman" w:hAnsi="Times New Roman" w:cs="Times New Roman"/>
                <w:sz w:val="22"/>
              </w:rPr>
              <w:t xml:space="preserve"> ar DC kabeļa un automašīnas uzlādes adapteri.</w:t>
            </w:r>
          </w:p>
          <w:p w14:paraId="758A70F4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Nepārtrauktā jauda: 600W</w:t>
            </w:r>
          </w:p>
          <w:p w14:paraId="5B1C2D5C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Maksimālā jauda: 1200W</w:t>
            </w:r>
          </w:p>
          <w:p w14:paraId="630511D7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DC ieeja: HW-600 E6: 12V DC</w:t>
            </w:r>
          </w:p>
          <w:p w14:paraId="548A42C4" w14:textId="77777777" w:rsidR="007F37F7" w:rsidRPr="008E61AF" w:rsidRDefault="007F37F7" w:rsidP="007A34DA">
            <w:pPr>
              <w:pStyle w:val="ListParagraph"/>
              <w:ind w:left="1880"/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HW-600E7: 24V DC</w:t>
            </w:r>
          </w:p>
          <w:p w14:paraId="573034FD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Strāva bez slodzes ne vairāk kā 0,25A</w:t>
            </w:r>
          </w:p>
          <w:p w14:paraId="6F6DBB4E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Izejas spriegums: 230V AC+/- 5%</w:t>
            </w:r>
          </w:p>
          <w:p w14:paraId="5FB780AB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Izejas frekvence: 50 Hz +/- 2,5Hz</w:t>
            </w:r>
          </w:p>
          <w:p w14:paraId="1DCFF82A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Efektivitāte: 85~95%</w:t>
            </w:r>
          </w:p>
          <w:p w14:paraId="4E702724" w14:textId="77777777" w:rsidR="007A34DA" w:rsidRPr="008E61AF" w:rsidRDefault="007A34DA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 xml:space="preserve">Reversā aizsardzība: HW-600E6: 35A x2 </w:t>
            </w:r>
          </w:p>
          <w:p w14:paraId="3F9A7FA6" w14:textId="77777777" w:rsidR="007A34DA" w:rsidRPr="008E61AF" w:rsidRDefault="007A34DA" w:rsidP="007A34DA">
            <w:pPr>
              <w:pStyle w:val="ListParagraph"/>
              <w:ind w:left="3014"/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HW-600E7: 35A x1</w:t>
            </w:r>
          </w:p>
          <w:p w14:paraId="251FC88A" w14:textId="77777777" w:rsidR="007F37F7" w:rsidRPr="008E61AF" w:rsidRDefault="007F37F7" w:rsidP="007A34DA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Aprīkots ar vismaz sekojošām drošības sistēmām:</w:t>
            </w:r>
          </w:p>
          <w:p w14:paraId="4F5D29AD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Īssavienojuma aizsardzība</w:t>
            </w:r>
          </w:p>
          <w:p w14:paraId="4414BFFE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Zemsprieguma aizsardzība</w:t>
            </w:r>
          </w:p>
          <w:p w14:paraId="6B164D8F" w14:textId="77777777" w:rsidR="007F37F7" w:rsidRPr="008E61AF" w:rsidRDefault="007F37F7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8E61AF">
              <w:rPr>
                <w:color w:val="000000"/>
                <w:sz w:val="22"/>
                <w:szCs w:val="22"/>
              </w:rPr>
              <w:t>Virssprieguma</w:t>
            </w:r>
            <w:proofErr w:type="spellEnd"/>
            <w:r w:rsidRPr="008E61AF">
              <w:rPr>
                <w:color w:val="000000"/>
                <w:sz w:val="22"/>
                <w:szCs w:val="22"/>
              </w:rPr>
              <w:t xml:space="preserve"> aizsardzība</w:t>
            </w:r>
          </w:p>
          <w:p w14:paraId="51AA626E" w14:textId="77777777" w:rsidR="007F37F7" w:rsidRPr="008E61AF" w:rsidRDefault="007A34DA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Pārkaršanas aizsardzība</w:t>
            </w:r>
          </w:p>
          <w:p w14:paraId="108EFCFE" w14:textId="77777777" w:rsidR="007A34DA" w:rsidRPr="008E61AF" w:rsidRDefault="007A34DA" w:rsidP="007A34DA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Zemas baterijas indikators</w:t>
            </w:r>
          </w:p>
          <w:p w14:paraId="588C4662" w14:textId="77777777" w:rsidR="007A34DA" w:rsidRPr="008E61AF" w:rsidRDefault="007A34DA" w:rsidP="007A34DA">
            <w:pPr>
              <w:rPr>
                <w:rFonts w:ascii="Times New Roman" w:hAnsi="Times New Roman" w:cs="Times New Roman"/>
              </w:rPr>
            </w:pPr>
            <w:r w:rsidRPr="008E61AF">
              <w:rPr>
                <w:rFonts w:ascii="Times New Roman" w:hAnsi="Times New Roman" w:cs="Times New Roman"/>
                <w:color w:val="000000"/>
              </w:rPr>
              <w:t>Aprīkots ar USB ligzdu</w:t>
            </w:r>
          </w:p>
        </w:tc>
        <w:tc>
          <w:tcPr>
            <w:tcW w:w="732" w:type="pct"/>
            <w:vAlign w:val="center"/>
          </w:tcPr>
          <w:p w14:paraId="1874FA97" w14:textId="77777777" w:rsidR="007F37F7" w:rsidRPr="008E61AF" w:rsidRDefault="007F37F7" w:rsidP="00F6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1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</w:t>
            </w:r>
          </w:p>
        </w:tc>
      </w:tr>
      <w:tr w:rsidR="00EF2F79" w:rsidRPr="002167E6" w14:paraId="5DBDF264" w14:textId="77777777" w:rsidTr="008E61AF">
        <w:trPr>
          <w:trHeight w:val="767"/>
        </w:trPr>
        <w:tc>
          <w:tcPr>
            <w:tcW w:w="421" w:type="pct"/>
          </w:tcPr>
          <w:p w14:paraId="4E35A101" w14:textId="77777777" w:rsidR="00EF2F79" w:rsidRPr="008E61AF" w:rsidRDefault="00EF2F79" w:rsidP="00B12907">
            <w:pPr>
              <w:pStyle w:val="ListParagraph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47" w:type="pct"/>
            <w:vAlign w:val="center"/>
          </w:tcPr>
          <w:p w14:paraId="7A6E8152" w14:textId="77777777" w:rsidR="00EF2F79" w:rsidRPr="008E61AF" w:rsidRDefault="00EF2F79" w:rsidP="00B1290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61AF">
              <w:rPr>
                <w:rFonts w:ascii="Times New Roman" w:hAnsi="Times New Roman" w:cs="Times New Roman"/>
                <w:b/>
                <w:color w:val="000000"/>
              </w:rPr>
              <w:t>Vibrācijas slāpējošas gumijas bukses</w:t>
            </w:r>
            <w:r w:rsidRPr="008E61AF">
              <w:rPr>
                <w:rFonts w:ascii="Times New Roman" w:hAnsi="Times New Roman" w:cs="Times New Roman"/>
                <w:b/>
              </w:rPr>
              <w:t> </w:t>
            </w:r>
          </w:p>
          <w:p w14:paraId="7C641E72" w14:textId="77777777" w:rsidR="00EF2F79" w:rsidRPr="008E61AF" w:rsidRDefault="00EF2F79" w:rsidP="00B12907">
            <w:pPr>
              <w:pStyle w:val="Heading4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</w:pPr>
            <w:r w:rsidRPr="008E61AF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</w:rPr>
              <w:t>Tehniskie parametri:</w:t>
            </w:r>
          </w:p>
          <w:p w14:paraId="27F0FEC4" w14:textId="77777777" w:rsidR="00EF2F79" w:rsidRPr="008E61AF" w:rsidRDefault="00EF2F79" w:rsidP="00B12907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diametrs:</w:t>
            </w:r>
            <w:r w:rsidRPr="008E61AF">
              <w:rPr>
                <w:sz w:val="22"/>
                <w:szCs w:val="22"/>
              </w:rPr>
              <w:t xml:space="preserve"> ne vairāk kā </w:t>
            </w:r>
            <w:r w:rsidRPr="008E61AF">
              <w:rPr>
                <w:bCs/>
                <w:sz w:val="22"/>
                <w:szCs w:val="22"/>
              </w:rPr>
              <w:t>18mm</w:t>
            </w:r>
          </w:p>
          <w:p w14:paraId="636A68B6" w14:textId="77777777" w:rsidR="00EF2F79" w:rsidRPr="008E61AF" w:rsidRDefault="00EF2F79" w:rsidP="00B12907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augstums: ne vairāk kā</w:t>
            </w:r>
            <w:r w:rsidRPr="008E61AF">
              <w:rPr>
                <w:sz w:val="22"/>
                <w:szCs w:val="22"/>
              </w:rPr>
              <w:t> </w:t>
            </w:r>
            <w:r w:rsidRPr="008E61AF">
              <w:rPr>
                <w:bCs/>
                <w:sz w:val="22"/>
                <w:szCs w:val="22"/>
              </w:rPr>
              <w:t>16mm</w:t>
            </w:r>
          </w:p>
          <w:p w14:paraId="04400136" w14:textId="77777777" w:rsidR="00EF2F79" w:rsidRPr="008E61AF" w:rsidRDefault="00EF2F79" w:rsidP="00B12907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8E61AF">
              <w:rPr>
                <w:color w:val="000000"/>
                <w:sz w:val="22"/>
                <w:szCs w:val="22"/>
              </w:rPr>
              <w:t>vītne skrūvei:</w:t>
            </w:r>
            <w:r w:rsidRPr="008E61AF">
              <w:rPr>
                <w:sz w:val="22"/>
                <w:szCs w:val="22"/>
              </w:rPr>
              <w:t> </w:t>
            </w:r>
            <w:r w:rsidRPr="008E61AF">
              <w:rPr>
                <w:bCs/>
                <w:sz w:val="22"/>
                <w:szCs w:val="22"/>
              </w:rPr>
              <w:t>M6</w:t>
            </w:r>
          </w:p>
        </w:tc>
        <w:tc>
          <w:tcPr>
            <w:tcW w:w="732" w:type="pct"/>
            <w:vAlign w:val="center"/>
          </w:tcPr>
          <w:p w14:paraId="267B2818" w14:textId="77777777" w:rsidR="00EF2F79" w:rsidRPr="008E61AF" w:rsidRDefault="00EF2F79" w:rsidP="00B12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6 g</w:t>
            </w:r>
            <w:r w:rsidR="008F73A2"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a</w:t>
            </w:r>
            <w:r w:rsidRPr="008E61AF">
              <w:rPr>
                <w:rFonts w:ascii="Times New Roman" w:eastAsia="Times New Roman" w:hAnsi="Times New Roman" w:cs="Times New Roman"/>
                <w:color w:val="000000"/>
                <w:lang w:val="en-US" w:eastAsia="lv-LV"/>
              </w:rPr>
              <w:t>b.</w:t>
            </w:r>
          </w:p>
        </w:tc>
      </w:tr>
    </w:tbl>
    <w:p w14:paraId="5B08BFB7" w14:textId="0E70BF2C" w:rsidR="002F0E4D" w:rsidRDefault="00314D13">
      <w:r>
        <w:rPr>
          <w:highlight w:val="red"/>
        </w:rPr>
        <w:t>*</w:t>
      </w:r>
      <w:bookmarkStart w:id="0" w:name="_GoBack"/>
      <w:bookmarkEnd w:id="0"/>
      <w:r w:rsidR="0022519D" w:rsidRPr="0022519D">
        <w:rPr>
          <w:highlight w:val="red"/>
        </w:rPr>
        <w:t>Pasūtītājs patur tiesības atteikties no iepirkuma pozīcijas Nr.4.</w:t>
      </w:r>
    </w:p>
    <w:p w14:paraId="79AFC411" w14:textId="77777777" w:rsidR="00EF0A61" w:rsidRDefault="00EF0A61"/>
    <w:sectPr w:rsidR="00EF0A61" w:rsidSect="002140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3AC1" w14:textId="77777777" w:rsidR="00776C4C" w:rsidRDefault="00776C4C" w:rsidP="000336CF">
      <w:pPr>
        <w:spacing w:after="0" w:line="240" w:lineRule="auto"/>
      </w:pPr>
      <w:r>
        <w:separator/>
      </w:r>
    </w:p>
  </w:endnote>
  <w:endnote w:type="continuationSeparator" w:id="0">
    <w:p w14:paraId="192401DC" w14:textId="77777777" w:rsidR="00776C4C" w:rsidRDefault="00776C4C" w:rsidP="000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464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2C877" w14:textId="23446FEA" w:rsidR="000336CF" w:rsidRDefault="00033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D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26159F" w14:textId="77777777" w:rsidR="000336CF" w:rsidRDefault="00033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E078" w14:textId="77777777" w:rsidR="00776C4C" w:rsidRDefault="00776C4C" w:rsidP="000336CF">
      <w:pPr>
        <w:spacing w:after="0" w:line="240" w:lineRule="auto"/>
      </w:pPr>
      <w:r>
        <w:separator/>
      </w:r>
    </w:p>
  </w:footnote>
  <w:footnote w:type="continuationSeparator" w:id="0">
    <w:p w14:paraId="0DB26327" w14:textId="77777777" w:rsidR="00776C4C" w:rsidRDefault="00776C4C" w:rsidP="0003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D05"/>
    <w:multiLevelType w:val="hybridMultilevel"/>
    <w:tmpl w:val="54A0F934"/>
    <w:lvl w:ilvl="0" w:tplc="D3725CEC">
      <w:start w:val="1"/>
      <w:numFmt w:val="bullet"/>
      <w:pStyle w:val="Heading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8518C"/>
    <w:multiLevelType w:val="hybridMultilevel"/>
    <w:tmpl w:val="91A4AD6A"/>
    <w:lvl w:ilvl="0" w:tplc="C3F28C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3B4"/>
    <w:multiLevelType w:val="hybridMultilevel"/>
    <w:tmpl w:val="2036143E"/>
    <w:lvl w:ilvl="0" w:tplc="30F8044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50C2190"/>
    <w:multiLevelType w:val="hybridMultilevel"/>
    <w:tmpl w:val="6F1625B8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543E"/>
    <w:multiLevelType w:val="hybridMultilevel"/>
    <w:tmpl w:val="2E34FDD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0787C"/>
    <w:multiLevelType w:val="hybridMultilevel"/>
    <w:tmpl w:val="DE4ED242"/>
    <w:lvl w:ilvl="0" w:tplc="30F80446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46323454"/>
    <w:multiLevelType w:val="hybridMultilevel"/>
    <w:tmpl w:val="50125974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2DFA"/>
    <w:multiLevelType w:val="hybridMultilevel"/>
    <w:tmpl w:val="FD987816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3E77"/>
    <w:multiLevelType w:val="hybridMultilevel"/>
    <w:tmpl w:val="5A96BC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C3077"/>
    <w:multiLevelType w:val="hybridMultilevel"/>
    <w:tmpl w:val="FDA2CF4E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271D"/>
    <w:multiLevelType w:val="hybridMultilevel"/>
    <w:tmpl w:val="74E05AE8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03E46"/>
    <w:multiLevelType w:val="hybridMultilevel"/>
    <w:tmpl w:val="6F3E3096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06C5"/>
    <w:multiLevelType w:val="hybridMultilevel"/>
    <w:tmpl w:val="C356681E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831"/>
    <w:multiLevelType w:val="hybridMultilevel"/>
    <w:tmpl w:val="64847728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1AB0"/>
    <w:multiLevelType w:val="hybridMultilevel"/>
    <w:tmpl w:val="01D00A76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4091"/>
    <w:multiLevelType w:val="hybridMultilevel"/>
    <w:tmpl w:val="8C6477EA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1312A"/>
    <w:multiLevelType w:val="hybridMultilevel"/>
    <w:tmpl w:val="85EC43B6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72432"/>
    <w:multiLevelType w:val="hybridMultilevel"/>
    <w:tmpl w:val="793C57F4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3ADA"/>
    <w:multiLevelType w:val="hybridMultilevel"/>
    <w:tmpl w:val="DFFE9B20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5"/>
    <w:rsid w:val="000336CF"/>
    <w:rsid w:val="00182BDD"/>
    <w:rsid w:val="0021403C"/>
    <w:rsid w:val="0022519D"/>
    <w:rsid w:val="00246688"/>
    <w:rsid w:val="00267A2E"/>
    <w:rsid w:val="0027407C"/>
    <w:rsid w:val="00293CE1"/>
    <w:rsid w:val="002F0E4D"/>
    <w:rsid w:val="00314D13"/>
    <w:rsid w:val="00412420"/>
    <w:rsid w:val="00417211"/>
    <w:rsid w:val="004224D7"/>
    <w:rsid w:val="004376A0"/>
    <w:rsid w:val="004518EF"/>
    <w:rsid w:val="004A1B18"/>
    <w:rsid w:val="00540B8E"/>
    <w:rsid w:val="005F0BC8"/>
    <w:rsid w:val="005F24B0"/>
    <w:rsid w:val="005F5F06"/>
    <w:rsid w:val="00603611"/>
    <w:rsid w:val="00611672"/>
    <w:rsid w:val="006650FA"/>
    <w:rsid w:val="0069249B"/>
    <w:rsid w:val="006B5058"/>
    <w:rsid w:val="006C0465"/>
    <w:rsid w:val="00711C5D"/>
    <w:rsid w:val="00776C4C"/>
    <w:rsid w:val="007A23D8"/>
    <w:rsid w:val="007A34DA"/>
    <w:rsid w:val="007E1826"/>
    <w:rsid w:val="007F37F7"/>
    <w:rsid w:val="007F55D0"/>
    <w:rsid w:val="008547F3"/>
    <w:rsid w:val="0088418A"/>
    <w:rsid w:val="008C7EE4"/>
    <w:rsid w:val="008E61AF"/>
    <w:rsid w:val="008F73A2"/>
    <w:rsid w:val="009B34FD"/>
    <w:rsid w:val="009D0AB1"/>
    <w:rsid w:val="009F1EA6"/>
    <w:rsid w:val="00A45EFC"/>
    <w:rsid w:val="00A76351"/>
    <w:rsid w:val="00A97F05"/>
    <w:rsid w:val="00AB1F6B"/>
    <w:rsid w:val="00B23F3E"/>
    <w:rsid w:val="00BA5AAF"/>
    <w:rsid w:val="00BF042B"/>
    <w:rsid w:val="00C22C27"/>
    <w:rsid w:val="00C43AD9"/>
    <w:rsid w:val="00CB577C"/>
    <w:rsid w:val="00CE0A76"/>
    <w:rsid w:val="00CE1BDA"/>
    <w:rsid w:val="00E31BA2"/>
    <w:rsid w:val="00E50C95"/>
    <w:rsid w:val="00EF0A61"/>
    <w:rsid w:val="00EF2F79"/>
    <w:rsid w:val="00F11D76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58B21"/>
  <w15:docId w15:val="{23418340-AD77-4353-9839-70D9913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05"/>
  </w:style>
  <w:style w:type="paragraph" w:styleId="Heading1">
    <w:name w:val="heading 1"/>
    <w:basedOn w:val="Normal"/>
    <w:next w:val="Normal"/>
    <w:link w:val="Heading1Char"/>
    <w:autoRedefine/>
    <w:qFormat/>
    <w:rsid w:val="0069249B"/>
    <w:pPr>
      <w:shd w:val="clear" w:color="auto" w:fill="FFFFFF"/>
      <w:spacing w:after="105" w:line="240" w:lineRule="auto"/>
      <w:ind w:left="45"/>
      <w:outlineLvl w:val="0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aliases w:val="Part1"/>
    <w:basedOn w:val="Normal"/>
    <w:next w:val="Normal"/>
    <w:link w:val="Heading3Char"/>
    <w:autoRedefine/>
    <w:uiPriority w:val="9"/>
    <w:unhideWhenUsed/>
    <w:qFormat/>
    <w:rsid w:val="005F0BC8"/>
    <w:pPr>
      <w:keepNext/>
      <w:numPr>
        <w:numId w:val="4"/>
      </w:numPr>
      <w:spacing w:before="240" w:after="240"/>
      <w:outlineLvl w:val="2"/>
    </w:pPr>
    <w:rPr>
      <w:rFonts w:ascii="Times New Roman Bold" w:hAnsi="Times New Roman Bold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F0E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249B"/>
    <w:rPr>
      <w:rFonts w:ascii="Calibri" w:hAnsi="Calibri"/>
      <w:b/>
      <w:bCs/>
      <w:color w:val="000000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C43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C4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aliases w:val="Part1 Char"/>
    <w:basedOn w:val="DefaultParagraphFont"/>
    <w:link w:val="Heading3"/>
    <w:uiPriority w:val="9"/>
    <w:rsid w:val="005F0BC8"/>
    <w:rPr>
      <w:rFonts w:ascii="Times New Roman Bold" w:hAnsi="Times New Roman Bold"/>
      <w:b/>
      <w:bCs/>
      <w:cap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F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CF"/>
  </w:style>
  <w:style w:type="paragraph" w:styleId="Footer">
    <w:name w:val="footer"/>
    <w:basedOn w:val="Normal"/>
    <w:link w:val="FooterChar"/>
    <w:uiPriority w:val="99"/>
    <w:unhideWhenUsed/>
    <w:rsid w:val="00033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C8AD-206E-433A-A541-F3A806B7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4243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AERTI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Jevgēnijs Gramsts</cp:lastModifiedBy>
  <cp:revision>7</cp:revision>
  <cp:lastPrinted>2015-04-28T06:50:00Z</cp:lastPrinted>
  <dcterms:created xsi:type="dcterms:W3CDTF">2015-04-29T08:35:00Z</dcterms:created>
  <dcterms:modified xsi:type="dcterms:W3CDTF">2015-05-07T12:16:00Z</dcterms:modified>
</cp:coreProperties>
</file>