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28E73" w14:textId="69022D59" w:rsidR="00672A9D" w:rsidRPr="00AF23A5" w:rsidRDefault="00117E15" w:rsidP="00672A9D">
      <w:pPr>
        <w:spacing w:after="0" w:line="240" w:lineRule="auto"/>
        <w:jc w:val="right"/>
        <w:rPr>
          <w:rFonts w:ascii="Times New Roman" w:hAnsi="Times New Roman" w:cs="Times New Roman"/>
          <w:color w:val="000000"/>
          <w:lang w:eastAsia="lv-LV"/>
        </w:rPr>
      </w:pPr>
      <w:proofErr w:type="spellStart"/>
      <w:r>
        <w:rPr>
          <w:rFonts w:ascii="Times New Roman" w:hAnsi="Times New Roman" w:cs="Times New Roman"/>
          <w:color w:val="000000"/>
          <w:lang w:eastAsia="lv-LV"/>
        </w:rPr>
        <w:t>Pielikums</w:t>
      </w:r>
      <w:proofErr w:type="spellEnd"/>
      <w:r>
        <w:rPr>
          <w:rFonts w:ascii="Times New Roman" w:hAnsi="Times New Roman" w:cs="Times New Roman"/>
          <w:color w:val="000000"/>
          <w:lang w:eastAsia="lv-LV"/>
        </w:rPr>
        <w:t xml:space="preserve"> Nr. 2.4</w:t>
      </w:r>
      <w:r w:rsidR="00672A9D" w:rsidRPr="00AF23A5">
        <w:rPr>
          <w:rFonts w:ascii="Times New Roman" w:hAnsi="Times New Roman" w:cs="Times New Roman"/>
          <w:color w:val="000000"/>
          <w:lang w:eastAsia="lv-LV"/>
        </w:rPr>
        <w:t>.</w:t>
      </w:r>
    </w:p>
    <w:p w14:paraId="6F8FB102" w14:textId="77777777" w:rsidR="00672A9D" w:rsidRPr="00AF23A5" w:rsidRDefault="00672A9D" w:rsidP="00672A9D">
      <w:pPr>
        <w:spacing w:after="0" w:line="240" w:lineRule="auto"/>
        <w:jc w:val="right"/>
        <w:rPr>
          <w:rFonts w:ascii="Times New Roman" w:hAnsi="Times New Roman" w:cs="Times New Roman"/>
          <w:bCs/>
        </w:rPr>
      </w:pPr>
      <w:proofErr w:type="spellStart"/>
      <w:proofErr w:type="gramStart"/>
      <w:r w:rsidRPr="00AF23A5">
        <w:rPr>
          <w:rFonts w:ascii="Times New Roman" w:hAnsi="Times New Roman" w:cs="Times New Roman"/>
          <w:bCs/>
        </w:rPr>
        <w:t>nolikumam</w:t>
      </w:r>
      <w:proofErr w:type="spellEnd"/>
      <w:proofErr w:type="gramEnd"/>
      <w:r w:rsidRPr="00AF23A5">
        <w:rPr>
          <w:rFonts w:ascii="Times New Roman" w:hAnsi="Times New Roman" w:cs="Times New Roman"/>
          <w:bCs/>
        </w:rPr>
        <w:t xml:space="preserve"> </w:t>
      </w:r>
      <w:proofErr w:type="spellStart"/>
      <w:r w:rsidRPr="00AF23A5">
        <w:rPr>
          <w:rFonts w:ascii="Times New Roman" w:hAnsi="Times New Roman" w:cs="Times New Roman"/>
          <w:bCs/>
        </w:rPr>
        <w:t>ar</w:t>
      </w:r>
      <w:proofErr w:type="spellEnd"/>
      <w:r w:rsidRPr="00AF23A5">
        <w:rPr>
          <w:rFonts w:ascii="Times New Roman" w:hAnsi="Times New Roman" w:cs="Times New Roman"/>
          <w:bCs/>
        </w:rPr>
        <w:t xml:space="preserve"> ID Nr. RTU-2014/</w:t>
      </w:r>
      <w:r>
        <w:rPr>
          <w:rFonts w:ascii="Times New Roman" w:hAnsi="Times New Roman" w:cs="Times New Roman"/>
          <w:bCs/>
        </w:rPr>
        <w:t>194</w:t>
      </w:r>
    </w:p>
    <w:p w14:paraId="768694C1" w14:textId="77777777" w:rsidR="00672A9D" w:rsidRPr="00AF23A5" w:rsidRDefault="00672A9D" w:rsidP="00672A9D">
      <w:pPr>
        <w:jc w:val="right"/>
        <w:rPr>
          <w:rFonts w:ascii="Times New Roman" w:hAnsi="Times New Roman" w:cs="Times New Roman"/>
          <w:color w:val="000000"/>
          <w:lang w:eastAsia="lv-LV"/>
        </w:rPr>
      </w:pPr>
    </w:p>
    <w:p w14:paraId="2405BA35" w14:textId="429CE38C" w:rsidR="00AB6C83" w:rsidRPr="001C0BC8" w:rsidRDefault="00AB6C83" w:rsidP="00AB6C83">
      <w:pPr>
        <w:jc w:val="center"/>
        <w:rPr>
          <w:rFonts w:ascii="Times New Roman" w:hAnsi="Times New Roman" w:cs="Times New Roman"/>
          <w:b/>
        </w:rPr>
      </w:pPr>
      <w:r w:rsidRPr="001C0BC8">
        <w:rPr>
          <w:rFonts w:ascii="Times New Roman" w:hAnsi="Times New Roman" w:cs="Times New Roman"/>
          <w:b/>
        </w:rPr>
        <w:t xml:space="preserve">TEHNISKĀ SPECIFIKĀCIJA </w:t>
      </w:r>
      <w:proofErr w:type="gramStart"/>
      <w:r w:rsidRPr="001C0BC8">
        <w:rPr>
          <w:rFonts w:ascii="Times New Roman" w:hAnsi="Times New Roman" w:cs="Times New Roman"/>
          <w:b/>
        </w:rPr>
        <w:t>un</w:t>
      </w:r>
      <w:proofErr w:type="gramEnd"/>
      <w:r w:rsidRPr="001C0BC8">
        <w:rPr>
          <w:rFonts w:ascii="Times New Roman" w:hAnsi="Times New Roman" w:cs="Times New Roman"/>
          <w:b/>
        </w:rPr>
        <w:t xml:space="preserve"> </w:t>
      </w:r>
      <w:r w:rsidR="00F969CB">
        <w:rPr>
          <w:rFonts w:ascii="Times New Roman" w:hAnsi="Times New Roman" w:cs="Times New Roman"/>
          <w:b/>
        </w:rPr>
        <w:t>(</w:t>
      </w:r>
      <w:r w:rsidRPr="001C0BC8">
        <w:rPr>
          <w:rFonts w:ascii="Times New Roman" w:hAnsi="Times New Roman" w:cs="Times New Roman"/>
          <w:b/>
        </w:rPr>
        <w:t>PRETENDENTA TEHNISKĀ PIEDĀVĀJUMA FORMA</w:t>
      </w:r>
      <w:r w:rsidR="00F969CB">
        <w:rPr>
          <w:rFonts w:ascii="Times New Roman" w:hAnsi="Times New Roman" w:cs="Times New Roman"/>
          <w:b/>
        </w:rPr>
        <w:t>)</w:t>
      </w:r>
      <w:bookmarkStart w:id="0" w:name="_GoBack"/>
      <w:bookmarkEnd w:id="0"/>
    </w:p>
    <w:p w14:paraId="0AC5541B" w14:textId="12985C23" w:rsidR="00AB6C83" w:rsidRPr="001C0BC8" w:rsidRDefault="00AB6C83" w:rsidP="00AB6C83">
      <w:pPr>
        <w:jc w:val="center"/>
        <w:rPr>
          <w:rFonts w:ascii="Times New Roman" w:eastAsia="Times New Roman" w:hAnsi="Times New Roman" w:cs="Times New Roman"/>
          <w:b/>
          <w:iCs/>
          <w:color w:val="000000"/>
          <w:lang w:eastAsia="lv-LV"/>
        </w:rPr>
      </w:pPr>
      <w:proofErr w:type="spellStart"/>
      <w:proofErr w:type="gramStart"/>
      <w:r w:rsidRPr="001C0BC8">
        <w:rPr>
          <w:rFonts w:ascii="Times New Roman" w:hAnsi="Times New Roman" w:cs="Times New Roman"/>
          <w:b/>
        </w:rPr>
        <w:t>atklātā</w:t>
      </w:r>
      <w:proofErr w:type="spellEnd"/>
      <w:proofErr w:type="gramEnd"/>
      <w:r w:rsidRPr="001C0BC8">
        <w:rPr>
          <w:rFonts w:ascii="Times New Roman" w:hAnsi="Times New Roman" w:cs="Times New Roman"/>
          <w:b/>
        </w:rPr>
        <w:t xml:space="preserve"> </w:t>
      </w:r>
      <w:proofErr w:type="spellStart"/>
      <w:r w:rsidRPr="001C0BC8">
        <w:rPr>
          <w:rFonts w:ascii="Times New Roman" w:hAnsi="Times New Roman" w:cs="Times New Roman"/>
          <w:b/>
        </w:rPr>
        <w:t>konkursa</w:t>
      </w:r>
      <w:proofErr w:type="spellEnd"/>
      <w:r w:rsidRPr="001C0BC8">
        <w:rPr>
          <w:rFonts w:ascii="Times New Roman" w:hAnsi="Times New Roman" w:cs="Times New Roman"/>
          <w:b/>
        </w:rPr>
        <w:t xml:space="preserve"> “</w:t>
      </w:r>
      <w:proofErr w:type="spellStart"/>
      <w:r w:rsidRPr="001C0BC8">
        <w:rPr>
          <w:rFonts w:ascii="Times New Roman" w:hAnsi="Times New Roman" w:cs="Times New Roman"/>
          <w:b/>
        </w:rPr>
        <w:t>Laboratorijas</w:t>
      </w:r>
      <w:proofErr w:type="spellEnd"/>
      <w:r w:rsidRPr="001C0BC8">
        <w:rPr>
          <w:rFonts w:ascii="Times New Roman" w:hAnsi="Times New Roman" w:cs="Times New Roman"/>
          <w:b/>
        </w:rPr>
        <w:t xml:space="preserve"> </w:t>
      </w:r>
      <w:proofErr w:type="spellStart"/>
      <w:r w:rsidRPr="001C0BC8">
        <w:rPr>
          <w:rFonts w:ascii="Times New Roman" w:hAnsi="Times New Roman" w:cs="Times New Roman"/>
          <w:b/>
        </w:rPr>
        <w:t>materiālu</w:t>
      </w:r>
      <w:proofErr w:type="spellEnd"/>
      <w:r w:rsidRPr="001C0BC8">
        <w:rPr>
          <w:rFonts w:ascii="Times New Roman" w:hAnsi="Times New Roman" w:cs="Times New Roman"/>
          <w:b/>
        </w:rPr>
        <w:t xml:space="preserve"> </w:t>
      </w:r>
      <w:proofErr w:type="spellStart"/>
      <w:r w:rsidRPr="001C0BC8">
        <w:rPr>
          <w:rFonts w:ascii="Times New Roman" w:hAnsi="Times New Roman" w:cs="Times New Roman"/>
          <w:b/>
        </w:rPr>
        <w:t>iegāde</w:t>
      </w:r>
      <w:proofErr w:type="spellEnd"/>
      <w:r w:rsidRPr="001C0BC8">
        <w:rPr>
          <w:rFonts w:ascii="Times New Roman" w:hAnsi="Times New Roman" w:cs="Times New Roman"/>
          <w:b/>
        </w:rPr>
        <w:t>”</w:t>
      </w:r>
    </w:p>
    <w:p w14:paraId="4F3842E9" w14:textId="31CD805F" w:rsidR="00672A9D" w:rsidRDefault="00F743EE" w:rsidP="00672A9D">
      <w:pPr>
        <w:jc w:val="both"/>
        <w:rPr>
          <w:rFonts w:ascii="Times New Roman" w:eastAsia="Times New Roman" w:hAnsi="Times New Roman" w:cs="Times New Roman"/>
          <w:b/>
          <w:i/>
          <w:iCs/>
          <w:color w:val="000000"/>
          <w:lang w:eastAsia="lv-LV"/>
        </w:rPr>
      </w:pPr>
      <w:proofErr w:type="spellStart"/>
      <w:r>
        <w:rPr>
          <w:rFonts w:ascii="Times New Roman" w:eastAsia="Times New Roman" w:hAnsi="Times New Roman" w:cs="Times New Roman"/>
          <w:b/>
          <w:iCs/>
          <w:color w:val="000000"/>
          <w:lang w:eastAsia="lv-LV"/>
        </w:rPr>
        <w:t>Daļa</w:t>
      </w:r>
      <w:r w:rsidR="00AB6C83">
        <w:rPr>
          <w:rFonts w:ascii="Times New Roman" w:eastAsia="Times New Roman" w:hAnsi="Times New Roman" w:cs="Times New Roman"/>
          <w:b/>
          <w:iCs/>
          <w:color w:val="000000"/>
          <w:lang w:eastAsia="lv-LV"/>
        </w:rPr>
        <w:t>i</w:t>
      </w:r>
      <w:proofErr w:type="spellEnd"/>
      <w:r w:rsidR="00117E15">
        <w:rPr>
          <w:rFonts w:ascii="Times New Roman" w:eastAsia="Times New Roman" w:hAnsi="Times New Roman" w:cs="Times New Roman"/>
          <w:b/>
          <w:iCs/>
          <w:color w:val="000000"/>
          <w:lang w:eastAsia="lv-LV"/>
        </w:rPr>
        <w:t xml:space="preserve"> Nr. 4</w:t>
      </w:r>
      <w:r w:rsidR="00672A9D" w:rsidRPr="00CF74A3">
        <w:rPr>
          <w:rFonts w:ascii="Times New Roman" w:eastAsia="Times New Roman" w:hAnsi="Times New Roman" w:cs="Times New Roman"/>
          <w:b/>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Laboratorijas</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palīgmateriālu</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skenējošam</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elektronu</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mikroskopam</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iegāde</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projekta</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Hidrofīlu</w:t>
      </w:r>
      <w:proofErr w:type="spellEnd"/>
      <w:r w:rsidR="00672A9D" w:rsidRPr="00CF74A3">
        <w:rPr>
          <w:rFonts w:ascii="Times New Roman" w:eastAsia="Times New Roman" w:hAnsi="Times New Roman" w:cs="Times New Roman"/>
          <w:b/>
          <w:i/>
          <w:iCs/>
          <w:color w:val="000000"/>
          <w:lang w:eastAsia="lv-LV"/>
        </w:rPr>
        <w:t xml:space="preserve"> un </w:t>
      </w:r>
      <w:proofErr w:type="spellStart"/>
      <w:r w:rsidR="00672A9D" w:rsidRPr="00CF74A3">
        <w:rPr>
          <w:rFonts w:ascii="Times New Roman" w:eastAsia="Times New Roman" w:hAnsi="Times New Roman" w:cs="Times New Roman"/>
          <w:b/>
          <w:i/>
          <w:iCs/>
          <w:color w:val="000000"/>
          <w:lang w:eastAsia="lv-LV"/>
        </w:rPr>
        <w:t>superhidrofobu</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nanodaļiņas</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saturošo</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pārklājumu</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izstrāde</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borsilikātstikla</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emaljai</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tēraudam</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izmantojot</w:t>
      </w:r>
      <w:proofErr w:type="spellEnd"/>
      <w:r w:rsidR="00672A9D" w:rsidRPr="00CF74A3">
        <w:rPr>
          <w:rFonts w:ascii="Times New Roman" w:eastAsia="Times New Roman" w:hAnsi="Times New Roman" w:cs="Times New Roman"/>
          <w:b/>
          <w:i/>
          <w:iCs/>
          <w:color w:val="000000"/>
          <w:lang w:eastAsia="lv-LV"/>
        </w:rPr>
        <w:t xml:space="preserve"> sola-</w:t>
      </w:r>
      <w:proofErr w:type="spellStart"/>
      <w:r w:rsidR="00672A9D" w:rsidRPr="00CF74A3">
        <w:rPr>
          <w:rFonts w:ascii="Times New Roman" w:eastAsia="Times New Roman" w:hAnsi="Times New Roman" w:cs="Times New Roman"/>
          <w:b/>
          <w:i/>
          <w:iCs/>
          <w:color w:val="000000"/>
          <w:lang w:eastAsia="lv-LV"/>
        </w:rPr>
        <w:t>gēla</w:t>
      </w:r>
      <w:proofErr w:type="spellEnd"/>
      <w:r w:rsidR="00672A9D" w:rsidRPr="00CF74A3">
        <w:rPr>
          <w:rFonts w:ascii="Times New Roman" w:eastAsia="Times New Roman" w:hAnsi="Times New Roman" w:cs="Times New Roman"/>
          <w:b/>
          <w:i/>
          <w:iCs/>
          <w:color w:val="000000"/>
          <w:lang w:eastAsia="lv-LV"/>
        </w:rPr>
        <w:t xml:space="preserve"> un </w:t>
      </w:r>
      <w:proofErr w:type="spellStart"/>
      <w:r w:rsidR="00672A9D" w:rsidRPr="00CF74A3">
        <w:rPr>
          <w:rFonts w:ascii="Times New Roman" w:eastAsia="Times New Roman" w:hAnsi="Times New Roman" w:cs="Times New Roman"/>
          <w:b/>
          <w:i/>
          <w:iCs/>
          <w:color w:val="000000"/>
          <w:lang w:eastAsia="lv-LV"/>
        </w:rPr>
        <w:t>lāzera</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tehnoloģijas</w:t>
      </w:r>
      <w:proofErr w:type="spellEnd"/>
      <w:r w:rsidR="00672A9D" w:rsidRPr="00CF74A3">
        <w:rPr>
          <w:rFonts w:ascii="Times New Roman" w:eastAsia="Times New Roman" w:hAnsi="Times New Roman" w:cs="Times New Roman"/>
          <w:b/>
          <w:i/>
          <w:iCs/>
          <w:color w:val="000000"/>
          <w:lang w:eastAsia="lv-LV"/>
        </w:rPr>
        <w:t xml:space="preserve">", </w:t>
      </w:r>
      <w:proofErr w:type="spellStart"/>
      <w:r w:rsidR="00672A9D" w:rsidRPr="00CF74A3">
        <w:rPr>
          <w:rFonts w:ascii="Times New Roman" w:eastAsia="Times New Roman" w:hAnsi="Times New Roman" w:cs="Times New Roman"/>
          <w:b/>
          <w:i/>
          <w:iCs/>
          <w:color w:val="000000"/>
          <w:lang w:eastAsia="lv-LV"/>
        </w:rPr>
        <w:t>vienošanās</w:t>
      </w:r>
      <w:proofErr w:type="spellEnd"/>
      <w:r w:rsidR="00672A9D" w:rsidRPr="00CF74A3">
        <w:rPr>
          <w:rFonts w:ascii="Times New Roman" w:eastAsia="Times New Roman" w:hAnsi="Times New Roman" w:cs="Times New Roman"/>
          <w:b/>
          <w:i/>
          <w:iCs/>
          <w:color w:val="000000"/>
          <w:lang w:eastAsia="lv-LV"/>
        </w:rPr>
        <w:t xml:space="preserve"> Nr. 2014/0049/2DP/2.1.1.1.0/14/APIA/VIAA/104 </w:t>
      </w:r>
      <w:proofErr w:type="spellStart"/>
      <w:r w:rsidR="00672A9D" w:rsidRPr="00CF74A3">
        <w:rPr>
          <w:rFonts w:ascii="Times New Roman" w:eastAsia="Times New Roman" w:hAnsi="Times New Roman" w:cs="Times New Roman"/>
          <w:b/>
          <w:i/>
          <w:iCs/>
          <w:color w:val="000000"/>
          <w:lang w:eastAsia="lv-LV"/>
        </w:rPr>
        <w:t>vajadzībām</w:t>
      </w:r>
      <w:proofErr w:type="spellEnd"/>
      <w:r w:rsidR="00672A9D" w:rsidRPr="00CF74A3">
        <w:rPr>
          <w:rFonts w:ascii="Times New Roman" w:eastAsia="Times New Roman" w:hAnsi="Times New Roman" w:cs="Times New Roman"/>
          <w:b/>
          <w:i/>
          <w:iCs/>
          <w:color w:val="000000"/>
          <w:lang w:eastAsia="lv-LV"/>
        </w:rPr>
        <w:t>.”</w:t>
      </w:r>
    </w:p>
    <w:p w14:paraId="3C6BB9D7" w14:textId="77777777" w:rsidR="00AB6C83" w:rsidRPr="001C0BC8" w:rsidRDefault="00AB6C83" w:rsidP="000D6001">
      <w:pPr>
        <w:pStyle w:val="ListParagraph"/>
        <w:numPr>
          <w:ilvl w:val="0"/>
          <w:numId w:val="1"/>
        </w:numPr>
        <w:tabs>
          <w:tab w:val="left" w:pos="709"/>
        </w:tabs>
        <w:spacing w:line="240" w:lineRule="auto"/>
        <w:ind w:left="709" w:hanging="425"/>
        <w:rPr>
          <w:i/>
          <w:sz w:val="22"/>
        </w:rPr>
      </w:pPr>
      <w:r w:rsidRPr="001C0BC8">
        <w:rPr>
          <w:i/>
          <w:sz w:val="22"/>
        </w:rPr>
        <w:t xml:space="preserve">Preču piegādi un izkraušanu pretendents veic Pasūtītāja telpās Pasūtītāja atbildīgās personas klātbūtnē. </w:t>
      </w:r>
    </w:p>
    <w:p w14:paraId="0BC534BE" w14:textId="77777777" w:rsidR="00AB6C83" w:rsidRPr="001C0BC8" w:rsidRDefault="00AB6C83" w:rsidP="000D6001">
      <w:pPr>
        <w:pStyle w:val="ListParagraph"/>
        <w:numPr>
          <w:ilvl w:val="0"/>
          <w:numId w:val="1"/>
        </w:numPr>
        <w:tabs>
          <w:tab w:val="left" w:pos="709"/>
        </w:tabs>
        <w:spacing w:line="240" w:lineRule="auto"/>
        <w:ind w:left="709" w:hanging="425"/>
        <w:rPr>
          <w:i/>
          <w:sz w:val="22"/>
        </w:rPr>
      </w:pPr>
      <w:r w:rsidRPr="001C0BC8">
        <w:rPr>
          <w:i/>
          <w:sz w:val="22"/>
        </w:rPr>
        <w:t xml:space="preserve">Preču iepakojumam jābūt tādam, lai tiktu maksimāli samazināta iespēja sabojāt Preci tās transportēšanas laikā. </w:t>
      </w:r>
    </w:p>
    <w:p w14:paraId="27850304" w14:textId="77777777" w:rsidR="00AB6C83" w:rsidRPr="001C0BC8" w:rsidRDefault="00AB6C83" w:rsidP="000D6001">
      <w:pPr>
        <w:pStyle w:val="ListParagraph"/>
        <w:numPr>
          <w:ilvl w:val="0"/>
          <w:numId w:val="1"/>
        </w:numPr>
        <w:tabs>
          <w:tab w:val="left" w:pos="709"/>
        </w:tabs>
        <w:spacing w:line="240" w:lineRule="auto"/>
        <w:ind w:left="709" w:hanging="425"/>
        <w:rPr>
          <w:i/>
          <w:sz w:val="22"/>
        </w:rPr>
      </w:pPr>
      <w:r w:rsidRPr="001C0BC8">
        <w:rPr>
          <w:i/>
          <w:sz w:val="22"/>
        </w:rPr>
        <w:t>Precēm jābūt jaunām un iepriekš nelietotām.</w:t>
      </w:r>
      <w:r w:rsidRPr="001C0BC8">
        <w:rPr>
          <w:i/>
          <w:sz w:val="22"/>
          <w:lang w:val="lv-LV"/>
        </w:rPr>
        <w:t xml:space="preserve"> Piegādātājam jāgarantē,</w:t>
      </w:r>
      <w:r w:rsidRPr="001C0BC8">
        <w:rPr>
          <w:i/>
          <w:sz w:val="22"/>
        </w:rPr>
        <w:tab/>
        <w:t xml:space="preserve">ka </w:t>
      </w:r>
      <w:r w:rsidRPr="001C0BC8">
        <w:rPr>
          <w:i/>
          <w:sz w:val="22"/>
          <w:lang w:val="lv-LV"/>
        </w:rPr>
        <w:t>Preču</w:t>
      </w:r>
      <w:r w:rsidRPr="001C0BC8">
        <w:rPr>
          <w:i/>
          <w:sz w:val="22"/>
        </w:rPr>
        <w:t xml:space="preserve"> piegādes brīdī Pasūtītājam tiks iesniegta dokumentācija, kas satur produkta raksturojumu, īpašības, lietošanas un uzglabāšanas noteikumus un pielietojumu</w:t>
      </w:r>
      <w:r w:rsidRPr="001C0BC8">
        <w:rPr>
          <w:i/>
          <w:sz w:val="22"/>
          <w:lang w:val="lv-LV"/>
        </w:rPr>
        <w:t>.</w:t>
      </w:r>
    </w:p>
    <w:p w14:paraId="457CAEB2" w14:textId="3DD83FD9" w:rsidR="000C675B" w:rsidRDefault="000C675B" w:rsidP="000C675B">
      <w:pPr>
        <w:pStyle w:val="ListParagraph"/>
        <w:numPr>
          <w:ilvl w:val="0"/>
          <w:numId w:val="1"/>
        </w:numPr>
        <w:tabs>
          <w:tab w:val="left" w:pos="709"/>
          <w:tab w:val="left" w:pos="851"/>
        </w:tabs>
        <w:spacing w:line="240" w:lineRule="auto"/>
        <w:ind w:hanging="436"/>
        <w:rPr>
          <w:i/>
          <w:sz w:val="22"/>
        </w:rPr>
      </w:pPr>
      <w:r w:rsidRPr="000C675B">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lang w:val="lv-LV"/>
        </w:rPr>
        <w:t>.</w:t>
      </w:r>
    </w:p>
    <w:p w14:paraId="34D16774" w14:textId="24FC9629" w:rsidR="00AB6C83" w:rsidRPr="001C0BC8" w:rsidRDefault="00AB6C83" w:rsidP="000D6001">
      <w:pPr>
        <w:pStyle w:val="ListParagraph"/>
        <w:numPr>
          <w:ilvl w:val="0"/>
          <w:numId w:val="1"/>
        </w:numPr>
        <w:tabs>
          <w:tab w:val="left" w:pos="709"/>
          <w:tab w:val="left" w:pos="851"/>
        </w:tabs>
        <w:spacing w:line="240" w:lineRule="auto"/>
        <w:ind w:left="709" w:hanging="425"/>
        <w:rPr>
          <w:i/>
          <w:sz w:val="22"/>
        </w:rPr>
      </w:pPr>
      <w:r w:rsidRPr="001C0BC8">
        <w:rPr>
          <w:i/>
          <w:sz w:val="22"/>
        </w:rPr>
        <w:t>Tehniskajā piedāvājumā piedāvājot ekvivalentu preci, Piegādātājam jāpierāda tās ekvivalentums.</w:t>
      </w:r>
      <w:r w:rsidR="000D6001" w:rsidRPr="000D6001">
        <w:t xml:space="preserve"> </w:t>
      </w:r>
      <w:r w:rsidR="000D6001" w:rsidRPr="000D6001">
        <w:rPr>
          <w:i/>
          <w:sz w:val="22"/>
        </w:rPr>
        <w:t>Par ekvivalentu šī konkursa ietvaros piegādājamajai precei tiks uzskatīta prece, kura ir ekvivalenta pieprasītajai pēc tās funkcionalitātes.</w:t>
      </w:r>
      <w:r w:rsidR="000D6001">
        <w:rPr>
          <w:i/>
          <w:sz w:val="22"/>
          <w:lang w:val="lv-LV"/>
        </w:rPr>
        <w:t xml:space="preserve"> </w:t>
      </w:r>
      <w:r w:rsidR="000D6001" w:rsidRPr="000D6001">
        <w:rPr>
          <w:i/>
          <w:sz w:val="22"/>
        </w:rPr>
        <w:t>Precei jābūt arī ekonomiski ekvivalentai attiecībā uz izmaksām, kas varētu rasties preces ieviešanas un lietošanas laikā.</w:t>
      </w:r>
    </w:p>
    <w:p w14:paraId="607A8D0E" w14:textId="77777777" w:rsidR="00AB6C83" w:rsidRPr="001C0BC8" w:rsidRDefault="00AB6C83" w:rsidP="000D6001">
      <w:pPr>
        <w:pStyle w:val="ListParagraph"/>
        <w:numPr>
          <w:ilvl w:val="0"/>
          <w:numId w:val="1"/>
        </w:numPr>
        <w:tabs>
          <w:tab w:val="left" w:pos="709"/>
        </w:tabs>
        <w:spacing w:line="240" w:lineRule="auto"/>
        <w:ind w:left="709" w:hanging="425"/>
        <w:rPr>
          <w:i/>
          <w:sz w:val="22"/>
        </w:rPr>
      </w:pPr>
      <w:r w:rsidRPr="001C0BC8">
        <w:rPr>
          <w:i/>
          <w:sz w:val="22"/>
        </w:rPr>
        <w:t xml:space="preserve">Pasūtītājam ir tiesības </w:t>
      </w:r>
      <w:r w:rsidRPr="001C0BC8">
        <w:rPr>
          <w:i/>
          <w:sz w:val="22"/>
          <w:lang w:val="lv-LV"/>
        </w:rPr>
        <w:t>P</w:t>
      </w:r>
      <w:r w:rsidRPr="001C0BC8">
        <w:rPr>
          <w:i/>
          <w:sz w:val="22"/>
        </w:rPr>
        <w:t xml:space="preserve">reci pasūtīt pa daļām pēc vajadzības. Preču piegāde jāveic </w:t>
      </w:r>
      <w:r w:rsidRPr="001C0BC8">
        <w:rPr>
          <w:i/>
          <w:sz w:val="22"/>
          <w:lang w:val="lv-LV"/>
        </w:rPr>
        <w:t>ne vairāk kā 14 kalendāro dienu</w:t>
      </w:r>
      <w:r w:rsidRPr="001C0BC8">
        <w:rPr>
          <w:i/>
          <w:sz w:val="22"/>
        </w:rPr>
        <w:t xml:space="preserve"> laikā no Preces pasūtīšanas brīža.</w:t>
      </w:r>
    </w:p>
    <w:tbl>
      <w:tblPr>
        <w:tblStyle w:val="TableGrid"/>
        <w:tblW w:w="14771" w:type="dxa"/>
        <w:tblInd w:w="-459" w:type="dxa"/>
        <w:tblLayout w:type="fixed"/>
        <w:tblLook w:val="04A0" w:firstRow="1" w:lastRow="0" w:firstColumn="1" w:lastColumn="0" w:noHBand="0" w:noVBand="1"/>
      </w:tblPr>
      <w:tblGrid>
        <w:gridCol w:w="567"/>
        <w:gridCol w:w="6521"/>
        <w:gridCol w:w="1417"/>
        <w:gridCol w:w="1417"/>
        <w:gridCol w:w="4849"/>
      </w:tblGrid>
      <w:tr w:rsidR="00672A9D" w:rsidRPr="00CF74A3" w14:paraId="77B48531" w14:textId="77777777" w:rsidTr="00672A9D">
        <w:tc>
          <w:tcPr>
            <w:tcW w:w="567" w:type="dxa"/>
          </w:tcPr>
          <w:p w14:paraId="5882299A" w14:textId="77777777" w:rsidR="00672A9D" w:rsidRPr="00CF74A3" w:rsidRDefault="00672A9D" w:rsidP="00277C3F">
            <w:pPr>
              <w:autoSpaceDE w:val="0"/>
              <w:autoSpaceDN w:val="0"/>
              <w:adjustRightInd w:val="0"/>
              <w:jc w:val="center"/>
              <w:rPr>
                <w:rFonts w:ascii="TimesNewRomanPS-BoldMT" w:hAnsi="TimesNewRomanPS-BoldMT" w:cs="TimesNewRomanPS-BoldMT"/>
                <w:b/>
                <w:bCs/>
                <w:sz w:val="20"/>
                <w:lang w:val="lv-LV"/>
              </w:rPr>
            </w:pPr>
            <w:proofErr w:type="spellStart"/>
            <w:r w:rsidRPr="00CF74A3">
              <w:rPr>
                <w:rFonts w:ascii="TimesNewRomanPS-BoldMT" w:hAnsi="TimesNewRomanPS-BoldMT" w:cs="TimesNewRomanPS-BoldMT"/>
                <w:b/>
                <w:bCs/>
                <w:sz w:val="20"/>
                <w:lang w:val="lv-LV"/>
              </w:rPr>
              <w:t>Nr.p</w:t>
            </w:r>
            <w:proofErr w:type="spellEnd"/>
            <w:r w:rsidRPr="00CF74A3">
              <w:rPr>
                <w:rFonts w:ascii="TimesNewRomanPS-BoldMT" w:hAnsi="TimesNewRomanPS-BoldMT" w:cs="TimesNewRomanPS-BoldMT"/>
                <w:b/>
                <w:bCs/>
                <w:sz w:val="20"/>
                <w:lang w:val="lv-LV"/>
              </w:rPr>
              <w:t>.</w:t>
            </w:r>
          </w:p>
          <w:p w14:paraId="1482D8C8" w14:textId="77777777" w:rsidR="00672A9D" w:rsidRPr="00CF74A3" w:rsidRDefault="00672A9D" w:rsidP="00277C3F">
            <w:pPr>
              <w:jc w:val="center"/>
              <w:rPr>
                <w:rFonts w:ascii="Times New Roman" w:hAnsi="Times New Roman" w:cs="Times New Roman"/>
                <w:sz w:val="20"/>
                <w:lang w:val="lv-LV"/>
              </w:rPr>
            </w:pPr>
            <w:r w:rsidRPr="00CF74A3">
              <w:rPr>
                <w:rFonts w:ascii="TimesNewRomanPS-BoldMT" w:hAnsi="TimesNewRomanPS-BoldMT" w:cs="TimesNewRomanPS-BoldMT"/>
                <w:b/>
                <w:bCs/>
                <w:sz w:val="20"/>
                <w:lang w:val="lv-LV"/>
              </w:rPr>
              <w:t>k.</w:t>
            </w:r>
          </w:p>
        </w:tc>
        <w:tc>
          <w:tcPr>
            <w:tcW w:w="6521" w:type="dxa"/>
          </w:tcPr>
          <w:p w14:paraId="7AC33058" w14:textId="77777777" w:rsidR="00672A9D" w:rsidRPr="00CF74A3" w:rsidRDefault="00672A9D" w:rsidP="00277C3F">
            <w:pPr>
              <w:spacing w:after="0" w:line="240" w:lineRule="auto"/>
              <w:jc w:val="center"/>
              <w:rPr>
                <w:rFonts w:ascii="TimesNewRomanPS-BoldMT" w:hAnsi="TimesNewRomanPS-BoldMT" w:cs="TimesNewRomanPS-BoldMT"/>
                <w:b/>
                <w:bCs/>
                <w:sz w:val="20"/>
                <w:lang w:val="lv-LV"/>
              </w:rPr>
            </w:pPr>
          </w:p>
          <w:p w14:paraId="2D2288F2" w14:textId="6829C8B7" w:rsidR="00672A9D" w:rsidRPr="00CF74A3" w:rsidRDefault="00672A9D" w:rsidP="00277C3F">
            <w:pPr>
              <w:spacing w:after="0" w:line="240" w:lineRule="auto"/>
              <w:jc w:val="center"/>
              <w:rPr>
                <w:rFonts w:ascii="Times New Roman" w:hAnsi="Times New Roman" w:cs="Times New Roman"/>
                <w:sz w:val="20"/>
                <w:lang w:val="lv-LV"/>
              </w:rPr>
            </w:pPr>
            <w:r w:rsidRPr="00CF74A3">
              <w:rPr>
                <w:rFonts w:ascii="TimesNewRomanPS-BoldMT" w:hAnsi="TimesNewRomanPS-BoldMT" w:cs="TimesNewRomanPS-BoldMT"/>
                <w:b/>
                <w:bCs/>
                <w:sz w:val="20"/>
                <w:lang w:val="lv-LV"/>
              </w:rPr>
              <w:t>Materiāla nosaukums/Tehniskā specifikācija</w:t>
            </w:r>
            <w:r w:rsidR="002D36E3">
              <w:rPr>
                <w:rFonts w:ascii="TimesNewRomanPS-BoldMT" w:hAnsi="TimesNewRomanPS-BoldMT" w:cs="TimesNewRomanPS-BoldMT"/>
                <w:b/>
                <w:bCs/>
                <w:sz w:val="20"/>
                <w:lang w:val="lv-LV"/>
              </w:rPr>
              <w:t xml:space="preserve">/ </w:t>
            </w:r>
            <w:r w:rsidR="002D36E3" w:rsidRPr="002D36E3">
              <w:rPr>
                <w:rFonts w:ascii="TimesNewRomanPS-BoldMT" w:hAnsi="TimesNewRomanPS-BoldMT" w:cs="TimesNewRomanPS-BoldMT"/>
                <w:b/>
                <w:bCs/>
                <w:sz w:val="20"/>
                <w:lang w:val="lv-LV"/>
              </w:rPr>
              <w:t>minimālās tehniskās prasības</w:t>
            </w:r>
          </w:p>
        </w:tc>
        <w:tc>
          <w:tcPr>
            <w:tcW w:w="1417" w:type="dxa"/>
          </w:tcPr>
          <w:p w14:paraId="20EC71D3" w14:textId="77777777" w:rsidR="00672A9D" w:rsidRPr="00CF74A3" w:rsidRDefault="00672A9D" w:rsidP="00277C3F">
            <w:pPr>
              <w:autoSpaceDE w:val="0"/>
              <w:autoSpaceDN w:val="0"/>
              <w:adjustRightInd w:val="0"/>
              <w:jc w:val="center"/>
              <w:rPr>
                <w:rFonts w:ascii="Times New Roman" w:hAnsi="Times New Roman" w:cs="Times New Roman"/>
                <w:b/>
                <w:bCs/>
                <w:sz w:val="20"/>
                <w:lang w:val="lv-LV"/>
              </w:rPr>
            </w:pPr>
            <w:r w:rsidRPr="00CF74A3">
              <w:rPr>
                <w:rFonts w:ascii="Times New Roman" w:hAnsi="Times New Roman" w:cs="Times New Roman"/>
                <w:b/>
                <w:bCs/>
                <w:sz w:val="20"/>
                <w:lang w:val="lv-LV"/>
              </w:rPr>
              <w:t>Vienības</w:t>
            </w:r>
          </w:p>
        </w:tc>
        <w:tc>
          <w:tcPr>
            <w:tcW w:w="1417" w:type="dxa"/>
          </w:tcPr>
          <w:p w14:paraId="29D77130" w14:textId="77777777" w:rsidR="00672A9D" w:rsidRPr="00CF74A3" w:rsidRDefault="00672A9D" w:rsidP="00277C3F">
            <w:pPr>
              <w:autoSpaceDE w:val="0"/>
              <w:autoSpaceDN w:val="0"/>
              <w:adjustRightInd w:val="0"/>
              <w:jc w:val="center"/>
              <w:rPr>
                <w:rFonts w:ascii="Times New Roman" w:hAnsi="Times New Roman" w:cs="Times New Roman"/>
                <w:b/>
                <w:bCs/>
                <w:sz w:val="20"/>
                <w:lang w:val="lv-LV"/>
              </w:rPr>
            </w:pPr>
            <w:r w:rsidRPr="00CF74A3">
              <w:rPr>
                <w:rFonts w:ascii="Times New Roman" w:hAnsi="Times New Roman" w:cs="Times New Roman"/>
                <w:b/>
                <w:bCs/>
                <w:sz w:val="20"/>
                <w:lang w:val="lv-LV"/>
              </w:rPr>
              <w:t>Apjoms</w:t>
            </w:r>
          </w:p>
        </w:tc>
        <w:tc>
          <w:tcPr>
            <w:tcW w:w="4849" w:type="dxa"/>
          </w:tcPr>
          <w:p w14:paraId="491E077E" w14:textId="77777777" w:rsidR="00AB6C83" w:rsidRPr="00443331" w:rsidRDefault="00AB6C83" w:rsidP="00AB6C83">
            <w:pPr>
              <w:autoSpaceDE w:val="0"/>
              <w:autoSpaceDN w:val="0"/>
              <w:adjustRightInd w:val="0"/>
              <w:spacing w:after="0" w:line="240" w:lineRule="auto"/>
              <w:jc w:val="center"/>
              <w:rPr>
                <w:rFonts w:ascii="Times New Roman" w:hAnsi="Times New Roman" w:cs="Times New Roman"/>
                <w:b/>
                <w:bCs/>
                <w:sz w:val="20"/>
                <w:szCs w:val="20"/>
              </w:rPr>
            </w:pPr>
            <w:proofErr w:type="spellStart"/>
            <w:r w:rsidRPr="00443331">
              <w:rPr>
                <w:rFonts w:ascii="Times New Roman" w:hAnsi="Times New Roman" w:cs="Times New Roman"/>
                <w:b/>
                <w:bCs/>
                <w:sz w:val="20"/>
                <w:szCs w:val="20"/>
              </w:rPr>
              <w:t>Tehniskais</w:t>
            </w:r>
            <w:proofErr w:type="spellEnd"/>
            <w:r w:rsidRPr="00443331">
              <w:rPr>
                <w:rFonts w:ascii="Times New Roman" w:hAnsi="Times New Roman" w:cs="Times New Roman"/>
                <w:b/>
                <w:bCs/>
                <w:sz w:val="20"/>
                <w:szCs w:val="20"/>
              </w:rPr>
              <w:t xml:space="preserve"> </w:t>
            </w:r>
            <w:proofErr w:type="spellStart"/>
            <w:r w:rsidRPr="00443331">
              <w:rPr>
                <w:rFonts w:ascii="Times New Roman" w:hAnsi="Times New Roman" w:cs="Times New Roman"/>
                <w:b/>
                <w:bCs/>
                <w:sz w:val="20"/>
                <w:szCs w:val="20"/>
              </w:rPr>
              <w:t>piedāvājums</w:t>
            </w:r>
            <w:proofErr w:type="spellEnd"/>
            <w:r w:rsidRPr="00443331">
              <w:rPr>
                <w:rFonts w:ascii="Times New Roman" w:hAnsi="Times New Roman" w:cs="Times New Roman"/>
                <w:b/>
                <w:bCs/>
                <w:sz w:val="20"/>
                <w:szCs w:val="20"/>
              </w:rPr>
              <w:t xml:space="preserve"> /</w:t>
            </w:r>
            <w:proofErr w:type="spellStart"/>
            <w:r w:rsidRPr="00443331">
              <w:rPr>
                <w:rFonts w:ascii="Times New Roman" w:eastAsia="Times New Roman" w:hAnsi="Times New Roman" w:cs="Times New Roman"/>
                <w:b/>
                <w:bCs/>
                <w:color w:val="000000"/>
                <w:sz w:val="20"/>
                <w:szCs w:val="20"/>
                <w:lang w:eastAsia="lv-LV"/>
              </w:rPr>
              <w:t>ražotāja</w:t>
            </w:r>
            <w:proofErr w:type="spellEnd"/>
            <w:r w:rsidRPr="00443331">
              <w:rPr>
                <w:rFonts w:ascii="Times New Roman" w:eastAsia="Times New Roman" w:hAnsi="Times New Roman" w:cs="Times New Roman"/>
                <w:b/>
                <w:bCs/>
                <w:color w:val="000000"/>
                <w:sz w:val="20"/>
                <w:szCs w:val="20"/>
                <w:lang w:eastAsia="lv-LV"/>
              </w:rPr>
              <w:t xml:space="preserve"> </w:t>
            </w:r>
            <w:proofErr w:type="spellStart"/>
            <w:r w:rsidRPr="00443331">
              <w:rPr>
                <w:rFonts w:ascii="Times New Roman" w:eastAsia="Times New Roman" w:hAnsi="Times New Roman" w:cs="Times New Roman"/>
                <w:b/>
                <w:bCs/>
                <w:color w:val="000000"/>
                <w:sz w:val="20"/>
                <w:szCs w:val="20"/>
                <w:lang w:eastAsia="lv-LV"/>
              </w:rPr>
              <w:t>garantijas</w:t>
            </w:r>
            <w:proofErr w:type="spellEnd"/>
            <w:r w:rsidRPr="00443331">
              <w:rPr>
                <w:rFonts w:ascii="Times New Roman" w:eastAsia="Times New Roman" w:hAnsi="Times New Roman" w:cs="Times New Roman"/>
                <w:b/>
                <w:bCs/>
                <w:color w:val="000000"/>
                <w:sz w:val="20"/>
                <w:szCs w:val="20"/>
                <w:lang w:eastAsia="lv-LV"/>
              </w:rPr>
              <w:t xml:space="preserve"> </w:t>
            </w:r>
            <w:proofErr w:type="spellStart"/>
            <w:r w:rsidRPr="00443331">
              <w:rPr>
                <w:rFonts w:ascii="Times New Roman" w:eastAsia="Times New Roman" w:hAnsi="Times New Roman" w:cs="Times New Roman"/>
                <w:b/>
                <w:bCs/>
                <w:color w:val="000000"/>
                <w:sz w:val="20"/>
                <w:szCs w:val="20"/>
                <w:lang w:eastAsia="lv-LV"/>
              </w:rPr>
              <w:t>nosacījumi</w:t>
            </w:r>
            <w:proofErr w:type="spellEnd"/>
            <w:r w:rsidRPr="00443331">
              <w:rPr>
                <w:rFonts w:ascii="Times New Roman" w:eastAsia="Times New Roman" w:hAnsi="Times New Roman" w:cs="Times New Roman"/>
                <w:b/>
                <w:bCs/>
                <w:color w:val="000000"/>
                <w:sz w:val="20"/>
                <w:szCs w:val="20"/>
                <w:lang w:eastAsia="lv-LV"/>
              </w:rPr>
              <w:t>*</w:t>
            </w:r>
          </w:p>
          <w:p w14:paraId="1222EE20" w14:textId="77777777" w:rsidR="006907F8" w:rsidRPr="006907F8" w:rsidRDefault="006907F8" w:rsidP="006907F8">
            <w:pPr>
              <w:spacing w:after="0" w:line="240" w:lineRule="auto"/>
              <w:jc w:val="both"/>
              <w:rPr>
                <w:rFonts w:ascii="Times New Roman" w:eastAsiaTheme="minorHAnsi" w:hAnsi="Times New Roman" w:cs="Times New Roman"/>
                <w:bCs/>
                <w:i/>
                <w:sz w:val="20"/>
                <w:szCs w:val="20"/>
                <w:lang w:val="lv-LV"/>
              </w:rPr>
            </w:pPr>
            <w:proofErr w:type="spellStart"/>
            <w:r w:rsidRPr="006907F8">
              <w:rPr>
                <w:rFonts w:ascii="Times New Roman" w:hAnsi="Times New Roman" w:cs="Times New Roman"/>
                <w:bCs/>
                <w:i/>
                <w:sz w:val="20"/>
                <w:szCs w:val="20"/>
              </w:rPr>
              <w:t>Norādīt</w:t>
            </w:r>
            <w:proofErr w:type="spellEnd"/>
            <w:r w:rsidRPr="006907F8">
              <w:rPr>
                <w:rFonts w:ascii="Times New Roman" w:hAnsi="Times New Roman" w:cs="Times New Roman"/>
                <w:bCs/>
                <w:i/>
                <w:sz w:val="20"/>
                <w:szCs w:val="20"/>
              </w:rPr>
              <w:t xml:space="preserve"> </w:t>
            </w:r>
            <w:proofErr w:type="spellStart"/>
            <w:r w:rsidRPr="006907F8">
              <w:rPr>
                <w:rFonts w:ascii="Times New Roman" w:hAnsi="Times New Roman" w:cs="Times New Roman"/>
                <w:bCs/>
                <w:i/>
                <w:sz w:val="20"/>
                <w:szCs w:val="20"/>
              </w:rPr>
              <w:t>preces</w:t>
            </w:r>
            <w:proofErr w:type="spellEnd"/>
            <w:r w:rsidRPr="006907F8">
              <w:rPr>
                <w:rFonts w:ascii="Times New Roman" w:hAnsi="Times New Roman" w:cs="Times New Roman"/>
                <w:bCs/>
                <w:i/>
                <w:sz w:val="20"/>
                <w:szCs w:val="20"/>
              </w:rPr>
              <w:t xml:space="preserve"> </w:t>
            </w:r>
            <w:proofErr w:type="spellStart"/>
            <w:r w:rsidRPr="006907F8">
              <w:rPr>
                <w:rFonts w:ascii="Times New Roman" w:hAnsi="Times New Roman" w:cs="Times New Roman"/>
                <w:bCs/>
                <w:i/>
                <w:sz w:val="20"/>
                <w:szCs w:val="20"/>
              </w:rPr>
              <w:t>ražotāju</w:t>
            </w:r>
            <w:proofErr w:type="spellEnd"/>
            <w:r w:rsidRPr="006907F8">
              <w:rPr>
                <w:rFonts w:ascii="Times New Roman" w:hAnsi="Times New Roman" w:cs="Times New Roman"/>
                <w:bCs/>
                <w:i/>
                <w:sz w:val="20"/>
                <w:szCs w:val="20"/>
              </w:rPr>
              <w:t xml:space="preserve">, </w:t>
            </w:r>
            <w:proofErr w:type="spellStart"/>
            <w:r w:rsidRPr="006907F8">
              <w:rPr>
                <w:rFonts w:ascii="Times New Roman" w:hAnsi="Times New Roman" w:cs="Times New Roman"/>
                <w:bCs/>
                <w:i/>
                <w:sz w:val="20"/>
                <w:szCs w:val="20"/>
              </w:rPr>
              <w:t>nosaukumu</w:t>
            </w:r>
            <w:proofErr w:type="spellEnd"/>
            <w:r w:rsidRPr="006907F8">
              <w:rPr>
                <w:rFonts w:ascii="Times New Roman" w:hAnsi="Times New Roman" w:cs="Times New Roman"/>
                <w:bCs/>
                <w:i/>
                <w:sz w:val="20"/>
                <w:szCs w:val="20"/>
              </w:rPr>
              <w:t xml:space="preserve"> (ja </w:t>
            </w:r>
            <w:proofErr w:type="spellStart"/>
            <w:r w:rsidRPr="006907F8">
              <w:rPr>
                <w:rFonts w:ascii="Times New Roman" w:hAnsi="Times New Roman" w:cs="Times New Roman"/>
                <w:bCs/>
                <w:i/>
                <w:sz w:val="20"/>
                <w:szCs w:val="20"/>
              </w:rPr>
              <w:t>ir</w:t>
            </w:r>
            <w:proofErr w:type="spellEnd"/>
            <w:r w:rsidRPr="006907F8">
              <w:rPr>
                <w:rFonts w:ascii="Times New Roman" w:hAnsi="Times New Roman" w:cs="Times New Roman"/>
                <w:bCs/>
                <w:i/>
                <w:sz w:val="20"/>
                <w:szCs w:val="20"/>
              </w:rPr>
              <w:t xml:space="preserve">), </w:t>
            </w:r>
            <w:proofErr w:type="spellStart"/>
            <w:r w:rsidRPr="006907F8">
              <w:rPr>
                <w:rFonts w:ascii="Times New Roman" w:hAnsi="Times New Roman" w:cs="Times New Roman"/>
                <w:bCs/>
                <w:i/>
                <w:sz w:val="20"/>
                <w:szCs w:val="20"/>
              </w:rPr>
              <w:t>tehnisko</w:t>
            </w:r>
            <w:proofErr w:type="spellEnd"/>
            <w:r w:rsidRPr="006907F8">
              <w:rPr>
                <w:rFonts w:ascii="Times New Roman" w:hAnsi="Times New Roman" w:cs="Times New Roman"/>
                <w:bCs/>
                <w:i/>
                <w:sz w:val="20"/>
                <w:szCs w:val="20"/>
              </w:rPr>
              <w:t xml:space="preserve"> </w:t>
            </w:r>
            <w:proofErr w:type="spellStart"/>
            <w:r w:rsidRPr="006907F8">
              <w:rPr>
                <w:rFonts w:ascii="Times New Roman" w:hAnsi="Times New Roman" w:cs="Times New Roman"/>
                <w:bCs/>
                <w:i/>
                <w:sz w:val="20"/>
                <w:szCs w:val="20"/>
              </w:rPr>
              <w:t>informāciju</w:t>
            </w:r>
            <w:proofErr w:type="spellEnd"/>
            <w:r w:rsidRPr="006907F8">
              <w:rPr>
                <w:rFonts w:ascii="Times New Roman" w:hAnsi="Times New Roman" w:cs="Times New Roman"/>
                <w:bCs/>
                <w:i/>
                <w:sz w:val="20"/>
                <w:szCs w:val="20"/>
              </w:rPr>
              <w:t xml:space="preserve">, </w:t>
            </w:r>
            <w:proofErr w:type="spellStart"/>
            <w:r w:rsidRPr="006907F8">
              <w:rPr>
                <w:rFonts w:ascii="Times New Roman" w:hAnsi="Times New Roman" w:cs="Times New Roman"/>
                <w:bCs/>
                <w:i/>
                <w:sz w:val="20"/>
                <w:szCs w:val="20"/>
              </w:rPr>
              <w:t>kas</w:t>
            </w:r>
            <w:proofErr w:type="spellEnd"/>
            <w:r w:rsidRPr="006907F8">
              <w:rPr>
                <w:rFonts w:ascii="Times New Roman" w:hAnsi="Times New Roman" w:cs="Times New Roman"/>
                <w:bCs/>
                <w:i/>
                <w:sz w:val="20"/>
                <w:szCs w:val="20"/>
              </w:rPr>
              <w:t xml:space="preserve"> </w:t>
            </w:r>
            <w:proofErr w:type="spellStart"/>
            <w:r w:rsidRPr="006907F8">
              <w:rPr>
                <w:rFonts w:ascii="Times New Roman" w:hAnsi="Times New Roman" w:cs="Times New Roman"/>
                <w:bCs/>
                <w:i/>
                <w:sz w:val="20"/>
                <w:szCs w:val="20"/>
              </w:rPr>
              <w:t>apliecina</w:t>
            </w:r>
            <w:proofErr w:type="spellEnd"/>
            <w:r w:rsidRPr="006907F8">
              <w:rPr>
                <w:rFonts w:ascii="Times New Roman" w:hAnsi="Times New Roman" w:cs="Times New Roman"/>
                <w:bCs/>
                <w:i/>
                <w:sz w:val="20"/>
                <w:szCs w:val="20"/>
              </w:rPr>
              <w:t xml:space="preserve"> </w:t>
            </w:r>
            <w:proofErr w:type="spellStart"/>
            <w:r w:rsidRPr="006907F8">
              <w:rPr>
                <w:rFonts w:ascii="Times New Roman" w:hAnsi="Times New Roman" w:cs="Times New Roman"/>
                <w:bCs/>
                <w:i/>
                <w:sz w:val="20"/>
                <w:szCs w:val="20"/>
              </w:rPr>
              <w:t>katras</w:t>
            </w:r>
            <w:proofErr w:type="spellEnd"/>
            <w:r w:rsidRPr="006907F8">
              <w:rPr>
                <w:rFonts w:ascii="Times New Roman" w:hAnsi="Times New Roman" w:cs="Times New Roman"/>
                <w:bCs/>
                <w:i/>
                <w:sz w:val="20"/>
                <w:szCs w:val="20"/>
              </w:rPr>
              <w:t xml:space="preserve"> </w:t>
            </w:r>
            <w:proofErr w:type="spellStart"/>
            <w:r w:rsidRPr="006907F8">
              <w:rPr>
                <w:rFonts w:ascii="Times New Roman" w:hAnsi="Times New Roman" w:cs="Times New Roman"/>
                <w:bCs/>
                <w:i/>
                <w:sz w:val="20"/>
                <w:szCs w:val="20"/>
              </w:rPr>
              <w:t>prasības</w:t>
            </w:r>
            <w:proofErr w:type="spellEnd"/>
            <w:r w:rsidRPr="006907F8">
              <w:rPr>
                <w:rFonts w:ascii="Times New Roman" w:hAnsi="Times New Roman" w:cs="Times New Roman"/>
                <w:bCs/>
                <w:i/>
                <w:sz w:val="20"/>
                <w:szCs w:val="20"/>
              </w:rPr>
              <w:t xml:space="preserve"> (</w:t>
            </w:r>
            <w:proofErr w:type="spellStart"/>
            <w:r w:rsidRPr="006907F8">
              <w:rPr>
                <w:rFonts w:ascii="Times New Roman" w:hAnsi="Times New Roman" w:cs="Times New Roman"/>
                <w:bCs/>
                <w:i/>
                <w:sz w:val="20"/>
                <w:szCs w:val="20"/>
              </w:rPr>
              <w:t>parametra</w:t>
            </w:r>
            <w:proofErr w:type="spellEnd"/>
            <w:r w:rsidRPr="006907F8">
              <w:rPr>
                <w:rFonts w:ascii="Times New Roman" w:hAnsi="Times New Roman" w:cs="Times New Roman"/>
                <w:bCs/>
                <w:i/>
                <w:sz w:val="20"/>
                <w:szCs w:val="20"/>
              </w:rPr>
              <w:t xml:space="preserve">) </w:t>
            </w:r>
            <w:proofErr w:type="spellStart"/>
            <w:r w:rsidRPr="006907F8">
              <w:rPr>
                <w:rFonts w:ascii="Times New Roman" w:hAnsi="Times New Roman" w:cs="Times New Roman"/>
                <w:bCs/>
                <w:i/>
                <w:sz w:val="20"/>
                <w:szCs w:val="20"/>
              </w:rPr>
              <w:t>izpildi</w:t>
            </w:r>
            <w:proofErr w:type="spellEnd"/>
            <w:r w:rsidRPr="006907F8">
              <w:rPr>
                <w:rFonts w:ascii="Times New Roman" w:hAnsi="Times New Roman" w:cs="Times New Roman"/>
                <w:bCs/>
                <w:i/>
                <w:sz w:val="20"/>
                <w:szCs w:val="20"/>
              </w:rPr>
              <w:t>**).</w:t>
            </w:r>
          </w:p>
          <w:p w14:paraId="61160476" w14:textId="77777777" w:rsidR="006907F8" w:rsidRPr="006907F8" w:rsidRDefault="006907F8" w:rsidP="006907F8">
            <w:pPr>
              <w:spacing w:after="0" w:line="240" w:lineRule="auto"/>
              <w:jc w:val="both"/>
              <w:rPr>
                <w:rFonts w:ascii="Times New Roman" w:hAnsi="Times New Roman" w:cs="Times New Roman"/>
                <w:sz w:val="16"/>
              </w:rPr>
            </w:pPr>
            <w:r w:rsidRPr="006907F8">
              <w:rPr>
                <w:rFonts w:ascii="Times New Roman" w:hAnsi="Times New Roman" w:cs="Times New Roman"/>
                <w:sz w:val="16"/>
              </w:rPr>
              <w:t xml:space="preserve">* </w:t>
            </w:r>
            <w:proofErr w:type="gramStart"/>
            <w:r w:rsidRPr="006907F8">
              <w:rPr>
                <w:rFonts w:ascii="Times New Roman" w:hAnsi="Times New Roman" w:cs="Times New Roman"/>
                <w:sz w:val="16"/>
              </w:rPr>
              <w:t>ja</w:t>
            </w:r>
            <w:proofErr w:type="gramEnd"/>
            <w:r w:rsidRPr="006907F8">
              <w:rPr>
                <w:rFonts w:ascii="Times New Roman" w:hAnsi="Times New Roman" w:cs="Times New Roman"/>
                <w:sz w:val="16"/>
              </w:rPr>
              <w:t xml:space="preserve"> </w:t>
            </w:r>
            <w:proofErr w:type="spellStart"/>
            <w:r w:rsidRPr="006907F8">
              <w:rPr>
                <w:rFonts w:ascii="Times New Roman" w:hAnsi="Times New Roman" w:cs="Times New Roman"/>
                <w:sz w:val="16"/>
              </w:rPr>
              <w:t>Tehniskajā</w:t>
            </w:r>
            <w:proofErr w:type="spellEnd"/>
            <w:r w:rsidRPr="006907F8">
              <w:rPr>
                <w:rFonts w:ascii="Times New Roman" w:hAnsi="Times New Roman" w:cs="Times New Roman"/>
                <w:sz w:val="16"/>
              </w:rPr>
              <w:t xml:space="preserve"> </w:t>
            </w:r>
            <w:proofErr w:type="spellStart"/>
            <w:r w:rsidRPr="006907F8">
              <w:rPr>
                <w:rFonts w:ascii="Times New Roman" w:hAnsi="Times New Roman" w:cs="Times New Roman"/>
                <w:sz w:val="16"/>
              </w:rPr>
              <w:t>piedāvājumā</w:t>
            </w:r>
            <w:proofErr w:type="spellEnd"/>
            <w:r w:rsidRPr="006907F8">
              <w:rPr>
                <w:rFonts w:ascii="Times New Roman" w:hAnsi="Times New Roman" w:cs="Times New Roman"/>
                <w:sz w:val="16"/>
              </w:rPr>
              <w:t xml:space="preserve"> </w:t>
            </w:r>
            <w:proofErr w:type="spellStart"/>
            <w:r w:rsidRPr="006907F8">
              <w:rPr>
                <w:rFonts w:ascii="Times New Roman" w:hAnsi="Times New Roman" w:cs="Times New Roman"/>
                <w:sz w:val="16"/>
              </w:rPr>
              <w:t>netiek</w:t>
            </w:r>
            <w:proofErr w:type="spellEnd"/>
            <w:r w:rsidRPr="006907F8">
              <w:rPr>
                <w:rFonts w:ascii="Times New Roman" w:hAnsi="Times New Roman" w:cs="Times New Roman"/>
                <w:sz w:val="16"/>
              </w:rPr>
              <w:t xml:space="preserve"> </w:t>
            </w:r>
            <w:proofErr w:type="spellStart"/>
            <w:r w:rsidRPr="006907F8">
              <w:rPr>
                <w:rFonts w:ascii="Times New Roman" w:hAnsi="Times New Roman" w:cs="Times New Roman"/>
                <w:sz w:val="16"/>
              </w:rPr>
              <w:t>norādīti</w:t>
            </w:r>
            <w:proofErr w:type="spellEnd"/>
            <w:r w:rsidRPr="006907F8">
              <w:rPr>
                <w:rFonts w:ascii="Times New Roman" w:hAnsi="Times New Roman" w:cs="Times New Roman"/>
                <w:sz w:val="16"/>
              </w:rPr>
              <w:t xml:space="preserve"> </w:t>
            </w:r>
            <w:proofErr w:type="spellStart"/>
            <w:r w:rsidRPr="006907F8">
              <w:rPr>
                <w:rFonts w:ascii="Times New Roman" w:hAnsi="Times New Roman" w:cs="Times New Roman"/>
                <w:sz w:val="16"/>
              </w:rPr>
              <w:t>ražotāja</w:t>
            </w:r>
            <w:proofErr w:type="spellEnd"/>
            <w:r w:rsidRPr="006907F8">
              <w:rPr>
                <w:rFonts w:ascii="Times New Roman" w:hAnsi="Times New Roman" w:cs="Times New Roman"/>
                <w:sz w:val="16"/>
              </w:rPr>
              <w:t xml:space="preserve"> </w:t>
            </w:r>
            <w:proofErr w:type="spellStart"/>
            <w:r w:rsidRPr="006907F8">
              <w:rPr>
                <w:rFonts w:ascii="Times New Roman" w:hAnsi="Times New Roman" w:cs="Times New Roman"/>
                <w:sz w:val="16"/>
              </w:rPr>
              <w:t>garantijas</w:t>
            </w:r>
            <w:proofErr w:type="spellEnd"/>
            <w:r w:rsidRPr="006907F8">
              <w:rPr>
                <w:rFonts w:ascii="Times New Roman" w:hAnsi="Times New Roman" w:cs="Times New Roman"/>
                <w:sz w:val="16"/>
              </w:rPr>
              <w:t xml:space="preserve"> </w:t>
            </w:r>
            <w:proofErr w:type="spellStart"/>
            <w:r w:rsidRPr="006907F8">
              <w:rPr>
                <w:rFonts w:ascii="Times New Roman" w:hAnsi="Times New Roman" w:cs="Times New Roman"/>
                <w:sz w:val="16"/>
              </w:rPr>
              <w:t>nosacījumi</w:t>
            </w:r>
            <w:proofErr w:type="spellEnd"/>
            <w:r w:rsidRPr="006907F8">
              <w:rPr>
                <w:rFonts w:ascii="Times New Roman" w:hAnsi="Times New Roman" w:cs="Times New Roman"/>
                <w:sz w:val="16"/>
              </w:rPr>
              <w:t xml:space="preserve">, tad </w:t>
            </w:r>
            <w:proofErr w:type="spellStart"/>
            <w:r w:rsidRPr="006907F8">
              <w:rPr>
                <w:rFonts w:ascii="Times New Roman" w:hAnsi="Times New Roman" w:cs="Times New Roman"/>
                <w:sz w:val="16"/>
              </w:rPr>
              <w:t>Iepirkuma</w:t>
            </w:r>
            <w:proofErr w:type="spellEnd"/>
            <w:r w:rsidRPr="006907F8">
              <w:rPr>
                <w:rFonts w:ascii="Times New Roman" w:hAnsi="Times New Roman" w:cs="Times New Roman"/>
                <w:sz w:val="16"/>
              </w:rPr>
              <w:t xml:space="preserve"> </w:t>
            </w:r>
            <w:proofErr w:type="spellStart"/>
            <w:r w:rsidRPr="006907F8">
              <w:rPr>
                <w:rFonts w:ascii="Times New Roman" w:hAnsi="Times New Roman" w:cs="Times New Roman"/>
                <w:sz w:val="16"/>
              </w:rPr>
              <w:t>komisija</w:t>
            </w:r>
            <w:proofErr w:type="spellEnd"/>
            <w:r w:rsidRPr="006907F8">
              <w:rPr>
                <w:rFonts w:ascii="Times New Roman" w:hAnsi="Times New Roman" w:cs="Times New Roman"/>
                <w:sz w:val="16"/>
              </w:rPr>
              <w:t xml:space="preserve"> </w:t>
            </w:r>
            <w:proofErr w:type="spellStart"/>
            <w:r w:rsidRPr="006907F8">
              <w:rPr>
                <w:rFonts w:ascii="Times New Roman" w:hAnsi="Times New Roman" w:cs="Times New Roman"/>
                <w:sz w:val="16"/>
              </w:rPr>
              <w:t>uzskatīs</w:t>
            </w:r>
            <w:proofErr w:type="spellEnd"/>
            <w:r w:rsidRPr="006907F8">
              <w:rPr>
                <w:rFonts w:ascii="Times New Roman" w:hAnsi="Times New Roman" w:cs="Times New Roman"/>
                <w:sz w:val="16"/>
              </w:rPr>
              <w:t xml:space="preserve">, </w:t>
            </w:r>
            <w:proofErr w:type="spellStart"/>
            <w:r w:rsidRPr="006907F8">
              <w:rPr>
                <w:rFonts w:ascii="Times New Roman" w:hAnsi="Times New Roman" w:cs="Times New Roman"/>
                <w:sz w:val="16"/>
              </w:rPr>
              <w:t>ka</w:t>
            </w:r>
            <w:proofErr w:type="spellEnd"/>
            <w:r w:rsidRPr="006907F8">
              <w:rPr>
                <w:rFonts w:ascii="Times New Roman" w:hAnsi="Times New Roman" w:cs="Times New Roman"/>
                <w:sz w:val="16"/>
              </w:rPr>
              <w:t xml:space="preserve"> </w:t>
            </w:r>
            <w:proofErr w:type="spellStart"/>
            <w:r w:rsidRPr="006907F8">
              <w:rPr>
                <w:rFonts w:ascii="Times New Roman" w:hAnsi="Times New Roman" w:cs="Times New Roman"/>
                <w:sz w:val="16"/>
              </w:rPr>
              <w:t>ražotājs</w:t>
            </w:r>
            <w:proofErr w:type="spellEnd"/>
            <w:r w:rsidRPr="006907F8">
              <w:rPr>
                <w:rFonts w:ascii="Times New Roman" w:hAnsi="Times New Roman" w:cs="Times New Roman"/>
                <w:sz w:val="16"/>
              </w:rPr>
              <w:t xml:space="preserve"> </w:t>
            </w:r>
            <w:proofErr w:type="spellStart"/>
            <w:r w:rsidRPr="006907F8">
              <w:rPr>
                <w:rFonts w:ascii="Times New Roman" w:hAnsi="Times New Roman" w:cs="Times New Roman"/>
                <w:sz w:val="16"/>
              </w:rPr>
              <w:t>neparedz</w:t>
            </w:r>
            <w:proofErr w:type="spellEnd"/>
            <w:r w:rsidRPr="006907F8">
              <w:rPr>
                <w:rFonts w:ascii="Times New Roman" w:hAnsi="Times New Roman" w:cs="Times New Roman"/>
                <w:sz w:val="16"/>
              </w:rPr>
              <w:t xml:space="preserve"> </w:t>
            </w:r>
            <w:proofErr w:type="spellStart"/>
            <w:r w:rsidRPr="006907F8">
              <w:rPr>
                <w:rFonts w:ascii="Times New Roman" w:hAnsi="Times New Roman" w:cs="Times New Roman"/>
                <w:sz w:val="16"/>
              </w:rPr>
              <w:t>garantijas</w:t>
            </w:r>
            <w:proofErr w:type="spellEnd"/>
            <w:r w:rsidRPr="006907F8">
              <w:rPr>
                <w:rFonts w:ascii="Times New Roman" w:hAnsi="Times New Roman" w:cs="Times New Roman"/>
                <w:sz w:val="16"/>
              </w:rPr>
              <w:t xml:space="preserve"> </w:t>
            </w:r>
            <w:proofErr w:type="spellStart"/>
            <w:r w:rsidRPr="006907F8">
              <w:rPr>
                <w:rFonts w:ascii="Times New Roman" w:hAnsi="Times New Roman" w:cs="Times New Roman"/>
                <w:sz w:val="16"/>
              </w:rPr>
              <w:t>nosacījumus</w:t>
            </w:r>
            <w:proofErr w:type="spellEnd"/>
            <w:r w:rsidRPr="006907F8">
              <w:rPr>
                <w:rFonts w:ascii="Times New Roman" w:hAnsi="Times New Roman" w:cs="Times New Roman"/>
                <w:sz w:val="16"/>
              </w:rPr>
              <w:t>.</w:t>
            </w:r>
          </w:p>
          <w:p w14:paraId="4237F4BB" w14:textId="24B5FD9B" w:rsidR="00672A9D" w:rsidRPr="00CF74A3" w:rsidRDefault="006907F8" w:rsidP="006907F8">
            <w:pPr>
              <w:autoSpaceDE w:val="0"/>
              <w:autoSpaceDN w:val="0"/>
              <w:adjustRightInd w:val="0"/>
              <w:spacing w:after="0" w:line="240" w:lineRule="auto"/>
              <w:jc w:val="both"/>
              <w:rPr>
                <w:rFonts w:ascii="Times New Roman" w:hAnsi="Times New Roman" w:cs="Times New Roman"/>
                <w:b/>
                <w:bCs/>
                <w:sz w:val="20"/>
                <w:lang w:val="lv-LV"/>
              </w:rPr>
            </w:pPr>
            <w:r w:rsidRPr="006907F8">
              <w:rPr>
                <w:rFonts w:ascii="Times New Roman" w:hAnsi="Times New Roman" w:cs="Times New Roman"/>
                <w:bCs/>
                <w:sz w:val="16"/>
                <w:szCs w:val="16"/>
              </w:rPr>
              <w:t>**</w:t>
            </w:r>
            <w:proofErr w:type="spellStart"/>
            <w:r w:rsidRPr="006907F8">
              <w:rPr>
                <w:rFonts w:ascii="Times New Roman" w:hAnsi="Times New Roman" w:cs="Times New Roman"/>
                <w:bCs/>
                <w:sz w:val="16"/>
                <w:szCs w:val="16"/>
              </w:rPr>
              <w:t>Pretendenta</w:t>
            </w:r>
            <w:proofErr w:type="spellEnd"/>
            <w:r w:rsidRPr="006907F8">
              <w:rPr>
                <w:rFonts w:ascii="Times New Roman" w:hAnsi="Times New Roman" w:cs="Times New Roman"/>
                <w:bCs/>
                <w:sz w:val="16"/>
                <w:szCs w:val="16"/>
              </w:rPr>
              <w:t xml:space="preserve"> </w:t>
            </w:r>
            <w:proofErr w:type="spellStart"/>
            <w:r w:rsidRPr="006907F8">
              <w:rPr>
                <w:rFonts w:ascii="Times New Roman" w:hAnsi="Times New Roman" w:cs="Times New Roman"/>
                <w:bCs/>
                <w:sz w:val="16"/>
                <w:szCs w:val="16"/>
              </w:rPr>
              <w:t>aizpildīta</w:t>
            </w:r>
            <w:proofErr w:type="spellEnd"/>
            <w:r w:rsidRPr="006907F8">
              <w:rPr>
                <w:rFonts w:ascii="Times New Roman" w:hAnsi="Times New Roman" w:cs="Times New Roman"/>
                <w:bCs/>
                <w:sz w:val="16"/>
                <w:szCs w:val="16"/>
              </w:rPr>
              <w:t xml:space="preserve"> </w:t>
            </w:r>
            <w:proofErr w:type="spellStart"/>
            <w:r w:rsidRPr="006907F8">
              <w:rPr>
                <w:rFonts w:ascii="Times New Roman" w:hAnsi="Times New Roman" w:cs="Times New Roman"/>
                <w:bCs/>
                <w:sz w:val="16"/>
                <w:szCs w:val="16"/>
              </w:rPr>
              <w:t>aile</w:t>
            </w:r>
            <w:proofErr w:type="spellEnd"/>
            <w:r w:rsidRPr="006907F8">
              <w:rPr>
                <w:rFonts w:ascii="Times New Roman" w:hAnsi="Times New Roman" w:cs="Times New Roman"/>
                <w:bCs/>
                <w:sz w:val="16"/>
                <w:szCs w:val="16"/>
              </w:rPr>
              <w:t xml:space="preserve">, </w:t>
            </w:r>
            <w:proofErr w:type="spellStart"/>
            <w:r w:rsidRPr="006907F8">
              <w:rPr>
                <w:rFonts w:ascii="Times New Roman" w:hAnsi="Times New Roman" w:cs="Times New Roman"/>
                <w:bCs/>
                <w:sz w:val="16"/>
                <w:szCs w:val="16"/>
              </w:rPr>
              <w:t>kurā</w:t>
            </w:r>
            <w:proofErr w:type="spellEnd"/>
            <w:r w:rsidRPr="006907F8">
              <w:rPr>
                <w:rFonts w:ascii="Times New Roman" w:hAnsi="Times New Roman" w:cs="Times New Roman"/>
                <w:bCs/>
                <w:sz w:val="16"/>
                <w:szCs w:val="16"/>
              </w:rPr>
              <w:t xml:space="preserve"> </w:t>
            </w:r>
            <w:proofErr w:type="spellStart"/>
            <w:r w:rsidRPr="006907F8">
              <w:rPr>
                <w:rFonts w:ascii="Times New Roman" w:hAnsi="Times New Roman" w:cs="Times New Roman"/>
                <w:bCs/>
                <w:sz w:val="16"/>
                <w:szCs w:val="16"/>
              </w:rPr>
              <w:t>būs</w:t>
            </w:r>
            <w:proofErr w:type="spellEnd"/>
            <w:r w:rsidRPr="006907F8">
              <w:rPr>
                <w:rFonts w:ascii="Times New Roman" w:hAnsi="Times New Roman" w:cs="Times New Roman"/>
                <w:bCs/>
                <w:sz w:val="16"/>
                <w:szCs w:val="16"/>
              </w:rPr>
              <w:t xml:space="preserve"> </w:t>
            </w:r>
            <w:proofErr w:type="spellStart"/>
            <w:r w:rsidRPr="006907F8">
              <w:rPr>
                <w:rFonts w:ascii="Times New Roman" w:hAnsi="Times New Roman" w:cs="Times New Roman"/>
                <w:bCs/>
                <w:sz w:val="16"/>
                <w:szCs w:val="16"/>
              </w:rPr>
              <w:t>rakstīts</w:t>
            </w:r>
            <w:proofErr w:type="spellEnd"/>
            <w:r w:rsidRPr="006907F8">
              <w:rPr>
                <w:rFonts w:ascii="Times New Roman" w:hAnsi="Times New Roman" w:cs="Times New Roman"/>
                <w:bCs/>
                <w:sz w:val="16"/>
                <w:szCs w:val="16"/>
              </w:rPr>
              <w:t xml:space="preserve"> </w:t>
            </w:r>
            <w:proofErr w:type="spellStart"/>
            <w:r w:rsidRPr="006907F8">
              <w:rPr>
                <w:rFonts w:ascii="Times New Roman" w:hAnsi="Times New Roman" w:cs="Times New Roman"/>
                <w:bCs/>
                <w:sz w:val="16"/>
                <w:szCs w:val="16"/>
              </w:rPr>
              <w:t>tikai</w:t>
            </w:r>
            <w:proofErr w:type="spellEnd"/>
            <w:r w:rsidRPr="006907F8">
              <w:rPr>
                <w:rFonts w:ascii="Times New Roman" w:hAnsi="Times New Roman" w:cs="Times New Roman"/>
                <w:bCs/>
                <w:sz w:val="16"/>
                <w:szCs w:val="16"/>
              </w:rPr>
              <w:t xml:space="preserve"> "</w:t>
            </w:r>
            <w:proofErr w:type="spellStart"/>
            <w:r w:rsidRPr="006907F8">
              <w:rPr>
                <w:rFonts w:ascii="Times New Roman" w:hAnsi="Times New Roman" w:cs="Times New Roman"/>
                <w:bCs/>
                <w:sz w:val="16"/>
                <w:szCs w:val="16"/>
              </w:rPr>
              <w:t>atbilst</w:t>
            </w:r>
            <w:proofErr w:type="spellEnd"/>
            <w:r w:rsidRPr="006907F8">
              <w:rPr>
                <w:rFonts w:ascii="Times New Roman" w:hAnsi="Times New Roman" w:cs="Times New Roman"/>
                <w:bCs/>
                <w:sz w:val="16"/>
                <w:szCs w:val="16"/>
              </w:rPr>
              <w:t xml:space="preserve">", </w:t>
            </w:r>
            <w:proofErr w:type="spellStart"/>
            <w:r w:rsidRPr="006907F8">
              <w:rPr>
                <w:rFonts w:ascii="Times New Roman" w:hAnsi="Times New Roman" w:cs="Times New Roman"/>
                <w:bCs/>
                <w:sz w:val="16"/>
                <w:szCs w:val="16"/>
              </w:rPr>
              <w:t>tiks</w:t>
            </w:r>
            <w:proofErr w:type="spellEnd"/>
            <w:r w:rsidRPr="006907F8">
              <w:rPr>
                <w:rFonts w:ascii="Times New Roman" w:hAnsi="Times New Roman" w:cs="Times New Roman"/>
                <w:bCs/>
                <w:sz w:val="16"/>
                <w:szCs w:val="16"/>
              </w:rPr>
              <w:t xml:space="preserve"> </w:t>
            </w:r>
            <w:proofErr w:type="spellStart"/>
            <w:r w:rsidRPr="006907F8">
              <w:rPr>
                <w:rFonts w:ascii="Times New Roman" w:hAnsi="Times New Roman" w:cs="Times New Roman"/>
                <w:bCs/>
                <w:sz w:val="16"/>
                <w:szCs w:val="16"/>
              </w:rPr>
              <w:t>uzskatīta</w:t>
            </w:r>
            <w:proofErr w:type="spellEnd"/>
            <w:r w:rsidRPr="006907F8">
              <w:rPr>
                <w:rFonts w:ascii="Times New Roman" w:hAnsi="Times New Roman" w:cs="Times New Roman"/>
                <w:bCs/>
                <w:sz w:val="16"/>
                <w:szCs w:val="16"/>
              </w:rPr>
              <w:t xml:space="preserve"> par </w:t>
            </w:r>
            <w:proofErr w:type="spellStart"/>
            <w:r w:rsidRPr="006907F8">
              <w:rPr>
                <w:rFonts w:ascii="Times New Roman" w:hAnsi="Times New Roman" w:cs="Times New Roman"/>
                <w:bCs/>
                <w:sz w:val="16"/>
                <w:szCs w:val="16"/>
              </w:rPr>
              <w:t>nepietiekošu</w:t>
            </w:r>
            <w:proofErr w:type="spellEnd"/>
            <w:r w:rsidRPr="006907F8">
              <w:rPr>
                <w:rFonts w:ascii="Times New Roman" w:hAnsi="Times New Roman" w:cs="Times New Roman"/>
                <w:bCs/>
                <w:sz w:val="16"/>
                <w:szCs w:val="16"/>
              </w:rPr>
              <w:t xml:space="preserve"> </w:t>
            </w:r>
            <w:proofErr w:type="spellStart"/>
            <w:r w:rsidRPr="006907F8">
              <w:rPr>
                <w:rFonts w:ascii="Times New Roman" w:hAnsi="Times New Roman" w:cs="Times New Roman"/>
                <w:bCs/>
                <w:sz w:val="16"/>
                <w:szCs w:val="16"/>
              </w:rPr>
              <w:t>informāciju</w:t>
            </w:r>
            <w:proofErr w:type="spellEnd"/>
            <w:r w:rsidRPr="006907F8">
              <w:rPr>
                <w:rFonts w:ascii="Times New Roman" w:hAnsi="Times New Roman" w:cs="Times New Roman"/>
                <w:bCs/>
                <w:sz w:val="16"/>
                <w:szCs w:val="16"/>
              </w:rPr>
              <w:t>.)</w:t>
            </w:r>
          </w:p>
        </w:tc>
      </w:tr>
      <w:tr w:rsidR="00672A9D" w:rsidRPr="00713184" w14:paraId="6E8DE0E2" w14:textId="77777777" w:rsidTr="00672A9D">
        <w:tc>
          <w:tcPr>
            <w:tcW w:w="567" w:type="dxa"/>
          </w:tcPr>
          <w:p w14:paraId="6366B224" w14:textId="77777777" w:rsidR="00672A9D" w:rsidRPr="00713184" w:rsidRDefault="00672A9D" w:rsidP="005C73A2">
            <w:pPr>
              <w:rPr>
                <w:rFonts w:ascii="Times New Roman" w:hAnsi="Times New Roman" w:cs="Times New Roman"/>
                <w:lang w:val="lv-LV"/>
              </w:rPr>
            </w:pPr>
            <w:r w:rsidRPr="00713184">
              <w:rPr>
                <w:rFonts w:ascii="Times New Roman" w:hAnsi="Times New Roman" w:cs="Times New Roman"/>
                <w:lang w:val="lv-LV"/>
              </w:rPr>
              <w:lastRenderedPageBreak/>
              <w:t>1.</w:t>
            </w:r>
          </w:p>
        </w:tc>
        <w:tc>
          <w:tcPr>
            <w:tcW w:w="6521" w:type="dxa"/>
          </w:tcPr>
          <w:p w14:paraId="75CD0D54" w14:textId="45B5A45B" w:rsidR="00672A9D" w:rsidRPr="00713184" w:rsidRDefault="00672A9D" w:rsidP="00D67908">
            <w:pPr>
              <w:spacing w:after="0" w:line="240" w:lineRule="auto"/>
              <w:jc w:val="both"/>
              <w:rPr>
                <w:rFonts w:ascii="Times New Roman" w:hAnsi="Times New Roman" w:cs="Times New Roman"/>
                <w:lang w:val="lv-LV"/>
              </w:rPr>
            </w:pPr>
            <w:r w:rsidRPr="00713184">
              <w:rPr>
                <w:rFonts w:ascii="Times New Roman" w:hAnsi="Times New Roman" w:cs="Times New Roman"/>
                <w:bCs/>
                <w:sz w:val="20"/>
                <w:szCs w:val="20"/>
                <w:lang w:val="lv-LV"/>
              </w:rPr>
              <w:t xml:space="preserve">Elektrību vadoša  </w:t>
            </w:r>
            <w:proofErr w:type="spellStart"/>
            <w:r w:rsidRPr="00713184">
              <w:rPr>
                <w:rFonts w:ascii="Times New Roman" w:hAnsi="Times New Roman" w:cs="Times New Roman"/>
                <w:bCs/>
                <w:sz w:val="20"/>
                <w:szCs w:val="20"/>
                <w:lang w:val="lv-LV"/>
              </w:rPr>
              <w:t>Cu</w:t>
            </w:r>
            <w:proofErr w:type="spellEnd"/>
            <w:r w:rsidRPr="00713184">
              <w:rPr>
                <w:rFonts w:ascii="Times New Roman" w:hAnsi="Times New Roman" w:cs="Times New Roman"/>
                <w:bCs/>
                <w:sz w:val="20"/>
                <w:szCs w:val="20"/>
                <w:lang w:val="lv-LV"/>
              </w:rPr>
              <w:t xml:space="preserve"> - akrila līmlente.</w:t>
            </w:r>
            <w:r w:rsidRPr="00713184">
              <w:rPr>
                <w:rFonts w:ascii="Times New Roman" w:hAnsi="Times New Roman" w:cs="Times New Roman"/>
                <w:sz w:val="20"/>
                <w:szCs w:val="20"/>
                <w:lang w:val="lv-LV"/>
              </w:rPr>
              <w:t xml:space="preserve"> Viena puse pārklāta ar </w:t>
            </w:r>
            <w:proofErr w:type="spellStart"/>
            <w:r w:rsidRPr="00713184">
              <w:rPr>
                <w:rFonts w:ascii="Times New Roman" w:hAnsi="Times New Roman" w:cs="Times New Roman"/>
                <w:sz w:val="20"/>
                <w:szCs w:val="20"/>
                <w:lang w:val="lv-LV"/>
              </w:rPr>
              <w:t>adhezīvu</w:t>
            </w:r>
            <w:proofErr w:type="spellEnd"/>
            <w:r w:rsidRPr="00713184">
              <w:rPr>
                <w:rFonts w:ascii="Times New Roman" w:hAnsi="Times New Roman" w:cs="Times New Roman"/>
                <w:sz w:val="20"/>
                <w:szCs w:val="20"/>
                <w:lang w:val="lv-LV"/>
              </w:rPr>
              <w:t>, platums  6.3</w:t>
            </w:r>
            <w:r w:rsidR="005428B1">
              <w:rPr>
                <w:rFonts w:ascii="Times New Roman" w:hAnsi="Times New Roman" w:cs="Times New Roman"/>
                <w:sz w:val="20"/>
                <w:szCs w:val="20"/>
                <w:lang w:val="lv-LV"/>
              </w:rPr>
              <w:t xml:space="preserve"> </w:t>
            </w:r>
            <w:r w:rsidRPr="00713184">
              <w:rPr>
                <w:rFonts w:ascii="Times New Roman" w:hAnsi="Times New Roman" w:cs="Times New Roman"/>
                <w:sz w:val="20"/>
                <w:szCs w:val="20"/>
                <w:lang w:val="lv-LV"/>
              </w:rPr>
              <w:t xml:space="preserve">mm. </w:t>
            </w:r>
            <w:r w:rsidR="002B1F06">
              <w:rPr>
                <w:rFonts w:ascii="Times New Roman" w:hAnsi="Times New Roman" w:cs="Times New Roman"/>
                <w:sz w:val="20"/>
                <w:szCs w:val="20"/>
                <w:lang w:val="lv-LV"/>
              </w:rPr>
              <w:t xml:space="preserve">garums </w:t>
            </w:r>
            <w:r w:rsidR="00D67908">
              <w:rPr>
                <w:rFonts w:ascii="Times New Roman" w:hAnsi="Times New Roman" w:cs="Times New Roman"/>
                <w:sz w:val="20"/>
                <w:szCs w:val="20"/>
                <w:lang w:val="lv-LV"/>
              </w:rPr>
              <w:t>ne mazāk kā 15</w:t>
            </w:r>
            <w:r w:rsidR="002B1F06">
              <w:rPr>
                <w:rFonts w:ascii="Times New Roman" w:hAnsi="Times New Roman" w:cs="Times New Roman"/>
                <w:sz w:val="20"/>
                <w:szCs w:val="20"/>
                <w:lang w:val="lv-LV"/>
              </w:rPr>
              <w:t xml:space="preserve"> m. </w:t>
            </w:r>
            <w:r w:rsidRPr="00713184">
              <w:rPr>
                <w:rFonts w:ascii="Times New Roman" w:hAnsi="Times New Roman" w:cs="Times New Roman"/>
                <w:sz w:val="20"/>
                <w:szCs w:val="20"/>
                <w:lang w:val="lv-LV"/>
              </w:rPr>
              <w:t>(</w:t>
            </w:r>
            <w:hyperlink r:id="rId5" w:history="1">
              <w:r w:rsidRPr="00713184">
                <w:rPr>
                  <w:rStyle w:val="Hyperlink"/>
                  <w:rFonts w:ascii="Times New Roman" w:hAnsi="Times New Roman" w:cs="Times New Roman"/>
                  <w:sz w:val="20"/>
                  <w:szCs w:val="20"/>
                  <w:lang w:val="lv-LV"/>
                </w:rPr>
                <w:t>http://www.tedpella.com/SEM_html/FEI-Essentials.htm</w:t>
              </w:r>
            </w:hyperlink>
            <w:r w:rsidRPr="00713184">
              <w:rPr>
                <w:rFonts w:ascii="Times New Roman" w:hAnsi="Times New Roman" w:cs="Times New Roman"/>
                <w:sz w:val="20"/>
                <w:szCs w:val="20"/>
                <w:lang w:val="lv-LV"/>
              </w:rPr>
              <w:t xml:space="preserve"> kods 16072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sidR="00A918A6">
              <w:rPr>
                <w:rFonts w:ascii="Times New Roman" w:hAnsi="Times New Roman" w:cs="Times New Roman"/>
                <w:sz w:val="20"/>
                <w:szCs w:val="20"/>
                <w:lang w:val="lv-LV"/>
              </w:rPr>
              <w:t>.</w:t>
            </w:r>
          </w:p>
        </w:tc>
        <w:tc>
          <w:tcPr>
            <w:tcW w:w="1417" w:type="dxa"/>
          </w:tcPr>
          <w:p w14:paraId="56855231" w14:textId="77777777" w:rsidR="00672A9D" w:rsidRPr="00713184" w:rsidRDefault="00672A9D" w:rsidP="00672A9D">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gab.</w:t>
            </w:r>
          </w:p>
        </w:tc>
        <w:tc>
          <w:tcPr>
            <w:tcW w:w="1417" w:type="dxa"/>
          </w:tcPr>
          <w:p w14:paraId="53AEF33F" w14:textId="77777777" w:rsidR="00672A9D" w:rsidRPr="00713184" w:rsidRDefault="00672A9D"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849" w:type="dxa"/>
          </w:tcPr>
          <w:p w14:paraId="79B6A2BB" w14:textId="77777777" w:rsidR="00672A9D" w:rsidRPr="00713184" w:rsidRDefault="00672A9D" w:rsidP="00672A9D">
            <w:pPr>
              <w:jc w:val="center"/>
              <w:rPr>
                <w:rFonts w:ascii="Times New Roman" w:hAnsi="Times New Roman" w:cs="Times New Roman"/>
                <w:sz w:val="20"/>
                <w:szCs w:val="20"/>
                <w:lang w:val="lv-LV"/>
              </w:rPr>
            </w:pPr>
          </w:p>
        </w:tc>
      </w:tr>
      <w:tr w:rsidR="00672A9D" w:rsidRPr="00713184" w14:paraId="31CFF77C" w14:textId="77777777" w:rsidTr="00672A9D">
        <w:tc>
          <w:tcPr>
            <w:tcW w:w="567" w:type="dxa"/>
          </w:tcPr>
          <w:p w14:paraId="53F92F2B" w14:textId="77777777" w:rsidR="00672A9D" w:rsidRPr="00713184" w:rsidRDefault="00672A9D" w:rsidP="005C73A2">
            <w:pPr>
              <w:rPr>
                <w:rFonts w:ascii="Times New Roman" w:hAnsi="Times New Roman" w:cs="Times New Roman"/>
                <w:lang w:val="lv-LV"/>
              </w:rPr>
            </w:pPr>
            <w:r w:rsidRPr="00713184">
              <w:rPr>
                <w:rFonts w:ascii="Times New Roman" w:hAnsi="Times New Roman" w:cs="Times New Roman"/>
                <w:lang w:val="lv-LV"/>
              </w:rPr>
              <w:t>2.</w:t>
            </w:r>
          </w:p>
        </w:tc>
        <w:tc>
          <w:tcPr>
            <w:tcW w:w="6521" w:type="dxa"/>
          </w:tcPr>
          <w:p w14:paraId="19936236" w14:textId="77777777" w:rsidR="00672A9D" w:rsidRPr="00713184" w:rsidRDefault="00672A9D" w:rsidP="00277C3F">
            <w:pPr>
              <w:spacing w:after="0" w:line="240" w:lineRule="auto"/>
              <w:jc w:val="both"/>
              <w:rPr>
                <w:rFonts w:ascii="Times New Roman" w:hAnsi="Times New Roman" w:cs="Times New Roman"/>
                <w:bCs/>
                <w:sz w:val="20"/>
                <w:szCs w:val="20"/>
                <w:lang w:val="lv-LV"/>
              </w:rPr>
            </w:pPr>
            <w:r w:rsidRPr="00713184">
              <w:rPr>
                <w:rFonts w:ascii="Times New Roman" w:hAnsi="Times New Roman" w:cs="Times New Roman"/>
                <w:sz w:val="20"/>
                <w:szCs w:val="20"/>
                <w:lang w:val="lv-LV"/>
              </w:rPr>
              <w:t>SEM Paraugu uzglabāšanas kaste 18 paraugu turētājiem (</w:t>
            </w:r>
            <w:hyperlink r:id="rId6" w:history="1">
              <w:r w:rsidRPr="00713184">
                <w:rPr>
                  <w:rStyle w:val="Hyperlink"/>
                  <w:rFonts w:ascii="Times New Roman" w:hAnsi="Times New Roman" w:cs="Times New Roman"/>
                  <w:sz w:val="20"/>
                  <w:szCs w:val="20"/>
                  <w:lang w:val="lv-LV"/>
                </w:rPr>
                <w:t>http://www.tedpella.com/SEM_html/FEI-Essentials.htm</w:t>
              </w:r>
            </w:hyperlink>
            <w:r w:rsidRPr="00713184">
              <w:rPr>
                <w:rFonts w:ascii="Times New Roman" w:hAnsi="Times New Roman" w:cs="Times New Roman"/>
                <w:sz w:val="20"/>
                <w:szCs w:val="20"/>
                <w:lang w:val="lv-LV"/>
              </w:rPr>
              <w:t xml:space="preserve"> kods 16709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sidR="00AB6C83">
              <w:rPr>
                <w:rFonts w:ascii="Times New Roman" w:hAnsi="Times New Roman" w:cs="Times New Roman"/>
                <w:sz w:val="20"/>
                <w:szCs w:val="20"/>
                <w:lang w:val="lv-LV"/>
              </w:rPr>
              <w:t>.</w:t>
            </w:r>
          </w:p>
        </w:tc>
        <w:tc>
          <w:tcPr>
            <w:tcW w:w="1417" w:type="dxa"/>
          </w:tcPr>
          <w:p w14:paraId="462B6013" w14:textId="77777777" w:rsidR="00672A9D" w:rsidRPr="00713184" w:rsidRDefault="00672A9D" w:rsidP="00672A9D">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gab.</w:t>
            </w:r>
          </w:p>
        </w:tc>
        <w:tc>
          <w:tcPr>
            <w:tcW w:w="1417" w:type="dxa"/>
          </w:tcPr>
          <w:p w14:paraId="0911840F" w14:textId="77777777" w:rsidR="00672A9D" w:rsidRPr="00713184" w:rsidRDefault="00672A9D"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3</w:t>
            </w:r>
          </w:p>
        </w:tc>
        <w:tc>
          <w:tcPr>
            <w:tcW w:w="4849" w:type="dxa"/>
          </w:tcPr>
          <w:p w14:paraId="0003EE0C" w14:textId="77777777" w:rsidR="00672A9D" w:rsidRPr="00713184" w:rsidRDefault="00672A9D" w:rsidP="00672A9D">
            <w:pPr>
              <w:jc w:val="center"/>
              <w:rPr>
                <w:rFonts w:ascii="Times New Roman" w:hAnsi="Times New Roman" w:cs="Times New Roman"/>
                <w:sz w:val="20"/>
                <w:szCs w:val="20"/>
                <w:lang w:val="lv-LV"/>
              </w:rPr>
            </w:pPr>
          </w:p>
        </w:tc>
      </w:tr>
      <w:tr w:rsidR="00672A9D" w:rsidRPr="00713184" w14:paraId="1BC03530" w14:textId="77777777" w:rsidTr="00672A9D">
        <w:tc>
          <w:tcPr>
            <w:tcW w:w="567" w:type="dxa"/>
          </w:tcPr>
          <w:p w14:paraId="12562193" w14:textId="77777777" w:rsidR="00672A9D" w:rsidRPr="00713184" w:rsidRDefault="00672A9D" w:rsidP="005C73A2">
            <w:pPr>
              <w:rPr>
                <w:rFonts w:ascii="Times New Roman" w:hAnsi="Times New Roman" w:cs="Times New Roman"/>
                <w:lang w:val="lv-LV"/>
              </w:rPr>
            </w:pPr>
            <w:r w:rsidRPr="00713184">
              <w:rPr>
                <w:rFonts w:ascii="Times New Roman" w:hAnsi="Times New Roman" w:cs="Times New Roman"/>
                <w:lang w:val="lv-LV"/>
              </w:rPr>
              <w:t>3.</w:t>
            </w:r>
          </w:p>
        </w:tc>
        <w:tc>
          <w:tcPr>
            <w:tcW w:w="6521" w:type="dxa"/>
          </w:tcPr>
          <w:p w14:paraId="0D52B752" w14:textId="646F07E8" w:rsidR="00672A9D" w:rsidRPr="00713184" w:rsidRDefault="00672A9D" w:rsidP="005428B1">
            <w:pPr>
              <w:spacing w:after="0" w:line="240" w:lineRule="auto"/>
              <w:jc w:val="both"/>
              <w:rPr>
                <w:rFonts w:ascii="Times New Roman" w:hAnsi="Times New Roman" w:cs="Times New Roman"/>
                <w:lang w:val="lv-LV"/>
              </w:rPr>
            </w:pPr>
            <w:r w:rsidRPr="00713184">
              <w:rPr>
                <w:rFonts w:ascii="Times New Roman" w:hAnsi="Times New Roman" w:cs="Times New Roman"/>
                <w:bCs/>
                <w:sz w:val="20"/>
                <w:szCs w:val="20"/>
                <w:lang w:val="lv-LV"/>
              </w:rPr>
              <w:t>Silīcija plāksn</w:t>
            </w:r>
            <w:r w:rsidR="00395B25">
              <w:rPr>
                <w:rFonts w:ascii="Times New Roman" w:hAnsi="Times New Roman" w:cs="Times New Roman"/>
                <w:bCs/>
                <w:sz w:val="20"/>
                <w:szCs w:val="20"/>
                <w:lang w:val="lv-LV"/>
              </w:rPr>
              <w:t>e, tās</w:t>
            </w:r>
            <w:r w:rsidRPr="00713184">
              <w:rPr>
                <w:rFonts w:ascii="Times New Roman" w:hAnsi="Times New Roman" w:cs="Times New Roman"/>
                <w:bCs/>
                <w:sz w:val="20"/>
                <w:szCs w:val="20"/>
                <w:lang w:val="lv-LV"/>
              </w:rPr>
              <w:t xml:space="preserve"> gabaliņi</w:t>
            </w:r>
            <w:r w:rsidR="00395B25">
              <w:rPr>
                <w:rFonts w:ascii="Times New Roman" w:hAnsi="Times New Roman" w:cs="Times New Roman"/>
                <w:bCs/>
                <w:sz w:val="20"/>
                <w:szCs w:val="20"/>
                <w:lang w:val="lv-LV"/>
              </w:rPr>
              <w:t xml:space="preserve"> </w:t>
            </w:r>
            <w:r w:rsidRPr="00713184">
              <w:rPr>
                <w:rFonts w:ascii="Times New Roman" w:hAnsi="Times New Roman" w:cs="Times New Roman"/>
                <w:bCs/>
                <w:sz w:val="20"/>
                <w:szCs w:val="20"/>
                <w:lang w:val="lv-LV"/>
              </w:rPr>
              <w:t xml:space="preserve"> 5x7mm (</w:t>
            </w:r>
            <w:r w:rsidR="00D67908">
              <w:rPr>
                <w:rFonts w:ascii="Times New Roman" w:hAnsi="Times New Roman" w:cs="Times New Roman"/>
                <w:sz w:val="20"/>
                <w:szCs w:val="20"/>
                <w:lang w:val="lv-LV"/>
              </w:rPr>
              <w:t>ne mazāk kā</w:t>
            </w:r>
            <w:r w:rsidRPr="00713184">
              <w:rPr>
                <w:rFonts w:ascii="Times New Roman" w:hAnsi="Times New Roman" w:cs="Times New Roman"/>
                <w:bCs/>
                <w:sz w:val="20"/>
                <w:szCs w:val="20"/>
                <w:lang w:val="lv-LV"/>
              </w:rPr>
              <w:t xml:space="preserve"> </w:t>
            </w:r>
            <w:r w:rsidR="00D67908" w:rsidRPr="00713184">
              <w:rPr>
                <w:rFonts w:ascii="Times New Roman" w:hAnsi="Times New Roman" w:cs="Times New Roman"/>
                <w:bCs/>
                <w:sz w:val="20"/>
                <w:szCs w:val="20"/>
                <w:lang w:val="lv-LV"/>
              </w:rPr>
              <w:t>1</w:t>
            </w:r>
            <w:r w:rsidR="00D67908">
              <w:rPr>
                <w:rFonts w:ascii="Times New Roman" w:hAnsi="Times New Roman" w:cs="Times New Roman"/>
                <w:bCs/>
                <w:sz w:val="20"/>
                <w:szCs w:val="20"/>
                <w:lang w:val="lv-LV"/>
              </w:rPr>
              <w:t>5</w:t>
            </w:r>
            <w:r w:rsidR="00D67908" w:rsidRPr="00713184">
              <w:rPr>
                <w:rFonts w:ascii="Times New Roman" w:hAnsi="Times New Roman" w:cs="Times New Roman"/>
                <w:bCs/>
                <w:sz w:val="20"/>
                <w:szCs w:val="20"/>
                <w:lang w:val="lv-LV"/>
              </w:rPr>
              <w:t xml:space="preserve">0 </w:t>
            </w:r>
            <w:r w:rsidRPr="00713184">
              <w:rPr>
                <w:rFonts w:ascii="Times New Roman" w:hAnsi="Times New Roman" w:cs="Times New Roman"/>
                <w:bCs/>
                <w:sz w:val="20"/>
                <w:szCs w:val="20"/>
                <w:lang w:val="lv-LV"/>
              </w:rPr>
              <w:t>gabaliņi vienā plāks</w:t>
            </w:r>
            <w:r w:rsidR="00395B25">
              <w:rPr>
                <w:rFonts w:ascii="Times New Roman" w:hAnsi="Times New Roman" w:cs="Times New Roman"/>
                <w:bCs/>
                <w:sz w:val="20"/>
                <w:szCs w:val="20"/>
                <w:lang w:val="lv-LV"/>
              </w:rPr>
              <w:t>nē</w:t>
            </w:r>
            <w:r w:rsidRPr="00713184">
              <w:rPr>
                <w:rFonts w:ascii="Times New Roman" w:hAnsi="Times New Roman" w:cs="Times New Roman"/>
                <w:bCs/>
                <w:sz w:val="20"/>
                <w:szCs w:val="20"/>
                <w:lang w:val="lv-LV"/>
              </w:rPr>
              <w:t>).</w:t>
            </w:r>
            <w:r w:rsidR="00B21FCC">
              <w:rPr>
                <w:rFonts w:ascii="Times New Roman" w:hAnsi="Times New Roman" w:cs="Times New Roman"/>
                <w:bCs/>
                <w:sz w:val="20"/>
                <w:szCs w:val="20"/>
                <w:lang w:val="lv-LV"/>
              </w:rPr>
              <w:t xml:space="preserve"> </w:t>
            </w:r>
            <w:r w:rsidRPr="00713184">
              <w:rPr>
                <w:rFonts w:ascii="Times New Roman" w:hAnsi="Times New Roman" w:cs="Times New Roman"/>
                <w:bCs/>
                <w:sz w:val="20"/>
                <w:szCs w:val="20"/>
                <w:lang w:val="lv-LV"/>
              </w:rPr>
              <w:t xml:space="preserve">Plāksnītes biezums </w:t>
            </w:r>
            <w:r w:rsidRPr="00713184">
              <w:rPr>
                <w:rFonts w:ascii="Times New Roman" w:hAnsi="Times New Roman" w:cs="Times New Roman"/>
                <w:sz w:val="20"/>
                <w:szCs w:val="20"/>
                <w:lang w:val="lv-LV"/>
              </w:rPr>
              <w:t xml:space="preserve">460-530µm, ar vienu pulētu pusi, bez SiO2 pārklājuma, kuras </w:t>
            </w:r>
            <w:proofErr w:type="spellStart"/>
            <w:r w:rsidRPr="00713184">
              <w:rPr>
                <w:rFonts w:ascii="Times New Roman" w:hAnsi="Times New Roman" w:cs="Times New Roman"/>
                <w:sz w:val="20"/>
                <w:szCs w:val="20"/>
                <w:lang w:val="lv-LV"/>
              </w:rPr>
              <w:t>raupjainība</w:t>
            </w:r>
            <w:proofErr w:type="spellEnd"/>
            <w:r w:rsidRPr="00713184">
              <w:rPr>
                <w:rFonts w:ascii="Times New Roman" w:hAnsi="Times New Roman" w:cs="Times New Roman"/>
                <w:sz w:val="20"/>
                <w:szCs w:val="20"/>
                <w:lang w:val="lv-LV"/>
              </w:rPr>
              <w:t xml:space="preserve"> ir mazāka par 1 </w:t>
            </w:r>
            <w:proofErr w:type="spellStart"/>
            <w:r w:rsidRPr="00713184">
              <w:rPr>
                <w:rFonts w:ascii="Times New Roman" w:hAnsi="Times New Roman" w:cs="Times New Roman"/>
                <w:sz w:val="20"/>
                <w:szCs w:val="20"/>
                <w:lang w:val="lv-LV"/>
              </w:rPr>
              <w:t>nm</w:t>
            </w:r>
            <w:proofErr w:type="spellEnd"/>
            <w:r w:rsidRPr="00713184">
              <w:rPr>
                <w:rFonts w:ascii="Times New Roman" w:hAnsi="Times New Roman" w:cs="Times New Roman"/>
                <w:sz w:val="20"/>
                <w:szCs w:val="20"/>
                <w:lang w:val="lv-LV"/>
              </w:rPr>
              <w:t xml:space="preserve"> un tās </w:t>
            </w:r>
            <w:proofErr w:type="spellStart"/>
            <w:r w:rsidRPr="00713184">
              <w:rPr>
                <w:rFonts w:ascii="Times New Roman" w:hAnsi="Times New Roman" w:cs="Times New Roman"/>
                <w:sz w:val="20"/>
                <w:szCs w:val="20"/>
                <w:lang w:val="lv-LV"/>
              </w:rPr>
              <w:t>kristalogrāfiskā</w:t>
            </w:r>
            <w:proofErr w:type="spellEnd"/>
            <w:r w:rsidRPr="00713184">
              <w:rPr>
                <w:rFonts w:ascii="Times New Roman" w:hAnsi="Times New Roman" w:cs="Times New Roman"/>
                <w:sz w:val="20"/>
                <w:szCs w:val="20"/>
                <w:lang w:val="lv-LV"/>
              </w:rPr>
              <w:t xml:space="preserve"> orientācija ir (111). (</w:t>
            </w:r>
            <w:hyperlink r:id="rId7" w:history="1">
              <w:r w:rsidRPr="00713184">
                <w:rPr>
                  <w:rStyle w:val="Hyperlink"/>
                  <w:rFonts w:ascii="Times New Roman" w:hAnsi="Times New Roman" w:cs="Times New Roman"/>
                  <w:sz w:val="20"/>
                  <w:szCs w:val="20"/>
                  <w:lang w:val="lv-LV"/>
                </w:rPr>
                <w:t>http://www.agarscientific.com/sem/specimen-stubs-mounts/silicon-mounts.html</w:t>
              </w:r>
            </w:hyperlink>
            <w:r w:rsidRPr="00713184">
              <w:rPr>
                <w:rFonts w:ascii="Times New Roman" w:hAnsi="Times New Roman" w:cs="Times New Roman"/>
                <w:sz w:val="20"/>
                <w:szCs w:val="20"/>
                <w:lang w:val="lv-LV"/>
              </w:rPr>
              <w:t xml:space="preserve"> kods AGG3391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sidR="00A918A6">
              <w:rPr>
                <w:rFonts w:ascii="Times New Roman" w:hAnsi="Times New Roman" w:cs="Times New Roman"/>
                <w:sz w:val="20"/>
                <w:szCs w:val="20"/>
                <w:lang w:val="lv-LV"/>
              </w:rPr>
              <w:t>.</w:t>
            </w:r>
          </w:p>
        </w:tc>
        <w:tc>
          <w:tcPr>
            <w:tcW w:w="1417" w:type="dxa"/>
          </w:tcPr>
          <w:p w14:paraId="394F7561" w14:textId="77777777" w:rsidR="00672A9D" w:rsidRPr="00713184" w:rsidRDefault="00672A9D" w:rsidP="00672A9D">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gab.</w:t>
            </w:r>
          </w:p>
        </w:tc>
        <w:tc>
          <w:tcPr>
            <w:tcW w:w="1417" w:type="dxa"/>
          </w:tcPr>
          <w:p w14:paraId="3856EF5B" w14:textId="77777777" w:rsidR="00672A9D" w:rsidRPr="00713184" w:rsidRDefault="00672A9D"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849" w:type="dxa"/>
          </w:tcPr>
          <w:p w14:paraId="7A29416F" w14:textId="77777777" w:rsidR="00672A9D" w:rsidRPr="00713184" w:rsidRDefault="00672A9D" w:rsidP="00672A9D">
            <w:pPr>
              <w:jc w:val="center"/>
              <w:rPr>
                <w:rFonts w:ascii="Times New Roman" w:hAnsi="Times New Roman" w:cs="Times New Roman"/>
                <w:sz w:val="20"/>
                <w:szCs w:val="20"/>
                <w:lang w:val="lv-LV"/>
              </w:rPr>
            </w:pPr>
          </w:p>
        </w:tc>
      </w:tr>
      <w:tr w:rsidR="00672A9D" w:rsidRPr="00713184" w14:paraId="19909A19" w14:textId="77777777" w:rsidTr="00672A9D">
        <w:tc>
          <w:tcPr>
            <w:tcW w:w="567" w:type="dxa"/>
          </w:tcPr>
          <w:p w14:paraId="37C541A3" w14:textId="77777777" w:rsidR="00672A9D" w:rsidRPr="00713184" w:rsidRDefault="00672A9D" w:rsidP="005C73A2">
            <w:pPr>
              <w:rPr>
                <w:rFonts w:ascii="Times New Roman" w:hAnsi="Times New Roman" w:cs="Times New Roman"/>
                <w:lang w:val="lv-LV"/>
              </w:rPr>
            </w:pPr>
            <w:r w:rsidRPr="00713184">
              <w:rPr>
                <w:rFonts w:ascii="Times New Roman" w:hAnsi="Times New Roman" w:cs="Times New Roman"/>
                <w:lang w:val="lv-LV"/>
              </w:rPr>
              <w:t>4.</w:t>
            </w:r>
          </w:p>
        </w:tc>
        <w:tc>
          <w:tcPr>
            <w:tcW w:w="6521" w:type="dxa"/>
          </w:tcPr>
          <w:p w14:paraId="2573E3D5" w14:textId="1C55C2C0" w:rsidR="00672A9D" w:rsidRPr="00713184" w:rsidRDefault="00672A9D" w:rsidP="00277C3F">
            <w:pPr>
              <w:spacing w:after="0" w:line="240" w:lineRule="auto"/>
              <w:jc w:val="both"/>
              <w:rPr>
                <w:rFonts w:ascii="Times New Roman" w:hAnsi="Times New Roman" w:cs="Times New Roman"/>
                <w:lang w:val="lv-LV"/>
              </w:rPr>
            </w:pPr>
            <w:proofErr w:type="spellStart"/>
            <w:r w:rsidRPr="00713184">
              <w:rPr>
                <w:rFonts w:ascii="Times New Roman" w:hAnsi="Times New Roman" w:cs="Times New Roman"/>
                <w:bCs/>
                <w:sz w:val="20"/>
                <w:szCs w:val="20"/>
                <w:lang w:val="lv-LV"/>
              </w:rPr>
              <w:t>SEMa</w:t>
            </w:r>
            <w:proofErr w:type="spellEnd"/>
            <w:r w:rsidRPr="00713184">
              <w:rPr>
                <w:rFonts w:ascii="Times New Roman" w:hAnsi="Times New Roman" w:cs="Times New Roman"/>
                <w:bCs/>
                <w:sz w:val="20"/>
                <w:szCs w:val="20"/>
                <w:lang w:val="lv-LV"/>
              </w:rPr>
              <w:t xml:space="preserve"> paraugu turētājs ar 2 piespiedējiem 25mm diametrā (</w:t>
            </w:r>
            <w:hyperlink r:id="rId8" w:history="1">
              <w:r w:rsidRPr="00713184">
                <w:rPr>
                  <w:rStyle w:val="Hyperlink"/>
                  <w:rFonts w:ascii="Times New Roman" w:hAnsi="Times New Roman" w:cs="Times New Roman"/>
                  <w:bCs/>
                  <w:sz w:val="20"/>
                  <w:szCs w:val="20"/>
                  <w:lang w:val="lv-LV"/>
                </w:rPr>
                <w:t>http://www.agarscientific.com/semclip-pin-mounts-9720.html</w:t>
              </w:r>
            </w:hyperlink>
            <w:r w:rsidRPr="00713184">
              <w:rPr>
                <w:rFonts w:ascii="Times New Roman" w:hAnsi="Times New Roman" w:cs="Times New Roman"/>
                <w:bCs/>
                <w:sz w:val="20"/>
                <w:szCs w:val="20"/>
                <w:lang w:val="lv-LV"/>
              </w:rPr>
              <w:t xml:space="preserve"> kods AGG3032-252 vai </w:t>
            </w:r>
            <w:r>
              <w:rPr>
                <w:rFonts w:ascii="Times New Roman" w:hAnsi="Times New Roman" w:cs="Times New Roman"/>
                <w:bCs/>
                <w:sz w:val="20"/>
                <w:szCs w:val="20"/>
                <w:lang w:val="lv-LV"/>
              </w:rPr>
              <w:t>ekvivalents</w:t>
            </w:r>
            <w:r w:rsidRPr="00713184">
              <w:rPr>
                <w:rFonts w:ascii="Times New Roman" w:hAnsi="Times New Roman" w:cs="Times New Roman"/>
                <w:bCs/>
                <w:sz w:val="20"/>
                <w:szCs w:val="20"/>
                <w:lang w:val="lv-LV"/>
              </w:rPr>
              <w:t>)</w:t>
            </w:r>
            <w:r w:rsidR="00A918A6">
              <w:rPr>
                <w:rFonts w:ascii="Times New Roman" w:hAnsi="Times New Roman" w:cs="Times New Roman"/>
                <w:bCs/>
                <w:sz w:val="20"/>
                <w:szCs w:val="20"/>
                <w:lang w:val="lv-LV"/>
              </w:rPr>
              <w:t>.</w:t>
            </w:r>
          </w:p>
        </w:tc>
        <w:tc>
          <w:tcPr>
            <w:tcW w:w="1417" w:type="dxa"/>
          </w:tcPr>
          <w:p w14:paraId="69F81F25" w14:textId="77777777" w:rsidR="00672A9D" w:rsidRPr="00713184" w:rsidRDefault="00672A9D" w:rsidP="00672A9D">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gab.</w:t>
            </w:r>
          </w:p>
        </w:tc>
        <w:tc>
          <w:tcPr>
            <w:tcW w:w="1417" w:type="dxa"/>
          </w:tcPr>
          <w:p w14:paraId="6ECFB431" w14:textId="77777777" w:rsidR="00672A9D" w:rsidRPr="00713184" w:rsidRDefault="00672A9D"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5</w:t>
            </w:r>
          </w:p>
        </w:tc>
        <w:tc>
          <w:tcPr>
            <w:tcW w:w="4849" w:type="dxa"/>
          </w:tcPr>
          <w:p w14:paraId="3140AF44" w14:textId="77777777" w:rsidR="00672A9D" w:rsidRPr="00713184" w:rsidRDefault="00672A9D" w:rsidP="00672A9D">
            <w:pPr>
              <w:jc w:val="center"/>
              <w:rPr>
                <w:rFonts w:ascii="Times New Roman" w:hAnsi="Times New Roman" w:cs="Times New Roman"/>
                <w:sz w:val="20"/>
                <w:szCs w:val="20"/>
                <w:lang w:val="lv-LV"/>
              </w:rPr>
            </w:pPr>
          </w:p>
        </w:tc>
      </w:tr>
      <w:tr w:rsidR="00672A9D" w:rsidRPr="00713184" w14:paraId="2A6FD3B7" w14:textId="77777777" w:rsidTr="00672A9D">
        <w:tc>
          <w:tcPr>
            <w:tcW w:w="567" w:type="dxa"/>
          </w:tcPr>
          <w:p w14:paraId="5B74751E" w14:textId="77777777" w:rsidR="00672A9D" w:rsidRPr="00713184" w:rsidRDefault="00672A9D" w:rsidP="005C73A2">
            <w:pPr>
              <w:rPr>
                <w:rFonts w:ascii="Times New Roman" w:hAnsi="Times New Roman" w:cs="Times New Roman"/>
                <w:lang w:val="lv-LV"/>
              </w:rPr>
            </w:pPr>
            <w:r w:rsidRPr="00713184">
              <w:rPr>
                <w:rFonts w:ascii="Times New Roman" w:hAnsi="Times New Roman" w:cs="Times New Roman"/>
                <w:lang w:val="lv-LV"/>
              </w:rPr>
              <w:t>5.</w:t>
            </w:r>
          </w:p>
        </w:tc>
        <w:tc>
          <w:tcPr>
            <w:tcW w:w="6521" w:type="dxa"/>
          </w:tcPr>
          <w:p w14:paraId="1DBDD70B" w14:textId="6EA04A42" w:rsidR="00672A9D" w:rsidRPr="00713184" w:rsidRDefault="00672A9D" w:rsidP="00277C3F">
            <w:pPr>
              <w:spacing w:after="0" w:line="240" w:lineRule="auto"/>
              <w:jc w:val="both"/>
              <w:rPr>
                <w:rFonts w:ascii="Times New Roman" w:hAnsi="Times New Roman" w:cs="Times New Roman"/>
                <w:lang w:val="lv-LV"/>
              </w:rPr>
            </w:pPr>
            <w:proofErr w:type="spellStart"/>
            <w:r w:rsidRPr="00713184">
              <w:rPr>
                <w:rFonts w:ascii="Times New Roman" w:hAnsi="Times New Roman" w:cs="Times New Roman"/>
                <w:bCs/>
                <w:sz w:val="20"/>
                <w:szCs w:val="20"/>
                <w:lang w:val="lv-LV"/>
              </w:rPr>
              <w:t>SEMa</w:t>
            </w:r>
            <w:proofErr w:type="spellEnd"/>
            <w:r w:rsidRPr="00713184">
              <w:rPr>
                <w:rFonts w:ascii="Times New Roman" w:hAnsi="Times New Roman" w:cs="Times New Roman"/>
                <w:bCs/>
                <w:sz w:val="20"/>
                <w:szCs w:val="20"/>
                <w:lang w:val="lv-LV"/>
              </w:rPr>
              <w:t xml:space="preserve"> Alumīnija iespraužami paraugu turētāji ar virsmu 25 mm diametrā, iespraužamās daļas diametrs 3,2 mm un garums 8 mm,  50 gab</w:t>
            </w:r>
            <w:r w:rsidR="00A918A6">
              <w:rPr>
                <w:rFonts w:ascii="Times New Roman" w:hAnsi="Times New Roman" w:cs="Times New Roman"/>
                <w:bCs/>
                <w:sz w:val="20"/>
                <w:szCs w:val="20"/>
                <w:lang w:val="lv-LV"/>
              </w:rPr>
              <w:t>.</w:t>
            </w:r>
            <w:r w:rsidRPr="00713184">
              <w:rPr>
                <w:rFonts w:ascii="Times New Roman" w:hAnsi="Times New Roman" w:cs="Times New Roman"/>
                <w:bCs/>
                <w:sz w:val="20"/>
                <w:szCs w:val="20"/>
                <w:lang w:val="lv-LV"/>
              </w:rPr>
              <w:t xml:space="preserve"> iepakojumā  (</w:t>
            </w:r>
            <w:hyperlink r:id="rId9" w:history="1">
              <w:r w:rsidRPr="00713184">
                <w:rPr>
                  <w:rStyle w:val="Hyperlink"/>
                  <w:rFonts w:ascii="Times New Roman" w:hAnsi="Times New Roman" w:cs="Times New Roman"/>
                  <w:bCs/>
                  <w:sz w:val="20"/>
                  <w:szCs w:val="20"/>
                  <w:lang w:val="lv-LV"/>
                </w:rPr>
                <w:t>http://www.agarscientific.com/sem-specimen-stubs-40943.html</w:t>
              </w:r>
            </w:hyperlink>
            <w:r w:rsidRPr="00713184">
              <w:rPr>
                <w:rFonts w:ascii="Times New Roman" w:hAnsi="Times New Roman" w:cs="Times New Roman"/>
                <w:bCs/>
                <w:sz w:val="20"/>
                <w:szCs w:val="20"/>
                <w:lang w:val="lv-LV"/>
              </w:rPr>
              <w:t xml:space="preserve">  kods AGG399 vai </w:t>
            </w:r>
            <w:r>
              <w:rPr>
                <w:rFonts w:ascii="Times New Roman" w:hAnsi="Times New Roman" w:cs="Times New Roman"/>
                <w:bCs/>
                <w:sz w:val="20"/>
                <w:szCs w:val="20"/>
                <w:lang w:val="lv-LV"/>
              </w:rPr>
              <w:t>ekvivalents</w:t>
            </w:r>
            <w:r w:rsidRPr="00713184">
              <w:rPr>
                <w:rFonts w:ascii="Times New Roman" w:hAnsi="Times New Roman" w:cs="Times New Roman"/>
                <w:bCs/>
                <w:sz w:val="20"/>
                <w:szCs w:val="20"/>
                <w:lang w:val="lv-LV"/>
              </w:rPr>
              <w:t>)</w:t>
            </w:r>
            <w:r w:rsidR="00A918A6">
              <w:rPr>
                <w:rFonts w:ascii="Times New Roman" w:hAnsi="Times New Roman" w:cs="Times New Roman"/>
                <w:bCs/>
                <w:sz w:val="20"/>
                <w:szCs w:val="20"/>
                <w:lang w:val="lv-LV"/>
              </w:rPr>
              <w:t>.</w:t>
            </w:r>
          </w:p>
        </w:tc>
        <w:tc>
          <w:tcPr>
            <w:tcW w:w="1417" w:type="dxa"/>
          </w:tcPr>
          <w:p w14:paraId="16EF7DFE" w14:textId="77777777" w:rsidR="00672A9D" w:rsidRPr="00713184" w:rsidRDefault="00672A9D" w:rsidP="00672A9D">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iepakojumi</w:t>
            </w:r>
          </w:p>
        </w:tc>
        <w:tc>
          <w:tcPr>
            <w:tcW w:w="1417" w:type="dxa"/>
          </w:tcPr>
          <w:p w14:paraId="7CC12733" w14:textId="77777777" w:rsidR="00672A9D" w:rsidRPr="00713184" w:rsidRDefault="00672A9D"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5</w:t>
            </w:r>
          </w:p>
        </w:tc>
        <w:tc>
          <w:tcPr>
            <w:tcW w:w="4849" w:type="dxa"/>
          </w:tcPr>
          <w:p w14:paraId="1909DCFF" w14:textId="77777777" w:rsidR="00672A9D" w:rsidRPr="00713184" w:rsidRDefault="00672A9D" w:rsidP="00672A9D">
            <w:pPr>
              <w:jc w:val="center"/>
              <w:rPr>
                <w:rFonts w:ascii="Times New Roman" w:hAnsi="Times New Roman" w:cs="Times New Roman"/>
                <w:sz w:val="20"/>
                <w:szCs w:val="20"/>
                <w:lang w:val="lv-LV"/>
              </w:rPr>
            </w:pPr>
          </w:p>
        </w:tc>
      </w:tr>
      <w:tr w:rsidR="00672A9D" w:rsidRPr="00713184" w14:paraId="25325C15" w14:textId="77777777" w:rsidTr="00672A9D">
        <w:tc>
          <w:tcPr>
            <w:tcW w:w="567" w:type="dxa"/>
          </w:tcPr>
          <w:p w14:paraId="1F19EC59" w14:textId="77777777" w:rsidR="00672A9D" w:rsidRPr="00713184" w:rsidRDefault="00672A9D" w:rsidP="005C73A2">
            <w:pPr>
              <w:rPr>
                <w:rFonts w:ascii="Times New Roman" w:hAnsi="Times New Roman" w:cs="Times New Roman"/>
                <w:lang w:val="lv-LV"/>
              </w:rPr>
            </w:pPr>
            <w:r w:rsidRPr="00713184">
              <w:rPr>
                <w:rFonts w:ascii="Times New Roman" w:hAnsi="Times New Roman" w:cs="Times New Roman"/>
                <w:lang w:val="lv-LV"/>
              </w:rPr>
              <w:t>6.</w:t>
            </w:r>
          </w:p>
        </w:tc>
        <w:tc>
          <w:tcPr>
            <w:tcW w:w="6521" w:type="dxa"/>
          </w:tcPr>
          <w:p w14:paraId="408CD624" w14:textId="164DAFDA" w:rsidR="00672A9D" w:rsidRPr="00713184" w:rsidRDefault="00672A9D" w:rsidP="00277C3F">
            <w:pPr>
              <w:spacing w:after="0" w:line="240" w:lineRule="auto"/>
              <w:jc w:val="both"/>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SEM parauga turētāji no Al (LEO/CAMBRIDGE, FEI/PHILIPS, CAMSCAN, TESCAN, ZEISS </w:t>
            </w:r>
            <w:proofErr w:type="spellStart"/>
            <w:r w:rsidRPr="00713184">
              <w:rPr>
                <w:rFonts w:ascii="Times New Roman" w:hAnsi="Times New Roman" w:cs="Times New Roman"/>
                <w:sz w:val="20"/>
                <w:szCs w:val="20"/>
                <w:lang w:val="lv-LV"/>
              </w:rPr>
              <w:t>SEMiem</w:t>
            </w:r>
            <w:proofErr w:type="spellEnd"/>
            <w:r w:rsidRPr="00713184">
              <w:rPr>
                <w:rFonts w:ascii="Times New Roman" w:hAnsi="Times New Roman" w:cs="Times New Roman"/>
                <w:sz w:val="20"/>
                <w:szCs w:val="20"/>
                <w:lang w:val="lv-LV"/>
              </w:rPr>
              <w:t xml:space="preserve">). 25 mm diametrā, paraugu novietošanai vienlaicīgi 45° un 90° lielā leņķī. </w:t>
            </w:r>
            <w:proofErr w:type="spellStart"/>
            <w:r w:rsidRPr="00713184">
              <w:rPr>
                <w:rFonts w:ascii="Times New Roman" w:hAnsi="Times New Roman" w:cs="Times New Roman"/>
                <w:sz w:val="20"/>
                <w:szCs w:val="20"/>
                <w:lang w:val="lv-LV"/>
              </w:rPr>
              <w:t>Iespraudņa</w:t>
            </w:r>
            <w:proofErr w:type="spellEnd"/>
            <w:r w:rsidRPr="00713184">
              <w:rPr>
                <w:rFonts w:ascii="Times New Roman" w:hAnsi="Times New Roman" w:cs="Times New Roman"/>
                <w:sz w:val="20"/>
                <w:szCs w:val="20"/>
                <w:lang w:val="lv-LV"/>
              </w:rPr>
              <w:t xml:space="preserve"> garums 9,5 mm (</w:t>
            </w:r>
            <w:hyperlink r:id="rId10" w:history="1">
              <w:r w:rsidRPr="00713184">
                <w:rPr>
                  <w:rStyle w:val="Hyperlink"/>
                  <w:rFonts w:ascii="Times New Roman" w:hAnsi="Times New Roman" w:cs="Times New Roman"/>
                  <w:sz w:val="20"/>
                  <w:szCs w:val="20"/>
                  <w:lang w:val="lv-LV"/>
                </w:rPr>
                <w:t>http://www.agarscientific.com/sem-specimen-stubs-25182.html</w:t>
              </w:r>
            </w:hyperlink>
            <w:r w:rsidRPr="00713184">
              <w:rPr>
                <w:rFonts w:ascii="Times New Roman" w:hAnsi="Times New Roman" w:cs="Times New Roman"/>
                <w:sz w:val="20"/>
                <w:szCs w:val="20"/>
                <w:lang w:val="lv-LV"/>
              </w:rPr>
              <w:t xml:space="preserve"> kods AGG3164,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sidR="00A918A6">
              <w:rPr>
                <w:rFonts w:ascii="Times New Roman" w:hAnsi="Times New Roman" w:cs="Times New Roman"/>
                <w:sz w:val="20"/>
                <w:szCs w:val="20"/>
                <w:lang w:val="lv-LV"/>
              </w:rPr>
              <w:t>.</w:t>
            </w:r>
          </w:p>
        </w:tc>
        <w:tc>
          <w:tcPr>
            <w:tcW w:w="1417" w:type="dxa"/>
          </w:tcPr>
          <w:p w14:paraId="76000BAD" w14:textId="77777777" w:rsidR="00672A9D" w:rsidRPr="00713184" w:rsidRDefault="00672A9D" w:rsidP="00672A9D">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gab.</w:t>
            </w:r>
          </w:p>
        </w:tc>
        <w:tc>
          <w:tcPr>
            <w:tcW w:w="1417" w:type="dxa"/>
          </w:tcPr>
          <w:p w14:paraId="7ACCDB90" w14:textId="77777777" w:rsidR="00672A9D" w:rsidRPr="00713184" w:rsidRDefault="00672A9D"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5</w:t>
            </w:r>
          </w:p>
        </w:tc>
        <w:tc>
          <w:tcPr>
            <w:tcW w:w="4849" w:type="dxa"/>
          </w:tcPr>
          <w:p w14:paraId="20101CEC" w14:textId="77777777" w:rsidR="00672A9D" w:rsidRPr="00713184" w:rsidRDefault="00672A9D" w:rsidP="00672A9D">
            <w:pPr>
              <w:jc w:val="center"/>
              <w:rPr>
                <w:rFonts w:ascii="Times New Roman" w:hAnsi="Times New Roman" w:cs="Times New Roman"/>
                <w:sz w:val="20"/>
                <w:szCs w:val="20"/>
                <w:lang w:val="lv-LV"/>
              </w:rPr>
            </w:pPr>
          </w:p>
        </w:tc>
      </w:tr>
      <w:tr w:rsidR="00672A9D" w:rsidRPr="00713184" w14:paraId="09EA2229" w14:textId="77777777" w:rsidTr="00672A9D">
        <w:tc>
          <w:tcPr>
            <w:tcW w:w="567" w:type="dxa"/>
          </w:tcPr>
          <w:p w14:paraId="18035D02" w14:textId="77777777" w:rsidR="00672A9D" w:rsidRPr="00713184" w:rsidRDefault="00672A9D" w:rsidP="005C73A2">
            <w:pPr>
              <w:rPr>
                <w:rFonts w:ascii="Times New Roman" w:hAnsi="Times New Roman" w:cs="Times New Roman"/>
                <w:lang w:val="lv-LV"/>
              </w:rPr>
            </w:pPr>
            <w:r w:rsidRPr="00713184">
              <w:rPr>
                <w:rFonts w:ascii="Times New Roman" w:hAnsi="Times New Roman" w:cs="Times New Roman"/>
                <w:lang w:val="lv-LV"/>
              </w:rPr>
              <w:t>7.</w:t>
            </w:r>
          </w:p>
        </w:tc>
        <w:tc>
          <w:tcPr>
            <w:tcW w:w="6521" w:type="dxa"/>
          </w:tcPr>
          <w:p w14:paraId="5413E539" w14:textId="3D600AFF" w:rsidR="00672A9D" w:rsidRPr="00713184" w:rsidRDefault="00672A9D" w:rsidP="00277C3F">
            <w:pPr>
              <w:spacing w:after="0" w:line="240" w:lineRule="auto"/>
              <w:jc w:val="both"/>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Oglekļa, abpusēji līpoši, elektrisko strāvu vadoši paraugu piestiprināšanas lipekļi, 9 mm diametrā, iepakojumā 98 gab. (PELCO </w:t>
            </w:r>
            <w:proofErr w:type="spellStart"/>
            <w:r w:rsidRPr="00713184">
              <w:rPr>
                <w:rFonts w:ascii="Times New Roman" w:hAnsi="Times New Roman" w:cs="Times New Roman"/>
                <w:sz w:val="20"/>
                <w:szCs w:val="20"/>
                <w:lang w:val="lv-LV"/>
              </w:rPr>
              <w:t>Tabs</w:t>
            </w:r>
            <w:proofErr w:type="spellEnd"/>
            <w:r w:rsidRPr="00713184">
              <w:rPr>
                <w:rFonts w:ascii="Times New Roman" w:hAnsi="Times New Roman" w:cs="Times New Roman"/>
                <w:sz w:val="20"/>
                <w:szCs w:val="20"/>
                <w:lang w:val="lv-LV"/>
              </w:rPr>
              <w:t>™,</w:t>
            </w:r>
            <w:hyperlink r:id="rId11" w:history="1">
              <w:r w:rsidRPr="00713184">
                <w:rPr>
                  <w:rStyle w:val="Hyperlink"/>
                  <w:rFonts w:ascii="Times New Roman" w:hAnsi="Times New Roman" w:cs="Times New Roman"/>
                  <w:bCs/>
                  <w:sz w:val="20"/>
                  <w:szCs w:val="20"/>
                  <w:lang w:val="lv-LV"/>
                </w:rPr>
                <w:t>http://www.tedpella.com/SEMmisc_html/SEMadhes.htm</w:t>
              </w:r>
            </w:hyperlink>
            <w:r w:rsidRPr="00713184">
              <w:rPr>
                <w:rFonts w:ascii="Times New Roman" w:hAnsi="Times New Roman" w:cs="Times New Roman"/>
                <w:bCs/>
                <w:sz w:val="20"/>
                <w:szCs w:val="20"/>
                <w:lang w:val="lv-LV"/>
              </w:rPr>
              <w:t xml:space="preserve"> kods 16084-3</w:t>
            </w:r>
            <w:r w:rsidRPr="00713184">
              <w:rPr>
                <w:rFonts w:ascii="Times New Roman" w:hAnsi="Times New Roman" w:cs="Times New Roman"/>
                <w:b/>
                <w:bCs/>
                <w:sz w:val="20"/>
                <w:szCs w:val="20"/>
                <w:lang w:val="lv-LV"/>
              </w:rPr>
              <w:t xml:space="preserve"> </w:t>
            </w:r>
            <w:r w:rsidRPr="00713184">
              <w:rPr>
                <w:rFonts w:ascii="Times New Roman" w:hAnsi="Times New Roman" w:cs="Times New Roman"/>
                <w:bCs/>
                <w:sz w:val="20"/>
                <w:szCs w:val="20"/>
                <w:lang w:val="lv-LV"/>
              </w:rPr>
              <w:t xml:space="preserve">vai </w:t>
            </w:r>
            <w:r>
              <w:rPr>
                <w:rFonts w:ascii="Times New Roman" w:hAnsi="Times New Roman" w:cs="Times New Roman"/>
                <w:bCs/>
                <w:sz w:val="20"/>
                <w:szCs w:val="20"/>
                <w:lang w:val="lv-LV"/>
              </w:rPr>
              <w:t>ekvivalents</w:t>
            </w:r>
            <w:r w:rsidRPr="00713184">
              <w:rPr>
                <w:rFonts w:ascii="Times New Roman" w:hAnsi="Times New Roman" w:cs="Times New Roman"/>
                <w:bCs/>
                <w:sz w:val="20"/>
                <w:szCs w:val="20"/>
                <w:lang w:val="lv-LV"/>
              </w:rPr>
              <w:t>)</w:t>
            </w:r>
            <w:r w:rsidR="00A918A6">
              <w:rPr>
                <w:rFonts w:ascii="Times New Roman" w:hAnsi="Times New Roman" w:cs="Times New Roman"/>
                <w:bCs/>
                <w:sz w:val="20"/>
                <w:szCs w:val="20"/>
                <w:lang w:val="lv-LV"/>
              </w:rPr>
              <w:t>.</w:t>
            </w:r>
          </w:p>
        </w:tc>
        <w:tc>
          <w:tcPr>
            <w:tcW w:w="1417" w:type="dxa"/>
          </w:tcPr>
          <w:p w14:paraId="1A4DB132" w14:textId="4B62E930" w:rsidR="00672A9D" w:rsidRPr="00713184" w:rsidRDefault="0057210E"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w:t>
            </w:r>
            <w:proofErr w:type="spellStart"/>
            <w:r>
              <w:rPr>
                <w:rFonts w:ascii="Times New Roman" w:hAnsi="Times New Roman" w:cs="Times New Roman"/>
                <w:sz w:val="20"/>
                <w:szCs w:val="20"/>
                <w:lang w:val="lv-LV"/>
              </w:rPr>
              <w:t>gab</w:t>
            </w:r>
            <w:proofErr w:type="spellEnd"/>
          </w:p>
        </w:tc>
        <w:tc>
          <w:tcPr>
            <w:tcW w:w="1417" w:type="dxa"/>
          </w:tcPr>
          <w:p w14:paraId="31939DD0" w14:textId="77AF90F9" w:rsidR="00672A9D" w:rsidRPr="00713184" w:rsidRDefault="0057210E"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490</w:t>
            </w:r>
          </w:p>
        </w:tc>
        <w:tc>
          <w:tcPr>
            <w:tcW w:w="4849" w:type="dxa"/>
          </w:tcPr>
          <w:p w14:paraId="0719F574" w14:textId="77777777" w:rsidR="00672A9D" w:rsidRPr="00713184" w:rsidRDefault="00672A9D" w:rsidP="00672A9D">
            <w:pPr>
              <w:jc w:val="center"/>
              <w:rPr>
                <w:rFonts w:ascii="Times New Roman" w:hAnsi="Times New Roman" w:cs="Times New Roman"/>
                <w:sz w:val="20"/>
                <w:szCs w:val="20"/>
                <w:lang w:val="lv-LV"/>
              </w:rPr>
            </w:pPr>
          </w:p>
        </w:tc>
      </w:tr>
      <w:tr w:rsidR="00672A9D" w:rsidRPr="00713184" w14:paraId="0BF34569" w14:textId="77777777" w:rsidTr="00672A9D">
        <w:tc>
          <w:tcPr>
            <w:tcW w:w="567" w:type="dxa"/>
          </w:tcPr>
          <w:p w14:paraId="762D2927" w14:textId="77777777" w:rsidR="00672A9D" w:rsidRPr="00713184" w:rsidRDefault="00672A9D" w:rsidP="005C73A2">
            <w:pPr>
              <w:rPr>
                <w:rFonts w:ascii="Times New Roman" w:hAnsi="Times New Roman" w:cs="Times New Roman"/>
                <w:lang w:val="lv-LV"/>
              </w:rPr>
            </w:pPr>
            <w:r w:rsidRPr="00713184">
              <w:rPr>
                <w:rFonts w:ascii="Times New Roman" w:hAnsi="Times New Roman" w:cs="Times New Roman"/>
                <w:lang w:val="lv-LV"/>
              </w:rPr>
              <w:t>8.</w:t>
            </w:r>
          </w:p>
        </w:tc>
        <w:tc>
          <w:tcPr>
            <w:tcW w:w="6521" w:type="dxa"/>
          </w:tcPr>
          <w:p w14:paraId="3D90A817" w14:textId="2892B972" w:rsidR="00672A9D" w:rsidRPr="00713184" w:rsidRDefault="00672A9D" w:rsidP="00277C3F">
            <w:pPr>
              <w:spacing w:after="0" w:line="240" w:lineRule="auto"/>
              <w:jc w:val="both"/>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Tintes pildspalva </w:t>
            </w:r>
            <w:proofErr w:type="spellStart"/>
            <w:r w:rsidRPr="00713184">
              <w:rPr>
                <w:rFonts w:ascii="Times New Roman" w:hAnsi="Times New Roman" w:cs="Times New Roman"/>
                <w:sz w:val="20"/>
                <w:szCs w:val="20"/>
                <w:lang w:val="lv-LV"/>
              </w:rPr>
              <w:t>SEMam</w:t>
            </w:r>
            <w:proofErr w:type="spellEnd"/>
            <w:r w:rsidRPr="00713184">
              <w:rPr>
                <w:rFonts w:ascii="Times New Roman" w:hAnsi="Times New Roman" w:cs="Times New Roman"/>
                <w:sz w:val="20"/>
                <w:szCs w:val="20"/>
                <w:lang w:val="lv-LV"/>
              </w:rPr>
              <w:t xml:space="preserve"> paraugu marķēšanai </w:t>
            </w:r>
            <w:proofErr w:type="spellStart"/>
            <w:r w:rsidRPr="00713184">
              <w:rPr>
                <w:rFonts w:ascii="Times New Roman" w:hAnsi="Times New Roman" w:cs="Times New Roman"/>
                <w:sz w:val="20"/>
                <w:szCs w:val="20"/>
                <w:lang w:val="lv-LV"/>
              </w:rPr>
              <w:t>SEMam</w:t>
            </w:r>
            <w:proofErr w:type="spellEnd"/>
            <w:r w:rsidRPr="00713184">
              <w:rPr>
                <w:rFonts w:ascii="Times New Roman" w:hAnsi="Times New Roman" w:cs="Times New Roman"/>
                <w:sz w:val="20"/>
                <w:szCs w:val="20"/>
                <w:lang w:val="lv-LV"/>
              </w:rPr>
              <w:t xml:space="preserve">. Marķējums redzams </w:t>
            </w:r>
            <w:proofErr w:type="spellStart"/>
            <w:r w:rsidRPr="00713184">
              <w:rPr>
                <w:rFonts w:ascii="Times New Roman" w:hAnsi="Times New Roman" w:cs="Times New Roman"/>
                <w:sz w:val="20"/>
                <w:szCs w:val="20"/>
                <w:lang w:val="lv-LV"/>
              </w:rPr>
              <w:t>SEMā</w:t>
            </w:r>
            <w:proofErr w:type="spellEnd"/>
            <w:r w:rsidRPr="00713184">
              <w:rPr>
                <w:rFonts w:ascii="Times New Roman" w:hAnsi="Times New Roman" w:cs="Times New Roman"/>
                <w:sz w:val="20"/>
                <w:szCs w:val="20"/>
                <w:lang w:val="lv-LV"/>
              </w:rPr>
              <w:t>. (</w:t>
            </w:r>
            <w:hyperlink r:id="rId12" w:history="1">
              <w:r w:rsidRPr="00713184">
                <w:rPr>
                  <w:rStyle w:val="Hyperlink"/>
                  <w:rFonts w:ascii="Times New Roman" w:hAnsi="Times New Roman" w:cs="Times New Roman"/>
                  <w:sz w:val="20"/>
                  <w:szCs w:val="20"/>
                  <w:lang w:val="lv-LV"/>
                </w:rPr>
                <w:t>http://www.agarscientific.com/ink-pen.html</w:t>
              </w:r>
            </w:hyperlink>
            <w:r w:rsidRPr="00713184">
              <w:rPr>
                <w:rFonts w:ascii="Times New Roman" w:hAnsi="Times New Roman" w:cs="Times New Roman"/>
                <w:sz w:val="20"/>
                <w:szCs w:val="20"/>
                <w:lang w:val="lv-LV"/>
              </w:rPr>
              <w:t xml:space="preserve"> kods AGG3344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sidR="00A918A6">
              <w:rPr>
                <w:rFonts w:ascii="Times New Roman" w:hAnsi="Times New Roman" w:cs="Times New Roman"/>
                <w:sz w:val="20"/>
                <w:szCs w:val="20"/>
                <w:lang w:val="lv-LV"/>
              </w:rPr>
              <w:t>.</w:t>
            </w:r>
          </w:p>
        </w:tc>
        <w:tc>
          <w:tcPr>
            <w:tcW w:w="1417" w:type="dxa"/>
          </w:tcPr>
          <w:p w14:paraId="718D5BFC" w14:textId="77777777" w:rsidR="00672A9D" w:rsidRPr="00713184" w:rsidRDefault="00672A9D" w:rsidP="00672A9D">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 gab.</w:t>
            </w:r>
          </w:p>
        </w:tc>
        <w:tc>
          <w:tcPr>
            <w:tcW w:w="1417" w:type="dxa"/>
          </w:tcPr>
          <w:p w14:paraId="570EC663" w14:textId="77777777" w:rsidR="00672A9D" w:rsidRPr="00713184" w:rsidRDefault="00672A9D"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2</w:t>
            </w:r>
          </w:p>
        </w:tc>
        <w:tc>
          <w:tcPr>
            <w:tcW w:w="4849" w:type="dxa"/>
          </w:tcPr>
          <w:p w14:paraId="6CDD96E8" w14:textId="77777777" w:rsidR="00672A9D" w:rsidRPr="00713184" w:rsidRDefault="00672A9D" w:rsidP="00672A9D">
            <w:pPr>
              <w:jc w:val="center"/>
              <w:rPr>
                <w:rFonts w:ascii="Times New Roman" w:hAnsi="Times New Roman" w:cs="Times New Roman"/>
                <w:sz w:val="20"/>
                <w:szCs w:val="20"/>
                <w:lang w:val="lv-LV"/>
              </w:rPr>
            </w:pPr>
          </w:p>
        </w:tc>
      </w:tr>
      <w:tr w:rsidR="00672A9D" w:rsidRPr="00713184" w14:paraId="27FB1245" w14:textId="77777777" w:rsidTr="00672A9D">
        <w:tc>
          <w:tcPr>
            <w:tcW w:w="567" w:type="dxa"/>
          </w:tcPr>
          <w:p w14:paraId="0EBA7BD4" w14:textId="77777777" w:rsidR="00672A9D" w:rsidRPr="00713184" w:rsidRDefault="00672A9D" w:rsidP="005C73A2">
            <w:pPr>
              <w:rPr>
                <w:rFonts w:ascii="Times New Roman" w:hAnsi="Times New Roman" w:cs="Times New Roman"/>
                <w:lang w:val="lv-LV"/>
              </w:rPr>
            </w:pPr>
            <w:r w:rsidRPr="00713184">
              <w:rPr>
                <w:rFonts w:ascii="Times New Roman" w:hAnsi="Times New Roman" w:cs="Times New Roman"/>
                <w:lang w:val="lv-LV"/>
              </w:rPr>
              <w:t>9.</w:t>
            </w:r>
          </w:p>
        </w:tc>
        <w:tc>
          <w:tcPr>
            <w:tcW w:w="6521" w:type="dxa"/>
          </w:tcPr>
          <w:p w14:paraId="232D2DB6" w14:textId="1FE117F8" w:rsidR="00672A9D" w:rsidRPr="00713184" w:rsidRDefault="00672A9D" w:rsidP="00277C3F">
            <w:pPr>
              <w:spacing w:after="0" w:line="240" w:lineRule="auto"/>
              <w:jc w:val="both"/>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Plānu paraugu saskrūvējams šķērsgriezuma turētājs uz </w:t>
            </w:r>
            <w:proofErr w:type="spellStart"/>
            <w:r w:rsidRPr="00713184">
              <w:rPr>
                <w:rFonts w:ascii="Times New Roman" w:hAnsi="Times New Roman" w:cs="Times New Roman"/>
                <w:sz w:val="20"/>
                <w:szCs w:val="20"/>
                <w:lang w:val="lv-LV"/>
              </w:rPr>
              <w:t>SEMa</w:t>
            </w:r>
            <w:proofErr w:type="spellEnd"/>
            <w:r w:rsidRPr="00713184">
              <w:rPr>
                <w:rFonts w:ascii="Times New Roman" w:hAnsi="Times New Roman" w:cs="Times New Roman"/>
                <w:sz w:val="20"/>
                <w:szCs w:val="20"/>
                <w:lang w:val="lv-LV"/>
              </w:rPr>
              <w:t xml:space="preserve"> paraugu turētāja ar  diametru  12.7mm . </w:t>
            </w:r>
            <w:r w:rsidRPr="00713184">
              <w:rPr>
                <w:rFonts w:ascii="Times New Roman" w:hAnsi="Times New Roman" w:cs="Times New Roman"/>
                <w:bCs/>
                <w:sz w:val="20"/>
                <w:szCs w:val="20"/>
                <w:lang w:val="lv-LV"/>
              </w:rPr>
              <w:t>Iespraužamās daļas diametrs 3,2 mm un garums 8 mm</w:t>
            </w:r>
            <w:r w:rsidRPr="00713184">
              <w:rPr>
                <w:rFonts w:ascii="Times New Roman" w:hAnsi="Times New Roman" w:cs="Times New Roman"/>
                <w:sz w:val="20"/>
                <w:szCs w:val="20"/>
                <w:lang w:val="lv-LV"/>
              </w:rPr>
              <w:t xml:space="preserve"> (</w:t>
            </w:r>
            <w:hyperlink r:id="rId13" w:anchor="15330" w:history="1">
              <w:r w:rsidRPr="00713184">
                <w:rPr>
                  <w:rStyle w:val="Hyperlink"/>
                  <w:rFonts w:ascii="Times New Roman" w:hAnsi="Times New Roman" w:cs="Times New Roman"/>
                  <w:sz w:val="20"/>
                  <w:szCs w:val="20"/>
                  <w:lang w:val="lv-LV"/>
                </w:rPr>
                <w:t>http://www.tedpella.com/Phenom_html/Phenom.htm#15330</w:t>
              </w:r>
            </w:hyperlink>
            <w:r w:rsidRPr="00713184">
              <w:rPr>
                <w:rFonts w:ascii="Times New Roman" w:hAnsi="Times New Roman" w:cs="Times New Roman"/>
                <w:sz w:val="20"/>
                <w:szCs w:val="20"/>
                <w:lang w:val="lv-LV"/>
              </w:rPr>
              <w:t xml:space="preserve"> kods 5330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sidR="00A918A6">
              <w:rPr>
                <w:rFonts w:ascii="Times New Roman" w:hAnsi="Times New Roman" w:cs="Times New Roman"/>
                <w:sz w:val="20"/>
                <w:szCs w:val="20"/>
                <w:lang w:val="lv-LV"/>
              </w:rPr>
              <w:t>.</w:t>
            </w:r>
          </w:p>
        </w:tc>
        <w:tc>
          <w:tcPr>
            <w:tcW w:w="1417" w:type="dxa"/>
          </w:tcPr>
          <w:p w14:paraId="173F73B7" w14:textId="77777777" w:rsidR="00672A9D" w:rsidRPr="00713184" w:rsidRDefault="00672A9D" w:rsidP="00672A9D">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 gab.</w:t>
            </w:r>
          </w:p>
        </w:tc>
        <w:tc>
          <w:tcPr>
            <w:tcW w:w="1417" w:type="dxa"/>
          </w:tcPr>
          <w:p w14:paraId="7846E9BA" w14:textId="77777777" w:rsidR="00672A9D" w:rsidRPr="00713184" w:rsidRDefault="00672A9D"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5</w:t>
            </w:r>
          </w:p>
        </w:tc>
        <w:tc>
          <w:tcPr>
            <w:tcW w:w="4849" w:type="dxa"/>
          </w:tcPr>
          <w:p w14:paraId="538171E4" w14:textId="77777777" w:rsidR="00672A9D" w:rsidRPr="00713184" w:rsidRDefault="00672A9D" w:rsidP="00672A9D">
            <w:pPr>
              <w:jc w:val="center"/>
              <w:rPr>
                <w:rFonts w:ascii="Times New Roman" w:hAnsi="Times New Roman" w:cs="Times New Roman"/>
                <w:sz w:val="20"/>
                <w:szCs w:val="20"/>
                <w:lang w:val="lv-LV"/>
              </w:rPr>
            </w:pPr>
          </w:p>
        </w:tc>
      </w:tr>
      <w:tr w:rsidR="00672A9D" w:rsidRPr="00713184" w14:paraId="1B4036DC" w14:textId="77777777" w:rsidTr="00672A9D">
        <w:tc>
          <w:tcPr>
            <w:tcW w:w="567" w:type="dxa"/>
          </w:tcPr>
          <w:p w14:paraId="65F89DC2" w14:textId="77777777" w:rsidR="00672A9D" w:rsidRPr="00713184" w:rsidRDefault="00672A9D" w:rsidP="005C73A2">
            <w:pPr>
              <w:rPr>
                <w:rFonts w:ascii="Times New Roman" w:hAnsi="Times New Roman" w:cs="Times New Roman"/>
                <w:lang w:val="lv-LV"/>
              </w:rPr>
            </w:pPr>
            <w:r w:rsidRPr="00713184">
              <w:rPr>
                <w:rFonts w:ascii="Times New Roman" w:hAnsi="Times New Roman" w:cs="Times New Roman"/>
                <w:lang w:val="lv-LV"/>
              </w:rPr>
              <w:lastRenderedPageBreak/>
              <w:t>10.</w:t>
            </w:r>
          </w:p>
        </w:tc>
        <w:tc>
          <w:tcPr>
            <w:tcW w:w="6521" w:type="dxa"/>
          </w:tcPr>
          <w:p w14:paraId="0DC8FA44" w14:textId="77777777" w:rsidR="00672A9D" w:rsidRPr="00713184" w:rsidRDefault="00672A9D" w:rsidP="00277C3F">
            <w:pPr>
              <w:spacing w:after="0" w:line="240" w:lineRule="auto"/>
              <w:jc w:val="both"/>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Kompresora eļļa JUN-AIR </w:t>
            </w:r>
            <w:proofErr w:type="spellStart"/>
            <w:r w:rsidRPr="00713184">
              <w:rPr>
                <w:rFonts w:ascii="Times New Roman" w:hAnsi="Times New Roman" w:cs="Times New Roman"/>
                <w:sz w:val="20"/>
                <w:szCs w:val="20"/>
                <w:lang w:val="lv-LV"/>
              </w:rPr>
              <w:t>Compressor</w:t>
            </w:r>
            <w:proofErr w:type="spellEnd"/>
            <w:r w:rsidRPr="00713184">
              <w:rPr>
                <w:rFonts w:ascii="Times New Roman" w:hAnsi="Times New Roman" w:cs="Times New Roman"/>
                <w:sz w:val="20"/>
                <w:szCs w:val="20"/>
                <w:lang w:val="lv-LV"/>
              </w:rPr>
              <w:t xml:space="preserve"> </w:t>
            </w:r>
            <w:proofErr w:type="spellStart"/>
            <w:r w:rsidRPr="00713184">
              <w:rPr>
                <w:rFonts w:ascii="Times New Roman" w:hAnsi="Times New Roman" w:cs="Times New Roman"/>
                <w:sz w:val="20"/>
                <w:szCs w:val="20"/>
                <w:lang w:val="lv-LV"/>
              </w:rPr>
              <w:t>oil</w:t>
            </w:r>
            <w:proofErr w:type="spellEnd"/>
            <w:r w:rsidRPr="00713184">
              <w:rPr>
                <w:rFonts w:ascii="Times New Roman" w:hAnsi="Times New Roman" w:cs="Times New Roman"/>
                <w:sz w:val="20"/>
                <w:szCs w:val="20"/>
                <w:lang w:val="lv-LV"/>
              </w:rPr>
              <w:t xml:space="preserve"> </w:t>
            </w:r>
            <w:proofErr w:type="spellStart"/>
            <w:r w:rsidRPr="00713184">
              <w:rPr>
                <w:rFonts w:ascii="Times New Roman" w:hAnsi="Times New Roman" w:cs="Times New Roman"/>
                <w:sz w:val="20"/>
                <w:szCs w:val="20"/>
                <w:lang w:val="lv-LV"/>
              </w:rPr>
              <w:t>Genuine</w:t>
            </w:r>
            <w:proofErr w:type="spellEnd"/>
            <w:r w:rsidRPr="00713184">
              <w:rPr>
                <w:rFonts w:ascii="Times New Roman" w:hAnsi="Times New Roman" w:cs="Times New Roman"/>
                <w:sz w:val="20"/>
                <w:szCs w:val="20"/>
                <w:lang w:val="lv-LV"/>
              </w:rPr>
              <w:t xml:space="preserve"> SJ-27F </w:t>
            </w:r>
            <w:proofErr w:type="spellStart"/>
            <w:r w:rsidRPr="00713184">
              <w:rPr>
                <w:rFonts w:ascii="Times New Roman" w:hAnsi="Times New Roman" w:cs="Times New Roman"/>
                <w:sz w:val="20"/>
                <w:szCs w:val="20"/>
                <w:lang w:val="lv-LV"/>
              </w:rPr>
              <w:t>Synthetic</w:t>
            </w:r>
            <w:proofErr w:type="spellEnd"/>
            <w:r w:rsidRPr="00713184">
              <w:rPr>
                <w:rFonts w:ascii="Times New Roman" w:hAnsi="Times New Roman" w:cs="Times New Roman"/>
                <w:sz w:val="20"/>
                <w:szCs w:val="20"/>
                <w:lang w:val="lv-LV"/>
              </w:rPr>
              <w:t xml:space="preserve"> </w:t>
            </w:r>
            <w:proofErr w:type="spellStart"/>
            <w:r w:rsidRPr="00713184">
              <w:rPr>
                <w:rFonts w:ascii="Times New Roman" w:hAnsi="Times New Roman" w:cs="Times New Roman"/>
                <w:sz w:val="20"/>
                <w:szCs w:val="20"/>
                <w:lang w:val="lv-LV"/>
              </w:rPr>
              <w:t>Long</w:t>
            </w:r>
            <w:proofErr w:type="spellEnd"/>
            <w:r w:rsidRPr="00713184">
              <w:rPr>
                <w:rFonts w:ascii="Times New Roman" w:hAnsi="Times New Roman" w:cs="Times New Roman"/>
                <w:sz w:val="20"/>
                <w:szCs w:val="20"/>
                <w:lang w:val="lv-LV"/>
              </w:rPr>
              <w:t xml:space="preserve"> </w:t>
            </w:r>
            <w:proofErr w:type="spellStart"/>
            <w:r w:rsidRPr="00713184">
              <w:rPr>
                <w:rFonts w:ascii="Times New Roman" w:hAnsi="Times New Roman" w:cs="Times New Roman"/>
                <w:sz w:val="20"/>
                <w:szCs w:val="20"/>
                <w:lang w:val="lv-LV"/>
              </w:rPr>
              <w:t>life</w:t>
            </w:r>
            <w:proofErr w:type="spellEnd"/>
            <w:r w:rsidRPr="00713184">
              <w:rPr>
                <w:rFonts w:ascii="Times New Roman" w:hAnsi="Times New Roman" w:cs="Times New Roman"/>
                <w:sz w:val="20"/>
                <w:szCs w:val="20"/>
                <w:lang w:val="lv-LV"/>
              </w:rPr>
              <w:t xml:space="preserve"> </w:t>
            </w:r>
            <w:proofErr w:type="spellStart"/>
            <w:r w:rsidRPr="00713184">
              <w:rPr>
                <w:rFonts w:ascii="Times New Roman" w:hAnsi="Times New Roman" w:cs="Times New Roman"/>
                <w:sz w:val="20"/>
                <w:szCs w:val="20"/>
                <w:lang w:val="lv-LV"/>
              </w:rPr>
              <w:t>lubricant</w:t>
            </w:r>
            <w:proofErr w:type="spellEnd"/>
            <w:r w:rsidRPr="00713184">
              <w:rPr>
                <w:rFonts w:ascii="Times New Roman" w:hAnsi="Times New Roman" w:cs="Times New Roman"/>
                <w:sz w:val="20"/>
                <w:szCs w:val="20"/>
                <w:lang w:val="lv-LV"/>
              </w:rPr>
              <w:t xml:space="preserve"> . 473 ml iepakojumā.</w:t>
            </w:r>
          </w:p>
          <w:p w14:paraId="7235AD8F" w14:textId="1961387F" w:rsidR="00672A9D" w:rsidRPr="00713184" w:rsidRDefault="00672A9D" w:rsidP="00277C3F">
            <w:pPr>
              <w:spacing w:after="0" w:line="240" w:lineRule="auto"/>
              <w:jc w:val="both"/>
              <w:rPr>
                <w:rFonts w:ascii="Times New Roman" w:hAnsi="Times New Roman" w:cs="Times New Roman"/>
                <w:sz w:val="20"/>
                <w:szCs w:val="20"/>
                <w:lang w:val="lv-LV"/>
              </w:rPr>
            </w:pPr>
            <w:r w:rsidRPr="00713184">
              <w:rPr>
                <w:rFonts w:ascii="Times New Roman" w:hAnsi="Times New Roman" w:cs="Times New Roman"/>
                <w:sz w:val="20"/>
                <w:szCs w:val="20"/>
                <w:lang w:val="lv-LV"/>
              </w:rPr>
              <w:t>(</w:t>
            </w:r>
            <w:hyperlink r:id="rId14" w:history="1">
              <w:r w:rsidRPr="00713184">
                <w:rPr>
                  <w:rStyle w:val="Hyperlink"/>
                  <w:rFonts w:ascii="Times New Roman" w:hAnsi="Times New Roman" w:cs="Times New Roman"/>
                  <w:sz w:val="20"/>
                  <w:szCs w:val="20"/>
                  <w:lang w:val="lv-LV"/>
                </w:rPr>
                <w:t>http://www.riogrande.com/Product/Jun-Air-Silent-Compressor-Oil/113405</w:t>
              </w:r>
            </w:hyperlink>
            <w:r w:rsidRPr="00713184">
              <w:rPr>
                <w:rFonts w:ascii="Times New Roman" w:hAnsi="Times New Roman" w:cs="Times New Roman"/>
                <w:sz w:val="20"/>
                <w:szCs w:val="20"/>
                <w:lang w:val="lv-LV"/>
              </w:rPr>
              <w:t xml:space="preserve">  kods 113405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sidR="00A918A6">
              <w:rPr>
                <w:rFonts w:ascii="Times New Roman" w:hAnsi="Times New Roman" w:cs="Times New Roman"/>
                <w:sz w:val="20"/>
                <w:szCs w:val="20"/>
                <w:lang w:val="lv-LV"/>
              </w:rPr>
              <w:t>.</w:t>
            </w:r>
          </w:p>
        </w:tc>
        <w:tc>
          <w:tcPr>
            <w:tcW w:w="1417" w:type="dxa"/>
          </w:tcPr>
          <w:p w14:paraId="10504342" w14:textId="77777777" w:rsidR="00672A9D" w:rsidRPr="00713184" w:rsidRDefault="00672A9D" w:rsidP="00672A9D">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 iepakojumi</w:t>
            </w:r>
          </w:p>
        </w:tc>
        <w:tc>
          <w:tcPr>
            <w:tcW w:w="1417" w:type="dxa"/>
          </w:tcPr>
          <w:p w14:paraId="7230FBA3" w14:textId="77777777" w:rsidR="00672A9D" w:rsidRPr="00713184" w:rsidRDefault="00672A9D"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2</w:t>
            </w:r>
          </w:p>
        </w:tc>
        <w:tc>
          <w:tcPr>
            <w:tcW w:w="4849" w:type="dxa"/>
          </w:tcPr>
          <w:p w14:paraId="5C32930D" w14:textId="77777777" w:rsidR="00672A9D" w:rsidRPr="00713184" w:rsidRDefault="00672A9D" w:rsidP="00672A9D">
            <w:pPr>
              <w:jc w:val="center"/>
              <w:rPr>
                <w:rFonts w:ascii="Times New Roman" w:hAnsi="Times New Roman" w:cs="Times New Roman"/>
                <w:sz w:val="20"/>
                <w:szCs w:val="20"/>
                <w:lang w:val="lv-LV"/>
              </w:rPr>
            </w:pPr>
          </w:p>
        </w:tc>
      </w:tr>
      <w:tr w:rsidR="00672A9D" w:rsidRPr="00713184" w14:paraId="305E181B" w14:textId="77777777" w:rsidTr="00672A9D">
        <w:tc>
          <w:tcPr>
            <w:tcW w:w="567" w:type="dxa"/>
          </w:tcPr>
          <w:p w14:paraId="0985674C" w14:textId="77777777" w:rsidR="00672A9D" w:rsidRPr="00713184" w:rsidRDefault="00672A9D" w:rsidP="005C73A2">
            <w:pPr>
              <w:rPr>
                <w:rFonts w:ascii="Times New Roman" w:hAnsi="Times New Roman" w:cs="Times New Roman"/>
                <w:lang w:val="lv-LV"/>
              </w:rPr>
            </w:pPr>
            <w:r w:rsidRPr="00713184">
              <w:rPr>
                <w:rFonts w:ascii="Times New Roman" w:hAnsi="Times New Roman" w:cs="Times New Roman"/>
                <w:lang w:val="lv-LV"/>
              </w:rPr>
              <w:t>11.</w:t>
            </w:r>
          </w:p>
        </w:tc>
        <w:tc>
          <w:tcPr>
            <w:tcW w:w="6521" w:type="dxa"/>
          </w:tcPr>
          <w:p w14:paraId="5DD88C20" w14:textId="2A95579E" w:rsidR="00672A9D" w:rsidRPr="00713184" w:rsidRDefault="00672A9D" w:rsidP="00277C3F">
            <w:pPr>
              <w:pStyle w:val="NormalWeb"/>
              <w:spacing w:before="0" w:beforeAutospacing="0" w:after="0" w:afterAutospacing="0"/>
              <w:jc w:val="both"/>
              <w:rPr>
                <w:rFonts w:ascii="Times New Roman" w:hAnsi="Times New Roman"/>
                <w:sz w:val="20"/>
                <w:szCs w:val="20"/>
                <w:lang w:val="lv-LV"/>
              </w:rPr>
            </w:pPr>
            <w:proofErr w:type="spellStart"/>
            <w:r w:rsidRPr="00713184">
              <w:rPr>
                <w:rFonts w:ascii="Times New Roman" w:hAnsi="Times New Roman"/>
                <w:sz w:val="20"/>
                <w:szCs w:val="20"/>
                <w:lang w:val="lv-LV"/>
              </w:rPr>
              <w:t>Stirēna</w:t>
            </w:r>
            <w:proofErr w:type="spellEnd"/>
            <w:r w:rsidRPr="00713184">
              <w:rPr>
                <w:rFonts w:ascii="Times New Roman" w:hAnsi="Times New Roman"/>
                <w:sz w:val="20"/>
                <w:szCs w:val="20"/>
                <w:lang w:val="lv-LV"/>
              </w:rPr>
              <w:t xml:space="preserve"> caurspīdīgas paraugu uzglabāšanas kvadrātveida kastītes ar vāku. Iekšpuses  izmēri 2.5 x 2.5 x 1.6cm iepakojumā  50 gab.</w:t>
            </w:r>
            <w:r w:rsidR="00A918A6">
              <w:rPr>
                <w:rFonts w:ascii="Times New Roman" w:hAnsi="Times New Roman"/>
                <w:sz w:val="20"/>
                <w:szCs w:val="20"/>
                <w:lang w:val="lv-LV"/>
              </w:rPr>
              <w:t xml:space="preserve"> </w:t>
            </w:r>
            <w:r w:rsidRPr="00713184">
              <w:rPr>
                <w:rFonts w:ascii="Times New Roman" w:hAnsi="Times New Roman"/>
                <w:sz w:val="20"/>
                <w:szCs w:val="20"/>
                <w:lang w:val="lv-LV"/>
              </w:rPr>
              <w:t xml:space="preserve">( </w:t>
            </w:r>
            <w:hyperlink r:id="rId15" w:anchor="139-21" w:history="1">
              <w:r w:rsidRPr="00713184">
                <w:rPr>
                  <w:rStyle w:val="Hyperlink"/>
                  <w:rFonts w:ascii="Times New Roman" w:hAnsi="Times New Roman"/>
                  <w:sz w:val="20"/>
                  <w:szCs w:val="20"/>
                  <w:lang w:val="lv-LV"/>
                </w:rPr>
                <w:t>http://www.tedpella.com/storage-boxes-bags_html/styrene-boxes.htm#139-21</w:t>
              </w:r>
            </w:hyperlink>
            <w:r w:rsidRPr="00713184">
              <w:rPr>
                <w:rFonts w:ascii="Times New Roman" w:hAnsi="Times New Roman"/>
                <w:sz w:val="20"/>
                <w:szCs w:val="20"/>
                <w:lang w:val="lv-LV"/>
              </w:rPr>
              <w:t xml:space="preserve"> kods </w:t>
            </w:r>
            <w:r w:rsidRPr="00713184">
              <w:rPr>
                <w:rStyle w:val="googqs-tidbit-0"/>
                <w:rFonts w:ascii="Times New Roman" w:hAnsi="Times New Roman"/>
                <w:sz w:val="20"/>
                <w:szCs w:val="20"/>
                <w:lang w:val="lv-LV"/>
              </w:rPr>
              <w:t xml:space="preserve">139-20 </w:t>
            </w:r>
            <w:r w:rsidRPr="00713184">
              <w:rPr>
                <w:rFonts w:ascii="Times New Roman" w:hAnsi="Times New Roman"/>
                <w:sz w:val="20"/>
                <w:szCs w:val="20"/>
                <w:lang w:val="lv-LV"/>
              </w:rPr>
              <w:t xml:space="preserve">vai </w:t>
            </w:r>
            <w:r>
              <w:rPr>
                <w:rFonts w:ascii="Times New Roman" w:hAnsi="Times New Roman"/>
                <w:sz w:val="20"/>
                <w:szCs w:val="20"/>
                <w:lang w:val="lv-LV"/>
              </w:rPr>
              <w:t>ekvivalents</w:t>
            </w:r>
            <w:r w:rsidRPr="00713184">
              <w:rPr>
                <w:rFonts w:ascii="Times New Roman" w:hAnsi="Times New Roman"/>
                <w:sz w:val="20"/>
                <w:szCs w:val="20"/>
                <w:lang w:val="lv-LV"/>
              </w:rPr>
              <w:t>)</w:t>
            </w:r>
            <w:r w:rsidR="00A918A6">
              <w:rPr>
                <w:rFonts w:ascii="Times New Roman" w:hAnsi="Times New Roman"/>
                <w:sz w:val="20"/>
                <w:szCs w:val="20"/>
                <w:lang w:val="lv-LV"/>
              </w:rPr>
              <w:t>.</w:t>
            </w:r>
          </w:p>
        </w:tc>
        <w:tc>
          <w:tcPr>
            <w:tcW w:w="1417" w:type="dxa"/>
          </w:tcPr>
          <w:p w14:paraId="57848655" w14:textId="77777777" w:rsidR="00672A9D" w:rsidRPr="00713184" w:rsidRDefault="00672A9D" w:rsidP="00672A9D">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 iepakojumi</w:t>
            </w:r>
          </w:p>
        </w:tc>
        <w:tc>
          <w:tcPr>
            <w:tcW w:w="1417" w:type="dxa"/>
          </w:tcPr>
          <w:p w14:paraId="12225B80" w14:textId="77777777" w:rsidR="00672A9D" w:rsidRPr="00713184" w:rsidRDefault="00672A9D"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4</w:t>
            </w:r>
          </w:p>
        </w:tc>
        <w:tc>
          <w:tcPr>
            <w:tcW w:w="4849" w:type="dxa"/>
          </w:tcPr>
          <w:p w14:paraId="4B1CF133" w14:textId="77777777" w:rsidR="00672A9D" w:rsidRPr="00713184" w:rsidRDefault="00672A9D" w:rsidP="00672A9D">
            <w:pPr>
              <w:jc w:val="center"/>
              <w:rPr>
                <w:rFonts w:ascii="Times New Roman" w:hAnsi="Times New Roman" w:cs="Times New Roman"/>
                <w:sz w:val="20"/>
                <w:szCs w:val="20"/>
                <w:lang w:val="lv-LV"/>
              </w:rPr>
            </w:pPr>
          </w:p>
        </w:tc>
      </w:tr>
      <w:tr w:rsidR="00672A9D" w:rsidRPr="00713184" w14:paraId="59DC1EAF" w14:textId="77777777" w:rsidTr="00672A9D">
        <w:trPr>
          <w:trHeight w:val="1061"/>
        </w:trPr>
        <w:tc>
          <w:tcPr>
            <w:tcW w:w="567" w:type="dxa"/>
          </w:tcPr>
          <w:p w14:paraId="24CF90D6" w14:textId="77777777" w:rsidR="00672A9D" w:rsidRPr="00713184" w:rsidRDefault="00672A9D" w:rsidP="005C73A2">
            <w:pPr>
              <w:rPr>
                <w:rFonts w:ascii="Times New Roman" w:hAnsi="Times New Roman" w:cs="Times New Roman"/>
                <w:lang w:val="lv-LV"/>
              </w:rPr>
            </w:pPr>
            <w:r w:rsidRPr="00713184">
              <w:rPr>
                <w:rFonts w:ascii="Times New Roman" w:hAnsi="Times New Roman" w:cs="Times New Roman"/>
                <w:lang w:val="lv-LV"/>
              </w:rPr>
              <w:t>12.</w:t>
            </w:r>
          </w:p>
        </w:tc>
        <w:tc>
          <w:tcPr>
            <w:tcW w:w="6521" w:type="dxa"/>
          </w:tcPr>
          <w:p w14:paraId="49F43117" w14:textId="1B114290" w:rsidR="00672A9D" w:rsidRPr="00713184" w:rsidRDefault="00672A9D" w:rsidP="00277C3F">
            <w:pPr>
              <w:spacing w:after="0" w:line="240" w:lineRule="auto"/>
              <w:jc w:val="both"/>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Firmas </w:t>
            </w:r>
            <w:proofErr w:type="spellStart"/>
            <w:r w:rsidRPr="00713184">
              <w:rPr>
                <w:rFonts w:ascii="Times New Roman" w:hAnsi="Times New Roman" w:cs="Times New Roman"/>
                <w:sz w:val="20"/>
                <w:szCs w:val="20"/>
                <w:lang w:val="lv-LV"/>
              </w:rPr>
              <w:t>Dow</w:t>
            </w:r>
            <w:proofErr w:type="spellEnd"/>
            <w:r w:rsidRPr="00713184">
              <w:rPr>
                <w:rFonts w:ascii="Times New Roman" w:hAnsi="Times New Roman" w:cs="Times New Roman"/>
                <w:sz w:val="20"/>
                <w:szCs w:val="20"/>
                <w:lang w:val="lv-LV"/>
              </w:rPr>
              <w:t xml:space="preserve"> </w:t>
            </w:r>
            <w:proofErr w:type="spellStart"/>
            <w:r w:rsidRPr="00713184">
              <w:rPr>
                <w:rFonts w:ascii="Times New Roman" w:hAnsi="Times New Roman" w:cs="Times New Roman"/>
                <w:sz w:val="20"/>
                <w:szCs w:val="20"/>
                <w:lang w:val="lv-LV"/>
              </w:rPr>
              <w:t>Corning</w:t>
            </w:r>
            <w:proofErr w:type="spellEnd"/>
            <w:r w:rsidRPr="00713184">
              <w:rPr>
                <w:rFonts w:ascii="Times New Roman" w:hAnsi="Times New Roman" w:cs="Times New Roman"/>
                <w:sz w:val="20"/>
                <w:szCs w:val="20"/>
                <w:lang w:val="lv-LV"/>
              </w:rPr>
              <w:t xml:space="preserve">® </w:t>
            </w:r>
            <w:r w:rsidR="005428B1">
              <w:rPr>
                <w:rFonts w:ascii="Times New Roman" w:hAnsi="Times New Roman" w:cs="Times New Roman"/>
                <w:sz w:val="20"/>
                <w:szCs w:val="20"/>
                <w:lang w:val="lv-LV"/>
              </w:rPr>
              <w:t xml:space="preserve">vai ekvivalents </w:t>
            </w:r>
            <w:r w:rsidRPr="00713184">
              <w:rPr>
                <w:rFonts w:ascii="Times New Roman" w:hAnsi="Times New Roman" w:cs="Times New Roman"/>
                <w:sz w:val="20"/>
                <w:szCs w:val="20"/>
                <w:lang w:val="lv-LV"/>
              </w:rPr>
              <w:t xml:space="preserve">smēre augstam vakuumam - nekūstoša silikona smērviela temperatūrām no </w:t>
            </w:r>
            <w:r w:rsidR="005428B1">
              <w:rPr>
                <w:rFonts w:ascii="Times New Roman" w:hAnsi="Times New Roman" w:cs="Times New Roman"/>
                <w:sz w:val="20"/>
                <w:szCs w:val="20"/>
                <w:lang w:val="lv-LV"/>
              </w:rPr>
              <w:t>ne mazāk kā</w:t>
            </w:r>
            <w:r w:rsidR="00D67908">
              <w:rPr>
                <w:rFonts w:ascii="Times New Roman" w:hAnsi="Times New Roman" w:cs="Times New Roman"/>
                <w:sz w:val="20"/>
                <w:szCs w:val="20"/>
                <w:lang w:val="lv-LV"/>
              </w:rPr>
              <w:t xml:space="preserve"> </w:t>
            </w:r>
            <w:r w:rsidRPr="00713184">
              <w:rPr>
                <w:rFonts w:ascii="Times New Roman" w:hAnsi="Times New Roman" w:cs="Times New Roman"/>
                <w:sz w:val="20"/>
                <w:szCs w:val="20"/>
                <w:lang w:val="lv-LV"/>
              </w:rPr>
              <w:t xml:space="preserve">-40 līdz </w:t>
            </w:r>
            <w:r w:rsidR="005428B1">
              <w:rPr>
                <w:rFonts w:ascii="Times New Roman" w:hAnsi="Times New Roman" w:cs="Times New Roman"/>
                <w:sz w:val="20"/>
                <w:szCs w:val="20"/>
                <w:lang w:val="lv-LV"/>
              </w:rPr>
              <w:t>ne mazāk kā</w:t>
            </w:r>
            <w:r w:rsidR="00D67908">
              <w:rPr>
                <w:rFonts w:ascii="Times New Roman" w:hAnsi="Times New Roman" w:cs="Times New Roman"/>
                <w:sz w:val="20"/>
                <w:szCs w:val="20"/>
                <w:lang w:val="lv-LV"/>
              </w:rPr>
              <w:t xml:space="preserve"> </w:t>
            </w:r>
            <w:r w:rsidRPr="00713184">
              <w:rPr>
                <w:rFonts w:ascii="Times New Roman" w:hAnsi="Times New Roman" w:cs="Times New Roman"/>
                <w:sz w:val="20"/>
                <w:szCs w:val="20"/>
                <w:lang w:val="lv-LV"/>
              </w:rPr>
              <w:t>+200ºC. 150 gr. tūbiņa. (</w:t>
            </w:r>
            <w:hyperlink r:id="rId16" w:anchor="891-7" w:history="1">
              <w:r w:rsidRPr="00713184">
                <w:rPr>
                  <w:rStyle w:val="Hyperlink"/>
                  <w:rFonts w:ascii="Times New Roman" w:hAnsi="Times New Roman" w:cs="Times New Roman"/>
                  <w:sz w:val="20"/>
                  <w:szCs w:val="20"/>
                  <w:lang w:val="lv-LV"/>
                </w:rPr>
                <w:t>http://www.tedpella.com/vacuum_html/Vacuum_Grease_and_High_Vacuum_Leak_Sealants.htm#891-7</w:t>
              </w:r>
            </w:hyperlink>
            <w:r w:rsidRPr="00713184">
              <w:rPr>
                <w:rFonts w:ascii="Times New Roman" w:hAnsi="Times New Roman" w:cs="Times New Roman"/>
                <w:sz w:val="20"/>
                <w:szCs w:val="20"/>
                <w:lang w:val="lv-LV"/>
              </w:rPr>
              <w:t xml:space="preserve"> kods 891-7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sidR="00A918A6">
              <w:rPr>
                <w:rFonts w:ascii="Times New Roman" w:hAnsi="Times New Roman" w:cs="Times New Roman"/>
                <w:sz w:val="20"/>
                <w:szCs w:val="20"/>
                <w:lang w:val="lv-LV"/>
              </w:rPr>
              <w:t>.</w:t>
            </w:r>
          </w:p>
        </w:tc>
        <w:tc>
          <w:tcPr>
            <w:tcW w:w="1417" w:type="dxa"/>
          </w:tcPr>
          <w:p w14:paraId="380C26E8" w14:textId="77777777" w:rsidR="00672A9D" w:rsidRPr="00713184" w:rsidRDefault="00672A9D" w:rsidP="00672A9D">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 gab.</w:t>
            </w:r>
          </w:p>
        </w:tc>
        <w:tc>
          <w:tcPr>
            <w:tcW w:w="1417" w:type="dxa"/>
          </w:tcPr>
          <w:p w14:paraId="453D6D2B" w14:textId="77777777" w:rsidR="00672A9D" w:rsidRPr="00713184" w:rsidRDefault="00672A9D"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849" w:type="dxa"/>
          </w:tcPr>
          <w:p w14:paraId="6091F11F" w14:textId="77777777" w:rsidR="00672A9D" w:rsidRPr="00713184" w:rsidRDefault="00672A9D" w:rsidP="00672A9D">
            <w:pPr>
              <w:jc w:val="center"/>
              <w:rPr>
                <w:rFonts w:ascii="Times New Roman" w:hAnsi="Times New Roman" w:cs="Times New Roman"/>
                <w:sz w:val="20"/>
                <w:szCs w:val="20"/>
                <w:lang w:val="lv-LV"/>
              </w:rPr>
            </w:pPr>
          </w:p>
        </w:tc>
      </w:tr>
      <w:tr w:rsidR="00672A9D" w:rsidRPr="00713184" w14:paraId="7D0DCD5D" w14:textId="77777777" w:rsidTr="00672A9D">
        <w:tc>
          <w:tcPr>
            <w:tcW w:w="567" w:type="dxa"/>
          </w:tcPr>
          <w:p w14:paraId="6C91F30B" w14:textId="77777777" w:rsidR="00672A9D" w:rsidRPr="00713184" w:rsidRDefault="00672A9D" w:rsidP="005C73A2">
            <w:pPr>
              <w:rPr>
                <w:rFonts w:ascii="Times New Roman" w:hAnsi="Times New Roman" w:cs="Times New Roman"/>
                <w:lang w:val="lv-LV"/>
              </w:rPr>
            </w:pPr>
            <w:r w:rsidRPr="00713184">
              <w:rPr>
                <w:rFonts w:ascii="Times New Roman" w:hAnsi="Times New Roman" w:cs="Times New Roman"/>
                <w:lang w:val="lv-LV"/>
              </w:rPr>
              <w:t>13.</w:t>
            </w:r>
          </w:p>
        </w:tc>
        <w:tc>
          <w:tcPr>
            <w:tcW w:w="6521" w:type="dxa"/>
          </w:tcPr>
          <w:p w14:paraId="3625D42C" w14:textId="191AFC95" w:rsidR="00672A9D" w:rsidRPr="00713184" w:rsidRDefault="00672A9D" w:rsidP="00277C3F">
            <w:pPr>
              <w:spacing w:after="0" w:line="240" w:lineRule="auto"/>
              <w:jc w:val="both"/>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Firmas  PELCO® EFFA 4A </w:t>
            </w:r>
            <w:r w:rsidR="005428B1">
              <w:rPr>
                <w:rFonts w:ascii="Times New Roman" w:hAnsi="Times New Roman" w:cs="Times New Roman"/>
                <w:sz w:val="20"/>
                <w:szCs w:val="20"/>
                <w:lang w:val="lv-LV"/>
              </w:rPr>
              <w:t xml:space="preserve">vai ekvivalents </w:t>
            </w:r>
            <w:r w:rsidRPr="00713184">
              <w:rPr>
                <w:rFonts w:ascii="Times New Roman" w:hAnsi="Times New Roman" w:cs="Times New Roman"/>
                <w:sz w:val="20"/>
                <w:szCs w:val="20"/>
                <w:lang w:val="lv-LV"/>
              </w:rPr>
              <w:t>mikroskopiski tīra, saspiesta gaisa balons   paraugu appūšanai mikroskopijā. (</w:t>
            </w:r>
            <w:hyperlink r:id="rId17" w:anchor="_81550" w:history="1">
              <w:r w:rsidRPr="00713184">
                <w:rPr>
                  <w:rStyle w:val="Hyperlink"/>
                  <w:rFonts w:ascii="Times New Roman" w:hAnsi="Times New Roman" w:cs="Times New Roman"/>
                  <w:sz w:val="20"/>
                  <w:szCs w:val="20"/>
                  <w:lang w:val="lv-LV"/>
                </w:rPr>
                <w:t>http://www.tedpella.com/cleaning_html/dusters.htm#_81550</w:t>
              </w:r>
            </w:hyperlink>
            <w:r w:rsidRPr="00713184">
              <w:rPr>
                <w:rStyle w:val="Hyperlink"/>
                <w:rFonts w:ascii="Times New Roman" w:hAnsi="Times New Roman" w:cs="Times New Roman"/>
                <w:sz w:val="20"/>
                <w:szCs w:val="20"/>
                <w:lang w:val="lv-LV"/>
              </w:rPr>
              <w:t>,</w:t>
            </w:r>
            <w:r w:rsidRPr="00713184">
              <w:rPr>
                <w:rFonts w:ascii="Times New Roman" w:hAnsi="Times New Roman" w:cs="Times New Roman"/>
                <w:sz w:val="20"/>
                <w:szCs w:val="20"/>
                <w:lang w:val="lv-LV"/>
              </w:rPr>
              <w:t xml:space="preserve"> kods 81550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sidR="00A918A6">
              <w:rPr>
                <w:rFonts w:ascii="Times New Roman" w:hAnsi="Times New Roman" w:cs="Times New Roman"/>
                <w:sz w:val="20"/>
                <w:szCs w:val="20"/>
                <w:lang w:val="lv-LV"/>
              </w:rPr>
              <w:t>.</w:t>
            </w:r>
          </w:p>
        </w:tc>
        <w:tc>
          <w:tcPr>
            <w:tcW w:w="1417" w:type="dxa"/>
          </w:tcPr>
          <w:p w14:paraId="64497A78" w14:textId="77777777" w:rsidR="00672A9D" w:rsidRPr="00713184" w:rsidRDefault="00672A9D" w:rsidP="00672A9D">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 gab.</w:t>
            </w:r>
          </w:p>
        </w:tc>
        <w:tc>
          <w:tcPr>
            <w:tcW w:w="1417" w:type="dxa"/>
          </w:tcPr>
          <w:p w14:paraId="71EC294E" w14:textId="77777777" w:rsidR="00672A9D" w:rsidRPr="00713184" w:rsidRDefault="00672A9D"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3</w:t>
            </w:r>
          </w:p>
        </w:tc>
        <w:tc>
          <w:tcPr>
            <w:tcW w:w="4849" w:type="dxa"/>
          </w:tcPr>
          <w:p w14:paraId="0BF97BC4" w14:textId="77777777" w:rsidR="00672A9D" w:rsidRPr="00713184" w:rsidRDefault="00672A9D" w:rsidP="00672A9D">
            <w:pPr>
              <w:jc w:val="center"/>
              <w:rPr>
                <w:rFonts w:ascii="Times New Roman" w:hAnsi="Times New Roman" w:cs="Times New Roman"/>
                <w:sz w:val="20"/>
                <w:szCs w:val="20"/>
                <w:lang w:val="lv-LV"/>
              </w:rPr>
            </w:pPr>
          </w:p>
        </w:tc>
      </w:tr>
      <w:tr w:rsidR="00672A9D" w:rsidRPr="00713184" w14:paraId="64D51912" w14:textId="77777777" w:rsidTr="00672A9D">
        <w:tc>
          <w:tcPr>
            <w:tcW w:w="567" w:type="dxa"/>
          </w:tcPr>
          <w:p w14:paraId="158C6DB6" w14:textId="77777777" w:rsidR="00672A9D" w:rsidRPr="00713184" w:rsidRDefault="00672A9D" w:rsidP="005C73A2">
            <w:pPr>
              <w:rPr>
                <w:rFonts w:ascii="Times New Roman" w:hAnsi="Times New Roman" w:cs="Times New Roman"/>
                <w:lang w:val="lv-LV"/>
              </w:rPr>
            </w:pPr>
            <w:r w:rsidRPr="00713184">
              <w:rPr>
                <w:rFonts w:ascii="Times New Roman" w:hAnsi="Times New Roman" w:cs="Times New Roman"/>
                <w:lang w:val="lv-LV"/>
              </w:rPr>
              <w:t>14.</w:t>
            </w:r>
          </w:p>
        </w:tc>
        <w:tc>
          <w:tcPr>
            <w:tcW w:w="6521" w:type="dxa"/>
          </w:tcPr>
          <w:p w14:paraId="47599B96" w14:textId="3B58A7C3" w:rsidR="00672A9D" w:rsidRPr="00713184" w:rsidRDefault="00672A9D" w:rsidP="00277C3F">
            <w:pPr>
              <w:spacing w:after="0" w:line="240" w:lineRule="auto"/>
              <w:jc w:val="both"/>
              <w:rPr>
                <w:rFonts w:ascii="Times New Roman" w:hAnsi="Times New Roman" w:cs="Times New Roman"/>
                <w:sz w:val="20"/>
                <w:szCs w:val="20"/>
                <w:lang w:val="lv-LV"/>
              </w:rPr>
            </w:pPr>
            <w:r w:rsidRPr="00713184">
              <w:rPr>
                <w:rFonts w:ascii="Times New Roman" w:hAnsi="Times New Roman" w:cs="Times New Roman"/>
                <w:sz w:val="20"/>
                <w:szCs w:val="20"/>
                <w:lang w:val="lv-LV"/>
              </w:rPr>
              <w:t>Firmas PELCO® EFFA</w:t>
            </w:r>
            <w:r w:rsidR="005428B1">
              <w:rPr>
                <w:rFonts w:ascii="Times New Roman" w:hAnsi="Times New Roman" w:cs="Times New Roman"/>
                <w:sz w:val="20"/>
                <w:szCs w:val="20"/>
                <w:lang w:val="lv-LV"/>
              </w:rPr>
              <w:t xml:space="preserve"> vai ekvivalents</w:t>
            </w:r>
            <w:r w:rsidRPr="00713184">
              <w:rPr>
                <w:rFonts w:ascii="Times New Roman" w:hAnsi="Times New Roman" w:cs="Times New Roman"/>
                <w:sz w:val="20"/>
                <w:szCs w:val="20"/>
                <w:lang w:val="lv-LV"/>
              </w:rPr>
              <w:t xml:space="preserve"> paraugu appūšanas sprausla ar 135 mm garu sprauslas caurulīti, kuras diametrs 2,8 mm. Paraugu appūšanas sprausla domāta firmas PELCO® EFFA 4A saspiestā gaisa baloniem (</w:t>
            </w:r>
            <w:hyperlink r:id="rId18" w:anchor="_81550" w:history="1">
              <w:r w:rsidRPr="00713184">
                <w:rPr>
                  <w:rStyle w:val="Hyperlink"/>
                  <w:rFonts w:ascii="Times New Roman" w:hAnsi="Times New Roman" w:cs="Times New Roman"/>
                  <w:sz w:val="20"/>
                  <w:szCs w:val="20"/>
                  <w:lang w:val="lv-LV"/>
                </w:rPr>
                <w:t>http://www.tedpella.com/cleaning_html/dusters.htm#_81550</w:t>
              </w:r>
            </w:hyperlink>
            <w:r w:rsidRPr="00713184">
              <w:rPr>
                <w:rFonts w:ascii="Times New Roman" w:hAnsi="Times New Roman" w:cs="Times New Roman"/>
                <w:sz w:val="20"/>
                <w:szCs w:val="20"/>
                <w:lang w:val="lv-LV"/>
              </w:rPr>
              <w:t xml:space="preserve"> kods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sidR="00A918A6">
              <w:rPr>
                <w:rFonts w:ascii="Times New Roman" w:hAnsi="Times New Roman" w:cs="Times New Roman"/>
                <w:sz w:val="20"/>
                <w:szCs w:val="20"/>
                <w:lang w:val="lv-LV"/>
              </w:rPr>
              <w:t>.</w:t>
            </w:r>
          </w:p>
        </w:tc>
        <w:tc>
          <w:tcPr>
            <w:tcW w:w="1417" w:type="dxa"/>
          </w:tcPr>
          <w:p w14:paraId="53B2935F" w14:textId="77777777" w:rsidR="00672A9D" w:rsidRPr="00713184" w:rsidRDefault="00672A9D" w:rsidP="00672A9D">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 gab.</w:t>
            </w:r>
          </w:p>
        </w:tc>
        <w:tc>
          <w:tcPr>
            <w:tcW w:w="1417" w:type="dxa"/>
          </w:tcPr>
          <w:p w14:paraId="04CC811A" w14:textId="77777777" w:rsidR="00672A9D" w:rsidRPr="00713184" w:rsidRDefault="00672A9D"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849" w:type="dxa"/>
          </w:tcPr>
          <w:p w14:paraId="348170E7" w14:textId="77777777" w:rsidR="00672A9D" w:rsidRPr="00713184" w:rsidRDefault="00672A9D" w:rsidP="00672A9D">
            <w:pPr>
              <w:jc w:val="center"/>
              <w:rPr>
                <w:rFonts w:ascii="Times New Roman" w:hAnsi="Times New Roman" w:cs="Times New Roman"/>
                <w:sz w:val="20"/>
                <w:szCs w:val="20"/>
                <w:lang w:val="lv-LV"/>
              </w:rPr>
            </w:pPr>
          </w:p>
        </w:tc>
      </w:tr>
      <w:tr w:rsidR="00672A9D" w:rsidRPr="00713184" w14:paraId="38D86BEB" w14:textId="77777777" w:rsidTr="00672A9D">
        <w:tc>
          <w:tcPr>
            <w:tcW w:w="567" w:type="dxa"/>
          </w:tcPr>
          <w:p w14:paraId="5E2FA87F" w14:textId="77777777" w:rsidR="00672A9D" w:rsidRPr="00713184" w:rsidRDefault="00672A9D" w:rsidP="005C73A2">
            <w:pPr>
              <w:rPr>
                <w:rFonts w:ascii="Times New Roman" w:hAnsi="Times New Roman" w:cs="Times New Roman"/>
                <w:lang w:val="lv-LV"/>
              </w:rPr>
            </w:pPr>
            <w:r w:rsidRPr="00713184">
              <w:rPr>
                <w:rFonts w:ascii="Times New Roman" w:hAnsi="Times New Roman" w:cs="Times New Roman"/>
                <w:lang w:val="lv-LV"/>
              </w:rPr>
              <w:t>15.</w:t>
            </w:r>
          </w:p>
        </w:tc>
        <w:tc>
          <w:tcPr>
            <w:tcW w:w="6521" w:type="dxa"/>
          </w:tcPr>
          <w:p w14:paraId="655FEB9F" w14:textId="77777777" w:rsidR="00672A9D" w:rsidRPr="00713184" w:rsidRDefault="00672A9D" w:rsidP="00277C3F">
            <w:pPr>
              <w:spacing w:after="0" w:line="240" w:lineRule="auto"/>
              <w:jc w:val="both"/>
              <w:rPr>
                <w:rFonts w:ascii="Times New Roman" w:hAnsi="Times New Roman" w:cs="Times New Roman"/>
                <w:sz w:val="20"/>
                <w:szCs w:val="20"/>
                <w:lang w:val="lv-LV"/>
              </w:rPr>
            </w:pPr>
            <w:proofErr w:type="spellStart"/>
            <w:r w:rsidRPr="00713184">
              <w:rPr>
                <w:rFonts w:ascii="Times New Roman" w:hAnsi="Times New Roman" w:cs="Times New Roman"/>
                <w:sz w:val="20"/>
                <w:szCs w:val="20"/>
                <w:lang w:val="lv-LV"/>
              </w:rPr>
              <w:t>Ato</w:t>
            </w:r>
            <w:r>
              <w:rPr>
                <w:rFonts w:ascii="Times New Roman" w:hAnsi="Times New Roman" w:cs="Times New Roman"/>
                <w:sz w:val="20"/>
                <w:szCs w:val="20"/>
                <w:lang w:val="lv-LV"/>
              </w:rPr>
              <w:t>m</w:t>
            </w:r>
            <w:r w:rsidRPr="00713184">
              <w:rPr>
                <w:rFonts w:ascii="Times New Roman" w:hAnsi="Times New Roman" w:cs="Times New Roman"/>
                <w:sz w:val="20"/>
                <w:szCs w:val="20"/>
                <w:lang w:val="lv-LV"/>
              </w:rPr>
              <w:t>spēka</w:t>
            </w:r>
            <w:proofErr w:type="spellEnd"/>
            <w:r w:rsidRPr="00713184">
              <w:rPr>
                <w:rFonts w:ascii="Times New Roman" w:hAnsi="Times New Roman" w:cs="Times New Roman"/>
                <w:sz w:val="20"/>
                <w:szCs w:val="20"/>
                <w:lang w:val="lv-LV"/>
              </w:rPr>
              <w:t xml:space="preserve"> mikroskopa adatas. Apzīmējums FMR-10. AFM sviras forma - </w:t>
            </w:r>
            <w:proofErr w:type="spellStart"/>
            <w:r w:rsidRPr="00713184">
              <w:rPr>
                <w:rFonts w:ascii="Times New Roman" w:hAnsi="Times New Roman" w:cs="Times New Roman"/>
                <w:sz w:val="20"/>
                <w:szCs w:val="20"/>
                <w:lang w:val="lv-LV"/>
              </w:rPr>
              <w:t>stieņveida</w:t>
            </w:r>
            <w:proofErr w:type="spellEnd"/>
            <w:r w:rsidRPr="00713184">
              <w:rPr>
                <w:rFonts w:ascii="Times New Roman" w:hAnsi="Times New Roman" w:cs="Times New Roman"/>
                <w:sz w:val="20"/>
                <w:szCs w:val="20"/>
                <w:lang w:val="lv-LV"/>
              </w:rPr>
              <w:t xml:space="preserve"> (</w:t>
            </w:r>
            <w:proofErr w:type="spellStart"/>
            <w:r w:rsidRPr="00713184">
              <w:rPr>
                <w:rFonts w:ascii="Times New Roman" w:hAnsi="Times New Roman" w:cs="Times New Roman"/>
                <w:sz w:val="20"/>
                <w:szCs w:val="20"/>
                <w:lang w:val="lv-LV"/>
              </w:rPr>
              <w:t>beam</w:t>
            </w:r>
            <w:proofErr w:type="spellEnd"/>
            <w:r w:rsidRPr="00713184">
              <w:rPr>
                <w:rFonts w:ascii="Times New Roman" w:hAnsi="Times New Roman" w:cs="Times New Roman"/>
                <w:sz w:val="20"/>
                <w:szCs w:val="20"/>
                <w:lang w:val="lv-LV"/>
              </w:rPr>
              <w:t xml:space="preserve">), garums 225µm, platums 28 µm, biezums 3µm, spēka konstante 2 N/m, rezonanses frekvence 75 </w:t>
            </w:r>
            <w:proofErr w:type="spellStart"/>
            <w:r w:rsidRPr="00713184">
              <w:rPr>
                <w:rFonts w:ascii="Times New Roman" w:hAnsi="Times New Roman" w:cs="Times New Roman"/>
                <w:sz w:val="20"/>
                <w:szCs w:val="20"/>
                <w:lang w:val="lv-LV"/>
              </w:rPr>
              <w:t>kHz</w:t>
            </w:r>
            <w:proofErr w:type="spellEnd"/>
            <w:r w:rsidRPr="00713184">
              <w:rPr>
                <w:rFonts w:ascii="Times New Roman" w:hAnsi="Times New Roman" w:cs="Times New Roman"/>
                <w:sz w:val="20"/>
                <w:szCs w:val="20"/>
                <w:lang w:val="lv-LV"/>
              </w:rPr>
              <w:t xml:space="preserve">, AFM uzgalis standarts,  uzgaļa rādiuss &lt; 7 </w:t>
            </w:r>
            <w:proofErr w:type="spellStart"/>
            <w:r w:rsidRPr="00713184">
              <w:rPr>
                <w:rFonts w:ascii="Times New Roman" w:hAnsi="Times New Roman" w:cs="Times New Roman"/>
                <w:sz w:val="20"/>
                <w:szCs w:val="20"/>
                <w:lang w:val="lv-LV"/>
              </w:rPr>
              <w:t>nm</w:t>
            </w:r>
            <w:proofErr w:type="spellEnd"/>
            <w:r w:rsidRPr="00713184">
              <w:rPr>
                <w:rFonts w:ascii="Times New Roman" w:hAnsi="Times New Roman" w:cs="Times New Roman"/>
                <w:sz w:val="20"/>
                <w:szCs w:val="20"/>
                <w:lang w:val="lv-LV"/>
              </w:rPr>
              <w:t>, Uzklāts Alumīnija atstarojošs pārklājums sviras dete</w:t>
            </w:r>
            <w:r>
              <w:rPr>
                <w:rFonts w:ascii="Times New Roman" w:hAnsi="Times New Roman" w:cs="Times New Roman"/>
                <w:sz w:val="20"/>
                <w:szCs w:val="20"/>
                <w:lang w:val="lv-LV"/>
              </w:rPr>
              <w:t>k</w:t>
            </w:r>
            <w:r w:rsidRPr="00713184">
              <w:rPr>
                <w:rFonts w:ascii="Times New Roman" w:hAnsi="Times New Roman" w:cs="Times New Roman"/>
                <w:sz w:val="20"/>
                <w:szCs w:val="20"/>
                <w:lang w:val="lv-LV"/>
              </w:rPr>
              <w:t>tora pusē. Iepakojumā 20 gab. (</w:t>
            </w:r>
            <w:hyperlink r:id="rId19" w:history="1">
              <w:r w:rsidRPr="00713184">
                <w:rPr>
                  <w:rStyle w:val="Hyperlink"/>
                  <w:rFonts w:ascii="Times New Roman" w:hAnsi="Times New Roman" w:cs="Times New Roman"/>
                  <w:sz w:val="20"/>
                  <w:szCs w:val="20"/>
                  <w:lang w:val="lv-LV"/>
                </w:rPr>
                <w:t>http://www.nanoandmore.com/AFM-Probe-PPP-FMR.html</w:t>
              </w:r>
            </w:hyperlink>
            <w:r w:rsidRPr="00713184">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p>
        </w:tc>
        <w:tc>
          <w:tcPr>
            <w:tcW w:w="1417" w:type="dxa"/>
          </w:tcPr>
          <w:p w14:paraId="2BDF2AA6" w14:textId="77777777" w:rsidR="00672A9D" w:rsidRPr="00713184" w:rsidRDefault="00672A9D" w:rsidP="00672A9D">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 iepakojums</w:t>
            </w:r>
          </w:p>
        </w:tc>
        <w:tc>
          <w:tcPr>
            <w:tcW w:w="1417" w:type="dxa"/>
          </w:tcPr>
          <w:p w14:paraId="2B73EDC2" w14:textId="77777777" w:rsidR="00672A9D" w:rsidRPr="00713184" w:rsidRDefault="00672A9D" w:rsidP="00672A9D">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849" w:type="dxa"/>
          </w:tcPr>
          <w:p w14:paraId="197501F2" w14:textId="77777777" w:rsidR="00672A9D" w:rsidRPr="00713184" w:rsidRDefault="00672A9D" w:rsidP="00672A9D">
            <w:pPr>
              <w:jc w:val="center"/>
              <w:rPr>
                <w:rFonts w:ascii="Times New Roman" w:hAnsi="Times New Roman" w:cs="Times New Roman"/>
                <w:sz w:val="20"/>
                <w:szCs w:val="20"/>
                <w:lang w:val="lv-LV"/>
              </w:rPr>
            </w:pPr>
          </w:p>
        </w:tc>
      </w:tr>
    </w:tbl>
    <w:p w14:paraId="61B0E964" w14:textId="77777777" w:rsidR="00672A9D" w:rsidRPr="00390FC5" w:rsidRDefault="00672A9D" w:rsidP="00672A9D">
      <w:pPr>
        <w:rPr>
          <w:rFonts w:ascii="Times New Roman" w:hAnsi="Times New Roman" w:cs="Times New Roman"/>
        </w:rPr>
      </w:pPr>
    </w:p>
    <w:p w14:paraId="5AF6850E" w14:textId="77777777" w:rsidR="00672A9D" w:rsidRPr="00EC778C" w:rsidRDefault="00672A9D" w:rsidP="00672A9D">
      <w:pPr>
        <w:rPr>
          <w:rFonts w:ascii="Times New Roman" w:hAnsi="Times New Roman" w:cs="Times New Roman"/>
        </w:rPr>
      </w:pPr>
      <w:r w:rsidRPr="00EC778C">
        <w:rPr>
          <w:rFonts w:ascii="Times New Roman" w:hAnsi="Times New Roman" w:cs="Times New Roman"/>
        </w:rPr>
        <w:t>____________________________________________________________________________</w:t>
      </w:r>
    </w:p>
    <w:p w14:paraId="7CEC3682" w14:textId="2D128F50" w:rsidR="000D3742" w:rsidRDefault="00672A9D">
      <w:r w:rsidRPr="00EC778C">
        <w:rPr>
          <w:rFonts w:ascii="Times New Roman" w:hAnsi="Times New Roman" w:cs="Times New Roman"/>
        </w:rPr>
        <w:t>(</w:t>
      </w:r>
      <w:proofErr w:type="spellStart"/>
      <w:proofErr w:type="gramStart"/>
      <w:r w:rsidRPr="00EC778C">
        <w:rPr>
          <w:rFonts w:ascii="Times New Roman" w:hAnsi="Times New Roman" w:cs="Times New Roman"/>
        </w:rPr>
        <w:t>pretendenta</w:t>
      </w:r>
      <w:proofErr w:type="spellEnd"/>
      <w:r w:rsidRPr="00EC778C">
        <w:rPr>
          <w:rFonts w:ascii="Times New Roman" w:hAnsi="Times New Roman" w:cs="Times New Roman"/>
        </w:rPr>
        <w:t xml:space="preserve">  </w:t>
      </w:r>
      <w:proofErr w:type="spellStart"/>
      <w:r w:rsidRPr="00EC778C">
        <w:rPr>
          <w:rFonts w:ascii="Times New Roman" w:hAnsi="Times New Roman" w:cs="Times New Roman"/>
        </w:rPr>
        <w:t>nosaukums</w:t>
      </w:r>
      <w:proofErr w:type="spellEnd"/>
      <w:proofErr w:type="gramEnd"/>
      <w:r w:rsidRPr="00EC778C">
        <w:rPr>
          <w:rFonts w:ascii="Times New Roman" w:hAnsi="Times New Roman" w:cs="Times New Roman"/>
        </w:rPr>
        <w:t>)</w:t>
      </w:r>
      <w:r w:rsidRPr="00EC778C">
        <w:rPr>
          <w:rFonts w:ascii="Times New Roman" w:hAnsi="Times New Roman" w:cs="Times New Roman"/>
        </w:rPr>
        <w:tab/>
        <w:t xml:space="preserve"> (</w:t>
      </w:r>
      <w:proofErr w:type="spellStart"/>
      <w:proofErr w:type="gramStart"/>
      <w:r w:rsidRPr="00EC778C">
        <w:rPr>
          <w:rFonts w:ascii="Times New Roman" w:hAnsi="Times New Roman" w:cs="Times New Roman"/>
        </w:rPr>
        <w:t>amats</w:t>
      </w:r>
      <w:proofErr w:type="spellEnd"/>
      <w:proofErr w:type="gramEnd"/>
      <w:r w:rsidRPr="00EC778C">
        <w:rPr>
          <w:rFonts w:ascii="Times New Roman" w:hAnsi="Times New Roman" w:cs="Times New Roman"/>
        </w:rPr>
        <w:t xml:space="preserve">) </w:t>
      </w:r>
      <w:r w:rsidRPr="00EC778C">
        <w:rPr>
          <w:rFonts w:ascii="Times New Roman" w:hAnsi="Times New Roman" w:cs="Times New Roman"/>
        </w:rPr>
        <w:tab/>
        <w:t>(</w:t>
      </w:r>
      <w:proofErr w:type="spellStart"/>
      <w:proofErr w:type="gramStart"/>
      <w:r w:rsidRPr="00EC778C">
        <w:rPr>
          <w:rFonts w:ascii="Times New Roman" w:hAnsi="Times New Roman" w:cs="Times New Roman"/>
        </w:rPr>
        <w:t>paraksts</w:t>
      </w:r>
      <w:proofErr w:type="spellEnd"/>
      <w:proofErr w:type="gramEnd"/>
      <w:r w:rsidRPr="00EC778C">
        <w:rPr>
          <w:rFonts w:ascii="Times New Roman" w:hAnsi="Times New Roman" w:cs="Times New Roman"/>
        </w:rPr>
        <w:t>)</w:t>
      </w:r>
      <w:r w:rsidRPr="00EC778C">
        <w:rPr>
          <w:rFonts w:ascii="Times New Roman" w:hAnsi="Times New Roman" w:cs="Times New Roman"/>
        </w:rPr>
        <w:tab/>
      </w:r>
      <w:r w:rsidRPr="00EC778C">
        <w:rPr>
          <w:rFonts w:ascii="Times New Roman" w:hAnsi="Times New Roman" w:cs="Times New Roman"/>
        </w:rPr>
        <w:tab/>
      </w:r>
      <w:r w:rsidRPr="00EC778C">
        <w:rPr>
          <w:rFonts w:ascii="Times New Roman" w:hAnsi="Times New Roman" w:cs="Times New Roman"/>
          <w:color w:val="000000"/>
        </w:rPr>
        <w:t>(</w:t>
      </w:r>
      <w:proofErr w:type="spellStart"/>
      <w:proofErr w:type="gramStart"/>
      <w:r w:rsidRPr="00EC778C">
        <w:rPr>
          <w:rFonts w:ascii="Times New Roman" w:hAnsi="Times New Roman" w:cs="Times New Roman"/>
          <w:color w:val="000000"/>
        </w:rPr>
        <w:t>vārds</w:t>
      </w:r>
      <w:proofErr w:type="spellEnd"/>
      <w:proofErr w:type="gramEnd"/>
      <w:r w:rsidRPr="00EC778C">
        <w:rPr>
          <w:rFonts w:ascii="Times New Roman" w:hAnsi="Times New Roman" w:cs="Times New Roman"/>
          <w:color w:val="000000"/>
        </w:rPr>
        <w:t xml:space="preserve">, </w:t>
      </w:r>
      <w:proofErr w:type="spellStart"/>
      <w:r w:rsidRPr="00EC778C">
        <w:rPr>
          <w:rFonts w:ascii="Times New Roman" w:hAnsi="Times New Roman" w:cs="Times New Roman"/>
          <w:color w:val="000000"/>
        </w:rPr>
        <w:t>uzvārds</w:t>
      </w:r>
      <w:proofErr w:type="spellEnd"/>
      <w:r w:rsidRPr="00EC778C">
        <w:rPr>
          <w:rFonts w:ascii="Times New Roman" w:hAnsi="Times New Roman" w:cs="Times New Roman"/>
          <w:color w:val="000000"/>
        </w:rPr>
        <w:t>)</w:t>
      </w:r>
      <w:r w:rsidRPr="00EC778C">
        <w:rPr>
          <w:rFonts w:ascii="Times New Roman" w:hAnsi="Times New Roman" w:cs="Times New Roman"/>
          <w:color w:val="000000"/>
        </w:rPr>
        <w:tab/>
      </w:r>
    </w:p>
    <w:sectPr w:rsidR="000D3742" w:rsidSect="00672A9D">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9D"/>
    <w:rsid w:val="000C675B"/>
    <w:rsid w:val="000D3742"/>
    <w:rsid w:val="000D6001"/>
    <w:rsid w:val="00117E15"/>
    <w:rsid w:val="00175FE7"/>
    <w:rsid w:val="001D6785"/>
    <w:rsid w:val="00277C3F"/>
    <w:rsid w:val="002B1F06"/>
    <w:rsid w:val="002B5F4F"/>
    <w:rsid w:val="002D36E3"/>
    <w:rsid w:val="00395B25"/>
    <w:rsid w:val="00540A36"/>
    <w:rsid w:val="005428B1"/>
    <w:rsid w:val="0057210E"/>
    <w:rsid w:val="005A3640"/>
    <w:rsid w:val="005C3C16"/>
    <w:rsid w:val="005C73DF"/>
    <w:rsid w:val="00672A9D"/>
    <w:rsid w:val="006907F8"/>
    <w:rsid w:val="006D458F"/>
    <w:rsid w:val="00973875"/>
    <w:rsid w:val="00A918A6"/>
    <w:rsid w:val="00AB6C83"/>
    <w:rsid w:val="00B21FCC"/>
    <w:rsid w:val="00CB6BB6"/>
    <w:rsid w:val="00CF74A3"/>
    <w:rsid w:val="00D6277D"/>
    <w:rsid w:val="00D67908"/>
    <w:rsid w:val="00F743EE"/>
    <w:rsid w:val="00F969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D761"/>
  <w15:docId w15:val="{13C9AD03-0C38-435B-A563-F286AEA6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9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A9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A9D"/>
    <w:rPr>
      <w:color w:val="0000FF"/>
      <w:u w:val="single"/>
    </w:rPr>
  </w:style>
  <w:style w:type="paragraph" w:styleId="NormalWeb">
    <w:name w:val="Normal (Web)"/>
    <w:basedOn w:val="Normal"/>
    <w:uiPriority w:val="99"/>
    <w:unhideWhenUsed/>
    <w:rsid w:val="00672A9D"/>
    <w:pPr>
      <w:spacing w:before="100" w:beforeAutospacing="1" w:after="100" w:afterAutospacing="1" w:line="240" w:lineRule="auto"/>
    </w:pPr>
    <w:rPr>
      <w:rFonts w:ascii="Verdana" w:eastAsia="Times New Roman" w:hAnsi="Verdana" w:cs="Times New Roman"/>
      <w:sz w:val="21"/>
      <w:szCs w:val="21"/>
      <w:lang w:eastAsia="lv-LV"/>
    </w:rPr>
  </w:style>
  <w:style w:type="character" w:customStyle="1" w:styleId="googqs-tidbit-0">
    <w:name w:val="goog_qs-tidbit-0"/>
    <w:basedOn w:val="DefaultParagraphFont"/>
    <w:rsid w:val="00672A9D"/>
  </w:style>
  <w:style w:type="paragraph" w:styleId="ListParagraph">
    <w:name w:val="List Paragraph"/>
    <w:basedOn w:val="Normal"/>
    <w:link w:val="ListParagraphChar"/>
    <w:uiPriority w:val="99"/>
    <w:qFormat/>
    <w:rsid w:val="00AB6C83"/>
    <w:pPr>
      <w:spacing w:after="0" w:line="360" w:lineRule="auto"/>
      <w:ind w:left="720" w:hanging="357"/>
      <w:contextualSpacing/>
      <w:jc w:val="both"/>
    </w:pPr>
    <w:rPr>
      <w:rFonts w:ascii="Times New Roman" w:eastAsia="MS Mincho" w:hAnsi="Times New Roman" w:cs="Times New Roman"/>
      <w:sz w:val="24"/>
      <w:lang w:val="x-none"/>
    </w:rPr>
  </w:style>
  <w:style w:type="character" w:customStyle="1" w:styleId="ListParagraphChar">
    <w:name w:val="List Paragraph Char"/>
    <w:link w:val="ListParagraph"/>
    <w:uiPriority w:val="99"/>
    <w:locked/>
    <w:rsid w:val="00AB6C83"/>
    <w:rPr>
      <w:rFonts w:ascii="Times New Roman" w:eastAsia="MS Mincho" w:hAnsi="Times New Roman" w:cs="Times New Roman"/>
      <w:sz w:val="24"/>
      <w:lang w:val="x-none"/>
    </w:rPr>
  </w:style>
  <w:style w:type="character" w:styleId="CommentReference">
    <w:name w:val="annotation reference"/>
    <w:basedOn w:val="DefaultParagraphFont"/>
    <w:uiPriority w:val="99"/>
    <w:semiHidden/>
    <w:unhideWhenUsed/>
    <w:rsid w:val="00AB6C83"/>
    <w:rPr>
      <w:sz w:val="16"/>
      <w:szCs w:val="16"/>
    </w:rPr>
  </w:style>
  <w:style w:type="paragraph" w:styleId="CommentText">
    <w:name w:val="annotation text"/>
    <w:basedOn w:val="Normal"/>
    <w:link w:val="CommentTextChar"/>
    <w:uiPriority w:val="99"/>
    <w:semiHidden/>
    <w:unhideWhenUsed/>
    <w:rsid w:val="00AB6C83"/>
    <w:pPr>
      <w:spacing w:line="240" w:lineRule="auto"/>
    </w:pPr>
    <w:rPr>
      <w:sz w:val="20"/>
      <w:szCs w:val="20"/>
    </w:rPr>
  </w:style>
  <w:style w:type="character" w:customStyle="1" w:styleId="CommentTextChar">
    <w:name w:val="Comment Text Char"/>
    <w:basedOn w:val="DefaultParagraphFont"/>
    <w:link w:val="CommentText"/>
    <w:uiPriority w:val="99"/>
    <w:semiHidden/>
    <w:rsid w:val="00AB6C8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AB6C83"/>
    <w:rPr>
      <w:b/>
      <w:bCs/>
    </w:rPr>
  </w:style>
  <w:style w:type="character" w:customStyle="1" w:styleId="CommentSubjectChar">
    <w:name w:val="Comment Subject Char"/>
    <w:basedOn w:val="CommentTextChar"/>
    <w:link w:val="CommentSubject"/>
    <w:uiPriority w:val="99"/>
    <w:semiHidden/>
    <w:rsid w:val="00AB6C83"/>
    <w:rPr>
      <w:rFonts w:eastAsiaTheme="minorEastAsia"/>
      <w:b/>
      <w:bCs/>
      <w:sz w:val="20"/>
      <w:szCs w:val="20"/>
      <w:lang w:val="en-US"/>
    </w:rPr>
  </w:style>
  <w:style w:type="paragraph" w:styleId="BalloonText">
    <w:name w:val="Balloon Text"/>
    <w:basedOn w:val="Normal"/>
    <w:link w:val="BalloonTextChar"/>
    <w:uiPriority w:val="99"/>
    <w:semiHidden/>
    <w:unhideWhenUsed/>
    <w:rsid w:val="00AB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C83"/>
    <w:rPr>
      <w:rFonts w:ascii="Segoe UI" w:eastAsiaTheme="minorEastAsia" w:hAnsi="Segoe UI" w:cs="Segoe UI"/>
      <w:sz w:val="18"/>
      <w:szCs w:val="18"/>
      <w:lang w:val="en-US"/>
    </w:rPr>
  </w:style>
  <w:style w:type="character" w:styleId="FollowedHyperlink">
    <w:name w:val="FollowedHyperlink"/>
    <w:basedOn w:val="DefaultParagraphFont"/>
    <w:uiPriority w:val="99"/>
    <w:semiHidden/>
    <w:unhideWhenUsed/>
    <w:rsid w:val="00CB6B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0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rscientific.com/semclip-pin-mounts-9720.html" TargetMode="External"/><Relationship Id="rId13" Type="http://schemas.openxmlformats.org/officeDocument/2006/relationships/hyperlink" Target="http://www.tedpella.com/Phenom_html/Phenom.htm" TargetMode="External"/><Relationship Id="rId18" Type="http://schemas.openxmlformats.org/officeDocument/2006/relationships/hyperlink" Target="http://www.tedpella.com/cleaning_html/duster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garscientific.com/sem/specimen-stubs-mounts/silicon-mounts.html" TargetMode="External"/><Relationship Id="rId12" Type="http://schemas.openxmlformats.org/officeDocument/2006/relationships/hyperlink" Target="http://www.agarscientific.com/ink-pen.html" TargetMode="External"/><Relationship Id="rId17" Type="http://schemas.openxmlformats.org/officeDocument/2006/relationships/hyperlink" Target="http://www.tedpella.com/cleaning_html/dusters.htm" TargetMode="External"/><Relationship Id="rId2" Type="http://schemas.openxmlformats.org/officeDocument/2006/relationships/styles" Target="styles.xml"/><Relationship Id="rId16" Type="http://schemas.openxmlformats.org/officeDocument/2006/relationships/hyperlink" Target="http://www.tedpella.com/vacuum_html/Vacuum_Grease_and_High_Vacuum_Leak_Sealant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edpella.com/SEM_html/FEI-Essentials.htm" TargetMode="External"/><Relationship Id="rId11" Type="http://schemas.openxmlformats.org/officeDocument/2006/relationships/hyperlink" Target="http://www.tedpella.com/SEMmisc_html/SEMadhes.htm" TargetMode="External"/><Relationship Id="rId5" Type="http://schemas.openxmlformats.org/officeDocument/2006/relationships/hyperlink" Target="http://www.tedpella.com/SEM_html/FEI-Essentials.htm" TargetMode="External"/><Relationship Id="rId15" Type="http://schemas.openxmlformats.org/officeDocument/2006/relationships/hyperlink" Target="http://www.tedpella.com/storage-boxes-bags_html/styrene-boxes.htm" TargetMode="External"/><Relationship Id="rId10" Type="http://schemas.openxmlformats.org/officeDocument/2006/relationships/hyperlink" Target="http://www.agarscientific.com/sem-specimen-stubs-25182.html" TargetMode="External"/><Relationship Id="rId19" Type="http://schemas.openxmlformats.org/officeDocument/2006/relationships/hyperlink" Target="http://www.nanoandmore.com/AFM-Probe-PPP-FMR.html" TargetMode="External"/><Relationship Id="rId4" Type="http://schemas.openxmlformats.org/officeDocument/2006/relationships/webSettings" Target="webSettings.xml"/><Relationship Id="rId9" Type="http://schemas.openxmlformats.org/officeDocument/2006/relationships/hyperlink" Target="http://www.agarscientific.com/sem-specimen-stubs-40943.html" TargetMode="External"/><Relationship Id="rId14" Type="http://schemas.openxmlformats.org/officeDocument/2006/relationships/hyperlink" Target="http://www.riogrande.com/Product/Jun-Air-Silent-Compressor-Oil/113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4718</Words>
  <Characters>2690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12</cp:revision>
  <dcterms:created xsi:type="dcterms:W3CDTF">2014-12-09T06:54:00Z</dcterms:created>
  <dcterms:modified xsi:type="dcterms:W3CDTF">2015-01-06T07:37:00Z</dcterms:modified>
</cp:coreProperties>
</file>