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609" w:rsidRPr="00B77139" w:rsidRDefault="00EC2609" w:rsidP="00EC2609">
      <w:pPr>
        <w:ind w:right="-170"/>
        <w:jc w:val="center"/>
        <w:rPr>
          <w:sz w:val="22"/>
          <w:szCs w:val="22"/>
          <w:lang w:val="lv-LV"/>
        </w:rPr>
      </w:pPr>
      <w:r w:rsidRPr="00B77139">
        <w:rPr>
          <w:sz w:val="22"/>
          <w:szCs w:val="22"/>
          <w:lang w:val="lv-LV"/>
        </w:rPr>
        <w:t>Atklāts konkurss</w:t>
      </w:r>
    </w:p>
    <w:p w:rsidR="00EC2609" w:rsidRPr="00B77139" w:rsidRDefault="00EC2609" w:rsidP="00EC2609">
      <w:pPr>
        <w:ind w:right="-170"/>
        <w:jc w:val="center"/>
        <w:rPr>
          <w:b/>
          <w:bCs/>
          <w:sz w:val="22"/>
          <w:szCs w:val="22"/>
          <w:lang w:val="lv-LV"/>
        </w:rPr>
      </w:pPr>
      <w:r w:rsidRPr="00B77139">
        <w:rPr>
          <w:b/>
          <w:bCs/>
          <w:sz w:val="22"/>
          <w:szCs w:val="22"/>
          <w:lang w:val="lv-LV"/>
        </w:rPr>
        <w:t xml:space="preserve"> “Aprīkojuma iegāde RTU </w:t>
      </w:r>
      <w:proofErr w:type="spellStart"/>
      <w:r w:rsidRPr="00B77139">
        <w:rPr>
          <w:b/>
          <w:bCs/>
          <w:sz w:val="22"/>
          <w:szCs w:val="22"/>
          <w:lang w:val="lv-LV"/>
        </w:rPr>
        <w:t>Materiālzinātnes</w:t>
      </w:r>
      <w:proofErr w:type="spellEnd"/>
      <w:r w:rsidRPr="00B77139">
        <w:rPr>
          <w:b/>
          <w:bCs/>
          <w:sz w:val="22"/>
          <w:szCs w:val="22"/>
          <w:lang w:val="lv-LV"/>
        </w:rPr>
        <w:t xml:space="preserve"> un lietišķās ķīmijas fakultātes Lietišķās ķīmijas institūtam STEM studiju programmu modernizēšanai”</w:t>
      </w:r>
    </w:p>
    <w:p w:rsidR="00EC2609" w:rsidRPr="00B77139" w:rsidRDefault="00EC2609" w:rsidP="00EC2609">
      <w:pPr>
        <w:ind w:right="-170"/>
        <w:jc w:val="center"/>
        <w:rPr>
          <w:sz w:val="22"/>
          <w:szCs w:val="22"/>
          <w:lang w:val="lv-LV"/>
        </w:rPr>
      </w:pPr>
      <w:r w:rsidRPr="00B77139">
        <w:rPr>
          <w:sz w:val="22"/>
          <w:szCs w:val="22"/>
          <w:lang w:val="lv-LV"/>
        </w:rPr>
        <w:t xml:space="preserve"> (identifikācijas Nr. RTU – 2018/82)</w:t>
      </w:r>
    </w:p>
    <w:p w:rsidR="00EC2609" w:rsidRPr="00B77139" w:rsidRDefault="00EC2609" w:rsidP="00EC2609">
      <w:pPr>
        <w:jc w:val="center"/>
        <w:rPr>
          <w:sz w:val="22"/>
          <w:szCs w:val="22"/>
          <w:lang w:val="lv-LV"/>
        </w:rPr>
      </w:pPr>
      <w:r w:rsidRPr="00B77139">
        <w:rPr>
          <w:sz w:val="22"/>
          <w:szCs w:val="22"/>
          <w:lang w:val="lv-LV"/>
        </w:rPr>
        <w:t>Protokols Nr.2</w:t>
      </w:r>
    </w:p>
    <w:p w:rsidR="00EC2609" w:rsidRPr="00B77139" w:rsidRDefault="00EC2609" w:rsidP="00EC2609">
      <w:pPr>
        <w:jc w:val="center"/>
        <w:rPr>
          <w:sz w:val="22"/>
          <w:szCs w:val="22"/>
          <w:lang w:val="lv-LV"/>
        </w:rPr>
      </w:pPr>
    </w:p>
    <w:p w:rsidR="00EC2609" w:rsidRPr="00B77139" w:rsidRDefault="00EC2609" w:rsidP="00EC2609">
      <w:pPr>
        <w:rPr>
          <w:sz w:val="22"/>
          <w:szCs w:val="22"/>
          <w:lang w:val="lv-LV"/>
        </w:rPr>
      </w:pPr>
      <w:r w:rsidRPr="00B77139">
        <w:rPr>
          <w:sz w:val="22"/>
          <w:szCs w:val="22"/>
          <w:lang w:val="lv-LV"/>
        </w:rPr>
        <w:t xml:space="preserve"> Rīgā, Kaļķu ielā 1 – 322. telpā, plkst. 09:00                                                                          </w:t>
      </w:r>
      <w:r w:rsidRPr="00B77139">
        <w:rPr>
          <w:sz w:val="22"/>
          <w:szCs w:val="22"/>
          <w:lang w:val="lv-LV"/>
        </w:rPr>
        <w:t>02</w:t>
      </w:r>
      <w:r w:rsidRPr="00B77139">
        <w:rPr>
          <w:sz w:val="22"/>
          <w:szCs w:val="22"/>
          <w:lang w:val="lv-LV"/>
        </w:rPr>
        <w:t>.</w:t>
      </w:r>
      <w:r w:rsidRPr="00B77139">
        <w:rPr>
          <w:sz w:val="22"/>
          <w:szCs w:val="22"/>
          <w:lang w:val="lv-LV"/>
        </w:rPr>
        <w:t>10</w:t>
      </w:r>
      <w:r w:rsidRPr="00B77139">
        <w:rPr>
          <w:sz w:val="22"/>
          <w:szCs w:val="22"/>
          <w:lang w:val="lv-LV"/>
        </w:rPr>
        <w:t>.2018.</w:t>
      </w:r>
    </w:p>
    <w:tbl>
      <w:tblPr>
        <w:tblW w:w="9090" w:type="dxa"/>
        <w:tblLayout w:type="fixed"/>
        <w:tblLook w:val="04A0" w:firstRow="1" w:lastRow="0" w:firstColumn="1" w:lastColumn="0" w:noHBand="0" w:noVBand="1"/>
      </w:tblPr>
      <w:tblGrid>
        <w:gridCol w:w="3085"/>
        <w:gridCol w:w="6005"/>
      </w:tblGrid>
      <w:tr w:rsidR="00EC2609" w:rsidRPr="00B77139" w:rsidTr="009A4F81">
        <w:tc>
          <w:tcPr>
            <w:tcW w:w="3085" w:type="dxa"/>
          </w:tcPr>
          <w:p w:rsidR="00EC2609" w:rsidRPr="00B77139" w:rsidRDefault="00EC2609" w:rsidP="009A4F81">
            <w:pPr>
              <w:tabs>
                <w:tab w:val="left" w:pos="9575"/>
              </w:tabs>
              <w:spacing w:before="120"/>
              <w:jc w:val="both"/>
              <w:rPr>
                <w:b/>
                <w:sz w:val="22"/>
                <w:szCs w:val="22"/>
              </w:rPr>
            </w:pPr>
            <w:proofErr w:type="spellStart"/>
            <w:r w:rsidRPr="00B77139">
              <w:rPr>
                <w:b/>
                <w:sz w:val="22"/>
                <w:szCs w:val="22"/>
              </w:rPr>
              <w:t>Komisijas</w:t>
            </w:r>
            <w:proofErr w:type="spellEnd"/>
            <w:r w:rsidRPr="00B77139">
              <w:rPr>
                <w:b/>
                <w:sz w:val="22"/>
                <w:szCs w:val="22"/>
              </w:rPr>
              <w:t xml:space="preserve"> </w:t>
            </w:r>
            <w:proofErr w:type="spellStart"/>
            <w:r w:rsidRPr="00B77139">
              <w:rPr>
                <w:b/>
                <w:sz w:val="22"/>
                <w:szCs w:val="22"/>
              </w:rPr>
              <w:t>priekšsēdētājs</w:t>
            </w:r>
            <w:proofErr w:type="spellEnd"/>
            <w:r w:rsidRPr="00B77139">
              <w:rPr>
                <w:b/>
                <w:sz w:val="22"/>
                <w:szCs w:val="22"/>
              </w:rPr>
              <w:t>:</w:t>
            </w:r>
          </w:p>
        </w:tc>
        <w:tc>
          <w:tcPr>
            <w:tcW w:w="6005" w:type="dxa"/>
          </w:tcPr>
          <w:p w:rsidR="00EC2609" w:rsidRPr="00B77139" w:rsidRDefault="00EC2609" w:rsidP="009A4F81">
            <w:pPr>
              <w:tabs>
                <w:tab w:val="left" w:pos="397"/>
                <w:tab w:val="left" w:pos="9000"/>
                <w:tab w:val="left" w:pos="9575"/>
              </w:tabs>
              <w:spacing w:before="120"/>
              <w:jc w:val="both"/>
              <w:rPr>
                <w:b/>
                <w:sz w:val="22"/>
                <w:szCs w:val="22"/>
              </w:rPr>
            </w:pPr>
          </w:p>
        </w:tc>
      </w:tr>
      <w:tr w:rsidR="00EC2609" w:rsidRPr="00B77139" w:rsidTr="009A4F81">
        <w:tc>
          <w:tcPr>
            <w:tcW w:w="3085" w:type="dxa"/>
          </w:tcPr>
          <w:p w:rsidR="00EC2609" w:rsidRPr="00B77139" w:rsidRDefault="00EC2609" w:rsidP="009A4F81">
            <w:pPr>
              <w:rPr>
                <w:b/>
                <w:sz w:val="22"/>
                <w:szCs w:val="22"/>
              </w:rPr>
            </w:pPr>
            <w:r w:rsidRPr="00B77139">
              <w:rPr>
                <w:rStyle w:val="c1"/>
                <w:color w:val="000000"/>
                <w:sz w:val="22"/>
                <w:szCs w:val="22"/>
              </w:rPr>
              <w:t xml:space="preserve">Artis Celitāns </w:t>
            </w:r>
          </w:p>
        </w:tc>
        <w:tc>
          <w:tcPr>
            <w:tcW w:w="6005" w:type="dxa"/>
          </w:tcPr>
          <w:p w:rsidR="00EC2609" w:rsidRPr="00B77139" w:rsidRDefault="00EC2609" w:rsidP="009A4F81">
            <w:pPr>
              <w:rPr>
                <w:b/>
                <w:sz w:val="22"/>
                <w:szCs w:val="22"/>
              </w:rPr>
            </w:pPr>
            <w:proofErr w:type="spellStart"/>
            <w:r w:rsidRPr="00B77139">
              <w:rPr>
                <w:rStyle w:val="c1"/>
                <w:color w:val="000000"/>
                <w:sz w:val="22"/>
                <w:szCs w:val="22"/>
              </w:rPr>
              <w:t>Juridiskā</w:t>
            </w:r>
            <w:proofErr w:type="spellEnd"/>
            <w:r w:rsidRPr="00B77139">
              <w:rPr>
                <w:rStyle w:val="c1"/>
                <w:color w:val="000000"/>
                <w:sz w:val="22"/>
                <w:szCs w:val="22"/>
              </w:rPr>
              <w:t xml:space="preserve"> </w:t>
            </w:r>
            <w:proofErr w:type="spellStart"/>
            <w:r w:rsidRPr="00B77139">
              <w:rPr>
                <w:rStyle w:val="c1"/>
                <w:color w:val="000000"/>
                <w:sz w:val="22"/>
                <w:szCs w:val="22"/>
              </w:rPr>
              <w:t>departamenta</w:t>
            </w:r>
            <w:proofErr w:type="spellEnd"/>
            <w:r w:rsidRPr="00B77139">
              <w:rPr>
                <w:rStyle w:val="c1"/>
                <w:color w:val="000000"/>
                <w:sz w:val="22"/>
                <w:szCs w:val="22"/>
              </w:rPr>
              <w:t xml:space="preserve"> </w:t>
            </w:r>
            <w:proofErr w:type="spellStart"/>
            <w:r w:rsidRPr="00B77139">
              <w:rPr>
                <w:rStyle w:val="c1"/>
                <w:color w:val="000000"/>
                <w:sz w:val="22"/>
                <w:szCs w:val="22"/>
              </w:rPr>
              <w:t>Iepirkumu</w:t>
            </w:r>
            <w:proofErr w:type="spellEnd"/>
            <w:r w:rsidRPr="00B77139">
              <w:rPr>
                <w:rStyle w:val="c1"/>
                <w:color w:val="000000"/>
                <w:sz w:val="22"/>
                <w:szCs w:val="22"/>
              </w:rPr>
              <w:t xml:space="preserve"> </w:t>
            </w:r>
            <w:proofErr w:type="spellStart"/>
            <w:r w:rsidRPr="00B77139">
              <w:rPr>
                <w:rStyle w:val="c1"/>
                <w:color w:val="000000"/>
                <w:sz w:val="22"/>
                <w:szCs w:val="22"/>
              </w:rPr>
              <w:t>nodaļas</w:t>
            </w:r>
            <w:proofErr w:type="spellEnd"/>
            <w:r w:rsidRPr="00B77139">
              <w:rPr>
                <w:rStyle w:val="c1"/>
                <w:color w:val="000000"/>
                <w:sz w:val="22"/>
                <w:szCs w:val="22"/>
              </w:rPr>
              <w:t xml:space="preserve"> </w:t>
            </w:r>
            <w:proofErr w:type="spellStart"/>
            <w:r w:rsidRPr="00B77139">
              <w:rPr>
                <w:rStyle w:val="c1"/>
                <w:color w:val="000000"/>
                <w:sz w:val="22"/>
                <w:szCs w:val="22"/>
              </w:rPr>
              <w:t>vecākais</w:t>
            </w:r>
            <w:proofErr w:type="spellEnd"/>
            <w:r w:rsidRPr="00B77139">
              <w:rPr>
                <w:rStyle w:val="c1"/>
                <w:color w:val="000000"/>
                <w:sz w:val="22"/>
                <w:szCs w:val="22"/>
              </w:rPr>
              <w:t xml:space="preserve"> </w:t>
            </w:r>
            <w:proofErr w:type="spellStart"/>
            <w:r w:rsidRPr="00B77139">
              <w:rPr>
                <w:rStyle w:val="c1"/>
                <w:color w:val="000000"/>
                <w:sz w:val="22"/>
                <w:szCs w:val="22"/>
              </w:rPr>
              <w:t>iepirkumu</w:t>
            </w:r>
            <w:proofErr w:type="spellEnd"/>
            <w:r w:rsidRPr="00B77139">
              <w:rPr>
                <w:rStyle w:val="c1"/>
                <w:color w:val="000000"/>
                <w:sz w:val="22"/>
                <w:szCs w:val="22"/>
              </w:rPr>
              <w:t xml:space="preserve"> </w:t>
            </w:r>
            <w:proofErr w:type="spellStart"/>
            <w:r w:rsidRPr="00B77139">
              <w:rPr>
                <w:rStyle w:val="c1"/>
                <w:color w:val="000000"/>
                <w:sz w:val="22"/>
                <w:szCs w:val="22"/>
              </w:rPr>
              <w:t>speciālists</w:t>
            </w:r>
            <w:proofErr w:type="spellEnd"/>
            <w:r w:rsidRPr="00B77139">
              <w:rPr>
                <w:rStyle w:val="c1"/>
                <w:color w:val="000000"/>
                <w:sz w:val="22"/>
                <w:szCs w:val="22"/>
              </w:rPr>
              <w:t xml:space="preserve"> </w:t>
            </w:r>
          </w:p>
        </w:tc>
      </w:tr>
      <w:tr w:rsidR="00EC2609" w:rsidRPr="00B77139" w:rsidTr="009A4F81">
        <w:trPr>
          <w:trHeight w:val="334"/>
        </w:trPr>
        <w:tc>
          <w:tcPr>
            <w:tcW w:w="3085" w:type="dxa"/>
          </w:tcPr>
          <w:p w:rsidR="00EC2609" w:rsidRPr="00B77139" w:rsidRDefault="00EC2609" w:rsidP="009A4F81">
            <w:pPr>
              <w:tabs>
                <w:tab w:val="left" w:pos="9000"/>
                <w:tab w:val="left" w:pos="9360"/>
                <w:tab w:val="left" w:pos="9575"/>
              </w:tabs>
              <w:spacing w:before="120"/>
              <w:jc w:val="both"/>
              <w:rPr>
                <w:b/>
                <w:sz w:val="22"/>
                <w:szCs w:val="22"/>
              </w:rPr>
            </w:pPr>
            <w:proofErr w:type="spellStart"/>
            <w:r w:rsidRPr="00B77139">
              <w:rPr>
                <w:b/>
                <w:sz w:val="22"/>
                <w:szCs w:val="22"/>
              </w:rPr>
              <w:t>Komisijas</w:t>
            </w:r>
            <w:proofErr w:type="spellEnd"/>
            <w:r w:rsidRPr="00B77139">
              <w:rPr>
                <w:b/>
                <w:sz w:val="22"/>
                <w:szCs w:val="22"/>
              </w:rPr>
              <w:t xml:space="preserve"> </w:t>
            </w:r>
            <w:proofErr w:type="spellStart"/>
            <w:r w:rsidRPr="00B77139">
              <w:rPr>
                <w:b/>
                <w:sz w:val="22"/>
                <w:szCs w:val="22"/>
              </w:rPr>
              <w:t>locekļi</w:t>
            </w:r>
            <w:proofErr w:type="spellEnd"/>
            <w:r w:rsidRPr="00B77139">
              <w:rPr>
                <w:b/>
                <w:sz w:val="22"/>
                <w:szCs w:val="22"/>
              </w:rPr>
              <w:t>:</w:t>
            </w:r>
          </w:p>
        </w:tc>
        <w:tc>
          <w:tcPr>
            <w:tcW w:w="6005" w:type="dxa"/>
          </w:tcPr>
          <w:p w:rsidR="00EC2609" w:rsidRPr="00B77139" w:rsidRDefault="00EC2609" w:rsidP="009A4F81">
            <w:pPr>
              <w:tabs>
                <w:tab w:val="left" w:pos="397"/>
                <w:tab w:val="left" w:pos="9000"/>
                <w:tab w:val="left" w:pos="9575"/>
              </w:tabs>
              <w:spacing w:before="120"/>
              <w:jc w:val="center"/>
              <w:rPr>
                <w:b/>
                <w:sz w:val="22"/>
                <w:szCs w:val="22"/>
              </w:rPr>
            </w:pPr>
          </w:p>
        </w:tc>
      </w:tr>
      <w:tr w:rsidR="00EC2609" w:rsidRPr="00B77139" w:rsidTr="009A4F81">
        <w:tc>
          <w:tcPr>
            <w:tcW w:w="3085" w:type="dxa"/>
          </w:tcPr>
          <w:p w:rsidR="00EC2609" w:rsidRPr="00B77139" w:rsidRDefault="00EC2609" w:rsidP="009A4F81">
            <w:pPr>
              <w:jc w:val="both"/>
              <w:rPr>
                <w:b/>
                <w:bCs/>
                <w:sz w:val="22"/>
                <w:szCs w:val="22"/>
              </w:rPr>
            </w:pPr>
            <w:r w:rsidRPr="00B77139">
              <w:rPr>
                <w:bCs/>
                <w:sz w:val="22"/>
                <w:szCs w:val="22"/>
              </w:rPr>
              <w:t>Uģis Citskovskis</w:t>
            </w:r>
          </w:p>
        </w:tc>
        <w:tc>
          <w:tcPr>
            <w:tcW w:w="6005" w:type="dxa"/>
          </w:tcPr>
          <w:p w:rsidR="00EC2609" w:rsidRPr="00B77139" w:rsidRDefault="00EC2609" w:rsidP="009A4F81">
            <w:pPr>
              <w:spacing w:line="276" w:lineRule="auto"/>
              <w:jc w:val="both"/>
              <w:rPr>
                <w:b/>
                <w:sz w:val="22"/>
                <w:szCs w:val="22"/>
              </w:rPr>
            </w:pPr>
            <w:proofErr w:type="spellStart"/>
            <w:r w:rsidRPr="00B77139">
              <w:rPr>
                <w:sz w:val="22"/>
                <w:szCs w:val="22"/>
              </w:rPr>
              <w:t>Attīstības</w:t>
            </w:r>
            <w:proofErr w:type="spellEnd"/>
            <w:r w:rsidRPr="00B77139">
              <w:rPr>
                <w:sz w:val="22"/>
                <w:szCs w:val="22"/>
              </w:rPr>
              <w:t xml:space="preserve"> </w:t>
            </w:r>
            <w:proofErr w:type="spellStart"/>
            <w:r w:rsidRPr="00B77139">
              <w:rPr>
                <w:sz w:val="22"/>
                <w:szCs w:val="22"/>
              </w:rPr>
              <w:t>prorektora</w:t>
            </w:r>
            <w:proofErr w:type="spellEnd"/>
            <w:r w:rsidRPr="00B77139">
              <w:rPr>
                <w:sz w:val="22"/>
                <w:szCs w:val="22"/>
              </w:rPr>
              <w:t xml:space="preserve"> </w:t>
            </w:r>
            <w:proofErr w:type="spellStart"/>
            <w:r w:rsidRPr="00B77139">
              <w:rPr>
                <w:sz w:val="22"/>
                <w:szCs w:val="22"/>
              </w:rPr>
              <w:t>dienesta</w:t>
            </w:r>
            <w:proofErr w:type="spellEnd"/>
            <w:r w:rsidRPr="00B77139">
              <w:rPr>
                <w:sz w:val="22"/>
                <w:szCs w:val="22"/>
              </w:rPr>
              <w:t xml:space="preserve"> </w:t>
            </w:r>
            <w:proofErr w:type="spellStart"/>
            <w:r w:rsidRPr="00B77139">
              <w:rPr>
                <w:sz w:val="22"/>
                <w:szCs w:val="22"/>
              </w:rPr>
              <w:t>vecākais</w:t>
            </w:r>
            <w:proofErr w:type="spellEnd"/>
            <w:r w:rsidRPr="00B77139">
              <w:rPr>
                <w:sz w:val="22"/>
                <w:szCs w:val="22"/>
              </w:rPr>
              <w:t xml:space="preserve"> </w:t>
            </w:r>
            <w:proofErr w:type="spellStart"/>
            <w:r w:rsidRPr="00B77139">
              <w:rPr>
                <w:sz w:val="22"/>
                <w:szCs w:val="22"/>
              </w:rPr>
              <w:t>eksperts</w:t>
            </w:r>
            <w:proofErr w:type="spellEnd"/>
          </w:p>
        </w:tc>
      </w:tr>
      <w:tr w:rsidR="00EC2609" w:rsidRPr="00B77139" w:rsidTr="009A4F81">
        <w:tc>
          <w:tcPr>
            <w:tcW w:w="3085" w:type="dxa"/>
          </w:tcPr>
          <w:p w:rsidR="00EC2609" w:rsidRPr="00B77139" w:rsidRDefault="00EC2609" w:rsidP="009A4F81">
            <w:pPr>
              <w:jc w:val="both"/>
              <w:rPr>
                <w:b/>
                <w:bCs/>
                <w:sz w:val="22"/>
                <w:szCs w:val="22"/>
              </w:rPr>
            </w:pPr>
            <w:r w:rsidRPr="00B77139">
              <w:rPr>
                <w:bCs/>
                <w:sz w:val="22"/>
                <w:szCs w:val="22"/>
              </w:rPr>
              <w:t>Modris Roze</w:t>
            </w:r>
          </w:p>
        </w:tc>
        <w:tc>
          <w:tcPr>
            <w:tcW w:w="6005" w:type="dxa"/>
          </w:tcPr>
          <w:p w:rsidR="00EC2609" w:rsidRPr="00B77139" w:rsidRDefault="00EC2609" w:rsidP="009A4F81">
            <w:pPr>
              <w:spacing w:line="276" w:lineRule="auto"/>
              <w:jc w:val="both"/>
              <w:rPr>
                <w:b/>
                <w:sz w:val="22"/>
                <w:szCs w:val="22"/>
              </w:rPr>
            </w:pPr>
            <w:proofErr w:type="spellStart"/>
            <w:r w:rsidRPr="00B77139">
              <w:rPr>
                <w:sz w:val="22"/>
                <w:szCs w:val="22"/>
              </w:rPr>
              <w:t>Lietišķās</w:t>
            </w:r>
            <w:proofErr w:type="spellEnd"/>
            <w:r w:rsidRPr="00B77139">
              <w:rPr>
                <w:sz w:val="22"/>
                <w:szCs w:val="22"/>
              </w:rPr>
              <w:t xml:space="preserve"> </w:t>
            </w:r>
            <w:proofErr w:type="spellStart"/>
            <w:r w:rsidRPr="00B77139">
              <w:rPr>
                <w:sz w:val="22"/>
                <w:szCs w:val="22"/>
              </w:rPr>
              <w:t>ķīmijas</w:t>
            </w:r>
            <w:proofErr w:type="spellEnd"/>
            <w:r w:rsidRPr="00B77139">
              <w:rPr>
                <w:sz w:val="22"/>
                <w:szCs w:val="22"/>
              </w:rPr>
              <w:t xml:space="preserve"> </w:t>
            </w:r>
            <w:proofErr w:type="spellStart"/>
            <w:r w:rsidRPr="00B77139">
              <w:rPr>
                <w:sz w:val="22"/>
                <w:szCs w:val="22"/>
              </w:rPr>
              <w:t>institūts</w:t>
            </w:r>
            <w:proofErr w:type="spellEnd"/>
            <w:r w:rsidRPr="00B77139">
              <w:rPr>
                <w:sz w:val="22"/>
                <w:szCs w:val="22"/>
              </w:rPr>
              <w:t xml:space="preserve"> </w:t>
            </w:r>
            <w:proofErr w:type="spellStart"/>
            <w:r w:rsidRPr="00B77139">
              <w:rPr>
                <w:sz w:val="22"/>
                <w:szCs w:val="22"/>
              </w:rPr>
              <w:t>vadošais</w:t>
            </w:r>
            <w:proofErr w:type="spellEnd"/>
            <w:r w:rsidRPr="00B77139">
              <w:rPr>
                <w:sz w:val="22"/>
                <w:szCs w:val="22"/>
              </w:rPr>
              <w:t xml:space="preserve"> </w:t>
            </w:r>
            <w:proofErr w:type="spellStart"/>
            <w:r w:rsidRPr="00B77139">
              <w:rPr>
                <w:sz w:val="22"/>
                <w:szCs w:val="22"/>
              </w:rPr>
              <w:t>pētnieks</w:t>
            </w:r>
            <w:proofErr w:type="spellEnd"/>
          </w:p>
        </w:tc>
      </w:tr>
    </w:tbl>
    <w:p w:rsidR="00EC2609" w:rsidRPr="00B77139" w:rsidRDefault="00EC2609" w:rsidP="00EC2609">
      <w:pPr>
        <w:rPr>
          <w:sz w:val="22"/>
          <w:szCs w:val="22"/>
          <w:lang w:val="lv-LV"/>
        </w:rPr>
      </w:pPr>
      <w:r w:rsidRPr="00B77139">
        <w:rPr>
          <w:sz w:val="22"/>
          <w:szCs w:val="22"/>
          <w:lang w:val="lv-LV"/>
        </w:rPr>
        <w:t>Komisija izveidota ar RTU finanšu prorektora 15.08.2018. rīkojumu Nr. 03000-1.2-e/27</w:t>
      </w:r>
    </w:p>
    <w:p w:rsidR="00EC2609" w:rsidRPr="00B77139" w:rsidRDefault="00EC2609" w:rsidP="00EC2609">
      <w:pPr>
        <w:jc w:val="both"/>
        <w:rPr>
          <w:sz w:val="22"/>
          <w:szCs w:val="22"/>
          <w:lang w:val="lv-LV"/>
        </w:rPr>
      </w:pPr>
      <w:r w:rsidRPr="00B77139">
        <w:rPr>
          <w:sz w:val="22"/>
          <w:szCs w:val="22"/>
          <w:lang w:val="lv-LV"/>
        </w:rPr>
        <w:t xml:space="preserve">Sēdi vada un protokolē: </w:t>
      </w:r>
      <w:proofErr w:type="spellStart"/>
      <w:r w:rsidRPr="00B77139">
        <w:rPr>
          <w:sz w:val="22"/>
          <w:szCs w:val="22"/>
          <w:lang w:val="lv-LV"/>
        </w:rPr>
        <w:t>A.Celitāns</w:t>
      </w:r>
      <w:proofErr w:type="spellEnd"/>
    </w:p>
    <w:p w:rsidR="003738BF" w:rsidRPr="00B77139" w:rsidRDefault="003738BF" w:rsidP="003738BF">
      <w:pPr>
        <w:jc w:val="both"/>
        <w:rPr>
          <w:sz w:val="22"/>
          <w:szCs w:val="22"/>
          <w:lang w:val="lv-LV"/>
        </w:rPr>
      </w:pPr>
    </w:p>
    <w:p w:rsidR="004849CB" w:rsidRPr="00B77139" w:rsidRDefault="004849CB" w:rsidP="004849CB">
      <w:pPr>
        <w:jc w:val="both"/>
        <w:rPr>
          <w:sz w:val="22"/>
          <w:szCs w:val="22"/>
          <w:lang w:val="lv-LV"/>
        </w:rPr>
      </w:pPr>
      <w:r w:rsidRPr="00B77139">
        <w:rPr>
          <w:b/>
          <w:bCs/>
          <w:sz w:val="22"/>
          <w:szCs w:val="22"/>
          <w:lang w:val="lv-LV"/>
        </w:rPr>
        <w:t xml:space="preserve">Darba kārtībā: </w:t>
      </w:r>
    </w:p>
    <w:p w:rsidR="00C6365E" w:rsidRPr="00B77139" w:rsidRDefault="00EC2609" w:rsidP="00A10426">
      <w:pPr>
        <w:pStyle w:val="ListParagraph"/>
        <w:numPr>
          <w:ilvl w:val="0"/>
          <w:numId w:val="38"/>
        </w:numPr>
        <w:jc w:val="both"/>
        <w:rPr>
          <w:sz w:val="22"/>
          <w:szCs w:val="22"/>
          <w:lang w:val="lv-LV"/>
        </w:rPr>
      </w:pPr>
      <w:proofErr w:type="spellStart"/>
      <w:r w:rsidRPr="00B77139">
        <w:rPr>
          <w:sz w:val="22"/>
          <w:szCs w:val="22"/>
          <w:lang w:val="lv-LV"/>
        </w:rPr>
        <w:t>A.Celitāna</w:t>
      </w:r>
      <w:proofErr w:type="spellEnd"/>
      <w:r w:rsidR="00A10426" w:rsidRPr="00B77139">
        <w:rPr>
          <w:sz w:val="22"/>
          <w:szCs w:val="22"/>
          <w:lang w:val="lv-LV"/>
        </w:rPr>
        <w:t xml:space="preserve"> informācija</w:t>
      </w:r>
    </w:p>
    <w:p w:rsidR="00A10426" w:rsidRPr="00B77139" w:rsidRDefault="00A10426" w:rsidP="00A10426">
      <w:pPr>
        <w:pStyle w:val="ListParagraph"/>
        <w:numPr>
          <w:ilvl w:val="1"/>
          <w:numId w:val="38"/>
        </w:numPr>
        <w:jc w:val="both"/>
        <w:rPr>
          <w:sz w:val="22"/>
          <w:szCs w:val="22"/>
          <w:lang w:val="lv-LV"/>
        </w:rPr>
      </w:pPr>
      <w:r w:rsidRPr="00B77139">
        <w:rPr>
          <w:sz w:val="22"/>
          <w:szCs w:val="22"/>
          <w:lang w:val="lv-LV"/>
        </w:rPr>
        <w:t xml:space="preserve">Komisijas </w:t>
      </w:r>
      <w:r w:rsidR="00EC2609" w:rsidRPr="00B77139">
        <w:rPr>
          <w:sz w:val="22"/>
          <w:szCs w:val="22"/>
          <w:lang w:val="lv-LV"/>
        </w:rPr>
        <w:t>priekšsēdētājs</w:t>
      </w:r>
      <w:r w:rsidRPr="00B77139">
        <w:rPr>
          <w:sz w:val="22"/>
          <w:szCs w:val="22"/>
          <w:lang w:val="lv-LV"/>
        </w:rPr>
        <w:t xml:space="preserve"> </w:t>
      </w:r>
      <w:proofErr w:type="spellStart"/>
      <w:r w:rsidR="00EC2609" w:rsidRPr="00B77139">
        <w:rPr>
          <w:sz w:val="22"/>
          <w:szCs w:val="22"/>
          <w:lang w:val="lv-LV"/>
        </w:rPr>
        <w:t>A.Celitāns</w:t>
      </w:r>
      <w:proofErr w:type="spellEnd"/>
      <w:r w:rsidRPr="00B77139">
        <w:rPr>
          <w:sz w:val="22"/>
          <w:szCs w:val="22"/>
          <w:lang w:val="lv-LV"/>
        </w:rPr>
        <w:t xml:space="preserve"> informē, ka </w:t>
      </w:r>
      <w:r w:rsidR="00EC2609" w:rsidRPr="00B77139">
        <w:rPr>
          <w:sz w:val="22"/>
          <w:szCs w:val="22"/>
          <w:lang w:val="lv-LV"/>
        </w:rPr>
        <w:t>27</w:t>
      </w:r>
      <w:r w:rsidRPr="00B77139">
        <w:rPr>
          <w:sz w:val="22"/>
          <w:szCs w:val="22"/>
          <w:lang w:val="lv-LV"/>
        </w:rPr>
        <w:t>.0</w:t>
      </w:r>
      <w:r w:rsidR="00EC2609" w:rsidRPr="00B77139">
        <w:rPr>
          <w:sz w:val="22"/>
          <w:szCs w:val="22"/>
          <w:lang w:val="lv-LV"/>
        </w:rPr>
        <w:t>9</w:t>
      </w:r>
      <w:r w:rsidRPr="00B77139">
        <w:rPr>
          <w:sz w:val="22"/>
          <w:szCs w:val="22"/>
          <w:lang w:val="lv-LV"/>
        </w:rPr>
        <w:t>.2018. ir saņemti jautājumi no potenciālā piegādātāja par konkursa nolikumu.</w:t>
      </w:r>
    </w:p>
    <w:p w:rsidR="00A10426" w:rsidRPr="00B77139" w:rsidRDefault="00A10426" w:rsidP="00A10426">
      <w:pPr>
        <w:pStyle w:val="ListParagraph"/>
        <w:numPr>
          <w:ilvl w:val="1"/>
          <w:numId w:val="38"/>
        </w:numPr>
        <w:jc w:val="both"/>
        <w:rPr>
          <w:sz w:val="22"/>
          <w:szCs w:val="22"/>
          <w:lang w:val="lv-LV"/>
        </w:rPr>
      </w:pPr>
      <w:r w:rsidRPr="00B77139">
        <w:rPr>
          <w:sz w:val="22"/>
          <w:szCs w:val="22"/>
          <w:lang w:val="lv-LV"/>
        </w:rPr>
        <w:t>Komisijas locekļi iepazīstas ar jautājumu saturu, apspriež atbilžu projektu un nolemj sniegt šādas atbildes Nr.1:</w:t>
      </w:r>
    </w:p>
    <w:p w:rsidR="00A10426" w:rsidRPr="00B77139" w:rsidRDefault="00A10426" w:rsidP="00A10426">
      <w:pPr>
        <w:jc w:val="both"/>
        <w:rPr>
          <w:sz w:val="22"/>
          <w:szCs w:val="22"/>
          <w:lang w:val="lv-LV"/>
        </w:rPr>
      </w:pPr>
    </w:p>
    <w:p w:rsidR="00A10426" w:rsidRPr="00B77139" w:rsidRDefault="00A10426" w:rsidP="00A10426">
      <w:pPr>
        <w:jc w:val="both"/>
        <w:rPr>
          <w:b/>
          <w:sz w:val="22"/>
          <w:szCs w:val="22"/>
          <w:lang w:val="lv-LV"/>
        </w:rPr>
      </w:pPr>
      <w:r w:rsidRPr="00B77139">
        <w:rPr>
          <w:b/>
          <w:sz w:val="22"/>
          <w:szCs w:val="22"/>
          <w:lang w:val="lv-LV"/>
        </w:rPr>
        <w:t>Jautājums Nr.1</w:t>
      </w:r>
    </w:p>
    <w:p w:rsidR="00EC2609" w:rsidRPr="00B77139" w:rsidRDefault="002B3B01" w:rsidP="00EC2609">
      <w:pPr>
        <w:jc w:val="both"/>
        <w:rPr>
          <w:sz w:val="22"/>
          <w:szCs w:val="22"/>
          <w:lang w:val="lv-LV"/>
        </w:rPr>
      </w:pPr>
      <w:r w:rsidRPr="00B77139">
        <w:rPr>
          <w:sz w:val="22"/>
          <w:szCs w:val="22"/>
          <w:lang w:val="lv-LV"/>
        </w:rPr>
        <w:t>1.</w:t>
      </w:r>
      <w:r w:rsidR="00800C15" w:rsidRPr="00B77139">
        <w:rPr>
          <w:sz w:val="22"/>
          <w:szCs w:val="22"/>
          <w:lang w:val="lv-LV"/>
        </w:rPr>
        <w:t xml:space="preserve"> </w:t>
      </w:r>
      <w:r w:rsidR="00EC2609" w:rsidRPr="00B77139">
        <w:rPr>
          <w:sz w:val="22"/>
          <w:szCs w:val="22"/>
          <w:lang w:val="lv-LV"/>
        </w:rPr>
        <w:t>Daļā Nr.1:</w:t>
      </w:r>
    </w:p>
    <w:p w:rsidR="00EC2609" w:rsidRPr="00B77139" w:rsidRDefault="007D7764" w:rsidP="00EC2609">
      <w:pPr>
        <w:jc w:val="both"/>
        <w:rPr>
          <w:sz w:val="22"/>
          <w:szCs w:val="22"/>
          <w:lang w:val="lv-LV"/>
        </w:rPr>
      </w:pPr>
      <w:r w:rsidRPr="00B77139">
        <w:rPr>
          <w:sz w:val="22"/>
          <w:szCs w:val="22"/>
          <w:lang w:val="lv-LV"/>
        </w:rPr>
        <w:t>“</w:t>
      </w:r>
      <w:r w:rsidR="00EC2609" w:rsidRPr="00B77139">
        <w:rPr>
          <w:sz w:val="22"/>
          <w:szCs w:val="22"/>
          <w:lang w:val="lv-LV"/>
        </w:rPr>
        <w:t xml:space="preserve">2.”Laboratorijas </w:t>
      </w:r>
      <w:proofErr w:type="spellStart"/>
      <w:r w:rsidR="00EC2609" w:rsidRPr="00B77139">
        <w:rPr>
          <w:sz w:val="22"/>
          <w:szCs w:val="22"/>
          <w:lang w:val="lv-LV"/>
        </w:rPr>
        <w:t>maisitājs</w:t>
      </w:r>
      <w:proofErr w:type="spellEnd"/>
      <w:r w:rsidR="00EC2609" w:rsidRPr="00B77139">
        <w:rPr>
          <w:sz w:val="22"/>
          <w:szCs w:val="22"/>
          <w:lang w:val="lv-LV"/>
        </w:rPr>
        <w:t xml:space="preserve"> ar </w:t>
      </w:r>
      <w:proofErr w:type="spellStart"/>
      <w:r w:rsidR="00EC2609" w:rsidRPr="00B77139">
        <w:rPr>
          <w:sz w:val="22"/>
          <w:szCs w:val="22"/>
          <w:lang w:val="lv-LV"/>
        </w:rPr>
        <w:t>sildišanu</w:t>
      </w:r>
      <w:proofErr w:type="spellEnd"/>
      <w:r w:rsidR="00EC2609" w:rsidRPr="00B77139">
        <w:rPr>
          <w:sz w:val="22"/>
          <w:szCs w:val="22"/>
          <w:lang w:val="lv-LV"/>
        </w:rPr>
        <w:t xml:space="preserve">” – vai </w:t>
      </w:r>
      <w:proofErr w:type="spellStart"/>
      <w:r w:rsidR="00EC2609" w:rsidRPr="00B77139">
        <w:rPr>
          <w:sz w:val="22"/>
          <w:szCs w:val="22"/>
          <w:lang w:val="lv-LV"/>
        </w:rPr>
        <w:t>domats</w:t>
      </w:r>
      <w:proofErr w:type="spellEnd"/>
      <w:r w:rsidR="00EC2609" w:rsidRPr="00B77139">
        <w:rPr>
          <w:sz w:val="22"/>
          <w:szCs w:val="22"/>
          <w:lang w:val="lv-LV"/>
        </w:rPr>
        <w:t xml:space="preserve"> laboratorijas magnētiskais</w:t>
      </w:r>
      <w:r w:rsidR="00EC2609" w:rsidRPr="00B77139">
        <w:rPr>
          <w:sz w:val="22"/>
          <w:szCs w:val="22"/>
          <w:lang w:val="lv-LV"/>
        </w:rPr>
        <w:t xml:space="preserve"> </w:t>
      </w:r>
      <w:proofErr w:type="spellStart"/>
      <w:r w:rsidR="00EC2609" w:rsidRPr="00B77139">
        <w:rPr>
          <w:sz w:val="22"/>
          <w:szCs w:val="22"/>
          <w:lang w:val="lv-LV"/>
        </w:rPr>
        <w:t>maisitājs</w:t>
      </w:r>
      <w:proofErr w:type="spellEnd"/>
      <w:r w:rsidR="00EC2609" w:rsidRPr="00B77139">
        <w:rPr>
          <w:sz w:val="22"/>
          <w:szCs w:val="22"/>
          <w:lang w:val="lv-LV"/>
        </w:rPr>
        <w:t xml:space="preserve"> ar </w:t>
      </w:r>
      <w:proofErr w:type="spellStart"/>
      <w:r w:rsidR="00EC2609" w:rsidRPr="00B77139">
        <w:rPr>
          <w:sz w:val="22"/>
          <w:szCs w:val="22"/>
          <w:lang w:val="lv-LV"/>
        </w:rPr>
        <w:t>sildišanu</w:t>
      </w:r>
      <w:proofErr w:type="spellEnd"/>
      <w:r w:rsidR="00EC2609" w:rsidRPr="00B77139">
        <w:rPr>
          <w:sz w:val="22"/>
          <w:szCs w:val="22"/>
          <w:lang w:val="lv-LV"/>
        </w:rPr>
        <w:t>?</w:t>
      </w:r>
    </w:p>
    <w:p w:rsidR="00A10426" w:rsidRPr="00B77139" w:rsidRDefault="00EC2609" w:rsidP="00EC2609">
      <w:pPr>
        <w:jc w:val="both"/>
        <w:rPr>
          <w:sz w:val="22"/>
          <w:szCs w:val="22"/>
          <w:lang w:val="lv-LV"/>
        </w:rPr>
      </w:pPr>
      <w:r w:rsidRPr="00B77139">
        <w:rPr>
          <w:sz w:val="22"/>
          <w:szCs w:val="22"/>
          <w:lang w:val="lv-LV"/>
        </w:rPr>
        <w:t xml:space="preserve">2.9.”Sildvirsma – no nerūsoša </w:t>
      </w:r>
      <w:proofErr w:type="spellStart"/>
      <w:r w:rsidRPr="00B77139">
        <w:rPr>
          <w:sz w:val="22"/>
          <w:szCs w:val="22"/>
          <w:lang w:val="lv-LV"/>
        </w:rPr>
        <w:t>terauda</w:t>
      </w:r>
      <w:proofErr w:type="spellEnd"/>
      <w:r w:rsidRPr="00B77139">
        <w:rPr>
          <w:sz w:val="22"/>
          <w:szCs w:val="22"/>
          <w:lang w:val="lv-LV"/>
        </w:rPr>
        <w:t xml:space="preserve"> vai keramikas” – ir </w:t>
      </w:r>
      <w:proofErr w:type="spellStart"/>
      <w:r w:rsidRPr="00B77139">
        <w:rPr>
          <w:sz w:val="22"/>
          <w:szCs w:val="22"/>
          <w:lang w:val="lv-LV"/>
        </w:rPr>
        <w:t>iespeja</w:t>
      </w:r>
      <w:proofErr w:type="spellEnd"/>
      <w:r w:rsidRPr="00B77139">
        <w:rPr>
          <w:sz w:val="22"/>
          <w:szCs w:val="22"/>
          <w:lang w:val="lv-LV"/>
        </w:rPr>
        <w:t xml:space="preserve"> </w:t>
      </w:r>
      <w:proofErr w:type="spellStart"/>
      <w:r w:rsidRPr="00B77139">
        <w:rPr>
          <w:sz w:val="22"/>
          <w:szCs w:val="22"/>
          <w:lang w:val="lv-LV"/>
        </w:rPr>
        <w:t>piedavāt</w:t>
      </w:r>
      <w:proofErr w:type="spellEnd"/>
      <w:r w:rsidRPr="00B77139">
        <w:rPr>
          <w:sz w:val="22"/>
          <w:szCs w:val="22"/>
          <w:lang w:val="lv-LV"/>
        </w:rPr>
        <w:t xml:space="preserve"> </w:t>
      </w:r>
      <w:r w:rsidRPr="00B77139">
        <w:rPr>
          <w:sz w:val="22"/>
          <w:szCs w:val="22"/>
          <w:lang w:val="lv-LV"/>
        </w:rPr>
        <w:t>abus variantus. Kuram tiek dota priekšroka?</w:t>
      </w:r>
      <w:r w:rsidR="007D7764" w:rsidRPr="00B77139">
        <w:rPr>
          <w:sz w:val="22"/>
          <w:szCs w:val="22"/>
          <w:lang w:val="lv-LV"/>
        </w:rPr>
        <w:t>”</w:t>
      </w:r>
    </w:p>
    <w:p w:rsidR="00B37546" w:rsidRPr="00B77139" w:rsidRDefault="002B3B01" w:rsidP="00B37546">
      <w:pPr>
        <w:shd w:val="clear" w:color="auto" w:fill="FFFFFF"/>
        <w:tabs>
          <w:tab w:val="left" w:pos="1134"/>
        </w:tabs>
        <w:jc w:val="both"/>
        <w:rPr>
          <w:b/>
          <w:color w:val="000000"/>
          <w:spacing w:val="-8"/>
          <w:sz w:val="22"/>
          <w:szCs w:val="22"/>
          <w:lang w:val="lv-LV"/>
        </w:rPr>
      </w:pPr>
      <w:r w:rsidRPr="00B77139">
        <w:rPr>
          <w:b/>
          <w:color w:val="000000"/>
          <w:spacing w:val="-8"/>
          <w:sz w:val="22"/>
          <w:szCs w:val="22"/>
          <w:lang w:val="lv-LV"/>
        </w:rPr>
        <w:t>Atbilde Nr.1</w:t>
      </w:r>
    </w:p>
    <w:p w:rsidR="002B3B01" w:rsidRPr="00B77139" w:rsidRDefault="002B3B01" w:rsidP="00EC2609">
      <w:pPr>
        <w:shd w:val="clear" w:color="auto" w:fill="FFFFFF"/>
        <w:tabs>
          <w:tab w:val="left" w:pos="1134"/>
        </w:tabs>
        <w:jc w:val="both"/>
        <w:rPr>
          <w:b/>
          <w:color w:val="000000"/>
          <w:spacing w:val="-8"/>
          <w:sz w:val="22"/>
          <w:szCs w:val="22"/>
          <w:lang w:val="lv-LV"/>
        </w:rPr>
      </w:pPr>
      <w:r w:rsidRPr="00B77139">
        <w:rPr>
          <w:color w:val="000000"/>
          <w:spacing w:val="-8"/>
          <w:sz w:val="22"/>
          <w:szCs w:val="22"/>
          <w:lang w:val="lv-LV"/>
        </w:rPr>
        <w:t>1.1.</w:t>
      </w:r>
      <w:r w:rsidRPr="00B77139">
        <w:rPr>
          <w:b/>
          <w:color w:val="000000"/>
          <w:spacing w:val="-8"/>
          <w:sz w:val="22"/>
          <w:szCs w:val="22"/>
          <w:lang w:val="lv-LV"/>
        </w:rPr>
        <w:t xml:space="preserve"> </w:t>
      </w:r>
      <w:r w:rsidR="00EC2609" w:rsidRPr="00B77139">
        <w:rPr>
          <w:color w:val="000000"/>
          <w:spacing w:val="-8"/>
          <w:sz w:val="22"/>
          <w:szCs w:val="22"/>
          <w:lang w:val="lv-LV"/>
        </w:rPr>
        <w:t>Domāti ir magnētiskie maisītāji ar sildīšanu. Virsmu izvēlei nekādu pr</w:t>
      </w:r>
      <w:r w:rsidR="00C967E7">
        <w:rPr>
          <w:color w:val="000000"/>
          <w:spacing w:val="-8"/>
          <w:sz w:val="22"/>
          <w:szCs w:val="22"/>
          <w:lang w:val="lv-LV"/>
        </w:rPr>
        <w:t>asību</w:t>
      </w:r>
      <w:bookmarkStart w:id="0" w:name="_GoBack"/>
      <w:bookmarkEnd w:id="0"/>
      <w:r w:rsidR="00EC2609" w:rsidRPr="00B77139">
        <w:rPr>
          <w:color w:val="000000"/>
          <w:spacing w:val="-8"/>
          <w:sz w:val="22"/>
          <w:szCs w:val="22"/>
          <w:lang w:val="lv-LV"/>
        </w:rPr>
        <w:t xml:space="preserve"> nav. Kritērijs ir zemākā cena.</w:t>
      </w:r>
    </w:p>
    <w:p w:rsidR="00F270FA" w:rsidRPr="00B77139" w:rsidRDefault="00F270FA" w:rsidP="00B37546">
      <w:pPr>
        <w:shd w:val="clear" w:color="auto" w:fill="FFFFFF"/>
        <w:tabs>
          <w:tab w:val="left" w:pos="1134"/>
        </w:tabs>
        <w:jc w:val="both"/>
        <w:rPr>
          <w:b/>
          <w:color w:val="000000"/>
          <w:spacing w:val="-8"/>
          <w:sz w:val="22"/>
          <w:szCs w:val="22"/>
          <w:lang w:val="lv-LV"/>
        </w:rPr>
      </w:pPr>
    </w:p>
    <w:p w:rsidR="002B3B01" w:rsidRPr="00B77139" w:rsidRDefault="00F270FA" w:rsidP="00B37546">
      <w:pPr>
        <w:shd w:val="clear" w:color="auto" w:fill="FFFFFF"/>
        <w:tabs>
          <w:tab w:val="left" w:pos="1134"/>
        </w:tabs>
        <w:jc w:val="both"/>
        <w:rPr>
          <w:b/>
          <w:color w:val="000000"/>
          <w:spacing w:val="-8"/>
          <w:sz w:val="22"/>
          <w:szCs w:val="22"/>
          <w:lang w:val="lv-LV"/>
        </w:rPr>
      </w:pPr>
      <w:r w:rsidRPr="00B77139">
        <w:rPr>
          <w:b/>
          <w:color w:val="000000"/>
          <w:spacing w:val="-8"/>
          <w:sz w:val="22"/>
          <w:szCs w:val="22"/>
          <w:lang w:val="lv-LV"/>
        </w:rPr>
        <w:lastRenderedPageBreak/>
        <w:t>Jautājums Nr.2</w:t>
      </w:r>
    </w:p>
    <w:p w:rsidR="007D7764" w:rsidRPr="00B77139" w:rsidRDefault="007D7764" w:rsidP="007D7764">
      <w:pPr>
        <w:shd w:val="clear" w:color="auto" w:fill="FFFFFF"/>
        <w:tabs>
          <w:tab w:val="left" w:pos="1134"/>
        </w:tabs>
        <w:jc w:val="both"/>
        <w:rPr>
          <w:color w:val="000000"/>
          <w:spacing w:val="-8"/>
          <w:sz w:val="22"/>
          <w:szCs w:val="22"/>
          <w:lang w:val="lv-LV"/>
        </w:rPr>
      </w:pPr>
      <w:r w:rsidRPr="00B77139">
        <w:rPr>
          <w:color w:val="000000"/>
          <w:spacing w:val="-8"/>
          <w:sz w:val="22"/>
          <w:szCs w:val="22"/>
          <w:lang w:val="lv-LV"/>
        </w:rPr>
        <w:t>6.daļa:</w:t>
      </w:r>
    </w:p>
    <w:p w:rsidR="007D7764" w:rsidRPr="00B77139" w:rsidRDefault="007D7764" w:rsidP="007D7764">
      <w:pPr>
        <w:shd w:val="clear" w:color="auto" w:fill="FFFFFF"/>
        <w:tabs>
          <w:tab w:val="left" w:pos="1134"/>
        </w:tabs>
        <w:jc w:val="both"/>
        <w:rPr>
          <w:color w:val="000000"/>
          <w:spacing w:val="-8"/>
          <w:sz w:val="22"/>
          <w:szCs w:val="22"/>
          <w:lang w:val="lv-LV"/>
        </w:rPr>
      </w:pPr>
      <w:r w:rsidRPr="00B77139">
        <w:rPr>
          <w:color w:val="000000"/>
          <w:spacing w:val="-8"/>
          <w:sz w:val="22"/>
          <w:szCs w:val="22"/>
          <w:lang w:val="lv-LV"/>
        </w:rPr>
        <w:t>1.5.”Barošana –</w:t>
      </w:r>
      <w:r w:rsidRPr="00B77139">
        <w:rPr>
          <w:color w:val="000000"/>
          <w:spacing w:val="-8"/>
          <w:sz w:val="22"/>
          <w:szCs w:val="22"/>
          <w:lang w:val="lv-LV"/>
        </w:rPr>
        <w:t xml:space="preserve"> ar baterijām vai no tīkla ar pārveidotāja palīdzī</w:t>
      </w:r>
      <w:r w:rsidRPr="00B77139">
        <w:rPr>
          <w:color w:val="000000"/>
          <w:spacing w:val="-8"/>
          <w:sz w:val="22"/>
          <w:szCs w:val="22"/>
          <w:lang w:val="lv-LV"/>
        </w:rPr>
        <w:t>bu (komplekta)” – nav skai</w:t>
      </w:r>
      <w:r w:rsidRPr="00B77139">
        <w:rPr>
          <w:color w:val="000000"/>
          <w:spacing w:val="-8"/>
          <w:sz w:val="22"/>
          <w:szCs w:val="22"/>
          <w:lang w:val="lv-LV"/>
        </w:rPr>
        <w:t>dri saprotams, vai tiek pieprasītas abas barošanas iespē</w:t>
      </w:r>
      <w:r w:rsidR="00B27DE7" w:rsidRPr="00B77139">
        <w:rPr>
          <w:color w:val="000000"/>
          <w:spacing w:val="-8"/>
          <w:sz w:val="22"/>
          <w:szCs w:val="22"/>
          <w:lang w:val="lv-LV"/>
        </w:rPr>
        <w:t>jas, vai ari var piedā</w:t>
      </w:r>
      <w:r w:rsidRPr="00B77139">
        <w:rPr>
          <w:color w:val="000000"/>
          <w:spacing w:val="-8"/>
          <w:sz w:val="22"/>
          <w:szCs w:val="22"/>
          <w:lang w:val="lv-LV"/>
        </w:rPr>
        <w:t>vāt vienu no tām. Analītiskajiem svariem nemēdz bū</w:t>
      </w:r>
      <w:r w:rsidR="00B27DE7" w:rsidRPr="00B77139">
        <w:rPr>
          <w:color w:val="000000"/>
          <w:spacing w:val="-8"/>
          <w:sz w:val="22"/>
          <w:szCs w:val="22"/>
          <w:lang w:val="lv-LV"/>
        </w:rPr>
        <w:t xml:space="preserve">t autonoma barošana no </w:t>
      </w:r>
      <w:proofErr w:type="spellStart"/>
      <w:r w:rsidR="00B27DE7" w:rsidRPr="00B77139">
        <w:rPr>
          <w:color w:val="000000"/>
          <w:spacing w:val="-8"/>
          <w:sz w:val="22"/>
          <w:szCs w:val="22"/>
          <w:lang w:val="lv-LV"/>
        </w:rPr>
        <w:t>baterejā</w:t>
      </w:r>
      <w:r w:rsidRPr="00B77139">
        <w:rPr>
          <w:color w:val="000000"/>
          <w:spacing w:val="-8"/>
          <w:sz w:val="22"/>
          <w:szCs w:val="22"/>
          <w:lang w:val="lv-LV"/>
        </w:rPr>
        <w:t>m</w:t>
      </w:r>
      <w:proofErr w:type="spellEnd"/>
      <w:r w:rsidRPr="00B77139">
        <w:rPr>
          <w:color w:val="000000"/>
          <w:spacing w:val="-8"/>
          <w:sz w:val="22"/>
          <w:szCs w:val="22"/>
          <w:lang w:val="lv-LV"/>
        </w:rPr>
        <w:t>, jo</w:t>
      </w:r>
      <w:r w:rsidRPr="00B77139">
        <w:rPr>
          <w:color w:val="000000"/>
          <w:spacing w:val="-8"/>
          <w:sz w:val="22"/>
          <w:szCs w:val="22"/>
          <w:lang w:val="lv-LV"/>
        </w:rPr>
        <w:t xml:space="preserve"> tie ir stacionāra precīza laboratorijas iekārta, kas nav paredzēta pārvietošanai vai darbam ārpus telpā</w:t>
      </w:r>
      <w:r w:rsidRPr="00B77139">
        <w:rPr>
          <w:color w:val="000000"/>
          <w:spacing w:val="-8"/>
          <w:sz w:val="22"/>
          <w:szCs w:val="22"/>
          <w:lang w:val="lv-LV"/>
        </w:rPr>
        <w:t>m.</w:t>
      </w:r>
    </w:p>
    <w:p w:rsidR="007D7764" w:rsidRPr="00B77139" w:rsidRDefault="007D7764" w:rsidP="007D7764">
      <w:pPr>
        <w:shd w:val="clear" w:color="auto" w:fill="FFFFFF"/>
        <w:tabs>
          <w:tab w:val="left" w:pos="1134"/>
        </w:tabs>
        <w:jc w:val="both"/>
        <w:rPr>
          <w:color w:val="000000"/>
          <w:spacing w:val="-8"/>
          <w:sz w:val="22"/>
          <w:szCs w:val="22"/>
          <w:lang w:val="lv-LV"/>
        </w:rPr>
      </w:pPr>
      <w:r w:rsidRPr="00B77139">
        <w:rPr>
          <w:color w:val="000000"/>
          <w:spacing w:val="-8"/>
          <w:sz w:val="22"/>
          <w:szCs w:val="22"/>
          <w:lang w:val="lv-LV"/>
        </w:rPr>
        <w:t>1.6.”Bateriju saudzē</w:t>
      </w:r>
      <w:r w:rsidR="00B27DE7" w:rsidRPr="00B77139">
        <w:rPr>
          <w:color w:val="000000"/>
          <w:spacing w:val="-8"/>
          <w:sz w:val="22"/>
          <w:szCs w:val="22"/>
          <w:lang w:val="lv-LV"/>
        </w:rPr>
        <w:t xml:space="preserve">šana – </w:t>
      </w:r>
      <w:proofErr w:type="spellStart"/>
      <w:r w:rsidR="00B27DE7" w:rsidRPr="00B77139">
        <w:rPr>
          <w:color w:val="000000"/>
          <w:spacing w:val="-8"/>
          <w:sz w:val="22"/>
          <w:szCs w:val="22"/>
          <w:lang w:val="lv-LV"/>
        </w:rPr>
        <w:t>automatiskā</w:t>
      </w:r>
      <w:proofErr w:type="spellEnd"/>
      <w:r w:rsidRPr="00B77139">
        <w:rPr>
          <w:color w:val="000000"/>
          <w:spacing w:val="-8"/>
          <w:sz w:val="22"/>
          <w:szCs w:val="22"/>
          <w:lang w:val="lv-LV"/>
        </w:rPr>
        <w:t xml:space="preserve"> </w:t>
      </w:r>
      <w:proofErr w:type="spellStart"/>
      <w:r w:rsidRPr="00B77139">
        <w:rPr>
          <w:color w:val="000000"/>
          <w:spacing w:val="-8"/>
          <w:sz w:val="22"/>
          <w:szCs w:val="22"/>
          <w:lang w:val="lv-LV"/>
        </w:rPr>
        <w:t>izslegšanās</w:t>
      </w:r>
      <w:proofErr w:type="spellEnd"/>
      <w:r w:rsidRPr="00B77139">
        <w:rPr>
          <w:color w:val="000000"/>
          <w:spacing w:val="-8"/>
          <w:sz w:val="22"/>
          <w:szCs w:val="22"/>
          <w:lang w:val="lv-LV"/>
        </w:rPr>
        <w:t xml:space="preserve"> pēc 3 min” – tā kā </w:t>
      </w:r>
      <w:proofErr w:type="spellStart"/>
      <w:r w:rsidRPr="00B77139">
        <w:rPr>
          <w:color w:val="000000"/>
          <w:spacing w:val="-8"/>
          <w:sz w:val="22"/>
          <w:szCs w:val="22"/>
          <w:lang w:val="lv-LV"/>
        </w:rPr>
        <w:t>analītiskai</w:t>
      </w:r>
      <w:r w:rsidRPr="00B77139">
        <w:rPr>
          <w:color w:val="000000"/>
          <w:spacing w:val="-8"/>
          <w:sz w:val="22"/>
          <w:szCs w:val="22"/>
          <w:lang w:val="lv-LV"/>
        </w:rPr>
        <w:t>iem</w:t>
      </w:r>
      <w:proofErr w:type="spellEnd"/>
      <w:r w:rsidRPr="00B77139">
        <w:rPr>
          <w:color w:val="000000"/>
          <w:spacing w:val="-8"/>
          <w:sz w:val="22"/>
          <w:szCs w:val="22"/>
          <w:lang w:val="lv-LV"/>
        </w:rPr>
        <w:t xml:space="preserve"> </w:t>
      </w:r>
      <w:r w:rsidRPr="00B77139">
        <w:rPr>
          <w:color w:val="000000"/>
          <w:spacing w:val="-8"/>
          <w:sz w:val="22"/>
          <w:szCs w:val="22"/>
          <w:lang w:val="lv-LV"/>
        </w:rPr>
        <w:t>svariem nav barošana no baterijā</w:t>
      </w:r>
      <w:r w:rsidR="00B27DE7" w:rsidRPr="00B77139">
        <w:rPr>
          <w:color w:val="000000"/>
          <w:spacing w:val="-8"/>
          <w:sz w:val="22"/>
          <w:szCs w:val="22"/>
          <w:lang w:val="lv-LV"/>
        </w:rPr>
        <w:t>m, šī prasī</w:t>
      </w:r>
      <w:r w:rsidRPr="00B77139">
        <w:rPr>
          <w:color w:val="000000"/>
          <w:spacing w:val="-8"/>
          <w:sz w:val="22"/>
          <w:szCs w:val="22"/>
          <w:lang w:val="lv-LV"/>
        </w:rPr>
        <w:t>ba ir neizpildā</w:t>
      </w:r>
      <w:r w:rsidR="00B27DE7" w:rsidRPr="00B77139">
        <w:rPr>
          <w:color w:val="000000"/>
          <w:spacing w:val="-8"/>
          <w:sz w:val="22"/>
          <w:szCs w:val="22"/>
          <w:lang w:val="lv-LV"/>
        </w:rPr>
        <w:t>ma un neloģ</w:t>
      </w:r>
      <w:r w:rsidRPr="00B77139">
        <w:rPr>
          <w:color w:val="000000"/>
          <w:spacing w:val="-8"/>
          <w:sz w:val="22"/>
          <w:szCs w:val="22"/>
          <w:lang w:val="lv-LV"/>
        </w:rPr>
        <w:t>iska.</w:t>
      </w:r>
    </w:p>
    <w:p w:rsidR="007D7764" w:rsidRPr="00B77139" w:rsidRDefault="00B27DE7" w:rsidP="007D7764">
      <w:pPr>
        <w:shd w:val="clear" w:color="auto" w:fill="FFFFFF"/>
        <w:tabs>
          <w:tab w:val="left" w:pos="1134"/>
        </w:tabs>
        <w:jc w:val="both"/>
        <w:rPr>
          <w:color w:val="000000"/>
          <w:spacing w:val="-8"/>
          <w:sz w:val="22"/>
          <w:szCs w:val="22"/>
          <w:lang w:val="lv-LV"/>
        </w:rPr>
      </w:pPr>
      <w:r w:rsidRPr="00B77139">
        <w:rPr>
          <w:color w:val="000000"/>
          <w:spacing w:val="-8"/>
          <w:sz w:val="22"/>
          <w:szCs w:val="22"/>
          <w:lang w:val="lv-LV"/>
        </w:rPr>
        <w:t>2.5. prasī</w:t>
      </w:r>
      <w:r w:rsidR="007D7764" w:rsidRPr="00B77139">
        <w:rPr>
          <w:color w:val="000000"/>
          <w:spacing w:val="-8"/>
          <w:sz w:val="22"/>
          <w:szCs w:val="22"/>
          <w:lang w:val="lv-LV"/>
        </w:rPr>
        <w:t xml:space="preserve">ba </w:t>
      </w:r>
      <w:r w:rsidRPr="00B77139">
        <w:rPr>
          <w:color w:val="000000"/>
          <w:spacing w:val="-8"/>
          <w:sz w:val="22"/>
          <w:szCs w:val="22"/>
          <w:lang w:val="lv-LV"/>
        </w:rPr>
        <w:t>analoģiska 1.5. Ka to interpretēt? Vai pietiek ar baterijā</w:t>
      </w:r>
      <w:r w:rsidR="007D7764" w:rsidRPr="00B77139">
        <w:rPr>
          <w:color w:val="000000"/>
          <w:spacing w:val="-8"/>
          <w:sz w:val="22"/>
          <w:szCs w:val="22"/>
          <w:lang w:val="lv-LV"/>
        </w:rPr>
        <w:t xml:space="preserve">m, vai nepieciešams ari </w:t>
      </w:r>
      <w:r w:rsidRPr="00B77139">
        <w:rPr>
          <w:color w:val="000000"/>
          <w:spacing w:val="-8"/>
          <w:sz w:val="22"/>
          <w:szCs w:val="22"/>
          <w:lang w:val="lv-LV"/>
        </w:rPr>
        <w:t xml:space="preserve">barošanas bloks tikla </w:t>
      </w:r>
      <w:proofErr w:type="spellStart"/>
      <w:r w:rsidRPr="00B77139">
        <w:rPr>
          <w:color w:val="000000"/>
          <w:spacing w:val="-8"/>
          <w:sz w:val="22"/>
          <w:szCs w:val="22"/>
          <w:lang w:val="lv-LV"/>
        </w:rPr>
        <w:t>pieslē</w:t>
      </w:r>
      <w:r w:rsidR="007D7764" w:rsidRPr="00B77139">
        <w:rPr>
          <w:color w:val="000000"/>
          <w:spacing w:val="-8"/>
          <w:sz w:val="22"/>
          <w:szCs w:val="22"/>
          <w:lang w:val="lv-LV"/>
        </w:rPr>
        <w:t>gumam</w:t>
      </w:r>
      <w:proofErr w:type="spellEnd"/>
      <w:r w:rsidR="007D7764" w:rsidRPr="00B77139">
        <w:rPr>
          <w:color w:val="000000"/>
          <w:spacing w:val="-8"/>
          <w:sz w:val="22"/>
          <w:szCs w:val="22"/>
          <w:lang w:val="lv-LV"/>
        </w:rPr>
        <w:t xml:space="preserve">? </w:t>
      </w:r>
      <w:r w:rsidRPr="00B77139">
        <w:rPr>
          <w:color w:val="000000"/>
          <w:spacing w:val="-8"/>
          <w:sz w:val="22"/>
          <w:szCs w:val="22"/>
          <w:lang w:val="lv-LV"/>
        </w:rPr>
        <w:t>Ja barošana ir tikai no baterijām, tad nav jā</w:t>
      </w:r>
      <w:r w:rsidR="007D7764" w:rsidRPr="00B77139">
        <w:rPr>
          <w:color w:val="000000"/>
          <w:spacing w:val="-8"/>
          <w:sz w:val="22"/>
          <w:szCs w:val="22"/>
          <w:lang w:val="lv-LV"/>
        </w:rPr>
        <w:t>atbild uz 2.7.?</w:t>
      </w:r>
    </w:p>
    <w:p w:rsidR="00F270FA" w:rsidRPr="00B77139" w:rsidRDefault="00F270FA" w:rsidP="007D7764">
      <w:pPr>
        <w:shd w:val="clear" w:color="auto" w:fill="FFFFFF"/>
        <w:tabs>
          <w:tab w:val="left" w:pos="1134"/>
        </w:tabs>
        <w:jc w:val="both"/>
        <w:rPr>
          <w:b/>
          <w:color w:val="000000"/>
          <w:spacing w:val="-8"/>
          <w:sz w:val="22"/>
          <w:szCs w:val="22"/>
          <w:lang w:val="lv-LV"/>
        </w:rPr>
      </w:pPr>
      <w:r w:rsidRPr="00B77139">
        <w:rPr>
          <w:b/>
          <w:color w:val="000000"/>
          <w:spacing w:val="-8"/>
          <w:sz w:val="22"/>
          <w:szCs w:val="22"/>
          <w:lang w:val="lv-LV"/>
        </w:rPr>
        <w:t>Atbilde Nr.2</w:t>
      </w:r>
    </w:p>
    <w:p w:rsidR="00800C15" w:rsidRPr="00B77139" w:rsidRDefault="007D7764" w:rsidP="00B37546">
      <w:pPr>
        <w:shd w:val="clear" w:color="auto" w:fill="FFFFFF"/>
        <w:tabs>
          <w:tab w:val="left" w:pos="1134"/>
        </w:tabs>
        <w:jc w:val="both"/>
        <w:rPr>
          <w:color w:val="000000"/>
          <w:spacing w:val="-8"/>
          <w:sz w:val="22"/>
          <w:szCs w:val="22"/>
          <w:lang w:val="lv-LV"/>
        </w:rPr>
      </w:pPr>
      <w:r w:rsidRPr="00B77139">
        <w:rPr>
          <w:color w:val="000000"/>
          <w:spacing w:val="-8"/>
          <w:sz w:val="22"/>
          <w:szCs w:val="22"/>
          <w:lang w:val="lv-LV"/>
        </w:rPr>
        <w:t>Tiek pieļauts, ka var tikt izmantots viens no abiem barošanas veidiem, gan no tīkla (220V) ar pārveidotāju, gan baterijas. Ja netiek lietotas baterijas, tad, protams, nekādu bateriju saudzēšana nevar notikt, bet, ja tiek lietotas baterijas, tad nekādas prasības pret izmantojamo tīkla spriegumu nevar būt.</w:t>
      </w:r>
    </w:p>
    <w:p w:rsidR="00800C15" w:rsidRPr="00B77139" w:rsidRDefault="00800C15" w:rsidP="00B37546">
      <w:pPr>
        <w:shd w:val="clear" w:color="auto" w:fill="FFFFFF"/>
        <w:tabs>
          <w:tab w:val="left" w:pos="1134"/>
        </w:tabs>
        <w:jc w:val="both"/>
        <w:rPr>
          <w:color w:val="000000"/>
          <w:spacing w:val="-8"/>
          <w:sz w:val="22"/>
          <w:szCs w:val="22"/>
          <w:u w:val="single"/>
          <w:lang w:val="lv-LV"/>
        </w:rPr>
      </w:pPr>
    </w:p>
    <w:p w:rsidR="00B37546" w:rsidRPr="00B77139" w:rsidRDefault="00B37546" w:rsidP="00B37546">
      <w:pPr>
        <w:shd w:val="clear" w:color="auto" w:fill="FFFFFF"/>
        <w:tabs>
          <w:tab w:val="left" w:pos="1134"/>
        </w:tabs>
        <w:jc w:val="both"/>
        <w:rPr>
          <w:color w:val="000000"/>
          <w:spacing w:val="-8"/>
          <w:sz w:val="22"/>
          <w:szCs w:val="22"/>
          <w:lang w:val="lv-LV"/>
        </w:rPr>
      </w:pPr>
      <w:r w:rsidRPr="00B77139">
        <w:rPr>
          <w:color w:val="000000"/>
          <w:spacing w:val="-8"/>
          <w:sz w:val="22"/>
          <w:szCs w:val="22"/>
          <w:u w:val="single"/>
          <w:lang w:val="lv-LV"/>
        </w:rPr>
        <w:t>Pielikumā:</w:t>
      </w:r>
      <w:r w:rsidR="00B77139">
        <w:rPr>
          <w:color w:val="000000"/>
          <w:spacing w:val="-8"/>
          <w:sz w:val="22"/>
          <w:szCs w:val="22"/>
          <w:lang w:val="lv-LV"/>
        </w:rPr>
        <w:t xml:space="preserve"> </w:t>
      </w:r>
      <w:r w:rsidR="00D86EB5" w:rsidRPr="00B77139">
        <w:rPr>
          <w:color w:val="000000"/>
          <w:spacing w:val="-8"/>
          <w:sz w:val="22"/>
          <w:szCs w:val="22"/>
          <w:lang w:val="lv-LV"/>
        </w:rPr>
        <w:t>ieinteresētā piegādātāja 2</w:t>
      </w:r>
      <w:r w:rsidR="00EC2609" w:rsidRPr="00B77139">
        <w:rPr>
          <w:color w:val="000000"/>
          <w:spacing w:val="-8"/>
          <w:sz w:val="22"/>
          <w:szCs w:val="22"/>
          <w:lang w:val="lv-LV"/>
        </w:rPr>
        <w:t>7</w:t>
      </w:r>
      <w:r w:rsidR="00D86EB5" w:rsidRPr="00B77139">
        <w:rPr>
          <w:color w:val="000000"/>
          <w:spacing w:val="-8"/>
          <w:sz w:val="22"/>
          <w:szCs w:val="22"/>
          <w:lang w:val="lv-LV"/>
        </w:rPr>
        <w:t>.0</w:t>
      </w:r>
      <w:r w:rsidR="00EC2609" w:rsidRPr="00B77139">
        <w:rPr>
          <w:color w:val="000000"/>
          <w:spacing w:val="-8"/>
          <w:sz w:val="22"/>
          <w:szCs w:val="22"/>
          <w:lang w:val="lv-LV"/>
        </w:rPr>
        <w:t>9</w:t>
      </w:r>
      <w:r w:rsidR="00D86EB5" w:rsidRPr="00B77139">
        <w:rPr>
          <w:color w:val="000000"/>
          <w:spacing w:val="-8"/>
          <w:sz w:val="22"/>
          <w:szCs w:val="22"/>
          <w:lang w:val="lv-LV"/>
        </w:rPr>
        <w:t>.2018. vēstules kopija.</w:t>
      </w:r>
    </w:p>
    <w:p w:rsidR="003738BF" w:rsidRPr="00B77139" w:rsidRDefault="003738BF" w:rsidP="0081471B">
      <w:pPr>
        <w:jc w:val="both"/>
        <w:rPr>
          <w:sz w:val="22"/>
          <w:szCs w:val="22"/>
          <w:lang w:val="lv-LV"/>
        </w:rPr>
      </w:pPr>
    </w:p>
    <w:p w:rsidR="003738BF" w:rsidRPr="00B77139" w:rsidRDefault="003738BF" w:rsidP="003738BF">
      <w:pPr>
        <w:keepNext/>
        <w:keepLines/>
        <w:rPr>
          <w:sz w:val="22"/>
          <w:szCs w:val="22"/>
          <w:lang w:val="lv-LV"/>
        </w:rPr>
      </w:pPr>
      <w:r w:rsidRPr="00B77139">
        <w:rPr>
          <w:sz w:val="22"/>
          <w:szCs w:val="22"/>
          <w:lang w:val="lv-LV"/>
        </w:rPr>
        <w:t>S</w:t>
      </w:r>
      <w:r w:rsidR="001D35A1" w:rsidRPr="00B77139">
        <w:rPr>
          <w:sz w:val="22"/>
          <w:szCs w:val="22"/>
          <w:lang w:val="lv-LV"/>
        </w:rPr>
        <w:t xml:space="preserve">ēdi slēdz: </w:t>
      </w:r>
      <w:proofErr w:type="spellStart"/>
      <w:r w:rsidR="00EC2609" w:rsidRPr="00B77139">
        <w:rPr>
          <w:sz w:val="22"/>
          <w:szCs w:val="22"/>
          <w:lang w:val="lv-LV"/>
        </w:rPr>
        <w:t>A.Celitāns</w:t>
      </w:r>
      <w:proofErr w:type="spellEnd"/>
      <w:r w:rsidR="00A10426" w:rsidRPr="00B77139">
        <w:rPr>
          <w:sz w:val="22"/>
          <w:szCs w:val="22"/>
          <w:lang w:val="lv-LV"/>
        </w:rPr>
        <w:t>, plkst. 09</w:t>
      </w:r>
      <w:r w:rsidRPr="00B77139">
        <w:rPr>
          <w:sz w:val="22"/>
          <w:szCs w:val="22"/>
          <w:lang w:val="lv-LV"/>
        </w:rPr>
        <w:t>:30.</w:t>
      </w:r>
    </w:p>
    <w:p w:rsidR="00E05605" w:rsidRDefault="00E05605" w:rsidP="00CC4F93">
      <w:pPr>
        <w:rPr>
          <w:sz w:val="22"/>
          <w:szCs w:val="22"/>
        </w:rPr>
      </w:pPr>
    </w:p>
    <w:p w:rsidR="00B77139" w:rsidRDefault="00B77139" w:rsidP="00CC4F93">
      <w:pPr>
        <w:rPr>
          <w:sz w:val="22"/>
          <w:szCs w:val="22"/>
        </w:rPr>
      </w:pPr>
      <w:proofErr w:type="spellStart"/>
      <w:r>
        <w:rPr>
          <w:sz w:val="22"/>
          <w:szCs w:val="22"/>
        </w:rPr>
        <w:t>A.Celitāns</w:t>
      </w:r>
      <w:proofErr w:type="spellEnd"/>
      <w:r>
        <w:rPr>
          <w:sz w:val="22"/>
          <w:szCs w:val="22"/>
        </w:rPr>
        <w:t xml:space="preserve"> ___________________</w:t>
      </w:r>
    </w:p>
    <w:p w:rsidR="00B77139" w:rsidRDefault="00B77139" w:rsidP="00CC4F93">
      <w:pPr>
        <w:rPr>
          <w:sz w:val="22"/>
          <w:szCs w:val="22"/>
        </w:rPr>
      </w:pPr>
    </w:p>
    <w:p w:rsidR="00B77139" w:rsidRDefault="00B77139" w:rsidP="00CC4F93">
      <w:pPr>
        <w:rPr>
          <w:sz w:val="22"/>
          <w:szCs w:val="22"/>
        </w:rPr>
      </w:pPr>
      <w:proofErr w:type="spellStart"/>
      <w:r>
        <w:rPr>
          <w:sz w:val="22"/>
          <w:szCs w:val="22"/>
        </w:rPr>
        <w:t>M.Roze</w:t>
      </w:r>
      <w:proofErr w:type="spellEnd"/>
      <w:r>
        <w:rPr>
          <w:sz w:val="22"/>
          <w:szCs w:val="22"/>
        </w:rPr>
        <w:t>______________________</w:t>
      </w:r>
    </w:p>
    <w:p w:rsidR="00B77139" w:rsidRDefault="00B77139" w:rsidP="00CC4F93">
      <w:pPr>
        <w:rPr>
          <w:sz w:val="22"/>
          <w:szCs w:val="22"/>
        </w:rPr>
      </w:pPr>
    </w:p>
    <w:p w:rsidR="00B77139" w:rsidRPr="00B77139" w:rsidRDefault="00B77139" w:rsidP="00CC4F93">
      <w:pPr>
        <w:rPr>
          <w:sz w:val="22"/>
          <w:szCs w:val="22"/>
        </w:rPr>
      </w:pPr>
      <w:proofErr w:type="spellStart"/>
      <w:r>
        <w:rPr>
          <w:sz w:val="22"/>
          <w:szCs w:val="22"/>
        </w:rPr>
        <w:t>U.Citskovskis</w:t>
      </w:r>
      <w:proofErr w:type="spellEnd"/>
      <w:r>
        <w:rPr>
          <w:sz w:val="22"/>
          <w:szCs w:val="22"/>
        </w:rPr>
        <w:t>_________________</w:t>
      </w:r>
    </w:p>
    <w:sectPr w:rsidR="00B77139" w:rsidRPr="00B77139" w:rsidSect="00D76781">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9CE" w:rsidRDefault="003649CE" w:rsidP="003649CE">
      <w:r>
        <w:separator/>
      </w:r>
    </w:p>
  </w:endnote>
  <w:endnote w:type="continuationSeparator" w:id="0">
    <w:p w:rsidR="003649CE" w:rsidRDefault="003649CE" w:rsidP="0036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920422"/>
      <w:docPartObj>
        <w:docPartGallery w:val="Page Numbers (Bottom of Page)"/>
        <w:docPartUnique/>
      </w:docPartObj>
    </w:sdtPr>
    <w:sdtEndPr>
      <w:rPr>
        <w:noProof/>
      </w:rPr>
    </w:sdtEndPr>
    <w:sdtContent>
      <w:p w:rsidR="003649CE" w:rsidRDefault="003649CE">
        <w:pPr>
          <w:pStyle w:val="Footer"/>
          <w:jc w:val="right"/>
        </w:pPr>
        <w:r>
          <w:fldChar w:fldCharType="begin"/>
        </w:r>
        <w:r>
          <w:instrText xml:space="preserve"> PAGE   \* MERGEFORMAT </w:instrText>
        </w:r>
        <w:r>
          <w:fldChar w:fldCharType="separate"/>
        </w:r>
        <w:r w:rsidR="00C967E7">
          <w:rPr>
            <w:noProof/>
          </w:rPr>
          <w:t>1</w:t>
        </w:r>
        <w:r>
          <w:rPr>
            <w:noProof/>
          </w:rPr>
          <w:fldChar w:fldCharType="end"/>
        </w:r>
      </w:p>
    </w:sdtContent>
  </w:sdt>
  <w:p w:rsidR="003649CE" w:rsidRDefault="00364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9CE" w:rsidRDefault="003649CE" w:rsidP="003649CE">
      <w:r>
        <w:separator/>
      </w:r>
    </w:p>
  </w:footnote>
  <w:footnote w:type="continuationSeparator" w:id="0">
    <w:p w:rsidR="003649CE" w:rsidRDefault="003649CE" w:rsidP="00364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2801BCC"/>
    <w:multiLevelType w:val="hybridMultilevel"/>
    <w:tmpl w:val="3DE26442"/>
    <w:lvl w:ilvl="0" w:tplc="AE1CDCC6">
      <w:start w:val="1"/>
      <w:numFmt w:val="decimal"/>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3" w15:restartNumberingAfterBreak="0">
    <w:nsid w:val="060B71BB"/>
    <w:multiLevelType w:val="hybridMultilevel"/>
    <w:tmpl w:val="AA260804"/>
    <w:lvl w:ilvl="0" w:tplc="CE7AAF0A">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5F7850"/>
    <w:multiLevelType w:val="hybridMultilevel"/>
    <w:tmpl w:val="30C0B4F6"/>
    <w:lvl w:ilvl="0" w:tplc="057A5780">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5" w15:restartNumberingAfterBreak="0">
    <w:nsid w:val="0C512209"/>
    <w:multiLevelType w:val="hybridMultilevel"/>
    <w:tmpl w:val="8D8EF3D8"/>
    <w:lvl w:ilvl="0" w:tplc="54BC2554">
      <w:start w:val="1"/>
      <w:numFmt w:val="upperRoman"/>
      <w:lvlText w:val="%1."/>
      <w:lvlJc w:val="left"/>
      <w:pPr>
        <w:ind w:left="4020" w:hanging="720"/>
      </w:pPr>
      <w:rPr>
        <w:rFonts w:hint="default"/>
      </w:rPr>
    </w:lvl>
    <w:lvl w:ilvl="1" w:tplc="04260019" w:tentative="1">
      <w:start w:val="1"/>
      <w:numFmt w:val="lowerLetter"/>
      <w:lvlText w:val="%2."/>
      <w:lvlJc w:val="left"/>
      <w:pPr>
        <w:ind w:left="4380" w:hanging="360"/>
      </w:pPr>
    </w:lvl>
    <w:lvl w:ilvl="2" w:tplc="0426001B" w:tentative="1">
      <w:start w:val="1"/>
      <w:numFmt w:val="lowerRoman"/>
      <w:lvlText w:val="%3."/>
      <w:lvlJc w:val="right"/>
      <w:pPr>
        <w:ind w:left="5100" w:hanging="180"/>
      </w:pPr>
    </w:lvl>
    <w:lvl w:ilvl="3" w:tplc="0426000F" w:tentative="1">
      <w:start w:val="1"/>
      <w:numFmt w:val="decimal"/>
      <w:lvlText w:val="%4."/>
      <w:lvlJc w:val="left"/>
      <w:pPr>
        <w:ind w:left="5820" w:hanging="360"/>
      </w:pPr>
    </w:lvl>
    <w:lvl w:ilvl="4" w:tplc="04260019" w:tentative="1">
      <w:start w:val="1"/>
      <w:numFmt w:val="lowerLetter"/>
      <w:lvlText w:val="%5."/>
      <w:lvlJc w:val="left"/>
      <w:pPr>
        <w:ind w:left="6540" w:hanging="360"/>
      </w:pPr>
    </w:lvl>
    <w:lvl w:ilvl="5" w:tplc="0426001B" w:tentative="1">
      <w:start w:val="1"/>
      <w:numFmt w:val="lowerRoman"/>
      <w:lvlText w:val="%6."/>
      <w:lvlJc w:val="right"/>
      <w:pPr>
        <w:ind w:left="7260" w:hanging="180"/>
      </w:pPr>
    </w:lvl>
    <w:lvl w:ilvl="6" w:tplc="0426000F" w:tentative="1">
      <w:start w:val="1"/>
      <w:numFmt w:val="decimal"/>
      <w:lvlText w:val="%7."/>
      <w:lvlJc w:val="left"/>
      <w:pPr>
        <w:ind w:left="7980" w:hanging="360"/>
      </w:pPr>
    </w:lvl>
    <w:lvl w:ilvl="7" w:tplc="04260019" w:tentative="1">
      <w:start w:val="1"/>
      <w:numFmt w:val="lowerLetter"/>
      <w:lvlText w:val="%8."/>
      <w:lvlJc w:val="left"/>
      <w:pPr>
        <w:ind w:left="8700" w:hanging="360"/>
      </w:pPr>
    </w:lvl>
    <w:lvl w:ilvl="8" w:tplc="0426001B" w:tentative="1">
      <w:start w:val="1"/>
      <w:numFmt w:val="lowerRoman"/>
      <w:lvlText w:val="%9."/>
      <w:lvlJc w:val="right"/>
      <w:pPr>
        <w:ind w:left="9420" w:hanging="180"/>
      </w:pPr>
    </w:lvl>
  </w:abstractNum>
  <w:abstractNum w:abstractNumId="6"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2771"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7" w15:restartNumberingAfterBreak="0">
    <w:nsid w:val="142E4D9E"/>
    <w:multiLevelType w:val="multilevel"/>
    <w:tmpl w:val="DF80CEA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45E7FAE"/>
    <w:multiLevelType w:val="multilevel"/>
    <w:tmpl w:val="34C82D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0" w15:restartNumberingAfterBreak="0">
    <w:nsid w:val="167664FB"/>
    <w:multiLevelType w:val="multilevel"/>
    <w:tmpl w:val="93DC0C76"/>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1AA31EC0"/>
    <w:multiLevelType w:val="multilevel"/>
    <w:tmpl w:val="774E665A"/>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1114"/>
        </w:tabs>
        <w:ind w:left="1114" w:hanging="360"/>
      </w:pPr>
      <w:rPr>
        <w:rFonts w:ascii="Times New Roman" w:hAnsi="Times New Roman" w:cs="Times New Roman" w:hint="default"/>
        <w:b w:val="0"/>
        <w:sz w:val="24"/>
        <w:szCs w:val="24"/>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2" w15:restartNumberingAfterBreak="0">
    <w:nsid w:val="1D7A7EFE"/>
    <w:multiLevelType w:val="hybridMultilevel"/>
    <w:tmpl w:val="793A1A62"/>
    <w:lvl w:ilvl="0" w:tplc="EBACADF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22251A51"/>
    <w:multiLevelType w:val="multilevel"/>
    <w:tmpl w:val="82846C0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594576"/>
    <w:multiLevelType w:val="multilevel"/>
    <w:tmpl w:val="0B32E9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E80516"/>
    <w:multiLevelType w:val="multilevel"/>
    <w:tmpl w:val="803CE69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0457E4"/>
    <w:multiLevelType w:val="multilevel"/>
    <w:tmpl w:val="2B8041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4964B1"/>
    <w:multiLevelType w:val="hybridMultilevel"/>
    <w:tmpl w:val="8F62305A"/>
    <w:lvl w:ilvl="0" w:tplc="094E3236">
      <w:start w:val="1"/>
      <w:numFmt w:val="lowerLetter"/>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18" w15:restartNumberingAfterBreak="0">
    <w:nsid w:val="36E35781"/>
    <w:multiLevelType w:val="hybridMultilevel"/>
    <w:tmpl w:val="7DFCD3A4"/>
    <w:lvl w:ilvl="0" w:tplc="5F9EB4E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DD401E"/>
    <w:multiLevelType w:val="hybridMultilevel"/>
    <w:tmpl w:val="5EA2FD96"/>
    <w:lvl w:ilvl="0" w:tplc="2892DB16">
      <w:start w:val="1"/>
      <w:numFmt w:val="lowerLetter"/>
      <w:lvlText w:val="%1)"/>
      <w:lvlJc w:val="left"/>
      <w:pPr>
        <w:ind w:left="1114" w:hanging="360"/>
      </w:pPr>
      <w:rPr>
        <w:rFonts w:hint="default"/>
      </w:rPr>
    </w:lvl>
    <w:lvl w:ilvl="1" w:tplc="04260019" w:tentative="1">
      <w:start w:val="1"/>
      <w:numFmt w:val="lowerLetter"/>
      <w:lvlText w:val="%2."/>
      <w:lvlJc w:val="left"/>
      <w:pPr>
        <w:ind w:left="1834" w:hanging="360"/>
      </w:pPr>
    </w:lvl>
    <w:lvl w:ilvl="2" w:tplc="0426001B" w:tentative="1">
      <w:start w:val="1"/>
      <w:numFmt w:val="lowerRoman"/>
      <w:lvlText w:val="%3."/>
      <w:lvlJc w:val="right"/>
      <w:pPr>
        <w:ind w:left="2554" w:hanging="180"/>
      </w:pPr>
    </w:lvl>
    <w:lvl w:ilvl="3" w:tplc="0426000F" w:tentative="1">
      <w:start w:val="1"/>
      <w:numFmt w:val="decimal"/>
      <w:lvlText w:val="%4."/>
      <w:lvlJc w:val="left"/>
      <w:pPr>
        <w:ind w:left="3274" w:hanging="360"/>
      </w:pPr>
    </w:lvl>
    <w:lvl w:ilvl="4" w:tplc="04260019" w:tentative="1">
      <w:start w:val="1"/>
      <w:numFmt w:val="lowerLetter"/>
      <w:lvlText w:val="%5."/>
      <w:lvlJc w:val="left"/>
      <w:pPr>
        <w:ind w:left="3994" w:hanging="360"/>
      </w:pPr>
    </w:lvl>
    <w:lvl w:ilvl="5" w:tplc="0426001B" w:tentative="1">
      <w:start w:val="1"/>
      <w:numFmt w:val="lowerRoman"/>
      <w:lvlText w:val="%6."/>
      <w:lvlJc w:val="right"/>
      <w:pPr>
        <w:ind w:left="4714" w:hanging="180"/>
      </w:pPr>
    </w:lvl>
    <w:lvl w:ilvl="6" w:tplc="0426000F" w:tentative="1">
      <w:start w:val="1"/>
      <w:numFmt w:val="decimal"/>
      <w:lvlText w:val="%7."/>
      <w:lvlJc w:val="left"/>
      <w:pPr>
        <w:ind w:left="5434" w:hanging="360"/>
      </w:pPr>
    </w:lvl>
    <w:lvl w:ilvl="7" w:tplc="04260019" w:tentative="1">
      <w:start w:val="1"/>
      <w:numFmt w:val="lowerLetter"/>
      <w:lvlText w:val="%8."/>
      <w:lvlJc w:val="left"/>
      <w:pPr>
        <w:ind w:left="6154" w:hanging="360"/>
      </w:pPr>
    </w:lvl>
    <w:lvl w:ilvl="8" w:tplc="0426001B" w:tentative="1">
      <w:start w:val="1"/>
      <w:numFmt w:val="lowerRoman"/>
      <w:lvlText w:val="%9."/>
      <w:lvlJc w:val="right"/>
      <w:pPr>
        <w:ind w:left="6874" w:hanging="180"/>
      </w:pPr>
    </w:lvl>
  </w:abstractNum>
  <w:abstractNum w:abstractNumId="20" w15:restartNumberingAfterBreak="0">
    <w:nsid w:val="3FE33201"/>
    <w:multiLevelType w:val="hybridMultilevel"/>
    <w:tmpl w:val="26829D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0BC250C"/>
    <w:multiLevelType w:val="hybridMultilevel"/>
    <w:tmpl w:val="93942D46"/>
    <w:lvl w:ilvl="0" w:tplc="A6D854A4">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2" w15:restartNumberingAfterBreak="0">
    <w:nsid w:val="40F11C1D"/>
    <w:multiLevelType w:val="hybridMultilevel"/>
    <w:tmpl w:val="E0E8D8EA"/>
    <w:lvl w:ilvl="0" w:tplc="13FADF64">
      <w:start w:val="1"/>
      <w:numFmt w:val="decimal"/>
      <w:lvlText w:val="%1."/>
      <w:lvlJc w:val="left"/>
      <w:pPr>
        <w:tabs>
          <w:tab w:val="num" w:pos="720"/>
        </w:tabs>
        <w:ind w:left="720" w:hanging="360"/>
      </w:pPr>
      <w:rPr>
        <w:rFonts w:hint="default"/>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rFonts w:hint="default"/>
        <w:b w:val="0"/>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E6E2158"/>
    <w:multiLevelType w:val="hybridMultilevel"/>
    <w:tmpl w:val="1A8CD3E6"/>
    <w:lvl w:ilvl="0" w:tplc="D4763052">
      <w:start w:val="1"/>
      <w:numFmt w:val="decimal"/>
      <w:lvlText w:val="%1)"/>
      <w:lvlJc w:val="left"/>
      <w:pPr>
        <w:ind w:left="1500" w:hanging="36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24" w15:restartNumberingAfterBreak="0">
    <w:nsid w:val="539B2FED"/>
    <w:multiLevelType w:val="hybridMultilevel"/>
    <w:tmpl w:val="1AB01E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3C27656"/>
    <w:multiLevelType w:val="multilevel"/>
    <w:tmpl w:val="14A67DE6"/>
    <w:lvl w:ilvl="0">
      <w:start w:val="1"/>
      <w:numFmt w:val="decimal"/>
      <w:lvlText w:val="%1."/>
      <w:lvlJc w:val="left"/>
      <w:pPr>
        <w:ind w:left="450" w:hanging="360"/>
      </w:pPr>
      <w:rPr>
        <w:rFonts w:hint="default"/>
      </w:rPr>
    </w:lvl>
    <w:lvl w:ilvl="1">
      <w:start w:val="1"/>
      <w:numFmt w:val="decimal"/>
      <w:isLgl/>
      <w:lvlText w:val="%2)"/>
      <w:lvlJc w:val="left"/>
      <w:pPr>
        <w:ind w:left="1800" w:hanging="360"/>
      </w:pPr>
      <w:rPr>
        <w:rFonts w:ascii="Times New Roman" w:eastAsia="Times New Roman" w:hAnsi="Times New Roman" w:cs="Times New Roman"/>
        <w:color w:val="000000" w:themeColor="text1"/>
      </w:rPr>
    </w:lvl>
    <w:lvl w:ilvl="2">
      <w:start w:val="1"/>
      <w:numFmt w:val="decimal"/>
      <w:isLgl/>
      <w:lvlText w:val="%1.%2.%3."/>
      <w:lvlJc w:val="left"/>
      <w:pPr>
        <w:ind w:left="3240" w:hanging="720"/>
      </w:pPr>
      <w:rPr>
        <w:rFonts w:hint="default"/>
        <w:color w:val="000000" w:themeColor="text1"/>
      </w:rPr>
    </w:lvl>
    <w:lvl w:ilvl="3">
      <w:start w:val="1"/>
      <w:numFmt w:val="decimal"/>
      <w:isLgl/>
      <w:lvlText w:val="%1.%2.%3.%4."/>
      <w:lvlJc w:val="left"/>
      <w:pPr>
        <w:ind w:left="4320" w:hanging="720"/>
      </w:pPr>
      <w:rPr>
        <w:rFonts w:hint="default"/>
        <w:color w:val="000000" w:themeColor="text1"/>
      </w:rPr>
    </w:lvl>
    <w:lvl w:ilvl="4">
      <w:start w:val="1"/>
      <w:numFmt w:val="decimal"/>
      <w:isLgl/>
      <w:lvlText w:val="%1.%2.%3.%4.%5."/>
      <w:lvlJc w:val="left"/>
      <w:pPr>
        <w:ind w:left="5760" w:hanging="1080"/>
      </w:pPr>
      <w:rPr>
        <w:rFonts w:hint="default"/>
        <w:color w:val="000000" w:themeColor="text1"/>
      </w:rPr>
    </w:lvl>
    <w:lvl w:ilvl="5">
      <w:start w:val="1"/>
      <w:numFmt w:val="decimal"/>
      <w:isLgl/>
      <w:lvlText w:val="%1.%2.%3.%4.%5.%6."/>
      <w:lvlJc w:val="left"/>
      <w:pPr>
        <w:ind w:left="6840" w:hanging="1080"/>
      </w:pPr>
      <w:rPr>
        <w:rFonts w:hint="default"/>
        <w:color w:val="000000" w:themeColor="text1"/>
      </w:rPr>
    </w:lvl>
    <w:lvl w:ilvl="6">
      <w:start w:val="1"/>
      <w:numFmt w:val="decimal"/>
      <w:isLgl/>
      <w:lvlText w:val="%1.%2.%3.%4.%5.%6.%7."/>
      <w:lvlJc w:val="left"/>
      <w:pPr>
        <w:ind w:left="8280" w:hanging="1440"/>
      </w:pPr>
      <w:rPr>
        <w:rFonts w:hint="default"/>
        <w:color w:val="000000" w:themeColor="text1"/>
      </w:rPr>
    </w:lvl>
    <w:lvl w:ilvl="7">
      <w:start w:val="1"/>
      <w:numFmt w:val="decimal"/>
      <w:isLgl/>
      <w:lvlText w:val="%1.%2.%3.%4.%5.%6.%7.%8."/>
      <w:lvlJc w:val="left"/>
      <w:pPr>
        <w:ind w:left="9360" w:hanging="1440"/>
      </w:pPr>
      <w:rPr>
        <w:rFonts w:hint="default"/>
        <w:color w:val="000000" w:themeColor="text1"/>
      </w:rPr>
    </w:lvl>
    <w:lvl w:ilvl="8">
      <w:start w:val="1"/>
      <w:numFmt w:val="decimal"/>
      <w:isLgl/>
      <w:lvlText w:val="%1.%2.%3.%4.%5.%6.%7.%8.%9."/>
      <w:lvlJc w:val="left"/>
      <w:pPr>
        <w:ind w:left="10800" w:hanging="1800"/>
      </w:pPr>
      <w:rPr>
        <w:rFonts w:hint="default"/>
        <w:color w:val="000000" w:themeColor="text1"/>
      </w:rPr>
    </w:lvl>
  </w:abstractNum>
  <w:abstractNum w:abstractNumId="26" w15:restartNumberingAfterBreak="0">
    <w:nsid w:val="555A23BA"/>
    <w:multiLevelType w:val="hybridMultilevel"/>
    <w:tmpl w:val="8CD40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6390CF1"/>
    <w:multiLevelType w:val="multilevel"/>
    <w:tmpl w:val="508698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7563435"/>
    <w:multiLevelType w:val="hybridMultilevel"/>
    <w:tmpl w:val="3EA463FE"/>
    <w:lvl w:ilvl="0" w:tplc="04260011">
      <w:start w:val="1"/>
      <w:numFmt w:val="decimal"/>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575C1EC7"/>
    <w:multiLevelType w:val="hybridMultilevel"/>
    <w:tmpl w:val="1FE4E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35915F5"/>
    <w:multiLevelType w:val="hybridMultilevel"/>
    <w:tmpl w:val="9F0653B2"/>
    <w:lvl w:ilvl="0" w:tplc="C8F87888">
      <w:start w:val="1"/>
      <w:numFmt w:val="decimal"/>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31" w15:restartNumberingAfterBreak="0">
    <w:nsid w:val="63840E37"/>
    <w:multiLevelType w:val="hybridMultilevel"/>
    <w:tmpl w:val="14428042"/>
    <w:lvl w:ilvl="0" w:tplc="8D880340">
      <w:start w:val="1"/>
      <w:numFmt w:val="lowerLetter"/>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32" w15:restartNumberingAfterBreak="0">
    <w:nsid w:val="67573701"/>
    <w:multiLevelType w:val="hybridMultilevel"/>
    <w:tmpl w:val="764A89BE"/>
    <w:lvl w:ilvl="0" w:tplc="883AC2EC">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rFonts w:hint="default"/>
        <w:b w:val="0"/>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6BE04900"/>
    <w:multiLevelType w:val="multilevel"/>
    <w:tmpl w:val="A71E9378"/>
    <w:lvl w:ilvl="0">
      <w:start w:val="5"/>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CF6561B"/>
    <w:multiLevelType w:val="multilevel"/>
    <w:tmpl w:val="48228C60"/>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5" w15:restartNumberingAfterBreak="0">
    <w:nsid w:val="70095FC7"/>
    <w:multiLevelType w:val="multilevel"/>
    <w:tmpl w:val="606EFAC2"/>
    <w:lvl w:ilvl="0">
      <w:start w:val="5"/>
      <w:numFmt w:val="decimal"/>
      <w:lvlText w:val="%1."/>
      <w:lvlJc w:val="left"/>
      <w:pPr>
        <w:ind w:left="360" w:hanging="360"/>
      </w:pPr>
      <w:rPr>
        <w:rFonts w:hint="default"/>
      </w:rPr>
    </w:lvl>
    <w:lvl w:ilvl="1">
      <w:start w:val="2"/>
      <w:numFmt w:val="decimal"/>
      <w:lvlText w:val="%1.%2."/>
      <w:lvlJc w:val="left"/>
      <w:pPr>
        <w:ind w:left="1114" w:hanging="36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832" w:hanging="1800"/>
      </w:pPr>
      <w:rPr>
        <w:rFonts w:hint="default"/>
      </w:rPr>
    </w:lvl>
  </w:abstractNum>
  <w:abstractNum w:abstractNumId="36" w15:restartNumberingAfterBreak="0">
    <w:nsid w:val="7D5339C1"/>
    <w:multiLevelType w:val="multilevel"/>
    <w:tmpl w:val="B4ACB6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16"/>
  </w:num>
  <w:num w:numId="3">
    <w:abstractNumId w:val="14"/>
  </w:num>
  <w:num w:numId="4">
    <w:abstractNumId w:val="33"/>
  </w:num>
  <w:num w:numId="5">
    <w:abstractNumId w:val="28"/>
  </w:num>
  <w:num w:numId="6">
    <w:abstractNumId w:val="22"/>
  </w:num>
  <w:num w:numId="7">
    <w:abstractNumId w:val="15"/>
  </w:num>
  <w:num w:numId="8">
    <w:abstractNumId w:val="10"/>
  </w:num>
  <w:num w:numId="9">
    <w:abstractNumId w:val="32"/>
  </w:num>
  <w:num w:numId="10">
    <w:abstractNumId w:val="7"/>
  </w:num>
  <w:num w:numId="11">
    <w:abstractNumId w:val="27"/>
  </w:num>
  <w:num w:numId="12">
    <w:abstractNumId w:val="8"/>
  </w:num>
  <w:num w:numId="13">
    <w:abstractNumId w:val="26"/>
  </w:num>
  <w:num w:numId="14">
    <w:abstractNumId w:val="34"/>
  </w:num>
  <w:num w:numId="15">
    <w:abstractNumId w:val="19"/>
  </w:num>
  <w:num w:numId="16">
    <w:abstractNumId w:val="29"/>
  </w:num>
  <w:num w:numId="17">
    <w:abstractNumId w:val="4"/>
  </w:num>
  <w:num w:numId="18">
    <w:abstractNumId w:val="30"/>
  </w:num>
  <w:num w:numId="19">
    <w:abstractNumId w:val="17"/>
  </w:num>
  <w:num w:numId="20">
    <w:abstractNumId w:val="2"/>
  </w:num>
  <w:num w:numId="21">
    <w:abstractNumId w:val="31"/>
  </w:num>
  <w:num w:numId="22">
    <w:abstractNumId w:val="21"/>
  </w:num>
  <w:num w:numId="23">
    <w:abstractNumId w:val="3"/>
  </w:num>
  <w:num w:numId="24">
    <w:abstractNumId w:val="24"/>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5"/>
  </w:num>
  <w:num w:numId="28">
    <w:abstractNumId w:val="23"/>
  </w:num>
  <w:num w:numId="29">
    <w:abstractNumId w:val="13"/>
  </w:num>
  <w:num w:numId="30">
    <w:abstractNumId w:val="6"/>
  </w:num>
  <w:num w:numId="31">
    <w:abstractNumId w:val="20"/>
  </w:num>
  <w:num w:numId="32">
    <w:abstractNumId w:val="18"/>
  </w:num>
  <w:num w:numId="33">
    <w:abstractNumId w:val="0"/>
  </w:num>
  <w:num w:numId="34">
    <w:abstractNumId w:val="9"/>
  </w:num>
  <w:num w:numId="35">
    <w:abstractNumId w:val="5"/>
  </w:num>
  <w:num w:numId="36">
    <w:abstractNumId w:val="12"/>
  </w:num>
  <w:num w:numId="37">
    <w:abstractNumId w:val="1"/>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8E"/>
    <w:rsid w:val="0005200F"/>
    <w:rsid w:val="0005332D"/>
    <w:rsid w:val="00061C7C"/>
    <w:rsid w:val="00062999"/>
    <w:rsid w:val="00065B9F"/>
    <w:rsid w:val="00067F11"/>
    <w:rsid w:val="000B2F80"/>
    <w:rsid w:val="000C435D"/>
    <w:rsid w:val="000D050E"/>
    <w:rsid w:val="000E1220"/>
    <w:rsid w:val="000E4406"/>
    <w:rsid w:val="000F2A12"/>
    <w:rsid w:val="00106ECE"/>
    <w:rsid w:val="00122E3E"/>
    <w:rsid w:val="00122FF6"/>
    <w:rsid w:val="001245B2"/>
    <w:rsid w:val="00155D47"/>
    <w:rsid w:val="00174189"/>
    <w:rsid w:val="00174996"/>
    <w:rsid w:val="00177462"/>
    <w:rsid w:val="001A1D5A"/>
    <w:rsid w:val="001A5292"/>
    <w:rsid w:val="001A6D3B"/>
    <w:rsid w:val="001B239C"/>
    <w:rsid w:val="001B38CA"/>
    <w:rsid w:val="001C3DA7"/>
    <w:rsid w:val="001D126B"/>
    <w:rsid w:val="001D35A1"/>
    <w:rsid w:val="001E17FE"/>
    <w:rsid w:val="001F248F"/>
    <w:rsid w:val="001F598E"/>
    <w:rsid w:val="0020351A"/>
    <w:rsid w:val="002108D5"/>
    <w:rsid w:val="00210986"/>
    <w:rsid w:val="00212B2A"/>
    <w:rsid w:val="00213EED"/>
    <w:rsid w:val="00250FC0"/>
    <w:rsid w:val="00251B8E"/>
    <w:rsid w:val="00253F5B"/>
    <w:rsid w:val="002630FA"/>
    <w:rsid w:val="002B11F7"/>
    <w:rsid w:val="002B3B01"/>
    <w:rsid w:val="002C4F75"/>
    <w:rsid w:val="002C5B14"/>
    <w:rsid w:val="002C6A39"/>
    <w:rsid w:val="002D03FD"/>
    <w:rsid w:val="002D0BBB"/>
    <w:rsid w:val="002E327A"/>
    <w:rsid w:val="002F3409"/>
    <w:rsid w:val="002F703C"/>
    <w:rsid w:val="003110DF"/>
    <w:rsid w:val="003212AD"/>
    <w:rsid w:val="003325F6"/>
    <w:rsid w:val="0033780C"/>
    <w:rsid w:val="003649CE"/>
    <w:rsid w:val="00364C2A"/>
    <w:rsid w:val="003738BF"/>
    <w:rsid w:val="003866E7"/>
    <w:rsid w:val="00391E95"/>
    <w:rsid w:val="003A183F"/>
    <w:rsid w:val="003A4222"/>
    <w:rsid w:val="003A5CA5"/>
    <w:rsid w:val="003B0FA1"/>
    <w:rsid w:val="003D370B"/>
    <w:rsid w:val="003D6438"/>
    <w:rsid w:val="003F0A06"/>
    <w:rsid w:val="003F53B6"/>
    <w:rsid w:val="00405077"/>
    <w:rsid w:val="0042794F"/>
    <w:rsid w:val="004458F2"/>
    <w:rsid w:val="00461749"/>
    <w:rsid w:val="00465BF0"/>
    <w:rsid w:val="00465F16"/>
    <w:rsid w:val="00476096"/>
    <w:rsid w:val="004849CB"/>
    <w:rsid w:val="004A68E3"/>
    <w:rsid w:val="004A7A08"/>
    <w:rsid w:val="004C2124"/>
    <w:rsid w:val="004D0B66"/>
    <w:rsid w:val="004F4453"/>
    <w:rsid w:val="004F64A0"/>
    <w:rsid w:val="005214A3"/>
    <w:rsid w:val="005235A1"/>
    <w:rsid w:val="00530319"/>
    <w:rsid w:val="00536CDB"/>
    <w:rsid w:val="00547BEB"/>
    <w:rsid w:val="0056441C"/>
    <w:rsid w:val="00572598"/>
    <w:rsid w:val="005738E8"/>
    <w:rsid w:val="0057600F"/>
    <w:rsid w:val="0059763A"/>
    <w:rsid w:val="00597701"/>
    <w:rsid w:val="005A0823"/>
    <w:rsid w:val="005B3EF3"/>
    <w:rsid w:val="005B5FB7"/>
    <w:rsid w:val="005E7FED"/>
    <w:rsid w:val="005F3DB0"/>
    <w:rsid w:val="005F61C8"/>
    <w:rsid w:val="00605BD7"/>
    <w:rsid w:val="00606335"/>
    <w:rsid w:val="00607713"/>
    <w:rsid w:val="00622926"/>
    <w:rsid w:val="00644A7E"/>
    <w:rsid w:val="00644F3B"/>
    <w:rsid w:val="00671F8D"/>
    <w:rsid w:val="006739CF"/>
    <w:rsid w:val="00675645"/>
    <w:rsid w:val="00691943"/>
    <w:rsid w:val="00693A97"/>
    <w:rsid w:val="00696F87"/>
    <w:rsid w:val="006A1241"/>
    <w:rsid w:val="006A3D68"/>
    <w:rsid w:val="006B4FAF"/>
    <w:rsid w:val="006C424C"/>
    <w:rsid w:val="006C685F"/>
    <w:rsid w:val="006D18E9"/>
    <w:rsid w:val="006E312D"/>
    <w:rsid w:val="006E53C1"/>
    <w:rsid w:val="006E6C44"/>
    <w:rsid w:val="006F79D3"/>
    <w:rsid w:val="0070317F"/>
    <w:rsid w:val="0070506F"/>
    <w:rsid w:val="00722717"/>
    <w:rsid w:val="00726E11"/>
    <w:rsid w:val="00751BF4"/>
    <w:rsid w:val="00756DFC"/>
    <w:rsid w:val="00770629"/>
    <w:rsid w:val="0078606F"/>
    <w:rsid w:val="007A470A"/>
    <w:rsid w:val="007D7764"/>
    <w:rsid w:val="007E5E9B"/>
    <w:rsid w:val="007F568E"/>
    <w:rsid w:val="00800C15"/>
    <w:rsid w:val="00804342"/>
    <w:rsid w:val="00806FFB"/>
    <w:rsid w:val="0081471B"/>
    <w:rsid w:val="0081710E"/>
    <w:rsid w:val="00822697"/>
    <w:rsid w:val="008279E1"/>
    <w:rsid w:val="00835784"/>
    <w:rsid w:val="00841F21"/>
    <w:rsid w:val="00843B8E"/>
    <w:rsid w:val="008577AC"/>
    <w:rsid w:val="00871C57"/>
    <w:rsid w:val="008751D3"/>
    <w:rsid w:val="00882472"/>
    <w:rsid w:val="00884E5B"/>
    <w:rsid w:val="00887B0D"/>
    <w:rsid w:val="00893B86"/>
    <w:rsid w:val="008D58CC"/>
    <w:rsid w:val="008F3429"/>
    <w:rsid w:val="008F3D4F"/>
    <w:rsid w:val="0090030F"/>
    <w:rsid w:val="00912F88"/>
    <w:rsid w:val="0092758A"/>
    <w:rsid w:val="00927DFB"/>
    <w:rsid w:val="00931105"/>
    <w:rsid w:val="009437DC"/>
    <w:rsid w:val="009522C6"/>
    <w:rsid w:val="009738A3"/>
    <w:rsid w:val="0097412F"/>
    <w:rsid w:val="009B3890"/>
    <w:rsid w:val="009B4AE9"/>
    <w:rsid w:val="009C76FC"/>
    <w:rsid w:val="009F45AB"/>
    <w:rsid w:val="00A10426"/>
    <w:rsid w:val="00A15755"/>
    <w:rsid w:val="00A172F7"/>
    <w:rsid w:val="00A64CA1"/>
    <w:rsid w:val="00A675A5"/>
    <w:rsid w:val="00A75AF3"/>
    <w:rsid w:val="00AC2DE5"/>
    <w:rsid w:val="00AD069A"/>
    <w:rsid w:val="00AD1447"/>
    <w:rsid w:val="00AD5070"/>
    <w:rsid w:val="00AE791C"/>
    <w:rsid w:val="00B23CB5"/>
    <w:rsid w:val="00B27DE7"/>
    <w:rsid w:val="00B31BD1"/>
    <w:rsid w:val="00B37546"/>
    <w:rsid w:val="00B523F9"/>
    <w:rsid w:val="00B65158"/>
    <w:rsid w:val="00B65501"/>
    <w:rsid w:val="00B76EAA"/>
    <w:rsid w:val="00B77139"/>
    <w:rsid w:val="00BB18B2"/>
    <w:rsid w:val="00BD59E0"/>
    <w:rsid w:val="00BE3919"/>
    <w:rsid w:val="00BF16EE"/>
    <w:rsid w:val="00BF1ADD"/>
    <w:rsid w:val="00BF45BC"/>
    <w:rsid w:val="00C07C2E"/>
    <w:rsid w:val="00C25FBC"/>
    <w:rsid w:val="00C355FA"/>
    <w:rsid w:val="00C37952"/>
    <w:rsid w:val="00C42C0F"/>
    <w:rsid w:val="00C4350D"/>
    <w:rsid w:val="00C54D1D"/>
    <w:rsid w:val="00C559E9"/>
    <w:rsid w:val="00C6365E"/>
    <w:rsid w:val="00C64721"/>
    <w:rsid w:val="00C83E28"/>
    <w:rsid w:val="00C85181"/>
    <w:rsid w:val="00C86C72"/>
    <w:rsid w:val="00C905CF"/>
    <w:rsid w:val="00C967E7"/>
    <w:rsid w:val="00CA028D"/>
    <w:rsid w:val="00CA1967"/>
    <w:rsid w:val="00CC0CC8"/>
    <w:rsid w:val="00CC4F93"/>
    <w:rsid w:val="00CC5BF8"/>
    <w:rsid w:val="00CE11A0"/>
    <w:rsid w:val="00CE2B36"/>
    <w:rsid w:val="00CE44CC"/>
    <w:rsid w:val="00D122C5"/>
    <w:rsid w:val="00D47640"/>
    <w:rsid w:val="00D7008B"/>
    <w:rsid w:val="00D76781"/>
    <w:rsid w:val="00D86EB5"/>
    <w:rsid w:val="00D90E5B"/>
    <w:rsid w:val="00D928EF"/>
    <w:rsid w:val="00D93F88"/>
    <w:rsid w:val="00DB2872"/>
    <w:rsid w:val="00DF0974"/>
    <w:rsid w:val="00E0079C"/>
    <w:rsid w:val="00E01215"/>
    <w:rsid w:val="00E05605"/>
    <w:rsid w:val="00E22761"/>
    <w:rsid w:val="00E3130F"/>
    <w:rsid w:val="00E4085C"/>
    <w:rsid w:val="00E523EA"/>
    <w:rsid w:val="00E533EC"/>
    <w:rsid w:val="00E57700"/>
    <w:rsid w:val="00E6426C"/>
    <w:rsid w:val="00E64B0A"/>
    <w:rsid w:val="00E7745E"/>
    <w:rsid w:val="00E87992"/>
    <w:rsid w:val="00E94C10"/>
    <w:rsid w:val="00E96B0A"/>
    <w:rsid w:val="00EA1026"/>
    <w:rsid w:val="00EC2609"/>
    <w:rsid w:val="00EC378E"/>
    <w:rsid w:val="00EC6282"/>
    <w:rsid w:val="00EF39C5"/>
    <w:rsid w:val="00F03FB5"/>
    <w:rsid w:val="00F2289C"/>
    <w:rsid w:val="00F23F46"/>
    <w:rsid w:val="00F270FA"/>
    <w:rsid w:val="00F3164B"/>
    <w:rsid w:val="00F331DC"/>
    <w:rsid w:val="00F3536F"/>
    <w:rsid w:val="00F46CE1"/>
    <w:rsid w:val="00F47B69"/>
    <w:rsid w:val="00F47F1A"/>
    <w:rsid w:val="00F73A6A"/>
    <w:rsid w:val="00F87142"/>
    <w:rsid w:val="00F90097"/>
    <w:rsid w:val="00F9429C"/>
    <w:rsid w:val="00F95361"/>
    <w:rsid w:val="00F958A4"/>
    <w:rsid w:val="00FB015F"/>
    <w:rsid w:val="00FD2DD7"/>
    <w:rsid w:val="00FE1282"/>
    <w:rsid w:val="00FE6E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D181"/>
  <w15:chartTrackingRefBased/>
  <w15:docId w15:val="{6404D0AC-64DF-4B0D-8639-DB2B5ABC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B8E"/>
    <w:pPr>
      <w:spacing w:after="0" w:line="240" w:lineRule="auto"/>
    </w:pPr>
    <w:rPr>
      <w:rFonts w:ascii="Times New Roman" w:eastAsia="Times New Roman" w:hAnsi="Times New Roman" w:cs="Times New Roman"/>
      <w:sz w:val="24"/>
      <w:szCs w:val="24"/>
      <w:lang w:val="en-US"/>
    </w:rPr>
  </w:style>
  <w:style w:type="paragraph" w:styleId="Heading1">
    <w:name w:val="heading 1"/>
    <w:link w:val="Heading1Char"/>
    <w:uiPriority w:val="9"/>
    <w:qFormat/>
    <w:rsid w:val="00122E3E"/>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Normal"/>
    <w:next w:val="Normal"/>
    <w:link w:val="Heading2Char"/>
    <w:uiPriority w:val="9"/>
    <w:semiHidden/>
    <w:unhideWhenUsed/>
    <w:qFormat/>
    <w:rsid w:val="0093110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1">
    <w:name w:val="c1"/>
    <w:rsid w:val="00251B8E"/>
  </w:style>
  <w:style w:type="paragraph" w:styleId="ListParagraph">
    <w:name w:val="List Paragraph"/>
    <w:aliases w:val="Virsraksti,Normal bullet 2,Bullet list"/>
    <w:basedOn w:val="Normal"/>
    <w:link w:val="ListParagraphChar"/>
    <w:qFormat/>
    <w:rsid w:val="00251B8E"/>
    <w:pPr>
      <w:ind w:left="720"/>
      <w:contextualSpacing/>
    </w:pPr>
  </w:style>
  <w:style w:type="character" w:customStyle="1" w:styleId="ListParagraphChar">
    <w:name w:val="List Paragraph Char"/>
    <w:aliases w:val="Virsraksti Char,Normal bullet 2 Char,Bullet list Char"/>
    <w:link w:val="ListParagraph"/>
    <w:locked/>
    <w:rsid w:val="00251B8E"/>
    <w:rPr>
      <w:rFonts w:ascii="Times New Roman" w:eastAsia="Times New Roman" w:hAnsi="Times New Roman" w:cs="Times New Roman"/>
      <w:sz w:val="24"/>
      <w:szCs w:val="24"/>
      <w:lang w:val="en-US"/>
    </w:rPr>
  </w:style>
  <w:style w:type="paragraph" w:customStyle="1" w:styleId="Style1">
    <w:name w:val="Style1"/>
    <w:autoRedefine/>
    <w:qFormat/>
    <w:rsid w:val="00EC378E"/>
    <w:pPr>
      <w:tabs>
        <w:tab w:val="left" w:pos="0"/>
      </w:tabs>
      <w:spacing w:after="240" w:line="240" w:lineRule="auto"/>
      <w:jc w:val="both"/>
    </w:pPr>
    <w:rPr>
      <w:rFonts w:ascii="Cambria" w:eastAsia="Cambria" w:hAnsi="Cambria" w:cs="Cambria"/>
      <w:b/>
      <w:sz w:val="24"/>
      <w:szCs w:val="24"/>
    </w:rPr>
  </w:style>
  <w:style w:type="paragraph" w:customStyle="1" w:styleId="Text1">
    <w:name w:val="Text 1"/>
    <w:basedOn w:val="Normal"/>
    <w:rsid w:val="004849CB"/>
    <w:pPr>
      <w:spacing w:before="240" w:line="240" w:lineRule="exact"/>
      <w:ind w:left="567"/>
      <w:jc w:val="both"/>
    </w:pPr>
    <w:rPr>
      <w:rFonts w:ascii="Cambria" w:eastAsia="Cambria" w:hAnsi="Cambria" w:cs="Cambria"/>
      <w:szCs w:val="20"/>
      <w:lang w:val="en-GB"/>
    </w:rPr>
  </w:style>
  <w:style w:type="table" w:styleId="TableGrid">
    <w:name w:val="Table Grid"/>
    <w:basedOn w:val="TableNormal"/>
    <w:uiPriority w:val="59"/>
    <w:rsid w:val="00177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0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986"/>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122E3E"/>
    <w:rPr>
      <w:rFonts w:ascii="Times New Roman" w:eastAsia="Times New Roman" w:hAnsi="Times New Roman" w:cs="Cambria"/>
      <w:bCs/>
      <w:kern w:val="56"/>
      <w:sz w:val="24"/>
      <w:szCs w:val="28"/>
    </w:rPr>
  </w:style>
  <w:style w:type="paragraph" w:styleId="BodyText">
    <w:name w:val="Body Text"/>
    <w:aliases w:val="Body Text1"/>
    <w:basedOn w:val="Normal"/>
    <w:link w:val="BodyTextChar"/>
    <w:rsid w:val="0005200F"/>
    <w:pPr>
      <w:widowControl w:val="0"/>
      <w:autoSpaceDE w:val="0"/>
      <w:autoSpaceDN w:val="0"/>
      <w:adjustRightInd w:val="0"/>
      <w:jc w:val="both"/>
    </w:pPr>
    <w:rPr>
      <w:rFonts w:ascii="Cambria" w:eastAsia="Cambria" w:hAnsi="Cambria"/>
      <w:sz w:val="28"/>
      <w:szCs w:val="20"/>
      <w:lang w:val="x-none" w:eastAsia="x-none"/>
    </w:rPr>
  </w:style>
  <w:style w:type="character" w:customStyle="1" w:styleId="BodyTextChar">
    <w:name w:val="Body Text Char"/>
    <w:aliases w:val="Body Text1 Char"/>
    <w:basedOn w:val="DefaultParagraphFont"/>
    <w:link w:val="BodyText"/>
    <w:rsid w:val="0005200F"/>
    <w:rPr>
      <w:rFonts w:ascii="Cambria" w:eastAsia="Cambria" w:hAnsi="Cambria" w:cs="Times New Roman"/>
      <w:sz w:val="28"/>
      <w:szCs w:val="20"/>
      <w:lang w:val="x-none" w:eastAsia="x-none"/>
    </w:rPr>
  </w:style>
  <w:style w:type="character" w:styleId="Hyperlink">
    <w:name w:val="Hyperlink"/>
    <w:basedOn w:val="DefaultParagraphFont"/>
    <w:uiPriority w:val="99"/>
    <w:unhideWhenUsed/>
    <w:rsid w:val="00B37546"/>
    <w:rPr>
      <w:color w:val="0563C1" w:themeColor="hyperlink"/>
      <w:u w:val="single"/>
    </w:rPr>
  </w:style>
  <w:style w:type="character" w:customStyle="1" w:styleId="Heading2Char">
    <w:name w:val="Heading 2 Char"/>
    <w:basedOn w:val="DefaultParagraphFont"/>
    <w:link w:val="Heading2"/>
    <w:uiPriority w:val="9"/>
    <w:semiHidden/>
    <w:rsid w:val="00931105"/>
    <w:rPr>
      <w:rFonts w:asciiTheme="majorHAnsi" w:eastAsiaTheme="majorEastAsia" w:hAnsiTheme="majorHAnsi" w:cstheme="majorBidi"/>
      <w:color w:val="2E74B5" w:themeColor="accent1" w:themeShade="BF"/>
      <w:sz w:val="26"/>
      <w:szCs w:val="26"/>
      <w:lang w:val="en-US"/>
    </w:rPr>
  </w:style>
  <w:style w:type="paragraph" w:styleId="CommentText">
    <w:name w:val="annotation text"/>
    <w:basedOn w:val="Normal"/>
    <w:link w:val="CommentTextChar"/>
    <w:uiPriority w:val="99"/>
    <w:unhideWhenUsed/>
    <w:rsid w:val="00D7008B"/>
    <w:rPr>
      <w:rFonts w:ascii="Cambria" w:eastAsia="Cambria" w:hAnsi="Cambria"/>
      <w:kern w:val="56"/>
      <w:sz w:val="20"/>
      <w:szCs w:val="20"/>
      <w:lang w:val="lv-LV"/>
    </w:rPr>
  </w:style>
  <w:style w:type="character" w:customStyle="1" w:styleId="CommentTextChar">
    <w:name w:val="Comment Text Char"/>
    <w:basedOn w:val="DefaultParagraphFont"/>
    <w:link w:val="CommentText"/>
    <w:uiPriority w:val="99"/>
    <w:rsid w:val="00D7008B"/>
    <w:rPr>
      <w:rFonts w:ascii="Cambria" w:eastAsia="Cambria" w:hAnsi="Cambria" w:cs="Times New Roman"/>
      <w:kern w:val="56"/>
      <w:sz w:val="20"/>
      <w:szCs w:val="20"/>
    </w:rPr>
  </w:style>
  <w:style w:type="paragraph" w:styleId="Header">
    <w:name w:val="header"/>
    <w:basedOn w:val="Normal"/>
    <w:link w:val="HeaderChar"/>
    <w:uiPriority w:val="99"/>
    <w:unhideWhenUsed/>
    <w:rsid w:val="003649CE"/>
    <w:pPr>
      <w:tabs>
        <w:tab w:val="center" w:pos="4320"/>
        <w:tab w:val="right" w:pos="8640"/>
      </w:tabs>
    </w:pPr>
  </w:style>
  <w:style w:type="character" w:customStyle="1" w:styleId="HeaderChar">
    <w:name w:val="Header Char"/>
    <w:basedOn w:val="DefaultParagraphFont"/>
    <w:link w:val="Header"/>
    <w:uiPriority w:val="99"/>
    <w:rsid w:val="003649C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649CE"/>
    <w:pPr>
      <w:tabs>
        <w:tab w:val="center" w:pos="4320"/>
        <w:tab w:val="right" w:pos="8640"/>
      </w:tabs>
    </w:pPr>
  </w:style>
  <w:style w:type="character" w:customStyle="1" w:styleId="FooterChar">
    <w:name w:val="Footer Char"/>
    <w:basedOn w:val="DefaultParagraphFont"/>
    <w:link w:val="Footer"/>
    <w:uiPriority w:val="99"/>
    <w:rsid w:val="003649CE"/>
    <w:rPr>
      <w:rFonts w:ascii="Times New Roman" w:eastAsia="Times New Roman" w:hAnsi="Times New Roman" w:cs="Times New Roman"/>
      <w:sz w:val="24"/>
      <w:szCs w:val="24"/>
      <w:lang w:val="en-US"/>
    </w:rPr>
  </w:style>
  <w:style w:type="paragraph" w:customStyle="1" w:styleId="StyleStyle2Justified">
    <w:name w:val="Style Style2 + Justified"/>
    <w:basedOn w:val="Normal"/>
    <w:rsid w:val="003738BF"/>
    <w:pPr>
      <w:tabs>
        <w:tab w:val="num" w:pos="567"/>
      </w:tabs>
      <w:spacing w:before="240" w:after="120"/>
      <w:ind w:left="567" w:hanging="567"/>
      <w:jc w:val="both"/>
    </w:pPr>
    <w:rPr>
      <w:rFonts w:ascii="Cambria" w:eastAsia="Cambria" w:hAnsi="Cambria" w:cs="Cambria"/>
      <w:b/>
      <w:bCs/>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628942">
      <w:bodyDiv w:val="1"/>
      <w:marLeft w:val="0"/>
      <w:marRight w:val="0"/>
      <w:marTop w:val="0"/>
      <w:marBottom w:val="0"/>
      <w:divBdr>
        <w:top w:val="none" w:sz="0" w:space="0" w:color="auto"/>
        <w:left w:val="none" w:sz="0" w:space="0" w:color="auto"/>
        <w:bottom w:val="none" w:sz="0" w:space="0" w:color="auto"/>
        <w:right w:val="none" w:sz="0" w:space="0" w:color="auto"/>
      </w:divBdr>
    </w:div>
    <w:div w:id="512692254">
      <w:bodyDiv w:val="1"/>
      <w:marLeft w:val="0"/>
      <w:marRight w:val="0"/>
      <w:marTop w:val="0"/>
      <w:marBottom w:val="0"/>
      <w:divBdr>
        <w:top w:val="none" w:sz="0" w:space="0" w:color="auto"/>
        <w:left w:val="none" w:sz="0" w:space="0" w:color="auto"/>
        <w:bottom w:val="none" w:sz="0" w:space="0" w:color="auto"/>
        <w:right w:val="none" w:sz="0" w:space="0" w:color="auto"/>
      </w:divBdr>
    </w:div>
    <w:div w:id="7632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90824-AFA7-42BC-89C2-B4CA9986A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1686</Words>
  <Characters>962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Priščica</dc:creator>
  <cp:keywords/>
  <dc:description/>
  <cp:lastModifiedBy>Artis Celitāns</cp:lastModifiedBy>
  <cp:revision>6</cp:revision>
  <cp:lastPrinted>2017-04-06T12:14:00Z</cp:lastPrinted>
  <dcterms:created xsi:type="dcterms:W3CDTF">2018-04-19T11:06:00Z</dcterms:created>
  <dcterms:modified xsi:type="dcterms:W3CDTF">2018-10-02T10:30:00Z</dcterms:modified>
</cp:coreProperties>
</file>