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8BF" w:rsidRPr="002A653D" w:rsidRDefault="003738BF" w:rsidP="003738BF">
      <w:pPr>
        <w:ind w:right="-170"/>
        <w:jc w:val="center"/>
        <w:rPr>
          <w:lang w:val="lv-LV"/>
        </w:rPr>
      </w:pPr>
      <w:r w:rsidRPr="002A653D">
        <w:rPr>
          <w:lang w:val="lv-LV"/>
        </w:rPr>
        <w:t>Atklāts konkurss</w:t>
      </w:r>
    </w:p>
    <w:p w:rsidR="00164049" w:rsidRPr="002A653D" w:rsidRDefault="00164049" w:rsidP="00164049">
      <w:pPr>
        <w:jc w:val="center"/>
        <w:rPr>
          <w:b/>
          <w:lang w:val="lv-LV"/>
        </w:rPr>
      </w:pPr>
      <w:r w:rsidRPr="002A653D">
        <w:rPr>
          <w:b/>
          <w:lang w:val="lv-LV"/>
        </w:rPr>
        <w:t xml:space="preserve">“Zinātniskās aparatūras un aprīkojuma iegāde RTU Elektronikas un telekomunikāciju fakultātei: </w:t>
      </w:r>
      <w:r w:rsidRPr="002A653D">
        <w:rPr>
          <w:b/>
          <w:bCs/>
          <w:color w:val="000000"/>
          <w:lang w:val="lv-LV"/>
        </w:rPr>
        <w:t> </w:t>
      </w:r>
      <w:r w:rsidRPr="002A653D">
        <w:rPr>
          <w:b/>
          <w:lang w:val="lv-LV"/>
        </w:rPr>
        <w:t xml:space="preserve">Mobila robotizēta platforma, ROS saskarne, 5DOF satvērējs Jaguar V4 </w:t>
      </w:r>
    </w:p>
    <w:p w:rsidR="00164049" w:rsidRPr="002A653D" w:rsidRDefault="00164049" w:rsidP="00164049">
      <w:pPr>
        <w:jc w:val="center"/>
        <w:rPr>
          <w:b/>
          <w:lang w:val="lv-LV"/>
        </w:rPr>
      </w:pPr>
      <w:r w:rsidRPr="002A653D">
        <w:rPr>
          <w:b/>
          <w:lang w:val="lv-LV"/>
        </w:rPr>
        <w:t xml:space="preserve">Platform with arm, Unikāla 6DOF robotizēta cilvēkveidīga robotizēta platforma, </w:t>
      </w:r>
    </w:p>
    <w:p w:rsidR="00164049" w:rsidRPr="002A653D" w:rsidRDefault="00164049" w:rsidP="00164049">
      <w:pPr>
        <w:jc w:val="center"/>
        <w:rPr>
          <w:b/>
          <w:lang w:val="lv-LV"/>
        </w:rPr>
      </w:pPr>
      <w:r w:rsidRPr="002A653D">
        <w:rPr>
          <w:b/>
          <w:lang w:val="lv-LV"/>
        </w:rPr>
        <w:t xml:space="preserve">ROS saskarne, Baxter” </w:t>
      </w:r>
    </w:p>
    <w:p w:rsidR="003738BF" w:rsidRPr="002A653D" w:rsidRDefault="003738BF" w:rsidP="003738BF">
      <w:pPr>
        <w:ind w:right="-170"/>
        <w:jc w:val="center"/>
        <w:rPr>
          <w:lang w:val="lv-LV"/>
        </w:rPr>
      </w:pPr>
      <w:r w:rsidRPr="002A653D">
        <w:rPr>
          <w:lang w:val="lv-LV"/>
        </w:rPr>
        <w:t xml:space="preserve"> (i</w:t>
      </w:r>
      <w:r w:rsidR="00461749" w:rsidRPr="002A653D">
        <w:rPr>
          <w:lang w:val="lv-LV"/>
        </w:rPr>
        <w:t>dentifikācijas Nr. RTU – 2018/</w:t>
      </w:r>
      <w:r w:rsidR="00102146" w:rsidRPr="002A653D">
        <w:rPr>
          <w:lang w:val="lv-LV"/>
        </w:rPr>
        <w:t>4</w:t>
      </w:r>
      <w:r w:rsidRPr="002A653D">
        <w:rPr>
          <w:lang w:val="lv-LV"/>
        </w:rPr>
        <w:t>)</w:t>
      </w:r>
    </w:p>
    <w:p w:rsidR="003738BF" w:rsidRPr="002A653D" w:rsidRDefault="003738BF" w:rsidP="003738BF">
      <w:pPr>
        <w:jc w:val="center"/>
        <w:rPr>
          <w:b/>
          <w:lang w:val="lv-LV"/>
        </w:rPr>
      </w:pPr>
    </w:p>
    <w:p w:rsidR="003738BF" w:rsidRPr="002A653D" w:rsidRDefault="00125466" w:rsidP="003738BF">
      <w:pPr>
        <w:jc w:val="center"/>
        <w:rPr>
          <w:lang w:val="lv-LV"/>
        </w:rPr>
      </w:pPr>
      <w:r>
        <w:rPr>
          <w:lang w:val="lv-LV"/>
        </w:rPr>
        <w:t>Protokols Nr.3</w:t>
      </w:r>
    </w:p>
    <w:p w:rsidR="003738BF" w:rsidRPr="002A653D" w:rsidRDefault="003738BF" w:rsidP="003738BF">
      <w:pPr>
        <w:jc w:val="center"/>
        <w:rPr>
          <w:lang w:val="lv-LV"/>
        </w:rPr>
      </w:pPr>
    </w:p>
    <w:p w:rsidR="003738BF" w:rsidRPr="002A653D" w:rsidRDefault="003738BF" w:rsidP="003738BF">
      <w:pPr>
        <w:rPr>
          <w:lang w:val="lv-LV"/>
        </w:rPr>
      </w:pPr>
      <w:r w:rsidRPr="002A653D">
        <w:rPr>
          <w:lang w:val="lv-LV"/>
        </w:rPr>
        <w:t xml:space="preserve"> Rīgā, Kaļķ</w:t>
      </w:r>
      <w:r w:rsidR="00125466">
        <w:rPr>
          <w:lang w:val="lv-LV"/>
        </w:rPr>
        <w:t>u ielā 1 – 322. telpā, plkst. 14</w:t>
      </w:r>
      <w:r w:rsidR="0078644D">
        <w:rPr>
          <w:lang w:val="lv-LV"/>
        </w:rPr>
        <w:t xml:space="preserve">:00 </w:t>
      </w:r>
      <w:bookmarkStart w:id="0" w:name="_GoBack"/>
      <w:bookmarkEnd w:id="0"/>
      <w:r w:rsidRPr="002A653D">
        <w:rPr>
          <w:lang w:val="lv-LV"/>
        </w:rPr>
        <w:t xml:space="preserve">                                                          </w:t>
      </w:r>
      <w:r w:rsidR="0078644D">
        <w:rPr>
          <w:lang w:val="lv-LV"/>
        </w:rPr>
        <w:t>13</w:t>
      </w:r>
      <w:r w:rsidR="00102146" w:rsidRPr="002A653D">
        <w:rPr>
          <w:lang w:val="lv-LV"/>
        </w:rPr>
        <w:t>.04</w:t>
      </w:r>
      <w:r w:rsidRPr="002A653D">
        <w:rPr>
          <w:lang w:val="lv-LV"/>
        </w:rPr>
        <w:t>.2018.</w:t>
      </w:r>
    </w:p>
    <w:p w:rsidR="003738BF" w:rsidRPr="002A653D" w:rsidRDefault="003738BF" w:rsidP="003738BF">
      <w:pPr>
        <w:jc w:val="center"/>
        <w:rPr>
          <w:lang w:val="lv-LV"/>
        </w:rPr>
      </w:pPr>
    </w:p>
    <w:tbl>
      <w:tblPr>
        <w:tblW w:w="10348" w:type="dxa"/>
        <w:tblLayout w:type="fixed"/>
        <w:tblLook w:val="04A0" w:firstRow="1" w:lastRow="0" w:firstColumn="1" w:lastColumn="0" w:noHBand="0" w:noVBand="1"/>
      </w:tblPr>
      <w:tblGrid>
        <w:gridCol w:w="3085"/>
        <w:gridCol w:w="6815"/>
        <w:gridCol w:w="448"/>
      </w:tblGrid>
      <w:tr w:rsidR="003738BF" w:rsidRPr="002A653D" w:rsidTr="00DF1AC2">
        <w:tc>
          <w:tcPr>
            <w:tcW w:w="3085" w:type="dxa"/>
          </w:tcPr>
          <w:p w:rsidR="003738BF" w:rsidRPr="002A653D" w:rsidRDefault="003738BF" w:rsidP="00DF1AC2">
            <w:pPr>
              <w:tabs>
                <w:tab w:val="left" w:pos="9575"/>
              </w:tabs>
              <w:spacing w:before="120"/>
              <w:jc w:val="both"/>
              <w:rPr>
                <w:b/>
                <w:lang w:val="lv-LV"/>
              </w:rPr>
            </w:pPr>
            <w:r w:rsidRPr="002A653D">
              <w:rPr>
                <w:b/>
                <w:lang w:val="lv-LV"/>
              </w:rPr>
              <w:t>Komisijas priekšsēdētāj</w:t>
            </w:r>
            <w:r w:rsidR="00164049" w:rsidRPr="002A653D">
              <w:rPr>
                <w:b/>
                <w:lang w:val="lv-LV"/>
              </w:rPr>
              <w:t>a</w:t>
            </w:r>
            <w:r w:rsidRPr="002A653D">
              <w:rPr>
                <w:b/>
                <w:lang w:val="lv-LV"/>
              </w:rPr>
              <w:t>:</w:t>
            </w:r>
          </w:p>
        </w:tc>
        <w:tc>
          <w:tcPr>
            <w:tcW w:w="7263" w:type="dxa"/>
            <w:gridSpan w:val="2"/>
          </w:tcPr>
          <w:p w:rsidR="003738BF" w:rsidRPr="002A653D" w:rsidRDefault="003738BF" w:rsidP="00DF1AC2">
            <w:pPr>
              <w:tabs>
                <w:tab w:val="left" w:pos="397"/>
                <w:tab w:val="left" w:pos="9000"/>
                <w:tab w:val="left" w:pos="9575"/>
              </w:tabs>
              <w:spacing w:before="120"/>
              <w:jc w:val="both"/>
              <w:rPr>
                <w:b/>
                <w:lang w:val="lv-LV"/>
              </w:rPr>
            </w:pPr>
          </w:p>
        </w:tc>
      </w:tr>
      <w:tr w:rsidR="00164049" w:rsidRPr="002A653D" w:rsidTr="00164049">
        <w:trPr>
          <w:gridAfter w:val="1"/>
          <w:wAfter w:w="448" w:type="dxa"/>
        </w:trPr>
        <w:tc>
          <w:tcPr>
            <w:tcW w:w="3085" w:type="dxa"/>
          </w:tcPr>
          <w:p w:rsidR="00164049" w:rsidRPr="002A653D" w:rsidRDefault="00164049" w:rsidP="00DF1AC2">
            <w:pPr>
              <w:rPr>
                <w:b/>
                <w:lang w:val="lv-LV"/>
              </w:rPr>
            </w:pPr>
            <w:r w:rsidRPr="002A653D">
              <w:rPr>
                <w:rStyle w:val="c1"/>
                <w:color w:val="000000"/>
                <w:lang w:val="lv-LV"/>
              </w:rPr>
              <w:t>Iveta Benga</w:t>
            </w:r>
          </w:p>
        </w:tc>
        <w:tc>
          <w:tcPr>
            <w:tcW w:w="6815" w:type="dxa"/>
          </w:tcPr>
          <w:p w:rsidR="00164049" w:rsidRPr="002A653D" w:rsidRDefault="00164049" w:rsidP="00DF1AC2">
            <w:pPr>
              <w:rPr>
                <w:b/>
                <w:lang w:val="lv-LV"/>
              </w:rPr>
            </w:pPr>
            <w:r w:rsidRPr="002A653D">
              <w:rPr>
                <w:rStyle w:val="c1"/>
                <w:color w:val="000000"/>
                <w:lang w:val="lv-LV"/>
              </w:rPr>
              <w:t>Juridiskā departamenta Iepirkumu nodaļas vecākais iepirkumu speciāliste</w:t>
            </w:r>
          </w:p>
        </w:tc>
      </w:tr>
      <w:tr w:rsidR="003738BF" w:rsidRPr="002A653D" w:rsidTr="00DF1AC2">
        <w:trPr>
          <w:trHeight w:val="334"/>
        </w:trPr>
        <w:tc>
          <w:tcPr>
            <w:tcW w:w="3085" w:type="dxa"/>
          </w:tcPr>
          <w:p w:rsidR="003738BF" w:rsidRPr="002A653D" w:rsidRDefault="003738BF" w:rsidP="00DF1AC2">
            <w:pPr>
              <w:tabs>
                <w:tab w:val="left" w:pos="9000"/>
                <w:tab w:val="left" w:pos="9360"/>
                <w:tab w:val="left" w:pos="9575"/>
              </w:tabs>
              <w:spacing w:before="120"/>
              <w:jc w:val="both"/>
              <w:rPr>
                <w:b/>
                <w:lang w:val="lv-LV"/>
              </w:rPr>
            </w:pPr>
            <w:r w:rsidRPr="002A653D">
              <w:rPr>
                <w:b/>
                <w:lang w:val="lv-LV"/>
              </w:rPr>
              <w:t>Komisijas locekļi:</w:t>
            </w:r>
          </w:p>
        </w:tc>
        <w:tc>
          <w:tcPr>
            <w:tcW w:w="7263" w:type="dxa"/>
            <w:gridSpan w:val="2"/>
          </w:tcPr>
          <w:p w:rsidR="003738BF" w:rsidRPr="002A653D" w:rsidRDefault="003738BF" w:rsidP="00DF1AC2">
            <w:pPr>
              <w:tabs>
                <w:tab w:val="left" w:pos="397"/>
                <w:tab w:val="left" w:pos="9000"/>
                <w:tab w:val="left" w:pos="9575"/>
              </w:tabs>
              <w:spacing w:before="120"/>
              <w:jc w:val="center"/>
              <w:rPr>
                <w:b/>
                <w:lang w:val="lv-LV"/>
              </w:rPr>
            </w:pPr>
          </w:p>
        </w:tc>
      </w:tr>
      <w:tr w:rsidR="003738BF" w:rsidRPr="0078644D" w:rsidTr="00DF1AC2">
        <w:tc>
          <w:tcPr>
            <w:tcW w:w="3085" w:type="dxa"/>
          </w:tcPr>
          <w:p w:rsidR="003738BF" w:rsidRPr="002A653D" w:rsidRDefault="003738BF" w:rsidP="00DF1AC2">
            <w:pPr>
              <w:jc w:val="both"/>
              <w:rPr>
                <w:b/>
                <w:bCs/>
                <w:lang w:val="lv-LV"/>
              </w:rPr>
            </w:pPr>
            <w:r w:rsidRPr="002A653D">
              <w:rPr>
                <w:bCs/>
                <w:lang w:val="lv-LV"/>
              </w:rPr>
              <w:t>Zane Circāne</w:t>
            </w:r>
          </w:p>
        </w:tc>
        <w:tc>
          <w:tcPr>
            <w:tcW w:w="7263" w:type="dxa"/>
            <w:gridSpan w:val="2"/>
          </w:tcPr>
          <w:p w:rsidR="003738BF" w:rsidRPr="002A653D" w:rsidRDefault="003738BF" w:rsidP="00DF1AC2">
            <w:pPr>
              <w:spacing w:line="276" w:lineRule="auto"/>
              <w:jc w:val="both"/>
              <w:rPr>
                <w:b/>
                <w:lang w:val="lv-LV"/>
              </w:rPr>
            </w:pPr>
            <w:r w:rsidRPr="002A653D">
              <w:rPr>
                <w:lang w:val="lv-LV"/>
              </w:rPr>
              <w:t>Projektu ieviešanas un koordinācijas nodaļas projektu vadītāja</w:t>
            </w:r>
          </w:p>
        </w:tc>
      </w:tr>
      <w:tr w:rsidR="00FA35AA" w:rsidRPr="002A653D" w:rsidTr="00DF1AC2">
        <w:tc>
          <w:tcPr>
            <w:tcW w:w="3085" w:type="dxa"/>
          </w:tcPr>
          <w:p w:rsidR="00FA35AA" w:rsidRPr="002A653D" w:rsidRDefault="00FA35AA" w:rsidP="00DF1AC2">
            <w:pPr>
              <w:jc w:val="both"/>
              <w:rPr>
                <w:bCs/>
                <w:lang w:val="lv-LV"/>
              </w:rPr>
            </w:pPr>
            <w:r w:rsidRPr="002A653D">
              <w:rPr>
                <w:bCs/>
                <w:lang w:val="lv-LV"/>
              </w:rPr>
              <w:t>Artis Celitāns</w:t>
            </w:r>
          </w:p>
        </w:tc>
        <w:tc>
          <w:tcPr>
            <w:tcW w:w="7263" w:type="dxa"/>
            <w:gridSpan w:val="2"/>
          </w:tcPr>
          <w:p w:rsidR="00FA35AA" w:rsidRPr="002A653D" w:rsidRDefault="00FA35AA" w:rsidP="00DF1AC2">
            <w:pPr>
              <w:spacing w:line="276" w:lineRule="auto"/>
              <w:jc w:val="both"/>
              <w:rPr>
                <w:lang w:val="lv-LV"/>
              </w:rPr>
            </w:pPr>
            <w:r w:rsidRPr="002A653D">
              <w:rPr>
                <w:lang w:val="lv-LV"/>
              </w:rPr>
              <w:t xml:space="preserve">Juridiskā departamenta Iepirkumu nodaļas vecākais iepirkumu specialists </w:t>
            </w:r>
          </w:p>
        </w:tc>
      </w:tr>
      <w:tr w:rsidR="003738BF" w:rsidRPr="002A653D" w:rsidTr="00DF1AC2">
        <w:tc>
          <w:tcPr>
            <w:tcW w:w="3085" w:type="dxa"/>
          </w:tcPr>
          <w:p w:rsidR="003738BF" w:rsidRPr="002A653D" w:rsidRDefault="00901F7E" w:rsidP="00DF1AC2">
            <w:pPr>
              <w:jc w:val="both"/>
              <w:rPr>
                <w:b/>
                <w:bCs/>
                <w:lang w:val="lv-LV"/>
              </w:rPr>
            </w:pPr>
            <w:r w:rsidRPr="002A653D">
              <w:rPr>
                <w:bCs/>
                <w:lang w:val="lv-LV"/>
              </w:rPr>
              <w:t>Ivars Gusts</w:t>
            </w:r>
          </w:p>
          <w:p w:rsidR="003738BF" w:rsidRPr="002A653D" w:rsidRDefault="003738BF" w:rsidP="00DF1AC2">
            <w:pPr>
              <w:jc w:val="both"/>
              <w:rPr>
                <w:b/>
                <w:bCs/>
                <w:lang w:val="lv-LV"/>
              </w:rPr>
            </w:pPr>
          </w:p>
        </w:tc>
        <w:tc>
          <w:tcPr>
            <w:tcW w:w="7263" w:type="dxa"/>
            <w:gridSpan w:val="2"/>
          </w:tcPr>
          <w:p w:rsidR="003738BF" w:rsidRPr="002A653D" w:rsidRDefault="00FA35AA" w:rsidP="00DF1AC2">
            <w:pPr>
              <w:spacing w:line="276" w:lineRule="auto"/>
              <w:jc w:val="both"/>
              <w:rPr>
                <w:b/>
                <w:lang w:val="lv-LV"/>
              </w:rPr>
            </w:pPr>
            <w:r w:rsidRPr="002A653D">
              <w:rPr>
                <w:lang w:val="lv-LV"/>
              </w:rPr>
              <w:t>Elektronik</w:t>
            </w:r>
            <w:r w:rsidR="00164049" w:rsidRPr="002A653D">
              <w:rPr>
                <w:lang w:val="lv-LV"/>
              </w:rPr>
              <w:t>a</w:t>
            </w:r>
            <w:r w:rsidRPr="002A653D">
              <w:rPr>
                <w:lang w:val="lv-LV"/>
              </w:rPr>
              <w:t xml:space="preserve">s pamatu katedras Laboratorijas vadītājs </w:t>
            </w:r>
          </w:p>
        </w:tc>
      </w:tr>
    </w:tbl>
    <w:p w:rsidR="003738BF" w:rsidRPr="002A653D" w:rsidRDefault="003738BF" w:rsidP="003738BF">
      <w:pPr>
        <w:rPr>
          <w:lang w:val="lv-LV"/>
        </w:rPr>
      </w:pPr>
      <w:r w:rsidRPr="002A653D">
        <w:rPr>
          <w:lang w:val="lv-LV"/>
        </w:rPr>
        <w:t xml:space="preserve">Komisija izveidota ar RTU finanšu prorektora </w:t>
      </w:r>
      <w:r w:rsidR="00FA35AA" w:rsidRPr="002A653D">
        <w:rPr>
          <w:lang w:val="lv-LV"/>
        </w:rPr>
        <w:t>10</w:t>
      </w:r>
      <w:r w:rsidRPr="002A653D">
        <w:rPr>
          <w:lang w:val="lv-LV"/>
        </w:rPr>
        <w:t>.0</w:t>
      </w:r>
      <w:r w:rsidR="00FA35AA" w:rsidRPr="002A653D">
        <w:rPr>
          <w:lang w:val="lv-LV"/>
        </w:rPr>
        <w:t>1</w:t>
      </w:r>
      <w:r w:rsidR="00461749" w:rsidRPr="002A653D">
        <w:rPr>
          <w:lang w:val="lv-LV"/>
        </w:rPr>
        <w:t>.201</w:t>
      </w:r>
      <w:r w:rsidR="00FA35AA" w:rsidRPr="002A653D">
        <w:rPr>
          <w:lang w:val="lv-LV"/>
        </w:rPr>
        <w:t>8</w:t>
      </w:r>
      <w:r w:rsidR="00461749" w:rsidRPr="002A653D">
        <w:rPr>
          <w:lang w:val="lv-LV"/>
        </w:rPr>
        <w:t>. rīkojumu Nr. 03000-1.2/</w:t>
      </w:r>
      <w:r w:rsidR="00FA35AA" w:rsidRPr="002A653D">
        <w:rPr>
          <w:lang w:val="lv-LV"/>
        </w:rPr>
        <w:t>5</w:t>
      </w:r>
    </w:p>
    <w:p w:rsidR="003738BF" w:rsidRPr="002A653D" w:rsidRDefault="003738BF" w:rsidP="003738BF">
      <w:pPr>
        <w:jc w:val="both"/>
        <w:rPr>
          <w:lang w:val="lv-LV"/>
        </w:rPr>
      </w:pPr>
      <w:r w:rsidRPr="002A653D">
        <w:rPr>
          <w:lang w:val="lv-LV"/>
        </w:rPr>
        <w:t xml:space="preserve">Sēdi vada un protokolē: </w:t>
      </w:r>
      <w:r w:rsidR="00901F7E" w:rsidRPr="002A653D">
        <w:rPr>
          <w:lang w:val="lv-LV"/>
        </w:rPr>
        <w:t>I.Benga</w:t>
      </w:r>
    </w:p>
    <w:p w:rsidR="003738BF" w:rsidRPr="002A653D" w:rsidRDefault="003738BF" w:rsidP="003738BF">
      <w:pPr>
        <w:jc w:val="both"/>
        <w:rPr>
          <w:lang w:val="lv-LV"/>
        </w:rPr>
      </w:pPr>
    </w:p>
    <w:p w:rsidR="004849CB" w:rsidRPr="002A653D" w:rsidRDefault="004849CB" w:rsidP="004849CB">
      <w:pPr>
        <w:jc w:val="both"/>
        <w:rPr>
          <w:lang w:val="lv-LV"/>
        </w:rPr>
      </w:pPr>
      <w:r w:rsidRPr="002A653D">
        <w:rPr>
          <w:b/>
          <w:bCs/>
          <w:lang w:val="lv-LV"/>
        </w:rPr>
        <w:t xml:space="preserve">Darba kārtībā: </w:t>
      </w:r>
    </w:p>
    <w:p w:rsidR="003A4222" w:rsidRPr="002A653D" w:rsidRDefault="00102146" w:rsidP="00102146">
      <w:pPr>
        <w:jc w:val="both"/>
        <w:rPr>
          <w:b/>
          <w:lang w:val="lv-LV"/>
        </w:rPr>
      </w:pPr>
      <w:r w:rsidRPr="002A653D">
        <w:rPr>
          <w:b/>
          <w:lang w:val="lv-LV"/>
        </w:rPr>
        <w:t>Potenciālā pretendenta jautājumu izskatīšana un atbildes sniegšana.</w:t>
      </w:r>
    </w:p>
    <w:p w:rsidR="00C6365E" w:rsidRPr="002A653D" w:rsidRDefault="00C6365E" w:rsidP="00F3164B">
      <w:pPr>
        <w:jc w:val="both"/>
        <w:rPr>
          <w:lang w:val="lv-LV"/>
        </w:rPr>
      </w:pPr>
    </w:p>
    <w:p w:rsidR="00102146" w:rsidRPr="002A653D" w:rsidRDefault="003E5CC2" w:rsidP="00CA742D">
      <w:pPr>
        <w:jc w:val="both"/>
        <w:rPr>
          <w:lang w:val="lv-LV"/>
        </w:rPr>
      </w:pPr>
      <w:r w:rsidRPr="002A653D">
        <w:rPr>
          <w:lang w:val="lv-LV"/>
        </w:rPr>
        <w:t>K</w:t>
      </w:r>
      <w:r w:rsidR="00D122C5" w:rsidRPr="002A653D">
        <w:rPr>
          <w:lang w:val="lv-LV"/>
        </w:rPr>
        <w:t>omisijas priekšsēdētāj</w:t>
      </w:r>
      <w:r w:rsidRPr="002A653D">
        <w:rPr>
          <w:lang w:val="lv-LV"/>
        </w:rPr>
        <w:t>a</w:t>
      </w:r>
      <w:r w:rsidR="006D18E9" w:rsidRPr="002A653D">
        <w:rPr>
          <w:lang w:val="lv-LV"/>
        </w:rPr>
        <w:t xml:space="preserve"> </w:t>
      </w:r>
      <w:r w:rsidR="00901F7E" w:rsidRPr="002A653D">
        <w:rPr>
          <w:lang w:val="lv-LV"/>
        </w:rPr>
        <w:t>I.Benga</w:t>
      </w:r>
      <w:r w:rsidR="003738BF" w:rsidRPr="002A653D">
        <w:rPr>
          <w:lang w:val="lv-LV"/>
        </w:rPr>
        <w:t xml:space="preserve"> </w:t>
      </w:r>
      <w:r w:rsidR="00D122C5" w:rsidRPr="002A653D">
        <w:rPr>
          <w:lang w:val="lv-LV"/>
        </w:rPr>
        <w:t>informē, ka</w:t>
      </w:r>
      <w:r w:rsidR="00125466">
        <w:rPr>
          <w:lang w:val="lv-LV"/>
        </w:rPr>
        <w:t xml:space="preserve"> 12</w:t>
      </w:r>
      <w:r w:rsidR="00102146" w:rsidRPr="002A653D">
        <w:rPr>
          <w:lang w:val="lv-LV"/>
        </w:rPr>
        <w:t>.04.2018. no iespējamajā pre</w:t>
      </w:r>
      <w:r w:rsidR="00125466">
        <w:rPr>
          <w:lang w:val="lv-LV"/>
        </w:rPr>
        <w:t>tendenta elektroniski ir saņemts</w:t>
      </w:r>
      <w:r w:rsidR="00EA2D4E">
        <w:rPr>
          <w:lang w:val="lv-LV"/>
        </w:rPr>
        <w:t xml:space="preserve"> viens </w:t>
      </w:r>
      <w:r w:rsidR="00125466">
        <w:rPr>
          <w:lang w:val="lv-LV"/>
        </w:rPr>
        <w:t xml:space="preserve">jautājums </w:t>
      </w:r>
      <w:r w:rsidR="00102146" w:rsidRPr="002A653D">
        <w:rPr>
          <w:lang w:val="lv-LV"/>
        </w:rPr>
        <w:t>par iepirkuma līguma projektu.</w:t>
      </w:r>
    </w:p>
    <w:p w:rsidR="00102146" w:rsidRPr="002A653D" w:rsidRDefault="00102146" w:rsidP="00CA742D">
      <w:pPr>
        <w:keepNext/>
        <w:keepLines/>
        <w:jc w:val="both"/>
        <w:rPr>
          <w:lang w:val="lv-LV"/>
        </w:rPr>
      </w:pPr>
      <w:r w:rsidRPr="002A653D">
        <w:rPr>
          <w:lang w:val="lv-LV"/>
        </w:rPr>
        <w:t xml:space="preserve"> Komisijas locekļi </w:t>
      </w:r>
      <w:r w:rsidR="00125466">
        <w:rPr>
          <w:lang w:val="lv-LV"/>
        </w:rPr>
        <w:t xml:space="preserve">iepazīstas ar uzdoto jautājumu </w:t>
      </w:r>
      <w:r w:rsidR="00EA2D4E">
        <w:rPr>
          <w:lang w:val="lv-LV"/>
        </w:rPr>
        <w:t>un nolemj sniegt šādu atbildi</w:t>
      </w:r>
      <w:r w:rsidRPr="002A653D">
        <w:rPr>
          <w:lang w:val="lv-LV"/>
        </w:rPr>
        <w:t>:</w:t>
      </w:r>
    </w:p>
    <w:p w:rsidR="00125466" w:rsidRDefault="00102146" w:rsidP="00125466">
      <w:pPr>
        <w:jc w:val="both"/>
        <w:rPr>
          <w:sz w:val="22"/>
          <w:szCs w:val="22"/>
          <w:lang w:val="lv-LV"/>
        </w:rPr>
      </w:pPr>
      <w:r w:rsidRPr="002A653D">
        <w:rPr>
          <w:b/>
          <w:lang w:val="lv-LV"/>
        </w:rPr>
        <w:t>Jautājums:</w:t>
      </w:r>
      <w:r w:rsidRPr="002A653D">
        <w:rPr>
          <w:lang w:val="lv-LV"/>
        </w:rPr>
        <w:t xml:space="preserve"> </w:t>
      </w:r>
      <w:r w:rsidR="00125466" w:rsidRPr="00125466">
        <w:rPr>
          <w:b/>
          <w:lang w:val="lv-LV"/>
        </w:rPr>
        <w:t xml:space="preserve">Sakarā ar </w:t>
      </w:r>
      <w:r w:rsidR="00125466" w:rsidRPr="00125466">
        <w:rPr>
          <w:b/>
          <w:bCs/>
          <w:lang w:val="lv-LV"/>
        </w:rPr>
        <w:t>atklāta konkursa “Zinātniskās aparatūras un aprīkojuma iegāde RTU Elektronikas un telekomunikāciju fakultātei:  Mobila robotizēta platforma, ROS saskarne, 5DOF satvērējs Jaguar V4 Platform with arm, Unikāla 6DOF robotizēta cilvēkveidīga robotizēta platforma, ROS saskarne, Baxter” ID: RTU – 2018/4 nolikuma pielikumu Nr. 4 – Iepirkuma līguma proje</w:t>
      </w:r>
      <w:r w:rsidR="00EA2D4E">
        <w:rPr>
          <w:b/>
          <w:bCs/>
          <w:lang w:val="lv-LV"/>
        </w:rPr>
        <w:t>k</w:t>
      </w:r>
      <w:r w:rsidR="00125466" w:rsidRPr="00125466">
        <w:rPr>
          <w:b/>
          <w:bCs/>
          <w:lang w:val="lv-LV"/>
        </w:rPr>
        <w:t>ts</w:t>
      </w:r>
      <w:r w:rsidR="00125466" w:rsidRPr="00125466">
        <w:rPr>
          <w:lang w:val="lv-LV"/>
        </w:rPr>
        <w:t>, ir radies sekojošs jautājums par rezerves daļu piegādi:</w:t>
      </w:r>
    </w:p>
    <w:p w:rsidR="00125466" w:rsidRPr="00125466" w:rsidRDefault="00125466" w:rsidP="00125466">
      <w:pPr>
        <w:jc w:val="both"/>
        <w:rPr>
          <w:lang w:val="lv-LV"/>
        </w:rPr>
      </w:pPr>
    </w:p>
    <w:p w:rsidR="00125466" w:rsidRPr="00125466" w:rsidRDefault="00125466" w:rsidP="00125466">
      <w:pPr>
        <w:numPr>
          <w:ilvl w:val="0"/>
          <w:numId w:val="40"/>
        </w:numPr>
        <w:jc w:val="both"/>
        <w:rPr>
          <w:lang w:val="lv-LV"/>
        </w:rPr>
      </w:pPr>
      <w:r w:rsidRPr="00125466">
        <w:rPr>
          <w:lang w:val="lv-LV"/>
        </w:rPr>
        <w:t>Vai ir iespējams izslēgt Līguma projekta punkta 8.6. otro teikumu - Ja Defekta pieteikums iesniegts līdz 16.00, Piegādātājs piegādā Preces rezerves daļu nākamajā dienā?</w:t>
      </w:r>
    </w:p>
    <w:p w:rsidR="00125466" w:rsidRPr="00125466" w:rsidRDefault="00125466" w:rsidP="00125466">
      <w:pPr>
        <w:jc w:val="both"/>
        <w:rPr>
          <w:rFonts w:eastAsiaTheme="minorHAnsi"/>
          <w:lang w:val="lv-LV"/>
        </w:rPr>
      </w:pPr>
    </w:p>
    <w:p w:rsidR="00125466" w:rsidRPr="00125466" w:rsidRDefault="00125466" w:rsidP="00125466">
      <w:pPr>
        <w:jc w:val="both"/>
        <w:rPr>
          <w:lang w:val="lv-LV"/>
        </w:rPr>
      </w:pPr>
      <w:r w:rsidRPr="00125466">
        <w:rPr>
          <w:lang w:val="lv-LV"/>
        </w:rPr>
        <w:t>Šī punkta daļai nav būtiskas nozīmes, jo defektu novēršanas kārtība ir atrunāta punktā 8.3. un 5.4. Jums kā Pasūtītājam ir būtiski, ka defekts tiek novērsts pušu saskaņotā laikā vai, ja vienoties nav iespējams, 15 darba dienu laikā, kas attiecīgi jau ietver, ka nepieciešamības gadījumā tiek piegādāta rezerves daļa. Jāpiebilst, ka, lai izpildītu Jūsu nosacījumu attiecībā uz rezerves daļas piegādi nākamajā dienā, pretendentam ir jābūt pašam ražotājam ar noliktavu Latvijā. Ja pretendents nav ražotājs ar plašu rezerves daļu noliktavu Latvijā, tad rezerves daļa ir jāpasūta no noliktavas Eiropā vai citā valstī. Šajā situācijā piegāde nevar būt nodrošināta 24 stundu laikā.</w:t>
      </w:r>
    </w:p>
    <w:p w:rsidR="00125466" w:rsidRDefault="00125466" w:rsidP="00CA742D">
      <w:pPr>
        <w:jc w:val="both"/>
        <w:rPr>
          <w:lang w:val="lv-LV"/>
        </w:rPr>
      </w:pPr>
    </w:p>
    <w:p w:rsidR="00125466" w:rsidRPr="00EA2D4E" w:rsidRDefault="00102146" w:rsidP="00125466">
      <w:pPr>
        <w:jc w:val="both"/>
        <w:rPr>
          <w:lang w:val="lv-LV"/>
        </w:rPr>
      </w:pPr>
      <w:r w:rsidRPr="002A653D">
        <w:rPr>
          <w:b/>
          <w:lang w:val="lv-LV"/>
        </w:rPr>
        <w:t>Atbilde:</w:t>
      </w:r>
      <w:r w:rsidRPr="002A653D">
        <w:rPr>
          <w:color w:val="1F497D"/>
          <w:lang w:val="lv-LV"/>
        </w:rPr>
        <w:t xml:space="preserve"> </w:t>
      </w:r>
      <w:r w:rsidR="00125466">
        <w:rPr>
          <w:color w:val="1F497D"/>
          <w:lang w:val="lv-LV"/>
        </w:rPr>
        <w:t xml:space="preserve"> </w:t>
      </w:r>
      <w:r w:rsidR="00EA2D4E" w:rsidRPr="00EA2D4E">
        <w:rPr>
          <w:lang w:val="lv-LV"/>
        </w:rPr>
        <w:t xml:space="preserve">Pasūtītājam ir būtiski, lai defektu novēršana </w:t>
      </w:r>
      <w:r w:rsidR="00EA2D4E">
        <w:rPr>
          <w:lang w:val="lv-LV"/>
        </w:rPr>
        <w:t xml:space="preserve">tiktu veikta Iepirkuma līguma projekta 8.3.punktā un 8.4.punktā noteiktajos termiņos, attiecīgi, 15 (piecpadsmit) vai 30 (trīsdesmit) darba dienu laikā. Tāpēc 8.6. punktā noteiktais termiņš nav būtisks, ja tas iekļaujas iepriekš </w:t>
      </w:r>
      <w:r w:rsidR="00EA2D4E">
        <w:rPr>
          <w:lang w:val="lv-LV"/>
        </w:rPr>
        <w:lastRenderedPageBreak/>
        <w:t xml:space="preserve">minētajos termiņos.  Ņemot vērā šo skaidrojumu, Iepirkuma līguma slēgšanas brīdī Iepirkuma līguma 8.6. punkts tiks koriģēts.  </w:t>
      </w:r>
    </w:p>
    <w:p w:rsidR="002A653D" w:rsidRPr="002A653D" w:rsidRDefault="002A653D" w:rsidP="00CA742D">
      <w:pPr>
        <w:jc w:val="both"/>
        <w:rPr>
          <w:lang w:val="lv-LV"/>
        </w:rPr>
      </w:pPr>
    </w:p>
    <w:p w:rsidR="00B37546" w:rsidRPr="002A653D" w:rsidRDefault="00B37546" w:rsidP="0081471B">
      <w:pPr>
        <w:shd w:val="clear" w:color="auto" w:fill="FFFFFF"/>
        <w:tabs>
          <w:tab w:val="left" w:pos="7925"/>
        </w:tabs>
        <w:jc w:val="both"/>
        <w:rPr>
          <w:b/>
          <w:color w:val="000000"/>
          <w:spacing w:val="-8"/>
          <w:lang w:val="lv-LV"/>
        </w:rPr>
      </w:pPr>
      <w:r w:rsidRPr="002A653D">
        <w:rPr>
          <w:b/>
          <w:color w:val="000000"/>
          <w:spacing w:val="-8"/>
          <w:u w:val="single"/>
          <w:lang w:val="lv-LV"/>
        </w:rPr>
        <w:t>Komisija vienbalsīgi nolemj:</w:t>
      </w:r>
    </w:p>
    <w:p w:rsidR="00B37546" w:rsidRPr="002A653D" w:rsidRDefault="00102146" w:rsidP="002A653D">
      <w:pPr>
        <w:jc w:val="both"/>
        <w:rPr>
          <w:b/>
          <w:lang w:val="lv-LV"/>
        </w:rPr>
      </w:pPr>
      <w:r w:rsidRPr="002A653D">
        <w:rPr>
          <w:b/>
          <w:lang w:val="lv-LV"/>
        </w:rPr>
        <w:t>Uzdot I.Bengai informēt iespējamo pretendentu par at</w:t>
      </w:r>
      <w:r w:rsidR="00125466">
        <w:rPr>
          <w:b/>
          <w:lang w:val="lv-LV"/>
        </w:rPr>
        <w:t>bildi</w:t>
      </w:r>
      <w:r w:rsidRPr="002A653D">
        <w:rPr>
          <w:b/>
          <w:lang w:val="lv-LV"/>
        </w:rPr>
        <w:t xml:space="preserve"> un publicēt</w:t>
      </w:r>
      <w:r w:rsidR="00125466">
        <w:rPr>
          <w:b/>
          <w:lang w:val="lv-LV"/>
        </w:rPr>
        <w:t xml:space="preserve"> to</w:t>
      </w:r>
      <w:r w:rsidRPr="002A653D">
        <w:rPr>
          <w:b/>
          <w:lang w:val="lv-LV"/>
        </w:rPr>
        <w:t xml:space="preserve"> </w:t>
      </w:r>
      <w:hyperlink r:id="rId8" w:history="1">
        <w:r w:rsidRPr="002A653D">
          <w:rPr>
            <w:rStyle w:val="Hyperlink"/>
            <w:b/>
            <w:lang w:val="lv-LV"/>
          </w:rPr>
          <w:t>www.eis.gov.lv</w:t>
        </w:r>
      </w:hyperlink>
      <w:r w:rsidRPr="002A653D">
        <w:rPr>
          <w:b/>
          <w:lang w:val="lv-LV"/>
        </w:rPr>
        <w:t xml:space="preserve"> (Elektronisko iepirkumu sistēmā) un pasūtītāja tīmekļa vietnē. </w:t>
      </w:r>
    </w:p>
    <w:p w:rsidR="003738BF" w:rsidRPr="002A653D" w:rsidRDefault="003738BF" w:rsidP="0081471B">
      <w:pPr>
        <w:jc w:val="both"/>
        <w:rPr>
          <w:lang w:val="lv-LV"/>
        </w:rPr>
      </w:pPr>
    </w:p>
    <w:p w:rsidR="003738BF" w:rsidRPr="002A653D" w:rsidRDefault="003738BF" w:rsidP="003738BF">
      <w:pPr>
        <w:keepNext/>
        <w:keepLines/>
        <w:rPr>
          <w:lang w:val="lv-LV"/>
        </w:rPr>
      </w:pPr>
      <w:r w:rsidRPr="002A653D">
        <w:rPr>
          <w:lang w:val="lv-LV"/>
        </w:rPr>
        <w:t>S</w:t>
      </w:r>
      <w:r w:rsidR="001D35A1" w:rsidRPr="002A653D">
        <w:rPr>
          <w:lang w:val="lv-LV"/>
        </w:rPr>
        <w:t xml:space="preserve">ēdi slēdz: </w:t>
      </w:r>
      <w:r w:rsidR="0003007A" w:rsidRPr="002A653D">
        <w:rPr>
          <w:lang w:val="lv-LV"/>
        </w:rPr>
        <w:t>I.Benga</w:t>
      </w:r>
      <w:r w:rsidR="00125466">
        <w:rPr>
          <w:lang w:val="lv-LV"/>
        </w:rPr>
        <w:t>, plkst. 14</w:t>
      </w:r>
      <w:r w:rsidRPr="002A653D">
        <w:rPr>
          <w:lang w:val="lv-LV"/>
        </w:rPr>
        <w:t>:30.</w:t>
      </w:r>
    </w:p>
    <w:p w:rsidR="003738BF" w:rsidRPr="002A653D" w:rsidRDefault="003738BF" w:rsidP="003738BF">
      <w:pPr>
        <w:keepNext/>
        <w:keepLines/>
        <w:rPr>
          <w:lang w:val="lv-LV"/>
        </w:rPr>
      </w:pPr>
    </w:p>
    <w:tbl>
      <w:tblPr>
        <w:tblW w:w="20412" w:type="dxa"/>
        <w:tblLayout w:type="fixed"/>
        <w:tblLook w:val="01E0" w:firstRow="1" w:lastRow="1" w:firstColumn="1" w:lastColumn="1" w:noHBand="0" w:noVBand="0"/>
      </w:tblPr>
      <w:tblGrid>
        <w:gridCol w:w="4050"/>
        <w:gridCol w:w="6480"/>
        <w:gridCol w:w="4050"/>
        <w:gridCol w:w="2982"/>
        <w:gridCol w:w="2850"/>
      </w:tblGrid>
      <w:tr w:rsidR="002A653D" w:rsidRPr="002A653D" w:rsidTr="002A653D">
        <w:tc>
          <w:tcPr>
            <w:tcW w:w="4050" w:type="dxa"/>
          </w:tcPr>
          <w:p w:rsidR="002A653D" w:rsidRPr="002A653D" w:rsidRDefault="002A653D" w:rsidP="00DF1AC2">
            <w:pPr>
              <w:jc w:val="both"/>
              <w:rPr>
                <w:lang w:val="lv-LV"/>
              </w:rPr>
            </w:pPr>
            <w:r w:rsidRPr="002A653D">
              <w:rPr>
                <w:lang w:val="lv-LV"/>
              </w:rPr>
              <w:t>Komisijas priekšsēdētāja:</w:t>
            </w:r>
          </w:p>
        </w:tc>
        <w:tc>
          <w:tcPr>
            <w:tcW w:w="6480" w:type="dxa"/>
          </w:tcPr>
          <w:p w:rsidR="002A653D" w:rsidRPr="002A653D" w:rsidRDefault="002A653D" w:rsidP="00DF1AC2">
            <w:pPr>
              <w:rPr>
                <w:lang w:val="lv-LV"/>
              </w:rPr>
            </w:pPr>
            <w:r w:rsidRPr="002A653D">
              <w:rPr>
                <w:lang w:val="lv-LV"/>
              </w:rPr>
              <w:t xml:space="preserve"> I. Benga</w:t>
            </w:r>
          </w:p>
        </w:tc>
        <w:tc>
          <w:tcPr>
            <w:tcW w:w="4050" w:type="dxa"/>
          </w:tcPr>
          <w:p w:rsidR="002A653D" w:rsidRPr="002A653D" w:rsidRDefault="002A653D" w:rsidP="00DF1AC2">
            <w:pPr>
              <w:jc w:val="both"/>
              <w:rPr>
                <w:lang w:val="lv-LV"/>
              </w:rPr>
            </w:pPr>
          </w:p>
        </w:tc>
        <w:tc>
          <w:tcPr>
            <w:tcW w:w="2982" w:type="dxa"/>
          </w:tcPr>
          <w:p w:rsidR="002A653D" w:rsidRPr="002A653D" w:rsidRDefault="002A653D" w:rsidP="00DF1AC2">
            <w:pPr>
              <w:jc w:val="both"/>
              <w:rPr>
                <w:lang w:val="lv-LV"/>
              </w:rPr>
            </w:pPr>
          </w:p>
        </w:tc>
        <w:tc>
          <w:tcPr>
            <w:tcW w:w="2850" w:type="dxa"/>
          </w:tcPr>
          <w:p w:rsidR="002A653D" w:rsidRPr="002A653D" w:rsidRDefault="002A653D" w:rsidP="00DF1AC2">
            <w:pPr>
              <w:rPr>
                <w:lang w:val="lv-LV"/>
              </w:rPr>
            </w:pPr>
          </w:p>
        </w:tc>
      </w:tr>
      <w:tr w:rsidR="002A653D" w:rsidRPr="002A653D" w:rsidTr="002A653D">
        <w:trPr>
          <w:gridAfter w:val="1"/>
          <w:wAfter w:w="2850" w:type="dxa"/>
        </w:trPr>
        <w:tc>
          <w:tcPr>
            <w:tcW w:w="4050" w:type="dxa"/>
          </w:tcPr>
          <w:p w:rsidR="002A653D" w:rsidRPr="002A653D" w:rsidRDefault="002A653D" w:rsidP="00DF1AC2">
            <w:pPr>
              <w:jc w:val="both"/>
              <w:rPr>
                <w:lang w:val="lv-LV"/>
              </w:rPr>
            </w:pPr>
          </w:p>
          <w:p w:rsidR="002A653D" w:rsidRPr="002A653D" w:rsidRDefault="002A653D" w:rsidP="00DF1AC2">
            <w:pPr>
              <w:jc w:val="both"/>
              <w:rPr>
                <w:lang w:val="lv-LV"/>
              </w:rPr>
            </w:pPr>
            <w:r w:rsidRPr="002A653D">
              <w:rPr>
                <w:lang w:val="lv-LV"/>
              </w:rPr>
              <w:t>Komisijas locekļi:</w:t>
            </w:r>
          </w:p>
        </w:tc>
        <w:tc>
          <w:tcPr>
            <w:tcW w:w="6480" w:type="dxa"/>
          </w:tcPr>
          <w:p w:rsidR="002A653D" w:rsidRDefault="002A653D" w:rsidP="00DF1AC2">
            <w:pPr>
              <w:jc w:val="both"/>
              <w:rPr>
                <w:lang w:val="lv-LV"/>
              </w:rPr>
            </w:pPr>
          </w:p>
          <w:p w:rsidR="00EA2D4E" w:rsidRPr="002A653D" w:rsidRDefault="00EA2D4E" w:rsidP="00DF1AC2">
            <w:pPr>
              <w:jc w:val="both"/>
              <w:rPr>
                <w:lang w:val="lv-LV"/>
              </w:rPr>
            </w:pPr>
            <w:r>
              <w:rPr>
                <w:lang w:val="lv-LV"/>
              </w:rPr>
              <w:t xml:space="preserve">A. Celitāns </w:t>
            </w:r>
          </w:p>
        </w:tc>
        <w:tc>
          <w:tcPr>
            <w:tcW w:w="4050" w:type="dxa"/>
          </w:tcPr>
          <w:p w:rsidR="002A653D" w:rsidRPr="002A653D" w:rsidRDefault="002A653D" w:rsidP="00DF1AC2">
            <w:pPr>
              <w:jc w:val="both"/>
              <w:rPr>
                <w:lang w:val="lv-LV"/>
              </w:rPr>
            </w:pPr>
          </w:p>
        </w:tc>
        <w:tc>
          <w:tcPr>
            <w:tcW w:w="2982" w:type="dxa"/>
          </w:tcPr>
          <w:p w:rsidR="002A653D" w:rsidRPr="002A653D" w:rsidRDefault="002A653D" w:rsidP="00DF1AC2">
            <w:pPr>
              <w:jc w:val="both"/>
              <w:rPr>
                <w:lang w:val="lv-LV"/>
              </w:rPr>
            </w:pPr>
          </w:p>
        </w:tc>
      </w:tr>
      <w:tr w:rsidR="002A653D" w:rsidRPr="002A653D" w:rsidTr="002A653D">
        <w:tc>
          <w:tcPr>
            <w:tcW w:w="4050" w:type="dxa"/>
          </w:tcPr>
          <w:p w:rsidR="002A653D" w:rsidRPr="002A653D" w:rsidRDefault="002A653D" w:rsidP="00DF1AC2">
            <w:pPr>
              <w:jc w:val="right"/>
            </w:pPr>
          </w:p>
        </w:tc>
        <w:tc>
          <w:tcPr>
            <w:tcW w:w="6480" w:type="dxa"/>
          </w:tcPr>
          <w:p w:rsidR="002A653D" w:rsidRDefault="002A653D" w:rsidP="00DF1AC2"/>
          <w:p w:rsidR="00EA2D4E" w:rsidRDefault="00EA2D4E" w:rsidP="00DF1AC2">
            <w:r>
              <w:t>Z. Circāne</w:t>
            </w:r>
          </w:p>
          <w:p w:rsidR="00EA2D4E" w:rsidRDefault="00EA2D4E" w:rsidP="00DF1AC2"/>
          <w:p w:rsidR="00EA2D4E" w:rsidRPr="002A653D" w:rsidRDefault="00EA2D4E" w:rsidP="00DF1AC2">
            <w:r>
              <w:t xml:space="preserve">I. Gusts </w:t>
            </w:r>
          </w:p>
        </w:tc>
        <w:tc>
          <w:tcPr>
            <w:tcW w:w="4050" w:type="dxa"/>
          </w:tcPr>
          <w:p w:rsidR="002A653D" w:rsidRPr="002A653D" w:rsidRDefault="002A653D" w:rsidP="00DF1AC2">
            <w:pPr>
              <w:jc w:val="right"/>
            </w:pPr>
          </w:p>
        </w:tc>
        <w:tc>
          <w:tcPr>
            <w:tcW w:w="2982" w:type="dxa"/>
          </w:tcPr>
          <w:p w:rsidR="002A653D" w:rsidRPr="002A653D" w:rsidRDefault="002A653D" w:rsidP="00DF1AC2">
            <w:pPr>
              <w:jc w:val="both"/>
              <w:rPr>
                <w:lang w:val="lv-LV"/>
              </w:rPr>
            </w:pPr>
          </w:p>
        </w:tc>
        <w:tc>
          <w:tcPr>
            <w:tcW w:w="2850" w:type="dxa"/>
          </w:tcPr>
          <w:p w:rsidR="002A653D" w:rsidRPr="002A653D" w:rsidRDefault="002A653D" w:rsidP="00DF1AC2"/>
        </w:tc>
      </w:tr>
    </w:tbl>
    <w:p w:rsidR="00E05605" w:rsidRPr="002A653D" w:rsidRDefault="00E05605" w:rsidP="00125466"/>
    <w:p w:rsidR="00E05605" w:rsidRPr="002A653D" w:rsidRDefault="00E05605" w:rsidP="00CC4F93">
      <w:pPr>
        <w:rPr>
          <w:lang w:val="lv-LV"/>
        </w:rPr>
      </w:pPr>
    </w:p>
    <w:sectPr w:rsidR="00E05605" w:rsidRPr="002A653D" w:rsidSect="00D76781">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8D2" w:rsidRDefault="00B408D2" w:rsidP="003649CE">
      <w:r>
        <w:separator/>
      </w:r>
    </w:p>
  </w:endnote>
  <w:endnote w:type="continuationSeparator" w:id="0">
    <w:p w:rsidR="00B408D2" w:rsidRDefault="00B408D2" w:rsidP="0036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920422"/>
      <w:docPartObj>
        <w:docPartGallery w:val="Page Numbers (Bottom of Page)"/>
        <w:docPartUnique/>
      </w:docPartObj>
    </w:sdtPr>
    <w:sdtEndPr>
      <w:rPr>
        <w:noProof/>
      </w:rPr>
    </w:sdtEndPr>
    <w:sdtContent>
      <w:p w:rsidR="003649CE" w:rsidRDefault="003649CE">
        <w:pPr>
          <w:pStyle w:val="Footer"/>
          <w:jc w:val="right"/>
        </w:pPr>
        <w:r>
          <w:fldChar w:fldCharType="begin"/>
        </w:r>
        <w:r>
          <w:instrText xml:space="preserve"> PAGE   \* MERGEFORMAT </w:instrText>
        </w:r>
        <w:r>
          <w:fldChar w:fldCharType="separate"/>
        </w:r>
        <w:r w:rsidR="0078644D">
          <w:rPr>
            <w:noProof/>
          </w:rPr>
          <w:t>1</w:t>
        </w:r>
        <w:r>
          <w:rPr>
            <w:noProof/>
          </w:rPr>
          <w:fldChar w:fldCharType="end"/>
        </w:r>
      </w:p>
    </w:sdtContent>
  </w:sdt>
  <w:p w:rsidR="003649CE" w:rsidRDefault="00364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8D2" w:rsidRDefault="00B408D2" w:rsidP="003649CE">
      <w:r>
        <w:separator/>
      </w:r>
    </w:p>
  </w:footnote>
  <w:footnote w:type="continuationSeparator" w:id="0">
    <w:p w:rsidR="00B408D2" w:rsidRDefault="00B408D2" w:rsidP="00364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801BCC"/>
    <w:multiLevelType w:val="hybridMultilevel"/>
    <w:tmpl w:val="3DE26442"/>
    <w:lvl w:ilvl="0" w:tplc="AE1CDCC6">
      <w:start w:val="1"/>
      <w:numFmt w:val="decimal"/>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 w15:restartNumberingAfterBreak="0">
    <w:nsid w:val="060B71BB"/>
    <w:multiLevelType w:val="hybridMultilevel"/>
    <w:tmpl w:val="AA260804"/>
    <w:lvl w:ilvl="0" w:tplc="CE7AAF0A">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5F7850"/>
    <w:multiLevelType w:val="hybridMultilevel"/>
    <w:tmpl w:val="30C0B4F6"/>
    <w:lvl w:ilvl="0" w:tplc="057A5780">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5" w15:restartNumberingAfterBreak="0">
    <w:nsid w:val="0C512209"/>
    <w:multiLevelType w:val="hybridMultilevel"/>
    <w:tmpl w:val="8D8EF3D8"/>
    <w:lvl w:ilvl="0" w:tplc="54BC2554">
      <w:start w:val="1"/>
      <w:numFmt w:val="upperRoman"/>
      <w:lvlText w:val="%1."/>
      <w:lvlJc w:val="left"/>
      <w:pPr>
        <w:ind w:left="4020" w:hanging="720"/>
      </w:pPr>
      <w:rPr>
        <w:rFonts w:hint="default"/>
      </w:rPr>
    </w:lvl>
    <w:lvl w:ilvl="1" w:tplc="04260019" w:tentative="1">
      <w:start w:val="1"/>
      <w:numFmt w:val="lowerLetter"/>
      <w:lvlText w:val="%2."/>
      <w:lvlJc w:val="left"/>
      <w:pPr>
        <w:ind w:left="4380" w:hanging="360"/>
      </w:pPr>
    </w:lvl>
    <w:lvl w:ilvl="2" w:tplc="0426001B" w:tentative="1">
      <w:start w:val="1"/>
      <w:numFmt w:val="lowerRoman"/>
      <w:lvlText w:val="%3."/>
      <w:lvlJc w:val="right"/>
      <w:pPr>
        <w:ind w:left="5100" w:hanging="180"/>
      </w:pPr>
    </w:lvl>
    <w:lvl w:ilvl="3" w:tplc="0426000F" w:tentative="1">
      <w:start w:val="1"/>
      <w:numFmt w:val="decimal"/>
      <w:lvlText w:val="%4."/>
      <w:lvlJc w:val="left"/>
      <w:pPr>
        <w:ind w:left="5820" w:hanging="360"/>
      </w:pPr>
    </w:lvl>
    <w:lvl w:ilvl="4" w:tplc="04260019" w:tentative="1">
      <w:start w:val="1"/>
      <w:numFmt w:val="lowerLetter"/>
      <w:lvlText w:val="%5."/>
      <w:lvlJc w:val="left"/>
      <w:pPr>
        <w:ind w:left="6540" w:hanging="360"/>
      </w:pPr>
    </w:lvl>
    <w:lvl w:ilvl="5" w:tplc="0426001B" w:tentative="1">
      <w:start w:val="1"/>
      <w:numFmt w:val="lowerRoman"/>
      <w:lvlText w:val="%6."/>
      <w:lvlJc w:val="right"/>
      <w:pPr>
        <w:ind w:left="7260" w:hanging="180"/>
      </w:pPr>
    </w:lvl>
    <w:lvl w:ilvl="6" w:tplc="0426000F" w:tentative="1">
      <w:start w:val="1"/>
      <w:numFmt w:val="decimal"/>
      <w:lvlText w:val="%7."/>
      <w:lvlJc w:val="left"/>
      <w:pPr>
        <w:ind w:left="7980" w:hanging="360"/>
      </w:pPr>
    </w:lvl>
    <w:lvl w:ilvl="7" w:tplc="04260019" w:tentative="1">
      <w:start w:val="1"/>
      <w:numFmt w:val="lowerLetter"/>
      <w:lvlText w:val="%8."/>
      <w:lvlJc w:val="left"/>
      <w:pPr>
        <w:ind w:left="8700" w:hanging="360"/>
      </w:pPr>
    </w:lvl>
    <w:lvl w:ilvl="8" w:tplc="0426001B" w:tentative="1">
      <w:start w:val="1"/>
      <w:numFmt w:val="lowerRoman"/>
      <w:lvlText w:val="%9."/>
      <w:lvlJc w:val="right"/>
      <w:pPr>
        <w:ind w:left="9420" w:hanging="180"/>
      </w:pPr>
    </w:lvl>
  </w:abstractNum>
  <w:abstractNum w:abstractNumId="6"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7" w15:restartNumberingAfterBreak="0">
    <w:nsid w:val="142E4D9E"/>
    <w:multiLevelType w:val="multilevel"/>
    <w:tmpl w:val="DF80CEA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45E7FAE"/>
    <w:multiLevelType w:val="multilevel"/>
    <w:tmpl w:val="34C82D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0" w15:restartNumberingAfterBreak="0">
    <w:nsid w:val="167664FB"/>
    <w:multiLevelType w:val="multilevel"/>
    <w:tmpl w:val="93DC0C7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1AA31EC0"/>
    <w:multiLevelType w:val="multilevel"/>
    <w:tmpl w:val="774E665A"/>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1114"/>
        </w:tabs>
        <w:ind w:left="1114" w:hanging="360"/>
      </w:pPr>
      <w:rPr>
        <w:rFonts w:ascii="Times New Roman" w:hAnsi="Times New Roman" w:cs="Times New Roman" w:hint="default"/>
        <w:b w:val="0"/>
        <w:sz w:val="24"/>
        <w:szCs w:val="24"/>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2"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22251A51"/>
    <w:multiLevelType w:val="multilevel"/>
    <w:tmpl w:val="E81AEFB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594576"/>
    <w:multiLevelType w:val="multilevel"/>
    <w:tmpl w:val="0B32E9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E80516"/>
    <w:multiLevelType w:val="multilevel"/>
    <w:tmpl w:val="803CE69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FB3213"/>
    <w:multiLevelType w:val="hybridMultilevel"/>
    <w:tmpl w:val="9E407C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0457E4"/>
    <w:multiLevelType w:val="multilevel"/>
    <w:tmpl w:val="2B8041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4964B1"/>
    <w:multiLevelType w:val="hybridMultilevel"/>
    <w:tmpl w:val="8F62305A"/>
    <w:lvl w:ilvl="0" w:tplc="094E3236">
      <w:start w:val="1"/>
      <w:numFmt w:val="lowerLetter"/>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19" w15:restartNumberingAfterBreak="0">
    <w:nsid w:val="36E35781"/>
    <w:multiLevelType w:val="hybridMultilevel"/>
    <w:tmpl w:val="7DFCD3A4"/>
    <w:lvl w:ilvl="0" w:tplc="5F9EB4E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DD401E"/>
    <w:multiLevelType w:val="hybridMultilevel"/>
    <w:tmpl w:val="5EA2FD96"/>
    <w:lvl w:ilvl="0" w:tplc="2892DB16">
      <w:start w:val="1"/>
      <w:numFmt w:val="lowerLetter"/>
      <w:lvlText w:val="%1)"/>
      <w:lvlJc w:val="left"/>
      <w:pPr>
        <w:ind w:left="1114" w:hanging="360"/>
      </w:pPr>
      <w:rPr>
        <w:rFonts w:hint="default"/>
      </w:r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21" w15:restartNumberingAfterBreak="0">
    <w:nsid w:val="3FE33201"/>
    <w:multiLevelType w:val="hybridMultilevel"/>
    <w:tmpl w:val="26829D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BC250C"/>
    <w:multiLevelType w:val="hybridMultilevel"/>
    <w:tmpl w:val="93942D46"/>
    <w:lvl w:ilvl="0" w:tplc="A6D854A4">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3" w15:restartNumberingAfterBreak="0">
    <w:nsid w:val="40F11C1D"/>
    <w:multiLevelType w:val="hybridMultilevel"/>
    <w:tmpl w:val="E0E8D8EA"/>
    <w:lvl w:ilvl="0" w:tplc="13FADF64">
      <w:start w:val="1"/>
      <w:numFmt w:val="decimal"/>
      <w:lvlText w:val="%1."/>
      <w:lvlJc w:val="left"/>
      <w:pPr>
        <w:tabs>
          <w:tab w:val="num" w:pos="720"/>
        </w:tabs>
        <w:ind w:left="720" w:hanging="360"/>
      </w:pPr>
      <w:rPr>
        <w:rFonts w:hint="default"/>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b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D212084"/>
    <w:multiLevelType w:val="hybridMultilevel"/>
    <w:tmpl w:val="FF38B04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4E6E2158"/>
    <w:multiLevelType w:val="hybridMultilevel"/>
    <w:tmpl w:val="1A8CD3E6"/>
    <w:lvl w:ilvl="0" w:tplc="D4763052">
      <w:start w:val="1"/>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6" w15:restartNumberingAfterBreak="0">
    <w:nsid w:val="539B2FED"/>
    <w:multiLevelType w:val="hybridMultilevel"/>
    <w:tmpl w:val="1AB01E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3C27656"/>
    <w:multiLevelType w:val="multilevel"/>
    <w:tmpl w:val="14A67DE6"/>
    <w:lvl w:ilvl="0">
      <w:start w:val="1"/>
      <w:numFmt w:val="decimal"/>
      <w:lvlText w:val="%1."/>
      <w:lvlJc w:val="left"/>
      <w:pPr>
        <w:ind w:left="450" w:hanging="360"/>
      </w:pPr>
      <w:rPr>
        <w:rFonts w:hint="default"/>
      </w:rPr>
    </w:lvl>
    <w:lvl w:ilvl="1">
      <w:start w:val="1"/>
      <w:numFmt w:val="decimal"/>
      <w:isLgl/>
      <w:lvlText w:val="%2)"/>
      <w:lvlJc w:val="left"/>
      <w:pPr>
        <w:ind w:left="1800" w:hanging="360"/>
      </w:pPr>
      <w:rPr>
        <w:rFonts w:ascii="Times New Roman" w:eastAsia="Times New Roman" w:hAnsi="Times New Roman" w:cs="Times New Roman"/>
        <w:color w:val="000000" w:themeColor="text1"/>
      </w:rPr>
    </w:lvl>
    <w:lvl w:ilvl="2">
      <w:start w:val="1"/>
      <w:numFmt w:val="decimal"/>
      <w:isLgl/>
      <w:lvlText w:val="%1.%2.%3."/>
      <w:lvlJc w:val="left"/>
      <w:pPr>
        <w:ind w:left="3240" w:hanging="720"/>
      </w:pPr>
      <w:rPr>
        <w:rFonts w:hint="default"/>
        <w:color w:val="000000" w:themeColor="text1"/>
      </w:rPr>
    </w:lvl>
    <w:lvl w:ilvl="3">
      <w:start w:val="1"/>
      <w:numFmt w:val="decimal"/>
      <w:isLgl/>
      <w:lvlText w:val="%1.%2.%3.%4."/>
      <w:lvlJc w:val="left"/>
      <w:pPr>
        <w:ind w:left="4320" w:hanging="720"/>
      </w:pPr>
      <w:rPr>
        <w:rFonts w:hint="default"/>
        <w:color w:val="000000" w:themeColor="text1"/>
      </w:rPr>
    </w:lvl>
    <w:lvl w:ilvl="4">
      <w:start w:val="1"/>
      <w:numFmt w:val="decimal"/>
      <w:isLgl/>
      <w:lvlText w:val="%1.%2.%3.%4.%5."/>
      <w:lvlJc w:val="left"/>
      <w:pPr>
        <w:ind w:left="5760" w:hanging="1080"/>
      </w:pPr>
      <w:rPr>
        <w:rFonts w:hint="default"/>
        <w:color w:val="000000" w:themeColor="text1"/>
      </w:rPr>
    </w:lvl>
    <w:lvl w:ilvl="5">
      <w:start w:val="1"/>
      <w:numFmt w:val="decimal"/>
      <w:isLgl/>
      <w:lvlText w:val="%1.%2.%3.%4.%5.%6."/>
      <w:lvlJc w:val="left"/>
      <w:pPr>
        <w:ind w:left="6840" w:hanging="1080"/>
      </w:pPr>
      <w:rPr>
        <w:rFonts w:hint="default"/>
        <w:color w:val="000000" w:themeColor="text1"/>
      </w:rPr>
    </w:lvl>
    <w:lvl w:ilvl="6">
      <w:start w:val="1"/>
      <w:numFmt w:val="decimal"/>
      <w:isLgl/>
      <w:lvlText w:val="%1.%2.%3.%4.%5.%6.%7."/>
      <w:lvlJc w:val="left"/>
      <w:pPr>
        <w:ind w:left="8280" w:hanging="1440"/>
      </w:pPr>
      <w:rPr>
        <w:rFonts w:hint="default"/>
        <w:color w:val="000000" w:themeColor="text1"/>
      </w:rPr>
    </w:lvl>
    <w:lvl w:ilvl="7">
      <w:start w:val="1"/>
      <w:numFmt w:val="decimal"/>
      <w:isLgl/>
      <w:lvlText w:val="%1.%2.%3.%4.%5.%6.%7.%8."/>
      <w:lvlJc w:val="left"/>
      <w:pPr>
        <w:ind w:left="9360" w:hanging="1440"/>
      </w:pPr>
      <w:rPr>
        <w:rFonts w:hint="default"/>
        <w:color w:val="000000" w:themeColor="text1"/>
      </w:rPr>
    </w:lvl>
    <w:lvl w:ilvl="8">
      <w:start w:val="1"/>
      <w:numFmt w:val="decimal"/>
      <w:isLgl/>
      <w:lvlText w:val="%1.%2.%3.%4.%5.%6.%7.%8.%9."/>
      <w:lvlJc w:val="left"/>
      <w:pPr>
        <w:ind w:left="10800" w:hanging="1800"/>
      </w:pPr>
      <w:rPr>
        <w:rFonts w:hint="default"/>
        <w:color w:val="000000" w:themeColor="text1"/>
      </w:rPr>
    </w:lvl>
  </w:abstractNum>
  <w:abstractNum w:abstractNumId="28" w15:restartNumberingAfterBreak="0">
    <w:nsid w:val="555A23BA"/>
    <w:multiLevelType w:val="hybridMultilevel"/>
    <w:tmpl w:val="8CD40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390CF1"/>
    <w:multiLevelType w:val="multilevel"/>
    <w:tmpl w:val="508698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575C1EC7"/>
    <w:multiLevelType w:val="hybridMultilevel"/>
    <w:tmpl w:val="1FE4E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D14130C"/>
    <w:multiLevelType w:val="hybridMultilevel"/>
    <w:tmpl w:val="B2C6F0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35915F5"/>
    <w:multiLevelType w:val="hybridMultilevel"/>
    <w:tmpl w:val="9F0653B2"/>
    <w:lvl w:ilvl="0" w:tplc="C8F87888">
      <w:start w:val="1"/>
      <w:numFmt w:val="decimal"/>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4" w15:restartNumberingAfterBreak="0">
    <w:nsid w:val="63840E37"/>
    <w:multiLevelType w:val="hybridMultilevel"/>
    <w:tmpl w:val="14428042"/>
    <w:lvl w:ilvl="0" w:tplc="8D880340">
      <w:start w:val="1"/>
      <w:numFmt w:val="lowerLetter"/>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5" w15:restartNumberingAfterBreak="0">
    <w:nsid w:val="67573701"/>
    <w:multiLevelType w:val="hybridMultilevel"/>
    <w:tmpl w:val="764A89BE"/>
    <w:lvl w:ilvl="0" w:tplc="883AC2E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b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6BE04900"/>
    <w:multiLevelType w:val="multilevel"/>
    <w:tmpl w:val="A71E9378"/>
    <w:lvl w:ilvl="0">
      <w:start w:val="5"/>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CF6561B"/>
    <w:multiLevelType w:val="multilevel"/>
    <w:tmpl w:val="48228C60"/>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8" w15:restartNumberingAfterBreak="0">
    <w:nsid w:val="70095FC7"/>
    <w:multiLevelType w:val="multilevel"/>
    <w:tmpl w:val="606EFAC2"/>
    <w:lvl w:ilvl="0">
      <w:start w:val="5"/>
      <w:numFmt w:val="decimal"/>
      <w:lvlText w:val="%1."/>
      <w:lvlJc w:val="left"/>
      <w:pPr>
        <w:ind w:left="360" w:hanging="360"/>
      </w:pPr>
      <w:rPr>
        <w:rFonts w:hint="default"/>
      </w:rPr>
    </w:lvl>
    <w:lvl w:ilvl="1">
      <w:start w:val="2"/>
      <w:numFmt w:val="decimal"/>
      <w:lvlText w:val="%1.%2."/>
      <w:lvlJc w:val="left"/>
      <w:pPr>
        <w:ind w:left="1114"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num w:numId="1">
    <w:abstractNumId w:val="27"/>
  </w:num>
  <w:num w:numId="2">
    <w:abstractNumId w:val="17"/>
  </w:num>
  <w:num w:numId="3">
    <w:abstractNumId w:val="14"/>
  </w:num>
  <w:num w:numId="4">
    <w:abstractNumId w:val="36"/>
  </w:num>
  <w:num w:numId="5">
    <w:abstractNumId w:val="30"/>
  </w:num>
  <w:num w:numId="6">
    <w:abstractNumId w:val="23"/>
  </w:num>
  <w:num w:numId="7">
    <w:abstractNumId w:val="15"/>
  </w:num>
  <w:num w:numId="8">
    <w:abstractNumId w:val="10"/>
  </w:num>
  <w:num w:numId="9">
    <w:abstractNumId w:val="35"/>
  </w:num>
  <w:num w:numId="10">
    <w:abstractNumId w:val="7"/>
  </w:num>
  <w:num w:numId="11">
    <w:abstractNumId w:val="29"/>
  </w:num>
  <w:num w:numId="12">
    <w:abstractNumId w:val="8"/>
  </w:num>
  <w:num w:numId="13">
    <w:abstractNumId w:val="28"/>
  </w:num>
  <w:num w:numId="14">
    <w:abstractNumId w:val="37"/>
  </w:num>
  <w:num w:numId="15">
    <w:abstractNumId w:val="20"/>
  </w:num>
  <w:num w:numId="16">
    <w:abstractNumId w:val="31"/>
  </w:num>
  <w:num w:numId="17">
    <w:abstractNumId w:val="4"/>
  </w:num>
  <w:num w:numId="18">
    <w:abstractNumId w:val="33"/>
  </w:num>
  <w:num w:numId="19">
    <w:abstractNumId w:val="18"/>
  </w:num>
  <w:num w:numId="20">
    <w:abstractNumId w:val="2"/>
  </w:num>
  <w:num w:numId="21">
    <w:abstractNumId w:val="34"/>
  </w:num>
  <w:num w:numId="22">
    <w:abstractNumId w:val="22"/>
  </w:num>
  <w:num w:numId="23">
    <w:abstractNumId w:val="3"/>
  </w:num>
  <w:num w:numId="24">
    <w:abstractNumId w:val="26"/>
  </w:num>
  <w:num w:numId="2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8"/>
  </w:num>
  <w:num w:numId="28">
    <w:abstractNumId w:val="25"/>
  </w:num>
  <w:num w:numId="29">
    <w:abstractNumId w:val="13"/>
  </w:num>
  <w:num w:numId="30">
    <w:abstractNumId w:val="6"/>
  </w:num>
  <w:num w:numId="31">
    <w:abstractNumId w:val="21"/>
  </w:num>
  <w:num w:numId="32">
    <w:abstractNumId w:val="19"/>
  </w:num>
  <w:num w:numId="33">
    <w:abstractNumId w:val="0"/>
  </w:num>
  <w:num w:numId="34">
    <w:abstractNumId w:val="9"/>
  </w:num>
  <w:num w:numId="35">
    <w:abstractNumId w:val="5"/>
  </w:num>
  <w:num w:numId="36">
    <w:abstractNumId w:val="12"/>
  </w:num>
  <w:num w:numId="37">
    <w:abstractNumId w:val="1"/>
  </w:num>
  <w:num w:numId="38">
    <w:abstractNumId w:val="32"/>
  </w:num>
  <w:num w:numId="39">
    <w:abstractNumId w:val="16"/>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8E"/>
    <w:rsid w:val="0003007A"/>
    <w:rsid w:val="0005200F"/>
    <w:rsid w:val="0005332D"/>
    <w:rsid w:val="00061C7C"/>
    <w:rsid w:val="00062999"/>
    <w:rsid w:val="00065B9F"/>
    <w:rsid w:val="00067F11"/>
    <w:rsid w:val="000B2F80"/>
    <w:rsid w:val="000D050E"/>
    <w:rsid w:val="000E1220"/>
    <w:rsid w:val="000E4406"/>
    <w:rsid w:val="000F2A12"/>
    <w:rsid w:val="00102146"/>
    <w:rsid w:val="00106ECE"/>
    <w:rsid w:val="00122E3E"/>
    <w:rsid w:val="00122FF6"/>
    <w:rsid w:val="001245B2"/>
    <w:rsid w:val="00125466"/>
    <w:rsid w:val="00155D47"/>
    <w:rsid w:val="00164049"/>
    <w:rsid w:val="00174189"/>
    <w:rsid w:val="00174996"/>
    <w:rsid w:val="00177462"/>
    <w:rsid w:val="001A1D5A"/>
    <w:rsid w:val="001A5292"/>
    <w:rsid w:val="001A6D3B"/>
    <w:rsid w:val="001B239C"/>
    <w:rsid w:val="001B38CA"/>
    <w:rsid w:val="001C3DA7"/>
    <w:rsid w:val="001D126B"/>
    <w:rsid w:val="001D35A1"/>
    <w:rsid w:val="001E17FE"/>
    <w:rsid w:val="001F248F"/>
    <w:rsid w:val="001F598E"/>
    <w:rsid w:val="0020351A"/>
    <w:rsid w:val="002108D5"/>
    <w:rsid w:val="00210986"/>
    <w:rsid w:val="00212B2A"/>
    <w:rsid w:val="00213EED"/>
    <w:rsid w:val="00250FC0"/>
    <w:rsid w:val="00251B8E"/>
    <w:rsid w:val="00253F5B"/>
    <w:rsid w:val="002630FA"/>
    <w:rsid w:val="002A653D"/>
    <w:rsid w:val="002B11F7"/>
    <w:rsid w:val="002C4F75"/>
    <w:rsid w:val="002C5B14"/>
    <w:rsid w:val="002C6A39"/>
    <w:rsid w:val="002D03FD"/>
    <w:rsid w:val="002D0BBB"/>
    <w:rsid w:val="002E327A"/>
    <w:rsid w:val="002F3409"/>
    <w:rsid w:val="002F703C"/>
    <w:rsid w:val="003110DF"/>
    <w:rsid w:val="003212AD"/>
    <w:rsid w:val="003325F6"/>
    <w:rsid w:val="0033780C"/>
    <w:rsid w:val="003649CE"/>
    <w:rsid w:val="00364C2A"/>
    <w:rsid w:val="003738BF"/>
    <w:rsid w:val="003866E7"/>
    <w:rsid w:val="00391E95"/>
    <w:rsid w:val="003A183F"/>
    <w:rsid w:val="003A4222"/>
    <w:rsid w:val="003A5CA5"/>
    <w:rsid w:val="003B0FA1"/>
    <w:rsid w:val="003D370B"/>
    <w:rsid w:val="003D6438"/>
    <w:rsid w:val="003E5CC2"/>
    <w:rsid w:val="003F0A06"/>
    <w:rsid w:val="003F53B6"/>
    <w:rsid w:val="00405077"/>
    <w:rsid w:val="0042794F"/>
    <w:rsid w:val="004458F2"/>
    <w:rsid w:val="00461749"/>
    <w:rsid w:val="00465BF0"/>
    <w:rsid w:val="00465F16"/>
    <w:rsid w:val="00476096"/>
    <w:rsid w:val="004849CB"/>
    <w:rsid w:val="004A68E3"/>
    <w:rsid w:val="004A7A08"/>
    <w:rsid w:val="004C2124"/>
    <w:rsid w:val="004D0B66"/>
    <w:rsid w:val="004F4453"/>
    <w:rsid w:val="004F64A0"/>
    <w:rsid w:val="005214A3"/>
    <w:rsid w:val="005235A1"/>
    <w:rsid w:val="00530319"/>
    <w:rsid w:val="00536CDB"/>
    <w:rsid w:val="00547BEB"/>
    <w:rsid w:val="0056441C"/>
    <w:rsid w:val="00572598"/>
    <w:rsid w:val="005738E8"/>
    <w:rsid w:val="0059763A"/>
    <w:rsid w:val="00597701"/>
    <w:rsid w:val="005A0823"/>
    <w:rsid w:val="005B3EF3"/>
    <w:rsid w:val="005B5FB7"/>
    <w:rsid w:val="005E7FED"/>
    <w:rsid w:val="005F3DB0"/>
    <w:rsid w:val="005F61C8"/>
    <w:rsid w:val="00605BD7"/>
    <w:rsid w:val="00606335"/>
    <w:rsid w:val="00607713"/>
    <w:rsid w:val="00622926"/>
    <w:rsid w:val="00644A7E"/>
    <w:rsid w:val="00644F3B"/>
    <w:rsid w:val="00671F8D"/>
    <w:rsid w:val="006739CF"/>
    <w:rsid w:val="00675645"/>
    <w:rsid w:val="00691943"/>
    <w:rsid w:val="00693A97"/>
    <w:rsid w:val="00696F87"/>
    <w:rsid w:val="006A1241"/>
    <w:rsid w:val="006A3D68"/>
    <w:rsid w:val="006B4FAF"/>
    <w:rsid w:val="006C424C"/>
    <w:rsid w:val="006C685F"/>
    <w:rsid w:val="006D18E9"/>
    <w:rsid w:val="006E312D"/>
    <w:rsid w:val="006E53C1"/>
    <w:rsid w:val="006E6C44"/>
    <w:rsid w:val="006F79D3"/>
    <w:rsid w:val="0070317F"/>
    <w:rsid w:val="0070506F"/>
    <w:rsid w:val="00722717"/>
    <w:rsid w:val="00726E11"/>
    <w:rsid w:val="00751BF4"/>
    <w:rsid w:val="00756DFC"/>
    <w:rsid w:val="00770629"/>
    <w:rsid w:val="0078606F"/>
    <w:rsid w:val="0078644D"/>
    <w:rsid w:val="007A470A"/>
    <w:rsid w:val="007F568E"/>
    <w:rsid w:val="00804342"/>
    <w:rsid w:val="00806FFB"/>
    <w:rsid w:val="0081471B"/>
    <w:rsid w:val="0081710E"/>
    <w:rsid w:val="00822697"/>
    <w:rsid w:val="008279E1"/>
    <w:rsid w:val="00835784"/>
    <w:rsid w:val="00841F21"/>
    <w:rsid w:val="00843B8E"/>
    <w:rsid w:val="008577AC"/>
    <w:rsid w:val="00871C57"/>
    <w:rsid w:val="008751D3"/>
    <w:rsid w:val="00882472"/>
    <w:rsid w:val="00884E5B"/>
    <w:rsid w:val="00887B0D"/>
    <w:rsid w:val="00893B86"/>
    <w:rsid w:val="008D58CC"/>
    <w:rsid w:val="008F3429"/>
    <w:rsid w:val="008F3D4F"/>
    <w:rsid w:val="0090030F"/>
    <w:rsid w:val="00901F7E"/>
    <w:rsid w:val="00912F88"/>
    <w:rsid w:val="0092758A"/>
    <w:rsid w:val="00927DFB"/>
    <w:rsid w:val="00931105"/>
    <w:rsid w:val="009437DC"/>
    <w:rsid w:val="009522C6"/>
    <w:rsid w:val="009738A3"/>
    <w:rsid w:val="0097412F"/>
    <w:rsid w:val="009869D5"/>
    <w:rsid w:val="009B3890"/>
    <w:rsid w:val="009B4AE9"/>
    <w:rsid w:val="009C76FC"/>
    <w:rsid w:val="009F45AB"/>
    <w:rsid w:val="00A15755"/>
    <w:rsid w:val="00A172F7"/>
    <w:rsid w:val="00A64CA1"/>
    <w:rsid w:val="00A675A5"/>
    <w:rsid w:val="00A75AF3"/>
    <w:rsid w:val="00AC2DE5"/>
    <w:rsid w:val="00AD069A"/>
    <w:rsid w:val="00AD1447"/>
    <w:rsid w:val="00AD5070"/>
    <w:rsid w:val="00AE791C"/>
    <w:rsid w:val="00B226BE"/>
    <w:rsid w:val="00B23CB5"/>
    <w:rsid w:val="00B31BD1"/>
    <w:rsid w:val="00B37546"/>
    <w:rsid w:val="00B408D2"/>
    <w:rsid w:val="00B523F9"/>
    <w:rsid w:val="00B65158"/>
    <w:rsid w:val="00B65501"/>
    <w:rsid w:val="00B76EAA"/>
    <w:rsid w:val="00BB18B2"/>
    <w:rsid w:val="00BB3C5B"/>
    <w:rsid w:val="00BB5651"/>
    <w:rsid w:val="00BD59E0"/>
    <w:rsid w:val="00BE3919"/>
    <w:rsid w:val="00BF16EE"/>
    <w:rsid w:val="00BF1ADD"/>
    <w:rsid w:val="00BF45BC"/>
    <w:rsid w:val="00C07C2E"/>
    <w:rsid w:val="00C25FBC"/>
    <w:rsid w:val="00C355FA"/>
    <w:rsid w:val="00C37952"/>
    <w:rsid w:val="00C42C0F"/>
    <w:rsid w:val="00C4350D"/>
    <w:rsid w:val="00C54D1D"/>
    <w:rsid w:val="00C559E9"/>
    <w:rsid w:val="00C6365E"/>
    <w:rsid w:val="00C64721"/>
    <w:rsid w:val="00C83E28"/>
    <w:rsid w:val="00C85181"/>
    <w:rsid w:val="00C86C72"/>
    <w:rsid w:val="00C905CF"/>
    <w:rsid w:val="00CA028D"/>
    <w:rsid w:val="00CA1967"/>
    <w:rsid w:val="00CA742D"/>
    <w:rsid w:val="00CC0CC8"/>
    <w:rsid w:val="00CC4F93"/>
    <w:rsid w:val="00CC5BF8"/>
    <w:rsid w:val="00CE11A0"/>
    <w:rsid w:val="00CE2B36"/>
    <w:rsid w:val="00CE44CC"/>
    <w:rsid w:val="00D122C5"/>
    <w:rsid w:val="00D47640"/>
    <w:rsid w:val="00D7008B"/>
    <w:rsid w:val="00D76781"/>
    <w:rsid w:val="00D90E5B"/>
    <w:rsid w:val="00D928EF"/>
    <w:rsid w:val="00D93F88"/>
    <w:rsid w:val="00DB2872"/>
    <w:rsid w:val="00DF0974"/>
    <w:rsid w:val="00E0079C"/>
    <w:rsid w:val="00E01215"/>
    <w:rsid w:val="00E05605"/>
    <w:rsid w:val="00E22761"/>
    <w:rsid w:val="00E3130F"/>
    <w:rsid w:val="00E4085C"/>
    <w:rsid w:val="00E523EA"/>
    <w:rsid w:val="00E533EC"/>
    <w:rsid w:val="00E57700"/>
    <w:rsid w:val="00E6426C"/>
    <w:rsid w:val="00E64B0A"/>
    <w:rsid w:val="00E7745E"/>
    <w:rsid w:val="00E87992"/>
    <w:rsid w:val="00E94C10"/>
    <w:rsid w:val="00E96B0A"/>
    <w:rsid w:val="00EA1026"/>
    <w:rsid w:val="00EA2D4E"/>
    <w:rsid w:val="00EC378E"/>
    <w:rsid w:val="00EC6282"/>
    <w:rsid w:val="00EF39C5"/>
    <w:rsid w:val="00F03FB5"/>
    <w:rsid w:val="00F2289C"/>
    <w:rsid w:val="00F3164B"/>
    <w:rsid w:val="00F331DC"/>
    <w:rsid w:val="00F3536F"/>
    <w:rsid w:val="00F46CE1"/>
    <w:rsid w:val="00F47B69"/>
    <w:rsid w:val="00F47F1A"/>
    <w:rsid w:val="00F73A6A"/>
    <w:rsid w:val="00F87142"/>
    <w:rsid w:val="00F90097"/>
    <w:rsid w:val="00F9429C"/>
    <w:rsid w:val="00F95361"/>
    <w:rsid w:val="00F958A4"/>
    <w:rsid w:val="00FA35AA"/>
    <w:rsid w:val="00FB015F"/>
    <w:rsid w:val="00FC2E89"/>
    <w:rsid w:val="00FD2DD7"/>
    <w:rsid w:val="00FE1282"/>
    <w:rsid w:val="00FE6E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73E7"/>
  <w15:chartTrackingRefBased/>
  <w15:docId w15:val="{6404D0AC-64DF-4B0D-8639-DB2B5ABC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B8E"/>
    <w:pPr>
      <w:spacing w:after="0" w:line="240" w:lineRule="auto"/>
    </w:pPr>
    <w:rPr>
      <w:rFonts w:ascii="Times New Roman" w:eastAsia="Times New Roman" w:hAnsi="Times New Roman" w:cs="Times New Roman"/>
      <w:sz w:val="24"/>
      <w:szCs w:val="24"/>
      <w:lang w:val="en-US"/>
    </w:rPr>
  </w:style>
  <w:style w:type="paragraph" w:styleId="Heading1">
    <w:name w:val="heading 1"/>
    <w:link w:val="Heading1Char"/>
    <w:uiPriority w:val="9"/>
    <w:qFormat/>
    <w:rsid w:val="00122E3E"/>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Normal"/>
    <w:next w:val="Normal"/>
    <w:link w:val="Heading2Char"/>
    <w:uiPriority w:val="9"/>
    <w:semiHidden/>
    <w:unhideWhenUsed/>
    <w:qFormat/>
    <w:rsid w:val="009311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1">
    <w:name w:val="c1"/>
    <w:rsid w:val="00251B8E"/>
  </w:style>
  <w:style w:type="paragraph" w:styleId="ListParagraph">
    <w:name w:val="List Paragraph"/>
    <w:aliases w:val="Virsraksti,Normal bullet 2,Bullet list"/>
    <w:basedOn w:val="Normal"/>
    <w:link w:val="ListParagraphChar"/>
    <w:uiPriority w:val="34"/>
    <w:qFormat/>
    <w:rsid w:val="00251B8E"/>
    <w:pPr>
      <w:ind w:left="720"/>
      <w:contextualSpacing/>
    </w:pPr>
  </w:style>
  <w:style w:type="character" w:customStyle="1" w:styleId="ListParagraphChar">
    <w:name w:val="List Paragraph Char"/>
    <w:aliases w:val="Virsraksti Char,Normal bullet 2 Char,Bullet list Char"/>
    <w:link w:val="ListParagraph"/>
    <w:uiPriority w:val="34"/>
    <w:locked/>
    <w:rsid w:val="00251B8E"/>
    <w:rPr>
      <w:rFonts w:ascii="Times New Roman" w:eastAsia="Times New Roman" w:hAnsi="Times New Roman" w:cs="Times New Roman"/>
      <w:sz w:val="24"/>
      <w:szCs w:val="24"/>
      <w:lang w:val="en-US"/>
    </w:rPr>
  </w:style>
  <w:style w:type="paragraph" w:customStyle="1" w:styleId="Style1">
    <w:name w:val="Style1"/>
    <w:autoRedefine/>
    <w:qFormat/>
    <w:rsid w:val="00EC378E"/>
    <w:pPr>
      <w:tabs>
        <w:tab w:val="left" w:pos="0"/>
      </w:tabs>
      <w:spacing w:after="240" w:line="240" w:lineRule="auto"/>
      <w:jc w:val="both"/>
    </w:pPr>
    <w:rPr>
      <w:rFonts w:ascii="Cambria" w:eastAsia="Cambria" w:hAnsi="Cambria" w:cs="Cambria"/>
      <w:b/>
      <w:sz w:val="24"/>
      <w:szCs w:val="24"/>
    </w:rPr>
  </w:style>
  <w:style w:type="paragraph" w:customStyle="1" w:styleId="Text1">
    <w:name w:val="Text 1"/>
    <w:basedOn w:val="Normal"/>
    <w:rsid w:val="004849CB"/>
    <w:pPr>
      <w:spacing w:before="240" w:line="240" w:lineRule="exact"/>
      <w:ind w:left="567"/>
      <w:jc w:val="both"/>
    </w:pPr>
    <w:rPr>
      <w:rFonts w:ascii="Cambria" w:eastAsia="Cambria" w:hAnsi="Cambria" w:cs="Cambria"/>
      <w:szCs w:val="20"/>
      <w:lang w:val="en-GB"/>
    </w:rPr>
  </w:style>
  <w:style w:type="table" w:styleId="TableGrid">
    <w:name w:val="Table Grid"/>
    <w:basedOn w:val="TableNormal"/>
    <w:uiPriority w:val="59"/>
    <w:rsid w:val="00177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0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986"/>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122E3E"/>
    <w:rPr>
      <w:rFonts w:ascii="Times New Roman" w:eastAsia="Times New Roman" w:hAnsi="Times New Roman" w:cs="Cambria"/>
      <w:bCs/>
      <w:kern w:val="56"/>
      <w:sz w:val="24"/>
      <w:szCs w:val="28"/>
    </w:rPr>
  </w:style>
  <w:style w:type="paragraph" w:styleId="BodyText">
    <w:name w:val="Body Text"/>
    <w:aliases w:val="Body Text1"/>
    <w:basedOn w:val="Normal"/>
    <w:link w:val="BodyTextChar"/>
    <w:rsid w:val="0005200F"/>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05200F"/>
    <w:rPr>
      <w:rFonts w:ascii="Cambria" w:eastAsia="Cambria" w:hAnsi="Cambria" w:cs="Times New Roman"/>
      <w:sz w:val="28"/>
      <w:szCs w:val="20"/>
      <w:lang w:val="x-none" w:eastAsia="x-none"/>
    </w:rPr>
  </w:style>
  <w:style w:type="character" w:styleId="Hyperlink">
    <w:name w:val="Hyperlink"/>
    <w:basedOn w:val="DefaultParagraphFont"/>
    <w:uiPriority w:val="99"/>
    <w:unhideWhenUsed/>
    <w:rsid w:val="00B37546"/>
    <w:rPr>
      <w:color w:val="0563C1" w:themeColor="hyperlink"/>
      <w:u w:val="single"/>
    </w:rPr>
  </w:style>
  <w:style w:type="character" w:customStyle="1" w:styleId="Heading2Char">
    <w:name w:val="Heading 2 Char"/>
    <w:basedOn w:val="DefaultParagraphFont"/>
    <w:link w:val="Heading2"/>
    <w:uiPriority w:val="9"/>
    <w:semiHidden/>
    <w:rsid w:val="00931105"/>
    <w:rPr>
      <w:rFonts w:asciiTheme="majorHAnsi" w:eastAsiaTheme="majorEastAsia" w:hAnsiTheme="majorHAnsi" w:cstheme="majorBidi"/>
      <w:color w:val="2E74B5" w:themeColor="accent1" w:themeShade="BF"/>
      <w:sz w:val="26"/>
      <w:szCs w:val="26"/>
      <w:lang w:val="en-US"/>
    </w:rPr>
  </w:style>
  <w:style w:type="paragraph" w:styleId="CommentText">
    <w:name w:val="annotation text"/>
    <w:basedOn w:val="Normal"/>
    <w:link w:val="CommentTextChar"/>
    <w:uiPriority w:val="99"/>
    <w:unhideWhenUsed/>
    <w:rsid w:val="00D7008B"/>
    <w:rPr>
      <w:rFonts w:ascii="Cambria" w:eastAsia="Cambria" w:hAnsi="Cambria"/>
      <w:kern w:val="56"/>
      <w:sz w:val="20"/>
      <w:szCs w:val="20"/>
      <w:lang w:val="lv-LV"/>
    </w:rPr>
  </w:style>
  <w:style w:type="character" w:customStyle="1" w:styleId="CommentTextChar">
    <w:name w:val="Comment Text Char"/>
    <w:basedOn w:val="DefaultParagraphFont"/>
    <w:link w:val="CommentText"/>
    <w:uiPriority w:val="99"/>
    <w:rsid w:val="00D7008B"/>
    <w:rPr>
      <w:rFonts w:ascii="Cambria" w:eastAsia="Cambria" w:hAnsi="Cambria" w:cs="Times New Roman"/>
      <w:kern w:val="56"/>
      <w:sz w:val="20"/>
      <w:szCs w:val="20"/>
    </w:rPr>
  </w:style>
  <w:style w:type="paragraph" w:styleId="Header">
    <w:name w:val="header"/>
    <w:basedOn w:val="Normal"/>
    <w:link w:val="HeaderChar"/>
    <w:uiPriority w:val="99"/>
    <w:unhideWhenUsed/>
    <w:rsid w:val="003649CE"/>
    <w:pPr>
      <w:tabs>
        <w:tab w:val="center" w:pos="4320"/>
        <w:tab w:val="right" w:pos="8640"/>
      </w:tabs>
    </w:pPr>
  </w:style>
  <w:style w:type="character" w:customStyle="1" w:styleId="HeaderChar">
    <w:name w:val="Header Char"/>
    <w:basedOn w:val="DefaultParagraphFont"/>
    <w:link w:val="Header"/>
    <w:uiPriority w:val="99"/>
    <w:rsid w:val="003649C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649CE"/>
    <w:pPr>
      <w:tabs>
        <w:tab w:val="center" w:pos="4320"/>
        <w:tab w:val="right" w:pos="8640"/>
      </w:tabs>
    </w:pPr>
  </w:style>
  <w:style w:type="character" w:customStyle="1" w:styleId="FooterChar">
    <w:name w:val="Footer Char"/>
    <w:basedOn w:val="DefaultParagraphFont"/>
    <w:link w:val="Footer"/>
    <w:uiPriority w:val="99"/>
    <w:rsid w:val="003649CE"/>
    <w:rPr>
      <w:rFonts w:ascii="Times New Roman" w:eastAsia="Times New Roman" w:hAnsi="Times New Roman" w:cs="Times New Roman"/>
      <w:sz w:val="24"/>
      <w:szCs w:val="24"/>
      <w:lang w:val="en-US"/>
    </w:rPr>
  </w:style>
  <w:style w:type="paragraph" w:customStyle="1" w:styleId="StyleStyle2Justified">
    <w:name w:val="Style Style2 + Justified"/>
    <w:basedOn w:val="Normal"/>
    <w:rsid w:val="003738BF"/>
    <w:pPr>
      <w:tabs>
        <w:tab w:val="num" w:pos="567"/>
      </w:tabs>
      <w:spacing w:before="240" w:after="120"/>
      <w:ind w:left="567" w:hanging="567"/>
      <w:jc w:val="both"/>
    </w:pPr>
    <w:rPr>
      <w:rFonts w:ascii="Cambria" w:eastAsia="Cambria" w:hAnsi="Cambria" w:cs="Cambria"/>
      <w:b/>
      <w:bCs/>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628942">
      <w:bodyDiv w:val="1"/>
      <w:marLeft w:val="0"/>
      <w:marRight w:val="0"/>
      <w:marTop w:val="0"/>
      <w:marBottom w:val="0"/>
      <w:divBdr>
        <w:top w:val="none" w:sz="0" w:space="0" w:color="auto"/>
        <w:left w:val="none" w:sz="0" w:space="0" w:color="auto"/>
        <w:bottom w:val="none" w:sz="0" w:space="0" w:color="auto"/>
        <w:right w:val="none" w:sz="0" w:space="0" w:color="auto"/>
      </w:divBdr>
    </w:div>
    <w:div w:id="512692254">
      <w:bodyDiv w:val="1"/>
      <w:marLeft w:val="0"/>
      <w:marRight w:val="0"/>
      <w:marTop w:val="0"/>
      <w:marBottom w:val="0"/>
      <w:divBdr>
        <w:top w:val="none" w:sz="0" w:space="0" w:color="auto"/>
        <w:left w:val="none" w:sz="0" w:space="0" w:color="auto"/>
        <w:bottom w:val="none" w:sz="0" w:space="0" w:color="auto"/>
        <w:right w:val="none" w:sz="0" w:space="0" w:color="auto"/>
      </w:divBdr>
    </w:div>
    <w:div w:id="763234328">
      <w:bodyDiv w:val="1"/>
      <w:marLeft w:val="0"/>
      <w:marRight w:val="0"/>
      <w:marTop w:val="0"/>
      <w:marBottom w:val="0"/>
      <w:divBdr>
        <w:top w:val="none" w:sz="0" w:space="0" w:color="auto"/>
        <w:left w:val="none" w:sz="0" w:space="0" w:color="auto"/>
        <w:bottom w:val="none" w:sz="0" w:space="0" w:color="auto"/>
        <w:right w:val="none" w:sz="0" w:space="0" w:color="auto"/>
      </w:divBdr>
    </w:div>
    <w:div w:id="1159464712">
      <w:bodyDiv w:val="1"/>
      <w:marLeft w:val="0"/>
      <w:marRight w:val="0"/>
      <w:marTop w:val="0"/>
      <w:marBottom w:val="0"/>
      <w:divBdr>
        <w:top w:val="none" w:sz="0" w:space="0" w:color="auto"/>
        <w:left w:val="none" w:sz="0" w:space="0" w:color="auto"/>
        <w:bottom w:val="none" w:sz="0" w:space="0" w:color="auto"/>
        <w:right w:val="none" w:sz="0" w:space="0" w:color="auto"/>
      </w:divBdr>
    </w:div>
    <w:div w:id="198747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73F49-645C-4CC9-B35D-2FFDD21C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2108</Words>
  <Characters>1202</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Priščica</dc:creator>
  <cp:keywords/>
  <dc:description/>
  <cp:lastModifiedBy>Iveta Benga</cp:lastModifiedBy>
  <cp:revision>5</cp:revision>
  <cp:lastPrinted>2018-04-11T08:21:00Z</cp:lastPrinted>
  <dcterms:created xsi:type="dcterms:W3CDTF">2018-04-09T12:35:00Z</dcterms:created>
  <dcterms:modified xsi:type="dcterms:W3CDTF">2018-04-16T07:40:00Z</dcterms:modified>
</cp:coreProperties>
</file>