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5E" w:rsidRPr="001F125E" w:rsidRDefault="00682A77" w:rsidP="001F12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sdt>
        <w:sdtPr>
          <w:rPr>
            <w:rFonts w:ascii="Times New Roman" w:hAnsi="Times New Roman" w:cs="Times New Roman"/>
            <w:sz w:val="24"/>
          </w:rPr>
          <w:id w:val="-984003433"/>
          <w:docPartObj>
            <w:docPartGallery w:val="Table of Contents"/>
            <w:docPartUnique/>
          </w:docPartObj>
        </w:sdtPr>
        <w:sdtEndPr>
          <w:rPr>
            <w:b/>
            <w:bCs/>
            <w:noProof/>
          </w:rPr>
        </w:sdtEndPr>
        <w:sdtContent>
          <w:r w:rsidR="001F125E" w:rsidRPr="001F125E">
            <w:rPr>
              <w:rFonts w:ascii="Times New Roman" w:hAnsi="Times New Roman" w:cs="Times New Roman"/>
              <w:sz w:val="24"/>
            </w:rPr>
            <w:fldChar w:fldCharType="begin"/>
          </w:r>
          <w:r w:rsidR="001F125E" w:rsidRPr="001F125E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="001F125E" w:rsidRPr="001F125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1F125E" w:rsidRPr="001F12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Pielikums Nr.2.1</w:t>
      </w:r>
    </w:p>
    <w:p w:rsidR="001F125E" w:rsidRPr="001F125E" w:rsidRDefault="001F125E" w:rsidP="001F12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2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nolikumam ar ID Nr. RTU-2017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/23</w:t>
      </w:r>
    </w:p>
    <w:p w:rsidR="001F125E" w:rsidRPr="001F125E" w:rsidRDefault="001F125E" w:rsidP="001F125E">
      <w:pPr>
        <w:tabs>
          <w:tab w:val="left" w:pos="480"/>
          <w:tab w:val="right" w:leader="dot" w:pos="13948"/>
        </w:tabs>
        <w:spacing w:after="100" w:line="240" w:lineRule="auto"/>
        <w:rPr>
          <w:rFonts w:ascii="Times New Roman" w:hAnsi="Times New Roman" w:cs="Times New Roman"/>
          <w:sz w:val="24"/>
        </w:rPr>
      </w:pPr>
    </w:p>
    <w:p w:rsidR="001F125E" w:rsidRPr="001F125E" w:rsidRDefault="001F125E" w:rsidP="001F125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F125E" w:rsidRPr="001F125E" w:rsidRDefault="001F125E" w:rsidP="001F125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E">
        <w:rPr>
          <w:rFonts w:ascii="Times New Roman" w:hAnsi="Times New Roman" w:cs="Times New Roman"/>
          <w:b/>
          <w:sz w:val="28"/>
          <w:szCs w:val="28"/>
        </w:rPr>
        <w:t xml:space="preserve">PASŪTĪTĀJA TEHNISKĀS SPECIFIKĀCIJAS </w:t>
      </w:r>
    </w:p>
    <w:p w:rsidR="001F125E" w:rsidRPr="001F125E" w:rsidRDefault="001F125E" w:rsidP="001F125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68CB" w:rsidRDefault="001F125E" w:rsidP="008568CB">
      <w:pPr>
        <w:keepNext/>
        <w:keepLines/>
        <w:spacing w:before="40" w:after="120" w:line="240" w:lineRule="auto"/>
        <w:ind w:left="576" w:hanging="576"/>
        <w:jc w:val="both"/>
        <w:outlineLvl w:val="1"/>
        <w:rPr>
          <w:sz w:val="24"/>
          <w:szCs w:val="24"/>
        </w:rPr>
      </w:pPr>
      <w:bookmarkStart w:id="0" w:name="_Toc472340021"/>
      <w:r w:rsidRPr="001F125E"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Iepirkuma daļa Nr.1</w:t>
      </w:r>
      <w:r w:rsidRPr="001F125E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  <w:bookmarkStart w:id="1" w:name="_Toc472340022"/>
      <w:bookmarkEnd w:id="0"/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 xml:space="preserve">Portatīvās saldētavas iegāde </w:t>
      </w:r>
      <w:proofErr w:type="spellStart"/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>Materiālzinātnes</w:t>
      </w:r>
      <w:proofErr w:type="spellEnd"/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 xml:space="preserve"> un lietišķās ķīmijas fakultātes Neorganiskās ķīmijas institūta </w:t>
      </w:r>
      <w:proofErr w:type="spellStart"/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>Biomateriālu</w:t>
      </w:r>
      <w:proofErr w:type="spellEnd"/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 xml:space="preserve"> zinātniskās pētniecības laboratorijas vajadzībām.</w:t>
      </w:r>
    </w:p>
    <w:p w:rsidR="001F125E" w:rsidRPr="001F125E" w:rsidRDefault="008568CB" w:rsidP="008568CB">
      <w:pPr>
        <w:keepNext/>
        <w:keepLines/>
        <w:spacing w:before="40" w:after="120" w:line="240" w:lineRule="auto"/>
        <w:ind w:left="576" w:hanging="576"/>
        <w:jc w:val="both"/>
        <w:outlineLvl w:val="1"/>
        <w:rPr>
          <w:sz w:val="24"/>
          <w:szCs w:val="24"/>
        </w:rPr>
      </w:pPr>
      <w:r w:rsidRPr="008568CB">
        <w:rPr>
          <w:rFonts w:ascii="Times New Roman" w:eastAsiaTheme="majorEastAsia" w:hAnsi="Times New Roman" w:cstheme="majorBidi"/>
          <w:b/>
          <w:sz w:val="24"/>
          <w:szCs w:val="24"/>
        </w:rPr>
        <w:t>Iekārtas n</w:t>
      </w:r>
      <w:r w:rsidR="001F125E" w:rsidRPr="008568CB">
        <w:rPr>
          <w:rFonts w:ascii="Times New Roman" w:eastAsiaTheme="majorEastAsia" w:hAnsi="Times New Roman" w:cstheme="majorBidi"/>
          <w:b/>
          <w:sz w:val="24"/>
          <w:szCs w:val="24"/>
        </w:rPr>
        <w:t>osaukums</w:t>
      </w:r>
      <w:r w:rsidR="001F125E" w:rsidRPr="00727DDA">
        <w:rPr>
          <w:rFonts w:ascii="Times New Roman" w:eastAsiaTheme="majorEastAsia" w:hAnsi="Times New Roman" w:cstheme="majorBidi"/>
          <w:b/>
          <w:sz w:val="24"/>
          <w:szCs w:val="24"/>
        </w:rPr>
        <w:t>: Portatīvā saldētava</w:t>
      </w:r>
      <w:bookmarkEnd w:id="1"/>
    </w:p>
    <w:p w:rsidR="001F125E" w:rsidRDefault="001F125E" w:rsidP="001F125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lv-LV"/>
        </w:rPr>
      </w:pP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Skaits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–</w:t>
      </w: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 1 gab.</w:t>
      </w:r>
    </w:p>
    <w:p w:rsidR="00E37D35" w:rsidRPr="001F125E" w:rsidRDefault="00E37D35" w:rsidP="001F125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lv-LV"/>
        </w:rPr>
      </w:pPr>
    </w:p>
    <w:p w:rsidR="001F125E" w:rsidRPr="001F125E" w:rsidRDefault="001F125E" w:rsidP="001F125E">
      <w:pPr>
        <w:spacing w:after="0" w:line="234" w:lineRule="auto"/>
        <w:ind w:right="100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Pamatojums: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Portatīvā saldētava nepieciešama </w:t>
      </w:r>
      <w:proofErr w:type="spellStart"/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metastabilu</w:t>
      </w:r>
      <w:proofErr w:type="spellEnd"/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savienojumu pārvietošanai starp dažādām laboratorijām</w:t>
      </w: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mērījumu un eksperimentu veikšanai.</w:t>
      </w:r>
      <w:r w:rsidR="00727DDA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Iekārta tiek iegādāta ERAF 1.1.1.1. Praktiskās ievirzes pētījumu projekta “Virsmas īpašību ietekmes uz </w:t>
      </w:r>
      <w:proofErr w:type="spellStart"/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slīdamību</w:t>
      </w:r>
      <w:proofErr w:type="spellEnd"/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pa ledu pētījumi” ietvaros.</w:t>
      </w:r>
    </w:p>
    <w:tbl>
      <w:tblPr>
        <w:tblW w:w="103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5812"/>
      </w:tblGrid>
      <w:tr w:rsidR="001F125E" w:rsidRPr="002A7662" w:rsidTr="00FF700D">
        <w:trPr>
          <w:trHeight w:val="281"/>
        </w:trPr>
        <w:tc>
          <w:tcPr>
            <w:tcW w:w="4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25E" w:rsidRPr="002A7662" w:rsidRDefault="001F125E" w:rsidP="00727D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>Sastāvdaļas vai tehniskie parametri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0" w:lineRule="atLeast"/>
              <w:ind w:right="161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>Minimālās tehniskā prasības</w:t>
            </w:r>
          </w:p>
        </w:tc>
      </w:tr>
      <w:tr w:rsidR="001F125E" w:rsidRPr="002A7662" w:rsidTr="00FF700D">
        <w:trPr>
          <w:trHeight w:val="253"/>
        </w:trPr>
        <w:tc>
          <w:tcPr>
            <w:tcW w:w="4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252" w:lineRule="exact"/>
              <w:ind w:left="102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125E" w:rsidRPr="002A7662" w:rsidTr="00FF700D">
        <w:trPr>
          <w:trHeight w:val="261"/>
        </w:trPr>
        <w:tc>
          <w:tcPr>
            <w:tcW w:w="45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Tilpums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lang w:eastAsia="lv-LV"/>
              </w:rPr>
              <w:t>32 L līdz 40 L</w:t>
            </w:r>
          </w:p>
        </w:tc>
      </w:tr>
      <w:tr w:rsidR="001F125E" w:rsidRPr="002A7662" w:rsidTr="008568CB">
        <w:trPr>
          <w:trHeight w:val="35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Digitālais temperatūras kontrolieris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267" w:lineRule="exact"/>
              <w:ind w:left="60"/>
              <w:rPr>
                <w:rFonts w:ascii="Times New Roman" w:eastAsia="Calibri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Precizitāte min ±1 </w:t>
            </w:r>
            <w:r w:rsidRPr="002A7662">
              <w:rPr>
                <w:rFonts w:ascii="Cambria Math" w:eastAsia="Calibri" w:hAnsi="Cambria Math" w:cs="Cambria Math"/>
                <w:lang w:eastAsia="lv-LV"/>
              </w:rPr>
              <w:t>⁰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>C</w:t>
            </w:r>
          </w:p>
        </w:tc>
      </w:tr>
      <w:tr w:rsidR="001F125E" w:rsidRPr="002A7662" w:rsidTr="008568CB">
        <w:trPr>
          <w:trHeight w:val="4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Temperatūras regulēšanas</w:t>
            </w:r>
            <w:r w:rsidR="00727DDA"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diapazons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272" w:lineRule="exact"/>
              <w:rPr>
                <w:rFonts w:ascii="Times New Roman" w:eastAsia="Calibri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Minimālais diapazons no </w:t>
            </w:r>
            <w:r w:rsidR="003F1887" w:rsidRPr="002A7662">
              <w:rPr>
                <w:rFonts w:ascii="Times New Roman" w:eastAsia="Calibri" w:hAnsi="Times New Roman" w:cs="Times New Roman"/>
                <w:lang w:eastAsia="lv-LV"/>
              </w:rPr>
              <w:t xml:space="preserve">- 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24 </w:t>
            </w:r>
            <w:proofErr w:type="spellStart"/>
            <w:r w:rsidRPr="002A7662">
              <w:rPr>
                <w:rFonts w:ascii="Times New Roman" w:eastAsia="Calibri" w:hAnsi="Times New Roman" w:cs="Times New Roman"/>
                <w:vertAlign w:val="superscript"/>
                <w:lang w:eastAsia="lv-LV"/>
              </w:rPr>
              <w:t>o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>C</w:t>
            </w:r>
            <w:proofErr w:type="spellEnd"/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 līdz +</w:t>
            </w:r>
            <w:r w:rsidR="003F1887" w:rsidRPr="002A7662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40 </w:t>
            </w:r>
            <w:proofErr w:type="spellStart"/>
            <w:r w:rsidRPr="002A7662">
              <w:rPr>
                <w:rFonts w:ascii="Times New Roman" w:eastAsia="Calibri" w:hAnsi="Times New Roman" w:cs="Times New Roman"/>
                <w:vertAlign w:val="superscript"/>
                <w:lang w:eastAsia="lv-LV"/>
              </w:rPr>
              <w:t>o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>C</w:t>
            </w:r>
            <w:proofErr w:type="spellEnd"/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</w:tc>
      </w:tr>
      <w:tr w:rsidR="001F125E" w:rsidRPr="002A7662" w:rsidTr="008568CB">
        <w:trPr>
          <w:trHeight w:val="2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1F125E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Gabarīta iekšējie izmēri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>Vismaz 360mm x 250mm x 350 mm</w:t>
            </w:r>
          </w:p>
        </w:tc>
      </w:tr>
      <w:tr w:rsidR="001F125E" w:rsidRPr="002A7662" w:rsidTr="008568CB">
        <w:trPr>
          <w:trHeight w:val="2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Iekārtas svars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>Ne vairāk kā 22 kg</w:t>
            </w:r>
          </w:p>
        </w:tc>
      </w:tr>
      <w:tr w:rsidR="001F125E" w:rsidRPr="002A7662" w:rsidTr="008568CB">
        <w:trPr>
          <w:trHeight w:val="56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Saldēšana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>No  vairākiem   punktiem,  lai  nodrošinātu</w:t>
            </w:r>
            <w:r w:rsidR="00727DDA" w:rsidRPr="002A7662">
              <w:rPr>
                <w:rFonts w:ascii="Times New Roman" w:eastAsia="Calibri" w:hAnsi="Times New Roman" w:cs="Times New Roman"/>
                <w:lang w:eastAsia="lv-LV"/>
              </w:rPr>
              <w:t xml:space="preserve"> m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aksimālu </w:t>
            </w:r>
            <w:r w:rsidR="00727DDA" w:rsidRPr="002A7662">
              <w:rPr>
                <w:rFonts w:ascii="Times New Roman" w:eastAsia="Calibri" w:hAnsi="Times New Roman" w:cs="Times New Roman"/>
                <w:lang w:eastAsia="lv-LV"/>
              </w:rPr>
              <w:t xml:space="preserve">temperatūras 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>vienmērīgumu  un stabilitāti</w:t>
            </w:r>
          </w:p>
        </w:tc>
      </w:tr>
      <w:tr w:rsidR="00727DDA" w:rsidRPr="002A7662" w:rsidTr="008568CB">
        <w:trPr>
          <w:trHeight w:val="27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682A77" w:rsidRDefault="00727DDA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Sprieguma patēriņš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2A7662" w:rsidRDefault="00727DDA" w:rsidP="001F125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>230 V</w:t>
            </w:r>
          </w:p>
        </w:tc>
      </w:tr>
      <w:tr w:rsidR="00727DDA" w:rsidRPr="002A7662" w:rsidTr="00FF700D">
        <w:trPr>
          <w:trHeight w:val="76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682A77" w:rsidRDefault="00727DDA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Kontaktdakša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2A7662" w:rsidRDefault="00727DDA" w:rsidP="00727DD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Vismaz 2 veidu elektriskie vadi, no kuriem viens  savienojams  ar  mašīnas  cigarešu lādētāju (12 V auto adapteris),  otrs  – </w:t>
            </w:r>
            <w:r w:rsidR="00FF700D" w:rsidRPr="002A7662">
              <w:rPr>
                <w:rFonts w:ascii="Times New Roman" w:eastAsia="Calibri" w:hAnsi="Times New Roman" w:cs="Times New Roman"/>
                <w:lang w:eastAsia="lv-LV"/>
              </w:rPr>
              <w:t xml:space="preserve"> tradicionālā 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>Eiropas kontaktdakša (“</w:t>
            </w:r>
            <w:proofErr w:type="spellStart"/>
            <w:r w:rsidRPr="002A7662">
              <w:rPr>
                <w:rFonts w:ascii="Times New Roman" w:eastAsia="Calibri" w:hAnsi="Times New Roman" w:cs="Times New Roman"/>
                <w:lang w:eastAsia="lv-LV"/>
              </w:rPr>
              <w:t>Schuko</w:t>
            </w:r>
            <w:proofErr w:type="spellEnd"/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 w:rsidRPr="002A7662">
              <w:rPr>
                <w:rFonts w:ascii="Times New Roman" w:eastAsia="Calibri" w:hAnsi="Times New Roman" w:cs="Times New Roman"/>
                <w:lang w:eastAsia="lv-LV"/>
              </w:rPr>
              <w:t>plug</w:t>
            </w:r>
            <w:proofErr w:type="spellEnd"/>
            <w:r w:rsidRPr="002A7662">
              <w:rPr>
                <w:rFonts w:ascii="Times New Roman" w:eastAsia="Calibri" w:hAnsi="Times New Roman" w:cs="Times New Roman"/>
                <w:lang w:eastAsia="lv-LV"/>
              </w:rPr>
              <w:t>”)</w:t>
            </w:r>
          </w:p>
        </w:tc>
      </w:tr>
      <w:tr w:rsidR="00727DDA" w:rsidRPr="002A7662" w:rsidTr="00FF700D">
        <w:trPr>
          <w:trHeight w:val="5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682A77" w:rsidRDefault="00727DDA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Kontrolpanelis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2A7662" w:rsidRDefault="00727DDA" w:rsidP="00727DDA">
            <w:pPr>
              <w:spacing w:after="0" w:line="267" w:lineRule="exact"/>
              <w:rPr>
                <w:rFonts w:ascii="Times New Roman" w:eastAsia="Calibri" w:hAnsi="Times New Roman" w:cs="Times New Roman"/>
                <w:lang w:eastAsia="lv-LV"/>
              </w:rPr>
            </w:pPr>
            <w:r w:rsidRPr="002A7662">
              <w:rPr>
                <w:rFonts w:ascii="Times New Roman" w:eastAsia="Calibri" w:hAnsi="Times New Roman" w:cs="Times New Roman"/>
                <w:lang w:eastAsia="lv-LV"/>
              </w:rPr>
              <w:t>Aprīkots  ar izslēgšanas/ieslēgšanas  slēdzi, digitālo elektronisko termostatu un trauksmes signālu.</w:t>
            </w:r>
          </w:p>
        </w:tc>
      </w:tr>
      <w:tr w:rsidR="001F125E" w:rsidRPr="002A7662" w:rsidTr="00FF700D">
        <w:trPr>
          <w:trHeight w:val="25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Rokturi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lang w:eastAsia="lv-LV"/>
              </w:rPr>
              <w:t>Divi rokturi ērtai pārvietošanai</w:t>
            </w:r>
          </w:p>
        </w:tc>
      </w:tr>
      <w:tr w:rsidR="001F125E" w:rsidRPr="002A7662" w:rsidTr="00FF700D">
        <w:trPr>
          <w:trHeight w:val="25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682A77" w:rsidRDefault="001F125E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Struktūra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5E" w:rsidRPr="002A7662" w:rsidRDefault="001F125E" w:rsidP="001F125E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lang w:eastAsia="lv-LV"/>
              </w:rPr>
              <w:t>Nedeformējams, triecienizturīgs materiāls</w:t>
            </w:r>
          </w:p>
        </w:tc>
      </w:tr>
      <w:tr w:rsidR="00727DDA" w:rsidRPr="002A7662" w:rsidTr="00FF700D">
        <w:trPr>
          <w:trHeight w:val="29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682A77" w:rsidRDefault="00727DDA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Izolācija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2A7662" w:rsidRDefault="00727DDA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w w:val="99"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w w:val="99"/>
                <w:lang w:eastAsia="lv-LV"/>
              </w:rPr>
              <w:t xml:space="preserve">Pietiekama, lai nodrošinātu konstantu uzstādīto </w:t>
            </w:r>
            <w:r w:rsidRPr="002A7662">
              <w:rPr>
                <w:rFonts w:ascii="Times New Roman" w:eastAsia="Times New Roman" w:hAnsi="Times New Roman" w:cs="Times New Roman"/>
                <w:lang w:eastAsia="lv-LV"/>
              </w:rPr>
              <w:t>temperatūru</w:t>
            </w:r>
          </w:p>
        </w:tc>
      </w:tr>
      <w:tr w:rsidR="00727DDA" w:rsidRPr="002A7662" w:rsidTr="00FF700D">
        <w:trPr>
          <w:trHeight w:val="5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A" w:rsidRPr="00682A77" w:rsidRDefault="00727DDA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>Audiālās</w:t>
            </w:r>
            <w:proofErr w:type="spellEnd"/>
            <w:r w:rsidRPr="00682A7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un vizuālās trauksmes signāli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DDA" w:rsidRPr="002A7662" w:rsidRDefault="00727DDA" w:rsidP="00FF700D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lang w:eastAsia="lv-LV"/>
              </w:rPr>
              <w:t xml:space="preserve">Lai brīdinātu, kad temperatūra saldētavā ir </w:t>
            </w:r>
            <w:r w:rsidR="00FF700D" w:rsidRPr="002A7662">
              <w:rPr>
                <w:rFonts w:ascii="Times New Roman" w:eastAsia="Times New Roman" w:hAnsi="Times New Roman" w:cs="Times New Roman"/>
                <w:lang w:eastAsia="lv-LV"/>
              </w:rPr>
              <w:t xml:space="preserve">par augstu vai </w:t>
            </w:r>
            <w:r w:rsidRPr="002A7662">
              <w:rPr>
                <w:rFonts w:ascii="Times New Roman" w:eastAsia="Times New Roman" w:hAnsi="Times New Roman" w:cs="Times New Roman"/>
                <w:lang w:eastAsia="lv-LV"/>
              </w:rPr>
              <w:t>zemu, lai novērstu bojājumus.</w:t>
            </w:r>
          </w:p>
        </w:tc>
      </w:tr>
      <w:tr w:rsidR="00682A77" w:rsidRPr="002A7662" w:rsidTr="00FF700D">
        <w:trPr>
          <w:trHeight w:val="5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A77" w:rsidRPr="002A7662" w:rsidRDefault="00682A77" w:rsidP="00727DDA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Garantijas remonts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A77" w:rsidRDefault="00682A77" w:rsidP="00682A7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8568CB">
              <w:rPr>
                <w:rFonts w:ascii="Times New Roman" w:eastAsia="Times New Roman" w:hAnsi="Times New Roman" w:cs="Arial"/>
                <w:szCs w:val="20"/>
                <w:lang w:eastAsia="lv-LV"/>
              </w:rPr>
              <w:t>servisa reakcijas laiks 2 darba dienu laikā</w:t>
            </w:r>
            <w:r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 </w:t>
            </w:r>
            <w:r w:rsidRPr="008568CB">
              <w:rPr>
                <w:rFonts w:ascii="Times New Roman" w:eastAsia="Times New Roman" w:hAnsi="Times New Roman" w:cs="Arial"/>
                <w:szCs w:val="20"/>
                <w:lang w:eastAsia="lv-LV"/>
              </w:rPr>
              <w:t>pēc izsaukuma saņemšanas;</w:t>
            </w:r>
          </w:p>
          <w:p w:rsidR="00682A77" w:rsidRPr="00682A77" w:rsidRDefault="00682A77" w:rsidP="00682A7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>garantijas remonts jāveic 7 kalendāro dienu laikā pēc izsaukuma saņemšanas, ja tas nav iespējams, garākā laika periodā, par ko vienojas ar pasūtītāju</w:t>
            </w:r>
          </w:p>
        </w:tc>
      </w:tr>
      <w:tr w:rsidR="00682A77" w:rsidRPr="002A7662" w:rsidTr="00FF700D">
        <w:trPr>
          <w:trHeight w:val="5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A77" w:rsidRDefault="00682A77" w:rsidP="00727DDA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Piegādes termiņš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A77" w:rsidRPr="00682A77" w:rsidRDefault="00682A77" w:rsidP="00682A7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Ne ilgāk par </w:t>
            </w:r>
            <w:r w:rsidRPr="00682A77"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1</w:t>
            </w: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 mēnesi pēc iepirkuma  līguma </w:t>
            </w:r>
            <w:r>
              <w:rPr>
                <w:rFonts w:ascii="Times New Roman" w:eastAsia="Times New Roman" w:hAnsi="Times New Roman" w:cs="Arial"/>
                <w:szCs w:val="20"/>
                <w:lang w:eastAsia="lv-LV"/>
              </w:rPr>
              <w:t>noslēgšanas</w:t>
            </w:r>
          </w:p>
        </w:tc>
      </w:tr>
      <w:tr w:rsidR="00682A77" w:rsidRPr="002A7662" w:rsidTr="00FF700D">
        <w:trPr>
          <w:trHeight w:val="5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A77" w:rsidRDefault="00682A77" w:rsidP="00727DDA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</w:pPr>
            <w:r w:rsidRPr="001F125E"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Piegāde un instruktāža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A77" w:rsidRPr="00682A77" w:rsidRDefault="00682A77" w:rsidP="00682A7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1F125E">
              <w:rPr>
                <w:rFonts w:ascii="Times New Roman" w:hAnsi="Times New Roman" w:cs="Times New Roman"/>
                <w:sz w:val="24"/>
              </w:rPr>
              <w:t>Piegādātājs veic p</w:t>
            </w:r>
            <w:r>
              <w:rPr>
                <w:rFonts w:ascii="Times New Roman" w:hAnsi="Times New Roman" w:cs="Times New Roman"/>
                <w:sz w:val="24"/>
              </w:rPr>
              <w:t>iegādi</w:t>
            </w:r>
            <w:r w:rsidRPr="001F125E">
              <w:rPr>
                <w:rFonts w:ascii="Times New Roman" w:hAnsi="Times New Roman" w:cs="Times New Roman"/>
                <w:sz w:val="24"/>
              </w:rPr>
              <w:t xml:space="preserve"> un pasūtītāja personāla instruktāžu</w:t>
            </w:r>
          </w:p>
        </w:tc>
      </w:tr>
      <w:tr w:rsidR="00682A77" w:rsidRPr="002A7662" w:rsidTr="00FF700D">
        <w:trPr>
          <w:trHeight w:val="52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A77" w:rsidRPr="00682A77" w:rsidRDefault="00682A77" w:rsidP="00727DDA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b/>
                <w:lang w:eastAsia="lv-LV"/>
              </w:rPr>
              <w:t>Garantijas periods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2A77" w:rsidRPr="00682A77" w:rsidRDefault="00682A77" w:rsidP="00682A7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82A77">
              <w:rPr>
                <w:rFonts w:ascii="Times New Roman" w:hAnsi="Times New Roman" w:cs="Times New Roman"/>
              </w:rPr>
              <w:t>Vismaz 24 mēneši</w:t>
            </w:r>
          </w:p>
        </w:tc>
      </w:tr>
    </w:tbl>
    <w:p w:rsidR="001F125E" w:rsidRPr="00682A77" w:rsidRDefault="001F125E" w:rsidP="001F125E">
      <w:pPr>
        <w:spacing w:after="0" w:line="20" w:lineRule="exact"/>
        <w:rPr>
          <w:rFonts w:ascii="Times New Roman" w:eastAsia="Times New Roman" w:hAnsi="Times New Roman" w:cs="Arial"/>
          <w:lang w:eastAsia="lv-LV"/>
        </w:rPr>
        <w:sectPr w:rsidR="001F125E" w:rsidRPr="00682A77" w:rsidSect="00FF700D">
          <w:pgSz w:w="11900" w:h="16838"/>
          <w:pgMar w:top="1395" w:right="839" w:bottom="839" w:left="697" w:header="0" w:footer="0" w:gutter="0"/>
          <w:cols w:space="0" w:equalWidth="0">
            <w:col w:w="10361"/>
          </w:cols>
          <w:docGrid w:linePitch="360"/>
        </w:sectPr>
      </w:pPr>
      <w:r w:rsidRPr="002A7662">
        <w:rPr>
          <w:rFonts w:ascii="Times New Roman" w:eastAsia="Times New Roman" w:hAnsi="Times New Roman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CEBB" id="Rectangle 1" o:spid="_x0000_s1026" style="position:absolute;margin-left:516.1pt;margin-top:-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" o:allowincell="f" fillcolor="black" strokecolor="white"/>
            </w:pict>
          </mc:Fallback>
        </mc:AlternateContent>
      </w:r>
    </w:p>
    <w:p w:rsidR="001F125E" w:rsidRDefault="001F125E" w:rsidP="001F12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ar-SA"/>
        </w:rPr>
      </w:pPr>
      <w:bookmarkStart w:id="2" w:name="page2"/>
      <w:bookmarkStart w:id="3" w:name="_GoBack"/>
      <w:bookmarkEnd w:id="2"/>
      <w:bookmarkEnd w:id="3"/>
    </w:p>
    <w:p w:rsidR="001E5DDA" w:rsidRDefault="001E5DDA" w:rsidP="001F12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ar-SA"/>
        </w:rPr>
      </w:pPr>
    </w:p>
    <w:p w:rsidR="002A7662" w:rsidRPr="00904FF0" w:rsidRDefault="00E37D35" w:rsidP="002A7662">
      <w:pPr>
        <w:keepNext/>
        <w:keepLines/>
        <w:spacing w:before="40" w:after="12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Iepirkuma daļa Nr.2</w:t>
      </w:r>
      <w:r w:rsidRPr="001F125E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  <w:r w:rsidR="002A7662" w:rsidRPr="00904FF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A7662">
        <w:rPr>
          <w:rFonts w:ascii="Times New Roman" w:eastAsia="Times New Roman" w:hAnsi="Times New Roman" w:cs="Times New Roman"/>
          <w:b/>
          <w:sz w:val="24"/>
          <w:szCs w:val="24"/>
        </w:rPr>
        <w:t xml:space="preserve">Elektriski </w:t>
      </w:r>
      <w:r w:rsidR="002A7662" w:rsidRPr="001B6733">
        <w:rPr>
          <w:rFonts w:ascii="Times New Roman" w:eastAsia="Times New Roman" w:hAnsi="Times New Roman" w:cs="Times New Roman"/>
          <w:b/>
          <w:sz w:val="24"/>
          <w:szCs w:val="24"/>
        </w:rPr>
        <w:t>apsildāma</w:t>
      </w:r>
      <w:r w:rsidR="002A7662">
        <w:rPr>
          <w:rFonts w:ascii="Times New Roman" w:eastAsia="Times New Roman" w:hAnsi="Times New Roman" w:cs="Times New Roman"/>
          <w:b/>
          <w:sz w:val="24"/>
          <w:szCs w:val="24"/>
        </w:rPr>
        <w:t>s,</w:t>
      </w:r>
      <w:r w:rsidR="002A7662" w:rsidRPr="001B6733">
        <w:rPr>
          <w:rFonts w:ascii="Times New Roman" w:eastAsia="Times New Roman" w:hAnsi="Times New Roman" w:cs="Times New Roman"/>
          <w:b/>
          <w:sz w:val="24"/>
          <w:szCs w:val="24"/>
        </w:rPr>
        <w:t xml:space="preserve"> saķepināšanas procesiem </w:t>
      </w:r>
      <w:r w:rsidR="002A7662">
        <w:rPr>
          <w:rFonts w:ascii="Times New Roman" w:eastAsia="Times New Roman" w:hAnsi="Times New Roman" w:cs="Times New Roman"/>
          <w:b/>
          <w:sz w:val="24"/>
          <w:szCs w:val="24"/>
        </w:rPr>
        <w:t xml:space="preserve">paredzētas </w:t>
      </w:r>
      <w:proofErr w:type="spellStart"/>
      <w:r w:rsidR="002A7662" w:rsidRPr="001B6733">
        <w:rPr>
          <w:rFonts w:ascii="Times New Roman" w:eastAsia="Times New Roman" w:hAnsi="Times New Roman" w:cs="Times New Roman"/>
          <w:b/>
          <w:sz w:val="24"/>
          <w:szCs w:val="24"/>
        </w:rPr>
        <w:t>augsttemperatūras</w:t>
      </w:r>
      <w:proofErr w:type="spellEnd"/>
      <w:r w:rsidR="002A7662" w:rsidRPr="001B6733">
        <w:rPr>
          <w:rFonts w:ascii="Times New Roman" w:eastAsia="Times New Roman" w:hAnsi="Times New Roman" w:cs="Times New Roman"/>
          <w:b/>
          <w:sz w:val="24"/>
          <w:szCs w:val="24"/>
        </w:rPr>
        <w:t xml:space="preserve"> krāsns </w:t>
      </w:r>
      <w:r w:rsidR="002A76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iepirkums</w:t>
      </w:r>
      <w:r w:rsidR="002A7662" w:rsidRPr="00904F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RTU </w:t>
      </w:r>
      <w:r w:rsidR="002A76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Silikātu materiālu institūta (SMI</w:t>
      </w:r>
      <w:r w:rsidR="002A7662" w:rsidRPr="00904F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vajadzībām”</w:t>
      </w:r>
    </w:p>
    <w:p w:rsidR="002A7662" w:rsidRPr="00904FF0" w:rsidRDefault="002A7662" w:rsidP="002A7662">
      <w:pPr>
        <w:keepNext/>
        <w:keepLines/>
        <w:spacing w:before="40"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8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8"/>
      </w:tblGrid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682A77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82A77">
              <w:rPr>
                <w:rFonts w:ascii="Times New Roman" w:eastAsia="Calibri" w:hAnsi="Times New Roman" w:cs="Times New Roman"/>
                <w:b/>
              </w:rPr>
              <w:t>Sastāvdaļas vai t</w:t>
            </w:r>
            <w:r w:rsidR="002A7662" w:rsidRPr="00682A77">
              <w:rPr>
                <w:rFonts w:ascii="Times New Roman" w:eastAsia="Calibri" w:hAnsi="Times New Roman" w:cs="Times New Roman"/>
                <w:b/>
              </w:rPr>
              <w:t>ehniskie parametri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82A77">
              <w:rPr>
                <w:rFonts w:ascii="Times New Roman" w:eastAsia="Calibri" w:hAnsi="Times New Roman" w:cs="Times New Roman"/>
                <w:b/>
              </w:rPr>
              <w:t>Minimālās tehniskās prasības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Krāsns uzbūve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Optimālie izmēri:</w:t>
            </w:r>
          </w:p>
          <w:p w:rsidR="002A7662" w:rsidRPr="00682A77" w:rsidRDefault="002A7662" w:rsidP="004703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 xml:space="preserve">iekšējie (krāsns darba telpa): A: 260±10 mm; P: 200±10 mm; D: 300±10 mm; </w:t>
            </w:r>
          </w:p>
          <w:p w:rsidR="002A7662" w:rsidRPr="00682A77" w:rsidRDefault="002A7662" w:rsidP="004703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ārējie: A: 1500±50 mm; P: 810±20 mm; D: 700±20 mm;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Darba telpas tilpums: 16±1 l  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Svars: ≤ 270 kg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 xml:space="preserve">Dubulta apvalka tips; </w:t>
            </w:r>
            <w:proofErr w:type="spellStart"/>
            <w:r w:rsidRPr="00682A77">
              <w:rPr>
                <w:rFonts w:ascii="Times New Roman" w:eastAsia="Calibri" w:hAnsi="Times New Roman" w:cs="Times New Roman"/>
              </w:rPr>
              <w:t>augsttemperatūras</w:t>
            </w:r>
            <w:proofErr w:type="spellEnd"/>
            <w:r w:rsidRPr="00682A77">
              <w:rPr>
                <w:rFonts w:ascii="Times New Roman" w:eastAsia="Calibri" w:hAnsi="Times New Roman" w:cs="Times New Roman"/>
              </w:rPr>
              <w:t xml:space="preserve"> izturīga</w:t>
            </w:r>
            <w:r w:rsidR="00682A77" w:rsidRPr="00682A77">
              <w:rPr>
                <w:rFonts w:ascii="Times New Roman" w:eastAsia="Calibri" w:hAnsi="Times New Roman" w:cs="Times New Roman"/>
              </w:rPr>
              <w:t xml:space="preserve"> pulvera </w:t>
            </w:r>
            <w:r w:rsidRPr="00682A77">
              <w:rPr>
                <w:rFonts w:ascii="Times New Roman" w:eastAsia="Calibri" w:hAnsi="Times New Roman" w:cs="Times New Roman"/>
              </w:rPr>
              <w:t>pārklājums;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Šķiedru materiāla izolācija;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Ķēdes vadītas paralēlās kustības šarnīrsavienojuma krāsns durvis;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 xml:space="preserve">Speciāli </w:t>
            </w:r>
            <w:proofErr w:type="spellStart"/>
            <w:r w:rsidRPr="00682A77">
              <w:rPr>
                <w:rFonts w:ascii="Times New Roman" w:eastAsia="Calibri" w:hAnsi="Times New Roman" w:cs="Times New Roman"/>
              </w:rPr>
              <w:t>augsttemperatūras</w:t>
            </w:r>
            <w:proofErr w:type="spellEnd"/>
            <w:r w:rsidRPr="00682A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2A77">
              <w:rPr>
                <w:rFonts w:ascii="Times New Roman" w:eastAsia="Calibri" w:hAnsi="Times New Roman" w:cs="Times New Roman"/>
              </w:rPr>
              <w:t>sildelementi</w:t>
            </w:r>
            <w:proofErr w:type="spellEnd"/>
            <w:r w:rsidRPr="00682A77">
              <w:rPr>
                <w:rFonts w:ascii="Times New Roman" w:eastAsia="Calibri" w:hAnsi="Times New Roman" w:cs="Times New Roman"/>
              </w:rPr>
              <w:t>, paredzēti ZrO</w:t>
            </w:r>
            <w:r w:rsidRPr="00682A7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82A77">
              <w:rPr>
                <w:rFonts w:ascii="Times New Roman" w:eastAsia="Calibri" w:hAnsi="Times New Roman" w:cs="Times New Roman"/>
              </w:rPr>
              <w:t xml:space="preserve"> saķepināšanai;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Krāsns jauda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 xml:space="preserve">Karsēšanas diapazons: </w:t>
            </w:r>
            <w:r w:rsidR="00682A77" w:rsidRPr="00682A77">
              <w:rPr>
                <w:rFonts w:ascii="Times New Roman" w:eastAsia="Calibri" w:hAnsi="Times New Roman" w:cs="Times New Roman"/>
              </w:rPr>
              <w:t>vismaz</w:t>
            </w:r>
            <w:r w:rsidRPr="00682A77">
              <w:rPr>
                <w:rFonts w:ascii="Times New Roman" w:eastAsia="Calibri" w:hAnsi="Times New Roman" w:cs="Times New Roman"/>
              </w:rPr>
              <w:t xml:space="preserve"> </w:t>
            </w:r>
            <w:r w:rsidR="00682A77" w:rsidRPr="00682A77">
              <w:rPr>
                <w:rFonts w:ascii="Times New Roman" w:eastAsia="Calibri" w:hAnsi="Times New Roman" w:cs="Times New Roman"/>
              </w:rPr>
              <w:t>l</w:t>
            </w:r>
            <w:r w:rsidRPr="00682A77">
              <w:rPr>
                <w:rFonts w:ascii="Times New Roman" w:eastAsia="Calibri" w:hAnsi="Times New Roman" w:cs="Times New Roman"/>
              </w:rPr>
              <w:t>īdz 1750 °C 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 xml:space="preserve">Energoapgāde: elektriska, </w:t>
            </w:r>
            <w:r w:rsidR="00682A77" w:rsidRPr="00682A77">
              <w:rPr>
                <w:rFonts w:ascii="Times New Roman" w:eastAsia="Calibri" w:hAnsi="Times New Roman" w:cs="Times New Roman"/>
              </w:rPr>
              <w:t xml:space="preserve">vismaz 12 </w:t>
            </w:r>
            <w:proofErr w:type="spellStart"/>
            <w:r w:rsidR="00682A77" w:rsidRPr="00682A77">
              <w:rPr>
                <w:rFonts w:ascii="Times New Roman" w:eastAsia="Calibri" w:hAnsi="Times New Roman" w:cs="Times New Roman"/>
              </w:rPr>
              <w:t>kW</w:t>
            </w:r>
            <w:proofErr w:type="spellEnd"/>
            <w:r w:rsidR="00682A77" w:rsidRPr="00682A77">
              <w:rPr>
                <w:rFonts w:ascii="Times New Roman" w:eastAsia="Calibri" w:hAnsi="Times New Roman" w:cs="Times New Roman"/>
              </w:rPr>
              <w:t>, 3 fāžu.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Krāsns vadība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Programmējams digitāls</w:t>
            </w:r>
            <w:r w:rsidR="00682A77" w:rsidRPr="00682A77">
              <w:rPr>
                <w:rFonts w:ascii="Times New Roman" w:eastAsia="Calibri" w:hAnsi="Times New Roman" w:cs="Times New Roman"/>
              </w:rPr>
              <w:t xml:space="preserve"> vadības bloks.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Papildaprīkojums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Aizsargājošas gāzes savienojums;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Automātiska gāzes padeve vienai gāzei, kontrolējama ar vadības bloku (domājamā darba gāze: N</w:t>
            </w:r>
            <w:r w:rsidRPr="00682A77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682A7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Iekārtas prototips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NABERTHERM HT16/17 sērijas modelis vai ekvivalents.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Garantijas periods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Vismaz 24 mēneši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Garantijas remonts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2A7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Servisa reakcijas laiks 2 (divu) darba dienu laikā pēc izsaukuma saņemšanas;</w:t>
            </w:r>
          </w:p>
          <w:p w:rsidR="002A7662" w:rsidRPr="00682A77" w:rsidRDefault="002A7662" w:rsidP="002A7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Garantijas remonts jāveic 7 (septiņu) kalendāro dienu laikā pēc izsaukuma saņemšanas</w:t>
            </w:r>
          </w:p>
          <w:p w:rsidR="002A7662" w:rsidRPr="00682A77" w:rsidRDefault="002A7662" w:rsidP="002A7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Par garantijas remontu, kura veikšanai nepieciešams garāks periods ir iepriekš jāvienojas ar pasūtītāju.</w:t>
            </w:r>
          </w:p>
        </w:tc>
      </w:tr>
      <w:tr w:rsidR="002A7662" w:rsidRPr="00904FF0" w:rsidTr="00682A77">
        <w:trPr>
          <w:trHeight w:val="215"/>
        </w:trPr>
        <w:tc>
          <w:tcPr>
            <w:tcW w:w="130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Piegāde</w:t>
            </w:r>
            <w:r w:rsidR="00682A77" w:rsidRPr="00682A77">
              <w:rPr>
                <w:rFonts w:ascii="Times New Roman" w:eastAsia="Calibri" w:hAnsi="Times New Roman" w:cs="Times New Roman"/>
                <w:b/>
                <w:bCs/>
                <w:iCs/>
              </w:rPr>
              <w:t>s termiņš</w:t>
            </w:r>
          </w:p>
        </w:tc>
        <w:tc>
          <w:tcPr>
            <w:tcW w:w="3695" w:type="pct"/>
            <w:vAlign w:val="center"/>
          </w:tcPr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 xml:space="preserve">Piegādātājs veic </w:t>
            </w:r>
            <w:r w:rsidR="00682A77" w:rsidRPr="00682A77">
              <w:rPr>
                <w:rFonts w:ascii="Times New Roman" w:eastAsia="Calibri" w:hAnsi="Times New Roman" w:cs="Times New Roman"/>
              </w:rPr>
              <w:t>iekārtas piegādi, uzstādīšanu,</w:t>
            </w:r>
            <w:r w:rsidRPr="00682A77">
              <w:rPr>
                <w:rFonts w:ascii="Times New Roman" w:eastAsia="Calibri" w:hAnsi="Times New Roman" w:cs="Times New Roman"/>
              </w:rPr>
              <w:t xml:space="preserve"> instalēšanu</w:t>
            </w:r>
            <w:r w:rsidR="00682A77" w:rsidRPr="00682A77">
              <w:rPr>
                <w:rFonts w:ascii="Times New Roman" w:eastAsia="Calibri" w:hAnsi="Times New Roman" w:cs="Times New Roman"/>
              </w:rPr>
              <w:t xml:space="preserve"> un pasūtītāja personāla instruktāžu.</w:t>
            </w:r>
          </w:p>
          <w:p w:rsidR="002A7662" w:rsidRPr="00682A77" w:rsidRDefault="002A7662" w:rsidP="00470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A77">
              <w:rPr>
                <w:rFonts w:ascii="Times New Roman" w:eastAsia="Calibri" w:hAnsi="Times New Roman" w:cs="Times New Roman"/>
              </w:rPr>
              <w:t>Piegāde veicama 2  (divu) mēnešu laikā pēc līguma noslēgšanas.</w:t>
            </w:r>
          </w:p>
        </w:tc>
      </w:tr>
    </w:tbl>
    <w:p w:rsidR="00E37D35" w:rsidRPr="000839C5" w:rsidRDefault="00E37D35" w:rsidP="000839C5"/>
    <w:p w:rsidR="001E5DDA" w:rsidRPr="001F125E" w:rsidRDefault="001E5DDA" w:rsidP="001F12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ar-SA"/>
        </w:rPr>
      </w:pPr>
    </w:p>
    <w:sectPr w:rsidR="001E5DDA" w:rsidRPr="001F125E" w:rsidSect="00FF700D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BE" w:rsidRDefault="002B0915">
      <w:pPr>
        <w:spacing w:after="0" w:line="240" w:lineRule="auto"/>
      </w:pPr>
      <w:r>
        <w:separator/>
      </w:r>
    </w:p>
  </w:endnote>
  <w:endnote w:type="continuationSeparator" w:id="0">
    <w:p w:rsidR="007E60BE" w:rsidRDefault="002B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54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3A7" w:rsidRDefault="00E37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3A7" w:rsidRDefault="0068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BE" w:rsidRDefault="002B0915">
      <w:pPr>
        <w:spacing w:after="0" w:line="240" w:lineRule="auto"/>
      </w:pPr>
      <w:r>
        <w:separator/>
      </w:r>
    </w:p>
  </w:footnote>
  <w:footnote w:type="continuationSeparator" w:id="0">
    <w:p w:rsidR="007E60BE" w:rsidRDefault="002B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5E4B"/>
    <w:multiLevelType w:val="hybridMultilevel"/>
    <w:tmpl w:val="6976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6C54"/>
    <w:multiLevelType w:val="hybridMultilevel"/>
    <w:tmpl w:val="556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1BDD"/>
    <w:multiLevelType w:val="hybridMultilevel"/>
    <w:tmpl w:val="2930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E"/>
    <w:rsid w:val="000605C5"/>
    <w:rsid w:val="000839C5"/>
    <w:rsid w:val="001E5DDA"/>
    <w:rsid w:val="001F125E"/>
    <w:rsid w:val="002A7662"/>
    <w:rsid w:val="002B0915"/>
    <w:rsid w:val="003A7090"/>
    <w:rsid w:val="003F1887"/>
    <w:rsid w:val="00682A77"/>
    <w:rsid w:val="00727DDA"/>
    <w:rsid w:val="007E60BE"/>
    <w:rsid w:val="008568CB"/>
    <w:rsid w:val="00E37D3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9040C"/>
  <w15:chartTrackingRefBased/>
  <w15:docId w15:val="{A210D654-5F73-4E5A-8E83-9E3B57BC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2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F125E"/>
    <w:rPr>
      <w:rFonts w:ascii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1F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5E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5E"/>
    <w:rPr>
      <w:rFonts w:ascii="Calibri" w:eastAsia="Calibri" w:hAnsi="Calibri" w:cs="Arial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5</cp:revision>
  <dcterms:created xsi:type="dcterms:W3CDTF">2017-02-22T11:52:00Z</dcterms:created>
  <dcterms:modified xsi:type="dcterms:W3CDTF">2017-02-28T07:31:00Z</dcterms:modified>
</cp:coreProperties>
</file>