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1A" w:rsidRPr="0094451A" w:rsidRDefault="0094451A" w:rsidP="0094451A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lv-LV"/>
        </w:rPr>
      </w:pPr>
      <w:r w:rsidRPr="0094451A">
        <w:rPr>
          <w:rFonts w:ascii="Times New Roman" w:eastAsia="Times New Roman" w:hAnsi="Times New Roman" w:cs="Times New Roman"/>
          <w:b/>
          <w:sz w:val="18"/>
          <w:szCs w:val="18"/>
          <w:lang w:eastAsia="lv-LV"/>
        </w:rPr>
        <w:t>Pielikums Nr.3</w:t>
      </w:r>
    </w:p>
    <w:p w:rsidR="0094451A" w:rsidRPr="0094451A" w:rsidRDefault="0094451A" w:rsidP="0094451A">
      <w:pPr>
        <w:keepNext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lv-LV"/>
        </w:rPr>
      </w:pPr>
      <w:r w:rsidRPr="0094451A">
        <w:rPr>
          <w:rFonts w:ascii="Times New Roman" w:eastAsia="Times New Roman" w:hAnsi="Times New Roman" w:cs="Times New Roman"/>
          <w:sz w:val="18"/>
          <w:szCs w:val="18"/>
        </w:rPr>
        <w:t xml:space="preserve">konkursa nolikumam </w:t>
      </w:r>
    </w:p>
    <w:p w:rsidR="0094451A" w:rsidRPr="0094451A" w:rsidRDefault="0094451A" w:rsidP="0094451A">
      <w:pPr>
        <w:keepNext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4451A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(</w:t>
      </w:r>
      <w:proofErr w:type="spellStart"/>
      <w:r w:rsidRPr="0094451A">
        <w:rPr>
          <w:rFonts w:ascii="Times New Roman" w:eastAsia="Times New Roman" w:hAnsi="Times New Roman" w:cs="Times New Roman"/>
          <w:sz w:val="18"/>
          <w:szCs w:val="18"/>
          <w:lang w:eastAsia="lv-LV"/>
        </w:rPr>
        <w:t>id</w:t>
      </w:r>
      <w:proofErr w:type="spellEnd"/>
      <w:r w:rsidRPr="0094451A">
        <w:rPr>
          <w:rFonts w:ascii="Times New Roman" w:eastAsia="Times New Roman" w:hAnsi="Times New Roman" w:cs="Times New Roman"/>
          <w:sz w:val="18"/>
          <w:szCs w:val="18"/>
          <w:lang w:eastAsia="lv-LV"/>
        </w:rPr>
        <w:t>. Nr.: RTU-2017/109)</w:t>
      </w:r>
    </w:p>
    <w:p w:rsidR="0094451A" w:rsidRPr="0094451A" w:rsidRDefault="0094451A" w:rsidP="0094451A">
      <w:pPr>
        <w:spacing w:after="200" w:line="276" w:lineRule="auto"/>
        <w:rPr>
          <w:rFonts w:ascii="Calibri" w:eastAsia="Calibri" w:hAnsi="Calibri" w:cs="Times New Roman"/>
        </w:rPr>
      </w:pPr>
    </w:p>
    <w:p w:rsidR="0094451A" w:rsidRPr="0094451A" w:rsidRDefault="0094451A" w:rsidP="0094451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451A">
        <w:rPr>
          <w:rFonts w:ascii="Times New Roman" w:eastAsia="Calibri" w:hAnsi="Times New Roman" w:cs="Times New Roman"/>
          <w:b/>
          <w:bCs/>
          <w:sz w:val="24"/>
          <w:szCs w:val="24"/>
        </w:rPr>
        <w:t>PRETENDENTA TEHNISKAIS PIEDĀVĀJUMS</w:t>
      </w:r>
    </w:p>
    <w:p w:rsidR="0094451A" w:rsidRPr="0094451A" w:rsidRDefault="0094451A" w:rsidP="0094451A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4451A">
        <w:rPr>
          <w:rFonts w:ascii="Times New Roman" w:eastAsia="Calibri" w:hAnsi="Times New Roman" w:cs="Times New Roman"/>
          <w:b/>
          <w:i/>
          <w:sz w:val="24"/>
          <w:szCs w:val="24"/>
          <w:highlight w:val="green"/>
        </w:rPr>
        <w:t>Pretendentam ir jāsagatavo un jāiesniedz Tehniskais piedāvājums, ievērojot Tehnisko specifikāciju, tajā iekļaujot vismaz šādu informāciju:</w:t>
      </w:r>
    </w:p>
    <w:p w:rsidR="0094451A" w:rsidRPr="0094451A" w:rsidRDefault="0094451A" w:rsidP="009445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4451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Pakalpojuma apraksts:</w:t>
      </w:r>
    </w:p>
    <w:p w:rsidR="0094451A" w:rsidRPr="0094451A" w:rsidRDefault="0094451A" w:rsidP="0094451A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:rsidR="0094451A" w:rsidRPr="0094451A" w:rsidRDefault="0094451A" w:rsidP="0094451A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18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4451A">
        <w:rPr>
          <w:rFonts w:ascii="Times New Roman" w:eastAsia="Calibri" w:hAnsi="Times New Roman" w:cs="Times New Roman"/>
          <w:iCs/>
          <w:sz w:val="24"/>
          <w:szCs w:val="24"/>
        </w:rPr>
        <w:t>Darba uzdevuma interpretācija, raksturojot Pakalpojuma sniegšanas mērķi un galvenos uzdevumus;</w:t>
      </w:r>
    </w:p>
    <w:p w:rsidR="0094451A" w:rsidRPr="0094451A" w:rsidRDefault="0094451A" w:rsidP="0094451A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18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4451A">
        <w:rPr>
          <w:rFonts w:ascii="Times New Roman" w:eastAsia="Calibri" w:hAnsi="Times New Roman" w:cs="Times New Roman"/>
          <w:iCs/>
          <w:sz w:val="24"/>
          <w:szCs w:val="24"/>
        </w:rPr>
        <w:t>Pakalpojuma sniegšanai piedāvāto izpildāmo darbu un veicamo pasākumu uzskaitījums un apraksts, raksturojot to savstarpējo saistību un mijiedarbību;</w:t>
      </w:r>
    </w:p>
    <w:p w:rsidR="0094451A" w:rsidRPr="0094451A" w:rsidRDefault="0094451A" w:rsidP="0094451A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18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4451A">
        <w:rPr>
          <w:rFonts w:ascii="Times New Roman" w:eastAsia="Calibri" w:hAnsi="Times New Roman" w:cs="Times New Roman"/>
          <w:iCs/>
          <w:sz w:val="24"/>
          <w:szCs w:val="24"/>
        </w:rPr>
        <w:t>Pakalpojuma sniegšanai piedāvāto metožu apraksts atsevišķi katram izpildāmajam darbam un veicamajam pasākumam;</w:t>
      </w:r>
    </w:p>
    <w:p w:rsidR="0094451A" w:rsidRPr="0094451A" w:rsidRDefault="0094451A" w:rsidP="0094451A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18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4451A">
        <w:rPr>
          <w:rFonts w:ascii="Times New Roman" w:eastAsia="Calibri" w:hAnsi="Times New Roman" w:cs="Times New Roman"/>
          <w:iCs/>
          <w:sz w:val="24"/>
          <w:szCs w:val="24"/>
        </w:rPr>
        <w:t>Pakalpojuma sniegšanas galveno risku un pieņēmumu raksturojums;</w:t>
      </w:r>
    </w:p>
    <w:p w:rsidR="0094451A" w:rsidRPr="0094451A" w:rsidRDefault="0094451A" w:rsidP="0094451A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18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4451A">
        <w:rPr>
          <w:rFonts w:ascii="Times New Roman" w:eastAsia="Calibri" w:hAnsi="Times New Roman" w:cs="Times New Roman"/>
          <w:iCs/>
          <w:sz w:val="24"/>
          <w:szCs w:val="24"/>
        </w:rPr>
        <w:t>Pakalpojuma sniegšanas organizatoriskās struktūras apraksts.</w:t>
      </w:r>
    </w:p>
    <w:p w:rsidR="0094451A" w:rsidRPr="0094451A" w:rsidRDefault="0094451A" w:rsidP="0094451A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18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4451A">
        <w:rPr>
          <w:rFonts w:ascii="Times New Roman" w:eastAsia="Calibri" w:hAnsi="Times New Roman" w:cs="Times New Roman"/>
          <w:iCs/>
          <w:sz w:val="24"/>
          <w:szCs w:val="24"/>
        </w:rPr>
        <w:t>Pakalpojuma sniegšanai piedāvāto materiālu un tehniskā aprīkojuma apraksts atsevišķi katram piedāvātajam darbam un pasākumam.</w:t>
      </w:r>
    </w:p>
    <w:p w:rsidR="0094451A" w:rsidRPr="0094451A" w:rsidRDefault="0094451A" w:rsidP="0094451A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94451A" w:rsidRPr="0094451A" w:rsidRDefault="0094451A" w:rsidP="009445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4451A">
        <w:rPr>
          <w:rFonts w:ascii="Times New Roman" w:eastAsia="Calibri" w:hAnsi="Times New Roman" w:cs="Times New Roman"/>
          <w:b/>
          <w:bCs/>
          <w:sz w:val="24"/>
          <w:szCs w:val="24"/>
        </w:rPr>
        <w:t>Kvalitātes nodrošināšanas pasākumu apraksts</w:t>
      </w:r>
    </w:p>
    <w:p w:rsidR="0094451A" w:rsidRPr="0094451A" w:rsidRDefault="0094451A" w:rsidP="0094451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451A" w:rsidRPr="0094451A" w:rsidRDefault="0094451A" w:rsidP="0094451A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51A">
        <w:rPr>
          <w:rFonts w:ascii="Times New Roman" w:eastAsia="Calibri" w:hAnsi="Times New Roman" w:cs="Times New Roman"/>
          <w:sz w:val="24"/>
          <w:szCs w:val="24"/>
        </w:rPr>
        <w:t>Pakalpojuma kvalitātes vadības procesa apraksts – pakalpojuma menedžmenta nodrošināšana, pakalpojuma dokumentācijas uzskaite, vienotas informācijas plūsmas nodrošināšana starp pakalpojumā iesaistītajām pusēm, kontroles mehānisms Tehniskajā specifikācijā noteikto termiņu ievērošanai.</w:t>
      </w:r>
    </w:p>
    <w:p w:rsidR="0094451A" w:rsidRPr="0094451A" w:rsidRDefault="0094451A" w:rsidP="0094451A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4451A" w:rsidRPr="0094451A" w:rsidRDefault="0094451A" w:rsidP="0094451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451A" w:rsidRPr="0094451A" w:rsidRDefault="0094451A" w:rsidP="0094451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451A" w:rsidRPr="0094451A" w:rsidRDefault="0094451A" w:rsidP="0094451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4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E227B6" w:rsidRDefault="0094451A">
      <w:bookmarkStart w:id="0" w:name="_GoBack"/>
      <w:bookmarkEnd w:id="0"/>
    </w:p>
    <w:sectPr w:rsidR="00E227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3606D"/>
    <w:multiLevelType w:val="hybridMultilevel"/>
    <w:tmpl w:val="1F4AB334"/>
    <w:lvl w:ilvl="0" w:tplc="4662ADCC">
      <w:start w:val="1"/>
      <w:numFmt w:val="bullet"/>
      <w:lvlText w:val="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1" w:tplc="E9F4E94E"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7830"/>
        </w:tabs>
        <w:ind w:left="78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8550"/>
        </w:tabs>
        <w:ind w:left="85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9270"/>
        </w:tabs>
        <w:ind w:left="92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9990"/>
        </w:tabs>
        <w:ind w:left="99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0710"/>
        </w:tabs>
        <w:ind w:left="107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1430"/>
        </w:tabs>
        <w:ind w:left="114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2150"/>
        </w:tabs>
        <w:ind w:left="12150" w:hanging="180"/>
      </w:pPr>
    </w:lvl>
  </w:abstractNum>
  <w:abstractNum w:abstractNumId="1" w15:restartNumberingAfterBreak="0">
    <w:nsid w:val="2C351BAD"/>
    <w:multiLevelType w:val="hybridMultilevel"/>
    <w:tmpl w:val="D8944A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9F4E94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C63504"/>
    <w:multiLevelType w:val="hybridMultilevel"/>
    <w:tmpl w:val="D8944A4E"/>
    <w:lvl w:ilvl="0" w:tplc="4662AD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F4E94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1A"/>
    <w:rsid w:val="00086FD8"/>
    <w:rsid w:val="0094451A"/>
    <w:rsid w:val="00AA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A83087-9FF6-425D-B2DD-0713DBCD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1</cp:revision>
  <dcterms:created xsi:type="dcterms:W3CDTF">2018-02-07T06:49:00Z</dcterms:created>
  <dcterms:modified xsi:type="dcterms:W3CDTF">2018-02-07T06:50:00Z</dcterms:modified>
</cp:coreProperties>
</file>