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C0" w:rsidRPr="0047781A" w:rsidRDefault="00C156C0" w:rsidP="00C156C0">
      <w:pPr>
        <w:jc w:val="center"/>
        <w:rPr>
          <w:rFonts w:ascii="Times New Roman" w:hAnsi="Times New Roman"/>
          <w:b/>
          <w:lang w:val="lv-LV"/>
        </w:rPr>
      </w:pPr>
      <w:r w:rsidRPr="0047781A">
        <w:rPr>
          <w:rFonts w:ascii="Times New Roman" w:hAnsi="Times New Roman"/>
          <w:lang w:val="lv-LV"/>
        </w:rPr>
        <w:t>Iepirkuma</w:t>
      </w:r>
      <w:r w:rsidR="00960F63" w:rsidRPr="0047781A">
        <w:rPr>
          <w:rFonts w:ascii="Times New Roman" w:hAnsi="Times New Roman"/>
          <w:lang w:val="lv-LV"/>
        </w:rPr>
        <w:t xml:space="preserve"> </w:t>
      </w:r>
      <w:r w:rsidRPr="0047781A">
        <w:rPr>
          <w:rFonts w:ascii="Times New Roman" w:hAnsi="Times New Roman"/>
          <w:b/>
          <w:lang w:val="lv-LV"/>
        </w:rPr>
        <w:t>“Laboratorijas materiālu un reaģentu iegāde”</w:t>
      </w:r>
    </w:p>
    <w:p w:rsidR="00C156C0" w:rsidRPr="0047781A" w:rsidRDefault="00C156C0" w:rsidP="00C156C0">
      <w:pPr>
        <w:jc w:val="center"/>
        <w:rPr>
          <w:rFonts w:ascii="Times New Roman" w:hAnsi="Times New Roman"/>
          <w:lang w:val="lv-LV"/>
        </w:rPr>
      </w:pPr>
      <w:r w:rsidRPr="0047781A">
        <w:rPr>
          <w:rFonts w:ascii="Times New Roman" w:hAnsi="Times New Roman"/>
          <w:lang w:val="lv-LV"/>
        </w:rPr>
        <w:t>ID: RTU – 2015/63</w:t>
      </w:r>
    </w:p>
    <w:p w:rsidR="00C156C0" w:rsidRPr="0047781A" w:rsidRDefault="00C156C0" w:rsidP="00C156C0">
      <w:pPr>
        <w:jc w:val="center"/>
        <w:rPr>
          <w:rFonts w:ascii="Times New Roman" w:hAnsi="Times New Roman"/>
          <w:b/>
        </w:rPr>
      </w:pPr>
      <w:r w:rsidRPr="0047781A">
        <w:rPr>
          <w:rFonts w:ascii="Times New Roman" w:hAnsi="Times New Roman"/>
          <w:b/>
        </w:rPr>
        <w:t>LĒMUMS</w:t>
      </w:r>
    </w:p>
    <w:p w:rsidR="00C156C0" w:rsidRPr="0047781A" w:rsidRDefault="00C156C0" w:rsidP="00C156C0">
      <w:pPr>
        <w:jc w:val="center"/>
        <w:rPr>
          <w:rFonts w:ascii="Times New Roman" w:hAnsi="Times New Roman"/>
          <w:b/>
          <w:bCs/>
        </w:rPr>
      </w:pPr>
      <w:r w:rsidRPr="0047781A">
        <w:rPr>
          <w:rFonts w:ascii="Times New Roman" w:hAnsi="Times New Roman"/>
          <w:b/>
          <w:bCs/>
        </w:rPr>
        <w:t xml:space="preserve">Par </w:t>
      </w:r>
      <w:proofErr w:type="spellStart"/>
      <w:r w:rsidR="00426BC1" w:rsidRPr="0047781A">
        <w:rPr>
          <w:rFonts w:ascii="Times New Roman" w:hAnsi="Times New Roman"/>
          <w:b/>
          <w:bCs/>
        </w:rPr>
        <w:t>iepirkuma</w:t>
      </w:r>
      <w:proofErr w:type="spellEnd"/>
      <w:r w:rsidR="00426BC1" w:rsidRPr="0047781A">
        <w:rPr>
          <w:rFonts w:ascii="Times New Roman" w:hAnsi="Times New Roman"/>
          <w:b/>
          <w:bCs/>
        </w:rPr>
        <w:t xml:space="preserve"> 2</w:t>
      </w:r>
      <w:r w:rsidRPr="0047781A">
        <w:rPr>
          <w:rFonts w:ascii="Times New Roman" w:hAnsi="Times New Roman"/>
          <w:b/>
          <w:bCs/>
        </w:rPr>
        <w:t xml:space="preserve">. </w:t>
      </w:r>
      <w:proofErr w:type="spellStart"/>
      <w:proofErr w:type="gramStart"/>
      <w:r w:rsidRPr="0047781A">
        <w:rPr>
          <w:rFonts w:ascii="Times New Roman" w:hAnsi="Times New Roman"/>
          <w:b/>
          <w:bCs/>
        </w:rPr>
        <w:t>daļu</w:t>
      </w:r>
      <w:proofErr w:type="spellEnd"/>
      <w:proofErr w:type="gramEnd"/>
    </w:p>
    <w:p w:rsidR="00064B7A" w:rsidRPr="0047781A" w:rsidRDefault="00064B7A" w:rsidP="00064B7A">
      <w:pPr>
        <w:rPr>
          <w:bCs/>
        </w:rPr>
      </w:pPr>
    </w:p>
    <w:p w:rsidR="00064B7A" w:rsidRPr="0047781A" w:rsidRDefault="00064B7A" w:rsidP="00064B7A">
      <w:pPr>
        <w:rPr>
          <w:rFonts w:ascii="Times New Roman" w:hAnsi="Times New Roman"/>
          <w:bCs/>
        </w:rPr>
      </w:pPr>
      <w:proofErr w:type="spellStart"/>
      <w:r w:rsidRPr="0047781A">
        <w:rPr>
          <w:rFonts w:ascii="Times New Roman" w:hAnsi="Times New Roman"/>
          <w:bCs/>
        </w:rPr>
        <w:t>Rīgā</w:t>
      </w:r>
      <w:proofErr w:type="spellEnd"/>
      <w:r w:rsidRPr="0047781A">
        <w:rPr>
          <w:rFonts w:ascii="Times New Roman" w:hAnsi="Times New Roman"/>
          <w:bCs/>
        </w:rPr>
        <w:t xml:space="preserve">, 2015. </w:t>
      </w:r>
      <w:proofErr w:type="spellStart"/>
      <w:proofErr w:type="gramStart"/>
      <w:r w:rsidRPr="0047781A">
        <w:rPr>
          <w:rFonts w:ascii="Times New Roman" w:hAnsi="Times New Roman"/>
          <w:bCs/>
        </w:rPr>
        <w:t>gada</w:t>
      </w:r>
      <w:proofErr w:type="spellEnd"/>
      <w:proofErr w:type="gramEnd"/>
      <w:r w:rsidRPr="0047781A">
        <w:rPr>
          <w:rFonts w:ascii="Times New Roman" w:hAnsi="Times New Roman"/>
          <w:bCs/>
        </w:rPr>
        <w:t xml:space="preserve"> </w:t>
      </w:r>
      <w:r w:rsidR="00426BC1" w:rsidRPr="0047781A">
        <w:rPr>
          <w:rFonts w:ascii="Times New Roman" w:hAnsi="Times New Roman"/>
          <w:bCs/>
        </w:rPr>
        <w:t>10</w:t>
      </w:r>
      <w:r w:rsidRPr="0047781A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="00C156C0" w:rsidRPr="0047781A">
        <w:rPr>
          <w:rFonts w:ascii="Times New Roman" w:hAnsi="Times New Roman"/>
          <w:bCs/>
        </w:rPr>
        <w:t>jūnijā</w:t>
      </w:r>
      <w:proofErr w:type="spellEnd"/>
      <w:proofErr w:type="gramEnd"/>
    </w:p>
    <w:p w:rsidR="00064B7A" w:rsidRPr="0047781A" w:rsidRDefault="00064B7A"/>
    <w:p w:rsidR="00C156C0" w:rsidRPr="0047781A" w:rsidRDefault="00C156C0" w:rsidP="00C156C0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47781A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47781A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47781A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C156C0" w:rsidRPr="0047781A" w:rsidRDefault="00C156C0" w:rsidP="00426BC1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47781A">
        <w:rPr>
          <w:rFonts w:ascii="Times New Roman" w:eastAsia="Times New Roman" w:hAnsi="Times New Roman"/>
          <w:b/>
          <w:bCs/>
          <w:lang w:val="lv-LV" w:eastAsia="lv-LV"/>
        </w:rPr>
        <w:t>Iepirkuma priekšmets:</w:t>
      </w:r>
      <w:r w:rsidRPr="0047781A">
        <w:rPr>
          <w:rFonts w:ascii="Times New Roman" w:eastAsia="Times New Roman" w:hAnsi="Times New Roman"/>
          <w:bCs/>
          <w:lang w:val="lv-LV" w:eastAsia="lv-LV"/>
        </w:rPr>
        <w:t xml:space="preserve"> </w:t>
      </w:r>
      <w:proofErr w:type="spellStart"/>
      <w:r w:rsidRPr="0047781A">
        <w:rPr>
          <w:rFonts w:ascii="Times New Roman" w:hAnsi="Times New Roman"/>
        </w:rPr>
        <w:t>laboratorijas</w:t>
      </w:r>
      <w:proofErr w:type="spellEnd"/>
      <w:r w:rsidRPr="0047781A">
        <w:rPr>
          <w:rFonts w:ascii="Times New Roman" w:hAnsi="Times New Roman"/>
        </w:rPr>
        <w:t xml:space="preserve"> </w:t>
      </w:r>
      <w:proofErr w:type="spellStart"/>
      <w:r w:rsidRPr="0047781A">
        <w:rPr>
          <w:rFonts w:ascii="Times New Roman" w:hAnsi="Times New Roman"/>
        </w:rPr>
        <w:t>materiālu</w:t>
      </w:r>
      <w:proofErr w:type="spellEnd"/>
      <w:r w:rsidRPr="0047781A">
        <w:rPr>
          <w:rFonts w:ascii="Times New Roman" w:hAnsi="Times New Roman"/>
        </w:rPr>
        <w:t xml:space="preserve"> </w:t>
      </w:r>
      <w:proofErr w:type="spellStart"/>
      <w:r w:rsidRPr="0047781A">
        <w:rPr>
          <w:rFonts w:ascii="Times New Roman" w:hAnsi="Times New Roman"/>
        </w:rPr>
        <w:t>piegāde</w:t>
      </w:r>
      <w:proofErr w:type="spellEnd"/>
      <w:r w:rsidRPr="0047781A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426BC1" w:rsidRPr="0047781A">
        <w:rPr>
          <w:rFonts w:ascii="Times New Roman" w:eastAsia="Times New Roman" w:hAnsi="Times New Roman"/>
          <w:bCs/>
          <w:lang w:val="lv-LV" w:eastAsia="lv-LV"/>
        </w:rPr>
        <w:t xml:space="preserve">Eiropas sociālā fonda projekta „Daudzfunkcionālo </w:t>
      </w:r>
      <w:proofErr w:type="spellStart"/>
      <w:r w:rsidR="00426BC1" w:rsidRPr="0047781A">
        <w:rPr>
          <w:rFonts w:ascii="Times New Roman" w:eastAsia="Times New Roman" w:hAnsi="Times New Roman"/>
          <w:bCs/>
          <w:lang w:val="lv-LV" w:eastAsia="lv-LV"/>
        </w:rPr>
        <w:t>nanopārklājumu</w:t>
      </w:r>
      <w:proofErr w:type="spellEnd"/>
      <w:r w:rsidR="00426BC1" w:rsidRPr="0047781A">
        <w:rPr>
          <w:rFonts w:ascii="Times New Roman" w:eastAsia="Times New Roman" w:hAnsi="Times New Roman"/>
          <w:bCs/>
          <w:lang w:val="lv-LV" w:eastAsia="lv-LV"/>
        </w:rPr>
        <w:t xml:space="preserve"> izveide aviācijas un kosmosa tehnikas konstruktīvo elementu aizsardzībai” Nr. 2013/0013/1DP/1.1.1.2.0/13/APIA/VIAA/027 ietvaros (PVS ID 1754)</w:t>
      </w:r>
      <w:r w:rsidRPr="0047781A">
        <w:rPr>
          <w:rFonts w:ascii="Times New Roman" w:eastAsia="Times New Roman" w:hAnsi="Times New Roman"/>
          <w:bCs/>
          <w:lang w:val="lv-LV" w:eastAsia="lv-LV"/>
        </w:rPr>
        <w:t>.</w:t>
      </w:r>
    </w:p>
    <w:p w:rsidR="00C156C0" w:rsidRPr="0047781A" w:rsidRDefault="00C156C0" w:rsidP="00C156C0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lang w:val="en-GB"/>
        </w:rPr>
      </w:pPr>
      <w:proofErr w:type="spellStart"/>
      <w:r w:rsidRPr="0047781A">
        <w:rPr>
          <w:rFonts w:ascii="Times New Roman" w:eastAsia="Times New Roman" w:hAnsi="Times New Roman"/>
          <w:b/>
          <w:bCs/>
          <w:lang w:val="en-GB"/>
        </w:rPr>
        <w:t>Identifikācijas</w:t>
      </w:r>
      <w:proofErr w:type="spellEnd"/>
      <w:r w:rsidRPr="0047781A">
        <w:rPr>
          <w:rFonts w:ascii="Times New Roman" w:eastAsia="Times New Roman" w:hAnsi="Times New Roman"/>
          <w:b/>
          <w:bCs/>
          <w:lang w:val="en-GB"/>
        </w:rPr>
        <w:t xml:space="preserve"> </w:t>
      </w:r>
      <w:proofErr w:type="spellStart"/>
      <w:r w:rsidRPr="0047781A">
        <w:rPr>
          <w:rFonts w:ascii="Times New Roman" w:eastAsia="Times New Roman" w:hAnsi="Times New Roman"/>
          <w:b/>
          <w:bCs/>
          <w:lang w:val="en-GB"/>
        </w:rPr>
        <w:t>numurs</w:t>
      </w:r>
      <w:proofErr w:type="spellEnd"/>
      <w:r w:rsidRPr="0047781A">
        <w:rPr>
          <w:rFonts w:ascii="Times New Roman" w:eastAsia="Times New Roman" w:hAnsi="Times New Roman"/>
          <w:b/>
          <w:bCs/>
          <w:lang w:val="en-GB"/>
        </w:rPr>
        <w:t>:</w:t>
      </w:r>
      <w:r w:rsidRPr="0047781A">
        <w:rPr>
          <w:rFonts w:ascii="Times New Roman" w:eastAsia="Times New Roman" w:hAnsi="Times New Roman"/>
          <w:bCs/>
          <w:lang w:val="en-GB"/>
        </w:rPr>
        <w:t xml:space="preserve"> RTU – 2015/63.</w:t>
      </w:r>
    </w:p>
    <w:p w:rsidR="00C156C0" w:rsidRPr="0047781A" w:rsidRDefault="00C156C0" w:rsidP="00C156C0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47781A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47781A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47781A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47781A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5" w:history="1">
        <w:r w:rsidRPr="0047781A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47781A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Pr="0047781A">
        <w:rPr>
          <w:rFonts w:ascii="Times New Roman" w:eastAsia="Times New Roman" w:hAnsi="Times New Roman"/>
          <w:bCs/>
          <w:lang w:val="lv-LV" w:eastAsia="lv-LV"/>
        </w:rPr>
        <w:t xml:space="preserve"> </w:t>
      </w:r>
      <w:proofErr w:type="spellStart"/>
      <w:r w:rsidR="0047781A" w:rsidRPr="0047781A">
        <w:rPr>
          <w:rFonts w:ascii="Times New Roman" w:hAnsi="Times New Roman"/>
          <w:bCs/>
        </w:rPr>
        <w:t>nav</w:t>
      </w:r>
      <w:proofErr w:type="spellEnd"/>
      <w:r w:rsidR="0047781A" w:rsidRPr="0047781A">
        <w:rPr>
          <w:rFonts w:ascii="Times New Roman" w:hAnsi="Times New Roman"/>
          <w:bCs/>
        </w:rPr>
        <w:t xml:space="preserve"> </w:t>
      </w:r>
      <w:proofErr w:type="spellStart"/>
      <w:r w:rsidR="0047781A" w:rsidRPr="0047781A">
        <w:rPr>
          <w:rFonts w:ascii="Times New Roman" w:hAnsi="Times New Roman"/>
          <w:bCs/>
        </w:rPr>
        <w:t>saskaņā</w:t>
      </w:r>
      <w:proofErr w:type="spellEnd"/>
      <w:r w:rsidR="0047781A" w:rsidRPr="0047781A">
        <w:rPr>
          <w:rFonts w:ascii="Times New Roman" w:hAnsi="Times New Roman"/>
          <w:bCs/>
        </w:rPr>
        <w:t xml:space="preserve"> </w:t>
      </w:r>
      <w:proofErr w:type="spellStart"/>
      <w:r w:rsidR="0047781A" w:rsidRPr="0047781A">
        <w:rPr>
          <w:rFonts w:ascii="Times New Roman" w:hAnsi="Times New Roman"/>
          <w:bCs/>
        </w:rPr>
        <w:t>ar</w:t>
      </w:r>
      <w:proofErr w:type="spellEnd"/>
      <w:r w:rsidR="0047781A" w:rsidRPr="0047781A">
        <w:rPr>
          <w:rFonts w:ascii="Times New Roman" w:hAnsi="Times New Roman"/>
          <w:b/>
          <w:bCs/>
        </w:rPr>
        <w:t xml:space="preserve"> </w:t>
      </w:r>
      <w:proofErr w:type="spellStart"/>
      <w:r w:rsidR="0047781A" w:rsidRPr="0047781A">
        <w:rPr>
          <w:rFonts w:ascii="Times New Roman" w:hAnsi="Times New Roman"/>
          <w:bCs/>
        </w:rPr>
        <w:t>Publisko</w:t>
      </w:r>
      <w:proofErr w:type="spellEnd"/>
      <w:r w:rsidR="0047781A" w:rsidRPr="0047781A">
        <w:rPr>
          <w:rFonts w:ascii="Times New Roman" w:hAnsi="Times New Roman"/>
          <w:bCs/>
        </w:rPr>
        <w:t xml:space="preserve"> </w:t>
      </w:r>
      <w:proofErr w:type="spellStart"/>
      <w:r w:rsidR="0047781A" w:rsidRPr="0047781A">
        <w:rPr>
          <w:rFonts w:ascii="Times New Roman" w:hAnsi="Times New Roman"/>
          <w:bCs/>
        </w:rPr>
        <w:t>iepirkumu</w:t>
      </w:r>
      <w:proofErr w:type="spellEnd"/>
      <w:r w:rsidR="0047781A" w:rsidRPr="0047781A">
        <w:rPr>
          <w:rFonts w:ascii="Times New Roman" w:hAnsi="Times New Roman"/>
          <w:bCs/>
        </w:rPr>
        <w:t xml:space="preserve"> </w:t>
      </w:r>
      <w:proofErr w:type="spellStart"/>
      <w:r w:rsidR="0047781A" w:rsidRPr="0047781A">
        <w:rPr>
          <w:rFonts w:ascii="Times New Roman" w:hAnsi="Times New Roman"/>
          <w:bCs/>
        </w:rPr>
        <w:t>likuma</w:t>
      </w:r>
      <w:proofErr w:type="spellEnd"/>
      <w:r w:rsidR="0047781A" w:rsidRPr="0047781A">
        <w:rPr>
          <w:rFonts w:ascii="Times New Roman" w:hAnsi="Times New Roman"/>
          <w:bCs/>
        </w:rPr>
        <w:t xml:space="preserve"> 8.</w:t>
      </w:r>
      <w:r w:rsidR="0047781A" w:rsidRPr="0047781A">
        <w:rPr>
          <w:rFonts w:ascii="Times New Roman" w:hAnsi="Times New Roman"/>
          <w:bCs/>
          <w:vertAlign w:val="superscript"/>
        </w:rPr>
        <w:t>2</w:t>
      </w:r>
      <w:r w:rsidR="0047781A" w:rsidRPr="0047781A">
        <w:rPr>
          <w:rFonts w:ascii="Times New Roman" w:hAnsi="Times New Roman"/>
          <w:bCs/>
        </w:rPr>
        <w:t xml:space="preserve">panta </w:t>
      </w:r>
      <w:proofErr w:type="spellStart"/>
      <w:r w:rsidR="0047781A" w:rsidRPr="0047781A">
        <w:rPr>
          <w:rFonts w:ascii="Times New Roman" w:hAnsi="Times New Roman"/>
          <w:bCs/>
        </w:rPr>
        <w:t>sešpadsmitās</w:t>
      </w:r>
      <w:proofErr w:type="spellEnd"/>
      <w:r w:rsidR="0047781A" w:rsidRPr="0047781A">
        <w:rPr>
          <w:rFonts w:ascii="Times New Roman" w:hAnsi="Times New Roman"/>
          <w:bCs/>
        </w:rPr>
        <w:t xml:space="preserve"> </w:t>
      </w:r>
      <w:proofErr w:type="spellStart"/>
      <w:r w:rsidR="0047781A" w:rsidRPr="0047781A">
        <w:rPr>
          <w:rFonts w:ascii="Times New Roman" w:hAnsi="Times New Roman"/>
          <w:bCs/>
        </w:rPr>
        <w:t>daļas</w:t>
      </w:r>
      <w:proofErr w:type="spellEnd"/>
      <w:r w:rsidR="0047781A" w:rsidRPr="0047781A">
        <w:rPr>
          <w:rFonts w:ascii="Times New Roman" w:hAnsi="Times New Roman"/>
          <w:bCs/>
        </w:rPr>
        <w:t xml:space="preserve"> 2.punktu.</w:t>
      </w:r>
    </w:p>
    <w:p w:rsidR="00C156C0" w:rsidRPr="0047781A" w:rsidRDefault="00C156C0" w:rsidP="00C156C0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47781A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Pr="0047781A">
        <w:rPr>
          <w:rFonts w:ascii="Times New Roman" w:eastAsia="Times New Roman" w:hAnsi="Times New Roman"/>
          <w:bCs/>
          <w:lang w:val="lv-LV" w:eastAsia="lv-LV"/>
        </w:rPr>
        <w:t>ar Rīgas Tehniskās universitātes finanšu prorektora 2015.gada 27.aprīļa rīkojumu Nr. 03000-1.2/84.</w:t>
      </w:r>
    </w:p>
    <w:p w:rsidR="00C156C0" w:rsidRPr="0047781A" w:rsidRDefault="00C156C0" w:rsidP="00426BC1">
      <w:pPr>
        <w:numPr>
          <w:ilvl w:val="0"/>
          <w:numId w:val="1"/>
        </w:numPr>
        <w:tabs>
          <w:tab w:val="clear" w:pos="720"/>
          <w:tab w:val="num" w:pos="284"/>
        </w:tabs>
        <w:ind w:right="-625" w:hanging="720"/>
        <w:jc w:val="both"/>
        <w:rPr>
          <w:rFonts w:ascii="Times New Roman" w:eastAsia="Times New Roman" w:hAnsi="Times New Roman"/>
          <w:b/>
          <w:bCs/>
          <w:lang w:val="lv-LV" w:eastAsia="lv-LV"/>
        </w:rPr>
      </w:pPr>
      <w:r w:rsidRPr="0047781A">
        <w:rPr>
          <w:rFonts w:ascii="Times New Roman" w:eastAsia="Times New Roman" w:hAnsi="Times New Roman"/>
          <w:b/>
          <w:bCs/>
          <w:lang w:val="lv-LV" w:eastAsia="lv-LV"/>
        </w:rPr>
        <w:t xml:space="preserve">CPV nomenklatūras kods: </w:t>
      </w:r>
      <w:r w:rsidR="00426BC1" w:rsidRPr="0047781A">
        <w:rPr>
          <w:rFonts w:ascii="Times New Roman" w:eastAsia="Times New Roman" w:hAnsi="Times New Roman"/>
          <w:lang w:val="lv-LV" w:eastAsia="lv-LV"/>
        </w:rPr>
        <w:t>14000000-1 (Raktuvju, parasto metālu un saistītā produkcija)</w:t>
      </w:r>
    </w:p>
    <w:p w:rsidR="00064B7A" w:rsidRPr="0047781A" w:rsidRDefault="00064B7A" w:rsidP="00064B7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47781A">
        <w:rPr>
          <w:rFonts w:ascii="Times New Roman" w:eastAsia="Times New Roman" w:hAnsi="Times New Roman"/>
          <w:b/>
          <w:bCs/>
          <w:lang w:val="lv-LV" w:eastAsia="lv-LV"/>
        </w:rPr>
        <w:t>Pretendenti, kuri iesniedza piedāvājumus un piedāvātā cena (bez PVN):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659"/>
        <w:gridCol w:w="5670"/>
      </w:tblGrid>
      <w:tr w:rsidR="003E02E3" w:rsidRPr="00615E15" w:rsidTr="0047781A">
        <w:trPr>
          <w:trHeight w:val="48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3" w:rsidRPr="000B53B4" w:rsidRDefault="003E02E3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3E02E3" w:rsidRPr="000B53B4" w:rsidRDefault="003E02E3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3" w:rsidRPr="000B53B4" w:rsidRDefault="003E02E3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3E02E3" w:rsidRPr="000B53B4" w:rsidRDefault="003E02E3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3" w:rsidRPr="000B53B4" w:rsidRDefault="003E02E3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, EUR  </w:t>
            </w:r>
          </w:p>
        </w:tc>
      </w:tr>
      <w:tr w:rsidR="000A10B4" w:rsidRPr="00615E15" w:rsidTr="0047781A">
        <w:trPr>
          <w:trHeight w:val="27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B4" w:rsidRPr="000B53B4" w:rsidRDefault="000A10B4" w:rsidP="0037153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B4" w:rsidRPr="000B53B4" w:rsidRDefault="000A10B4" w:rsidP="0037153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B4" w:rsidRPr="000B53B4" w:rsidRDefault="00426BC1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Nr.2</w:t>
            </w:r>
          </w:p>
        </w:tc>
      </w:tr>
      <w:tr w:rsidR="000A10B4" w:rsidRPr="00615E15" w:rsidTr="0047781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4" w:rsidRPr="000B53B4" w:rsidRDefault="000A10B4" w:rsidP="004462B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4" w:rsidRPr="00561C8F" w:rsidRDefault="00426BC1" w:rsidP="004462B0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 “ALFA METĀLS</w:t>
            </w:r>
            <w:r w:rsidR="00C156C0" w:rsidRPr="00C156C0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”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4" w:rsidRPr="004462B0" w:rsidRDefault="00426BC1" w:rsidP="004462B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1351,20</w:t>
            </w:r>
          </w:p>
        </w:tc>
      </w:tr>
    </w:tbl>
    <w:p w:rsidR="00064B7A" w:rsidRPr="0047781A" w:rsidRDefault="00064B7A" w:rsidP="0047781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524" w:hanging="284"/>
        <w:jc w:val="both"/>
        <w:rPr>
          <w:rFonts w:ascii="Times New Roman" w:eastAsia="Times New Roman" w:hAnsi="Times New Roman"/>
          <w:bCs/>
          <w:szCs w:val="22"/>
          <w:lang w:val="lv-LV" w:eastAsia="lv-LV"/>
        </w:rPr>
      </w:pPr>
      <w:r w:rsidRPr="0047781A">
        <w:rPr>
          <w:rFonts w:ascii="Times New Roman" w:eastAsia="Times New Roman" w:hAnsi="Times New Roman"/>
          <w:b/>
          <w:bCs/>
          <w:szCs w:val="22"/>
          <w:lang w:val="lv-LV" w:eastAsia="lv-LV"/>
        </w:rPr>
        <w:t>Piedāvājumu atbilstība</w:t>
      </w:r>
      <w:r w:rsidR="00BE4E01" w:rsidRPr="0047781A">
        <w:rPr>
          <w:rFonts w:ascii="Times New Roman" w:eastAsia="Times New Roman" w:hAnsi="Times New Roman"/>
          <w:b/>
          <w:bCs/>
          <w:szCs w:val="22"/>
          <w:lang w:val="lv-LV" w:eastAsia="lv-LV"/>
        </w:rPr>
        <w:t xml:space="preserve"> nolikumā noteiktajām prasībām</w:t>
      </w:r>
      <w:r w:rsidRPr="0047781A">
        <w:rPr>
          <w:rFonts w:ascii="Times New Roman" w:eastAsia="Times New Roman" w:hAnsi="Times New Roman"/>
          <w:b/>
          <w:bCs/>
          <w:szCs w:val="22"/>
          <w:lang w:val="lv-LV" w:eastAsia="lv-LV"/>
        </w:rPr>
        <w:t xml:space="preserve">: </w:t>
      </w:r>
      <w:r w:rsidR="00426BC1" w:rsidRPr="0047781A">
        <w:rPr>
          <w:rFonts w:ascii="Times New Roman" w:eastAsia="Times New Roman" w:hAnsi="Times New Roman"/>
          <w:bCs/>
          <w:szCs w:val="22"/>
          <w:lang w:val="lv-LV" w:eastAsia="lv-LV"/>
        </w:rPr>
        <w:t>netika vērtēts, jo iepirkumu komisija nolēma iepirkumu pārtraukt.</w:t>
      </w:r>
    </w:p>
    <w:p w:rsidR="00064B7A" w:rsidRPr="0047781A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Cs w:val="22"/>
          <w:lang w:val="lv-LV" w:eastAsia="lv-LV"/>
        </w:rPr>
      </w:pPr>
      <w:r w:rsidRPr="0047781A">
        <w:rPr>
          <w:rFonts w:ascii="Times New Roman" w:eastAsia="Times New Roman" w:hAnsi="Times New Roman"/>
          <w:b/>
          <w:bCs/>
          <w:szCs w:val="22"/>
          <w:lang w:val="lv-LV" w:eastAsia="lv-LV"/>
        </w:rPr>
        <w:t>Piedāvājuma izvēles kritērijs:</w:t>
      </w:r>
      <w:r w:rsidRPr="0047781A">
        <w:rPr>
          <w:rFonts w:ascii="Times New Roman" w:eastAsia="Times New Roman" w:hAnsi="Times New Roman"/>
          <w:bCs/>
          <w:szCs w:val="22"/>
          <w:lang w:val="lv-LV" w:eastAsia="lv-LV"/>
        </w:rPr>
        <w:t xml:space="preserve"> prasībām atbilstošs piedāvājums ar viszemāko cenu.</w:t>
      </w:r>
    </w:p>
    <w:p w:rsidR="00EA347A" w:rsidRPr="0047781A" w:rsidRDefault="0047781A" w:rsidP="0047781A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524" w:hanging="426"/>
        <w:jc w:val="both"/>
        <w:rPr>
          <w:rFonts w:ascii="Times New Roman" w:eastAsia="Times New Roman" w:hAnsi="Times New Roman"/>
          <w:b/>
          <w:bCs/>
          <w:szCs w:val="22"/>
          <w:lang w:val="lv-LV" w:eastAsia="lv-LV"/>
        </w:rPr>
      </w:pPr>
      <w:r w:rsidRPr="0047781A">
        <w:rPr>
          <w:rFonts w:ascii="Times New Roman" w:eastAsia="Times New Roman" w:hAnsi="Times New Roman"/>
          <w:b/>
          <w:bCs/>
          <w:szCs w:val="22"/>
          <w:lang w:val="lv-LV" w:eastAsia="lv-LV"/>
        </w:rPr>
        <w:t xml:space="preserve">Lēmuma pamatojums, ja iepirkuma procedūra ir pārtraukta vai izbeigta bez rezultātiem:  </w:t>
      </w:r>
      <w:r w:rsidRPr="0047781A">
        <w:rPr>
          <w:rFonts w:ascii="Times New Roman" w:hAnsi="Times New Roman"/>
          <w:szCs w:val="22"/>
        </w:rPr>
        <w:t xml:space="preserve"> </w:t>
      </w:r>
      <w:proofErr w:type="spellStart"/>
      <w:r w:rsidRPr="0047781A">
        <w:rPr>
          <w:rFonts w:ascii="Times New Roman" w:hAnsi="Times New Roman"/>
          <w:szCs w:val="22"/>
        </w:rPr>
        <w:t>nepieciešams</w:t>
      </w:r>
      <w:proofErr w:type="spellEnd"/>
      <w:r w:rsidRPr="0047781A">
        <w:rPr>
          <w:rFonts w:ascii="Times New Roman" w:hAnsi="Times New Roman"/>
          <w:szCs w:val="22"/>
        </w:rPr>
        <w:t xml:space="preserve"> </w:t>
      </w:r>
      <w:proofErr w:type="spellStart"/>
      <w:r w:rsidRPr="0047781A">
        <w:rPr>
          <w:rFonts w:ascii="Times New Roman" w:hAnsi="Times New Roman"/>
          <w:szCs w:val="22"/>
        </w:rPr>
        <w:t>veikt</w:t>
      </w:r>
      <w:proofErr w:type="spellEnd"/>
      <w:r w:rsidRPr="0047781A">
        <w:rPr>
          <w:rFonts w:ascii="Times New Roman" w:hAnsi="Times New Roman"/>
          <w:szCs w:val="22"/>
        </w:rPr>
        <w:t xml:space="preserve"> </w:t>
      </w:r>
      <w:proofErr w:type="spellStart"/>
      <w:r w:rsidRPr="0047781A">
        <w:rPr>
          <w:rFonts w:ascii="Times New Roman" w:hAnsi="Times New Roman"/>
          <w:szCs w:val="22"/>
        </w:rPr>
        <w:t>būtiskus</w:t>
      </w:r>
      <w:proofErr w:type="spellEnd"/>
      <w:r w:rsidRPr="0047781A">
        <w:rPr>
          <w:rFonts w:ascii="Times New Roman" w:hAnsi="Times New Roman"/>
          <w:szCs w:val="22"/>
        </w:rPr>
        <w:t xml:space="preserve"> </w:t>
      </w:r>
      <w:proofErr w:type="spellStart"/>
      <w:r w:rsidRPr="0047781A">
        <w:rPr>
          <w:rFonts w:ascii="Times New Roman" w:hAnsi="Times New Roman"/>
          <w:szCs w:val="22"/>
        </w:rPr>
        <w:t>grozījumus</w:t>
      </w:r>
      <w:proofErr w:type="spellEnd"/>
      <w:r w:rsidRPr="0047781A">
        <w:rPr>
          <w:rFonts w:ascii="Times New Roman" w:hAnsi="Times New Roman"/>
          <w:szCs w:val="22"/>
        </w:rPr>
        <w:t xml:space="preserve"> </w:t>
      </w:r>
      <w:proofErr w:type="spellStart"/>
      <w:r w:rsidRPr="0047781A">
        <w:rPr>
          <w:rFonts w:ascii="Times New Roman" w:hAnsi="Times New Roman"/>
          <w:szCs w:val="22"/>
        </w:rPr>
        <w:t>tehniskajā</w:t>
      </w:r>
      <w:proofErr w:type="spellEnd"/>
      <w:r w:rsidRPr="0047781A">
        <w:rPr>
          <w:rFonts w:ascii="Times New Roman" w:hAnsi="Times New Roman"/>
          <w:szCs w:val="22"/>
        </w:rPr>
        <w:t xml:space="preserve"> </w:t>
      </w:r>
      <w:proofErr w:type="spellStart"/>
      <w:r w:rsidRPr="0047781A">
        <w:rPr>
          <w:rFonts w:ascii="Times New Roman" w:hAnsi="Times New Roman"/>
          <w:szCs w:val="22"/>
        </w:rPr>
        <w:t>specifikācijā</w:t>
      </w:r>
      <w:proofErr w:type="spellEnd"/>
      <w:r w:rsidRPr="0047781A">
        <w:rPr>
          <w:rFonts w:ascii="Times New Roman" w:hAnsi="Times New Roman"/>
          <w:szCs w:val="22"/>
        </w:rPr>
        <w:t xml:space="preserve"> – </w:t>
      </w:r>
      <w:proofErr w:type="spellStart"/>
      <w:r w:rsidRPr="0047781A">
        <w:rPr>
          <w:rFonts w:ascii="Times New Roman" w:hAnsi="Times New Roman"/>
          <w:szCs w:val="22"/>
        </w:rPr>
        <w:t>tehnsikās</w:t>
      </w:r>
      <w:proofErr w:type="spellEnd"/>
      <w:r w:rsidRPr="0047781A">
        <w:rPr>
          <w:rFonts w:ascii="Times New Roman" w:hAnsi="Times New Roman"/>
          <w:szCs w:val="22"/>
        </w:rPr>
        <w:t xml:space="preserve"> </w:t>
      </w:r>
      <w:proofErr w:type="spellStart"/>
      <w:r w:rsidRPr="0047781A">
        <w:rPr>
          <w:rFonts w:ascii="Times New Roman" w:hAnsi="Times New Roman"/>
          <w:szCs w:val="22"/>
        </w:rPr>
        <w:t>specifikācijas</w:t>
      </w:r>
      <w:proofErr w:type="spellEnd"/>
      <w:r w:rsidRPr="0047781A">
        <w:rPr>
          <w:rFonts w:ascii="Times New Roman" w:eastAsia="Times New Roman" w:hAnsi="Times New Roman"/>
          <w:bCs/>
          <w:szCs w:val="22"/>
          <w:lang w:val="lv-LV" w:eastAsia="lv-LV"/>
        </w:rPr>
        <w:t xml:space="preserve"> pozīcijā Nr.16 </w:t>
      </w:r>
      <w:bookmarkStart w:id="0" w:name="_GoBack"/>
      <w:bookmarkEnd w:id="0"/>
      <w:r w:rsidRPr="0047781A">
        <w:rPr>
          <w:rFonts w:ascii="Times New Roman" w:eastAsia="Times New Roman" w:hAnsi="Times New Roman"/>
          <w:bCs/>
          <w:szCs w:val="22"/>
          <w:lang w:val="lv-LV" w:eastAsia="lv-LV"/>
        </w:rPr>
        <w:t>ir pieļauta kļūda, jo norādīta neprecīza nerūsējošā tērauda marka EN 1.1.4301, pareizi būtu EN 1.4301.</w:t>
      </w:r>
    </w:p>
    <w:p w:rsidR="00064B7A" w:rsidRPr="0047781A" w:rsidRDefault="00064B7A" w:rsidP="0047781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426"/>
        <w:jc w:val="both"/>
        <w:rPr>
          <w:rFonts w:ascii="Times New Roman" w:eastAsia="Times New Roman" w:hAnsi="Times New Roman"/>
          <w:bCs/>
          <w:szCs w:val="22"/>
          <w:lang w:val="lv-LV" w:eastAsia="lv-LV"/>
        </w:rPr>
      </w:pPr>
      <w:r w:rsidRPr="0047781A">
        <w:rPr>
          <w:rFonts w:ascii="Times New Roman" w:eastAsia="Times New Roman" w:hAnsi="Times New Roman"/>
          <w:b/>
          <w:szCs w:val="22"/>
          <w:lang w:val="lv-LV" w:eastAsia="lv-LV"/>
        </w:rPr>
        <w:t>Lēmuma pieņemšanas datums:</w:t>
      </w:r>
      <w:r w:rsidR="002C56B3" w:rsidRPr="0047781A">
        <w:rPr>
          <w:rFonts w:ascii="Times New Roman" w:eastAsia="Times New Roman" w:hAnsi="Times New Roman"/>
          <w:szCs w:val="22"/>
          <w:lang w:val="lv-LV" w:eastAsia="lv-LV"/>
        </w:rPr>
        <w:t xml:space="preserve"> </w:t>
      </w:r>
      <w:r w:rsidR="00426BC1" w:rsidRPr="0047781A">
        <w:rPr>
          <w:rFonts w:ascii="Times New Roman" w:eastAsia="Times New Roman" w:hAnsi="Times New Roman"/>
          <w:szCs w:val="22"/>
          <w:lang w:val="lv-LV" w:eastAsia="lv-LV"/>
        </w:rPr>
        <w:t>10</w:t>
      </w:r>
      <w:r w:rsidR="00EB57CB" w:rsidRPr="0047781A">
        <w:rPr>
          <w:rFonts w:ascii="Times New Roman" w:eastAsia="Times New Roman" w:hAnsi="Times New Roman"/>
          <w:szCs w:val="22"/>
          <w:lang w:val="lv-LV" w:eastAsia="lv-LV"/>
        </w:rPr>
        <w:t>.0</w:t>
      </w:r>
      <w:r w:rsidR="00960F63" w:rsidRPr="0047781A">
        <w:rPr>
          <w:rFonts w:ascii="Times New Roman" w:eastAsia="Times New Roman" w:hAnsi="Times New Roman"/>
          <w:szCs w:val="22"/>
          <w:lang w:val="lv-LV" w:eastAsia="lv-LV"/>
        </w:rPr>
        <w:t>6</w:t>
      </w:r>
      <w:r w:rsidRPr="0047781A">
        <w:rPr>
          <w:rFonts w:ascii="Times New Roman" w:eastAsia="Times New Roman" w:hAnsi="Times New Roman"/>
          <w:szCs w:val="22"/>
          <w:lang w:val="lv-LV" w:eastAsia="lv-LV"/>
        </w:rPr>
        <w:t>.2015.</w:t>
      </w:r>
    </w:p>
    <w:p w:rsidR="00064B7A" w:rsidRPr="0047781A" w:rsidRDefault="00064B7A" w:rsidP="0047781A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426"/>
        <w:jc w:val="both"/>
        <w:rPr>
          <w:rFonts w:ascii="Times New Roman" w:eastAsia="Times New Roman" w:hAnsi="Times New Roman"/>
          <w:bCs/>
          <w:szCs w:val="22"/>
          <w:lang w:val="lv-LV" w:eastAsia="lv-LV"/>
        </w:rPr>
      </w:pPr>
      <w:r w:rsidRPr="0047781A">
        <w:rPr>
          <w:rFonts w:ascii="Times New Roman" w:eastAsia="Times New Roman" w:hAnsi="Times New Roman"/>
          <w:b/>
          <w:szCs w:val="22"/>
          <w:lang w:val="lv-LV" w:eastAsia="lv-LV"/>
        </w:rPr>
        <w:t>Lēmuma pārsūdzēšana:</w:t>
      </w:r>
      <w:r w:rsidRPr="0047781A">
        <w:rPr>
          <w:rFonts w:ascii="Times New Roman" w:eastAsia="Times New Roman" w:hAnsi="Times New Roman"/>
          <w:szCs w:val="22"/>
          <w:lang w:val="lv-LV" w:eastAsia="lv-LV"/>
        </w:rPr>
        <w:t xml:space="preserve"> </w:t>
      </w:r>
      <w:r w:rsidR="00C54048" w:rsidRPr="0047781A">
        <w:rPr>
          <w:rFonts w:ascii="Times New Roman" w:eastAsia="Times New Roman" w:hAnsi="Times New Roman"/>
          <w:bCs/>
          <w:szCs w:val="22"/>
          <w:lang w:val="lv-LV" w:eastAsia="lv-LV"/>
        </w:rPr>
        <w:t>Saskaņā ar Publisko iepirkumu likuma 8</w:t>
      </w:r>
      <w:r w:rsidR="00C54048" w:rsidRPr="0047781A">
        <w:rPr>
          <w:rFonts w:ascii="Times New Roman" w:eastAsia="Times New Roman" w:hAnsi="Times New Roman"/>
          <w:bCs/>
          <w:szCs w:val="22"/>
          <w:vertAlign w:val="superscript"/>
          <w:lang w:val="lv-LV" w:eastAsia="lv-LV"/>
        </w:rPr>
        <w:t>2</w:t>
      </w:r>
      <w:r w:rsidR="00C54048" w:rsidRPr="0047781A">
        <w:rPr>
          <w:rFonts w:ascii="Times New Roman" w:eastAsia="Times New Roman" w:hAnsi="Times New Roman"/>
          <w:bCs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4047"/>
        <w:gridCol w:w="2980"/>
        <w:gridCol w:w="2846"/>
      </w:tblGrid>
      <w:tr w:rsidR="00064B7A" w:rsidRPr="0047781A" w:rsidTr="0047781A">
        <w:trPr>
          <w:trHeight w:val="124"/>
        </w:trPr>
        <w:tc>
          <w:tcPr>
            <w:tcW w:w="4047" w:type="dxa"/>
          </w:tcPr>
          <w:p w:rsidR="00064B7A" w:rsidRPr="0047781A" w:rsidRDefault="00064B7A" w:rsidP="00064B7A">
            <w:pPr>
              <w:rPr>
                <w:rFonts w:ascii="Times New Roman" w:hAnsi="Times New Roman"/>
                <w:szCs w:val="22"/>
                <w:lang w:val="lv-LV"/>
              </w:rPr>
            </w:pPr>
          </w:p>
          <w:p w:rsidR="00064B7A" w:rsidRPr="0047781A" w:rsidRDefault="00064B7A" w:rsidP="00064B7A">
            <w:pPr>
              <w:rPr>
                <w:rFonts w:ascii="Times New Roman" w:hAnsi="Times New Roman"/>
                <w:szCs w:val="22"/>
                <w:lang w:val="lv-LV"/>
              </w:rPr>
            </w:pPr>
            <w:r w:rsidRPr="0047781A">
              <w:rPr>
                <w:rFonts w:ascii="Times New Roman" w:hAnsi="Times New Roman"/>
                <w:szCs w:val="22"/>
                <w:lang w:val="lv-LV"/>
              </w:rPr>
              <w:t>Komisijas priekšsēdētājs:</w:t>
            </w:r>
          </w:p>
        </w:tc>
        <w:tc>
          <w:tcPr>
            <w:tcW w:w="2980" w:type="dxa"/>
          </w:tcPr>
          <w:p w:rsidR="00064B7A" w:rsidRPr="0047781A" w:rsidRDefault="00064B7A" w:rsidP="00064B7A">
            <w:pPr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2846" w:type="dxa"/>
          </w:tcPr>
          <w:p w:rsidR="00064B7A" w:rsidRPr="0047781A" w:rsidRDefault="00064B7A" w:rsidP="00064B7A">
            <w:pPr>
              <w:rPr>
                <w:rFonts w:ascii="Times New Roman" w:hAnsi="Times New Roman"/>
                <w:szCs w:val="22"/>
                <w:lang w:val="lv-LV"/>
              </w:rPr>
            </w:pPr>
          </w:p>
          <w:p w:rsidR="00064B7A" w:rsidRPr="0047781A" w:rsidRDefault="00E61EEA" w:rsidP="00064B7A">
            <w:pPr>
              <w:rPr>
                <w:rFonts w:ascii="Times New Roman" w:hAnsi="Times New Roman"/>
                <w:szCs w:val="22"/>
                <w:lang w:val="lv-LV"/>
              </w:rPr>
            </w:pPr>
            <w:proofErr w:type="spellStart"/>
            <w:r w:rsidRPr="0047781A">
              <w:rPr>
                <w:rFonts w:ascii="Times New Roman" w:hAnsi="Times New Roman"/>
                <w:szCs w:val="22"/>
                <w:lang w:val="lv-LV"/>
              </w:rPr>
              <w:t>A.Celitāns</w:t>
            </w:r>
            <w:proofErr w:type="spellEnd"/>
          </w:p>
        </w:tc>
      </w:tr>
      <w:tr w:rsidR="00064B7A" w:rsidRPr="0047781A" w:rsidTr="0047781A">
        <w:trPr>
          <w:trHeight w:val="30"/>
        </w:trPr>
        <w:tc>
          <w:tcPr>
            <w:tcW w:w="4047" w:type="dxa"/>
          </w:tcPr>
          <w:p w:rsidR="00064B7A" w:rsidRPr="0047781A" w:rsidRDefault="00064B7A" w:rsidP="00064B7A">
            <w:pPr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2980" w:type="dxa"/>
          </w:tcPr>
          <w:p w:rsidR="00064B7A" w:rsidRPr="0047781A" w:rsidRDefault="00064B7A" w:rsidP="00064B7A">
            <w:pPr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2846" w:type="dxa"/>
          </w:tcPr>
          <w:p w:rsidR="00064B7A" w:rsidRPr="0047781A" w:rsidRDefault="00064B7A" w:rsidP="00064B7A">
            <w:pPr>
              <w:rPr>
                <w:rFonts w:ascii="Times New Roman" w:hAnsi="Times New Roman"/>
                <w:szCs w:val="22"/>
                <w:lang w:val="lv-LV"/>
              </w:rPr>
            </w:pPr>
          </w:p>
        </w:tc>
      </w:tr>
      <w:tr w:rsidR="00064B7A" w:rsidRPr="0047781A" w:rsidTr="0047781A">
        <w:trPr>
          <w:trHeight w:val="191"/>
        </w:trPr>
        <w:tc>
          <w:tcPr>
            <w:tcW w:w="4047" w:type="dxa"/>
          </w:tcPr>
          <w:p w:rsidR="00064B7A" w:rsidRPr="0047781A" w:rsidRDefault="00064B7A" w:rsidP="00064B7A">
            <w:pPr>
              <w:rPr>
                <w:rFonts w:ascii="Times New Roman" w:hAnsi="Times New Roman"/>
                <w:szCs w:val="22"/>
                <w:lang w:val="lv-LV"/>
              </w:rPr>
            </w:pPr>
            <w:r w:rsidRPr="0047781A">
              <w:rPr>
                <w:rFonts w:ascii="Times New Roman" w:hAnsi="Times New Roman"/>
                <w:szCs w:val="22"/>
                <w:lang w:val="lv-LV"/>
              </w:rPr>
              <w:t>Komisijas locekļi:</w:t>
            </w:r>
          </w:p>
        </w:tc>
        <w:tc>
          <w:tcPr>
            <w:tcW w:w="2980" w:type="dxa"/>
          </w:tcPr>
          <w:p w:rsidR="00064B7A" w:rsidRPr="0047781A" w:rsidRDefault="00064B7A" w:rsidP="00064B7A">
            <w:pPr>
              <w:rPr>
                <w:rFonts w:ascii="Times New Roman" w:hAnsi="Times New Roman"/>
                <w:szCs w:val="22"/>
                <w:lang w:val="lv-LV"/>
              </w:rPr>
            </w:pPr>
          </w:p>
          <w:p w:rsidR="00064B7A" w:rsidRPr="0047781A" w:rsidRDefault="00064B7A" w:rsidP="00064B7A">
            <w:pPr>
              <w:rPr>
                <w:rFonts w:ascii="Times New Roman" w:hAnsi="Times New Roman"/>
                <w:szCs w:val="22"/>
                <w:lang w:val="lv-LV"/>
              </w:rPr>
            </w:pPr>
          </w:p>
          <w:p w:rsidR="00064B7A" w:rsidRPr="0047781A" w:rsidRDefault="00064B7A" w:rsidP="00064B7A">
            <w:pPr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2846" w:type="dxa"/>
          </w:tcPr>
          <w:p w:rsidR="00064B7A" w:rsidRPr="0047781A" w:rsidRDefault="00064B7A" w:rsidP="00064B7A">
            <w:pPr>
              <w:rPr>
                <w:rFonts w:ascii="Times New Roman" w:hAnsi="Times New Roman"/>
                <w:szCs w:val="22"/>
                <w:lang w:val="lv-LV"/>
              </w:rPr>
            </w:pPr>
          </w:p>
          <w:p w:rsidR="00064B7A" w:rsidRPr="0047781A" w:rsidRDefault="00E61EEA" w:rsidP="00064B7A">
            <w:pPr>
              <w:rPr>
                <w:rFonts w:ascii="Times New Roman" w:hAnsi="Times New Roman"/>
                <w:szCs w:val="22"/>
                <w:lang w:val="lv-LV"/>
              </w:rPr>
            </w:pPr>
            <w:r w:rsidRPr="0047781A">
              <w:rPr>
                <w:rFonts w:ascii="Times New Roman" w:hAnsi="Times New Roman"/>
                <w:szCs w:val="22"/>
                <w:lang w:val="lv-LV"/>
              </w:rPr>
              <w:t>K.</w:t>
            </w:r>
            <w:r w:rsidR="008102E7" w:rsidRPr="0047781A">
              <w:rPr>
                <w:rFonts w:ascii="Times New Roman" w:hAnsi="Times New Roman"/>
                <w:szCs w:val="22"/>
                <w:lang w:val="lv-LV"/>
              </w:rPr>
              <w:t xml:space="preserve"> </w:t>
            </w:r>
            <w:r w:rsidRPr="0047781A">
              <w:rPr>
                <w:rFonts w:ascii="Times New Roman" w:hAnsi="Times New Roman"/>
                <w:szCs w:val="22"/>
                <w:lang w:val="lv-LV"/>
              </w:rPr>
              <w:t>Savkovs</w:t>
            </w:r>
          </w:p>
          <w:p w:rsidR="00E61EEA" w:rsidRPr="0047781A" w:rsidRDefault="00064B7A" w:rsidP="00E61EEA">
            <w:pPr>
              <w:rPr>
                <w:rFonts w:ascii="Times New Roman" w:hAnsi="Times New Roman"/>
                <w:szCs w:val="22"/>
                <w:lang w:val="lv-LV"/>
              </w:rPr>
            </w:pPr>
            <w:r w:rsidRPr="0047781A">
              <w:rPr>
                <w:rFonts w:ascii="Times New Roman" w:hAnsi="Times New Roman"/>
                <w:szCs w:val="22"/>
                <w:lang w:val="lv-LV"/>
              </w:rPr>
              <w:t xml:space="preserve"> </w:t>
            </w:r>
          </w:p>
          <w:p w:rsidR="00064B7A" w:rsidRPr="0047781A" w:rsidRDefault="00E61EEA" w:rsidP="00E61EEA">
            <w:pPr>
              <w:rPr>
                <w:rFonts w:ascii="Times New Roman" w:hAnsi="Times New Roman"/>
                <w:szCs w:val="22"/>
                <w:lang w:val="lv-LV"/>
              </w:rPr>
            </w:pPr>
            <w:r w:rsidRPr="0047781A">
              <w:rPr>
                <w:rFonts w:ascii="Times New Roman" w:hAnsi="Times New Roman"/>
                <w:szCs w:val="22"/>
                <w:lang w:val="lv-LV"/>
              </w:rPr>
              <w:t>L.</w:t>
            </w:r>
            <w:r w:rsidR="008102E7" w:rsidRPr="0047781A">
              <w:rPr>
                <w:rFonts w:ascii="Times New Roman" w:hAnsi="Times New Roman"/>
                <w:szCs w:val="22"/>
                <w:lang w:val="lv-LV"/>
              </w:rPr>
              <w:t xml:space="preserve"> </w:t>
            </w:r>
            <w:r w:rsidRPr="0047781A">
              <w:rPr>
                <w:rFonts w:ascii="Times New Roman" w:hAnsi="Times New Roman"/>
                <w:szCs w:val="22"/>
                <w:lang w:val="lv-LV"/>
              </w:rPr>
              <w:t>Mežule</w:t>
            </w:r>
          </w:p>
          <w:p w:rsidR="00E61EEA" w:rsidRPr="0047781A" w:rsidRDefault="00E61EEA" w:rsidP="00E61EEA">
            <w:pPr>
              <w:rPr>
                <w:rFonts w:ascii="Times New Roman" w:hAnsi="Times New Roman"/>
                <w:szCs w:val="22"/>
                <w:lang w:val="lv-LV"/>
              </w:rPr>
            </w:pPr>
          </w:p>
        </w:tc>
      </w:tr>
    </w:tbl>
    <w:p w:rsidR="00064B7A" w:rsidRDefault="00064B7A"/>
    <w:sectPr w:rsidR="00064B7A" w:rsidSect="00960F63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11837"/>
    <w:rsid w:val="00064B7A"/>
    <w:rsid w:val="000A10B4"/>
    <w:rsid w:val="000A1E5C"/>
    <w:rsid w:val="000C6CFC"/>
    <w:rsid w:val="00133D34"/>
    <w:rsid w:val="001A4121"/>
    <w:rsid w:val="001B2271"/>
    <w:rsid w:val="001B3E08"/>
    <w:rsid w:val="002502DF"/>
    <w:rsid w:val="002658DD"/>
    <w:rsid w:val="00285140"/>
    <w:rsid w:val="002A4617"/>
    <w:rsid w:val="002C56B3"/>
    <w:rsid w:val="00314226"/>
    <w:rsid w:val="003E02E3"/>
    <w:rsid w:val="003F6F9F"/>
    <w:rsid w:val="0040115A"/>
    <w:rsid w:val="00426BC1"/>
    <w:rsid w:val="004462B0"/>
    <w:rsid w:val="0047781A"/>
    <w:rsid w:val="004D7ACF"/>
    <w:rsid w:val="00516784"/>
    <w:rsid w:val="00523BE1"/>
    <w:rsid w:val="00560FB6"/>
    <w:rsid w:val="00561C8F"/>
    <w:rsid w:val="00644A25"/>
    <w:rsid w:val="006A059E"/>
    <w:rsid w:val="007036C5"/>
    <w:rsid w:val="00714A59"/>
    <w:rsid w:val="007312C2"/>
    <w:rsid w:val="007D3B46"/>
    <w:rsid w:val="008102E7"/>
    <w:rsid w:val="00833133"/>
    <w:rsid w:val="00852512"/>
    <w:rsid w:val="008C3776"/>
    <w:rsid w:val="008E0BB5"/>
    <w:rsid w:val="008E27FD"/>
    <w:rsid w:val="00926CA5"/>
    <w:rsid w:val="00960F63"/>
    <w:rsid w:val="009B2D62"/>
    <w:rsid w:val="009E0D03"/>
    <w:rsid w:val="00B06BF3"/>
    <w:rsid w:val="00B450CE"/>
    <w:rsid w:val="00BE4E01"/>
    <w:rsid w:val="00C156C0"/>
    <w:rsid w:val="00C54048"/>
    <w:rsid w:val="00D1733C"/>
    <w:rsid w:val="00D84852"/>
    <w:rsid w:val="00DB7848"/>
    <w:rsid w:val="00E41930"/>
    <w:rsid w:val="00E61EEA"/>
    <w:rsid w:val="00EA347A"/>
    <w:rsid w:val="00EB57CB"/>
    <w:rsid w:val="00F471DE"/>
    <w:rsid w:val="00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40</cp:revision>
  <cp:lastPrinted>2015-04-10T07:42:00Z</cp:lastPrinted>
  <dcterms:created xsi:type="dcterms:W3CDTF">2015-02-24T09:54:00Z</dcterms:created>
  <dcterms:modified xsi:type="dcterms:W3CDTF">2015-06-10T13:16:00Z</dcterms:modified>
</cp:coreProperties>
</file>