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5E0C" w14:textId="77777777" w:rsidR="008359FC" w:rsidRPr="0055761D" w:rsidRDefault="008359FC" w:rsidP="008359FC">
      <w:pPr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Atklāta konkursa ar identifikācijas Nr. RTU-2015</w:t>
      </w:r>
      <w:r w:rsidRPr="0055761D">
        <w:rPr>
          <w:bCs/>
          <w:sz w:val="20"/>
          <w:szCs w:val="20"/>
          <w:lang w:val="lv-LV"/>
        </w:rPr>
        <w:t>/</w:t>
      </w:r>
      <w:r>
        <w:rPr>
          <w:bCs/>
          <w:sz w:val="20"/>
          <w:szCs w:val="20"/>
          <w:lang w:val="lv-LV"/>
        </w:rPr>
        <w:t>113</w:t>
      </w:r>
    </w:p>
    <w:p w14:paraId="0DECCF9F" w14:textId="632117E1" w:rsidR="00643674" w:rsidRPr="00ED4789" w:rsidRDefault="00643674" w:rsidP="00643674">
      <w:pPr>
        <w:spacing w:line="276" w:lineRule="auto"/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Pielikums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Nr</w:t>
      </w:r>
      <w:proofErr w:type="spellEnd"/>
      <w:r>
        <w:rPr>
          <w:bCs/>
          <w:sz w:val="20"/>
          <w:szCs w:val="20"/>
        </w:rPr>
        <w:t>.</w:t>
      </w:r>
      <w:r w:rsidRPr="00ED478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</w:t>
      </w:r>
      <w:r w:rsidRPr="00ED4789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2</w:t>
      </w:r>
      <w:bookmarkStart w:id="0" w:name="_GoBack"/>
      <w:bookmarkEnd w:id="0"/>
      <w:r>
        <w:rPr>
          <w:bCs/>
          <w:sz w:val="20"/>
          <w:szCs w:val="20"/>
        </w:rPr>
        <w:t>.</w:t>
      </w:r>
    </w:p>
    <w:p w14:paraId="67E4BA8C" w14:textId="77777777" w:rsidR="008359FC" w:rsidRPr="001136BF" w:rsidRDefault="008359FC" w:rsidP="008359FC">
      <w:pPr>
        <w:jc w:val="center"/>
        <w:rPr>
          <w:b/>
          <w:bCs/>
          <w:lang w:val="lv-LV"/>
        </w:rPr>
      </w:pPr>
      <w:r w:rsidRPr="001136BF">
        <w:rPr>
          <w:b/>
          <w:bCs/>
          <w:lang w:val="lv-LV"/>
        </w:rPr>
        <w:t>Tehniskā specifikācija</w:t>
      </w:r>
      <w:r>
        <w:rPr>
          <w:b/>
          <w:bCs/>
          <w:lang w:val="lv-LV"/>
        </w:rPr>
        <w:t xml:space="preserve"> un</w:t>
      </w:r>
      <w:r w:rsidRPr="001136BF">
        <w:rPr>
          <w:b/>
          <w:bCs/>
          <w:lang w:val="lv-LV"/>
        </w:rPr>
        <w:t xml:space="preserve"> tehniskais piedāvājums (forma)</w:t>
      </w:r>
    </w:p>
    <w:p w14:paraId="4CD57A2E" w14:textId="77777777" w:rsidR="008359FC" w:rsidRPr="00925791" w:rsidRDefault="008359FC" w:rsidP="008359FC">
      <w:pPr>
        <w:tabs>
          <w:tab w:val="left" w:pos="1620"/>
        </w:tabs>
        <w:spacing w:before="240" w:after="120"/>
        <w:ind w:left="1620" w:hanging="1620"/>
        <w:jc w:val="center"/>
        <w:rPr>
          <w:b/>
          <w:bCs/>
        </w:rPr>
      </w:pPr>
      <w:r>
        <w:rPr>
          <w:b/>
          <w:bCs/>
          <w:lang w:val="lv-LV"/>
        </w:rPr>
        <w:t>2</w:t>
      </w:r>
      <w:r w:rsidRPr="001136BF">
        <w:rPr>
          <w:b/>
          <w:bCs/>
          <w:lang w:val="lv-LV"/>
        </w:rPr>
        <w:t>.iepirkuma daļa “</w:t>
      </w:r>
      <w:r w:rsidRPr="00DD095A">
        <w:rPr>
          <w:b/>
          <w:lang w:val="lv-LV"/>
        </w:rPr>
        <w:t xml:space="preserve">Verdošā </w:t>
      </w:r>
      <w:proofErr w:type="spellStart"/>
      <w:r w:rsidRPr="00DD095A">
        <w:rPr>
          <w:b/>
          <w:lang w:val="lv-LV"/>
        </w:rPr>
        <w:t>slāņā</w:t>
      </w:r>
      <w:proofErr w:type="spellEnd"/>
      <w:r w:rsidRPr="00DD095A">
        <w:rPr>
          <w:b/>
          <w:lang w:val="lv-LV"/>
        </w:rPr>
        <w:t xml:space="preserve"> granulēšanas, sajaukšanas, žāvēšanas un pārklājumu uzsmidzināšanas iekārta</w:t>
      </w:r>
      <w:r>
        <w:rPr>
          <w:b/>
          <w:lang w:val="lv-LV"/>
        </w:rPr>
        <w:t>”</w:t>
      </w:r>
    </w:p>
    <w:p w14:paraId="34BD1113" w14:textId="77777777" w:rsidR="008359FC" w:rsidRPr="00C35E92" w:rsidRDefault="008359FC" w:rsidP="008359FC">
      <w:pPr>
        <w:jc w:val="both"/>
        <w:rPr>
          <w:sz w:val="22"/>
          <w:szCs w:val="22"/>
          <w:highlight w:val="lightGray"/>
        </w:rPr>
      </w:pPr>
    </w:p>
    <w:p w14:paraId="5444E1FD" w14:textId="77777777" w:rsidR="008359FC" w:rsidRPr="001136BF" w:rsidRDefault="008359FC" w:rsidP="008359FC">
      <w:pPr>
        <w:jc w:val="both"/>
        <w:rPr>
          <w:sz w:val="22"/>
          <w:szCs w:val="22"/>
        </w:rPr>
      </w:pP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Vietas</w:t>
      </w:r>
      <w:proofErr w:type="spellEnd"/>
      <w:r w:rsidRPr="00C35E92">
        <w:rPr>
          <w:sz w:val="22"/>
          <w:szCs w:val="22"/>
          <w:highlight w:val="lightGray"/>
        </w:rPr>
        <w:t xml:space="preserve"> </w:t>
      </w:r>
      <w:proofErr w:type="spellStart"/>
      <w:r w:rsidRPr="00C35E92">
        <w:rPr>
          <w:sz w:val="22"/>
          <w:szCs w:val="22"/>
          <w:highlight w:val="lightGray"/>
        </w:rPr>
        <w:t>nosaukums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&lt;gads&gt;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datums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mēnesis</w:t>
      </w:r>
      <w:proofErr w:type="spellEnd"/>
      <w:r w:rsidRPr="00C35E92">
        <w:rPr>
          <w:sz w:val="22"/>
          <w:szCs w:val="22"/>
          <w:highlight w:val="lightGray"/>
        </w:rPr>
        <w:t>&gt;</w:t>
      </w:r>
    </w:p>
    <w:p w14:paraId="719E89D0" w14:textId="77777777" w:rsidR="008359FC" w:rsidRPr="001136BF" w:rsidRDefault="008359FC" w:rsidP="008359FC">
      <w:pPr>
        <w:rPr>
          <w:sz w:val="22"/>
          <w:szCs w:val="22"/>
        </w:rPr>
      </w:pPr>
    </w:p>
    <w:p w14:paraId="6A19E7C5" w14:textId="77777777" w:rsidR="008359FC" w:rsidRPr="001136BF" w:rsidRDefault="008359FC" w:rsidP="008359FC">
      <w:pPr>
        <w:jc w:val="both"/>
        <w:rPr>
          <w:sz w:val="22"/>
          <w:szCs w:val="22"/>
        </w:rPr>
      </w:pPr>
      <w:proofErr w:type="spellStart"/>
      <w:r w:rsidRPr="001136BF">
        <w:rPr>
          <w:sz w:val="22"/>
          <w:szCs w:val="22"/>
        </w:rPr>
        <w:t>Pretendents</w:t>
      </w:r>
      <w:proofErr w:type="spellEnd"/>
      <w:r w:rsidRPr="001136BF">
        <w:rPr>
          <w:sz w:val="22"/>
          <w:szCs w:val="22"/>
        </w:rPr>
        <w:t xml:space="preserve">  </w:t>
      </w:r>
      <w:r w:rsidRPr="00C35E92">
        <w:rPr>
          <w:sz w:val="22"/>
          <w:szCs w:val="22"/>
          <w:highlight w:val="lightGray"/>
        </w:rPr>
        <w:t xml:space="preserve">&lt; </w:t>
      </w:r>
      <w:proofErr w:type="spellStart"/>
      <w:r w:rsidRPr="00C35E92">
        <w:rPr>
          <w:sz w:val="22"/>
          <w:szCs w:val="22"/>
          <w:highlight w:val="lightGray"/>
        </w:rPr>
        <w:t>Nosaukums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  </w:t>
      </w:r>
      <w:proofErr w:type="spellStart"/>
      <w:r w:rsidRPr="001136BF">
        <w:rPr>
          <w:sz w:val="22"/>
          <w:szCs w:val="22"/>
        </w:rPr>
        <w:t>ir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iepazinies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ar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Rīgas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Teh</w:t>
      </w:r>
      <w:r>
        <w:rPr>
          <w:sz w:val="22"/>
          <w:szCs w:val="22"/>
        </w:rPr>
        <w:t>niskās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universitātes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organizētā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atklātā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konkursa</w:t>
      </w:r>
      <w:proofErr w:type="spellEnd"/>
      <w:r>
        <w:rPr>
          <w:sz w:val="22"/>
          <w:szCs w:val="22"/>
        </w:rPr>
        <w:t xml:space="preserve"> </w:t>
      </w:r>
      <w:r w:rsidRPr="00962AE0">
        <w:rPr>
          <w:bCs/>
          <w:sz w:val="22"/>
          <w:szCs w:val="22"/>
        </w:rPr>
        <w:t>“</w:t>
      </w:r>
      <w:proofErr w:type="spellStart"/>
      <w:r w:rsidRPr="00DD095A">
        <w:rPr>
          <w:bCs/>
          <w:sz w:val="22"/>
          <w:szCs w:val="22"/>
        </w:rPr>
        <w:t>Laboratorijas</w:t>
      </w:r>
      <w:proofErr w:type="spellEnd"/>
      <w:r w:rsidRPr="00DD095A">
        <w:rPr>
          <w:bCs/>
          <w:sz w:val="22"/>
          <w:szCs w:val="22"/>
        </w:rPr>
        <w:t xml:space="preserve"> </w:t>
      </w:r>
      <w:proofErr w:type="spellStart"/>
      <w:r w:rsidRPr="00DD095A">
        <w:rPr>
          <w:bCs/>
          <w:sz w:val="22"/>
          <w:szCs w:val="22"/>
        </w:rPr>
        <w:t>iekārtu</w:t>
      </w:r>
      <w:proofErr w:type="spellEnd"/>
      <w:r w:rsidRPr="00DD095A">
        <w:rPr>
          <w:bCs/>
          <w:sz w:val="22"/>
          <w:szCs w:val="22"/>
        </w:rPr>
        <w:t xml:space="preserve"> </w:t>
      </w:r>
      <w:proofErr w:type="spellStart"/>
      <w:r w:rsidRPr="00DD095A">
        <w:rPr>
          <w:bCs/>
          <w:sz w:val="22"/>
          <w:szCs w:val="22"/>
        </w:rPr>
        <w:t>iegāde</w:t>
      </w:r>
      <w:proofErr w:type="spellEnd"/>
      <w:r w:rsidRPr="00DD095A">
        <w:rPr>
          <w:bCs/>
          <w:sz w:val="22"/>
          <w:szCs w:val="22"/>
        </w:rPr>
        <w:t xml:space="preserve"> ERAF </w:t>
      </w:r>
      <w:proofErr w:type="spellStart"/>
      <w:r w:rsidRPr="00DD095A">
        <w:rPr>
          <w:bCs/>
          <w:sz w:val="22"/>
          <w:szCs w:val="22"/>
        </w:rPr>
        <w:t>projekta</w:t>
      </w:r>
      <w:proofErr w:type="spellEnd"/>
      <w:r w:rsidRPr="00DD095A">
        <w:rPr>
          <w:bCs/>
          <w:sz w:val="22"/>
          <w:szCs w:val="22"/>
        </w:rPr>
        <w:t xml:space="preserve"> „</w:t>
      </w:r>
      <w:proofErr w:type="spellStart"/>
      <w:r w:rsidRPr="00DD095A">
        <w:rPr>
          <w:bCs/>
          <w:sz w:val="22"/>
          <w:szCs w:val="22"/>
        </w:rPr>
        <w:t>Rīgas</w:t>
      </w:r>
      <w:proofErr w:type="spellEnd"/>
      <w:r w:rsidRPr="00DD095A">
        <w:rPr>
          <w:bCs/>
          <w:sz w:val="22"/>
          <w:szCs w:val="22"/>
        </w:rPr>
        <w:t xml:space="preserve"> </w:t>
      </w:r>
      <w:proofErr w:type="spellStart"/>
      <w:r w:rsidRPr="00DD095A">
        <w:rPr>
          <w:bCs/>
          <w:sz w:val="22"/>
          <w:szCs w:val="22"/>
        </w:rPr>
        <w:t>Tehniskās</w:t>
      </w:r>
      <w:proofErr w:type="spellEnd"/>
      <w:r w:rsidRPr="00DD095A">
        <w:rPr>
          <w:bCs/>
          <w:sz w:val="22"/>
          <w:szCs w:val="22"/>
        </w:rPr>
        <w:t xml:space="preserve"> </w:t>
      </w:r>
      <w:proofErr w:type="spellStart"/>
      <w:r w:rsidRPr="00DD095A">
        <w:rPr>
          <w:bCs/>
          <w:sz w:val="22"/>
          <w:szCs w:val="22"/>
        </w:rPr>
        <w:t>universitātes</w:t>
      </w:r>
      <w:proofErr w:type="spellEnd"/>
      <w:r w:rsidRPr="00DD095A">
        <w:rPr>
          <w:bCs/>
          <w:sz w:val="22"/>
          <w:szCs w:val="22"/>
        </w:rPr>
        <w:t xml:space="preserve"> </w:t>
      </w:r>
      <w:proofErr w:type="spellStart"/>
      <w:r w:rsidRPr="00DD095A">
        <w:rPr>
          <w:bCs/>
          <w:sz w:val="22"/>
          <w:szCs w:val="22"/>
        </w:rPr>
        <w:t>institucionālās</w:t>
      </w:r>
      <w:proofErr w:type="spellEnd"/>
      <w:r w:rsidRPr="00DD095A">
        <w:rPr>
          <w:bCs/>
          <w:sz w:val="22"/>
          <w:szCs w:val="22"/>
        </w:rPr>
        <w:t xml:space="preserve"> </w:t>
      </w:r>
      <w:proofErr w:type="spellStart"/>
      <w:r w:rsidRPr="00DD095A">
        <w:rPr>
          <w:bCs/>
          <w:sz w:val="22"/>
          <w:szCs w:val="22"/>
        </w:rPr>
        <w:t>kapacitātes</w:t>
      </w:r>
      <w:proofErr w:type="spellEnd"/>
      <w:r w:rsidRPr="00DD095A">
        <w:rPr>
          <w:bCs/>
          <w:sz w:val="22"/>
          <w:szCs w:val="22"/>
        </w:rPr>
        <w:t xml:space="preserve"> </w:t>
      </w:r>
      <w:proofErr w:type="spellStart"/>
      <w:r w:rsidRPr="00DD095A">
        <w:rPr>
          <w:bCs/>
          <w:sz w:val="22"/>
          <w:szCs w:val="22"/>
        </w:rPr>
        <w:t>attīstība</w:t>
      </w:r>
      <w:proofErr w:type="spellEnd"/>
      <w:r w:rsidRPr="00DD095A">
        <w:rPr>
          <w:bCs/>
          <w:sz w:val="22"/>
          <w:szCs w:val="22"/>
        </w:rPr>
        <w:t xml:space="preserve">” </w:t>
      </w:r>
      <w:proofErr w:type="spellStart"/>
      <w:r w:rsidRPr="00DD095A">
        <w:rPr>
          <w:bCs/>
          <w:sz w:val="22"/>
          <w:szCs w:val="22"/>
        </w:rPr>
        <w:t>vienošanās</w:t>
      </w:r>
      <w:proofErr w:type="spellEnd"/>
      <w:r w:rsidRPr="00DD095A">
        <w:rPr>
          <w:bCs/>
          <w:sz w:val="22"/>
          <w:szCs w:val="22"/>
        </w:rPr>
        <w:t xml:space="preserve"> Nr.2015/0018/2DP/2.1.1.3.3/15/IPIA/VIAA/001 </w:t>
      </w:r>
      <w:proofErr w:type="spellStart"/>
      <w:r w:rsidRPr="00DD095A">
        <w:rPr>
          <w:bCs/>
          <w:sz w:val="22"/>
          <w:szCs w:val="22"/>
        </w:rPr>
        <w:t>ietvaros</w:t>
      </w:r>
      <w:proofErr w:type="spellEnd"/>
      <w:r w:rsidRPr="00962AE0">
        <w:rPr>
          <w:bCs/>
          <w:sz w:val="22"/>
          <w:szCs w:val="22"/>
        </w:rPr>
        <w:t>”</w:t>
      </w:r>
      <w:r w:rsidRPr="001136BF">
        <w:rPr>
          <w:sz w:val="22"/>
          <w:szCs w:val="22"/>
        </w:rPr>
        <w:t xml:space="preserve">,  </w:t>
      </w:r>
      <w:proofErr w:type="spellStart"/>
      <w:r w:rsidRPr="001136BF">
        <w:rPr>
          <w:sz w:val="22"/>
          <w:szCs w:val="22"/>
        </w:rPr>
        <w:t>iepirkuma</w:t>
      </w:r>
      <w:proofErr w:type="spellEnd"/>
      <w:r w:rsidRPr="001136BF">
        <w:rPr>
          <w:sz w:val="22"/>
          <w:szCs w:val="22"/>
        </w:rPr>
        <w:t xml:space="preserve"> ID </w:t>
      </w:r>
      <w:proofErr w:type="spellStart"/>
      <w:r w:rsidRPr="001136BF">
        <w:rPr>
          <w:sz w:val="22"/>
          <w:szCs w:val="22"/>
        </w:rPr>
        <w:t>Nr</w:t>
      </w:r>
      <w:proofErr w:type="spellEnd"/>
      <w:r w:rsidRPr="001136BF">
        <w:rPr>
          <w:sz w:val="22"/>
          <w:szCs w:val="22"/>
        </w:rPr>
        <w:t xml:space="preserve">. </w:t>
      </w:r>
      <w:r>
        <w:rPr>
          <w:sz w:val="22"/>
          <w:szCs w:val="22"/>
        </w:rPr>
        <w:t>RTU-2015</w:t>
      </w:r>
      <w:r w:rsidRPr="001136BF">
        <w:rPr>
          <w:sz w:val="22"/>
          <w:szCs w:val="22"/>
        </w:rPr>
        <w:t>/</w:t>
      </w:r>
      <w:r>
        <w:rPr>
          <w:sz w:val="22"/>
          <w:szCs w:val="22"/>
        </w:rPr>
        <w:t>113</w:t>
      </w:r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nolikumu</w:t>
      </w:r>
      <w:proofErr w:type="spellEnd"/>
      <w:r w:rsidRPr="001136BF">
        <w:rPr>
          <w:sz w:val="22"/>
          <w:szCs w:val="22"/>
        </w:rPr>
        <w:t xml:space="preserve"> un </w:t>
      </w:r>
      <w:proofErr w:type="spellStart"/>
      <w:r w:rsidRPr="001136BF">
        <w:rPr>
          <w:sz w:val="22"/>
          <w:szCs w:val="22"/>
        </w:rPr>
        <w:t>iesniedz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šādu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tehnisko</w:t>
      </w:r>
      <w:proofErr w:type="spellEnd"/>
      <w:r w:rsidRPr="001136BF">
        <w:rPr>
          <w:sz w:val="22"/>
          <w:szCs w:val="22"/>
        </w:rPr>
        <w:t xml:space="preserve">  </w:t>
      </w:r>
      <w:proofErr w:type="spellStart"/>
      <w:r w:rsidRPr="001136BF">
        <w:rPr>
          <w:sz w:val="22"/>
          <w:szCs w:val="22"/>
        </w:rPr>
        <w:t>piedāvājumu</w:t>
      </w:r>
      <w:proofErr w:type="spellEnd"/>
      <w:r w:rsidRPr="001136BF">
        <w:rPr>
          <w:sz w:val="22"/>
          <w:szCs w:val="22"/>
        </w:rPr>
        <w:t>:</w:t>
      </w:r>
    </w:p>
    <w:p w14:paraId="7EDD7077" w14:textId="77777777" w:rsidR="008359FC" w:rsidRPr="00357064" w:rsidRDefault="008359FC" w:rsidP="008359FC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x-none" w:eastAsia="x-none"/>
        </w:rPr>
      </w:pPr>
    </w:p>
    <w:p w14:paraId="103087C2" w14:textId="77777777" w:rsidR="008359FC" w:rsidRPr="00457E9C" w:rsidRDefault="008359FC" w:rsidP="008359FC">
      <w:pPr>
        <w:rPr>
          <w:b/>
          <w:bCs/>
          <w:i/>
          <w:iCs/>
          <w:sz w:val="22"/>
          <w:szCs w:val="22"/>
          <w:lang w:val="lv-LV"/>
        </w:rPr>
      </w:pPr>
      <w:r w:rsidRPr="00357064">
        <w:rPr>
          <w:sz w:val="22"/>
          <w:szCs w:val="22"/>
        </w:rPr>
        <w:t xml:space="preserve">* </w:t>
      </w:r>
      <w:proofErr w:type="spellStart"/>
      <w:r w:rsidRPr="00357064">
        <w:rPr>
          <w:sz w:val="22"/>
          <w:szCs w:val="22"/>
        </w:rPr>
        <w:t>Tehniskajā</w:t>
      </w:r>
      <w:proofErr w:type="spellEnd"/>
      <w:r w:rsidRPr="00357064">
        <w:rPr>
          <w:sz w:val="22"/>
          <w:szCs w:val="22"/>
        </w:rPr>
        <w:t xml:space="preserve"> </w:t>
      </w:r>
      <w:proofErr w:type="spellStart"/>
      <w:r w:rsidRPr="00357064">
        <w:rPr>
          <w:sz w:val="22"/>
          <w:szCs w:val="22"/>
        </w:rPr>
        <w:t>piedāvājumā</w:t>
      </w:r>
      <w:proofErr w:type="spellEnd"/>
      <w:r w:rsidRPr="00357064">
        <w:rPr>
          <w:sz w:val="22"/>
          <w:szCs w:val="22"/>
        </w:rPr>
        <w:t xml:space="preserve"> </w:t>
      </w:r>
      <w:proofErr w:type="spellStart"/>
      <w:r w:rsidRPr="00357064">
        <w:rPr>
          <w:sz w:val="22"/>
          <w:szCs w:val="22"/>
        </w:rPr>
        <w:t>pretendents</w:t>
      </w:r>
      <w:proofErr w:type="spellEnd"/>
      <w:r w:rsidRPr="00357064">
        <w:rPr>
          <w:sz w:val="22"/>
          <w:szCs w:val="22"/>
        </w:rPr>
        <w:t xml:space="preserve"> </w:t>
      </w:r>
      <w:proofErr w:type="spellStart"/>
      <w:r w:rsidRPr="00357064">
        <w:rPr>
          <w:sz w:val="22"/>
          <w:szCs w:val="22"/>
        </w:rPr>
        <w:t>norāda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šādu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 xml:space="preserve">: </w:t>
      </w:r>
      <w:r w:rsidRPr="00457E9C">
        <w:rPr>
          <w:b/>
          <w:bCs/>
          <w:iCs/>
          <w:sz w:val="22"/>
          <w:szCs w:val="22"/>
        </w:rPr>
        <w:t>&lt;</w:t>
      </w:r>
      <w:proofErr w:type="spellStart"/>
      <w:r w:rsidRPr="00457E9C">
        <w:rPr>
          <w:b/>
          <w:bCs/>
          <w:iCs/>
          <w:sz w:val="22"/>
          <w:szCs w:val="22"/>
        </w:rPr>
        <w:t>Preces</w:t>
      </w:r>
      <w:proofErr w:type="spell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ražotājs</w:t>
      </w:r>
      <w:proofErr w:type="spellEnd"/>
      <w:r w:rsidRPr="00457E9C">
        <w:rPr>
          <w:b/>
          <w:bCs/>
          <w:iCs/>
          <w:sz w:val="22"/>
          <w:szCs w:val="22"/>
        </w:rPr>
        <w:t xml:space="preserve">, </w:t>
      </w:r>
      <w:proofErr w:type="spellStart"/>
      <w:r w:rsidRPr="00457E9C">
        <w:rPr>
          <w:b/>
          <w:bCs/>
          <w:iCs/>
          <w:sz w:val="22"/>
          <w:szCs w:val="22"/>
        </w:rPr>
        <w:t>modeļa</w:t>
      </w:r>
      <w:proofErr w:type="spell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nosaukums</w:t>
      </w:r>
      <w:proofErr w:type="spellEnd"/>
      <w:r w:rsidRPr="00457E9C">
        <w:rPr>
          <w:b/>
          <w:bCs/>
          <w:iCs/>
          <w:sz w:val="22"/>
          <w:szCs w:val="22"/>
        </w:rPr>
        <w:t xml:space="preserve"> (</w:t>
      </w:r>
      <w:proofErr w:type="spellStart"/>
      <w:proofErr w:type="gramStart"/>
      <w:r w:rsidRPr="00457E9C">
        <w:rPr>
          <w:b/>
          <w:bCs/>
          <w:iCs/>
          <w:sz w:val="22"/>
          <w:szCs w:val="22"/>
        </w:rPr>
        <w:t>ja</w:t>
      </w:r>
      <w:proofErr w:type="spellEnd"/>
      <w:proofErr w:type="gram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ir</w:t>
      </w:r>
      <w:proofErr w:type="spellEnd"/>
      <w:r w:rsidRPr="00457E9C">
        <w:rPr>
          <w:b/>
          <w:bCs/>
          <w:iCs/>
          <w:sz w:val="22"/>
          <w:szCs w:val="22"/>
        </w:rPr>
        <w:t xml:space="preserve">)&gt;, </w:t>
      </w:r>
      <w:r w:rsidRPr="00457E9C">
        <w:rPr>
          <w:bCs/>
          <w:iCs/>
          <w:sz w:val="22"/>
          <w:szCs w:val="22"/>
        </w:rPr>
        <w:t xml:space="preserve">tai </w:t>
      </w:r>
      <w:proofErr w:type="spellStart"/>
      <w:r w:rsidRPr="00457E9C">
        <w:rPr>
          <w:bCs/>
          <w:iCs/>
          <w:sz w:val="22"/>
          <w:szCs w:val="22"/>
        </w:rPr>
        <w:t>skaitā</w:t>
      </w:r>
      <w:proofErr w:type="spellEnd"/>
      <w:r w:rsidRPr="00457E9C">
        <w:rPr>
          <w:bCs/>
          <w:iCs/>
          <w:sz w:val="22"/>
          <w:szCs w:val="22"/>
        </w:rPr>
        <w:t xml:space="preserve">, </w:t>
      </w:r>
      <w:proofErr w:type="spellStart"/>
      <w:r w:rsidRPr="00457E9C">
        <w:rPr>
          <w:bCs/>
          <w:iCs/>
          <w:sz w:val="22"/>
          <w:szCs w:val="22"/>
        </w:rPr>
        <w:t>n</w:t>
      </w:r>
      <w:r w:rsidRPr="00457E9C">
        <w:rPr>
          <w:sz w:val="22"/>
          <w:szCs w:val="22"/>
        </w:rPr>
        <w:t>orādīt</w:t>
      </w:r>
      <w:proofErr w:type="spellEnd"/>
      <w:r w:rsidRPr="00457E9C">
        <w:rPr>
          <w:sz w:val="22"/>
          <w:szCs w:val="22"/>
        </w:rPr>
        <w:t>:</w:t>
      </w:r>
    </w:p>
    <w:p w14:paraId="30D4E123" w14:textId="77777777" w:rsidR="008359FC" w:rsidRPr="00457E9C" w:rsidRDefault="008359FC" w:rsidP="008359FC">
      <w:pPr>
        <w:jc w:val="both"/>
        <w:rPr>
          <w:b/>
          <w:iCs/>
          <w:sz w:val="22"/>
          <w:szCs w:val="22"/>
        </w:rPr>
      </w:pPr>
      <w:r w:rsidRPr="00457E9C">
        <w:rPr>
          <w:sz w:val="22"/>
          <w:szCs w:val="22"/>
        </w:rPr>
        <w:t xml:space="preserve">1) </w:t>
      </w:r>
      <w:proofErr w:type="spellStart"/>
      <w:proofErr w:type="gramStart"/>
      <w:r w:rsidRPr="00457E9C">
        <w:rPr>
          <w:sz w:val="22"/>
          <w:szCs w:val="22"/>
        </w:rPr>
        <w:t>tehnisko</w:t>
      </w:r>
      <w:proofErr w:type="spellEnd"/>
      <w:proofErr w:type="gram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 xml:space="preserve">, </w:t>
      </w:r>
      <w:proofErr w:type="spellStart"/>
      <w:r w:rsidRPr="00457E9C">
        <w:rPr>
          <w:sz w:val="22"/>
          <w:szCs w:val="22"/>
        </w:rPr>
        <w:t>kas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apliecina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katras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prasības</w:t>
      </w:r>
      <w:proofErr w:type="spellEnd"/>
      <w:r w:rsidRPr="00457E9C">
        <w:rPr>
          <w:sz w:val="22"/>
          <w:szCs w:val="22"/>
        </w:rPr>
        <w:t xml:space="preserve"> (</w:t>
      </w:r>
      <w:proofErr w:type="spellStart"/>
      <w:r w:rsidRPr="00457E9C">
        <w:rPr>
          <w:sz w:val="22"/>
          <w:szCs w:val="22"/>
        </w:rPr>
        <w:t>parametra</w:t>
      </w:r>
      <w:proofErr w:type="spellEnd"/>
      <w:r w:rsidRPr="00457E9C">
        <w:rPr>
          <w:sz w:val="22"/>
          <w:szCs w:val="22"/>
        </w:rPr>
        <w:t xml:space="preserve">) </w:t>
      </w:r>
      <w:proofErr w:type="spellStart"/>
      <w:r w:rsidRPr="00457E9C">
        <w:rPr>
          <w:sz w:val="22"/>
          <w:szCs w:val="22"/>
        </w:rPr>
        <w:t>izpildi</w:t>
      </w:r>
      <w:proofErr w:type="spellEnd"/>
      <w:r w:rsidRPr="00457E9C">
        <w:rPr>
          <w:sz w:val="22"/>
          <w:szCs w:val="22"/>
        </w:rPr>
        <w:t xml:space="preserve">. </w:t>
      </w:r>
      <w:proofErr w:type="spellStart"/>
      <w:r w:rsidRPr="00457E9C">
        <w:rPr>
          <w:b/>
          <w:iCs/>
          <w:sz w:val="22"/>
          <w:szCs w:val="22"/>
        </w:rPr>
        <w:t>Pretendenta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aizpildīta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aile</w:t>
      </w:r>
      <w:proofErr w:type="spellEnd"/>
      <w:r w:rsidRPr="00457E9C">
        <w:rPr>
          <w:b/>
          <w:iCs/>
          <w:sz w:val="22"/>
          <w:szCs w:val="22"/>
        </w:rPr>
        <w:t xml:space="preserve">, </w:t>
      </w:r>
      <w:proofErr w:type="spellStart"/>
      <w:proofErr w:type="gramStart"/>
      <w:r w:rsidRPr="00457E9C">
        <w:rPr>
          <w:b/>
          <w:iCs/>
          <w:sz w:val="22"/>
          <w:szCs w:val="22"/>
        </w:rPr>
        <w:t>kurā</w:t>
      </w:r>
      <w:proofErr w:type="spellEnd"/>
      <w:proofErr w:type="gram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būs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rakstīts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tikai</w:t>
      </w:r>
      <w:proofErr w:type="spellEnd"/>
      <w:r w:rsidRPr="00457E9C">
        <w:rPr>
          <w:b/>
          <w:iCs/>
          <w:sz w:val="22"/>
          <w:szCs w:val="22"/>
        </w:rPr>
        <w:t xml:space="preserve"> "</w:t>
      </w:r>
      <w:proofErr w:type="spellStart"/>
      <w:r w:rsidRPr="00457E9C">
        <w:rPr>
          <w:b/>
          <w:iCs/>
          <w:sz w:val="22"/>
          <w:szCs w:val="22"/>
        </w:rPr>
        <w:t>atbilst</w:t>
      </w:r>
      <w:proofErr w:type="spellEnd"/>
      <w:r w:rsidRPr="00457E9C">
        <w:rPr>
          <w:b/>
          <w:iCs/>
          <w:sz w:val="22"/>
          <w:szCs w:val="22"/>
        </w:rPr>
        <w:t xml:space="preserve">", </w:t>
      </w:r>
      <w:proofErr w:type="spellStart"/>
      <w:r w:rsidRPr="00457E9C">
        <w:rPr>
          <w:b/>
          <w:iCs/>
          <w:sz w:val="22"/>
          <w:szCs w:val="22"/>
        </w:rPr>
        <w:t>tiks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uzskatīta</w:t>
      </w:r>
      <w:proofErr w:type="spellEnd"/>
      <w:r w:rsidRPr="00457E9C">
        <w:rPr>
          <w:b/>
          <w:iCs/>
          <w:sz w:val="22"/>
          <w:szCs w:val="22"/>
        </w:rPr>
        <w:t xml:space="preserve"> par </w:t>
      </w:r>
      <w:proofErr w:type="spellStart"/>
      <w:r w:rsidRPr="00457E9C">
        <w:rPr>
          <w:b/>
          <w:iCs/>
          <w:sz w:val="22"/>
          <w:szCs w:val="22"/>
        </w:rPr>
        <w:t>nepietiekošu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>;</w:t>
      </w:r>
    </w:p>
    <w:p w14:paraId="71CDD660" w14:textId="77777777" w:rsidR="008359FC" w:rsidRPr="00457E9C" w:rsidRDefault="008359FC" w:rsidP="008359FC">
      <w:pPr>
        <w:rPr>
          <w:sz w:val="22"/>
          <w:szCs w:val="22"/>
        </w:rPr>
      </w:pPr>
      <w:r w:rsidRPr="00457E9C">
        <w:rPr>
          <w:sz w:val="22"/>
          <w:szCs w:val="22"/>
        </w:rPr>
        <w:t xml:space="preserve">2) </w:t>
      </w:r>
      <w:proofErr w:type="spellStart"/>
      <w:proofErr w:type="gramStart"/>
      <w:r w:rsidRPr="00457E9C">
        <w:rPr>
          <w:sz w:val="22"/>
          <w:szCs w:val="22"/>
        </w:rPr>
        <w:t>sastāvdaļas</w:t>
      </w:r>
      <w:proofErr w:type="spellEnd"/>
      <w:proofErr w:type="gram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ražotāju</w:t>
      </w:r>
      <w:proofErr w:type="spellEnd"/>
      <w:r w:rsidRPr="00457E9C">
        <w:rPr>
          <w:sz w:val="22"/>
          <w:szCs w:val="22"/>
        </w:rPr>
        <w:t xml:space="preserve"> un </w:t>
      </w:r>
      <w:proofErr w:type="spellStart"/>
      <w:r w:rsidRPr="00457E9C">
        <w:rPr>
          <w:sz w:val="22"/>
          <w:szCs w:val="22"/>
        </w:rPr>
        <w:t>modeļa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nosaukumu</w:t>
      </w:r>
      <w:proofErr w:type="spellEnd"/>
      <w:r w:rsidRPr="00457E9C">
        <w:rPr>
          <w:sz w:val="22"/>
          <w:szCs w:val="22"/>
        </w:rPr>
        <w:t xml:space="preserve">, </w:t>
      </w:r>
      <w:proofErr w:type="spellStart"/>
      <w:r w:rsidRPr="00457E9C">
        <w:rPr>
          <w:sz w:val="22"/>
          <w:szCs w:val="22"/>
        </w:rPr>
        <w:t>numuru</w:t>
      </w:r>
      <w:proofErr w:type="spellEnd"/>
      <w:r w:rsidRPr="00457E9C">
        <w:rPr>
          <w:sz w:val="22"/>
          <w:szCs w:val="22"/>
        </w:rPr>
        <w:t xml:space="preserve"> (</w:t>
      </w:r>
      <w:proofErr w:type="spellStart"/>
      <w:r w:rsidRPr="00457E9C">
        <w:rPr>
          <w:sz w:val="22"/>
          <w:szCs w:val="22"/>
        </w:rPr>
        <w:t>ja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ir</w:t>
      </w:r>
      <w:proofErr w:type="spellEnd"/>
      <w:r w:rsidRPr="00457E9C">
        <w:rPr>
          <w:sz w:val="22"/>
          <w:szCs w:val="22"/>
        </w:rPr>
        <w:t>);</w:t>
      </w:r>
    </w:p>
    <w:p w14:paraId="00A618D7" w14:textId="77777777" w:rsidR="008359FC" w:rsidRPr="00457E9C" w:rsidRDefault="008359FC" w:rsidP="008359FC">
      <w:pPr>
        <w:ind w:left="240" w:hanging="240"/>
        <w:rPr>
          <w:rFonts w:eastAsia="Calibri"/>
          <w:sz w:val="22"/>
          <w:szCs w:val="22"/>
          <w:lang w:val="lv-LV" w:eastAsia="lv-LV"/>
        </w:rPr>
      </w:pPr>
      <w:r w:rsidRPr="00457E9C">
        <w:rPr>
          <w:rFonts w:eastAsia="Calibri"/>
          <w:sz w:val="22"/>
          <w:szCs w:val="22"/>
          <w:lang w:val="lv-LV" w:eastAsia="lv-LV"/>
        </w:rPr>
        <w:t>3) ražotāja izdota dokumenta, kas pievienots piedāvājumam, lpp. un pozīciju, pēc kuras var spriest par piedāvātās preces parametra atbilstību prasībām.</w:t>
      </w:r>
    </w:p>
    <w:p w14:paraId="7F139C3C" w14:textId="77777777" w:rsidR="008359FC" w:rsidRPr="00457E9C" w:rsidRDefault="008359FC" w:rsidP="008359FC">
      <w:pPr>
        <w:rPr>
          <w:sz w:val="22"/>
          <w:szCs w:val="22"/>
          <w:lang w:val="lv-LV"/>
        </w:rPr>
      </w:pPr>
    </w:p>
    <w:p w14:paraId="2E5DA97A" w14:textId="77777777" w:rsidR="008359FC" w:rsidRDefault="008359FC" w:rsidP="008359FC">
      <w:pPr>
        <w:rPr>
          <w:color w:val="000000"/>
          <w:sz w:val="22"/>
          <w:szCs w:val="22"/>
        </w:rPr>
      </w:pPr>
      <w:r w:rsidRPr="00457E9C">
        <w:rPr>
          <w:color w:val="000000"/>
          <w:sz w:val="22"/>
          <w:szCs w:val="22"/>
        </w:rPr>
        <w:t xml:space="preserve">  </w:t>
      </w:r>
    </w:p>
    <w:tbl>
      <w:tblPr>
        <w:tblW w:w="4982" w:type="pc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4"/>
        <w:gridCol w:w="6196"/>
        <w:gridCol w:w="3692"/>
      </w:tblGrid>
      <w:tr w:rsidR="008359FC" w:rsidRPr="00F43B2A" w14:paraId="20E0117D" w14:textId="77777777" w:rsidTr="002864DD">
        <w:trPr>
          <w:trHeight w:val="305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B801D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Parametrs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ECDB9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Minimālās p</w:t>
            </w: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0F58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 xml:space="preserve">Pretendenta </w:t>
            </w:r>
            <w:r>
              <w:rPr>
                <w:b/>
                <w:color w:val="000000"/>
                <w:sz w:val="22"/>
                <w:szCs w:val="22"/>
                <w:lang w:val="lv-LV"/>
              </w:rPr>
              <w:t xml:space="preserve">tehniskais </w:t>
            </w: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piedāvājums</w:t>
            </w:r>
            <w:r>
              <w:rPr>
                <w:b/>
                <w:color w:val="000000"/>
                <w:sz w:val="22"/>
                <w:szCs w:val="22"/>
                <w:lang w:val="lv-LV"/>
              </w:rPr>
              <w:t xml:space="preserve"> *</w:t>
            </w:r>
          </w:p>
          <w:p w14:paraId="37B47457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41BA063D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BA0C1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Vispārējs apraksts:</w:t>
            </w:r>
          </w:p>
          <w:p w14:paraId="0C22FCBC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  <w:p w14:paraId="35466C00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9FC36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Laboratorijas mēroga iekārta granulēto materiālu apstrādei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pseidosašķidrinātā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>/verdošā slānī ar pārklājumu uzsmidzināšanas iespējām un vienlaicīgu to žāvēšanu.</w:t>
            </w:r>
          </w:p>
          <w:p w14:paraId="393D9702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Iekārta sastāv no sekojošiem pamatelementiem:</w:t>
            </w:r>
          </w:p>
          <w:p w14:paraId="0AD6F714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Ieplūdes gaisa filtrs;</w:t>
            </w:r>
          </w:p>
          <w:p w14:paraId="73D17B73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Tehnoloģisko procesu kontroles bloks;</w:t>
            </w:r>
          </w:p>
          <w:p w14:paraId="4679EC07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Tehnoloģiskā gaisa elektrosildītājs;</w:t>
            </w:r>
          </w:p>
          <w:p w14:paraId="4E60AF1F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Granulācijas modulis;</w:t>
            </w:r>
          </w:p>
          <w:p w14:paraId="6E2B0549" w14:textId="64388FAC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Viskozu/paaugstināta lipīguma produktu</w:t>
            </w:r>
            <w:r w:rsidR="00D04454">
              <w:rPr>
                <w:color w:val="000000"/>
                <w:sz w:val="22"/>
                <w:szCs w:val="22"/>
                <w:lang w:val="lv-LV"/>
              </w:rPr>
              <w:t xml:space="preserve"> ražošanas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modulis;</w:t>
            </w:r>
          </w:p>
          <w:p w14:paraId="0376B73C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Izsmidzināšanas kamera ar verdošo slāni;</w:t>
            </w:r>
          </w:p>
          <w:p w14:paraId="7C603A0E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Smidzināšanas sprauslu komplekts;</w:t>
            </w:r>
          </w:p>
          <w:p w14:paraId="12A0334F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Smidzināšanas sūknis;</w:t>
            </w:r>
          </w:p>
          <w:p w14:paraId="26DD19DE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Saspiestā gaisa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kompesors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>;</w:t>
            </w:r>
          </w:p>
          <w:p w14:paraId="0B362E05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Filtrejošā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sistēma;</w:t>
            </w:r>
          </w:p>
          <w:p w14:paraId="38903D86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Atstrādātā tehnoloģiskā gaisa filtrs.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1101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45996202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8E38D1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Iebūvēti tehnoloģiskie režīmi: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26578F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produkta žāvēšana;</w:t>
            </w:r>
          </w:p>
          <w:p w14:paraId="10F9D42E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smidzināšana no augšas uz apakšu;</w:t>
            </w:r>
          </w:p>
          <w:p w14:paraId="5B4DAA46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smidzināšana no apakšas uz augšu;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16CC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3203CAE3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51AEA9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lastRenderedPageBreak/>
              <w:t>Minimālais partijas apjoms: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A64B41" w14:textId="7D9D192B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Vismaz 20 g</w:t>
            </w:r>
            <w:r w:rsidR="00AF23A4">
              <w:rPr>
                <w:color w:val="000000"/>
                <w:sz w:val="22"/>
                <w:szCs w:val="22"/>
                <w:lang w:val="lv-LV"/>
              </w:rPr>
              <w:t>, bet ne vairāk kā 30 g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>;</w:t>
            </w:r>
          </w:p>
          <w:p w14:paraId="66A1EFDA" w14:textId="26D70F17" w:rsidR="008359FC" w:rsidRPr="00F43B2A" w:rsidRDefault="00AF23A4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Paredzēta</w:t>
            </w:r>
            <w:r w:rsidR="008359FC" w:rsidRPr="00F43B2A">
              <w:rPr>
                <w:color w:val="000000"/>
                <w:sz w:val="22"/>
                <w:szCs w:val="22"/>
                <w:lang w:val="lv-LV"/>
              </w:rPr>
              <w:t xml:space="preserve"> iespēja izmantot moduli samazinātiem paraugu apjomiem un darboties ar partijām robežās ne mazāk kā 2 g un ne vairāk kā 55g (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modulis </w:t>
            </w:r>
            <w:r w:rsidR="008359FC" w:rsidRPr="00F43B2A">
              <w:rPr>
                <w:color w:val="000000"/>
                <w:sz w:val="22"/>
                <w:szCs w:val="22"/>
                <w:lang w:val="lv-LV"/>
              </w:rPr>
              <w:t>nav iekļauts komplektā).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65F8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6A268DDA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8B409A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Maksimālais partijas apjoms: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A417E" w14:textId="236ABB4D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Vismaz 3</w:t>
            </w:r>
            <w:r w:rsidR="00AF23A4">
              <w:rPr>
                <w:color w:val="000000"/>
                <w:sz w:val="22"/>
                <w:szCs w:val="22"/>
                <w:lang w:val="lv-LV"/>
              </w:rPr>
              <w:t>5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>0</w:t>
            </w:r>
            <w:r w:rsidR="00AF23A4">
              <w:rPr>
                <w:color w:val="000000"/>
                <w:sz w:val="22"/>
                <w:szCs w:val="22"/>
                <w:lang w:val="lv-LV"/>
              </w:rPr>
              <w:t>, bet ne vairāk kā 380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g;</w:t>
            </w:r>
          </w:p>
          <w:p w14:paraId="50EF47AE" w14:textId="7FA1FF68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Pēc vajadzības izmantojot moduli palielinātam paraugu daudzumam pastāv iespēja palielināt partijas apjomus līdz vismaz 1100 g (</w:t>
            </w:r>
            <w:r w:rsidR="00AF23A4">
              <w:rPr>
                <w:color w:val="000000"/>
                <w:sz w:val="22"/>
                <w:szCs w:val="22"/>
                <w:lang w:val="lv-LV"/>
              </w:rPr>
              <w:t xml:space="preserve">modulis 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>nav iekļauts komplektā)</w:t>
            </w:r>
            <w:r w:rsidR="00AF23A4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ADF0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4084B07B" w14:textId="77777777" w:rsidTr="00AF23A4">
        <w:trPr>
          <w:trHeight w:val="2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1CD0D7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Iekārtas korpuss</w:t>
            </w:r>
          </w:p>
        </w:tc>
      </w:tr>
      <w:tr w:rsidR="008359FC" w:rsidRPr="00F43B2A" w14:paraId="7CCF16D7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73397F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Izpildījums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19CAD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Nerūsējošais tērauds AISI 316L vai ekvivalents;</w:t>
            </w:r>
          </w:p>
          <w:p w14:paraId="09943CAB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Ārpuse: kodināta, matēta virsma ar raupjumu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Ra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vismaz 1 µm</w:t>
            </w:r>
          </w:p>
          <w:p w14:paraId="16E818DB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Iekšpuse: gluda, pulēta virsma ar raupjumu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Ra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vismaz 0,4 µm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4DE4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6FE8B437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AC2F57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Ieplūdes gaisa filtrs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0F28B" w14:textId="2DCD12D2" w:rsidR="008359FC" w:rsidRPr="00F43B2A" w:rsidRDefault="00D04454" w:rsidP="00AF23A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P</w:t>
            </w:r>
            <w:r w:rsidR="008359FC" w:rsidRPr="00F43B2A">
              <w:rPr>
                <w:color w:val="000000"/>
                <w:sz w:val="22"/>
                <w:szCs w:val="22"/>
                <w:lang w:val="lv-LV"/>
              </w:rPr>
              <w:t>riekšfiltrs</w:t>
            </w:r>
            <w:proofErr w:type="spellEnd"/>
            <w:r w:rsidR="008359FC" w:rsidRPr="00F43B2A">
              <w:rPr>
                <w:color w:val="000000"/>
                <w:sz w:val="22"/>
                <w:szCs w:val="22"/>
                <w:lang w:val="lv-LV"/>
              </w:rPr>
              <w:t xml:space="preserve"> ar porainību </w:t>
            </w:r>
            <w:r>
              <w:rPr>
                <w:color w:val="000000"/>
                <w:sz w:val="22"/>
                <w:szCs w:val="22"/>
                <w:lang w:val="lv-LV"/>
              </w:rPr>
              <w:t>ne lielāku par</w:t>
            </w:r>
            <w:r w:rsidR="008359FC" w:rsidRPr="00F43B2A">
              <w:rPr>
                <w:color w:val="000000"/>
                <w:sz w:val="22"/>
                <w:szCs w:val="22"/>
                <w:lang w:val="lv-LV"/>
              </w:rPr>
              <w:t xml:space="preserve"> 3µm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CBCF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73703F06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69106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Tehnoloģisko parametru kontroles bloks</w:t>
            </w:r>
          </w:p>
          <w:p w14:paraId="0D067484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09D8E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manuālā vadība;</w:t>
            </w:r>
          </w:p>
          <w:p w14:paraId="519933DD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ieplūdes/izplūdes gaisa temperatūras vai produkta temperatūras digitāla indikācija;</w:t>
            </w:r>
          </w:p>
          <w:p w14:paraId="7D6798F9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elektrosildītāja darbības kontrole;</w:t>
            </w:r>
          </w:p>
          <w:p w14:paraId="0A6473AF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filtru tīrīšanas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programas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kontrole;</w:t>
            </w:r>
          </w:p>
          <w:p w14:paraId="4AB6B15A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apvada darbības kontrole;</w:t>
            </w:r>
          </w:p>
          <w:p w14:paraId="5DBEAD0C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ieplūdes gaisa plūsmas digitāla indikācija un kontrole;</w:t>
            </w:r>
          </w:p>
          <w:p w14:paraId="7701A004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atomizācijas gaisa spiediena digitāla indikācija un kontrole.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A08F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01CB281C" w14:textId="77777777" w:rsidTr="00AF23A4">
        <w:trPr>
          <w:trHeight w:val="2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EC869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Tehnoloģiskā gaisa elektrosildītājs</w:t>
            </w:r>
          </w:p>
        </w:tc>
      </w:tr>
      <w:tr w:rsidR="008359FC" w:rsidRPr="00F43B2A" w14:paraId="2EAF1DFC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CE63FB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Jauda: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DE7BAA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Vismaz 2,8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kW</w:t>
            </w:r>
            <w:proofErr w:type="spellEnd"/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ED51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24717F39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1E130F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Gaisa temperatūras pieaugums: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CDD702" w14:textId="2F57BD09" w:rsidR="008359FC" w:rsidRPr="00F43B2A" w:rsidRDefault="008359FC" w:rsidP="00D0445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Vismaz </w:t>
            </w:r>
            <w:r w:rsidR="00D04454">
              <w:rPr>
                <w:color w:val="000000"/>
                <w:sz w:val="22"/>
                <w:szCs w:val="22"/>
                <w:lang w:val="lv-LV"/>
              </w:rPr>
              <w:t>75</w:t>
            </w:r>
            <w:r w:rsidR="00D04454" w:rsidRPr="00F43B2A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>°C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0FD0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282FD8FF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A6D53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Drošība: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0C4CC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Iekārta ļauj darboties ar putekļiem un to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hibrīdmaisījumiem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 ar sprādzienbīstamības rādītājiem &lt;200 - 300 m · bar/s.</w:t>
            </w:r>
          </w:p>
          <w:p w14:paraId="6F7A9010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Pieļaujāmas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darba vides: suspensijas vai šķīdumi uz metanola,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etanola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un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izopropanola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bāzes.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9A5E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190622A4" w14:textId="77777777" w:rsidTr="00AF23A4">
        <w:trPr>
          <w:trHeight w:val="2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A4881A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Granulācijas modulis</w:t>
            </w:r>
          </w:p>
        </w:tc>
      </w:tr>
      <w:tr w:rsidR="008359FC" w:rsidRPr="00F43B2A" w14:paraId="52D4976B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6BB536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Materiāls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3A4F9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Nerūsējošais tērauds AISI 316L vai ekvivalents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9B75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4F0CB0D0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1BB63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Izpildījums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3EA4CC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Koniska veida;</w:t>
            </w:r>
          </w:p>
          <w:p w14:paraId="75450C29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Izgatavota no viena gabala, bez piemetinātām daļām</w:t>
            </w:r>
          </w:p>
          <w:p w14:paraId="74F069DE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Ielaides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plate ar vismaz 5 µm caurlaidību;</w:t>
            </w:r>
          </w:p>
          <w:p w14:paraId="461A55EB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Pieslēgvieta temperatūras sensoram;</w:t>
            </w:r>
          </w:p>
          <w:p w14:paraId="7B5F0457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Savienojums: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Tri-Clamp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vai ekvivalents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73FF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149034E7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E7F7BA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Moduļa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min.tilpums</w:t>
            </w:r>
            <w:proofErr w:type="spellEnd"/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175E15" w14:textId="11852D2E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Vismaz 200ml</w:t>
            </w:r>
            <w:r w:rsidR="00D04454" w:rsidRPr="00D04454">
              <w:rPr>
                <w:color w:val="000000"/>
                <w:sz w:val="22"/>
                <w:szCs w:val="22"/>
                <w:lang w:val="lv-LV"/>
              </w:rPr>
              <w:t>, bet ne vairāk kā 250ml;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185C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0F1AE858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A2D39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Moduļa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max.tilpums</w:t>
            </w:r>
            <w:proofErr w:type="spellEnd"/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B5E375" w14:textId="53FBC554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Vismaz 8</w:t>
            </w:r>
            <w:r w:rsidR="00D04454">
              <w:rPr>
                <w:color w:val="000000"/>
                <w:sz w:val="22"/>
                <w:szCs w:val="22"/>
                <w:lang w:val="lv-LV"/>
              </w:rPr>
              <w:t>00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>ml</w:t>
            </w:r>
            <w:r w:rsidR="00D04454">
              <w:rPr>
                <w:color w:val="000000"/>
                <w:sz w:val="22"/>
                <w:szCs w:val="22"/>
                <w:lang w:val="lv-LV"/>
              </w:rPr>
              <w:t>, bet ne vairāk kā 90</w:t>
            </w:r>
            <w:r w:rsidR="00D04454" w:rsidRPr="00D04454">
              <w:rPr>
                <w:color w:val="000000"/>
                <w:sz w:val="22"/>
                <w:szCs w:val="22"/>
                <w:lang w:val="lv-LV"/>
              </w:rPr>
              <w:t>0ml;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F42B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1FAD62E9" w14:textId="77777777" w:rsidTr="00AF23A4">
        <w:trPr>
          <w:trHeight w:val="2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503FD4" w14:textId="1918E1A3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lastRenderedPageBreak/>
              <w:t xml:space="preserve">Viskozu/paaugstināta lipīguma produktu </w:t>
            </w:r>
            <w:r w:rsidR="00D04454">
              <w:rPr>
                <w:b/>
                <w:color w:val="000000"/>
                <w:sz w:val="22"/>
                <w:szCs w:val="22"/>
                <w:lang w:val="lv-LV"/>
              </w:rPr>
              <w:t xml:space="preserve">ražošanas </w:t>
            </w: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modulis</w:t>
            </w:r>
          </w:p>
        </w:tc>
      </w:tr>
      <w:tr w:rsidR="008359FC" w:rsidRPr="00F43B2A" w14:paraId="4B9EFC18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855A4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Materiāls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A5BFC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Nerūsējošais tērauds AISI 316L vai ekvivalents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7922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02724DAF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3A108B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Izpildījums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996696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Koniska veida;</w:t>
            </w:r>
          </w:p>
          <w:p w14:paraId="430143E9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Izgatavota no viena gabala, bez piemetinātām daļām</w:t>
            </w:r>
          </w:p>
          <w:p w14:paraId="22971D0F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Ielaides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plate ar vismaz 100 µm caurlaidību;</w:t>
            </w:r>
          </w:p>
          <w:p w14:paraId="1A429301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Pieslēgvieta temperatūras sensoram;</w:t>
            </w:r>
          </w:p>
          <w:p w14:paraId="070E5CF1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Savienojums: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Tri-Clamp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vai ekvivalents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3948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4373DF55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AF3D5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Moduļa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min.tilpums</w:t>
            </w:r>
            <w:proofErr w:type="spellEnd"/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93A9B" w14:textId="3BEEB5B6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Vismaz 200ml</w:t>
            </w:r>
            <w:r w:rsidR="00D04454" w:rsidRPr="00D04454">
              <w:rPr>
                <w:color w:val="000000"/>
                <w:sz w:val="22"/>
                <w:szCs w:val="22"/>
                <w:lang w:val="lv-LV"/>
              </w:rPr>
              <w:t>, bet ne vairāk kā 250ml;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9F90B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757406C1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4BA388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Moduļa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max.tilpums</w:t>
            </w:r>
            <w:proofErr w:type="spellEnd"/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D8893" w14:textId="7CCE1728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Vismaz 8</w:t>
            </w:r>
            <w:r w:rsidR="00D04454">
              <w:rPr>
                <w:color w:val="000000"/>
                <w:sz w:val="22"/>
                <w:szCs w:val="22"/>
                <w:lang w:val="lv-LV"/>
              </w:rPr>
              <w:t>00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>ml</w:t>
            </w:r>
            <w:r w:rsidR="00D04454">
              <w:rPr>
                <w:color w:val="000000"/>
                <w:sz w:val="22"/>
                <w:szCs w:val="22"/>
                <w:lang w:val="lv-LV"/>
              </w:rPr>
              <w:t>, bet ne vairāk kā 90</w:t>
            </w:r>
            <w:r w:rsidR="00D04454" w:rsidRPr="00D04454">
              <w:rPr>
                <w:color w:val="000000"/>
                <w:sz w:val="22"/>
                <w:szCs w:val="22"/>
                <w:lang w:val="lv-LV"/>
              </w:rPr>
              <w:t>0ml;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4606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0AA0A13F" w14:textId="77777777" w:rsidTr="00AF23A4">
        <w:trPr>
          <w:trHeight w:val="2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340B40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Izsmidzināšanas kamera ar verdošo slāni</w:t>
            </w:r>
          </w:p>
        </w:tc>
      </w:tr>
      <w:tr w:rsidR="008359FC" w:rsidRPr="00F43B2A" w14:paraId="103D44BE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69F44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Materiāls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28C214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Borosilikāta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stikls ar antistatiskām īpašībām un izturību pret šķīdinātājiem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52F5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0198C1CE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2E84B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Izpildījums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1652B9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Koniska veida;</w:t>
            </w:r>
          </w:p>
          <w:p w14:paraId="49705601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Divu gabalu dizains;</w:t>
            </w:r>
          </w:p>
          <w:p w14:paraId="75A0332F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Smidzināšanas sprauslas pieslēgvieta (smidzināšanai no augšas);</w:t>
            </w:r>
          </w:p>
          <w:p w14:paraId="1DD89593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Iebūvēts aizsargrežģis;</w:t>
            </w:r>
          </w:p>
          <w:p w14:paraId="18EEF9DA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Savienojums: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Tri-Clamp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vai ekvivalents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E4AF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75BDDBFC" w14:textId="77777777" w:rsidTr="00AF23A4">
        <w:trPr>
          <w:trHeight w:val="2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FA01A" w14:textId="07FCD725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Smidzināšanas spra</w:t>
            </w:r>
            <w:r w:rsidR="00BD6D58">
              <w:rPr>
                <w:b/>
                <w:color w:val="000000"/>
                <w:sz w:val="22"/>
                <w:szCs w:val="22"/>
                <w:lang w:val="lv-LV"/>
              </w:rPr>
              <w:t>u</w:t>
            </w: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slu komplekts</w:t>
            </w:r>
          </w:p>
        </w:tc>
      </w:tr>
      <w:tr w:rsidR="008359FC" w:rsidRPr="00F43B2A" w14:paraId="2294CF5D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D5659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Izpildījums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65B4B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Pielietojams smidzināšanai gan no augšas, gan no apakšas.</w:t>
            </w:r>
          </w:p>
          <w:p w14:paraId="4579003F" w14:textId="5110E62A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Komplekts sastāv no vismaz 3 dažāda diametra sprauslām</w:t>
            </w:r>
            <w:r w:rsidR="00BD6D58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BD6D58" w:rsidRPr="00BD6D58">
              <w:rPr>
                <w:color w:val="000000"/>
                <w:sz w:val="22"/>
                <w:szCs w:val="22"/>
                <w:lang w:val="lv-LV"/>
              </w:rPr>
              <w:t>diametri diapazonā: 1) 0,25-0,35mm; 2) 0,45-0,55mm; 0,75-0,85mm)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4CF9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61066750" w14:textId="77777777" w:rsidTr="00AF23A4">
        <w:trPr>
          <w:trHeight w:val="2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E3F3A2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Smidzināšanas sūknis</w:t>
            </w:r>
          </w:p>
        </w:tc>
      </w:tr>
      <w:tr w:rsidR="008359FC" w:rsidRPr="00F43B2A" w14:paraId="2FC2F85C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6639E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Izpildījums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89264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Peristaltiskā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tipa sūknis smidzināšanas aģenta padošanai uz sprauslu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F90A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62E07628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EA17C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Ražība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5F780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Vismaz 50 ml/min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C117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0DCED95C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21BE76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Komplektācija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49E38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Silikona cauruļu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kompekts</w:t>
            </w:r>
            <w:proofErr w:type="spellEnd"/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8CA7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5535C8D9" w14:textId="77777777" w:rsidTr="00AF23A4">
        <w:trPr>
          <w:trHeight w:val="2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75471B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 xml:space="preserve">Saspiestā gaisa </w:t>
            </w:r>
            <w:proofErr w:type="spellStart"/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kompesors</w:t>
            </w:r>
            <w:proofErr w:type="spellEnd"/>
          </w:p>
        </w:tc>
      </w:tr>
      <w:tr w:rsidR="008359FC" w:rsidRPr="00F43B2A" w14:paraId="1FEC0C69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671835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Ražība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1867E6" w14:textId="095B4C1A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Vismaz </w:t>
            </w:r>
            <w:r w:rsidR="00BD6D58">
              <w:rPr>
                <w:color w:val="000000"/>
                <w:sz w:val="22"/>
                <w:szCs w:val="22"/>
                <w:lang w:val="lv-LV"/>
              </w:rPr>
              <w:t>7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>5 m3/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st</w:t>
            </w:r>
            <w:proofErr w:type="spellEnd"/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9055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195F7E01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4D19D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Savienojums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A5A16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Šļūtene ar diametru vismaz 7mm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E6F7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0554B38A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1B1E5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Darba spiediens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28D9C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Jābūt robežās no 5 līdz 6 bar.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7769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15529F4D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8780C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Saspiestā gaisa kvalitāte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21FB4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Bez ūdens, eļļas un smalko daļiņu piemaisījumiem;</w:t>
            </w:r>
          </w:p>
          <w:p w14:paraId="33A710D6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Atlikušais ūdens daudzums – nepārsniedz 6 g/m</w:t>
            </w:r>
            <w:r w:rsidRPr="00F43B2A">
              <w:rPr>
                <w:color w:val="000000"/>
                <w:sz w:val="22"/>
                <w:szCs w:val="22"/>
                <w:vertAlign w:val="superscript"/>
                <w:lang w:val="lv-LV"/>
              </w:rPr>
              <w:t>3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>;</w:t>
            </w:r>
          </w:p>
          <w:p w14:paraId="2B3DB06B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Atlikušais eļļas daudzums – nepārsniedz 0,5 mg/m</w:t>
            </w:r>
            <w:r w:rsidRPr="00F43B2A">
              <w:rPr>
                <w:color w:val="000000"/>
                <w:sz w:val="22"/>
                <w:szCs w:val="22"/>
                <w:vertAlign w:val="superscript"/>
                <w:lang w:val="lv-LV"/>
              </w:rPr>
              <w:t>3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>;</w:t>
            </w:r>
          </w:p>
          <w:p w14:paraId="78A5C811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Filtrēts caur 0,1 µm filtru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3428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6C0518E2" w14:textId="77777777" w:rsidTr="00AF23A4">
        <w:trPr>
          <w:trHeight w:val="2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B60C5D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proofErr w:type="spellStart"/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Filtrejošā</w:t>
            </w:r>
            <w:proofErr w:type="spellEnd"/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 xml:space="preserve"> sistēma </w:t>
            </w:r>
          </w:p>
        </w:tc>
      </w:tr>
      <w:tr w:rsidR="008359FC" w:rsidRPr="00F43B2A" w14:paraId="373E1A9D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9892C9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Izpildījums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3E615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Nerūsējošā tērauda AISI 304 vai ekvivalents korpuss;</w:t>
            </w:r>
          </w:p>
          <w:p w14:paraId="49DEB541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lastRenderedPageBreak/>
              <w:t>2-slāņu filtrs ar poru izmēru 10 µm;</w:t>
            </w:r>
          </w:p>
          <w:p w14:paraId="7FDC6197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Iebūvēta tīrīšanas sistēma ar apgrieztu noplūdi.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8DC09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7BF5D46A" w14:textId="77777777" w:rsidTr="00AF23A4">
        <w:trPr>
          <w:trHeight w:val="2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FCE9A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lastRenderedPageBreak/>
              <w:t>Atstrādātā tehnoloģiskā gaisa filtrs</w:t>
            </w:r>
          </w:p>
        </w:tc>
      </w:tr>
      <w:tr w:rsidR="008359FC" w:rsidRPr="00F43B2A" w14:paraId="2AD9C8B7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E2EAFC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Izpildījums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5D7E6B" w14:textId="77777777" w:rsidR="008359FC" w:rsidRPr="00F43B2A" w:rsidRDefault="008359FC" w:rsidP="00AF23A4">
            <w:pPr>
              <w:rPr>
                <w:i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iCs/>
                <w:color w:val="000000"/>
                <w:sz w:val="22"/>
                <w:szCs w:val="22"/>
                <w:lang w:val="lv-LV"/>
              </w:rPr>
              <w:t>ķīmiskās šķiedras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putekļu</w:t>
            </w:r>
            <w:r w:rsidRPr="00F43B2A">
              <w:rPr>
                <w:i/>
                <w:color w:val="000000"/>
                <w:sz w:val="22"/>
                <w:szCs w:val="22"/>
                <w:lang w:val="lv-LV"/>
              </w:rPr>
              <w:t xml:space="preserve"> </w:t>
            </w:r>
            <w:r w:rsidRPr="00F43B2A">
              <w:rPr>
                <w:iCs/>
                <w:color w:val="000000"/>
                <w:sz w:val="22"/>
                <w:szCs w:val="22"/>
                <w:lang w:val="lv-LV"/>
              </w:rPr>
              <w:t>filtrs atbilstoši tipam 3322.700 vai ekvivalents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A38A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1552192B" w14:textId="77777777" w:rsidTr="00AF23A4">
        <w:trPr>
          <w:trHeight w:val="28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5D750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proofErr w:type="spellStart"/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Elektrobarošanas</w:t>
            </w:r>
            <w:proofErr w:type="spellEnd"/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 xml:space="preserve"> prasības</w:t>
            </w:r>
          </w:p>
        </w:tc>
      </w:tr>
      <w:tr w:rsidR="008359FC" w:rsidRPr="00F43B2A" w14:paraId="4D41EBB8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9C38E7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Barošana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3FA4D3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iCs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220-230 V; 50-60 Hz, vismaz 3kW;</w:t>
            </w:r>
          </w:p>
          <w:p w14:paraId="29A30141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iCs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Drošinātāju aizsardzība: vismaz 16 A</w:t>
            </w:r>
          </w:p>
          <w:p w14:paraId="6D73E2D7" w14:textId="77777777" w:rsidR="008359FC" w:rsidRPr="00F43B2A" w:rsidRDefault="008359FC" w:rsidP="008359FC">
            <w:pPr>
              <w:numPr>
                <w:ilvl w:val="0"/>
                <w:numId w:val="3"/>
              </w:numPr>
              <w:tabs>
                <w:tab w:val="num" w:pos="1260"/>
              </w:tabs>
              <w:rPr>
                <w:iCs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Eiropas ligzda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5635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0D9F7A85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CE215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Trokšņa līmenis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A4394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Nepārsniedz 90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dB</w:t>
            </w:r>
            <w:proofErr w:type="spellEnd"/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59AA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406D8D5E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2BF6CB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Kvalitātes apliecinājumi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A78ABF" w14:textId="77777777" w:rsidR="008359FC" w:rsidRPr="00F43B2A" w:rsidRDefault="008359FC" w:rsidP="008359FC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CE marķējums;</w:t>
            </w:r>
          </w:p>
          <w:p w14:paraId="0D829E00" w14:textId="77777777" w:rsidR="008359FC" w:rsidRPr="00F43B2A" w:rsidRDefault="008359FC" w:rsidP="008359FC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Atbilstības deklarācija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2CF4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5F5DF15E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D52B3C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Komplektācija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87FB4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Rezerves daļu komplekts, kas sastāv no:</w:t>
            </w:r>
          </w:p>
          <w:p w14:paraId="7B77ED3C" w14:textId="77777777" w:rsidR="008359FC" w:rsidRPr="00F43B2A" w:rsidRDefault="008359FC" w:rsidP="008359FC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Gumijas gredzeni metāla kārtridžu filtriem – vismaz 3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gab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>;</w:t>
            </w:r>
          </w:p>
          <w:p w14:paraId="42D516A0" w14:textId="77777777" w:rsidR="008359FC" w:rsidRPr="00F43B2A" w:rsidRDefault="008359FC" w:rsidP="008359FC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Tri-Clamp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 blīves – vismaz 7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gab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>;</w:t>
            </w:r>
          </w:p>
          <w:p w14:paraId="03D1CD79" w14:textId="77777777" w:rsidR="008359FC" w:rsidRPr="00F43B2A" w:rsidRDefault="008359FC" w:rsidP="008359FC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 xml:space="preserve">Gumijas gredzeni sprauslām – vismaz 7 </w:t>
            </w: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gab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>;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4A2A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165F3041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18142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Papildus opcijas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8A035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Iekārtu ir iespējas pieslēgt tehnoloģisko procesu datu ierakstīšanas sistēmai (nav iekļauta komplektācijā)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0C49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342D00CB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AD819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Iekārtas izmēri: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1108B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F43B2A">
              <w:rPr>
                <w:color w:val="000000"/>
                <w:sz w:val="22"/>
                <w:szCs w:val="22"/>
                <w:lang w:val="lv-LV"/>
              </w:rPr>
              <w:t>AxDzxPl</w:t>
            </w:r>
            <w:proofErr w:type="spellEnd"/>
            <w:r w:rsidRPr="00F43B2A">
              <w:rPr>
                <w:color w:val="000000"/>
                <w:sz w:val="22"/>
                <w:szCs w:val="22"/>
                <w:lang w:val="lv-LV"/>
              </w:rPr>
              <w:t>: nepārsniedz 920x690x680mm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A00E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23D285E4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843F11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 xml:space="preserve">Iekārtas </w:t>
            </w:r>
            <w:proofErr w:type="spellStart"/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svārs</w:t>
            </w:r>
            <w:proofErr w:type="spellEnd"/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: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4486B" w14:textId="2B6FCE84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Nepārsniedz 110kg (pilnā komplektācijā</w:t>
            </w:r>
            <w:r w:rsidR="00BD6D58">
              <w:rPr>
                <w:color w:val="000000"/>
                <w:sz w:val="22"/>
                <w:szCs w:val="22"/>
                <w:lang w:val="lv-LV"/>
              </w:rPr>
              <w:t>, bez kompresora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F129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05EF6868" w14:textId="77777777" w:rsidTr="002864DD">
        <w:trPr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7470E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Piegāde un uzstādīšana: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DCC03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Pretendents nodrošina iekārtu un palīgierīču piegādi, uzstādīšanu un testēšanu darba režīmā Pasūtītāja norādītajā adresē.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6676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1FBE3EFD" w14:textId="77777777" w:rsidTr="002864DD">
        <w:trPr>
          <w:cantSplit/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4FF5A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Instruktāža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>: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4ED0E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Pasūtītāja personāla (2-3 personas) instruktāža latviešu valodā iekārtas uzstādīšanas vietā.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0601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1C6B65CF" w14:textId="77777777" w:rsidTr="002864DD">
        <w:trPr>
          <w:cantSplit/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33598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Rokasgrāmatas, instrukcijas: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BDF36" w14:textId="50E50259" w:rsidR="008359FC" w:rsidRPr="00F43B2A" w:rsidRDefault="008359FC" w:rsidP="002864DD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Instrukcijas, rokasgrāmatas papīra formā</w:t>
            </w:r>
            <w:r w:rsidR="002864DD">
              <w:rPr>
                <w:color w:val="000000"/>
                <w:sz w:val="22"/>
                <w:szCs w:val="22"/>
                <w:lang w:val="lv-LV"/>
              </w:rPr>
              <w:t>tā vai CD, vai cita digitāla veid</w:t>
            </w:r>
            <w:r w:rsidRPr="00F43B2A">
              <w:rPr>
                <w:color w:val="000000"/>
                <w:sz w:val="22"/>
                <w:szCs w:val="22"/>
                <w:lang w:val="lv-LV"/>
              </w:rPr>
              <w:t>ā latviešu valodā Piegādātājs iesniedz pasūtītājam, piegādājot iekārtu vai parakstot nodošanas-pieņemšanas aktu.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F008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8359FC" w:rsidRPr="00F43B2A" w14:paraId="0C4B161F" w14:textId="77777777" w:rsidTr="002864DD">
        <w:trPr>
          <w:cantSplit/>
          <w:trHeight w:val="284"/>
        </w:trPr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D7643" w14:textId="77777777" w:rsidR="008359FC" w:rsidRPr="00F43B2A" w:rsidRDefault="008359FC" w:rsidP="00AF23A4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b/>
                <w:color w:val="000000"/>
                <w:sz w:val="22"/>
                <w:szCs w:val="22"/>
                <w:lang w:val="lv-LV"/>
              </w:rPr>
              <w:t>Garantijas laiks: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ECDCA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  <w:r w:rsidRPr="00F43B2A">
              <w:rPr>
                <w:color w:val="000000"/>
                <w:sz w:val="22"/>
                <w:szCs w:val="22"/>
                <w:lang w:val="lv-LV"/>
              </w:rPr>
              <w:t>Vismaz 24 mēneši.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BC57" w14:textId="77777777" w:rsidR="008359FC" w:rsidRPr="00F43B2A" w:rsidRDefault="008359FC" w:rsidP="00AF23A4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379C65CD" w14:textId="77777777" w:rsidR="008359FC" w:rsidRPr="00F43B2A" w:rsidRDefault="008359FC" w:rsidP="008359FC">
      <w:pPr>
        <w:rPr>
          <w:color w:val="000000"/>
          <w:sz w:val="22"/>
          <w:szCs w:val="22"/>
          <w:lang w:val="lv-LV"/>
        </w:rPr>
      </w:pPr>
    </w:p>
    <w:p w14:paraId="05FA2857" w14:textId="77777777" w:rsidR="00E87F1C" w:rsidRPr="00BC34CE" w:rsidRDefault="00E87F1C" w:rsidP="00E87F1C">
      <w:pPr>
        <w:jc w:val="both"/>
        <w:rPr>
          <w:sz w:val="22"/>
          <w:szCs w:val="22"/>
          <w:lang w:eastAsia="lv-LV"/>
        </w:rPr>
      </w:pPr>
      <w:proofErr w:type="spellStart"/>
      <w:r w:rsidRPr="00BC34CE">
        <w:rPr>
          <w:i/>
          <w:iCs/>
          <w:sz w:val="22"/>
          <w:szCs w:val="22"/>
          <w:lang w:eastAsia="lv-LV"/>
        </w:rPr>
        <w:t>Ja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tehniskajā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specifikācijā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norādīts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konkrēts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preču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vai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standarta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nosaukums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vai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kāda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cita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norāde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uz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specifisku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preču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izcelsmi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, </w:t>
      </w:r>
      <w:proofErr w:type="spellStart"/>
      <w:r w:rsidRPr="00BC34CE">
        <w:rPr>
          <w:i/>
          <w:iCs/>
          <w:sz w:val="22"/>
          <w:szCs w:val="22"/>
          <w:lang w:eastAsia="lv-LV"/>
        </w:rPr>
        <w:t>īpašu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procesu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, </w:t>
      </w:r>
      <w:proofErr w:type="spellStart"/>
      <w:r w:rsidRPr="00BC34CE">
        <w:rPr>
          <w:i/>
          <w:iCs/>
          <w:sz w:val="22"/>
          <w:szCs w:val="22"/>
          <w:lang w:eastAsia="lv-LV"/>
        </w:rPr>
        <w:t>zīmolu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vai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veidu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, </w:t>
      </w:r>
      <w:proofErr w:type="spellStart"/>
      <w:r w:rsidRPr="00BC34CE">
        <w:rPr>
          <w:i/>
          <w:iCs/>
          <w:sz w:val="22"/>
          <w:szCs w:val="22"/>
          <w:lang w:eastAsia="lv-LV"/>
        </w:rPr>
        <w:t>pretendents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var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piedāvāt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ekvivalentas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preces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vai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atbilstību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ekvivalentiem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standartiem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, </w:t>
      </w:r>
      <w:proofErr w:type="spellStart"/>
      <w:r w:rsidRPr="00BC34CE">
        <w:rPr>
          <w:i/>
          <w:iCs/>
          <w:sz w:val="22"/>
          <w:szCs w:val="22"/>
          <w:lang w:eastAsia="lv-LV"/>
        </w:rPr>
        <w:t>kas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atbilst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tehniskās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specifikācijas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prasībām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un </w:t>
      </w:r>
      <w:proofErr w:type="spellStart"/>
      <w:r w:rsidRPr="00BC34CE">
        <w:rPr>
          <w:i/>
          <w:iCs/>
          <w:sz w:val="22"/>
          <w:szCs w:val="22"/>
          <w:lang w:eastAsia="lv-LV"/>
        </w:rPr>
        <w:t>parametriem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un </w:t>
      </w:r>
      <w:proofErr w:type="spellStart"/>
      <w:r w:rsidRPr="00BC34CE">
        <w:rPr>
          <w:i/>
          <w:iCs/>
          <w:sz w:val="22"/>
          <w:szCs w:val="22"/>
          <w:lang w:eastAsia="lv-LV"/>
        </w:rPr>
        <w:t>nodrošina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tehniskajā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specifikācijā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prasīto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darbību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. </w:t>
      </w:r>
      <w:proofErr w:type="spellStart"/>
      <w:r w:rsidRPr="00BC34CE">
        <w:rPr>
          <w:i/>
          <w:iCs/>
          <w:sz w:val="22"/>
          <w:szCs w:val="22"/>
          <w:u w:val="single"/>
          <w:lang w:eastAsia="lv-LV"/>
        </w:rPr>
        <w:t>Pretendentam</w:t>
      </w:r>
      <w:proofErr w:type="spellEnd"/>
      <w:r w:rsidRPr="00BC34CE">
        <w:rPr>
          <w:i/>
          <w:iCs/>
          <w:sz w:val="22"/>
          <w:szCs w:val="22"/>
          <w:u w:val="single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u w:val="single"/>
          <w:lang w:eastAsia="lv-LV"/>
        </w:rPr>
        <w:t>jāpierāda</w:t>
      </w:r>
      <w:proofErr w:type="spellEnd"/>
      <w:r w:rsidRPr="00BC34CE">
        <w:rPr>
          <w:i/>
          <w:iCs/>
          <w:sz w:val="22"/>
          <w:szCs w:val="22"/>
          <w:u w:val="single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u w:val="single"/>
          <w:lang w:eastAsia="lv-LV"/>
        </w:rPr>
        <w:t>piedāvātā</w:t>
      </w:r>
      <w:proofErr w:type="spellEnd"/>
      <w:r w:rsidRPr="00BC34CE">
        <w:rPr>
          <w:i/>
          <w:iCs/>
          <w:sz w:val="22"/>
          <w:szCs w:val="22"/>
          <w:u w:val="single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u w:val="single"/>
          <w:lang w:eastAsia="lv-LV"/>
        </w:rPr>
        <w:t>ekvivalentums</w:t>
      </w:r>
      <w:proofErr w:type="spellEnd"/>
      <w:r w:rsidRPr="00BC34CE">
        <w:rPr>
          <w:i/>
          <w:iCs/>
          <w:sz w:val="22"/>
          <w:szCs w:val="22"/>
          <w:u w:val="single"/>
          <w:lang w:eastAsia="lv-LV"/>
        </w:rPr>
        <w:t>.</w:t>
      </w:r>
      <w:r w:rsidRPr="00BC34CE">
        <w:rPr>
          <w:i/>
          <w:iCs/>
          <w:sz w:val="22"/>
          <w:szCs w:val="22"/>
          <w:lang w:eastAsia="lv-LV"/>
        </w:rPr>
        <w:t xml:space="preserve"> </w:t>
      </w:r>
    </w:p>
    <w:p w14:paraId="345611F9" w14:textId="61375B20" w:rsidR="00387332" w:rsidRPr="00BC34CE" w:rsidRDefault="00E87F1C" w:rsidP="00E87F1C">
      <w:pPr>
        <w:jc w:val="both"/>
        <w:rPr>
          <w:i/>
          <w:iCs/>
          <w:sz w:val="22"/>
          <w:szCs w:val="22"/>
          <w:lang w:eastAsia="lv-LV"/>
        </w:rPr>
      </w:pPr>
      <w:proofErr w:type="spellStart"/>
      <w:r w:rsidRPr="00BC34CE">
        <w:rPr>
          <w:i/>
          <w:iCs/>
          <w:sz w:val="22"/>
          <w:szCs w:val="22"/>
          <w:lang w:eastAsia="lv-LV"/>
        </w:rPr>
        <w:t>Ekvivale</w:t>
      </w:r>
      <w:r w:rsidR="00387332" w:rsidRPr="00BC34CE">
        <w:rPr>
          <w:i/>
          <w:iCs/>
          <w:sz w:val="22"/>
          <w:szCs w:val="22"/>
          <w:lang w:eastAsia="lv-LV"/>
        </w:rPr>
        <w:t>nces</w:t>
      </w:r>
      <w:proofErr w:type="spellEnd"/>
      <w:r w:rsidR="00387332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387332" w:rsidRPr="00BC34CE">
        <w:rPr>
          <w:i/>
          <w:iCs/>
          <w:sz w:val="22"/>
          <w:szCs w:val="22"/>
          <w:lang w:eastAsia="lv-LV"/>
        </w:rPr>
        <w:t>skaidrojums</w:t>
      </w:r>
      <w:proofErr w:type="spellEnd"/>
      <w:r w:rsidR="00387332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precei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- par </w:t>
      </w:r>
      <w:proofErr w:type="spellStart"/>
      <w:r w:rsidRPr="00BC34CE">
        <w:rPr>
          <w:i/>
          <w:iCs/>
          <w:sz w:val="22"/>
          <w:szCs w:val="22"/>
          <w:lang w:eastAsia="lv-LV"/>
        </w:rPr>
        <w:t>ekvivalentu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šī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konkursa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ietvaros</w:t>
      </w:r>
      <w:proofErr w:type="spellEnd"/>
      <w:r w:rsid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BC34CE">
        <w:rPr>
          <w:i/>
          <w:iCs/>
          <w:sz w:val="22"/>
          <w:szCs w:val="22"/>
          <w:lang w:eastAsia="lv-LV"/>
        </w:rPr>
        <w:t>tiks</w:t>
      </w:r>
      <w:proofErr w:type="spellEnd"/>
      <w:r w:rsid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BC34CE">
        <w:rPr>
          <w:i/>
          <w:iCs/>
          <w:sz w:val="22"/>
          <w:szCs w:val="22"/>
          <w:lang w:eastAsia="lv-LV"/>
        </w:rPr>
        <w:t>uzskatītas</w:t>
      </w:r>
      <w:proofErr w:type="spellEnd"/>
      <w:r w:rsidR="00387332" w:rsidRPr="00BC34CE">
        <w:rPr>
          <w:i/>
          <w:iCs/>
          <w:sz w:val="22"/>
          <w:szCs w:val="22"/>
          <w:lang w:eastAsia="lv-LV"/>
        </w:rPr>
        <w:t>:</w:t>
      </w:r>
    </w:p>
    <w:p w14:paraId="2FC604F0" w14:textId="4513CB0D" w:rsidR="00387332" w:rsidRPr="00BC34CE" w:rsidRDefault="00387332" w:rsidP="00387332">
      <w:pPr>
        <w:jc w:val="both"/>
        <w:rPr>
          <w:i/>
          <w:iCs/>
          <w:sz w:val="22"/>
          <w:szCs w:val="22"/>
          <w:lang w:eastAsia="lv-LV"/>
        </w:rPr>
      </w:pPr>
      <w:proofErr w:type="gramStart"/>
      <w:r w:rsidRPr="00BC34CE">
        <w:rPr>
          <w:i/>
          <w:iCs/>
          <w:sz w:val="22"/>
          <w:szCs w:val="22"/>
          <w:lang w:eastAsia="lv-LV"/>
        </w:rPr>
        <w:t>1)“</w:t>
      </w:r>
      <w:proofErr w:type="spellStart"/>
      <w:proofErr w:type="gramEnd"/>
      <w:r w:rsidRPr="00BC34CE">
        <w:rPr>
          <w:i/>
          <w:iCs/>
          <w:sz w:val="22"/>
          <w:szCs w:val="22"/>
          <w:lang w:eastAsia="lv-LV"/>
        </w:rPr>
        <w:t>Nerūsējošais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tērauds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AISI 316L</w:t>
      </w:r>
      <w:r w:rsidR="00B85A5E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B85A5E" w:rsidRPr="00BC34CE">
        <w:rPr>
          <w:i/>
          <w:iCs/>
          <w:sz w:val="22"/>
          <w:szCs w:val="22"/>
          <w:lang w:eastAsia="lv-LV"/>
        </w:rPr>
        <w:t>vai</w:t>
      </w:r>
      <w:proofErr w:type="spellEnd"/>
      <w:r w:rsidR="00B85A5E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B85A5E" w:rsidRPr="00BC34CE">
        <w:rPr>
          <w:i/>
          <w:iCs/>
          <w:sz w:val="22"/>
          <w:szCs w:val="22"/>
          <w:lang w:eastAsia="lv-LV"/>
        </w:rPr>
        <w:t>ekvivalents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” – </w:t>
      </w:r>
      <w:proofErr w:type="spellStart"/>
      <w:r w:rsidRPr="00BC34CE">
        <w:rPr>
          <w:i/>
          <w:iCs/>
          <w:sz w:val="22"/>
          <w:szCs w:val="22"/>
          <w:lang w:eastAsia="lv-LV"/>
        </w:rPr>
        <w:t>piedāvātajiem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materiāliem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jānodrošina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atbilstoši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vai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augstāki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ķīmisko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, </w:t>
      </w:r>
      <w:proofErr w:type="spellStart"/>
      <w:r w:rsidRPr="00BC34CE">
        <w:rPr>
          <w:i/>
          <w:iCs/>
          <w:sz w:val="22"/>
          <w:szCs w:val="22"/>
          <w:lang w:eastAsia="lv-LV"/>
        </w:rPr>
        <w:t>mehāniski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un </w:t>
      </w:r>
      <w:proofErr w:type="spellStart"/>
      <w:r w:rsidRPr="00BC34CE">
        <w:rPr>
          <w:i/>
          <w:iCs/>
          <w:sz w:val="22"/>
          <w:szCs w:val="22"/>
          <w:lang w:eastAsia="lv-LV"/>
        </w:rPr>
        <w:t>fizikālo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īpašību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kopumi</w:t>
      </w:r>
      <w:proofErr w:type="spellEnd"/>
      <w:r w:rsidRPr="00BC34CE">
        <w:rPr>
          <w:i/>
          <w:iCs/>
          <w:sz w:val="22"/>
          <w:szCs w:val="22"/>
          <w:lang w:eastAsia="lv-LV"/>
        </w:rPr>
        <w:t>.</w:t>
      </w:r>
    </w:p>
    <w:p w14:paraId="5AB83CA2" w14:textId="23618439" w:rsidR="00387332" w:rsidRPr="00BC34CE" w:rsidRDefault="00387332" w:rsidP="00387332">
      <w:pPr>
        <w:jc w:val="both"/>
        <w:rPr>
          <w:i/>
          <w:iCs/>
          <w:sz w:val="22"/>
          <w:szCs w:val="22"/>
          <w:lang w:eastAsia="lv-LV"/>
        </w:rPr>
      </w:pPr>
      <w:proofErr w:type="gramStart"/>
      <w:r w:rsidRPr="00BC34CE">
        <w:rPr>
          <w:i/>
          <w:iCs/>
          <w:sz w:val="22"/>
          <w:szCs w:val="22"/>
          <w:lang w:eastAsia="lv-LV"/>
        </w:rPr>
        <w:t>2)“</w:t>
      </w:r>
      <w:proofErr w:type="spellStart"/>
      <w:proofErr w:type="gramEnd"/>
      <w:r w:rsidRPr="00BC34CE">
        <w:rPr>
          <w:i/>
          <w:iCs/>
          <w:sz w:val="22"/>
          <w:szCs w:val="22"/>
          <w:lang w:eastAsia="lv-LV"/>
        </w:rPr>
        <w:t>Savien</w:t>
      </w:r>
      <w:r w:rsidR="00B85A5E" w:rsidRPr="00BC34CE">
        <w:rPr>
          <w:i/>
          <w:iCs/>
          <w:sz w:val="22"/>
          <w:szCs w:val="22"/>
          <w:lang w:eastAsia="lv-LV"/>
        </w:rPr>
        <w:t>ojums</w:t>
      </w:r>
      <w:proofErr w:type="spellEnd"/>
      <w:r w:rsidR="00B85A5E" w:rsidRPr="00BC34CE">
        <w:rPr>
          <w:i/>
          <w:iCs/>
          <w:sz w:val="22"/>
          <w:szCs w:val="22"/>
          <w:lang w:eastAsia="lv-LV"/>
        </w:rPr>
        <w:t xml:space="preserve">: Tri-Clamp </w:t>
      </w:r>
      <w:proofErr w:type="spellStart"/>
      <w:r w:rsidR="00B85A5E" w:rsidRPr="00BC34CE">
        <w:rPr>
          <w:i/>
          <w:iCs/>
          <w:sz w:val="22"/>
          <w:szCs w:val="22"/>
          <w:lang w:eastAsia="lv-LV"/>
        </w:rPr>
        <w:t>vai</w:t>
      </w:r>
      <w:proofErr w:type="spellEnd"/>
      <w:r w:rsidR="00B85A5E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B85A5E" w:rsidRPr="00BC34CE">
        <w:rPr>
          <w:i/>
          <w:iCs/>
          <w:sz w:val="22"/>
          <w:szCs w:val="22"/>
          <w:lang w:eastAsia="lv-LV"/>
        </w:rPr>
        <w:t>ekvivalents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” – </w:t>
      </w:r>
      <w:proofErr w:type="spellStart"/>
      <w:r w:rsidRPr="00BC34CE">
        <w:rPr>
          <w:i/>
          <w:iCs/>
          <w:sz w:val="22"/>
          <w:szCs w:val="22"/>
          <w:lang w:eastAsia="lv-LV"/>
        </w:rPr>
        <w:t>jānodrošina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ātra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un </w:t>
      </w:r>
      <w:proofErr w:type="spellStart"/>
      <w:r w:rsidRPr="00BC34CE">
        <w:rPr>
          <w:i/>
          <w:iCs/>
          <w:sz w:val="22"/>
          <w:szCs w:val="22"/>
          <w:lang w:eastAsia="lv-LV"/>
        </w:rPr>
        <w:t>ērta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hermētiska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svienojuma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izveidošana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ar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ne </w:t>
      </w:r>
      <w:proofErr w:type="spellStart"/>
      <w:r w:rsidRPr="00BC34CE">
        <w:rPr>
          <w:i/>
          <w:iCs/>
          <w:sz w:val="22"/>
          <w:szCs w:val="22"/>
          <w:lang w:eastAsia="lv-LV"/>
        </w:rPr>
        <w:t>vairāk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kā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viena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fiksējošā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elementa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palīdzību</w:t>
      </w:r>
      <w:proofErr w:type="spellEnd"/>
      <w:r w:rsidRPr="00BC34CE">
        <w:rPr>
          <w:i/>
          <w:iCs/>
          <w:sz w:val="22"/>
          <w:szCs w:val="22"/>
          <w:lang w:eastAsia="lv-LV"/>
        </w:rPr>
        <w:t>.</w:t>
      </w:r>
    </w:p>
    <w:p w14:paraId="3EF8B86E" w14:textId="34F98DFF" w:rsidR="00387332" w:rsidRPr="00BC34CE" w:rsidRDefault="00387332" w:rsidP="00387332">
      <w:pPr>
        <w:jc w:val="both"/>
        <w:rPr>
          <w:i/>
          <w:iCs/>
          <w:sz w:val="22"/>
          <w:szCs w:val="22"/>
          <w:lang w:eastAsia="lv-LV"/>
        </w:rPr>
      </w:pPr>
      <w:r w:rsidRPr="00BC34CE">
        <w:rPr>
          <w:i/>
          <w:iCs/>
          <w:sz w:val="22"/>
          <w:szCs w:val="22"/>
          <w:lang w:eastAsia="lv-LV"/>
        </w:rPr>
        <w:t>3)</w:t>
      </w:r>
      <w:r w:rsidR="00B85A5E" w:rsidRPr="00BC34CE">
        <w:rPr>
          <w:sz w:val="22"/>
          <w:szCs w:val="22"/>
        </w:rPr>
        <w:t xml:space="preserve"> “</w:t>
      </w:r>
      <w:proofErr w:type="spellStart"/>
      <w:r w:rsidR="00B85A5E" w:rsidRPr="00BC34CE">
        <w:rPr>
          <w:i/>
          <w:iCs/>
          <w:sz w:val="22"/>
          <w:szCs w:val="22"/>
          <w:lang w:eastAsia="lv-LV"/>
        </w:rPr>
        <w:t>Ķīmiskās</w:t>
      </w:r>
      <w:proofErr w:type="spellEnd"/>
      <w:r w:rsidR="00B85A5E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B85A5E" w:rsidRPr="00BC34CE">
        <w:rPr>
          <w:i/>
          <w:iCs/>
          <w:sz w:val="22"/>
          <w:szCs w:val="22"/>
          <w:lang w:eastAsia="lv-LV"/>
        </w:rPr>
        <w:t>šķiedras</w:t>
      </w:r>
      <w:proofErr w:type="spellEnd"/>
      <w:r w:rsidR="00B85A5E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B85A5E" w:rsidRPr="00BC34CE">
        <w:rPr>
          <w:i/>
          <w:iCs/>
          <w:sz w:val="22"/>
          <w:szCs w:val="22"/>
          <w:lang w:eastAsia="lv-LV"/>
        </w:rPr>
        <w:t>putekļu</w:t>
      </w:r>
      <w:proofErr w:type="spellEnd"/>
      <w:r w:rsidR="00B85A5E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B85A5E" w:rsidRPr="00BC34CE">
        <w:rPr>
          <w:i/>
          <w:iCs/>
          <w:sz w:val="22"/>
          <w:szCs w:val="22"/>
          <w:lang w:eastAsia="lv-LV"/>
        </w:rPr>
        <w:t>filtrs</w:t>
      </w:r>
      <w:proofErr w:type="spellEnd"/>
      <w:r w:rsidR="00B85A5E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B85A5E" w:rsidRPr="00BC34CE">
        <w:rPr>
          <w:i/>
          <w:iCs/>
          <w:sz w:val="22"/>
          <w:szCs w:val="22"/>
          <w:lang w:eastAsia="lv-LV"/>
        </w:rPr>
        <w:t>atbilstoši</w:t>
      </w:r>
      <w:proofErr w:type="spellEnd"/>
      <w:r w:rsidR="00B85A5E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B85A5E" w:rsidRPr="00BC34CE">
        <w:rPr>
          <w:i/>
          <w:iCs/>
          <w:sz w:val="22"/>
          <w:szCs w:val="22"/>
          <w:lang w:eastAsia="lv-LV"/>
        </w:rPr>
        <w:t>tipam</w:t>
      </w:r>
      <w:proofErr w:type="spellEnd"/>
      <w:r w:rsidR="00B85A5E" w:rsidRPr="00BC34CE">
        <w:rPr>
          <w:i/>
          <w:iCs/>
          <w:sz w:val="22"/>
          <w:szCs w:val="22"/>
          <w:lang w:eastAsia="lv-LV"/>
        </w:rPr>
        <w:t xml:space="preserve"> 3322.700 </w:t>
      </w:r>
      <w:proofErr w:type="spellStart"/>
      <w:r w:rsidR="00B85A5E" w:rsidRPr="00BC34CE">
        <w:rPr>
          <w:i/>
          <w:iCs/>
          <w:sz w:val="22"/>
          <w:szCs w:val="22"/>
          <w:lang w:eastAsia="lv-LV"/>
        </w:rPr>
        <w:t>vai</w:t>
      </w:r>
      <w:proofErr w:type="spellEnd"/>
      <w:r w:rsidR="00B85A5E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B85A5E" w:rsidRPr="00BC34CE">
        <w:rPr>
          <w:i/>
          <w:iCs/>
          <w:sz w:val="22"/>
          <w:szCs w:val="22"/>
          <w:lang w:eastAsia="lv-LV"/>
        </w:rPr>
        <w:t>ekvivalents</w:t>
      </w:r>
      <w:proofErr w:type="spellEnd"/>
      <w:r w:rsidR="00B85A5E" w:rsidRPr="00BC34CE">
        <w:rPr>
          <w:i/>
          <w:iCs/>
          <w:sz w:val="22"/>
          <w:szCs w:val="22"/>
          <w:lang w:eastAsia="lv-LV"/>
        </w:rPr>
        <w:t>”</w:t>
      </w:r>
      <w:r w:rsidRPr="00BC34CE">
        <w:rPr>
          <w:i/>
          <w:iCs/>
          <w:sz w:val="22"/>
          <w:szCs w:val="22"/>
          <w:lang w:eastAsia="lv-LV"/>
        </w:rPr>
        <w:t xml:space="preserve">: G2 </w:t>
      </w:r>
      <w:proofErr w:type="spellStart"/>
      <w:r w:rsidRPr="00BC34CE">
        <w:rPr>
          <w:i/>
          <w:iCs/>
          <w:sz w:val="22"/>
          <w:szCs w:val="22"/>
          <w:lang w:eastAsia="lv-LV"/>
        </w:rPr>
        <w:t>klase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, </w:t>
      </w:r>
      <w:proofErr w:type="spellStart"/>
      <w:r w:rsidRPr="00BC34CE">
        <w:rPr>
          <w:i/>
          <w:iCs/>
          <w:sz w:val="22"/>
          <w:szCs w:val="22"/>
          <w:lang w:eastAsia="lv-LV"/>
        </w:rPr>
        <w:t>pašdziestošs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atbilstoši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klasei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F1 </w:t>
      </w:r>
      <w:proofErr w:type="gramStart"/>
      <w:r w:rsidRPr="00BC34CE">
        <w:rPr>
          <w:i/>
          <w:iCs/>
          <w:sz w:val="22"/>
          <w:szCs w:val="22"/>
          <w:lang w:eastAsia="lv-LV"/>
        </w:rPr>
        <w:t>un</w:t>
      </w:r>
      <w:proofErr w:type="gram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standartam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DIN 53 438, </w:t>
      </w:r>
      <w:proofErr w:type="spellStart"/>
      <w:r w:rsidRPr="00BC34CE">
        <w:rPr>
          <w:i/>
          <w:iCs/>
          <w:sz w:val="22"/>
          <w:szCs w:val="22"/>
          <w:lang w:eastAsia="lv-LV"/>
        </w:rPr>
        <w:t>temperatūras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noturība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vismaz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līdz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100 </w:t>
      </w:r>
      <w:r w:rsidR="00B85A5E" w:rsidRPr="00BC34CE">
        <w:rPr>
          <w:i/>
          <w:iCs/>
          <w:sz w:val="22"/>
          <w:szCs w:val="22"/>
          <w:lang w:eastAsia="lv-LV"/>
        </w:rPr>
        <w:t>°C</w:t>
      </w:r>
      <w:r w:rsidRPr="00BC34CE">
        <w:rPr>
          <w:i/>
          <w:iCs/>
          <w:sz w:val="22"/>
          <w:szCs w:val="22"/>
          <w:lang w:eastAsia="lv-LV"/>
        </w:rPr>
        <w:t xml:space="preserve">, </w:t>
      </w:r>
      <w:proofErr w:type="spellStart"/>
      <w:r w:rsidRPr="00BC34CE">
        <w:rPr>
          <w:i/>
          <w:iCs/>
          <w:sz w:val="22"/>
          <w:szCs w:val="22"/>
          <w:lang w:eastAsia="lv-LV"/>
        </w:rPr>
        <w:t>izgatavots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ar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progresīvo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struktūru</w:t>
      </w:r>
      <w:proofErr w:type="spellEnd"/>
      <w:r w:rsidRPr="00BC34CE">
        <w:rPr>
          <w:i/>
          <w:iCs/>
          <w:sz w:val="22"/>
          <w:szCs w:val="22"/>
          <w:lang w:eastAsia="lv-LV"/>
        </w:rPr>
        <w:t>.</w:t>
      </w:r>
    </w:p>
    <w:p w14:paraId="68EA544A" w14:textId="1C420C48" w:rsidR="00E87F1C" w:rsidRPr="00BC34CE" w:rsidRDefault="00387332" w:rsidP="00E87F1C">
      <w:pPr>
        <w:jc w:val="both"/>
        <w:rPr>
          <w:sz w:val="22"/>
          <w:szCs w:val="22"/>
          <w:lang w:eastAsia="lv-LV"/>
        </w:rPr>
      </w:pPr>
      <w:proofErr w:type="spellStart"/>
      <w:r w:rsidRPr="00BC34CE">
        <w:rPr>
          <w:i/>
          <w:iCs/>
          <w:sz w:val="22"/>
          <w:szCs w:val="22"/>
          <w:lang w:eastAsia="lv-LV"/>
        </w:rPr>
        <w:lastRenderedPageBreak/>
        <w:t>Piedāvātajai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precei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jābūt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arī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ekonomiski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ekvivalentai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attiecībā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uz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izmaksām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,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ka</w:t>
      </w:r>
      <w:r w:rsidRPr="00BC34CE">
        <w:rPr>
          <w:i/>
          <w:iCs/>
          <w:sz w:val="22"/>
          <w:szCs w:val="22"/>
          <w:lang w:eastAsia="lv-LV"/>
        </w:rPr>
        <w:t>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varētu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rasties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preces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ieviešanas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gramStart"/>
      <w:r w:rsidR="00E87F1C" w:rsidRPr="00BC34CE">
        <w:rPr>
          <w:i/>
          <w:iCs/>
          <w:sz w:val="22"/>
          <w:szCs w:val="22"/>
          <w:lang w:eastAsia="lv-LV"/>
        </w:rPr>
        <w:t>un</w:t>
      </w:r>
      <w:proofErr w:type="gram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lietošanas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laikā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.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Funkcionalitāte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tiek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uzskatīta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par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ekvivale</w:t>
      </w:r>
      <w:r w:rsidRPr="00BC34CE">
        <w:rPr>
          <w:i/>
          <w:iCs/>
          <w:sz w:val="22"/>
          <w:szCs w:val="22"/>
          <w:lang w:eastAsia="lv-LV"/>
        </w:rPr>
        <w:t>ntu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arī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tad, </w:t>
      </w:r>
      <w:proofErr w:type="spellStart"/>
      <w:proofErr w:type="gramStart"/>
      <w:r w:rsidRPr="00BC34CE">
        <w:rPr>
          <w:i/>
          <w:iCs/>
          <w:sz w:val="22"/>
          <w:szCs w:val="22"/>
          <w:lang w:eastAsia="lv-LV"/>
        </w:rPr>
        <w:t>ja</w:t>
      </w:r>
      <w:proofErr w:type="spellEnd"/>
      <w:proofErr w:type="gram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piedāvātajai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precei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tā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ir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plašāka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,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nekā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pieprasītajai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(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tomēr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ie</w:t>
      </w:r>
      <w:r w:rsidRPr="00BC34CE">
        <w:rPr>
          <w:i/>
          <w:iCs/>
          <w:sz w:val="22"/>
          <w:szCs w:val="22"/>
          <w:lang w:eastAsia="lv-LV"/>
        </w:rPr>
        <w:t>tver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Pr="00BC34CE">
        <w:rPr>
          <w:i/>
          <w:iCs/>
          <w:sz w:val="22"/>
          <w:szCs w:val="22"/>
          <w:lang w:eastAsia="lv-LV"/>
        </w:rPr>
        <w:t>pieprasītās</w:t>
      </w:r>
      <w:proofErr w:type="spellEnd"/>
      <w:r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preces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funkcionalitāti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pilnā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 </w:t>
      </w:r>
      <w:proofErr w:type="spellStart"/>
      <w:r w:rsidR="00E87F1C" w:rsidRPr="00BC34CE">
        <w:rPr>
          <w:i/>
          <w:iCs/>
          <w:sz w:val="22"/>
          <w:szCs w:val="22"/>
          <w:lang w:eastAsia="lv-LV"/>
        </w:rPr>
        <w:t>apjomā</w:t>
      </w:r>
      <w:proofErr w:type="spellEnd"/>
      <w:r w:rsidR="00E87F1C" w:rsidRPr="00BC34CE">
        <w:rPr>
          <w:i/>
          <w:iCs/>
          <w:sz w:val="22"/>
          <w:szCs w:val="22"/>
          <w:lang w:eastAsia="lv-LV"/>
        </w:rPr>
        <w:t xml:space="preserve">). </w:t>
      </w:r>
    </w:p>
    <w:p w14:paraId="00B08E0D" w14:textId="77777777" w:rsidR="008359FC" w:rsidRPr="00BC34CE" w:rsidRDefault="008359FC" w:rsidP="008359FC">
      <w:pPr>
        <w:rPr>
          <w:color w:val="000000"/>
          <w:sz w:val="22"/>
          <w:szCs w:val="22"/>
        </w:rPr>
      </w:pPr>
    </w:p>
    <w:p w14:paraId="1046432C" w14:textId="77777777" w:rsidR="008359FC" w:rsidRPr="00BC34CE" w:rsidRDefault="008359FC" w:rsidP="008359FC">
      <w:pPr>
        <w:rPr>
          <w:color w:val="000000"/>
          <w:sz w:val="22"/>
          <w:szCs w:val="22"/>
        </w:rPr>
      </w:pPr>
    </w:p>
    <w:p w14:paraId="728B962C" w14:textId="77777777" w:rsidR="008359FC" w:rsidRPr="00457E9C" w:rsidRDefault="008359FC" w:rsidP="008359FC">
      <w:pPr>
        <w:rPr>
          <w:color w:val="000000"/>
          <w:sz w:val="22"/>
          <w:szCs w:val="22"/>
        </w:rPr>
      </w:pPr>
      <w:r w:rsidRPr="00457E9C">
        <w:rPr>
          <w:color w:val="000000"/>
          <w:sz w:val="22"/>
          <w:szCs w:val="22"/>
        </w:rPr>
        <w:t xml:space="preserve">    </w:t>
      </w:r>
      <w:proofErr w:type="spellStart"/>
      <w:r w:rsidRPr="00457E9C">
        <w:rPr>
          <w:color w:val="000000"/>
          <w:sz w:val="22"/>
          <w:szCs w:val="22"/>
        </w:rPr>
        <w:t>Pretendents</w:t>
      </w:r>
      <w:proofErr w:type="spellEnd"/>
      <w:r w:rsidRPr="00457E9C">
        <w:rPr>
          <w:color w:val="000000"/>
          <w:sz w:val="22"/>
          <w:szCs w:val="22"/>
        </w:rPr>
        <w:t xml:space="preserve">, </w:t>
      </w:r>
      <w:proofErr w:type="spellStart"/>
      <w:r w:rsidRPr="00457E9C">
        <w:rPr>
          <w:color w:val="000000"/>
          <w:sz w:val="22"/>
          <w:szCs w:val="22"/>
        </w:rPr>
        <w:t>lai</w:t>
      </w:r>
      <w:proofErr w:type="spellEnd"/>
      <w:r w:rsidRPr="00457E9C">
        <w:rPr>
          <w:color w:val="000000"/>
          <w:sz w:val="22"/>
          <w:szCs w:val="22"/>
        </w:rPr>
        <w:t xml:space="preserve"> </w:t>
      </w:r>
      <w:proofErr w:type="spellStart"/>
      <w:r w:rsidRPr="00457E9C">
        <w:rPr>
          <w:color w:val="000000"/>
          <w:sz w:val="22"/>
          <w:szCs w:val="22"/>
        </w:rPr>
        <w:t>apliecinātu</w:t>
      </w:r>
      <w:proofErr w:type="spellEnd"/>
      <w:r w:rsidRPr="00457E9C">
        <w:rPr>
          <w:color w:val="000000"/>
          <w:sz w:val="22"/>
          <w:szCs w:val="22"/>
        </w:rPr>
        <w:t xml:space="preserve"> </w:t>
      </w:r>
      <w:proofErr w:type="spellStart"/>
      <w:r w:rsidRPr="00457E9C">
        <w:rPr>
          <w:color w:val="000000"/>
          <w:sz w:val="22"/>
          <w:szCs w:val="22"/>
        </w:rPr>
        <w:t>atbilstību</w:t>
      </w:r>
      <w:proofErr w:type="spellEnd"/>
      <w:r w:rsidRPr="00457E9C">
        <w:rPr>
          <w:color w:val="000000"/>
          <w:sz w:val="22"/>
          <w:szCs w:val="22"/>
        </w:rPr>
        <w:t xml:space="preserve"> </w:t>
      </w:r>
      <w:proofErr w:type="spellStart"/>
      <w:r w:rsidRPr="00457E9C">
        <w:rPr>
          <w:color w:val="000000"/>
          <w:sz w:val="22"/>
          <w:szCs w:val="22"/>
        </w:rPr>
        <w:t>Pasūtītāja</w:t>
      </w:r>
      <w:proofErr w:type="spellEnd"/>
      <w:r w:rsidRPr="00457E9C">
        <w:rPr>
          <w:color w:val="000000"/>
          <w:sz w:val="22"/>
          <w:szCs w:val="22"/>
        </w:rPr>
        <w:t xml:space="preserve"> </w:t>
      </w:r>
      <w:proofErr w:type="spellStart"/>
      <w:r w:rsidRPr="00457E9C">
        <w:rPr>
          <w:color w:val="000000"/>
          <w:sz w:val="22"/>
          <w:szCs w:val="22"/>
        </w:rPr>
        <w:t>izvirzītajām</w:t>
      </w:r>
      <w:proofErr w:type="spellEnd"/>
      <w:r w:rsidRPr="00457E9C">
        <w:rPr>
          <w:color w:val="000000"/>
          <w:sz w:val="22"/>
          <w:szCs w:val="22"/>
        </w:rPr>
        <w:t xml:space="preserve"> </w:t>
      </w:r>
      <w:proofErr w:type="spellStart"/>
      <w:r w:rsidRPr="00457E9C">
        <w:rPr>
          <w:color w:val="000000"/>
          <w:sz w:val="22"/>
          <w:szCs w:val="22"/>
        </w:rPr>
        <w:t>vispārējām</w:t>
      </w:r>
      <w:proofErr w:type="spellEnd"/>
      <w:r w:rsidRPr="00457E9C">
        <w:rPr>
          <w:color w:val="000000"/>
          <w:sz w:val="22"/>
          <w:szCs w:val="22"/>
        </w:rPr>
        <w:t xml:space="preserve"> </w:t>
      </w:r>
      <w:proofErr w:type="spellStart"/>
      <w:r w:rsidRPr="00457E9C">
        <w:rPr>
          <w:color w:val="000000"/>
          <w:sz w:val="22"/>
          <w:szCs w:val="22"/>
        </w:rPr>
        <w:t>prasībām</w:t>
      </w:r>
      <w:proofErr w:type="spellEnd"/>
      <w:r w:rsidRPr="00457E9C">
        <w:rPr>
          <w:color w:val="000000"/>
          <w:sz w:val="22"/>
          <w:szCs w:val="22"/>
        </w:rPr>
        <w:t xml:space="preserve">, </w:t>
      </w:r>
      <w:proofErr w:type="spellStart"/>
      <w:r w:rsidRPr="00457E9C">
        <w:rPr>
          <w:color w:val="000000"/>
          <w:sz w:val="22"/>
          <w:szCs w:val="22"/>
        </w:rPr>
        <w:t>aizpilda</w:t>
      </w:r>
      <w:proofErr w:type="spellEnd"/>
      <w:r w:rsidRPr="00457E9C">
        <w:rPr>
          <w:color w:val="000000"/>
          <w:sz w:val="22"/>
          <w:szCs w:val="22"/>
        </w:rPr>
        <w:t xml:space="preserve"> </w:t>
      </w:r>
      <w:proofErr w:type="spellStart"/>
      <w:r w:rsidRPr="00457E9C">
        <w:rPr>
          <w:color w:val="000000"/>
          <w:sz w:val="22"/>
          <w:szCs w:val="22"/>
        </w:rPr>
        <w:t>tabulu</w:t>
      </w:r>
      <w:proofErr w:type="spellEnd"/>
      <w:r w:rsidRPr="00457E9C">
        <w:rPr>
          <w:color w:val="000000"/>
          <w:sz w:val="22"/>
          <w:szCs w:val="22"/>
        </w:rPr>
        <w:t xml:space="preserve">: </w:t>
      </w:r>
    </w:p>
    <w:tbl>
      <w:tblPr>
        <w:tblW w:w="0" w:type="auto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240"/>
        <w:gridCol w:w="4612"/>
      </w:tblGrid>
      <w:tr w:rsidR="008359FC" w:rsidRPr="00457E9C" w14:paraId="1ECF9E76" w14:textId="77777777" w:rsidTr="00AF23A4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FB3F" w14:textId="77777777" w:rsidR="008359FC" w:rsidRPr="00457E9C" w:rsidRDefault="008359FC" w:rsidP="00AF23A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Nr.p.k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9FA4" w14:textId="77777777" w:rsidR="008359FC" w:rsidRPr="00457E9C" w:rsidRDefault="008359FC" w:rsidP="00AF23A4">
            <w:pPr>
              <w:jc w:val="center"/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  <w:r w:rsidRPr="00457E9C">
              <w:rPr>
                <w:rFonts w:eastAsia="Calibri"/>
                <w:i/>
                <w:iCs/>
                <w:color w:val="000000"/>
                <w:sz w:val="22"/>
                <w:szCs w:val="22"/>
                <w:lang w:val="lv-LV" w:eastAsia="lv-LV"/>
              </w:rPr>
              <w:t>Vispārējās prasības: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24E1" w14:textId="77777777" w:rsidR="008359FC" w:rsidRPr="00457E9C" w:rsidRDefault="008359FC" w:rsidP="00AF23A4">
            <w:pPr>
              <w:jc w:val="center"/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  <w:r w:rsidRPr="00457E9C"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  <w:t>Pretendenta apstiprinājums</w:t>
            </w:r>
          </w:p>
        </w:tc>
      </w:tr>
      <w:tr w:rsidR="008359FC" w:rsidRPr="00457E9C" w14:paraId="3A491C79" w14:textId="77777777" w:rsidTr="00AF23A4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DCBA" w14:textId="77777777" w:rsidR="008359FC" w:rsidRPr="00457E9C" w:rsidRDefault="008359FC" w:rsidP="008359FC">
            <w:pPr>
              <w:numPr>
                <w:ilvl w:val="0"/>
                <w:numId w:val="2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8677" w14:textId="77777777" w:rsidR="008359FC" w:rsidRPr="00457E9C" w:rsidRDefault="008359FC" w:rsidP="00AF23A4">
            <w:pPr>
              <w:jc w:val="both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Preču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piegādi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izkraušanu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pretendents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veic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Pasūtītāja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telpās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Pasūtītāja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atbildīgās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personas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klātbūtnē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543A" w14:textId="77777777" w:rsidR="008359FC" w:rsidRPr="00457E9C" w:rsidRDefault="008359FC" w:rsidP="00AF23A4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8359FC" w:rsidRPr="00457E9C" w14:paraId="74517FB5" w14:textId="77777777" w:rsidTr="00AF23A4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1AE9" w14:textId="77777777" w:rsidR="008359FC" w:rsidRPr="00457E9C" w:rsidRDefault="008359FC" w:rsidP="008359FC">
            <w:pPr>
              <w:numPr>
                <w:ilvl w:val="0"/>
                <w:numId w:val="2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2507" w14:textId="77777777" w:rsidR="008359FC" w:rsidRPr="00457E9C" w:rsidRDefault="008359FC" w:rsidP="00AF23A4">
            <w:pPr>
              <w:jc w:val="both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Preces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iepakojumam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jābūt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tādam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lai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tiktu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maksimāli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samazināta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iespēja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sabojāt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preci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tās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transportēšanas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laikā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42DB" w14:textId="77777777" w:rsidR="008359FC" w:rsidRPr="00457E9C" w:rsidRDefault="008359FC" w:rsidP="00AF23A4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8359FC" w:rsidRPr="00457E9C" w14:paraId="488A8021" w14:textId="77777777" w:rsidTr="00AF23A4"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2CC6" w14:textId="77777777" w:rsidR="008359FC" w:rsidRPr="00457E9C" w:rsidRDefault="008359FC" w:rsidP="008359FC">
            <w:pPr>
              <w:numPr>
                <w:ilvl w:val="0"/>
                <w:numId w:val="2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A908" w14:textId="77777777" w:rsidR="008359FC" w:rsidRPr="00457E9C" w:rsidRDefault="008359FC" w:rsidP="00AF23A4">
            <w:pPr>
              <w:jc w:val="both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Precei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jābūt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jaunai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iepriekš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nelietotai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708D" w14:textId="77777777" w:rsidR="008359FC" w:rsidRPr="00457E9C" w:rsidRDefault="008359FC" w:rsidP="00AF23A4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8359FC" w:rsidRPr="00457E9C" w14:paraId="385B5854" w14:textId="77777777" w:rsidTr="00AF23A4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4098" w14:textId="77777777" w:rsidR="008359FC" w:rsidRPr="00457E9C" w:rsidRDefault="008359FC" w:rsidP="008359FC">
            <w:pPr>
              <w:numPr>
                <w:ilvl w:val="0"/>
                <w:numId w:val="2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A916" w14:textId="77777777" w:rsidR="008359FC" w:rsidRPr="00457E9C" w:rsidRDefault="008359FC" w:rsidP="00AF23A4">
            <w:pPr>
              <w:jc w:val="both"/>
              <w:rPr>
                <w:i/>
                <w:i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Piegādes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izmaksas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sedz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i/>
                <w:iCs/>
                <w:color w:val="000000"/>
                <w:sz w:val="22"/>
                <w:szCs w:val="22"/>
              </w:rPr>
              <w:t>pretendents</w:t>
            </w:r>
            <w:proofErr w:type="spellEnd"/>
            <w:r w:rsidRPr="00457E9C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8EBA" w14:textId="77777777" w:rsidR="008359FC" w:rsidRPr="00457E9C" w:rsidRDefault="008359FC" w:rsidP="00AF23A4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8359FC" w:rsidRPr="00457E9C" w14:paraId="74D01FBC" w14:textId="77777777" w:rsidTr="00AF23A4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5194" w14:textId="77777777" w:rsidR="008359FC" w:rsidRPr="00457E9C" w:rsidRDefault="008359FC" w:rsidP="008359FC">
            <w:pPr>
              <w:numPr>
                <w:ilvl w:val="0"/>
                <w:numId w:val="2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640D" w14:textId="158EB44F" w:rsidR="008359FC" w:rsidRPr="00457E9C" w:rsidRDefault="008359FC" w:rsidP="00CE13A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457E9C">
              <w:rPr>
                <w:color w:val="000000"/>
                <w:sz w:val="22"/>
                <w:szCs w:val="22"/>
              </w:rPr>
              <w:t>Piegādes</w:t>
            </w:r>
            <w:proofErr w:type="spellEnd"/>
            <w:r w:rsidRPr="00457E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color w:val="000000"/>
                <w:sz w:val="22"/>
                <w:szCs w:val="22"/>
              </w:rPr>
              <w:t>adrese</w:t>
            </w:r>
            <w:proofErr w:type="spellEnd"/>
            <w:r w:rsidRPr="00457E9C">
              <w:rPr>
                <w:color w:val="000000"/>
                <w:sz w:val="22"/>
                <w:szCs w:val="22"/>
              </w:rPr>
              <w:t>:</w:t>
            </w:r>
            <w:r w:rsidR="00CE13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E13AD">
              <w:rPr>
                <w:color w:val="000000"/>
                <w:sz w:val="22"/>
                <w:szCs w:val="22"/>
              </w:rPr>
              <w:t>Pulka</w:t>
            </w:r>
            <w:proofErr w:type="spellEnd"/>
            <w:r w:rsidR="00CE13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E13AD">
              <w:rPr>
                <w:color w:val="000000"/>
                <w:sz w:val="22"/>
                <w:szCs w:val="22"/>
              </w:rPr>
              <w:t>iela</w:t>
            </w:r>
            <w:proofErr w:type="spellEnd"/>
            <w:r w:rsidR="00CE13AD">
              <w:rPr>
                <w:color w:val="000000"/>
                <w:sz w:val="22"/>
                <w:szCs w:val="22"/>
              </w:rPr>
              <w:t xml:space="preserve"> 3</w:t>
            </w:r>
            <w:r w:rsidRPr="00457E9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57E9C">
              <w:rPr>
                <w:color w:val="000000"/>
                <w:sz w:val="22"/>
                <w:szCs w:val="22"/>
              </w:rPr>
              <w:t>Rīga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EC91" w14:textId="77777777" w:rsidR="008359FC" w:rsidRPr="00457E9C" w:rsidRDefault="008359FC" w:rsidP="00AF23A4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8359FC" w:rsidRPr="00457E9C" w14:paraId="1490C303" w14:textId="77777777" w:rsidTr="00AF23A4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5DD0" w14:textId="77777777" w:rsidR="008359FC" w:rsidRPr="00457E9C" w:rsidRDefault="008359FC" w:rsidP="008359FC">
            <w:pPr>
              <w:numPr>
                <w:ilvl w:val="0"/>
                <w:numId w:val="2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F1C5" w14:textId="3F0A4142" w:rsidR="008359FC" w:rsidRPr="00457E9C" w:rsidRDefault="008359FC" w:rsidP="00EA4BBE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457E9C">
              <w:rPr>
                <w:color w:val="000000"/>
                <w:sz w:val="22"/>
                <w:szCs w:val="22"/>
              </w:rPr>
              <w:t>Jāiesniedz</w:t>
            </w:r>
            <w:proofErr w:type="spellEnd"/>
            <w:r w:rsidRPr="00457E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color w:val="000000"/>
                <w:sz w:val="22"/>
                <w:szCs w:val="22"/>
              </w:rPr>
              <w:t>lietošanas</w:t>
            </w:r>
            <w:proofErr w:type="spellEnd"/>
            <w:r w:rsidRPr="00457E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color w:val="000000"/>
                <w:sz w:val="22"/>
                <w:szCs w:val="22"/>
              </w:rPr>
              <w:t>instrukcija</w:t>
            </w:r>
            <w:proofErr w:type="spellEnd"/>
            <w:r w:rsidRPr="00457E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color w:val="000000"/>
                <w:sz w:val="22"/>
                <w:szCs w:val="22"/>
              </w:rPr>
              <w:t>latviešu</w:t>
            </w:r>
            <w:proofErr w:type="spellEnd"/>
            <w:r w:rsidRPr="00457E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E9C">
              <w:rPr>
                <w:color w:val="000000"/>
                <w:sz w:val="22"/>
                <w:szCs w:val="22"/>
              </w:rPr>
              <w:t>valodā</w:t>
            </w:r>
            <w:proofErr w:type="spellEnd"/>
            <w:r w:rsidRPr="00457E9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DA20" w14:textId="77777777" w:rsidR="008359FC" w:rsidRPr="00457E9C" w:rsidRDefault="008359FC" w:rsidP="00AF23A4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</w:tbl>
    <w:p w14:paraId="10960536" w14:textId="77777777" w:rsidR="008359FC" w:rsidRDefault="008359FC" w:rsidP="008359FC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x-none" w:eastAsia="x-none"/>
        </w:rPr>
      </w:pPr>
    </w:p>
    <w:p w14:paraId="6652A828" w14:textId="77777777" w:rsidR="008359FC" w:rsidRPr="00453308" w:rsidRDefault="008359FC" w:rsidP="008359FC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x-none" w:eastAsia="x-none"/>
        </w:rPr>
      </w:pPr>
      <w:r w:rsidRPr="00453308">
        <w:rPr>
          <w:rFonts w:eastAsia="Cambria"/>
          <w:sz w:val="22"/>
          <w:szCs w:val="20"/>
          <w:lang w:val="x-none" w:eastAsia="x-none"/>
        </w:rPr>
        <w:t>Ar šo apstiprinām un garantējam:</w:t>
      </w:r>
    </w:p>
    <w:p w14:paraId="0C09E193" w14:textId="77777777" w:rsidR="008359FC" w:rsidRPr="00453308" w:rsidRDefault="008359FC" w:rsidP="008359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de-DE" w:eastAsia="x-none"/>
        </w:rPr>
      </w:pPr>
      <w:r w:rsidRPr="00453308">
        <w:rPr>
          <w:rFonts w:eastAsia="Cambria"/>
          <w:sz w:val="22"/>
          <w:szCs w:val="20"/>
          <w:lang w:val="x-none" w:eastAsia="x-none"/>
        </w:rPr>
        <w:t>sniegto ziņu patiesumu un precizitāti</w:t>
      </w:r>
      <w:r w:rsidRPr="00453308">
        <w:rPr>
          <w:rFonts w:eastAsia="Cambria"/>
          <w:sz w:val="22"/>
          <w:szCs w:val="20"/>
          <w:lang w:val="lv-LV" w:eastAsia="x-none"/>
        </w:rPr>
        <w:t>;</w:t>
      </w:r>
    </w:p>
    <w:p w14:paraId="721F6C1D" w14:textId="77777777" w:rsidR="008359FC" w:rsidRPr="00453308" w:rsidRDefault="008359FC" w:rsidP="008359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453308">
        <w:rPr>
          <w:rFonts w:eastAsia="Cambria"/>
          <w:sz w:val="22"/>
          <w:szCs w:val="20"/>
          <w:lang w:val="lv-LV" w:eastAsia="x-none"/>
        </w:rPr>
        <w:t>vadošais darbinieks, kurš koordinēs piegādi __________________ (vār</w:t>
      </w:r>
      <w:r>
        <w:rPr>
          <w:rFonts w:eastAsia="Cambria"/>
          <w:sz w:val="22"/>
          <w:szCs w:val="20"/>
          <w:lang w:val="lv-LV" w:eastAsia="x-none"/>
        </w:rPr>
        <w:t xml:space="preserve">ds, uzvārds, e-pasts, tālrunis). </w:t>
      </w:r>
    </w:p>
    <w:p w14:paraId="3A8378B7" w14:textId="77777777" w:rsidR="008359FC" w:rsidRPr="00453308" w:rsidRDefault="008359FC" w:rsidP="008359FC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</w:p>
    <w:p w14:paraId="60BAD8C6" w14:textId="77777777" w:rsidR="008359FC" w:rsidRPr="00453308" w:rsidRDefault="008359FC" w:rsidP="008359FC">
      <w:pPr>
        <w:ind w:right="28"/>
        <w:jc w:val="both"/>
      </w:pPr>
      <w:proofErr w:type="spellStart"/>
      <w:r w:rsidRPr="00453308">
        <w:rPr>
          <w:sz w:val="22"/>
          <w:szCs w:val="22"/>
        </w:rPr>
        <w:t>Pretendenta</w:t>
      </w:r>
      <w:proofErr w:type="spellEnd"/>
      <w:r w:rsidRPr="00453308">
        <w:rPr>
          <w:sz w:val="22"/>
          <w:szCs w:val="22"/>
        </w:rPr>
        <w:t xml:space="preserve"> </w:t>
      </w:r>
      <w:proofErr w:type="spellStart"/>
      <w:r w:rsidRPr="00453308">
        <w:rPr>
          <w:sz w:val="22"/>
          <w:szCs w:val="22"/>
        </w:rPr>
        <w:t>pārstāvja</w:t>
      </w:r>
      <w:proofErr w:type="spellEnd"/>
      <w:r w:rsidRPr="00453308">
        <w:rPr>
          <w:sz w:val="22"/>
          <w:szCs w:val="22"/>
        </w:rPr>
        <w:t xml:space="preserve"> </w:t>
      </w:r>
      <w:proofErr w:type="spellStart"/>
      <w:r w:rsidRPr="00453308">
        <w:rPr>
          <w:sz w:val="22"/>
          <w:szCs w:val="22"/>
        </w:rPr>
        <w:t>amats</w:t>
      </w:r>
      <w:proofErr w:type="spellEnd"/>
      <w:r w:rsidRPr="00453308">
        <w:rPr>
          <w:sz w:val="22"/>
          <w:szCs w:val="22"/>
        </w:rPr>
        <w:t xml:space="preserve">, </w:t>
      </w:r>
      <w:proofErr w:type="spellStart"/>
      <w:r w:rsidRPr="00453308">
        <w:rPr>
          <w:sz w:val="22"/>
          <w:szCs w:val="22"/>
        </w:rPr>
        <w:t>vārds</w:t>
      </w:r>
      <w:proofErr w:type="spellEnd"/>
      <w:r w:rsidRPr="00453308">
        <w:rPr>
          <w:sz w:val="22"/>
          <w:szCs w:val="22"/>
        </w:rPr>
        <w:t xml:space="preserve">, </w:t>
      </w:r>
      <w:proofErr w:type="spellStart"/>
      <w:r w:rsidRPr="00453308">
        <w:rPr>
          <w:sz w:val="22"/>
          <w:szCs w:val="22"/>
        </w:rPr>
        <w:t>uzvārds</w:t>
      </w:r>
      <w:proofErr w:type="spellEnd"/>
      <w:r w:rsidRPr="00453308">
        <w:rPr>
          <w:sz w:val="22"/>
          <w:szCs w:val="22"/>
        </w:rPr>
        <w:t>:</w:t>
      </w:r>
      <w:r w:rsidRPr="004533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________________________________ </w:t>
      </w:r>
      <w:proofErr w:type="spellStart"/>
      <w:r w:rsidRPr="00453308">
        <w:rPr>
          <w:sz w:val="22"/>
          <w:szCs w:val="22"/>
        </w:rPr>
        <w:t>Paraksts</w:t>
      </w:r>
      <w:proofErr w:type="spellEnd"/>
      <w:r w:rsidRPr="00453308">
        <w:rPr>
          <w:sz w:val="22"/>
          <w:szCs w:val="22"/>
        </w:rPr>
        <w:t xml:space="preserve">: </w:t>
      </w:r>
      <w:r w:rsidRPr="00453308">
        <w:rPr>
          <w:sz w:val="22"/>
          <w:szCs w:val="22"/>
        </w:rPr>
        <w:tab/>
        <w:t xml:space="preserve">__________________  </w:t>
      </w:r>
      <w:r w:rsidRPr="00453308">
        <w:rPr>
          <w:sz w:val="22"/>
          <w:szCs w:val="22"/>
        </w:rPr>
        <w:tab/>
      </w:r>
    </w:p>
    <w:p w14:paraId="7B1B0B07" w14:textId="77777777" w:rsidR="008359FC" w:rsidRDefault="008359FC" w:rsidP="008359FC">
      <w:pPr>
        <w:spacing w:after="200" w:line="276" w:lineRule="auto"/>
        <w:rPr>
          <w:lang w:val="lv-LV"/>
        </w:rPr>
      </w:pPr>
    </w:p>
    <w:p w14:paraId="57830959" w14:textId="77777777" w:rsidR="008359FC" w:rsidRPr="002E7FB1" w:rsidRDefault="008359FC" w:rsidP="008359FC">
      <w:pPr>
        <w:spacing w:after="200" w:line="276" w:lineRule="auto"/>
        <w:rPr>
          <w:bCs/>
          <w:sz w:val="20"/>
          <w:szCs w:val="20"/>
          <w:lang w:val="lv-LV"/>
        </w:rPr>
      </w:pPr>
    </w:p>
    <w:p w14:paraId="590A7445" w14:textId="77777777" w:rsidR="000436D8" w:rsidRDefault="000436D8"/>
    <w:sectPr w:rsidR="000436D8" w:rsidSect="00AF23A4">
      <w:footerReference w:type="default" r:id="rId7"/>
      <w:pgSz w:w="16838" w:h="11906" w:orient="landscape"/>
      <w:pgMar w:top="540" w:right="1440" w:bottom="810" w:left="144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B1D38" w14:textId="77777777" w:rsidR="00584EDB" w:rsidRDefault="00584EDB">
      <w:r>
        <w:separator/>
      </w:r>
    </w:p>
  </w:endnote>
  <w:endnote w:type="continuationSeparator" w:id="0">
    <w:p w14:paraId="37BDF3D9" w14:textId="77777777" w:rsidR="00584EDB" w:rsidRDefault="0058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52393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79BF18B" w14:textId="77777777" w:rsidR="00071A0B" w:rsidRPr="000830CE" w:rsidRDefault="00071A0B">
        <w:pPr>
          <w:pStyle w:val="Footer"/>
          <w:jc w:val="right"/>
          <w:rPr>
            <w:sz w:val="20"/>
            <w:szCs w:val="20"/>
          </w:rPr>
        </w:pPr>
        <w:r w:rsidRPr="000830CE">
          <w:rPr>
            <w:sz w:val="20"/>
            <w:szCs w:val="20"/>
          </w:rPr>
          <w:fldChar w:fldCharType="begin"/>
        </w:r>
        <w:r w:rsidRPr="000830CE">
          <w:rPr>
            <w:sz w:val="20"/>
            <w:szCs w:val="20"/>
          </w:rPr>
          <w:instrText xml:space="preserve"> PAGE   \* MERGEFORMAT </w:instrText>
        </w:r>
        <w:r w:rsidRPr="000830CE">
          <w:rPr>
            <w:sz w:val="20"/>
            <w:szCs w:val="20"/>
          </w:rPr>
          <w:fldChar w:fldCharType="separate"/>
        </w:r>
        <w:r w:rsidR="00643674">
          <w:rPr>
            <w:noProof/>
            <w:sz w:val="20"/>
            <w:szCs w:val="20"/>
          </w:rPr>
          <w:t>5</w:t>
        </w:r>
        <w:r w:rsidRPr="000830CE">
          <w:rPr>
            <w:noProof/>
            <w:sz w:val="20"/>
            <w:szCs w:val="20"/>
          </w:rPr>
          <w:fldChar w:fldCharType="end"/>
        </w:r>
      </w:p>
    </w:sdtContent>
  </w:sdt>
  <w:p w14:paraId="448E42AE" w14:textId="77777777" w:rsidR="00071A0B" w:rsidRDefault="00071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599B7" w14:textId="77777777" w:rsidR="00584EDB" w:rsidRDefault="00584EDB">
      <w:r>
        <w:separator/>
      </w:r>
    </w:p>
  </w:footnote>
  <w:footnote w:type="continuationSeparator" w:id="0">
    <w:p w14:paraId="40E691B0" w14:textId="77777777" w:rsidR="00584EDB" w:rsidRDefault="0058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C13A5"/>
    <w:multiLevelType w:val="hybridMultilevel"/>
    <w:tmpl w:val="AC84E0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E12F5"/>
    <w:multiLevelType w:val="hybridMultilevel"/>
    <w:tmpl w:val="8BF496B8"/>
    <w:lvl w:ilvl="0" w:tplc="49722A8C">
      <w:start w:val="1"/>
      <w:numFmt w:val="bullet"/>
      <w:lvlText w:val="-"/>
      <w:lvlJc w:val="left"/>
      <w:pPr>
        <w:ind w:left="41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" w15:restartNumberingAfterBreak="0">
    <w:nsid w:val="6BE6246E"/>
    <w:multiLevelType w:val="hybridMultilevel"/>
    <w:tmpl w:val="8B0027E4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FC"/>
    <w:rsid w:val="000436D8"/>
    <w:rsid w:val="00071A0B"/>
    <w:rsid w:val="0014106C"/>
    <w:rsid w:val="00235B10"/>
    <w:rsid w:val="002864DD"/>
    <w:rsid w:val="00387332"/>
    <w:rsid w:val="00584EDB"/>
    <w:rsid w:val="00643674"/>
    <w:rsid w:val="00812AEE"/>
    <w:rsid w:val="008359FC"/>
    <w:rsid w:val="009F76BB"/>
    <w:rsid w:val="00AF23A4"/>
    <w:rsid w:val="00B85A5E"/>
    <w:rsid w:val="00BC34CE"/>
    <w:rsid w:val="00BC6292"/>
    <w:rsid w:val="00BD6D58"/>
    <w:rsid w:val="00CE13AD"/>
    <w:rsid w:val="00D04454"/>
    <w:rsid w:val="00D27423"/>
    <w:rsid w:val="00E3613F"/>
    <w:rsid w:val="00E87F1C"/>
    <w:rsid w:val="00E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8F22A7"/>
  <w15:docId w15:val="{47AF58C7-5FD0-489F-BAB0-E3200E25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59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F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unhideWhenUsed/>
    <w:rsid w:val="00E8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F1C"/>
    <w:pPr>
      <w:spacing w:after="200"/>
    </w:pPr>
    <w:rPr>
      <w:rFonts w:ascii="Calibri" w:eastAsia="Calibri" w:hAnsi="Calibr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F1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1C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92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92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5708</Words>
  <Characters>3255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6</cp:revision>
  <dcterms:created xsi:type="dcterms:W3CDTF">2015-07-17T05:55:00Z</dcterms:created>
  <dcterms:modified xsi:type="dcterms:W3CDTF">2015-07-21T06:25:00Z</dcterms:modified>
</cp:coreProperties>
</file>