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5AF" w:rsidRDefault="00500448" w:rsidP="00280BA6">
      <w:pPr>
        <w:jc w:val="center"/>
        <w:rPr>
          <w:b/>
          <w:sz w:val="22"/>
          <w:szCs w:val="22"/>
        </w:rPr>
      </w:pPr>
      <w:r>
        <w:rPr>
          <w:rFonts w:eastAsia="ヒラギノ角ゴ Pro W3"/>
          <w:color w:val="000000"/>
        </w:rPr>
        <w:t xml:space="preserve">  </w:t>
      </w:r>
      <w:r w:rsidR="00655873">
        <w:rPr>
          <w:rFonts w:eastAsia="ヒラギノ角ゴ Pro W3"/>
          <w:noProof/>
          <w:color w:val="000000"/>
        </w:rPr>
        <w:drawing>
          <wp:inline distT="0" distB="0" distL="0" distR="0">
            <wp:extent cx="1133475" cy="8382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33475" cy="838200"/>
                    </a:xfrm>
                    <a:prstGeom prst="rect">
                      <a:avLst/>
                    </a:prstGeom>
                    <a:noFill/>
                  </pic:spPr>
                </pic:pic>
              </a:graphicData>
            </a:graphic>
          </wp:inline>
        </w:drawing>
      </w:r>
      <w:r w:rsidR="00655873">
        <w:rPr>
          <w:rFonts w:eastAsia="ヒラギノ角ゴ Pro W3"/>
          <w:noProof/>
          <w:color w:val="000000"/>
        </w:rPr>
        <w:drawing>
          <wp:inline distT="0" distB="0" distL="0" distR="0">
            <wp:extent cx="1152525" cy="9048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152525" cy="904875"/>
                    </a:xfrm>
                    <a:prstGeom prst="rect">
                      <a:avLst/>
                    </a:prstGeom>
                    <a:noFill/>
                  </pic:spPr>
                </pic:pic>
              </a:graphicData>
            </a:graphic>
          </wp:inline>
        </w:drawing>
      </w:r>
      <w:r w:rsidR="00655873">
        <w:rPr>
          <w:rFonts w:eastAsia="ヒラギノ角ゴ Pro W3"/>
          <w:noProof/>
          <w:color w:val="000000"/>
        </w:rPr>
        <w:drawing>
          <wp:inline distT="0" distB="0" distL="0" distR="0">
            <wp:extent cx="1571625" cy="9144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571625" cy="914400"/>
                    </a:xfrm>
                    <a:prstGeom prst="rect">
                      <a:avLst/>
                    </a:prstGeom>
                    <a:noFill/>
                  </pic:spPr>
                </pic:pic>
              </a:graphicData>
            </a:graphic>
          </wp:inline>
        </w:drawing>
      </w:r>
    </w:p>
    <w:p w:rsidR="00EB45AF" w:rsidRDefault="00EB45AF" w:rsidP="005B4AB5">
      <w:pPr>
        <w:jc w:val="right"/>
        <w:rPr>
          <w:b/>
          <w:sz w:val="22"/>
          <w:szCs w:val="22"/>
        </w:rPr>
      </w:pPr>
    </w:p>
    <w:p w:rsidR="00EB45AF" w:rsidRDefault="00EB45AF" w:rsidP="005B4AB5">
      <w:pPr>
        <w:jc w:val="right"/>
        <w:rPr>
          <w:b/>
          <w:sz w:val="22"/>
          <w:szCs w:val="22"/>
        </w:rPr>
      </w:pPr>
    </w:p>
    <w:p w:rsidR="00B80144" w:rsidRPr="00DE173B" w:rsidRDefault="00B80144" w:rsidP="00B80144">
      <w:pPr>
        <w:pStyle w:val="Heading2"/>
        <w:spacing w:before="0" w:after="0" w:line="360" w:lineRule="auto"/>
        <w:ind w:left="4320" w:firstLine="720"/>
        <w:jc w:val="right"/>
        <w:rPr>
          <w:rFonts w:ascii="Times New Roman" w:hAnsi="Times New Roman"/>
          <w:i w:val="0"/>
          <w:sz w:val="24"/>
          <w:szCs w:val="24"/>
        </w:rPr>
      </w:pPr>
      <w:r w:rsidRPr="00DE173B">
        <w:rPr>
          <w:rFonts w:ascii="Times New Roman" w:hAnsi="Times New Roman"/>
          <w:bCs w:val="0"/>
          <w:i w:val="0"/>
          <w:sz w:val="24"/>
          <w:szCs w:val="24"/>
        </w:rPr>
        <w:t>APSTIPRINĀTS</w:t>
      </w:r>
    </w:p>
    <w:p w:rsidR="00B80144" w:rsidRPr="00DE173B" w:rsidRDefault="00B80144" w:rsidP="00B80144">
      <w:pPr>
        <w:pStyle w:val="Heading2"/>
        <w:spacing w:before="0" w:after="0" w:line="360" w:lineRule="auto"/>
        <w:ind w:left="4320" w:firstLine="720"/>
        <w:jc w:val="right"/>
        <w:rPr>
          <w:rFonts w:ascii="Times New Roman" w:hAnsi="Times New Roman"/>
          <w:b w:val="0"/>
          <w:i w:val="0"/>
          <w:sz w:val="24"/>
          <w:szCs w:val="24"/>
        </w:rPr>
      </w:pPr>
      <w:r w:rsidRPr="00FA50C0">
        <w:rPr>
          <w:rFonts w:ascii="Times New Roman" w:hAnsi="Times New Roman"/>
          <w:b w:val="0"/>
          <w:i w:val="0"/>
          <w:sz w:val="24"/>
          <w:szCs w:val="24"/>
        </w:rPr>
        <w:t xml:space="preserve">ar 2014.gada </w:t>
      </w:r>
      <w:r w:rsidR="00FA50C0" w:rsidRPr="00FA50C0">
        <w:rPr>
          <w:rFonts w:ascii="Times New Roman" w:hAnsi="Times New Roman"/>
          <w:b w:val="0"/>
          <w:i w:val="0"/>
          <w:sz w:val="24"/>
          <w:szCs w:val="24"/>
        </w:rPr>
        <w:t>1</w:t>
      </w:r>
      <w:r w:rsidRPr="00FA50C0">
        <w:rPr>
          <w:rFonts w:ascii="Times New Roman" w:hAnsi="Times New Roman"/>
          <w:b w:val="0"/>
          <w:i w:val="0"/>
          <w:sz w:val="24"/>
          <w:szCs w:val="24"/>
        </w:rPr>
        <w:t>8.decembra</w:t>
      </w:r>
    </w:p>
    <w:p w:rsidR="00B80144" w:rsidRPr="00DE173B" w:rsidRDefault="00B80144" w:rsidP="00B80144">
      <w:pPr>
        <w:pStyle w:val="Heading2"/>
        <w:spacing w:before="0" w:after="0" w:line="360" w:lineRule="auto"/>
        <w:ind w:left="4320" w:firstLine="720"/>
        <w:jc w:val="right"/>
        <w:rPr>
          <w:rFonts w:ascii="Times New Roman" w:hAnsi="Times New Roman"/>
          <w:b w:val="0"/>
          <w:i w:val="0"/>
          <w:sz w:val="24"/>
          <w:szCs w:val="24"/>
        </w:rPr>
      </w:pPr>
      <w:r w:rsidRPr="00DE173B">
        <w:rPr>
          <w:rFonts w:ascii="Times New Roman" w:hAnsi="Times New Roman"/>
          <w:b w:val="0"/>
          <w:i w:val="0"/>
          <w:sz w:val="24"/>
          <w:szCs w:val="24"/>
        </w:rPr>
        <w:t>iepirkuma komisijas sēdes</w:t>
      </w:r>
    </w:p>
    <w:p w:rsidR="00B80144" w:rsidRPr="00DE173B" w:rsidRDefault="00B80144" w:rsidP="00B80144">
      <w:pPr>
        <w:pStyle w:val="BodyText2"/>
        <w:spacing w:after="0" w:line="360" w:lineRule="auto"/>
        <w:ind w:left="5040"/>
        <w:jc w:val="right"/>
      </w:pPr>
      <w:r w:rsidRPr="00DE173B">
        <w:t xml:space="preserve"> protokolu Nr.1</w:t>
      </w:r>
    </w:p>
    <w:p w:rsidR="00461C70" w:rsidRPr="00BB36FC" w:rsidRDefault="00461C70" w:rsidP="00461C70">
      <w:pPr>
        <w:jc w:val="right"/>
        <w:rPr>
          <w:sz w:val="22"/>
          <w:szCs w:val="22"/>
        </w:rPr>
      </w:pPr>
    </w:p>
    <w:p w:rsidR="00461C70" w:rsidRPr="00BB36FC" w:rsidRDefault="00461C70" w:rsidP="00461C70">
      <w:pPr>
        <w:jc w:val="right"/>
        <w:rPr>
          <w:sz w:val="22"/>
          <w:szCs w:val="22"/>
        </w:rPr>
      </w:pPr>
    </w:p>
    <w:p w:rsidR="00461C70" w:rsidRPr="00BB36FC" w:rsidRDefault="00461C70" w:rsidP="00461C70">
      <w:pPr>
        <w:rPr>
          <w:sz w:val="22"/>
          <w:szCs w:val="22"/>
        </w:rPr>
      </w:pPr>
    </w:p>
    <w:p w:rsidR="00461C70" w:rsidRPr="00BB36FC" w:rsidRDefault="00461C70" w:rsidP="00461C70">
      <w:pPr>
        <w:rPr>
          <w:sz w:val="22"/>
          <w:szCs w:val="22"/>
        </w:rPr>
      </w:pPr>
    </w:p>
    <w:p w:rsidR="00461C70" w:rsidRPr="00BB36FC" w:rsidRDefault="00461C70" w:rsidP="00461C70">
      <w:pPr>
        <w:rPr>
          <w:sz w:val="22"/>
          <w:szCs w:val="22"/>
        </w:rPr>
      </w:pPr>
    </w:p>
    <w:p w:rsidR="00461C70" w:rsidRPr="00BB36FC" w:rsidRDefault="00461C70" w:rsidP="00461C70">
      <w:pPr>
        <w:jc w:val="center"/>
        <w:rPr>
          <w:b/>
          <w:bCs/>
          <w:sz w:val="22"/>
          <w:szCs w:val="22"/>
        </w:rPr>
      </w:pPr>
    </w:p>
    <w:p w:rsidR="00461C70" w:rsidRPr="00BB36FC" w:rsidRDefault="00461C70" w:rsidP="00461C70">
      <w:pPr>
        <w:jc w:val="center"/>
        <w:rPr>
          <w:b/>
          <w:bCs/>
          <w:sz w:val="22"/>
          <w:szCs w:val="22"/>
        </w:rPr>
      </w:pPr>
    </w:p>
    <w:p w:rsidR="00461C70" w:rsidRPr="00BB36FC" w:rsidRDefault="00461C70" w:rsidP="00461C70">
      <w:pPr>
        <w:jc w:val="center"/>
        <w:rPr>
          <w:b/>
          <w:bCs/>
          <w:sz w:val="22"/>
          <w:szCs w:val="22"/>
        </w:rPr>
      </w:pPr>
    </w:p>
    <w:p w:rsidR="00461C70" w:rsidRPr="00BB36FC" w:rsidRDefault="00461C70" w:rsidP="00461C70">
      <w:pPr>
        <w:jc w:val="center"/>
        <w:rPr>
          <w:b/>
          <w:bCs/>
          <w:sz w:val="22"/>
          <w:szCs w:val="22"/>
        </w:rPr>
      </w:pPr>
      <w:r w:rsidRPr="00BB36FC">
        <w:rPr>
          <w:b/>
          <w:bCs/>
          <w:sz w:val="22"/>
          <w:szCs w:val="22"/>
        </w:rPr>
        <w:t>RĪGAS TEHNISKĀS UNIVERSITĀTES</w:t>
      </w:r>
      <w:r w:rsidRPr="00BB36FC">
        <w:rPr>
          <w:b/>
          <w:bCs/>
          <w:sz w:val="22"/>
          <w:szCs w:val="22"/>
        </w:rPr>
        <w:br/>
      </w:r>
    </w:p>
    <w:p w:rsidR="00461C70" w:rsidRPr="00BB36FC" w:rsidRDefault="00461C70" w:rsidP="00461C70">
      <w:pPr>
        <w:jc w:val="center"/>
        <w:rPr>
          <w:b/>
          <w:sz w:val="22"/>
          <w:szCs w:val="22"/>
        </w:rPr>
      </w:pPr>
    </w:p>
    <w:p w:rsidR="00461C70" w:rsidRPr="00BB36FC" w:rsidRDefault="00461C70" w:rsidP="00461C70">
      <w:pPr>
        <w:jc w:val="center"/>
        <w:rPr>
          <w:sz w:val="22"/>
          <w:szCs w:val="22"/>
        </w:rPr>
      </w:pPr>
    </w:p>
    <w:p w:rsidR="00461C70" w:rsidRPr="00BB36FC" w:rsidRDefault="00461C70" w:rsidP="00461C70">
      <w:pPr>
        <w:jc w:val="center"/>
        <w:rPr>
          <w:sz w:val="22"/>
          <w:szCs w:val="22"/>
        </w:rPr>
      </w:pPr>
      <w:r w:rsidRPr="00BB36FC">
        <w:rPr>
          <w:sz w:val="22"/>
          <w:szCs w:val="22"/>
        </w:rPr>
        <w:t>ATKLĀTA KONKURSA</w:t>
      </w:r>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D816D8" w:rsidRPr="00D816D8" w:rsidRDefault="008C0681" w:rsidP="00D816D8">
      <w:pPr>
        <w:jc w:val="center"/>
        <w:rPr>
          <w:rFonts w:eastAsia="Cambria"/>
          <w:b/>
          <w:bCs/>
          <w:smallCaps/>
          <w:color w:val="000000"/>
          <w:kern w:val="56"/>
          <w:lang w:eastAsia="en-US"/>
        </w:rPr>
      </w:pPr>
      <w:r w:rsidRPr="008C0681">
        <w:rPr>
          <w:rFonts w:eastAsia="Cambria"/>
          <w:b/>
          <w:bCs/>
          <w:color w:val="000000"/>
          <w:kern w:val="56"/>
          <w:lang w:eastAsia="en-US"/>
        </w:rPr>
        <w:t>Laboratorijas materiālu</w:t>
      </w:r>
      <w:r w:rsidR="00105814">
        <w:rPr>
          <w:rFonts w:eastAsia="Cambria"/>
          <w:b/>
          <w:bCs/>
          <w:color w:val="000000"/>
          <w:kern w:val="56"/>
          <w:lang w:eastAsia="en-US"/>
        </w:rPr>
        <w:t xml:space="preserve"> </w:t>
      </w:r>
      <w:r w:rsidRPr="008C0681">
        <w:rPr>
          <w:rFonts w:eastAsia="Cambria"/>
          <w:b/>
          <w:bCs/>
          <w:color w:val="000000"/>
          <w:kern w:val="56"/>
          <w:lang w:eastAsia="en-US"/>
        </w:rPr>
        <w:t>iegāde</w:t>
      </w:r>
      <w:r w:rsidR="00D816D8" w:rsidRPr="00D816D8">
        <w:rPr>
          <w:rFonts w:eastAsia="Cambria"/>
          <w:b/>
          <w:bCs/>
          <w:smallCaps/>
          <w:color w:val="000000"/>
          <w:kern w:val="56"/>
          <w:lang w:eastAsia="en-US"/>
        </w:rPr>
        <w:t xml:space="preserve"> </w:t>
      </w:r>
    </w:p>
    <w:p w:rsidR="00461C70" w:rsidRPr="00BB36FC" w:rsidRDefault="00461C70" w:rsidP="00461C70">
      <w:pPr>
        <w:jc w:val="center"/>
        <w:rPr>
          <w:sz w:val="22"/>
          <w:szCs w:val="22"/>
        </w:rPr>
      </w:pPr>
    </w:p>
    <w:p w:rsidR="00461C70" w:rsidRPr="00BB36FC" w:rsidRDefault="00461C70" w:rsidP="00461C70">
      <w:pPr>
        <w:jc w:val="center"/>
        <w:rPr>
          <w:b/>
          <w:sz w:val="22"/>
          <w:szCs w:val="22"/>
        </w:rPr>
      </w:pPr>
      <w:r w:rsidRPr="00BB36FC">
        <w:rPr>
          <w:sz w:val="22"/>
          <w:szCs w:val="22"/>
        </w:rPr>
        <w:t xml:space="preserve">ID: </w:t>
      </w:r>
      <w:r w:rsidR="001E5877" w:rsidRPr="00BB36FC">
        <w:rPr>
          <w:b/>
          <w:sz w:val="22"/>
          <w:szCs w:val="22"/>
        </w:rPr>
        <w:t>RTU – 2014/</w:t>
      </w:r>
      <w:r w:rsidR="008C0681">
        <w:rPr>
          <w:b/>
          <w:sz w:val="22"/>
          <w:szCs w:val="22"/>
        </w:rPr>
        <w:t>194</w:t>
      </w:r>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461C70" w:rsidRPr="00BB36FC" w:rsidRDefault="00461C70" w:rsidP="00461C70">
      <w:pPr>
        <w:jc w:val="center"/>
        <w:rPr>
          <w:sz w:val="22"/>
          <w:szCs w:val="22"/>
        </w:rPr>
      </w:pPr>
      <w:smartTag w:uri="schemas-tilde-lv/tildestengine" w:element="veidnes">
        <w:smartTagPr>
          <w:attr w:name="id" w:val="-1"/>
          <w:attr w:name="baseform" w:val="NOLIKUMS"/>
          <w:attr w:name="text" w:val="NOLIKUMS&#10;"/>
        </w:smartTagPr>
        <w:r w:rsidRPr="00BB36FC">
          <w:rPr>
            <w:sz w:val="22"/>
            <w:szCs w:val="22"/>
          </w:rPr>
          <w:t>NOLIKUMS</w:t>
        </w:r>
      </w:smartTag>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461C70" w:rsidRPr="00BB36FC" w:rsidRDefault="002E4A5B" w:rsidP="00461C70">
      <w:pPr>
        <w:jc w:val="center"/>
        <w:rPr>
          <w:sz w:val="22"/>
          <w:szCs w:val="22"/>
        </w:rPr>
      </w:pPr>
      <w:r>
        <w:rPr>
          <w:sz w:val="22"/>
          <w:szCs w:val="22"/>
        </w:rPr>
        <w:t>Rīga, 2015</w:t>
      </w:r>
    </w:p>
    <w:p w:rsidR="00461C70" w:rsidRDefault="00461C70" w:rsidP="00461C70">
      <w:pPr>
        <w:numPr>
          <w:ilvl w:val="0"/>
          <w:numId w:val="16"/>
        </w:numPr>
        <w:suppressAutoHyphens/>
        <w:jc w:val="center"/>
        <w:rPr>
          <w:b/>
          <w:sz w:val="22"/>
          <w:szCs w:val="22"/>
        </w:rPr>
      </w:pPr>
      <w:r w:rsidRPr="00BB36FC">
        <w:rPr>
          <w:sz w:val="22"/>
          <w:szCs w:val="22"/>
        </w:rPr>
        <w:br w:type="page"/>
      </w:r>
      <w:r w:rsidRPr="00BB36FC">
        <w:rPr>
          <w:b/>
          <w:sz w:val="22"/>
          <w:szCs w:val="22"/>
        </w:rPr>
        <w:lastRenderedPageBreak/>
        <w:t>VISPĀRĪGĀ INFORMĀCIJA</w:t>
      </w:r>
    </w:p>
    <w:p w:rsidR="00896E1F" w:rsidRPr="00BB36FC" w:rsidRDefault="00896E1F" w:rsidP="00B80144">
      <w:pPr>
        <w:suppressAutoHyphens/>
        <w:ind w:left="360" w:hanging="644"/>
        <w:rPr>
          <w:b/>
          <w:sz w:val="22"/>
          <w:szCs w:val="22"/>
        </w:rPr>
      </w:pPr>
    </w:p>
    <w:p w:rsidR="00461C70" w:rsidRPr="00BB36FC" w:rsidRDefault="00461C70" w:rsidP="00B80144">
      <w:pPr>
        <w:numPr>
          <w:ilvl w:val="1"/>
          <w:numId w:val="16"/>
        </w:numPr>
        <w:ind w:left="567" w:hanging="644"/>
        <w:jc w:val="both"/>
        <w:rPr>
          <w:sz w:val="22"/>
          <w:szCs w:val="22"/>
        </w:rPr>
      </w:pPr>
      <w:r w:rsidRPr="00BB36FC">
        <w:rPr>
          <w:b/>
          <w:sz w:val="22"/>
          <w:szCs w:val="22"/>
        </w:rPr>
        <w:t xml:space="preserve">Iepirkuma identifikācijas numurs: </w:t>
      </w:r>
      <w:r w:rsidR="001E5877" w:rsidRPr="00BB36FC">
        <w:rPr>
          <w:sz w:val="22"/>
          <w:szCs w:val="22"/>
        </w:rPr>
        <w:t>RTU – 2014/</w:t>
      </w:r>
      <w:r w:rsidR="008C0681">
        <w:rPr>
          <w:sz w:val="22"/>
          <w:szCs w:val="22"/>
        </w:rPr>
        <w:t>194</w:t>
      </w:r>
    </w:p>
    <w:p w:rsidR="00461C70" w:rsidRPr="00BB36FC" w:rsidRDefault="00461C70" w:rsidP="00B80144">
      <w:pPr>
        <w:numPr>
          <w:ilvl w:val="1"/>
          <w:numId w:val="16"/>
        </w:numPr>
        <w:ind w:left="567" w:hanging="644"/>
        <w:jc w:val="both"/>
        <w:rPr>
          <w:b/>
          <w:sz w:val="22"/>
          <w:szCs w:val="22"/>
        </w:rPr>
      </w:pPr>
      <w:r w:rsidRPr="00BB36FC">
        <w:rPr>
          <w:b/>
          <w:sz w:val="22"/>
          <w:szCs w:val="22"/>
        </w:rPr>
        <w:t>Pasūtītājs</w:t>
      </w:r>
    </w:p>
    <w:p w:rsidR="00461C70" w:rsidRPr="00BB36FC" w:rsidRDefault="00461C70" w:rsidP="00461C70">
      <w:pPr>
        <w:ind w:left="567"/>
        <w:rPr>
          <w:b/>
          <w:sz w:val="22"/>
          <w:szCs w:val="22"/>
        </w:rPr>
      </w:pPr>
      <w:r w:rsidRPr="00BB36FC">
        <w:rPr>
          <w:b/>
          <w:sz w:val="22"/>
          <w:szCs w:val="22"/>
        </w:rPr>
        <w:t xml:space="preserve">Rīgas Tehniskā universitāte </w:t>
      </w:r>
      <w:r w:rsidRPr="00BB36FC">
        <w:rPr>
          <w:sz w:val="22"/>
          <w:szCs w:val="22"/>
        </w:rPr>
        <w:t>(turpmāk– RTU)</w:t>
      </w:r>
    </w:p>
    <w:p w:rsidR="00461C70" w:rsidRPr="00BB36FC" w:rsidRDefault="00461C70" w:rsidP="00461C70">
      <w:pPr>
        <w:ind w:left="567"/>
        <w:rPr>
          <w:sz w:val="22"/>
          <w:szCs w:val="22"/>
        </w:rPr>
      </w:pPr>
      <w:r w:rsidRPr="00BB36FC">
        <w:rPr>
          <w:sz w:val="22"/>
          <w:szCs w:val="22"/>
        </w:rPr>
        <w:t>Kaļķu iela 1, Rīga, LV-1658</w:t>
      </w:r>
    </w:p>
    <w:p w:rsidR="00461C70" w:rsidRPr="00BB36FC" w:rsidRDefault="00797C3F" w:rsidP="00461C70">
      <w:pPr>
        <w:ind w:left="567"/>
        <w:rPr>
          <w:sz w:val="22"/>
          <w:szCs w:val="22"/>
        </w:rPr>
      </w:pPr>
      <w:r>
        <w:rPr>
          <w:sz w:val="22"/>
          <w:szCs w:val="22"/>
        </w:rPr>
        <w:t xml:space="preserve">Izglītības iestādes </w:t>
      </w:r>
      <w:proofErr w:type="spellStart"/>
      <w:r>
        <w:rPr>
          <w:sz w:val="22"/>
          <w:szCs w:val="22"/>
        </w:rPr>
        <w:t>r</w:t>
      </w:r>
      <w:r w:rsidR="00461C70" w:rsidRPr="00BB36FC">
        <w:rPr>
          <w:sz w:val="22"/>
          <w:szCs w:val="22"/>
        </w:rPr>
        <w:t>eģ</w:t>
      </w:r>
      <w:proofErr w:type="spellEnd"/>
      <w:r w:rsidR="00461C70" w:rsidRPr="00BB36FC">
        <w:rPr>
          <w:sz w:val="22"/>
          <w:szCs w:val="22"/>
        </w:rPr>
        <w:t xml:space="preserve">. Nr. </w:t>
      </w:r>
      <w:smartTag w:uri="schemas-tilde-lv/tildestengine" w:element="phone">
        <w:smartTagPr>
          <w:attr w:name="phone_number" w:val="1000709"/>
          <w:attr w:name="phone_prefix" w:val="334"/>
        </w:smartTagPr>
        <w:r w:rsidR="00461C70" w:rsidRPr="00BB36FC">
          <w:rPr>
            <w:sz w:val="22"/>
            <w:szCs w:val="22"/>
          </w:rPr>
          <w:t>3341000709</w:t>
        </w:r>
      </w:smartTag>
    </w:p>
    <w:p w:rsidR="00461C70" w:rsidRPr="00BB36FC" w:rsidRDefault="00461C70" w:rsidP="00461C70">
      <w:pPr>
        <w:ind w:left="567"/>
        <w:rPr>
          <w:sz w:val="22"/>
          <w:szCs w:val="22"/>
        </w:rPr>
      </w:pPr>
      <w:r w:rsidRPr="00BB36FC">
        <w:rPr>
          <w:sz w:val="22"/>
          <w:szCs w:val="22"/>
        </w:rPr>
        <w:t>PVN Nr. LV</w:t>
      </w:r>
      <w:smartTag w:uri="schemas-tilde-lv/tildestengine" w:element="phone">
        <w:smartTagPr>
          <w:attr w:name="phone_number" w:val="0068977"/>
          <w:attr w:name="phone_prefix" w:val="9000"/>
        </w:smartTagPr>
        <w:r w:rsidRPr="00BB36FC">
          <w:rPr>
            <w:sz w:val="22"/>
            <w:szCs w:val="22"/>
          </w:rPr>
          <w:t>90000068977</w:t>
        </w:r>
      </w:smartTag>
    </w:p>
    <w:p w:rsidR="00461C70" w:rsidRPr="00BB36FC" w:rsidRDefault="00461C70" w:rsidP="00461C70">
      <w:pPr>
        <w:ind w:left="567"/>
        <w:jc w:val="both"/>
        <w:rPr>
          <w:sz w:val="22"/>
          <w:szCs w:val="22"/>
        </w:rPr>
      </w:pPr>
      <w:r w:rsidRPr="00BB36FC">
        <w:rPr>
          <w:sz w:val="22"/>
          <w:szCs w:val="22"/>
        </w:rPr>
        <w:t xml:space="preserve">Mājas lapa: </w:t>
      </w:r>
      <w:hyperlink r:id="rId11" w:history="1">
        <w:r w:rsidRPr="00BB36FC">
          <w:rPr>
            <w:rStyle w:val="Hyperlink"/>
            <w:sz w:val="22"/>
            <w:szCs w:val="22"/>
          </w:rPr>
          <w:t>www.rtu.lv</w:t>
        </w:r>
      </w:hyperlink>
      <w:r w:rsidR="0092782F">
        <w:rPr>
          <w:sz w:val="22"/>
          <w:szCs w:val="22"/>
        </w:rPr>
        <w:t xml:space="preserve"> .</w:t>
      </w:r>
    </w:p>
    <w:p w:rsidR="00461C70" w:rsidRPr="00BB36FC" w:rsidRDefault="00461C70" w:rsidP="00461C70">
      <w:pPr>
        <w:ind w:left="567" w:hanging="567"/>
        <w:jc w:val="both"/>
        <w:rPr>
          <w:sz w:val="22"/>
          <w:szCs w:val="22"/>
        </w:rPr>
      </w:pPr>
    </w:p>
    <w:p w:rsidR="00563C3E" w:rsidRPr="00563C3E" w:rsidRDefault="00D816D8" w:rsidP="00B80144">
      <w:pPr>
        <w:numPr>
          <w:ilvl w:val="1"/>
          <w:numId w:val="16"/>
        </w:numPr>
        <w:ind w:left="567" w:hanging="567"/>
        <w:jc w:val="both"/>
        <w:rPr>
          <w:b/>
          <w:bCs/>
          <w:i/>
          <w:sz w:val="22"/>
          <w:szCs w:val="22"/>
        </w:rPr>
      </w:pPr>
      <w:r w:rsidRPr="00D816D8">
        <w:rPr>
          <w:b/>
          <w:sz w:val="22"/>
          <w:szCs w:val="22"/>
        </w:rPr>
        <w:t>Iepirkuma procedūra</w:t>
      </w:r>
      <w:r w:rsidR="00461C70" w:rsidRPr="00D816D8">
        <w:rPr>
          <w:sz w:val="22"/>
          <w:szCs w:val="22"/>
        </w:rPr>
        <w:t xml:space="preserve"> - Atklāts konkurss </w:t>
      </w:r>
      <w:r w:rsidR="00563C3E" w:rsidRPr="00563C3E">
        <w:rPr>
          <w:b/>
          <w:sz w:val="22"/>
          <w:szCs w:val="22"/>
        </w:rPr>
        <w:t>“</w:t>
      </w:r>
      <w:r w:rsidR="008C0681" w:rsidRPr="008C0681">
        <w:rPr>
          <w:b/>
          <w:bCs/>
          <w:i/>
          <w:sz w:val="22"/>
          <w:szCs w:val="22"/>
        </w:rPr>
        <w:t>Laboratorijas materiālu iegāde</w:t>
      </w:r>
      <w:r w:rsidR="00563C3E">
        <w:rPr>
          <w:b/>
          <w:bCs/>
          <w:i/>
          <w:sz w:val="22"/>
          <w:szCs w:val="22"/>
        </w:rPr>
        <w:t>”</w:t>
      </w:r>
      <w:r w:rsidR="005D3CD2">
        <w:rPr>
          <w:b/>
          <w:bCs/>
          <w:i/>
          <w:sz w:val="22"/>
          <w:szCs w:val="22"/>
        </w:rPr>
        <w:t>.</w:t>
      </w:r>
    </w:p>
    <w:p w:rsidR="00D816D8" w:rsidRPr="00563C3E" w:rsidRDefault="00D816D8" w:rsidP="00D816D8">
      <w:pPr>
        <w:numPr>
          <w:ilvl w:val="2"/>
          <w:numId w:val="16"/>
        </w:numPr>
        <w:jc w:val="both"/>
        <w:rPr>
          <w:sz w:val="22"/>
          <w:szCs w:val="22"/>
        </w:rPr>
      </w:pPr>
      <w:r w:rsidRPr="00563C3E">
        <w:rPr>
          <w:sz w:val="22"/>
          <w:szCs w:val="22"/>
        </w:rPr>
        <w:t>Iepirkuma  procedūra  tiek organizēta:</w:t>
      </w:r>
    </w:p>
    <w:p w:rsidR="00D816D8" w:rsidRPr="001D0B27" w:rsidRDefault="00563C3E" w:rsidP="002B699D">
      <w:pPr>
        <w:numPr>
          <w:ilvl w:val="3"/>
          <w:numId w:val="16"/>
        </w:numPr>
        <w:ind w:left="2127" w:hanging="851"/>
        <w:jc w:val="both"/>
        <w:rPr>
          <w:b/>
          <w:sz w:val="22"/>
          <w:szCs w:val="22"/>
        </w:rPr>
      </w:pPr>
      <w:r w:rsidRPr="00563C3E">
        <w:rPr>
          <w:b/>
          <w:sz w:val="22"/>
          <w:szCs w:val="22"/>
        </w:rPr>
        <w:t>I</w:t>
      </w:r>
      <w:r w:rsidR="00DD0214">
        <w:rPr>
          <w:b/>
          <w:sz w:val="22"/>
          <w:szCs w:val="22"/>
        </w:rPr>
        <w:t>epirkuma priekšmeta daļā</w:t>
      </w:r>
      <w:r w:rsidR="006233EC">
        <w:rPr>
          <w:b/>
          <w:sz w:val="22"/>
          <w:szCs w:val="22"/>
        </w:rPr>
        <w:t xml:space="preserve"> Nr. 1 </w:t>
      </w:r>
      <w:r>
        <w:rPr>
          <w:sz w:val="22"/>
          <w:szCs w:val="22"/>
        </w:rPr>
        <w:t xml:space="preserve">- </w:t>
      </w:r>
      <w:r w:rsidR="002B699D" w:rsidRPr="002B699D">
        <w:rPr>
          <w:sz w:val="22"/>
          <w:szCs w:val="22"/>
        </w:rPr>
        <w:t>Eir</w:t>
      </w:r>
      <w:r w:rsidR="002B699D">
        <w:rPr>
          <w:sz w:val="22"/>
          <w:szCs w:val="22"/>
        </w:rPr>
        <w:t>opas Reģionālās attīstības fonda</w:t>
      </w:r>
      <w:r w:rsidR="002B699D" w:rsidRPr="002B699D">
        <w:rPr>
          <w:sz w:val="22"/>
          <w:szCs w:val="22"/>
        </w:rPr>
        <w:t xml:space="preserve"> programma</w:t>
      </w:r>
      <w:r w:rsidR="002B699D">
        <w:rPr>
          <w:sz w:val="22"/>
          <w:szCs w:val="22"/>
        </w:rPr>
        <w:t>s</w:t>
      </w:r>
      <w:r w:rsidR="002B699D" w:rsidRPr="002B699D">
        <w:rPr>
          <w:sz w:val="22"/>
          <w:szCs w:val="22"/>
        </w:rPr>
        <w:t xml:space="preserve"> «Uzņēmējdarbība un i</w:t>
      </w:r>
      <w:r w:rsidR="00C0227E">
        <w:rPr>
          <w:sz w:val="22"/>
          <w:szCs w:val="22"/>
        </w:rPr>
        <w:t>novācijas»</w:t>
      </w:r>
      <w:r w:rsidR="002B699D" w:rsidRPr="002B699D">
        <w:rPr>
          <w:sz w:val="22"/>
          <w:szCs w:val="22"/>
        </w:rPr>
        <w:t xml:space="preserve"> 2.1.1.1.aktivitāte</w:t>
      </w:r>
      <w:r w:rsidR="002B699D">
        <w:rPr>
          <w:sz w:val="22"/>
          <w:szCs w:val="22"/>
        </w:rPr>
        <w:t>s</w:t>
      </w:r>
      <w:r w:rsidR="002B699D" w:rsidRPr="002B699D">
        <w:rPr>
          <w:sz w:val="22"/>
          <w:szCs w:val="22"/>
        </w:rPr>
        <w:t xml:space="preserve"> «Atbalsts zin</w:t>
      </w:r>
      <w:r w:rsidR="002B699D">
        <w:rPr>
          <w:sz w:val="22"/>
          <w:szCs w:val="22"/>
        </w:rPr>
        <w:t>ātnei un pētniecībai» otrā kārtas</w:t>
      </w:r>
      <w:r w:rsidR="001D0B27" w:rsidRPr="0080145B">
        <w:rPr>
          <w:sz w:val="22"/>
          <w:szCs w:val="22"/>
        </w:rPr>
        <w:t xml:space="preserve"> </w:t>
      </w:r>
      <w:r w:rsidR="002B699D">
        <w:rPr>
          <w:sz w:val="22"/>
          <w:szCs w:val="22"/>
        </w:rPr>
        <w:t xml:space="preserve">projekta </w:t>
      </w:r>
      <w:r w:rsidR="001D0B27" w:rsidRPr="0080145B">
        <w:rPr>
          <w:sz w:val="22"/>
          <w:szCs w:val="22"/>
        </w:rPr>
        <w:t xml:space="preserve">Nr. </w:t>
      </w:r>
      <w:r w:rsidR="002B699D" w:rsidRPr="002B699D">
        <w:rPr>
          <w:sz w:val="22"/>
          <w:szCs w:val="22"/>
        </w:rPr>
        <w:t>2013/0070/2DP/2.1.1.1.0/13/APIA/VIAA/004</w:t>
      </w:r>
      <w:r w:rsidR="001D0B27" w:rsidRPr="0080145B">
        <w:rPr>
          <w:sz w:val="22"/>
          <w:szCs w:val="22"/>
        </w:rPr>
        <w:t xml:space="preserve"> </w:t>
      </w:r>
      <w:r w:rsidR="001D0B27" w:rsidRPr="0080145B">
        <w:rPr>
          <w:i/>
          <w:sz w:val="22"/>
          <w:szCs w:val="22"/>
        </w:rPr>
        <w:t>"</w:t>
      </w:r>
      <w:r w:rsidR="002B699D" w:rsidRPr="002B699D">
        <w:rPr>
          <w:i/>
          <w:sz w:val="22"/>
          <w:szCs w:val="22"/>
        </w:rPr>
        <w:t xml:space="preserve">Inovatīvās </w:t>
      </w:r>
      <w:proofErr w:type="spellStart"/>
      <w:r w:rsidR="002B699D" w:rsidRPr="002B699D">
        <w:rPr>
          <w:i/>
          <w:sz w:val="22"/>
          <w:szCs w:val="22"/>
        </w:rPr>
        <w:t>divkomponentu</w:t>
      </w:r>
      <w:proofErr w:type="spellEnd"/>
      <w:r w:rsidR="002B699D" w:rsidRPr="002B699D">
        <w:rPr>
          <w:i/>
          <w:sz w:val="22"/>
          <w:szCs w:val="22"/>
        </w:rPr>
        <w:t xml:space="preserve"> sistēmas uz </w:t>
      </w:r>
      <w:proofErr w:type="spellStart"/>
      <w:r w:rsidR="002B699D" w:rsidRPr="002B699D">
        <w:rPr>
          <w:i/>
          <w:sz w:val="22"/>
          <w:szCs w:val="22"/>
        </w:rPr>
        <w:t>silil</w:t>
      </w:r>
      <w:proofErr w:type="spellEnd"/>
      <w:r w:rsidR="002B699D" w:rsidRPr="002B699D">
        <w:rPr>
          <w:i/>
          <w:sz w:val="22"/>
          <w:szCs w:val="22"/>
        </w:rPr>
        <w:t xml:space="preserve">-terminētu polimēru bāzes perspektīva pielietojuma </w:t>
      </w:r>
      <w:proofErr w:type="spellStart"/>
      <w:r w:rsidR="002B699D" w:rsidRPr="002B699D">
        <w:rPr>
          <w:i/>
          <w:sz w:val="22"/>
          <w:szCs w:val="22"/>
        </w:rPr>
        <w:t>hermētiķiem</w:t>
      </w:r>
      <w:proofErr w:type="spellEnd"/>
      <w:r w:rsidR="002B699D" w:rsidRPr="002B699D">
        <w:rPr>
          <w:i/>
          <w:sz w:val="22"/>
          <w:szCs w:val="22"/>
        </w:rPr>
        <w:t xml:space="preserve"> un </w:t>
      </w:r>
      <w:proofErr w:type="spellStart"/>
      <w:r w:rsidR="002B699D" w:rsidRPr="002B699D">
        <w:rPr>
          <w:i/>
          <w:sz w:val="22"/>
          <w:szCs w:val="22"/>
        </w:rPr>
        <w:t>adhezīviem</w:t>
      </w:r>
      <w:proofErr w:type="spellEnd"/>
      <w:r w:rsidR="001D0B27" w:rsidRPr="0080145B">
        <w:rPr>
          <w:i/>
          <w:sz w:val="22"/>
          <w:szCs w:val="22"/>
        </w:rPr>
        <w:t>"</w:t>
      </w:r>
      <w:r w:rsidR="004E1894">
        <w:rPr>
          <w:sz w:val="22"/>
          <w:szCs w:val="22"/>
        </w:rPr>
        <w:t xml:space="preserve"> ietvaros (PVS ID 1820</w:t>
      </w:r>
      <w:r w:rsidR="001D0B27" w:rsidRPr="0080145B">
        <w:rPr>
          <w:sz w:val="22"/>
          <w:szCs w:val="22"/>
        </w:rPr>
        <w:t>)</w:t>
      </w:r>
      <w:r w:rsidR="00D031E2">
        <w:rPr>
          <w:sz w:val="22"/>
          <w:szCs w:val="22"/>
        </w:rPr>
        <w:t>;</w:t>
      </w:r>
    </w:p>
    <w:p w:rsidR="00D816D8" w:rsidRDefault="00563C3E" w:rsidP="00D859BE">
      <w:pPr>
        <w:numPr>
          <w:ilvl w:val="3"/>
          <w:numId w:val="16"/>
        </w:numPr>
        <w:ind w:left="2127" w:hanging="851"/>
        <w:jc w:val="both"/>
        <w:rPr>
          <w:sz w:val="22"/>
          <w:szCs w:val="22"/>
        </w:rPr>
      </w:pPr>
      <w:r w:rsidRPr="00563C3E">
        <w:rPr>
          <w:b/>
          <w:sz w:val="22"/>
          <w:szCs w:val="22"/>
        </w:rPr>
        <w:t xml:space="preserve">Iepirkuma priekšmeta daļā Nr. </w:t>
      </w:r>
      <w:r w:rsidR="008C0681">
        <w:rPr>
          <w:b/>
          <w:sz w:val="22"/>
          <w:szCs w:val="22"/>
        </w:rPr>
        <w:t>2</w:t>
      </w:r>
      <w:r w:rsidR="001F2A0B">
        <w:rPr>
          <w:b/>
          <w:sz w:val="22"/>
          <w:szCs w:val="22"/>
        </w:rPr>
        <w:t>, Nr.</w:t>
      </w:r>
      <w:r w:rsidR="00C0227E">
        <w:rPr>
          <w:b/>
          <w:sz w:val="22"/>
          <w:szCs w:val="22"/>
        </w:rPr>
        <w:t xml:space="preserve"> </w:t>
      </w:r>
      <w:r w:rsidR="001F2A0B">
        <w:rPr>
          <w:b/>
          <w:sz w:val="22"/>
          <w:szCs w:val="22"/>
        </w:rPr>
        <w:t>15, Nr.</w:t>
      </w:r>
      <w:r w:rsidR="00C0227E">
        <w:rPr>
          <w:b/>
          <w:sz w:val="22"/>
          <w:szCs w:val="22"/>
        </w:rPr>
        <w:t xml:space="preserve"> </w:t>
      </w:r>
      <w:r w:rsidR="001F2A0B">
        <w:rPr>
          <w:b/>
          <w:sz w:val="22"/>
          <w:szCs w:val="22"/>
        </w:rPr>
        <w:t>16, Nr.</w:t>
      </w:r>
      <w:r w:rsidR="00C0227E">
        <w:rPr>
          <w:b/>
          <w:sz w:val="22"/>
          <w:szCs w:val="22"/>
        </w:rPr>
        <w:t xml:space="preserve"> </w:t>
      </w:r>
      <w:r w:rsidR="001F2A0B">
        <w:rPr>
          <w:b/>
          <w:sz w:val="22"/>
          <w:szCs w:val="22"/>
        </w:rPr>
        <w:t>17, Nr.</w:t>
      </w:r>
      <w:r w:rsidR="00C0227E">
        <w:rPr>
          <w:b/>
          <w:sz w:val="22"/>
          <w:szCs w:val="22"/>
        </w:rPr>
        <w:t xml:space="preserve"> </w:t>
      </w:r>
      <w:r w:rsidR="001F2A0B">
        <w:rPr>
          <w:b/>
          <w:sz w:val="22"/>
          <w:szCs w:val="22"/>
        </w:rPr>
        <w:t>18, Nr.</w:t>
      </w:r>
      <w:r w:rsidR="00C0227E">
        <w:rPr>
          <w:b/>
          <w:sz w:val="22"/>
          <w:szCs w:val="22"/>
        </w:rPr>
        <w:t xml:space="preserve"> </w:t>
      </w:r>
      <w:r w:rsidR="001F2A0B">
        <w:rPr>
          <w:b/>
          <w:sz w:val="22"/>
          <w:szCs w:val="22"/>
        </w:rPr>
        <w:t>19</w:t>
      </w:r>
      <w:r>
        <w:rPr>
          <w:sz w:val="22"/>
          <w:szCs w:val="22"/>
        </w:rPr>
        <w:t xml:space="preserve"> -</w:t>
      </w:r>
      <w:r w:rsidR="00832B5F">
        <w:rPr>
          <w:sz w:val="22"/>
          <w:szCs w:val="22"/>
        </w:rPr>
        <w:t xml:space="preserve"> </w:t>
      </w:r>
      <w:r w:rsidR="00D859BE" w:rsidRPr="00D859BE">
        <w:rPr>
          <w:sz w:val="22"/>
          <w:szCs w:val="22"/>
        </w:rPr>
        <w:t>Eiropas Savienības LIFE+ Dabas un bioloģiskās daudzveidības programma</w:t>
      </w:r>
      <w:r w:rsidR="00D859BE">
        <w:rPr>
          <w:sz w:val="22"/>
          <w:szCs w:val="22"/>
        </w:rPr>
        <w:t xml:space="preserve">s </w:t>
      </w:r>
      <w:r w:rsidR="00D816D8" w:rsidRPr="00D816D8">
        <w:rPr>
          <w:sz w:val="22"/>
          <w:szCs w:val="22"/>
        </w:rPr>
        <w:t xml:space="preserve">projekta Nr. </w:t>
      </w:r>
      <w:r w:rsidR="00D859BE" w:rsidRPr="00D859BE">
        <w:rPr>
          <w:sz w:val="22"/>
          <w:szCs w:val="22"/>
        </w:rPr>
        <w:t>LIFE12 BIO/LV/001130</w:t>
      </w:r>
      <w:r w:rsidR="00D816D8" w:rsidRPr="00D816D8">
        <w:rPr>
          <w:sz w:val="22"/>
          <w:szCs w:val="22"/>
        </w:rPr>
        <w:t xml:space="preserve"> </w:t>
      </w:r>
      <w:r w:rsidR="00D859BE" w:rsidRPr="00D859BE">
        <w:rPr>
          <w:i/>
          <w:sz w:val="22"/>
          <w:szCs w:val="22"/>
        </w:rPr>
        <w:t>"Alternatīvas biomasas izmantošanas iespējas zālāju bioloģiskās daudzveidības un ekosistēmu pakalpojumu uzturēšanai"</w:t>
      </w:r>
      <w:r w:rsidR="00D816D8" w:rsidRPr="00D816D8">
        <w:rPr>
          <w:sz w:val="22"/>
          <w:szCs w:val="22"/>
        </w:rPr>
        <w:t xml:space="preserve"> ietvaros</w:t>
      </w:r>
      <w:r w:rsidR="00D859BE">
        <w:rPr>
          <w:sz w:val="22"/>
          <w:szCs w:val="22"/>
        </w:rPr>
        <w:t xml:space="preserve"> (PVS ID 1770</w:t>
      </w:r>
      <w:r w:rsidR="0008158F">
        <w:rPr>
          <w:sz w:val="22"/>
          <w:szCs w:val="22"/>
        </w:rPr>
        <w:t>)</w:t>
      </w:r>
      <w:r w:rsidR="00D031E2">
        <w:rPr>
          <w:sz w:val="22"/>
          <w:szCs w:val="22"/>
        </w:rPr>
        <w:t>;</w:t>
      </w:r>
    </w:p>
    <w:p w:rsidR="00A9195D" w:rsidRDefault="00A9195D" w:rsidP="00A9195D">
      <w:pPr>
        <w:numPr>
          <w:ilvl w:val="3"/>
          <w:numId w:val="16"/>
        </w:numPr>
        <w:ind w:left="2127" w:hanging="851"/>
        <w:jc w:val="both"/>
        <w:rPr>
          <w:sz w:val="22"/>
          <w:szCs w:val="22"/>
        </w:rPr>
      </w:pPr>
      <w:r w:rsidRPr="00563C3E">
        <w:rPr>
          <w:b/>
          <w:sz w:val="22"/>
          <w:szCs w:val="22"/>
        </w:rPr>
        <w:t>I</w:t>
      </w:r>
      <w:r>
        <w:rPr>
          <w:b/>
          <w:sz w:val="22"/>
          <w:szCs w:val="22"/>
        </w:rPr>
        <w:t>epirkum</w:t>
      </w:r>
      <w:r w:rsidR="009B7ECE">
        <w:rPr>
          <w:b/>
          <w:sz w:val="22"/>
          <w:szCs w:val="22"/>
        </w:rPr>
        <w:t>a prie</w:t>
      </w:r>
      <w:r w:rsidR="0042668B">
        <w:rPr>
          <w:b/>
          <w:sz w:val="22"/>
          <w:szCs w:val="22"/>
        </w:rPr>
        <w:t>kšmeta daļās Nr. 3, Nr. 4</w:t>
      </w:r>
      <w:r>
        <w:rPr>
          <w:b/>
          <w:sz w:val="22"/>
          <w:szCs w:val="22"/>
        </w:rPr>
        <w:t xml:space="preserve"> </w:t>
      </w:r>
      <w:r>
        <w:rPr>
          <w:sz w:val="22"/>
          <w:szCs w:val="22"/>
        </w:rPr>
        <w:t xml:space="preserve">- </w:t>
      </w:r>
      <w:r w:rsidRPr="002B699D">
        <w:rPr>
          <w:sz w:val="22"/>
          <w:szCs w:val="22"/>
        </w:rPr>
        <w:t>Eir</w:t>
      </w:r>
      <w:r>
        <w:rPr>
          <w:sz w:val="22"/>
          <w:szCs w:val="22"/>
        </w:rPr>
        <w:t>opas Reģionālās attīstības fonda</w:t>
      </w:r>
      <w:r w:rsidRPr="002B699D">
        <w:rPr>
          <w:sz w:val="22"/>
          <w:szCs w:val="22"/>
        </w:rPr>
        <w:t xml:space="preserve"> programma</w:t>
      </w:r>
      <w:r>
        <w:rPr>
          <w:sz w:val="22"/>
          <w:szCs w:val="22"/>
        </w:rPr>
        <w:t>s</w:t>
      </w:r>
      <w:r w:rsidR="00C0227E">
        <w:rPr>
          <w:sz w:val="22"/>
          <w:szCs w:val="22"/>
        </w:rPr>
        <w:t xml:space="preserve"> «Uzņēmējdarbība un inovācijas»</w:t>
      </w:r>
      <w:r w:rsidRPr="002B699D">
        <w:rPr>
          <w:sz w:val="22"/>
          <w:szCs w:val="22"/>
        </w:rPr>
        <w:t xml:space="preserve"> 2.1.1.1.aktivitāte</w:t>
      </w:r>
      <w:r>
        <w:rPr>
          <w:sz w:val="22"/>
          <w:szCs w:val="22"/>
        </w:rPr>
        <w:t>s</w:t>
      </w:r>
      <w:r w:rsidRPr="002B699D">
        <w:rPr>
          <w:sz w:val="22"/>
          <w:szCs w:val="22"/>
        </w:rPr>
        <w:t xml:space="preserve"> «Atbalsts zin</w:t>
      </w:r>
      <w:r>
        <w:rPr>
          <w:sz w:val="22"/>
          <w:szCs w:val="22"/>
        </w:rPr>
        <w:t>ātnei un pētniecībai» trešās kārtas</w:t>
      </w:r>
      <w:r w:rsidRPr="0080145B">
        <w:rPr>
          <w:sz w:val="22"/>
          <w:szCs w:val="22"/>
        </w:rPr>
        <w:t xml:space="preserve"> </w:t>
      </w:r>
      <w:r>
        <w:rPr>
          <w:sz w:val="22"/>
          <w:szCs w:val="22"/>
        </w:rPr>
        <w:t xml:space="preserve">projekta </w:t>
      </w:r>
      <w:r w:rsidRPr="0080145B">
        <w:rPr>
          <w:sz w:val="22"/>
          <w:szCs w:val="22"/>
        </w:rPr>
        <w:t xml:space="preserve">Nr. </w:t>
      </w:r>
      <w:r w:rsidRPr="00A9195D">
        <w:rPr>
          <w:sz w:val="22"/>
          <w:szCs w:val="22"/>
        </w:rPr>
        <w:t>2014/0049/2DP/2.1.1.1.0/14/APIA/VIAA/104</w:t>
      </w:r>
      <w:r w:rsidRPr="0080145B">
        <w:rPr>
          <w:sz w:val="22"/>
          <w:szCs w:val="22"/>
        </w:rPr>
        <w:t xml:space="preserve"> </w:t>
      </w:r>
      <w:r w:rsidRPr="0080145B">
        <w:rPr>
          <w:i/>
          <w:sz w:val="22"/>
          <w:szCs w:val="22"/>
        </w:rPr>
        <w:t>"</w:t>
      </w:r>
      <w:proofErr w:type="spellStart"/>
      <w:r w:rsidRPr="00A9195D">
        <w:rPr>
          <w:i/>
          <w:sz w:val="22"/>
          <w:szCs w:val="22"/>
        </w:rPr>
        <w:t>Hidrofīlu</w:t>
      </w:r>
      <w:proofErr w:type="spellEnd"/>
      <w:r w:rsidRPr="00A9195D">
        <w:rPr>
          <w:i/>
          <w:sz w:val="22"/>
          <w:szCs w:val="22"/>
        </w:rPr>
        <w:t xml:space="preserve"> un </w:t>
      </w:r>
      <w:proofErr w:type="spellStart"/>
      <w:r w:rsidRPr="00A9195D">
        <w:rPr>
          <w:i/>
          <w:sz w:val="22"/>
          <w:szCs w:val="22"/>
        </w:rPr>
        <w:t>superhidrofobu</w:t>
      </w:r>
      <w:proofErr w:type="spellEnd"/>
      <w:r w:rsidRPr="00A9195D">
        <w:rPr>
          <w:i/>
          <w:sz w:val="22"/>
          <w:szCs w:val="22"/>
        </w:rPr>
        <w:t xml:space="preserve"> </w:t>
      </w:r>
      <w:proofErr w:type="spellStart"/>
      <w:r w:rsidRPr="00A9195D">
        <w:rPr>
          <w:i/>
          <w:sz w:val="22"/>
          <w:szCs w:val="22"/>
        </w:rPr>
        <w:t>nanodaļiņas</w:t>
      </w:r>
      <w:proofErr w:type="spellEnd"/>
      <w:r w:rsidRPr="00A9195D">
        <w:rPr>
          <w:i/>
          <w:sz w:val="22"/>
          <w:szCs w:val="22"/>
        </w:rPr>
        <w:t xml:space="preserve"> saturošo pārklājumu izstrāde </w:t>
      </w:r>
      <w:proofErr w:type="spellStart"/>
      <w:r w:rsidRPr="00A9195D">
        <w:rPr>
          <w:i/>
          <w:sz w:val="22"/>
          <w:szCs w:val="22"/>
        </w:rPr>
        <w:t>borsilikātstikla</w:t>
      </w:r>
      <w:proofErr w:type="spellEnd"/>
      <w:r w:rsidRPr="00A9195D">
        <w:rPr>
          <w:i/>
          <w:sz w:val="22"/>
          <w:szCs w:val="22"/>
        </w:rPr>
        <w:t xml:space="preserve"> emaljai tēraudam, izmantojot sola-gēla un lāzera tehnoloģijas</w:t>
      </w:r>
      <w:r w:rsidRPr="0080145B">
        <w:rPr>
          <w:i/>
          <w:sz w:val="22"/>
          <w:szCs w:val="22"/>
        </w:rPr>
        <w:t>"</w:t>
      </w:r>
      <w:r>
        <w:rPr>
          <w:sz w:val="22"/>
          <w:szCs w:val="22"/>
        </w:rPr>
        <w:t xml:space="preserve"> ietvaros (PVS ID 1839</w:t>
      </w:r>
      <w:r w:rsidR="00D031E2">
        <w:rPr>
          <w:sz w:val="22"/>
          <w:szCs w:val="22"/>
        </w:rPr>
        <w:t>);</w:t>
      </w:r>
    </w:p>
    <w:p w:rsidR="00A9195D" w:rsidRDefault="00A9195D" w:rsidP="00C46638">
      <w:pPr>
        <w:numPr>
          <w:ilvl w:val="3"/>
          <w:numId w:val="16"/>
        </w:numPr>
        <w:ind w:left="2127" w:hanging="851"/>
        <w:jc w:val="both"/>
        <w:rPr>
          <w:sz w:val="22"/>
          <w:szCs w:val="22"/>
        </w:rPr>
      </w:pPr>
      <w:r w:rsidRPr="00563C3E">
        <w:rPr>
          <w:b/>
          <w:sz w:val="22"/>
          <w:szCs w:val="22"/>
        </w:rPr>
        <w:t>I</w:t>
      </w:r>
      <w:r w:rsidR="0042668B">
        <w:rPr>
          <w:b/>
          <w:sz w:val="22"/>
          <w:szCs w:val="22"/>
        </w:rPr>
        <w:t>epirkuma priekšmeta daļās Nr. 5</w:t>
      </w:r>
      <w:r w:rsidR="009B7ECE">
        <w:rPr>
          <w:b/>
          <w:sz w:val="22"/>
          <w:szCs w:val="22"/>
        </w:rPr>
        <w:t xml:space="preserve">, Nr. </w:t>
      </w:r>
      <w:r w:rsidR="0042668B">
        <w:rPr>
          <w:b/>
          <w:sz w:val="22"/>
          <w:szCs w:val="22"/>
        </w:rPr>
        <w:t>6</w:t>
      </w:r>
      <w:r w:rsidR="009B7ECE">
        <w:rPr>
          <w:b/>
          <w:sz w:val="22"/>
          <w:szCs w:val="22"/>
        </w:rPr>
        <w:t xml:space="preserve">, Nr. </w:t>
      </w:r>
      <w:r w:rsidR="0042668B">
        <w:rPr>
          <w:b/>
          <w:sz w:val="22"/>
          <w:szCs w:val="22"/>
        </w:rPr>
        <w:t>7</w:t>
      </w:r>
      <w:r>
        <w:rPr>
          <w:b/>
          <w:sz w:val="22"/>
          <w:szCs w:val="22"/>
        </w:rPr>
        <w:t xml:space="preserve"> </w:t>
      </w:r>
      <w:r>
        <w:rPr>
          <w:sz w:val="22"/>
          <w:szCs w:val="22"/>
        </w:rPr>
        <w:t xml:space="preserve">- </w:t>
      </w:r>
      <w:r w:rsidRPr="002B699D">
        <w:rPr>
          <w:sz w:val="22"/>
          <w:szCs w:val="22"/>
        </w:rPr>
        <w:t>Eir</w:t>
      </w:r>
      <w:r>
        <w:rPr>
          <w:sz w:val="22"/>
          <w:szCs w:val="22"/>
        </w:rPr>
        <w:t>opas Reģionālās attīstības fonda</w:t>
      </w:r>
      <w:r w:rsidRPr="002B699D">
        <w:rPr>
          <w:sz w:val="22"/>
          <w:szCs w:val="22"/>
        </w:rPr>
        <w:t xml:space="preserve"> programma</w:t>
      </w:r>
      <w:r>
        <w:rPr>
          <w:sz w:val="22"/>
          <w:szCs w:val="22"/>
        </w:rPr>
        <w:t>s</w:t>
      </w:r>
      <w:r w:rsidR="00C0227E">
        <w:rPr>
          <w:sz w:val="22"/>
          <w:szCs w:val="22"/>
        </w:rPr>
        <w:t xml:space="preserve"> «Uzņēmējdarbība un inovācijas»</w:t>
      </w:r>
      <w:r w:rsidRPr="002B699D">
        <w:rPr>
          <w:sz w:val="22"/>
          <w:szCs w:val="22"/>
        </w:rPr>
        <w:t xml:space="preserve"> 2.1.1.1.aktivitāte</w:t>
      </w:r>
      <w:r>
        <w:rPr>
          <w:sz w:val="22"/>
          <w:szCs w:val="22"/>
        </w:rPr>
        <w:t>s</w:t>
      </w:r>
      <w:r w:rsidRPr="002B699D">
        <w:rPr>
          <w:sz w:val="22"/>
          <w:szCs w:val="22"/>
        </w:rPr>
        <w:t xml:space="preserve"> «Atbalsts zin</w:t>
      </w:r>
      <w:r>
        <w:rPr>
          <w:sz w:val="22"/>
          <w:szCs w:val="22"/>
        </w:rPr>
        <w:t>ātnei un pētniecībai» trešās kārtas</w:t>
      </w:r>
      <w:r w:rsidRPr="0080145B">
        <w:rPr>
          <w:sz w:val="22"/>
          <w:szCs w:val="22"/>
        </w:rPr>
        <w:t xml:space="preserve"> </w:t>
      </w:r>
      <w:r>
        <w:rPr>
          <w:sz w:val="22"/>
          <w:szCs w:val="22"/>
        </w:rPr>
        <w:t xml:space="preserve">projekta </w:t>
      </w:r>
      <w:r w:rsidRPr="0080145B">
        <w:rPr>
          <w:sz w:val="22"/>
          <w:szCs w:val="22"/>
        </w:rPr>
        <w:t xml:space="preserve">Nr. </w:t>
      </w:r>
      <w:r w:rsidR="00C46638" w:rsidRPr="00C46638">
        <w:rPr>
          <w:sz w:val="22"/>
          <w:szCs w:val="22"/>
        </w:rPr>
        <w:t>2014/0027/2DP/2.1.1.1.0/14/APIA/VIAA/036</w:t>
      </w:r>
      <w:r w:rsidRPr="0080145B">
        <w:rPr>
          <w:sz w:val="22"/>
          <w:szCs w:val="22"/>
        </w:rPr>
        <w:t xml:space="preserve"> </w:t>
      </w:r>
      <w:r w:rsidRPr="0080145B">
        <w:rPr>
          <w:i/>
          <w:sz w:val="22"/>
          <w:szCs w:val="22"/>
        </w:rPr>
        <w:t>"</w:t>
      </w:r>
      <w:proofErr w:type="spellStart"/>
      <w:r w:rsidRPr="00A9195D">
        <w:rPr>
          <w:i/>
          <w:sz w:val="22"/>
          <w:szCs w:val="22"/>
        </w:rPr>
        <w:t>Bezskābekļa</w:t>
      </w:r>
      <w:proofErr w:type="spellEnd"/>
      <w:r w:rsidRPr="00A9195D">
        <w:rPr>
          <w:i/>
          <w:sz w:val="22"/>
          <w:szCs w:val="22"/>
        </w:rPr>
        <w:t xml:space="preserve"> savienojumu ietekme uz </w:t>
      </w:r>
      <w:proofErr w:type="spellStart"/>
      <w:r w:rsidRPr="00A9195D">
        <w:rPr>
          <w:i/>
          <w:sz w:val="22"/>
          <w:szCs w:val="22"/>
        </w:rPr>
        <w:t>augsttemperatūras</w:t>
      </w:r>
      <w:proofErr w:type="spellEnd"/>
      <w:r w:rsidRPr="00A9195D">
        <w:rPr>
          <w:i/>
          <w:sz w:val="22"/>
          <w:szCs w:val="22"/>
        </w:rPr>
        <w:t xml:space="preserve"> </w:t>
      </w:r>
      <w:proofErr w:type="spellStart"/>
      <w:r w:rsidRPr="00A9195D">
        <w:rPr>
          <w:i/>
          <w:sz w:val="22"/>
          <w:szCs w:val="22"/>
        </w:rPr>
        <w:t>mullīta</w:t>
      </w:r>
      <w:proofErr w:type="spellEnd"/>
      <w:r w:rsidRPr="00A9195D">
        <w:rPr>
          <w:i/>
          <w:sz w:val="22"/>
          <w:szCs w:val="22"/>
        </w:rPr>
        <w:t>-cirkonija keramikas izstrādi, pielietojot netradicionālus saķepināšanas paņēmienus</w:t>
      </w:r>
      <w:r w:rsidRPr="0080145B">
        <w:rPr>
          <w:i/>
          <w:sz w:val="22"/>
          <w:szCs w:val="22"/>
        </w:rPr>
        <w:t>"</w:t>
      </w:r>
      <w:r w:rsidR="00C46638">
        <w:rPr>
          <w:sz w:val="22"/>
          <w:szCs w:val="22"/>
        </w:rPr>
        <w:t xml:space="preserve"> ietvaros (PVS ID 1838</w:t>
      </w:r>
      <w:r w:rsidR="00D031E2">
        <w:rPr>
          <w:sz w:val="22"/>
          <w:szCs w:val="22"/>
        </w:rPr>
        <w:t>);</w:t>
      </w:r>
    </w:p>
    <w:p w:rsidR="00F553D8" w:rsidRDefault="0058531D" w:rsidP="00C46638">
      <w:pPr>
        <w:numPr>
          <w:ilvl w:val="3"/>
          <w:numId w:val="16"/>
        </w:numPr>
        <w:ind w:left="2127" w:hanging="851"/>
        <w:jc w:val="both"/>
        <w:rPr>
          <w:sz w:val="22"/>
          <w:szCs w:val="22"/>
        </w:rPr>
      </w:pPr>
      <w:r w:rsidRPr="00563C3E">
        <w:rPr>
          <w:b/>
          <w:sz w:val="22"/>
          <w:szCs w:val="22"/>
        </w:rPr>
        <w:t>I</w:t>
      </w:r>
      <w:r w:rsidR="00CA2E81">
        <w:rPr>
          <w:b/>
          <w:sz w:val="22"/>
          <w:szCs w:val="22"/>
        </w:rPr>
        <w:t>epirkuma priekšmeta daļā</w:t>
      </w:r>
      <w:r w:rsidR="0042668B">
        <w:rPr>
          <w:b/>
          <w:sz w:val="22"/>
          <w:szCs w:val="22"/>
        </w:rPr>
        <w:t xml:space="preserve"> Nr. 8</w:t>
      </w:r>
      <w:r>
        <w:rPr>
          <w:sz w:val="22"/>
          <w:szCs w:val="22"/>
        </w:rPr>
        <w:t xml:space="preserve"> - </w:t>
      </w:r>
      <w:r w:rsidRPr="00D816D8">
        <w:rPr>
          <w:sz w:val="22"/>
          <w:szCs w:val="22"/>
        </w:rPr>
        <w:t xml:space="preserve">Eiropas Sociālā fonda darbības programmas ,,Cilvēkresursi un nodarbinātība" papildinājuma 1.1.1.2.aktivitates ,,Cilvēkresursu piesaiste zinātnei" otrās atlases kārtas projekta Nr. </w:t>
      </w:r>
      <w:r w:rsidRPr="00AC2499">
        <w:rPr>
          <w:sz w:val="22"/>
          <w:szCs w:val="22"/>
        </w:rPr>
        <w:t>2013/0045/1DP/1.1.1.2.0/13/APIA/VIAA/018</w:t>
      </w:r>
      <w:r w:rsidRPr="00D816D8">
        <w:rPr>
          <w:sz w:val="22"/>
          <w:szCs w:val="22"/>
        </w:rPr>
        <w:t xml:space="preserve"> </w:t>
      </w:r>
      <w:r w:rsidRPr="00D816D8">
        <w:rPr>
          <w:i/>
          <w:sz w:val="22"/>
          <w:szCs w:val="22"/>
        </w:rPr>
        <w:t>,,</w:t>
      </w:r>
      <w:proofErr w:type="spellStart"/>
      <w:r w:rsidRPr="00D816D8">
        <w:rPr>
          <w:i/>
          <w:sz w:val="22"/>
          <w:szCs w:val="22"/>
        </w:rPr>
        <w:t>Fotonikā</w:t>
      </w:r>
      <w:proofErr w:type="spellEnd"/>
      <w:r w:rsidRPr="00D816D8">
        <w:rPr>
          <w:i/>
          <w:sz w:val="22"/>
          <w:szCs w:val="22"/>
        </w:rPr>
        <w:t xml:space="preserve"> izmantojamu stiklveida organisku </w:t>
      </w:r>
      <w:proofErr w:type="spellStart"/>
      <w:r w:rsidRPr="00D816D8">
        <w:rPr>
          <w:i/>
          <w:sz w:val="22"/>
          <w:szCs w:val="22"/>
        </w:rPr>
        <w:t>mazmolekulāru</w:t>
      </w:r>
      <w:proofErr w:type="spellEnd"/>
      <w:r w:rsidRPr="00D816D8">
        <w:rPr>
          <w:i/>
          <w:sz w:val="22"/>
          <w:szCs w:val="22"/>
        </w:rPr>
        <w:t xml:space="preserve"> materiālu dizains un pētījumi"</w:t>
      </w:r>
      <w:r w:rsidRPr="00D816D8">
        <w:rPr>
          <w:sz w:val="22"/>
          <w:szCs w:val="22"/>
        </w:rPr>
        <w:t xml:space="preserve"> ietvaros</w:t>
      </w:r>
      <w:r w:rsidR="00D031E2">
        <w:rPr>
          <w:sz w:val="22"/>
          <w:szCs w:val="22"/>
        </w:rPr>
        <w:t xml:space="preserve"> (PVS ID 1805);</w:t>
      </w:r>
    </w:p>
    <w:p w:rsidR="00CA2E81" w:rsidRDefault="00CA2E81" w:rsidP="009228D2">
      <w:pPr>
        <w:numPr>
          <w:ilvl w:val="3"/>
          <w:numId w:val="16"/>
        </w:numPr>
        <w:ind w:left="2127" w:hanging="851"/>
        <w:jc w:val="both"/>
        <w:rPr>
          <w:sz w:val="22"/>
          <w:szCs w:val="22"/>
        </w:rPr>
      </w:pPr>
      <w:r w:rsidRPr="00563C3E">
        <w:rPr>
          <w:b/>
          <w:sz w:val="22"/>
          <w:szCs w:val="22"/>
        </w:rPr>
        <w:t>I</w:t>
      </w:r>
      <w:r w:rsidR="005B0E28">
        <w:rPr>
          <w:b/>
          <w:sz w:val="22"/>
          <w:szCs w:val="22"/>
        </w:rPr>
        <w:t>epirkuma priekšmeta daļā</w:t>
      </w:r>
      <w:r w:rsidR="00016903">
        <w:rPr>
          <w:b/>
          <w:sz w:val="22"/>
          <w:szCs w:val="22"/>
        </w:rPr>
        <w:t>s</w:t>
      </w:r>
      <w:r w:rsidR="002B3A9D">
        <w:rPr>
          <w:b/>
          <w:sz w:val="22"/>
          <w:szCs w:val="22"/>
        </w:rPr>
        <w:t xml:space="preserve"> Nr. 9</w:t>
      </w:r>
      <w:r w:rsidR="00130473">
        <w:rPr>
          <w:b/>
          <w:sz w:val="22"/>
          <w:szCs w:val="22"/>
        </w:rPr>
        <w:t>, Nr. 1</w:t>
      </w:r>
      <w:r w:rsidR="002B3A9D">
        <w:rPr>
          <w:b/>
          <w:sz w:val="22"/>
          <w:szCs w:val="22"/>
        </w:rPr>
        <w:t>0</w:t>
      </w:r>
      <w:r w:rsidR="00130473">
        <w:rPr>
          <w:b/>
          <w:sz w:val="22"/>
          <w:szCs w:val="22"/>
        </w:rPr>
        <w:t>, Nr. 1</w:t>
      </w:r>
      <w:r w:rsidR="002B3A9D">
        <w:rPr>
          <w:b/>
          <w:sz w:val="22"/>
          <w:szCs w:val="22"/>
        </w:rPr>
        <w:t>1</w:t>
      </w:r>
      <w:r w:rsidR="00130473">
        <w:rPr>
          <w:b/>
          <w:sz w:val="22"/>
          <w:szCs w:val="22"/>
        </w:rPr>
        <w:t>, Nr. 1</w:t>
      </w:r>
      <w:r w:rsidR="002B3A9D">
        <w:rPr>
          <w:b/>
          <w:sz w:val="22"/>
          <w:szCs w:val="22"/>
        </w:rPr>
        <w:t>2</w:t>
      </w:r>
      <w:r w:rsidR="00130473">
        <w:rPr>
          <w:b/>
          <w:sz w:val="22"/>
          <w:szCs w:val="22"/>
        </w:rPr>
        <w:t>, Nr.1</w:t>
      </w:r>
      <w:r w:rsidR="002B3A9D">
        <w:rPr>
          <w:b/>
          <w:sz w:val="22"/>
          <w:szCs w:val="22"/>
        </w:rPr>
        <w:t>3</w:t>
      </w:r>
      <w:r w:rsidR="00130473">
        <w:rPr>
          <w:b/>
          <w:sz w:val="22"/>
          <w:szCs w:val="22"/>
        </w:rPr>
        <w:t>, Nr.1</w:t>
      </w:r>
      <w:r w:rsidR="002B3A9D">
        <w:rPr>
          <w:b/>
          <w:sz w:val="22"/>
          <w:szCs w:val="22"/>
        </w:rPr>
        <w:t>4</w:t>
      </w:r>
      <w:r w:rsidR="00130473">
        <w:rPr>
          <w:b/>
          <w:sz w:val="22"/>
          <w:szCs w:val="22"/>
        </w:rPr>
        <w:t xml:space="preserve"> </w:t>
      </w:r>
      <w:r>
        <w:rPr>
          <w:sz w:val="22"/>
          <w:szCs w:val="22"/>
        </w:rPr>
        <w:t xml:space="preserve"> </w:t>
      </w:r>
      <w:r w:rsidR="009228D2">
        <w:rPr>
          <w:sz w:val="22"/>
          <w:szCs w:val="22"/>
        </w:rPr>
        <w:t>–</w:t>
      </w:r>
      <w:r>
        <w:rPr>
          <w:sz w:val="22"/>
          <w:szCs w:val="22"/>
        </w:rPr>
        <w:t xml:space="preserve"> </w:t>
      </w:r>
      <w:r w:rsidR="009228D2">
        <w:rPr>
          <w:sz w:val="22"/>
          <w:szCs w:val="22"/>
        </w:rPr>
        <w:t xml:space="preserve">Valsts pētījuma programmas “Enerģētika” </w:t>
      </w:r>
      <w:r w:rsidR="00130473">
        <w:rPr>
          <w:sz w:val="22"/>
          <w:szCs w:val="22"/>
        </w:rPr>
        <w:t>projekta, “</w:t>
      </w:r>
      <w:r w:rsidR="009228D2" w:rsidRPr="009228D2">
        <w:rPr>
          <w:i/>
          <w:sz w:val="22"/>
          <w:szCs w:val="22"/>
        </w:rPr>
        <w:t>Ūdeņraža un biodegvielu ieguves inovatīvās tehnoloģijas, to uzglabāšana, kvalitātes kontrole, kvalitātes nodrošināšana un izmantošana Latvijā</w:t>
      </w:r>
      <w:r w:rsidRPr="00D816D8">
        <w:rPr>
          <w:i/>
          <w:sz w:val="22"/>
          <w:szCs w:val="22"/>
        </w:rPr>
        <w:t>"</w:t>
      </w:r>
      <w:r w:rsidRPr="00D816D8">
        <w:rPr>
          <w:sz w:val="22"/>
          <w:szCs w:val="22"/>
        </w:rPr>
        <w:t xml:space="preserve"> ietvaros</w:t>
      </w:r>
      <w:r w:rsidR="009228D2">
        <w:rPr>
          <w:sz w:val="22"/>
          <w:szCs w:val="22"/>
        </w:rPr>
        <w:t xml:space="preserve"> (PVS ID 1851</w:t>
      </w:r>
      <w:r w:rsidR="00D031E2">
        <w:rPr>
          <w:sz w:val="22"/>
          <w:szCs w:val="22"/>
        </w:rPr>
        <w:t>);</w:t>
      </w:r>
    </w:p>
    <w:p w:rsidR="00016903" w:rsidRPr="00016903" w:rsidRDefault="00016903" w:rsidP="00016903">
      <w:pPr>
        <w:numPr>
          <w:ilvl w:val="3"/>
          <w:numId w:val="16"/>
        </w:numPr>
        <w:ind w:left="2127" w:hanging="851"/>
        <w:jc w:val="both"/>
        <w:rPr>
          <w:sz w:val="22"/>
          <w:szCs w:val="22"/>
        </w:rPr>
      </w:pPr>
      <w:r w:rsidRPr="00563C3E">
        <w:rPr>
          <w:b/>
          <w:sz w:val="22"/>
          <w:szCs w:val="22"/>
        </w:rPr>
        <w:t>I</w:t>
      </w:r>
      <w:r>
        <w:rPr>
          <w:b/>
          <w:sz w:val="22"/>
          <w:szCs w:val="22"/>
        </w:rPr>
        <w:t>epirkuma priekšmeta daļā Nr. 20</w:t>
      </w:r>
      <w:r>
        <w:rPr>
          <w:sz w:val="22"/>
          <w:szCs w:val="22"/>
        </w:rPr>
        <w:t xml:space="preserve"> – Valsts pētījuma p</w:t>
      </w:r>
      <w:r w:rsidR="00C0227E">
        <w:rPr>
          <w:sz w:val="22"/>
          <w:szCs w:val="22"/>
        </w:rPr>
        <w:t xml:space="preserve">rogrammas </w:t>
      </w:r>
      <w:r w:rsidR="001178AF">
        <w:rPr>
          <w:sz w:val="22"/>
          <w:szCs w:val="22"/>
        </w:rPr>
        <w:t xml:space="preserve">Nr. 2014.10-4/VPP-1/28 </w:t>
      </w:r>
      <w:r w:rsidR="00C0227E">
        <w:rPr>
          <w:sz w:val="22"/>
          <w:szCs w:val="22"/>
        </w:rPr>
        <w:t>“</w:t>
      </w:r>
      <w:r w:rsidR="001178AF" w:rsidRPr="007E0570">
        <w:rPr>
          <w:sz w:val="22"/>
          <w:szCs w:val="22"/>
        </w:rPr>
        <w:t xml:space="preserve">Energoefektīvi un oglekļa mazietilpīgi risinājumi drošai, ilgtspējīgai un klimata </w:t>
      </w:r>
      <w:r w:rsidR="00455792">
        <w:rPr>
          <w:sz w:val="22"/>
          <w:szCs w:val="22"/>
        </w:rPr>
        <w:t xml:space="preserve">mainību </w:t>
      </w:r>
      <w:r w:rsidR="001178AF" w:rsidRPr="007E0570">
        <w:rPr>
          <w:sz w:val="22"/>
          <w:szCs w:val="22"/>
        </w:rPr>
        <w:t>mazinošai energoapgādei (LATENERGI)</w:t>
      </w:r>
      <w:r w:rsidR="00C0227E">
        <w:rPr>
          <w:sz w:val="22"/>
          <w:szCs w:val="22"/>
        </w:rPr>
        <w:t>” projekta</w:t>
      </w:r>
      <w:r>
        <w:rPr>
          <w:sz w:val="22"/>
          <w:szCs w:val="22"/>
        </w:rPr>
        <w:t xml:space="preserve"> </w:t>
      </w:r>
      <w:r w:rsidR="00A232BC">
        <w:rPr>
          <w:sz w:val="22"/>
          <w:szCs w:val="22"/>
        </w:rPr>
        <w:t xml:space="preserve">Nr. 1 </w:t>
      </w:r>
      <w:r>
        <w:rPr>
          <w:sz w:val="22"/>
          <w:szCs w:val="22"/>
        </w:rPr>
        <w:t>“</w:t>
      </w:r>
      <w:r w:rsidRPr="00016903">
        <w:rPr>
          <w:i/>
          <w:sz w:val="22"/>
          <w:szCs w:val="22"/>
        </w:rPr>
        <w:t xml:space="preserve">Inovatīvas </w:t>
      </w:r>
      <w:proofErr w:type="spellStart"/>
      <w:r w:rsidRPr="00016903">
        <w:rPr>
          <w:i/>
          <w:sz w:val="22"/>
          <w:szCs w:val="22"/>
        </w:rPr>
        <w:t>energoelektronikas</w:t>
      </w:r>
      <w:proofErr w:type="spellEnd"/>
      <w:r w:rsidRPr="00016903">
        <w:rPr>
          <w:i/>
          <w:sz w:val="22"/>
          <w:szCs w:val="22"/>
        </w:rPr>
        <w:t xml:space="preserve"> tehnoloģijas </w:t>
      </w:r>
      <w:proofErr w:type="spellStart"/>
      <w:r w:rsidRPr="00016903">
        <w:rPr>
          <w:i/>
          <w:sz w:val="22"/>
          <w:szCs w:val="22"/>
        </w:rPr>
        <w:t>energo</w:t>
      </w:r>
      <w:proofErr w:type="spellEnd"/>
      <w:r w:rsidRPr="00016903">
        <w:rPr>
          <w:i/>
          <w:sz w:val="22"/>
          <w:szCs w:val="22"/>
        </w:rPr>
        <w:t>-efektivitātes palielināšanai Latvijas tautsaimniecībā, nākotnes elektroapgādes tīkliem un atjaunojamo energoresursu izmantošanai</w:t>
      </w:r>
      <w:r w:rsidRPr="00D816D8">
        <w:rPr>
          <w:i/>
          <w:sz w:val="22"/>
          <w:szCs w:val="22"/>
        </w:rPr>
        <w:t>"</w:t>
      </w:r>
      <w:r w:rsidRPr="00D816D8">
        <w:rPr>
          <w:sz w:val="22"/>
          <w:szCs w:val="22"/>
        </w:rPr>
        <w:t xml:space="preserve"> ietvaros</w:t>
      </w:r>
      <w:r>
        <w:rPr>
          <w:sz w:val="22"/>
          <w:szCs w:val="22"/>
        </w:rPr>
        <w:t xml:space="preserve"> (PVS ID 1848).</w:t>
      </w:r>
    </w:p>
    <w:p w:rsidR="00461C70" w:rsidRPr="00BB36FC" w:rsidRDefault="00461C70" w:rsidP="00461C70">
      <w:pPr>
        <w:ind w:left="567"/>
        <w:jc w:val="both"/>
        <w:rPr>
          <w:sz w:val="22"/>
          <w:szCs w:val="22"/>
        </w:rPr>
      </w:pPr>
    </w:p>
    <w:p w:rsidR="00461C70" w:rsidRPr="00BB36FC" w:rsidRDefault="00461C70" w:rsidP="00461C70">
      <w:pPr>
        <w:numPr>
          <w:ilvl w:val="1"/>
          <w:numId w:val="16"/>
        </w:numPr>
        <w:ind w:left="567" w:hanging="567"/>
        <w:jc w:val="both"/>
        <w:rPr>
          <w:sz w:val="22"/>
          <w:szCs w:val="22"/>
        </w:rPr>
      </w:pPr>
      <w:r w:rsidRPr="00BB36FC">
        <w:rPr>
          <w:b/>
          <w:sz w:val="22"/>
          <w:szCs w:val="22"/>
        </w:rPr>
        <w:t>Pretendents</w:t>
      </w:r>
      <w:r w:rsidR="00D816D8">
        <w:rPr>
          <w:b/>
          <w:sz w:val="22"/>
          <w:szCs w:val="22"/>
        </w:rPr>
        <w:t xml:space="preserve"> - </w:t>
      </w:r>
      <w:r w:rsidRPr="00BB36FC">
        <w:rPr>
          <w:sz w:val="22"/>
          <w:szCs w:val="22"/>
        </w:rPr>
        <w:t>piegādātājs, kurš iesniedzis piedāvājumu.</w:t>
      </w:r>
    </w:p>
    <w:p w:rsidR="00461C70" w:rsidRPr="00BB36FC" w:rsidRDefault="00461C70" w:rsidP="00461C70">
      <w:pPr>
        <w:numPr>
          <w:ilvl w:val="1"/>
          <w:numId w:val="16"/>
        </w:numPr>
        <w:ind w:left="567" w:hanging="567"/>
        <w:jc w:val="both"/>
        <w:rPr>
          <w:sz w:val="22"/>
          <w:szCs w:val="22"/>
        </w:rPr>
      </w:pPr>
      <w:r w:rsidRPr="00BB36FC">
        <w:rPr>
          <w:b/>
          <w:sz w:val="22"/>
          <w:szCs w:val="22"/>
        </w:rPr>
        <w:t>Piegādātājs</w:t>
      </w:r>
      <w:r w:rsidRPr="00BB36FC">
        <w:rPr>
          <w:sz w:val="22"/>
          <w:szCs w:val="22"/>
        </w:rPr>
        <w:t xml:space="preserve"> - fiziskā vai juridiskā persona, šādu personu apvienība jebkurā to kombinācijā, kas attiecīgi piedāvā tirgū veikt būvdarbus, piegādāt preces vai sniegt pakalpojumus.</w:t>
      </w:r>
    </w:p>
    <w:p w:rsidR="00461C70" w:rsidRPr="00BB36FC" w:rsidRDefault="00461C70" w:rsidP="00461C70">
      <w:pPr>
        <w:numPr>
          <w:ilvl w:val="1"/>
          <w:numId w:val="16"/>
        </w:numPr>
        <w:tabs>
          <w:tab w:val="num" w:pos="540"/>
        </w:tabs>
        <w:ind w:left="567" w:hanging="567"/>
        <w:jc w:val="both"/>
        <w:rPr>
          <w:sz w:val="22"/>
          <w:szCs w:val="22"/>
        </w:rPr>
      </w:pPr>
      <w:r w:rsidRPr="00BB36FC">
        <w:rPr>
          <w:b/>
          <w:bCs/>
          <w:color w:val="000000"/>
          <w:spacing w:val="-1"/>
          <w:sz w:val="22"/>
          <w:szCs w:val="22"/>
        </w:rPr>
        <w:t xml:space="preserve">Komisija – </w:t>
      </w:r>
      <w:r w:rsidRPr="00BB36FC">
        <w:rPr>
          <w:color w:val="000000"/>
          <w:spacing w:val="-1"/>
          <w:sz w:val="22"/>
          <w:szCs w:val="22"/>
        </w:rPr>
        <w:t xml:space="preserve">Rīgas Tehniskās universitātes iepirkuma komisija, kas pilnvarota organizēt atklātu </w:t>
      </w:r>
      <w:r w:rsidRPr="00BB36FC">
        <w:rPr>
          <w:color w:val="000000"/>
          <w:spacing w:val="-4"/>
          <w:sz w:val="22"/>
          <w:szCs w:val="22"/>
        </w:rPr>
        <w:t>konkursu.</w:t>
      </w:r>
    </w:p>
    <w:p w:rsidR="00461C70" w:rsidRPr="00BB36FC" w:rsidRDefault="00461C70" w:rsidP="00461C70">
      <w:pPr>
        <w:numPr>
          <w:ilvl w:val="1"/>
          <w:numId w:val="16"/>
        </w:numPr>
        <w:ind w:left="567" w:hanging="567"/>
        <w:jc w:val="both"/>
        <w:rPr>
          <w:sz w:val="22"/>
          <w:szCs w:val="22"/>
        </w:rPr>
      </w:pPr>
      <w:r w:rsidRPr="00BB36FC">
        <w:rPr>
          <w:b/>
          <w:sz w:val="22"/>
          <w:szCs w:val="22"/>
        </w:rPr>
        <w:lastRenderedPageBreak/>
        <w:t xml:space="preserve">Informācija par iepirkuma priekšmetu: </w:t>
      </w:r>
    </w:p>
    <w:p w:rsidR="00461C70" w:rsidRPr="00F52022" w:rsidRDefault="00461C70" w:rsidP="00F52022">
      <w:pPr>
        <w:numPr>
          <w:ilvl w:val="2"/>
          <w:numId w:val="16"/>
        </w:numPr>
        <w:ind w:hanging="721"/>
        <w:jc w:val="both"/>
        <w:rPr>
          <w:sz w:val="22"/>
          <w:szCs w:val="22"/>
        </w:rPr>
      </w:pPr>
      <w:r w:rsidRPr="00BB36FC">
        <w:rPr>
          <w:b/>
          <w:sz w:val="22"/>
          <w:szCs w:val="22"/>
        </w:rPr>
        <w:t>Iepirkuma priekšmets</w:t>
      </w:r>
      <w:r w:rsidR="00F52022">
        <w:rPr>
          <w:b/>
          <w:sz w:val="22"/>
          <w:szCs w:val="22"/>
        </w:rPr>
        <w:t>:</w:t>
      </w:r>
      <w:r w:rsidR="00F52022" w:rsidRPr="00F52022">
        <w:rPr>
          <w:rFonts w:eastAsia="Cambria"/>
          <w:color w:val="000000"/>
          <w:kern w:val="56"/>
          <w:lang w:eastAsia="en-US"/>
        </w:rPr>
        <w:t xml:space="preserve"> </w:t>
      </w:r>
      <w:r w:rsidR="00F52022" w:rsidRPr="00F52022">
        <w:rPr>
          <w:sz w:val="22"/>
          <w:szCs w:val="22"/>
        </w:rPr>
        <w:t>labor</w:t>
      </w:r>
      <w:r w:rsidR="00563C3E">
        <w:rPr>
          <w:sz w:val="22"/>
          <w:szCs w:val="22"/>
        </w:rPr>
        <w:t>atorijas materiāl</w:t>
      </w:r>
      <w:r w:rsidR="004448A2">
        <w:rPr>
          <w:sz w:val="22"/>
          <w:szCs w:val="22"/>
        </w:rPr>
        <w:t>u</w:t>
      </w:r>
      <w:r w:rsidR="00F52022">
        <w:rPr>
          <w:sz w:val="22"/>
          <w:szCs w:val="22"/>
        </w:rPr>
        <w:t xml:space="preserve"> </w:t>
      </w:r>
      <w:r w:rsidRPr="00F52022">
        <w:rPr>
          <w:sz w:val="22"/>
          <w:szCs w:val="22"/>
        </w:rPr>
        <w:t>turpmāk Nolikumā saukta/-s – Prece/-s, saskaņā ar prasī</w:t>
      </w:r>
      <w:r w:rsidR="00563C3E">
        <w:rPr>
          <w:sz w:val="22"/>
          <w:szCs w:val="22"/>
        </w:rPr>
        <w:t>bām, kas noteiktas nolikumā un T</w:t>
      </w:r>
      <w:r w:rsidR="001A79C3">
        <w:rPr>
          <w:sz w:val="22"/>
          <w:szCs w:val="22"/>
        </w:rPr>
        <w:t>ehniskajā specifikācijā (</w:t>
      </w:r>
      <w:r w:rsidRPr="00F52022">
        <w:rPr>
          <w:sz w:val="22"/>
          <w:szCs w:val="22"/>
        </w:rPr>
        <w:t>pielikums</w:t>
      </w:r>
      <w:r w:rsidR="001A79C3">
        <w:rPr>
          <w:sz w:val="22"/>
          <w:szCs w:val="22"/>
        </w:rPr>
        <w:t xml:space="preserve"> Nr.2</w:t>
      </w:r>
      <w:r w:rsidRPr="00F52022">
        <w:rPr>
          <w:sz w:val="22"/>
          <w:szCs w:val="22"/>
        </w:rPr>
        <w:t xml:space="preserve">) un kas sadalīts </w:t>
      </w:r>
      <w:r w:rsidR="00F52022">
        <w:rPr>
          <w:sz w:val="22"/>
          <w:szCs w:val="22"/>
        </w:rPr>
        <w:t>šādās</w:t>
      </w:r>
      <w:r w:rsidRPr="00F52022">
        <w:rPr>
          <w:sz w:val="22"/>
          <w:szCs w:val="22"/>
        </w:rPr>
        <w:t xml:space="preserve"> iepirkuma priekšmeta daļās:</w:t>
      </w:r>
    </w:p>
    <w:p w:rsidR="00461C70" w:rsidRPr="00154DE6" w:rsidRDefault="00461C70" w:rsidP="00374E67">
      <w:pPr>
        <w:numPr>
          <w:ilvl w:val="3"/>
          <w:numId w:val="16"/>
        </w:numPr>
        <w:ind w:left="2127" w:hanging="851"/>
        <w:jc w:val="both"/>
        <w:rPr>
          <w:sz w:val="22"/>
          <w:szCs w:val="22"/>
        </w:rPr>
      </w:pPr>
      <w:r w:rsidRPr="00154DE6">
        <w:rPr>
          <w:sz w:val="22"/>
          <w:szCs w:val="22"/>
          <w:u w:val="single"/>
        </w:rPr>
        <w:t xml:space="preserve">Iepirkuma priekšmeta </w:t>
      </w:r>
      <w:r w:rsidR="00F52022" w:rsidRPr="00154DE6">
        <w:rPr>
          <w:b/>
          <w:sz w:val="22"/>
          <w:szCs w:val="22"/>
          <w:u w:val="single"/>
        </w:rPr>
        <w:t>daļa N</w:t>
      </w:r>
      <w:r w:rsidRPr="00154DE6">
        <w:rPr>
          <w:b/>
          <w:sz w:val="22"/>
          <w:szCs w:val="22"/>
          <w:u w:val="single"/>
        </w:rPr>
        <w:t>r. 1</w:t>
      </w:r>
      <w:r w:rsidRPr="00154DE6">
        <w:rPr>
          <w:sz w:val="22"/>
          <w:szCs w:val="22"/>
        </w:rPr>
        <w:t xml:space="preserve"> – </w:t>
      </w:r>
      <w:r w:rsidR="00374E67">
        <w:rPr>
          <w:b/>
          <w:i/>
          <w:sz w:val="22"/>
          <w:szCs w:val="22"/>
        </w:rPr>
        <w:t>Laboratorijas materiālu</w:t>
      </w:r>
      <w:r w:rsidR="00F52022" w:rsidRPr="00154DE6">
        <w:rPr>
          <w:b/>
          <w:i/>
          <w:sz w:val="22"/>
          <w:szCs w:val="22"/>
        </w:rPr>
        <w:t xml:space="preserve"> iegāde projekta   </w:t>
      </w:r>
      <w:r w:rsidR="00374E67" w:rsidRPr="00374E67">
        <w:rPr>
          <w:b/>
          <w:i/>
          <w:sz w:val="22"/>
          <w:szCs w:val="22"/>
        </w:rPr>
        <w:t xml:space="preserve">"Inovatīvās </w:t>
      </w:r>
      <w:proofErr w:type="spellStart"/>
      <w:r w:rsidR="00374E67" w:rsidRPr="00374E67">
        <w:rPr>
          <w:b/>
          <w:i/>
          <w:sz w:val="22"/>
          <w:szCs w:val="22"/>
        </w:rPr>
        <w:t>divkomponentu</w:t>
      </w:r>
      <w:proofErr w:type="spellEnd"/>
      <w:r w:rsidR="00374E67" w:rsidRPr="00374E67">
        <w:rPr>
          <w:b/>
          <w:i/>
          <w:sz w:val="22"/>
          <w:szCs w:val="22"/>
        </w:rPr>
        <w:t xml:space="preserve"> sistēmas uz </w:t>
      </w:r>
      <w:proofErr w:type="spellStart"/>
      <w:r w:rsidR="00374E67" w:rsidRPr="00374E67">
        <w:rPr>
          <w:b/>
          <w:i/>
          <w:sz w:val="22"/>
          <w:szCs w:val="22"/>
        </w:rPr>
        <w:t>silil</w:t>
      </w:r>
      <w:proofErr w:type="spellEnd"/>
      <w:r w:rsidR="00374E67" w:rsidRPr="00374E67">
        <w:rPr>
          <w:b/>
          <w:i/>
          <w:sz w:val="22"/>
          <w:szCs w:val="22"/>
        </w:rPr>
        <w:t xml:space="preserve">-terminētu polimēru bāzes perspektīva pielietojuma </w:t>
      </w:r>
      <w:proofErr w:type="spellStart"/>
      <w:r w:rsidR="00374E67" w:rsidRPr="00374E67">
        <w:rPr>
          <w:b/>
          <w:i/>
          <w:sz w:val="22"/>
          <w:szCs w:val="22"/>
        </w:rPr>
        <w:t>hermētiķiem</w:t>
      </w:r>
      <w:proofErr w:type="spellEnd"/>
      <w:r w:rsidR="00374E67" w:rsidRPr="00374E67">
        <w:rPr>
          <w:b/>
          <w:i/>
          <w:sz w:val="22"/>
          <w:szCs w:val="22"/>
        </w:rPr>
        <w:t xml:space="preserve"> un </w:t>
      </w:r>
      <w:proofErr w:type="spellStart"/>
      <w:r w:rsidR="00374E67" w:rsidRPr="00374E67">
        <w:rPr>
          <w:b/>
          <w:i/>
          <w:sz w:val="22"/>
          <w:szCs w:val="22"/>
        </w:rPr>
        <w:t>adhezīviem</w:t>
      </w:r>
      <w:proofErr w:type="spellEnd"/>
      <w:r w:rsidR="00374E67" w:rsidRPr="00374E67">
        <w:rPr>
          <w:b/>
          <w:i/>
          <w:sz w:val="22"/>
          <w:szCs w:val="22"/>
        </w:rPr>
        <w:t>"</w:t>
      </w:r>
      <w:r w:rsidR="00F52022" w:rsidRPr="00154DE6">
        <w:rPr>
          <w:b/>
          <w:i/>
          <w:sz w:val="22"/>
          <w:szCs w:val="22"/>
        </w:rPr>
        <w:t xml:space="preserve">, vienošanās Nr. </w:t>
      </w:r>
      <w:r w:rsidR="00374E67" w:rsidRPr="00374E67">
        <w:rPr>
          <w:b/>
          <w:i/>
          <w:sz w:val="22"/>
          <w:szCs w:val="22"/>
        </w:rPr>
        <w:t>2013/0070/2DP/2.1.1.1.0/13/APIA/VIAA/004</w:t>
      </w:r>
      <w:r w:rsidR="00F52022" w:rsidRPr="00154DE6">
        <w:rPr>
          <w:b/>
          <w:i/>
          <w:sz w:val="22"/>
          <w:szCs w:val="22"/>
        </w:rPr>
        <w:t>,  vajadzībām</w:t>
      </w:r>
      <w:r w:rsidRPr="00154DE6">
        <w:rPr>
          <w:b/>
          <w:sz w:val="22"/>
          <w:szCs w:val="22"/>
        </w:rPr>
        <w:t>.</w:t>
      </w:r>
      <w:r w:rsidRPr="00154DE6">
        <w:rPr>
          <w:sz w:val="22"/>
          <w:szCs w:val="22"/>
        </w:rPr>
        <w:t xml:space="preserve"> </w:t>
      </w:r>
      <w:r w:rsidRPr="00154DE6">
        <w:rPr>
          <w:b/>
          <w:bCs/>
          <w:sz w:val="22"/>
          <w:szCs w:val="22"/>
        </w:rPr>
        <w:t>CPV kods:</w:t>
      </w:r>
      <w:r w:rsidRPr="00154DE6">
        <w:rPr>
          <w:bCs/>
          <w:sz w:val="22"/>
          <w:szCs w:val="22"/>
        </w:rPr>
        <w:t xml:space="preserve"> </w:t>
      </w:r>
      <w:r w:rsidRPr="00154DE6">
        <w:rPr>
          <w:sz w:val="22"/>
          <w:szCs w:val="22"/>
        </w:rPr>
        <w:t>38</w:t>
      </w:r>
      <w:r w:rsidR="00FF4FBA" w:rsidRPr="00154DE6">
        <w:rPr>
          <w:sz w:val="22"/>
          <w:szCs w:val="22"/>
        </w:rPr>
        <w:t>00</w:t>
      </w:r>
      <w:r w:rsidRPr="00154DE6">
        <w:rPr>
          <w:sz w:val="22"/>
          <w:szCs w:val="22"/>
        </w:rPr>
        <w:t>0000-</w:t>
      </w:r>
      <w:r w:rsidR="00FF4FBA" w:rsidRPr="00154DE6">
        <w:rPr>
          <w:sz w:val="22"/>
          <w:szCs w:val="22"/>
        </w:rPr>
        <w:t>5</w:t>
      </w:r>
      <w:r w:rsidRPr="00154DE6">
        <w:rPr>
          <w:sz w:val="22"/>
          <w:szCs w:val="22"/>
        </w:rPr>
        <w:t xml:space="preserve"> (</w:t>
      </w:r>
      <w:r w:rsidR="00FF4FBA" w:rsidRPr="00154DE6">
        <w:rPr>
          <w:sz w:val="22"/>
          <w:szCs w:val="22"/>
        </w:rPr>
        <w:t xml:space="preserve">Laboratorijas, optiskās un </w:t>
      </w:r>
      <w:proofErr w:type="spellStart"/>
      <w:r w:rsidR="00FF4FBA" w:rsidRPr="00154DE6">
        <w:rPr>
          <w:sz w:val="22"/>
          <w:szCs w:val="22"/>
        </w:rPr>
        <w:t>precīzijas</w:t>
      </w:r>
      <w:proofErr w:type="spellEnd"/>
      <w:r w:rsidR="00FF4FBA" w:rsidRPr="00154DE6">
        <w:rPr>
          <w:sz w:val="22"/>
          <w:szCs w:val="22"/>
        </w:rPr>
        <w:t xml:space="preserve"> ierīces (izņemot brilles)</w:t>
      </w:r>
      <w:r w:rsidR="004C208C">
        <w:rPr>
          <w:sz w:val="22"/>
          <w:szCs w:val="22"/>
        </w:rPr>
        <w:t>).</w:t>
      </w:r>
    </w:p>
    <w:p w:rsidR="00461C70" w:rsidRPr="00154DE6" w:rsidRDefault="00461C70" w:rsidP="00374E67">
      <w:pPr>
        <w:numPr>
          <w:ilvl w:val="3"/>
          <w:numId w:val="16"/>
        </w:numPr>
        <w:ind w:left="2127" w:hanging="851"/>
        <w:jc w:val="both"/>
        <w:rPr>
          <w:sz w:val="22"/>
          <w:szCs w:val="22"/>
        </w:rPr>
      </w:pPr>
      <w:r w:rsidRPr="00154DE6">
        <w:rPr>
          <w:sz w:val="22"/>
          <w:szCs w:val="22"/>
          <w:u w:val="single"/>
        </w:rPr>
        <w:t xml:space="preserve">Iepirkuma priekšmeta </w:t>
      </w:r>
      <w:r w:rsidR="00F52022" w:rsidRPr="00154DE6">
        <w:rPr>
          <w:b/>
          <w:sz w:val="22"/>
          <w:szCs w:val="22"/>
          <w:u w:val="single"/>
        </w:rPr>
        <w:t>daļa N</w:t>
      </w:r>
      <w:r w:rsidRPr="00154DE6">
        <w:rPr>
          <w:b/>
          <w:sz w:val="22"/>
          <w:szCs w:val="22"/>
          <w:u w:val="single"/>
        </w:rPr>
        <w:t>r. 2</w:t>
      </w:r>
      <w:r w:rsidRPr="00154DE6">
        <w:rPr>
          <w:sz w:val="22"/>
          <w:szCs w:val="22"/>
        </w:rPr>
        <w:t xml:space="preserve"> </w:t>
      </w:r>
      <w:r w:rsidRPr="00154DE6">
        <w:rPr>
          <w:b/>
          <w:sz w:val="22"/>
          <w:szCs w:val="22"/>
        </w:rPr>
        <w:t xml:space="preserve">– </w:t>
      </w:r>
      <w:proofErr w:type="spellStart"/>
      <w:r w:rsidR="00D26A7E">
        <w:rPr>
          <w:b/>
          <w:i/>
          <w:sz w:val="22"/>
          <w:szCs w:val="22"/>
        </w:rPr>
        <w:t>Vortek</w:t>
      </w:r>
      <w:r w:rsidR="00655873">
        <w:rPr>
          <w:b/>
          <w:i/>
          <w:sz w:val="22"/>
          <w:szCs w:val="22"/>
        </w:rPr>
        <w:t>s</w:t>
      </w:r>
      <w:r w:rsidR="00D26A7E">
        <w:rPr>
          <w:b/>
          <w:i/>
          <w:sz w:val="22"/>
          <w:szCs w:val="22"/>
        </w:rPr>
        <w:t>a</w:t>
      </w:r>
      <w:proofErr w:type="spellEnd"/>
      <w:r w:rsidR="00D26A7E">
        <w:rPr>
          <w:b/>
          <w:i/>
          <w:sz w:val="22"/>
          <w:szCs w:val="22"/>
        </w:rPr>
        <w:t xml:space="preserve"> un </w:t>
      </w:r>
      <w:proofErr w:type="spellStart"/>
      <w:r w:rsidR="00D26A7E">
        <w:rPr>
          <w:b/>
          <w:i/>
          <w:sz w:val="22"/>
          <w:szCs w:val="22"/>
        </w:rPr>
        <w:t>minicentrafūgas</w:t>
      </w:r>
      <w:proofErr w:type="spellEnd"/>
      <w:r w:rsidR="00374E67" w:rsidRPr="00154DE6">
        <w:rPr>
          <w:b/>
          <w:i/>
          <w:sz w:val="22"/>
          <w:szCs w:val="22"/>
        </w:rPr>
        <w:t xml:space="preserve"> iegāde projekta </w:t>
      </w:r>
      <w:r w:rsidR="00374E67" w:rsidRPr="00374E67">
        <w:rPr>
          <w:b/>
          <w:i/>
          <w:sz w:val="22"/>
          <w:szCs w:val="22"/>
        </w:rPr>
        <w:t>"Alternatīvas biomasas izmantošanas iespējas zālāju bioloģiskās daudzveidības un ekosistēmu pakalpojumu uzturēšanai"</w:t>
      </w:r>
      <w:r w:rsidR="00374E67" w:rsidRPr="00154DE6">
        <w:rPr>
          <w:b/>
          <w:i/>
          <w:sz w:val="22"/>
          <w:szCs w:val="22"/>
        </w:rPr>
        <w:t xml:space="preserve">, vienošanās Nr. </w:t>
      </w:r>
      <w:r w:rsidR="00374E67" w:rsidRPr="00374E67">
        <w:rPr>
          <w:b/>
          <w:i/>
          <w:sz w:val="22"/>
          <w:szCs w:val="22"/>
        </w:rPr>
        <w:t>LIFE12 BIO/LV/001130</w:t>
      </w:r>
      <w:r w:rsidR="00374E67" w:rsidRPr="00154DE6">
        <w:rPr>
          <w:b/>
          <w:i/>
          <w:sz w:val="22"/>
          <w:szCs w:val="22"/>
        </w:rPr>
        <w:t>,</w:t>
      </w:r>
      <w:r w:rsidR="00374E67">
        <w:rPr>
          <w:b/>
          <w:i/>
          <w:sz w:val="22"/>
          <w:szCs w:val="22"/>
        </w:rPr>
        <w:t xml:space="preserve"> </w:t>
      </w:r>
      <w:r w:rsidR="00374E67" w:rsidRPr="00154DE6">
        <w:rPr>
          <w:b/>
          <w:i/>
          <w:sz w:val="22"/>
          <w:szCs w:val="22"/>
        </w:rPr>
        <w:t>vajadzībām</w:t>
      </w:r>
      <w:r w:rsidR="00374E67" w:rsidRPr="00154DE6">
        <w:rPr>
          <w:b/>
          <w:sz w:val="22"/>
          <w:szCs w:val="22"/>
        </w:rPr>
        <w:t>.</w:t>
      </w:r>
      <w:r w:rsidR="00374E67" w:rsidRPr="00154DE6">
        <w:rPr>
          <w:sz w:val="22"/>
          <w:szCs w:val="22"/>
        </w:rPr>
        <w:t xml:space="preserve"> </w:t>
      </w:r>
      <w:r w:rsidR="00374E67" w:rsidRPr="00154DE6">
        <w:rPr>
          <w:b/>
          <w:bCs/>
          <w:sz w:val="22"/>
          <w:szCs w:val="22"/>
        </w:rPr>
        <w:t>CPV kods:</w:t>
      </w:r>
      <w:r w:rsidR="00374E67" w:rsidRPr="00154DE6">
        <w:rPr>
          <w:bCs/>
          <w:sz w:val="22"/>
          <w:szCs w:val="22"/>
        </w:rPr>
        <w:t xml:space="preserve"> </w:t>
      </w:r>
      <w:r w:rsidR="00374E67" w:rsidRPr="00154DE6">
        <w:rPr>
          <w:sz w:val="22"/>
          <w:szCs w:val="22"/>
        </w:rPr>
        <w:t xml:space="preserve">38000000-5 (Laboratorijas, optiskās un </w:t>
      </w:r>
      <w:proofErr w:type="spellStart"/>
      <w:r w:rsidR="00374E67" w:rsidRPr="00154DE6">
        <w:rPr>
          <w:sz w:val="22"/>
          <w:szCs w:val="22"/>
        </w:rPr>
        <w:t>precīzijas</w:t>
      </w:r>
      <w:proofErr w:type="spellEnd"/>
      <w:r w:rsidR="00374E67" w:rsidRPr="00154DE6">
        <w:rPr>
          <w:sz w:val="22"/>
          <w:szCs w:val="22"/>
        </w:rPr>
        <w:t xml:space="preserve"> ierīces (izņe</w:t>
      </w:r>
      <w:r w:rsidR="00EE7B7E">
        <w:rPr>
          <w:sz w:val="22"/>
          <w:szCs w:val="22"/>
        </w:rPr>
        <w:t>mot brilles)).</w:t>
      </w:r>
    </w:p>
    <w:p w:rsidR="00543B8F" w:rsidRDefault="00543B8F" w:rsidP="001F5EF0">
      <w:pPr>
        <w:numPr>
          <w:ilvl w:val="3"/>
          <w:numId w:val="16"/>
        </w:numPr>
        <w:ind w:left="2127" w:hanging="851"/>
        <w:jc w:val="both"/>
        <w:rPr>
          <w:sz w:val="22"/>
          <w:szCs w:val="22"/>
        </w:rPr>
      </w:pPr>
      <w:r w:rsidRPr="00154DE6">
        <w:rPr>
          <w:sz w:val="22"/>
          <w:szCs w:val="22"/>
          <w:u w:val="single"/>
        </w:rPr>
        <w:t xml:space="preserve">Iepirkuma priekšmeta </w:t>
      </w:r>
      <w:r w:rsidRPr="00154DE6">
        <w:rPr>
          <w:b/>
          <w:sz w:val="22"/>
          <w:szCs w:val="22"/>
          <w:u w:val="single"/>
        </w:rPr>
        <w:t xml:space="preserve">daļa Nr. </w:t>
      </w:r>
      <w:r w:rsidR="0042668B">
        <w:rPr>
          <w:b/>
          <w:sz w:val="22"/>
          <w:szCs w:val="22"/>
          <w:u w:val="single"/>
        </w:rPr>
        <w:t>3</w:t>
      </w:r>
      <w:r w:rsidRPr="00154DE6">
        <w:rPr>
          <w:sz w:val="22"/>
          <w:szCs w:val="22"/>
        </w:rPr>
        <w:t xml:space="preserve"> </w:t>
      </w:r>
      <w:r w:rsidRPr="00154DE6">
        <w:rPr>
          <w:b/>
          <w:sz w:val="22"/>
          <w:szCs w:val="22"/>
        </w:rPr>
        <w:t xml:space="preserve">– </w:t>
      </w:r>
      <w:r>
        <w:rPr>
          <w:b/>
          <w:i/>
          <w:sz w:val="22"/>
          <w:szCs w:val="22"/>
        </w:rPr>
        <w:t>Laboratorijas materiālu</w:t>
      </w:r>
      <w:r w:rsidRPr="00154DE6">
        <w:rPr>
          <w:b/>
          <w:i/>
          <w:sz w:val="22"/>
          <w:szCs w:val="22"/>
        </w:rPr>
        <w:t xml:space="preserve"> iegāde projekta </w:t>
      </w:r>
      <w:r w:rsidRPr="00C46638">
        <w:rPr>
          <w:b/>
          <w:i/>
          <w:sz w:val="22"/>
          <w:szCs w:val="22"/>
        </w:rPr>
        <w:t>"</w:t>
      </w:r>
      <w:proofErr w:type="spellStart"/>
      <w:r w:rsidRPr="00C46638">
        <w:rPr>
          <w:b/>
          <w:i/>
          <w:sz w:val="22"/>
          <w:szCs w:val="22"/>
        </w:rPr>
        <w:t>Hidrofīlu</w:t>
      </w:r>
      <w:proofErr w:type="spellEnd"/>
      <w:r w:rsidRPr="00C46638">
        <w:rPr>
          <w:b/>
          <w:i/>
          <w:sz w:val="22"/>
          <w:szCs w:val="22"/>
        </w:rPr>
        <w:t xml:space="preserve"> un </w:t>
      </w:r>
      <w:proofErr w:type="spellStart"/>
      <w:r w:rsidRPr="00C46638">
        <w:rPr>
          <w:b/>
          <w:i/>
          <w:sz w:val="22"/>
          <w:szCs w:val="22"/>
        </w:rPr>
        <w:t>superhidrofobu</w:t>
      </w:r>
      <w:proofErr w:type="spellEnd"/>
      <w:r w:rsidRPr="00C46638">
        <w:rPr>
          <w:b/>
          <w:i/>
          <w:sz w:val="22"/>
          <w:szCs w:val="22"/>
        </w:rPr>
        <w:t xml:space="preserve"> </w:t>
      </w:r>
      <w:proofErr w:type="spellStart"/>
      <w:r w:rsidRPr="00C46638">
        <w:rPr>
          <w:b/>
          <w:i/>
          <w:sz w:val="22"/>
          <w:szCs w:val="22"/>
        </w:rPr>
        <w:t>nanodaļiņas</w:t>
      </w:r>
      <w:proofErr w:type="spellEnd"/>
      <w:r w:rsidRPr="00C46638">
        <w:rPr>
          <w:b/>
          <w:i/>
          <w:sz w:val="22"/>
          <w:szCs w:val="22"/>
        </w:rPr>
        <w:t xml:space="preserve"> saturošo pārklājumu izstrāde </w:t>
      </w:r>
      <w:proofErr w:type="spellStart"/>
      <w:r w:rsidRPr="00C46638">
        <w:rPr>
          <w:b/>
          <w:i/>
          <w:sz w:val="22"/>
          <w:szCs w:val="22"/>
        </w:rPr>
        <w:t>borsilikātstikla</w:t>
      </w:r>
      <w:proofErr w:type="spellEnd"/>
      <w:r w:rsidRPr="00C46638">
        <w:rPr>
          <w:b/>
          <w:i/>
          <w:sz w:val="22"/>
          <w:szCs w:val="22"/>
        </w:rPr>
        <w:t xml:space="preserve"> emaljai tēraudam, izmantojot sola-gēla un lāzera tehnoloģijas"</w:t>
      </w:r>
      <w:r w:rsidRPr="00154DE6">
        <w:rPr>
          <w:b/>
          <w:i/>
          <w:sz w:val="22"/>
          <w:szCs w:val="22"/>
        </w:rPr>
        <w:t xml:space="preserve">, vienošanās Nr. </w:t>
      </w:r>
      <w:r w:rsidRPr="00C46638">
        <w:rPr>
          <w:b/>
          <w:i/>
          <w:sz w:val="22"/>
          <w:szCs w:val="22"/>
        </w:rPr>
        <w:t>2014/0049/2DP/2.1.1.1.0/14/APIA/VIAA/104</w:t>
      </w:r>
      <w:r w:rsidR="00C0227E">
        <w:rPr>
          <w:b/>
          <w:i/>
          <w:sz w:val="22"/>
          <w:szCs w:val="22"/>
        </w:rPr>
        <w:t>,</w:t>
      </w:r>
      <w:r>
        <w:rPr>
          <w:b/>
          <w:i/>
          <w:sz w:val="22"/>
          <w:szCs w:val="22"/>
        </w:rPr>
        <w:t xml:space="preserve"> </w:t>
      </w:r>
      <w:r w:rsidRPr="00154DE6">
        <w:rPr>
          <w:b/>
          <w:i/>
          <w:sz w:val="22"/>
          <w:szCs w:val="22"/>
        </w:rPr>
        <w:t>vajadzībām</w:t>
      </w:r>
      <w:r w:rsidRPr="00154DE6">
        <w:rPr>
          <w:b/>
          <w:sz w:val="22"/>
          <w:szCs w:val="22"/>
        </w:rPr>
        <w:t>.</w:t>
      </w:r>
      <w:r w:rsidRPr="00154DE6">
        <w:rPr>
          <w:sz w:val="22"/>
          <w:szCs w:val="22"/>
        </w:rPr>
        <w:t xml:space="preserve"> </w:t>
      </w:r>
      <w:r w:rsidRPr="00154DE6">
        <w:rPr>
          <w:b/>
          <w:bCs/>
          <w:sz w:val="22"/>
          <w:szCs w:val="22"/>
        </w:rPr>
        <w:t>CPV kods:</w:t>
      </w:r>
      <w:r w:rsidRPr="00154DE6">
        <w:rPr>
          <w:bCs/>
          <w:sz w:val="22"/>
          <w:szCs w:val="22"/>
        </w:rPr>
        <w:t xml:space="preserve"> </w:t>
      </w:r>
      <w:r w:rsidRPr="00154DE6">
        <w:rPr>
          <w:sz w:val="22"/>
          <w:szCs w:val="22"/>
        </w:rPr>
        <w:t xml:space="preserve">38000000-5 (Laboratorijas, optiskās un </w:t>
      </w:r>
      <w:proofErr w:type="spellStart"/>
      <w:r w:rsidRPr="00154DE6">
        <w:rPr>
          <w:sz w:val="22"/>
          <w:szCs w:val="22"/>
        </w:rPr>
        <w:t>precīzijas</w:t>
      </w:r>
      <w:proofErr w:type="spellEnd"/>
      <w:r w:rsidRPr="00154DE6">
        <w:rPr>
          <w:sz w:val="22"/>
          <w:szCs w:val="22"/>
        </w:rPr>
        <w:t xml:space="preserve"> ierīces (izņemot brilles)</w:t>
      </w:r>
      <w:r>
        <w:rPr>
          <w:sz w:val="22"/>
          <w:szCs w:val="22"/>
        </w:rPr>
        <w:t>)</w:t>
      </w:r>
      <w:r w:rsidR="001F5EF0">
        <w:rPr>
          <w:sz w:val="22"/>
          <w:szCs w:val="22"/>
        </w:rPr>
        <w:t>,</w:t>
      </w:r>
      <w:r w:rsidR="001F5EF0" w:rsidRPr="001F5EF0">
        <w:rPr>
          <w:sz w:val="22"/>
          <w:szCs w:val="22"/>
        </w:rPr>
        <w:t xml:space="preserve"> 33734000-4</w:t>
      </w:r>
      <w:r w:rsidR="001F5EF0" w:rsidRPr="00154DE6">
        <w:rPr>
          <w:sz w:val="22"/>
          <w:szCs w:val="22"/>
        </w:rPr>
        <w:t xml:space="preserve"> (</w:t>
      </w:r>
      <w:r w:rsidR="001F5EF0">
        <w:rPr>
          <w:sz w:val="22"/>
          <w:szCs w:val="22"/>
        </w:rPr>
        <w:t>Brilles).</w:t>
      </w:r>
    </w:p>
    <w:p w:rsidR="00543B8F" w:rsidRDefault="00543B8F" w:rsidP="00543B8F">
      <w:pPr>
        <w:numPr>
          <w:ilvl w:val="3"/>
          <w:numId w:val="16"/>
        </w:numPr>
        <w:ind w:left="2127" w:hanging="851"/>
        <w:jc w:val="both"/>
        <w:rPr>
          <w:sz w:val="22"/>
          <w:szCs w:val="22"/>
        </w:rPr>
      </w:pPr>
      <w:r w:rsidRPr="00154DE6">
        <w:rPr>
          <w:sz w:val="22"/>
          <w:szCs w:val="22"/>
          <w:u w:val="single"/>
        </w:rPr>
        <w:t xml:space="preserve">Iepirkuma priekšmeta </w:t>
      </w:r>
      <w:r w:rsidRPr="00154DE6">
        <w:rPr>
          <w:b/>
          <w:sz w:val="22"/>
          <w:szCs w:val="22"/>
          <w:u w:val="single"/>
        </w:rPr>
        <w:t xml:space="preserve">daļa Nr. </w:t>
      </w:r>
      <w:r w:rsidR="0042668B">
        <w:rPr>
          <w:b/>
          <w:sz w:val="22"/>
          <w:szCs w:val="22"/>
          <w:u w:val="single"/>
        </w:rPr>
        <w:t>4</w:t>
      </w:r>
      <w:r w:rsidRPr="00154DE6">
        <w:rPr>
          <w:sz w:val="22"/>
          <w:szCs w:val="22"/>
        </w:rPr>
        <w:t xml:space="preserve"> </w:t>
      </w:r>
      <w:r w:rsidRPr="00154DE6">
        <w:rPr>
          <w:b/>
          <w:sz w:val="22"/>
          <w:szCs w:val="22"/>
        </w:rPr>
        <w:t xml:space="preserve">– </w:t>
      </w:r>
      <w:r>
        <w:rPr>
          <w:b/>
          <w:i/>
          <w:sz w:val="22"/>
          <w:szCs w:val="22"/>
        </w:rPr>
        <w:t>Laboratorijas palīgmateriālu</w:t>
      </w:r>
      <w:r w:rsidRPr="00154DE6">
        <w:rPr>
          <w:b/>
          <w:i/>
          <w:sz w:val="22"/>
          <w:szCs w:val="22"/>
        </w:rPr>
        <w:t xml:space="preserve"> </w:t>
      </w:r>
      <w:r>
        <w:rPr>
          <w:b/>
          <w:i/>
          <w:sz w:val="22"/>
          <w:szCs w:val="22"/>
        </w:rPr>
        <w:t xml:space="preserve">skenējošam  elektronu mikroskopam </w:t>
      </w:r>
      <w:r w:rsidRPr="00154DE6">
        <w:rPr>
          <w:b/>
          <w:i/>
          <w:sz w:val="22"/>
          <w:szCs w:val="22"/>
        </w:rPr>
        <w:t xml:space="preserve">iegāde projekta </w:t>
      </w:r>
      <w:r w:rsidRPr="00C46638">
        <w:rPr>
          <w:b/>
          <w:i/>
          <w:sz w:val="22"/>
          <w:szCs w:val="22"/>
        </w:rPr>
        <w:t>"</w:t>
      </w:r>
      <w:proofErr w:type="spellStart"/>
      <w:r w:rsidRPr="00C46638">
        <w:rPr>
          <w:b/>
          <w:i/>
          <w:sz w:val="22"/>
          <w:szCs w:val="22"/>
        </w:rPr>
        <w:t>Hidrofīlu</w:t>
      </w:r>
      <w:proofErr w:type="spellEnd"/>
      <w:r w:rsidRPr="00C46638">
        <w:rPr>
          <w:b/>
          <w:i/>
          <w:sz w:val="22"/>
          <w:szCs w:val="22"/>
        </w:rPr>
        <w:t xml:space="preserve"> un </w:t>
      </w:r>
      <w:proofErr w:type="spellStart"/>
      <w:r w:rsidRPr="00C46638">
        <w:rPr>
          <w:b/>
          <w:i/>
          <w:sz w:val="22"/>
          <w:szCs w:val="22"/>
        </w:rPr>
        <w:t>superhidrofobu</w:t>
      </w:r>
      <w:proofErr w:type="spellEnd"/>
      <w:r w:rsidRPr="00C46638">
        <w:rPr>
          <w:b/>
          <w:i/>
          <w:sz w:val="22"/>
          <w:szCs w:val="22"/>
        </w:rPr>
        <w:t xml:space="preserve"> </w:t>
      </w:r>
      <w:proofErr w:type="spellStart"/>
      <w:r w:rsidRPr="00C46638">
        <w:rPr>
          <w:b/>
          <w:i/>
          <w:sz w:val="22"/>
          <w:szCs w:val="22"/>
        </w:rPr>
        <w:t>nanodaļiņas</w:t>
      </w:r>
      <w:proofErr w:type="spellEnd"/>
      <w:r w:rsidRPr="00C46638">
        <w:rPr>
          <w:b/>
          <w:i/>
          <w:sz w:val="22"/>
          <w:szCs w:val="22"/>
        </w:rPr>
        <w:t xml:space="preserve"> saturošo pārklājumu izstrāde </w:t>
      </w:r>
      <w:proofErr w:type="spellStart"/>
      <w:r w:rsidRPr="00C46638">
        <w:rPr>
          <w:b/>
          <w:i/>
          <w:sz w:val="22"/>
          <w:szCs w:val="22"/>
        </w:rPr>
        <w:t>borsilikātstikla</w:t>
      </w:r>
      <w:proofErr w:type="spellEnd"/>
      <w:r w:rsidRPr="00C46638">
        <w:rPr>
          <w:b/>
          <w:i/>
          <w:sz w:val="22"/>
          <w:szCs w:val="22"/>
        </w:rPr>
        <w:t xml:space="preserve"> emaljai tēraudam, izmantojot sola-gēla un lāzera tehnoloģijas"</w:t>
      </w:r>
      <w:r w:rsidRPr="00154DE6">
        <w:rPr>
          <w:b/>
          <w:i/>
          <w:sz w:val="22"/>
          <w:szCs w:val="22"/>
        </w:rPr>
        <w:t xml:space="preserve">, vienošanās Nr. </w:t>
      </w:r>
      <w:r w:rsidRPr="00C46638">
        <w:rPr>
          <w:b/>
          <w:i/>
          <w:sz w:val="22"/>
          <w:szCs w:val="22"/>
        </w:rPr>
        <w:t>2014/0049/2DP/2.1.1.1.0/14/APIA/VIAA/104</w:t>
      </w:r>
      <w:r w:rsidR="00C0227E">
        <w:rPr>
          <w:b/>
          <w:i/>
          <w:sz w:val="22"/>
          <w:szCs w:val="22"/>
        </w:rPr>
        <w:t>,</w:t>
      </w:r>
      <w:r>
        <w:rPr>
          <w:b/>
          <w:i/>
          <w:sz w:val="22"/>
          <w:szCs w:val="22"/>
        </w:rPr>
        <w:t xml:space="preserve"> </w:t>
      </w:r>
      <w:r w:rsidRPr="00154DE6">
        <w:rPr>
          <w:b/>
          <w:i/>
          <w:sz w:val="22"/>
          <w:szCs w:val="22"/>
        </w:rPr>
        <w:t>vajadzībām</w:t>
      </w:r>
      <w:r w:rsidRPr="00154DE6">
        <w:rPr>
          <w:b/>
          <w:sz w:val="22"/>
          <w:szCs w:val="22"/>
        </w:rPr>
        <w:t>.</w:t>
      </w:r>
      <w:r w:rsidRPr="00154DE6">
        <w:rPr>
          <w:sz w:val="22"/>
          <w:szCs w:val="22"/>
        </w:rPr>
        <w:t xml:space="preserve"> </w:t>
      </w:r>
      <w:r w:rsidRPr="00154DE6">
        <w:rPr>
          <w:b/>
          <w:bCs/>
          <w:sz w:val="22"/>
          <w:szCs w:val="22"/>
        </w:rPr>
        <w:t>CPV kods:</w:t>
      </w:r>
      <w:r w:rsidRPr="00154DE6">
        <w:rPr>
          <w:bCs/>
          <w:sz w:val="22"/>
          <w:szCs w:val="22"/>
        </w:rPr>
        <w:t xml:space="preserve"> </w:t>
      </w:r>
      <w:r w:rsidRPr="00154DE6">
        <w:rPr>
          <w:sz w:val="22"/>
          <w:szCs w:val="22"/>
        </w:rPr>
        <w:t xml:space="preserve">38000000-5 (Laboratorijas, optiskās un </w:t>
      </w:r>
      <w:proofErr w:type="spellStart"/>
      <w:r w:rsidRPr="00154DE6">
        <w:rPr>
          <w:sz w:val="22"/>
          <w:szCs w:val="22"/>
        </w:rPr>
        <w:t>precīzijas</w:t>
      </w:r>
      <w:proofErr w:type="spellEnd"/>
      <w:r w:rsidRPr="00154DE6">
        <w:rPr>
          <w:sz w:val="22"/>
          <w:szCs w:val="22"/>
        </w:rPr>
        <w:t xml:space="preserve"> ierīces (izņemot brilles)</w:t>
      </w:r>
      <w:r>
        <w:rPr>
          <w:sz w:val="22"/>
          <w:szCs w:val="22"/>
        </w:rPr>
        <w:t>)</w:t>
      </w:r>
      <w:r w:rsidR="00EE7B7E">
        <w:rPr>
          <w:sz w:val="22"/>
          <w:szCs w:val="22"/>
        </w:rPr>
        <w:t>.</w:t>
      </w:r>
    </w:p>
    <w:p w:rsidR="00543B8F" w:rsidRDefault="00543B8F" w:rsidP="00B1257C">
      <w:pPr>
        <w:numPr>
          <w:ilvl w:val="3"/>
          <w:numId w:val="16"/>
        </w:numPr>
        <w:ind w:left="2127" w:hanging="851"/>
        <w:jc w:val="both"/>
        <w:rPr>
          <w:sz w:val="22"/>
          <w:szCs w:val="22"/>
        </w:rPr>
      </w:pPr>
      <w:r w:rsidRPr="00154DE6">
        <w:rPr>
          <w:sz w:val="22"/>
          <w:szCs w:val="22"/>
          <w:u w:val="single"/>
        </w:rPr>
        <w:t xml:space="preserve">Iepirkuma priekšmeta </w:t>
      </w:r>
      <w:r w:rsidRPr="00154DE6">
        <w:rPr>
          <w:b/>
          <w:sz w:val="22"/>
          <w:szCs w:val="22"/>
          <w:u w:val="single"/>
        </w:rPr>
        <w:t xml:space="preserve">daļa Nr. </w:t>
      </w:r>
      <w:r w:rsidR="0042668B">
        <w:rPr>
          <w:b/>
          <w:sz w:val="22"/>
          <w:szCs w:val="22"/>
          <w:u w:val="single"/>
        </w:rPr>
        <w:t>5</w:t>
      </w:r>
      <w:r w:rsidRPr="00154DE6">
        <w:rPr>
          <w:sz w:val="22"/>
          <w:szCs w:val="22"/>
        </w:rPr>
        <w:t xml:space="preserve"> </w:t>
      </w:r>
      <w:r w:rsidRPr="00154DE6">
        <w:rPr>
          <w:b/>
          <w:sz w:val="22"/>
          <w:szCs w:val="22"/>
        </w:rPr>
        <w:t xml:space="preserve">– </w:t>
      </w:r>
      <w:r>
        <w:rPr>
          <w:b/>
          <w:i/>
          <w:sz w:val="22"/>
          <w:szCs w:val="22"/>
        </w:rPr>
        <w:t>Laboratorijas materiālu</w:t>
      </w:r>
      <w:r w:rsidRPr="00154DE6">
        <w:rPr>
          <w:b/>
          <w:i/>
          <w:sz w:val="22"/>
          <w:szCs w:val="22"/>
        </w:rPr>
        <w:t xml:space="preserve"> iegāde projekta </w:t>
      </w:r>
      <w:r w:rsidR="00B1257C" w:rsidRPr="00B1257C">
        <w:rPr>
          <w:b/>
          <w:i/>
          <w:sz w:val="22"/>
          <w:szCs w:val="22"/>
        </w:rPr>
        <w:t>"</w:t>
      </w:r>
      <w:proofErr w:type="spellStart"/>
      <w:r w:rsidR="00B1257C" w:rsidRPr="00B1257C">
        <w:rPr>
          <w:b/>
          <w:i/>
          <w:sz w:val="22"/>
          <w:szCs w:val="22"/>
        </w:rPr>
        <w:t>Bezskābekļa</w:t>
      </w:r>
      <w:proofErr w:type="spellEnd"/>
      <w:r w:rsidR="00B1257C" w:rsidRPr="00B1257C">
        <w:rPr>
          <w:b/>
          <w:i/>
          <w:sz w:val="22"/>
          <w:szCs w:val="22"/>
        </w:rPr>
        <w:t xml:space="preserve"> savienojumu ietekme uz </w:t>
      </w:r>
      <w:proofErr w:type="spellStart"/>
      <w:r w:rsidR="00B1257C" w:rsidRPr="00B1257C">
        <w:rPr>
          <w:b/>
          <w:i/>
          <w:sz w:val="22"/>
          <w:szCs w:val="22"/>
        </w:rPr>
        <w:t>augsttemperatūras</w:t>
      </w:r>
      <w:proofErr w:type="spellEnd"/>
      <w:r w:rsidR="00B1257C" w:rsidRPr="00B1257C">
        <w:rPr>
          <w:b/>
          <w:i/>
          <w:sz w:val="22"/>
          <w:szCs w:val="22"/>
        </w:rPr>
        <w:t xml:space="preserve"> </w:t>
      </w:r>
      <w:proofErr w:type="spellStart"/>
      <w:r w:rsidR="00B1257C" w:rsidRPr="00B1257C">
        <w:rPr>
          <w:b/>
          <w:i/>
          <w:sz w:val="22"/>
          <w:szCs w:val="22"/>
        </w:rPr>
        <w:t>mullīta</w:t>
      </w:r>
      <w:proofErr w:type="spellEnd"/>
      <w:r w:rsidR="00B1257C" w:rsidRPr="00B1257C">
        <w:rPr>
          <w:b/>
          <w:i/>
          <w:sz w:val="22"/>
          <w:szCs w:val="22"/>
        </w:rPr>
        <w:t>-cirkonija keramikas izstrādi, pielietojot netradicionālus saķepināšanas paņēmienus"</w:t>
      </w:r>
      <w:r w:rsidRPr="00154DE6">
        <w:rPr>
          <w:b/>
          <w:i/>
          <w:sz w:val="22"/>
          <w:szCs w:val="22"/>
        </w:rPr>
        <w:t xml:space="preserve">, vienošanās Nr. </w:t>
      </w:r>
      <w:r w:rsidR="00B1257C" w:rsidRPr="00B1257C">
        <w:rPr>
          <w:b/>
          <w:i/>
          <w:sz w:val="22"/>
          <w:szCs w:val="22"/>
        </w:rPr>
        <w:t>2014/0027/2DP/2.1.1.1.0/14/APIA/VIAA/036</w:t>
      </w:r>
      <w:r w:rsidR="00C0227E">
        <w:rPr>
          <w:b/>
          <w:i/>
          <w:sz w:val="22"/>
          <w:szCs w:val="22"/>
        </w:rPr>
        <w:t>,</w:t>
      </w:r>
      <w:r>
        <w:rPr>
          <w:b/>
          <w:i/>
          <w:sz w:val="22"/>
          <w:szCs w:val="22"/>
        </w:rPr>
        <w:t xml:space="preserve"> </w:t>
      </w:r>
      <w:r w:rsidRPr="00154DE6">
        <w:rPr>
          <w:b/>
          <w:i/>
          <w:sz w:val="22"/>
          <w:szCs w:val="22"/>
        </w:rPr>
        <w:t>vajadzībām</w:t>
      </w:r>
      <w:r w:rsidRPr="00154DE6">
        <w:rPr>
          <w:b/>
          <w:sz w:val="22"/>
          <w:szCs w:val="22"/>
        </w:rPr>
        <w:t>.</w:t>
      </w:r>
      <w:r w:rsidRPr="00154DE6">
        <w:rPr>
          <w:sz w:val="22"/>
          <w:szCs w:val="22"/>
        </w:rPr>
        <w:t xml:space="preserve"> </w:t>
      </w:r>
      <w:r w:rsidRPr="00154DE6">
        <w:rPr>
          <w:b/>
          <w:bCs/>
          <w:sz w:val="22"/>
          <w:szCs w:val="22"/>
        </w:rPr>
        <w:t>CPV kods:</w:t>
      </w:r>
      <w:r w:rsidRPr="00154DE6">
        <w:rPr>
          <w:bCs/>
          <w:sz w:val="22"/>
          <w:szCs w:val="22"/>
        </w:rPr>
        <w:t xml:space="preserve"> </w:t>
      </w:r>
      <w:r w:rsidRPr="00154DE6">
        <w:rPr>
          <w:sz w:val="22"/>
          <w:szCs w:val="22"/>
        </w:rPr>
        <w:t xml:space="preserve">38000000-5 (Laboratorijas, optiskās un </w:t>
      </w:r>
      <w:proofErr w:type="spellStart"/>
      <w:r w:rsidRPr="00154DE6">
        <w:rPr>
          <w:sz w:val="22"/>
          <w:szCs w:val="22"/>
        </w:rPr>
        <w:t>precīzijas</w:t>
      </w:r>
      <w:proofErr w:type="spellEnd"/>
      <w:r w:rsidRPr="00154DE6">
        <w:rPr>
          <w:sz w:val="22"/>
          <w:szCs w:val="22"/>
        </w:rPr>
        <w:t xml:space="preserve"> ierīces (izņemot brilles)</w:t>
      </w:r>
      <w:r>
        <w:rPr>
          <w:sz w:val="22"/>
          <w:szCs w:val="22"/>
        </w:rPr>
        <w:t>)</w:t>
      </w:r>
      <w:r w:rsidR="00EE7B7E">
        <w:rPr>
          <w:sz w:val="22"/>
          <w:szCs w:val="22"/>
        </w:rPr>
        <w:t>.</w:t>
      </w:r>
    </w:p>
    <w:p w:rsidR="00B1257C" w:rsidRDefault="00B1257C" w:rsidP="00B1257C">
      <w:pPr>
        <w:numPr>
          <w:ilvl w:val="3"/>
          <w:numId w:val="16"/>
        </w:numPr>
        <w:ind w:left="2127" w:hanging="851"/>
        <w:jc w:val="both"/>
        <w:rPr>
          <w:sz w:val="22"/>
          <w:szCs w:val="22"/>
        </w:rPr>
      </w:pPr>
      <w:r w:rsidRPr="00154DE6">
        <w:rPr>
          <w:sz w:val="22"/>
          <w:szCs w:val="22"/>
          <w:u w:val="single"/>
        </w:rPr>
        <w:t xml:space="preserve">Iepirkuma priekšmeta </w:t>
      </w:r>
      <w:r w:rsidRPr="00154DE6">
        <w:rPr>
          <w:b/>
          <w:sz w:val="22"/>
          <w:szCs w:val="22"/>
          <w:u w:val="single"/>
        </w:rPr>
        <w:t xml:space="preserve">daļa Nr. </w:t>
      </w:r>
      <w:r w:rsidR="0042668B">
        <w:rPr>
          <w:b/>
          <w:sz w:val="22"/>
          <w:szCs w:val="22"/>
          <w:u w:val="single"/>
        </w:rPr>
        <w:t>6</w:t>
      </w:r>
      <w:r w:rsidRPr="00B1257C">
        <w:rPr>
          <w:b/>
          <w:sz w:val="22"/>
          <w:szCs w:val="22"/>
        </w:rPr>
        <w:t xml:space="preserve"> </w:t>
      </w:r>
      <w:r w:rsidR="00A547E9">
        <w:rPr>
          <w:b/>
          <w:sz w:val="22"/>
          <w:szCs w:val="22"/>
        </w:rPr>
        <w:t>–</w:t>
      </w:r>
      <w:r w:rsidRPr="00B1257C">
        <w:rPr>
          <w:b/>
          <w:sz w:val="22"/>
          <w:szCs w:val="22"/>
        </w:rPr>
        <w:t xml:space="preserve"> </w:t>
      </w:r>
      <w:r w:rsidR="00A547E9">
        <w:rPr>
          <w:b/>
          <w:i/>
          <w:sz w:val="22"/>
          <w:szCs w:val="22"/>
        </w:rPr>
        <w:t>Slīpēšanas un griešanas</w:t>
      </w:r>
      <w:r w:rsidR="00822C7C">
        <w:rPr>
          <w:b/>
          <w:i/>
          <w:sz w:val="22"/>
          <w:szCs w:val="22"/>
        </w:rPr>
        <w:t xml:space="preserve"> materiālu</w:t>
      </w:r>
      <w:r w:rsidRPr="00154DE6">
        <w:rPr>
          <w:b/>
          <w:i/>
          <w:sz w:val="22"/>
          <w:szCs w:val="22"/>
        </w:rPr>
        <w:t xml:space="preserve"> iegāde projekta </w:t>
      </w:r>
      <w:r w:rsidRPr="00B1257C">
        <w:rPr>
          <w:b/>
          <w:i/>
          <w:sz w:val="22"/>
          <w:szCs w:val="22"/>
        </w:rPr>
        <w:t>"</w:t>
      </w:r>
      <w:proofErr w:type="spellStart"/>
      <w:r w:rsidRPr="00B1257C">
        <w:rPr>
          <w:b/>
          <w:i/>
          <w:sz w:val="22"/>
          <w:szCs w:val="22"/>
        </w:rPr>
        <w:t>Bezskābekļa</w:t>
      </w:r>
      <w:proofErr w:type="spellEnd"/>
      <w:r w:rsidRPr="00B1257C">
        <w:rPr>
          <w:b/>
          <w:i/>
          <w:sz w:val="22"/>
          <w:szCs w:val="22"/>
        </w:rPr>
        <w:t xml:space="preserve"> savienojumu ietekme uz </w:t>
      </w:r>
      <w:proofErr w:type="spellStart"/>
      <w:r w:rsidRPr="00B1257C">
        <w:rPr>
          <w:b/>
          <w:i/>
          <w:sz w:val="22"/>
          <w:szCs w:val="22"/>
        </w:rPr>
        <w:t>augsttemperatūras</w:t>
      </w:r>
      <w:proofErr w:type="spellEnd"/>
      <w:r w:rsidRPr="00B1257C">
        <w:rPr>
          <w:b/>
          <w:i/>
          <w:sz w:val="22"/>
          <w:szCs w:val="22"/>
        </w:rPr>
        <w:t xml:space="preserve"> </w:t>
      </w:r>
      <w:proofErr w:type="spellStart"/>
      <w:r w:rsidRPr="00B1257C">
        <w:rPr>
          <w:b/>
          <w:i/>
          <w:sz w:val="22"/>
          <w:szCs w:val="22"/>
        </w:rPr>
        <w:t>mullīta</w:t>
      </w:r>
      <w:proofErr w:type="spellEnd"/>
      <w:r w:rsidRPr="00B1257C">
        <w:rPr>
          <w:b/>
          <w:i/>
          <w:sz w:val="22"/>
          <w:szCs w:val="22"/>
        </w:rPr>
        <w:t>-cirkonija keramikas izstrādi, pielietojot netradicionālus saķepināšanas paņēmienus"</w:t>
      </w:r>
      <w:r w:rsidRPr="00154DE6">
        <w:rPr>
          <w:b/>
          <w:i/>
          <w:sz w:val="22"/>
          <w:szCs w:val="22"/>
        </w:rPr>
        <w:t xml:space="preserve">, vienošanās Nr. </w:t>
      </w:r>
      <w:r w:rsidRPr="00B1257C">
        <w:rPr>
          <w:b/>
          <w:i/>
          <w:sz w:val="22"/>
          <w:szCs w:val="22"/>
        </w:rPr>
        <w:t>2014/0027/2DP/2.1.1.1.0/14/APIA/VIAA/036</w:t>
      </w:r>
      <w:r w:rsidR="00C0227E">
        <w:rPr>
          <w:b/>
          <w:i/>
          <w:sz w:val="22"/>
          <w:szCs w:val="22"/>
        </w:rPr>
        <w:t>,</w:t>
      </w:r>
      <w:r>
        <w:rPr>
          <w:b/>
          <w:i/>
          <w:sz w:val="22"/>
          <w:szCs w:val="22"/>
        </w:rPr>
        <w:t xml:space="preserve"> </w:t>
      </w:r>
      <w:r w:rsidRPr="00154DE6">
        <w:rPr>
          <w:b/>
          <w:i/>
          <w:sz w:val="22"/>
          <w:szCs w:val="22"/>
        </w:rPr>
        <w:t>vajadzībām</w:t>
      </w:r>
      <w:r w:rsidRPr="00154DE6">
        <w:rPr>
          <w:b/>
          <w:sz w:val="22"/>
          <w:szCs w:val="22"/>
        </w:rPr>
        <w:t>.</w:t>
      </w:r>
      <w:r w:rsidRPr="00154DE6">
        <w:rPr>
          <w:sz w:val="22"/>
          <w:szCs w:val="22"/>
        </w:rPr>
        <w:t xml:space="preserve"> </w:t>
      </w:r>
      <w:r w:rsidRPr="00154DE6">
        <w:rPr>
          <w:b/>
          <w:bCs/>
          <w:sz w:val="22"/>
          <w:szCs w:val="22"/>
        </w:rPr>
        <w:t>CPV kods:</w:t>
      </w:r>
      <w:r w:rsidRPr="00154DE6">
        <w:rPr>
          <w:bCs/>
          <w:sz w:val="22"/>
          <w:szCs w:val="22"/>
        </w:rPr>
        <w:t xml:space="preserve"> </w:t>
      </w:r>
      <w:r w:rsidRPr="00154DE6">
        <w:rPr>
          <w:sz w:val="22"/>
          <w:szCs w:val="22"/>
        </w:rPr>
        <w:t xml:space="preserve">38000000-5 (Laboratorijas, optiskās un </w:t>
      </w:r>
      <w:proofErr w:type="spellStart"/>
      <w:r w:rsidRPr="00154DE6">
        <w:rPr>
          <w:sz w:val="22"/>
          <w:szCs w:val="22"/>
        </w:rPr>
        <w:t>precīzijas</w:t>
      </w:r>
      <w:proofErr w:type="spellEnd"/>
      <w:r w:rsidRPr="00154DE6">
        <w:rPr>
          <w:sz w:val="22"/>
          <w:szCs w:val="22"/>
        </w:rPr>
        <w:t xml:space="preserve"> ierīces (izņemot brilles)</w:t>
      </w:r>
      <w:r>
        <w:rPr>
          <w:sz w:val="22"/>
          <w:szCs w:val="22"/>
        </w:rPr>
        <w:t>)</w:t>
      </w:r>
      <w:r w:rsidR="00EE7B7E">
        <w:rPr>
          <w:sz w:val="22"/>
          <w:szCs w:val="22"/>
        </w:rPr>
        <w:t>.</w:t>
      </w:r>
    </w:p>
    <w:p w:rsidR="00543B8F" w:rsidRDefault="00A547E9" w:rsidP="00A547E9">
      <w:pPr>
        <w:numPr>
          <w:ilvl w:val="3"/>
          <w:numId w:val="16"/>
        </w:numPr>
        <w:ind w:left="2127" w:hanging="851"/>
        <w:jc w:val="both"/>
        <w:rPr>
          <w:sz w:val="22"/>
          <w:szCs w:val="22"/>
        </w:rPr>
      </w:pPr>
      <w:r w:rsidRPr="00154DE6">
        <w:rPr>
          <w:sz w:val="22"/>
          <w:szCs w:val="22"/>
          <w:u w:val="single"/>
        </w:rPr>
        <w:t xml:space="preserve">Iepirkuma priekšmeta </w:t>
      </w:r>
      <w:r w:rsidRPr="00154DE6">
        <w:rPr>
          <w:b/>
          <w:sz w:val="22"/>
          <w:szCs w:val="22"/>
          <w:u w:val="single"/>
        </w:rPr>
        <w:t xml:space="preserve">daļa Nr. </w:t>
      </w:r>
      <w:r w:rsidR="0042668B">
        <w:rPr>
          <w:b/>
          <w:sz w:val="22"/>
          <w:szCs w:val="22"/>
          <w:u w:val="single"/>
        </w:rPr>
        <w:t>7</w:t>
      </w:r>
      <w:r w:rsidRPr="00B1257C">
        <w:rPr>
          <w:b/>
          <w:sz w:val="22"/>
          <w:szCs w:val="22"/>
        </w:rPr>
        <w:t xml:space="preserve"> </w:t>
      </w:r>
      <w:r>
        <w:rPr>
          <w:b/>
          <w:sz w:val="22"/>
          <w:szCs w:val="22"/>
        </w:rPr>
        <w:t>–</w:t>
      </w:r>
      <w:r w:rsidRPr="00B1257C">
        <w:rPr>
          <w:b/>
          <w:sz w:val="22"/>
          <w:szCs w:val="22"/>
        </w:rPr>
        <w:t xml:space="preserve"> </w:t>
      </w:r>
      <w:r w:rsidRPr="00A547E9">
        <w:rPr>
          <w:b/>
          <w:i/>
          <w:sz w:val="22"/>
          <w:szCs w:val="22"/>
        </w:rPr>
        <w:t>Laboratorijas pal</w:t>
      </w:r>
      <w:r>
        <w:rPr>
          <w:b/>
          <w:i/>
          <w:sz w:val="22"/>
          <w:szCs w:val="22"/>
        </w:rPr>
        <w:t>īgmateriālu SEM</w:t>
      </w:r>
      <w:r w:rsidRPr="00154DE6">
        <w:rPr>
          <w:b/>
          <w:i/>
          <w:sz w:val="22"/>
          <w:szCs w:val="22"/>
        </w:rPr>
        <w:t xml:space="preserve"> </w:t>
      </w:r>
      <w:r>
        <w:rPr>
          <w:b/>
          <w:i/>
          <w:sz w:val="22"/>
          <w:szCs w:val="22"/>
        </w:rPr>
        <w:t xml:space="preserve">un rentgenam </w:t>
      </w:r>
      <w:r w:rsidRPr="00154DE6">
        <w:rPr>
          <w:b/>
          <w:i/>
          <w:sz w:val="22"/>
          <w:szCs w:val="22"/>
        </w:rPr>
        <w:t xml:space="preserve">iegāde projekta </w:t>
      </w:r>
      <w:r w:rsidRPr="00B1257C">
        <w:rPr>
          <w:b/>
          <w:i/>
          <w:sz w:val="22"/>
          <w:szCs w:val="22"/>
        </w:rPr>
        <w:t>"</w:t>
      </w:r>
      <w:proofErr w:type="spellStart"/>
      <w:r w:rsidRPr="00B1257C">
        <w:rPr>
          <w:b/>
          <w:i/>
          <w:sz w:val="22"/>
          <w:szCs w:val="22"/>
        </w:rPr>
        <w:t>Bezskābekļa</w:t>
      </w:r>
      <w:proofErr w:type="spellEnd"/>
      <w:r w:rsidRPr="00B1257C">
        <w:rPr>
          <w:b/>
          <w:i/>
          <w:sz w:val="22"/>
          <w:szCs w:val="22"/>
        </w:rPr>
        <w:t xml:space="preserve"> savienojumu ietekme uz </w:t>
      </w:r>
      <w:proofErr w:type="spellStart"/>
      <w:r w:rsidRPr="00B1257C">
        <w:rPr>
          <w:b/>
          <w:i/>
          <w:sz w:val="22"/>
          <w:szCs w:val="22"/>
        </w:rPr>
        <w:t>augsttemperatūras</w:t>
      </w:r>
      <w:proofErr w:type="spellEnd"/>
      <w:r w:rsidRPr="00B1257C">
        <w:rPr>
          <w:b/>
          <w:i/>
          <w:sz w:val="22"/>
          <w:szCs w:val="22"/>
        </w:rPr>
        <w:t xml:space="preserve"> </w:t>
      </w:r>
      <w:proofErr w:type="spellStart"/>
      <w:r w:rsidRPr="00B1257C">
        <w:rPr>
          <w:b/>
          <w:i/>
          <w:sz w:val="22"/>
          <w:szCs w:val="22"/>
        </w:rPr>
        <w:t>mullīta</w:t>
      </w:r>
      <w:proofErr w:type="spellEnd"/>
      <w:r w:rsidRPr="00B1257C">
        <w:rPr>
          <w:b/>
          <w:i/>
          <w:sz w:val="22"/>
          <w:szCs w:val="22"/>
        </w:rPr>
        <w:t>-cirkonija keramikas izstrādi, pielietojot netradicionālus saķepināšanas paņēmienus"</w:t>
      </w:r>
      <w:r w:rsidRPr="00154DE6">
        <w:rPr>
          <w:b/>
          <w:i/>
          <w:sz w:val="22"/>
          <w:szCs w:val="22"/>
        </w:rPr>
        <w:t xml:space="preserve">, vienošanās Nr. </w:t>
      </w:r>
      <w:r w:rsidRPr="00B1257C">
        <w:rPr>
          <w:b/>
          <w:i/>
          <w:sz w:val="22"/>
          <w:szCs w:val="22"/>
        </w:rPr>
        <w:t>2014/0027/2DP/2.1.1.1.0/14/APIA/VIAA/036</w:t>
      </w:r>
      <w:r w:rsidR="00C0227E">
        <w:rPr>
          <w:b/>
          <w:i/>
          <w:sz w:val="22"/>
          <w:szCs w:val="22"/>
        </w:rPr>
        <w:t>,</w:t>
      </w:r>
      <w:r>
        <w:rPr>
          <w:b/>
          <w:i/>
          <w:sz w:val="22"/>
          <w:szCs w:val="22"/>
        </w:rPr>
        <w:t xml:space="preserve"> </w:t>
      </w:r>
      <w:r w:rsidRPr="00154DE6">
        <w:rPr>
          <w:b/>
          <w:i/>
          <w:sz w:val="22"/>
          <w:szCs w:val="22"/>
        </w:rPr>
        <w:t>vajadzībām</w:t>
      </w:r>
      <w:r w:rsidRPr="00154DE6">
        <w:rPr>
          <w:b/>
          <w:sz w:val="22"/>
          <w:szCs w:val="22"/>
        </w:rPr>
        <w:t>.</w:t>
      </w:r>
      <w:r w:rsidRPr="00154DE6">
        <w:rPr>
          <w:sz w:val="22"/>
          <w:szCs w:val="22"/>
        </w:rPr>
        <w:t xml:space="preserve"> </w:t>
      </w:r>
      <w:r w:rsidRPr="00154DE6">
        <w:rPr>
          <w:b/>
          <w:bCs/>
          <w:sz w:val="22"/>
          <w:szCs w:val="22"/>
        </w:rPr>
        <w:t>CPV kods:</w:t>
      </w:r>
      <w:r w:rsidRPr="00154DE6">
        <w:rPr>
          <w:bCs/>
          <w:sz w:val="22"/>
          <w:szCs w:val="22"/>
        </w:rPr>
        <w:t xml:space="preserve"> </w:t>
      </w:r>
      <w:r w:rsidRPr="00154DE6">
        <w:rPr>
          <w:sz w:val="22"/>
          <w:szCs w:val="22"/>
        </w:rPr>
        <w:t xml:space="preserve">38000000-5 (Laboratorijas, optiskās un </w:t>
      </w:r>
      <w:proofErr w:type="spellStart"/>
      <w:r w:rsidRPr="00154DE6">
        <w:rPr>
          <w:sz w:val="22"/>
          <w:szCs w:val="22"/>
        </w:rPr>
        <w:t>precīzijas</w:t>
      </w:r>
      <w:proofErr w:type="spellEnd"/>
      <w:r w:rsidRPr="00154DE6">
        <w:rPr>
          <w:sz w:val="22"/>
          <w:szCs w:val="22"/>
        </w:rPr>
        <w:t xml:space="preserve"> ierīces (izņemot brilles)</w:t>
      </w:r>
      <w:r>
        <w:rPr>
          <w:sz w:val="22"/>
          <w:szCs w:val="22"/>
        </w:rPr>
        <w:t>).</w:t>
      </w:r>
    </w:p>
    <w:p w:rsidR="0058531D" w:rsidRPr="005B0E28" w:rsidRDefault="0058531D" w:rsidP="0058531D">
      <w:pPr>
        <w:numPr>
          <w:ilvl w:val="3"/>
          <w:numId w:val="16"/>
        </w:numPr>
        <w:ind w:left="2127" w:hanging="851"/>
        <w:jc w:val="both"/>
        <w:rPr>
          <w:sz w:val="22"/>
          <w:szCs w:val="22"/>
        </w:rPr>
      </w:pPr>
      <w:r w:rsidRPr="00154DE6">
        <w:rPr>
          <w:sz w:val="22"/>
          <w:szCs w:val="22"/>
          <w:u w:val="single"/>
        </w:rPr>
        <w:t xml:space="preserve">Iepirkuma priekšmeta </w:t>
      </w:r>
      <w:r w:rsidRPr="00154DE6">
        <w:rPr>
          <w:b/>
          <w:sz w:val="22"/>
          <w:szCs w:val="22"/>
          <w:u w:val="single"/>
        </w:rPr>
        <w:t xml:space="preserve">daļa Nr. </w:t>
      </w:r>
      <w:r w:rsidR="0042668B">
        <w:rPr>
          <w:b/>
          <w:sz w:val="22"/>
          <w:szCs w:val="22"/>
          <w:u w:val="single"/>
        </w:rPr>
        <w:t>8</w:t>
      </w:r>
      <w:r w:rsidRPr="00154DE6">
        <w:rPr>
          <w:sz w:val="22"/>
          <w:szCs w:val="22"/>
        </w:rPr>
        <w:t xml:space="preserve"> </w:t>
      </w:r>
      <w:r w:rsidRPr="00154DE6">
        <w:rPr>
          <w:b/>
          <w:sz w:val="22"/>
          <w:szCs w:val="22"/>
        </w:rPr>
        <w:t xml:space="preserve">– </w:t>
      </w:r>
      <w:r w:rsidRPr="00154DE6">
        <w:rPr>
          <w:b/>
          <w:i/>
          <w:sz w:val="22"/>
          <w:szCs w:val="22"/>
        </w:rPr>
        <w:t>Materiālu un trauku iegāde projekta  „</w:t>
      </w:r>
      <w:proofErr w:type="spellStart"/>
      <w:r w:rsidRPr="00154DE6">
        <w:rPr>
          <w:b/>
          <w:i/>
          <w:sz w:val="22"/>
          <w:szCs w:val="22"/>
        </w:rPr>
        <w:t>Fotonikā</w:t>
      </w:r>
      <w:proofErr w:type="spellEnd"/>
      <w:r w:rsidRPr="00154DE6">
        <w:rPr>
          <w:b/>
          <w:i/>
          <w:sz w:val="22"/>
          <w:szCs w:val="22"/>
        </w:rPr>
        <w:t xml:space="preserve"> izmantojamu stiklveida organisku </w:t>
      </w:r>
      <w:proofErr w:type="spellStart"/>
      <w:r w:rsidRPr="00154DE6">
        <w:rPr>
          <w:b/>
          <w:i/>
          <w:sz w:val="22"/>
          <w:szCs w:val="22"/>
        </w:rPr>
        <w:t>mazmolekulāru</w:t>
      </w:r>
      <w:proofErr w:type="spellEnd"/>
      <w:r w:rsidRPr="00154DE6">
        <w:rPr>
          <w:b/>
          <w:i/>
          <w:sz w:val="22"/>
          <w:szCs w:val="22"/>
        </w:rPr>
        <w:t xml:space="preserve"> m</w:t>
      </w:r>
      <w:r w:rsidR="00C0227E">
        <w:rPr>
          <w:b/>
          <w:i/>
          <w:sz w:val="22"/>
          <w:szCs w:val="22"/>
        </w:rPr>
        <w:t>ateriālu dizains un pētījumi”, v</w:t>
      </w:r>
      <w:r w:rsidRPr="00154DE6">
        <w:rPr>
          <w:b/>
          <w:i/>
          <w:sz w:val="22"/>
          <w:szCs w:val="22"/>
        </w:rPr>
        <w:t>ienošanās Nr. 2013/0045/1DP/1.1.1.2.0/13/APIA/VIAA/018, vajadzībām.</w:t>
      </w:r>
      <w:r w:rsidRPr="00154DE6">
        <w:rPr>
          <w:sz w:val="22"/>
          <w:szCs w:val="22"/>
        </w:rPr>
        <w:t xml:space="preserve"> </w:t>
      </w:r>
      <w:r w:rsidRPr="00154DE6">
        <w:rPr>
          <w:bCs/>
          <w:sz w:val="22"/>
          <w:szCs w:val="22"/>
        </w:rPr>
        <w:t xml:space="preserve">CPV kods: </w:t>
      </w:r>
      <w:r w:rsidRPr="005B0E28">
        <w:rPr>
          <w:sz w:val="22"/>
          <w:szCs w:val="22"/>
        </w:rPr>
        <w:t xml:space="preserve">38000000-5 (Laboratorijas, optiskās un </w:t>
      </w:r>
      <w:proofErr w:type="spellStart"/>
      <w:r w:rsidRPr="005B0E28">
        <w:rPr>
          <w:sz w:val="22"/>
          <w:szCs w:val="22"/>
        </w:rPr>
        <w:t>precīz</w:t>
      </w:r>
      <w:r w:rsidR="00EE7B7E" w:rsidRPr="005B0E28">
        <w:rPr>
          <w:sz w:val="22"/>
          <w:szCs w:val="22"/>
        </w:rPr>
        <w:t>ijas</w:t>
      </w:r>
      <w:proofErr w:type="spellEnd"/>
      <w:r w:rsidR="00EE7B7E" w:rsidRPr="005B0E28">
        <w:rPr>
          <w:sz w:val="22"/>
          <w:szCs w:val="22"/>
        </w:rPr>
        <w:t xml:space="preserve"> ierīces (izņemot brilles)).</w:t>
      </w:r>
    </w:p>
    <w:p w:rsidR="00662964" w:rsidRDefault="00662964" w:rsidP="002C2A7E">
      <w:pPr>
        <w:numPr>
          <w:ilvl w:val="3"/>
          <w:numId w:val="16"/>
        </w:numPr>
        <w:ind w:left="2127" w:hanging="851"/>
        <w:jc w:val="both"/>
        <w:rPr>
          <w:sz w:val="22"/>
          <w:szCs w:val="22"/>
        </w:rPr>
      </w:pPr>
      <w:r w:rsidRPr="005855CE">
        <w:rPr>
          <w:sz w:val="22"/>
          <w:szCs w:val="22"/>
          <w:u w:val="single"/>
        </w:rPr>
        <w:t xml:space="preserve">Iepirkuma priekšmeta </w:t>
      </w:r>
      <w:r w:rsidR="0042668B">
        <w:rPr>
          <w:b/>
          <w:sz w:val="22"/>
          <w:szCs w:val="22"/>
          <w:u w:val="single"/>
        </w:rPr>
        <w:t>daļa Nr. 9</w:t>
      </w:r>
      <w:r w:rsidRPr="005855CE">
        <w:rPr>
          <w:b/>
          <w:sz w:val="22"/>
          <w:szCs w:val="22"/>
        </w:rPr>
        <w:t xml:space="preserve"> – </w:t>
      </w:r>
      <w:r w:rsidRPr="005855CE">
        <w:rPr>
          <w:b/>
          <w:i/>
          <w:sz w:val="22"/>
          <w:szCs w:val="22"/>
        </w:rPr>
        <w:t>Laboratorijas materiālu bioloģijai iegāde projekta "Ūdeņraža un biodegvielu ieguves inovatīvās tehnoloģijas, to uzglabāšana, kvalitātes kontrole, kvalitātes nodro</w:t>
      </w:r>
      <w:r w:rsidR="00C0227E">
        <w:rPr>
          <w:b/>
          <w:i/>
          <w:sz w:val="22"/>
          <w:szCs w:val="22"/>
        </w:rPr>
        <w:t>šināšana un izmantošana Latvijā</w:t>
      </w:r>
      <w:r w:rsidRPr="005855CE">
        <w:rPr>
          <w:b/>
          <w:i/>
          <w:sz w:val="22"/>
          <w:szCs w:val="22"/>
        </w:rPr>
        <w:t>" vajadzībām</w:t>
      </w:r>
      <w:r w:rsidRPr="005855CE">
        <w:rPr>
          <w:b/>
          <w:sz w:val="22"/>
          <w:szCs w:val="22"/>
        </w:rPr>
        <w:t>.</w:t>
      </w:r>
      <w:r w:rsidRPr="005855CE">
        <w:rPr>
          <w:sz w:val="22"/>
          <w:szCs w:val="22"/>
        </w:rPr>
        <w:t xml:space="preserve"> </w:t>
      </w:r>
      <w:r w:rsidR="005855CE" w:rsidRPr="00154DE6">
        <w:rPr>
          <w:bCs/>
          <w:sz w:val="22"/>
          <w:szCs w:val="22"/>
        </w:rPr>
        <w:t xml:space="preserve">CPV kods: </w:t>
      </w:r>
      <w:r w:rsidR="005855CE" w:rsidRPr="005B0E28">
        <w:rPr>
          <w:sz w:val="22"/>
          <w:szCs w:val="22"/>
        </w:rPr>
        <w:t xml:space="preserve">38000000-5 (Laboratorijas, optiskās un </w:t>
      </w:r>
      <w:proofErr w:type="spellStart"/>
      <w:r w:rsidR="005855CE" w:rsidRPr="005B0E28">
        <w:rPr>
          <w:sz w:val="22"/>
          <w:szCs w:val="22"/>
        </w:rPr>
        <w:t>precīzijas</w:t>
      </w:r>
      <w:proofErr w:type="spellEnd"/>
      <w:r w:rsidR="005855CE" w:rsidRPr="005B0E28">
        <w:rPr>
          <w:sz w:val="22"/>
          <w:szCs w:val="22"/>
        </w:rPr>
        <w:t xml:space="preserve"> ierīces (izņemot brilles)).</w:t>
      </w:r>
    </w:p>
    <w:p w:rsidR="009A4A6F" w:rsidRDefault="009A4A6F" w:rsidP="009A4A6F">
      <w:pPr>
        <w:numPr>
          <w:ilvl w:val="3"/>
          <w:numId w:val="16"/>
        </w:numPr>
        <w:ind w:left="2127" w:hanging="851"/>
        <w:jc w:val="both"/>
        <w:rPr>
          <w:sz w:val="22"/>
          <w:szCs w:val="22"/>
        </w:rPr>
      </w:pPr>
      <w:r w:rsidRPr="005855CE">
        <w:rPr>
          <w:sz w:val="22"/>
          <w:szCs w:val="22"/>
          <w:u w:val="single"/>
        </w:rPr>
        <w:t xml:space="preserve">Iepirkuma priekšmeta </w:t>
      </w:r>
      <w:r w:rsidRPr="005855CE">
        <w:rPr>
          <w:b/>
          <w:sz w:val="22"/>
          <w:szCs w:val="22"/>
          <w:u w:val="single"/>
        </w:rPr>
        <w:t>daļa Nr. 1</w:t>
      </w:r>
      <w:r w:rsidR="0042668B">
        <w:rPr>
          <w:b/>
          <w:sz w:val="22"/>
          <w:szCs w:val="22"/>
          <w:u w:val="single"/>
        </w:rPr>
        <w:t>0</w:t>
      </w:r>
      <w:r w:rsidRPr="005855CE">
        <w:rPr>
          <w:b/>
          <w:sz w:val="22"/>
          <w:szCs w:val="22"/>
        </w:rPr>
        <w:t xml:space="preserve"> – </w:t>
      </w:r>
      <w:r w:rsidRPr="005855CE">
        <w:rPr>
          <w:b/>
          <w:i/>
          <w:sz w:val="22"/>
          <w:szCs w:val="22"/>
        </w:rPr>
        <w:t>Laboratorijas materi</w:t>
      </w:r>
      <w:r w:rsidR="001B44D5">
        <w:rPr>
          <w:b/>
          <w:i/>
          <w:sz w:val="22"/>
          <w:szCs w:val="22"/>
        </w:rPr>
        <w:t>ālu</w:t>
      </w:r>
      <w:r w:rsidRPr="005855CE">
        <w:rPr>
          <w:b/>
          <w:i/>
          <w:sz w:val="22"/>
          <w:szCs w:val="22"/>
        </w:rPr>
        <w:t xml:space="preserve"> iegāde projekta "Ūdeņraža un biodegvielu ieguves inovatīvās tehnoloģijas, to uzglabāšana, kvalitātes kontrole, kvalitātes nodrošināšana un izmantošana Latvijā" </w:t>
      </w:r>
      <w:r w:rsidRPr="005855CE">
        <w:rPr>
          <w:b/>
          <w:i/>
          <w:sz w:val="22"/>
          <w:szCs w:val="22"/>
        </w:rPr>
        <w:lastRenderedPageBreak/>
        <w:t>vajadzībām</w:t>
      </w:r>
      <w:r w:rsidRPr="005855CE">
        <w:rPr>
          <w:b/>
          <w:sz w:val="22"/>
          <w:szCs w:val="22"/>
        </w:rPr>
        <w:t>.</w:t>
      </w:r>
      <w:r w:rsidRPr="005855CE">
        <w:rPr>
          <w:sz w:val="22"/>
          <w:szCs w:val="22"/>
        </w:rPr>
        <w:t xml:space="preserve"> </w:t>
      </w:r>
      <w:r w:rsidRPr="00154DE6">
        <w:rPr>
          <w:bCs/>
          <w:sz w:val="22"/>
          <w:szCs w:val="22"/>
        </w:rPr>
        <w:t xml:space="preserve">CPV kods: </w:t>
      </w:r>
      <w:r w:rsidRPr="005B0E28">
        <w:rPr>
          <w:sz w:val="22"/>
          <w:szCs w:val="22"/>
        </w:rPr>
        <w:t xml:space="preserve">38000000-5 (Laboratorijas, optiskās un </w:t>
      </w:r>
      <w:proofErr w:type="spellStart"/>
      <w:r w:rsidRPr="005B0E28">
        <w:rPr>
          <w:sz w:val="22"/>
          <w:szCs w:val="22"/>
        </w:rPr>
        <w:t>precīzijas</w:t>
      </w:r>
      <w:proofErr w:type="spellEnd"/>
      <w:r w:rsidRPr="005B0E28">
        <w:rPr>
          <w:sz w:val="22"/>
          <w:szCs w:val="22"/>
        </w:rPr>
        <w:t xml:space="preserve"> ierīces (izņemot brilles)).</w:t>
      </w:r>
    </w:p>
    <w:p w:rsidR="00063944" w:rsidRDefault="00063944" w:rsidP="00063944">
      <w:pPr>
        <w:numPr>
          <w:ilvl w:val="3"/>
          <w:numId w:val="16"/>
        </w:numPr>
        <w:ind w:left="2127" w:hanging="851"/>
        <w:jc w:val="both"/>
        <w:rPr>
          <w:sz w:val="22"/>
          <w:szCs w:val="22"/>
        </w:rPr>
      </w:pPr>
      <w:r w:rsidRPr="005855CE">
        <w:rPr>
          <w:sz w:val="22"/>
          <w:szCs w:val="22"/>
          <w:u w:val="single"/>
        </w:rPr>
        <w:t xml:space="preserve">Iepirkuma priekšmeta </w:t>
      </w:r>
      <w:r w:rsidRPr="005855CE">
        <w:rPr>
          <w:b/>
          <w:sz w:val="22"/>
          <w:szCs w:val="22"/>
          <w:u w:val="single"/>
        </w:rPr>
        <w:t>daļa Nr. 1</w:t>
      </w:r>
      <w:r w:rsidR="0042668B">
        <w:rPr>
          <w:b/>
          <w:sz w:val="22"/>
          <w:szCs w:val="22"/>
          <w:u w:val="single"/>
        </w:rPr>
        <w:t>1</w:t>
      </w:r>
      <w:r w:rsidRPr="005855CE">
        <w:rPr>
          <w:b/>
          <w:sz w:val="22"/>
          <w:szCs w:val="22"/>
        </w:rPr>
        <w:t xml:space="preserve"> – </w:t>
      </w:r>
      <w:r>
        <w:rPr>
          <w:b/>
          <w:i/>
          <w:sz w:val="22"/>
          <w:szCs w:val="22"/>
        </w:rPr>
        <w:t>Pipešu uzgaļu</w:t>
      </w:r>
      <w:r w:rsidRPr="005855CE">
        <w:rPr>
          <w:b/>
          <w:i/>
          <w:sz w:val="22"/>
          <w:szCs w:val="22"/>
        </w:rPr>
        <w:t xml:space="preserve"> iegāde projekta "Ūdeņraža un biodegvielu ieguves inovatīvās tehnoloģijas, to uzglabāšana, kvalitātes kontrole, kvalitātes nodro</w:t>
      </w:r>
      <w:r w:rsidR="00C0227E">
        <w:rPr>
          <w:b/>
          <w:i/>
          <w:sz w:val="22"/>
          <w:szCs w:val="22"/>
        </w:rPr>
        <w:t>šināšana un izmantošana Latvijā</w:t>
      </w:r>
      <w:r w:rsidRPr="005855CE">
        <w:rPr>
          <w:b/>
          <w:i/>
          <w:sz w:val="22"/>
          <w:szCs w:val="22"/>
        </w:rPr>
        <w:t>" vajadzībām</w:t>
      </w:r>
      <w:r w:rsidRPr="005855CE">
        <w:rPr>
          <w:b/>
          <w:sz w:val="22"/>
          <w:szCs w:val="22"/>
        </w:rPr>
        <w:t>.</w:t>
      </w:r>
      <w:r w:rsidRPr="005855CE">
        <w:rPr>
          <w:sz w:val="22"/>
          <w:szCs w:val="22"/>
        </w:rPr>
        <w:t xml:space="preserve"> </w:t>
      </w:r>
      <w:r w:rsidRPr="00154DE6">
        <w:rPr>
          <w:bCs/>
          <w:sz w:val="22"/>
          <w:szCs w:val="22"/>
        </w:rPr>
        <w:t xml:space="preserve">CPV kods: </w:t>
      </w:r>
      <w:r w:rsidRPr="005B0E28">
        <w:rPr>
          <w:sz w:val="22"/>
          <w:szCs w:val="22"/>
        </w:rPr>
        <w:t xml:space="preserve">38000000-5 (Laboratorijas, optiskās un </w:t>
      </w:r>
      <w:proofErr w:type="spellStart"/>
      <w:r w:rsidRPr="005B0E28">
        <w:rPr>
          <w:sz w:val="22"/>
          <w:szCs w:val="22"/>
        </w:rPr>
        <w:t>precīzijas</w:t>
      </w:r>
      <w:proofErr w:type="spellEnd"/>
      <w:r w:rsidRPr="005B0E28">
        <w:rPr>
          <w:sz w:val="22"/>
          <w:szCs w:val="22"/>
        </w:rPr>
        <w:t xml:space="preserve"> ierīces (izņemot brilles)).</w:t>
      </w:r>
    </w:p>
    <w:p w:rsidR="00063944" w:rsidRDefault="00063944" w:rsidP="00063944">
      <w:pPr>
        <w:numPr>
          <w:ilvl w:val="3"/>
          <w:numId w:val="16"/>
        </w:numPr>
        <w:ind w:left="2127" w:hanging="851"/>
        <w:jc w:val="both"/>
        <w:rPr>
          <w:sz w:val="22"/>
          <w:szCs w:val="22"/>
        </w:rPr>
      </w:pPr>
      <w:r w:rsidRPr="005855CE">
        <w:rPr>
          <w:sz w:val="22"/>
          <w:szCs w:val="22"/>
          <w:u w:val="single"/>
        </w:rPr>
        <w:t xml:space="preserve">Iepirkuma priekšmeta </w:t>
      </w:r>
      <w:r w:rsidRPr="005855CE">
        <w:rPr>
          <w:b/>
          <w:sz w:val="22"/>
          <w:szCs w:val="22"/>
          <w:u w:val="single"/>
        </w:rPr>
        <w:t>daļa Nr. 1</w:t>
      </w:r>
      <w:r w:rsidR="0042668B">
        <w:rPr>
          <w:b/>
          <w:sz w:val="22"/>
          <w:szCs w:val="22"/>
          <w:u w:val="single"/>
        </w:rPr>
        <w:t>2</w:t>
      </w:r>
      <w:r w:rsidRPr="005855CE">
        <w:rPr>
          <w:b/>
          <w:sz w:val="22"/>
          <w:szCs w:val="22"/>
        </w:rPr>
        <w:t xml:space="preserve"> – </w:t>
      </w:r>
      <w:r w:rsidRPr="005855CE">
        <w:rPr>
          <w:b/>
          <w:i/>
          <w:sz w:val="22"/>
          <w:szCs w:val="22"/>
        </w:rPr>
        <w:t xml:space="preserve">Laboratorijas </w:t>
      </w:r>
      <w:r>
        <w:rPr>
          <w:b/>
          <w:i/>
          <w:sz w:val="22"/>
          <w:szCs w:val="22"/>
        </w:rPr>
        <w:t>stikla trauku</w:t>
      </w:r>
      <w:r w:rsidRPr="005855CE">
        <w:rPr>
          <w:b/>
          <w:i/>
          <w:sz w:val="22"/>
          <w:szCs w:val="22"/>
        </w:rPr>
        <w:t xml:space="preserve"> iegāde projekta "Ūdeņraža un biodegvielu ieguves inovatīvās tehnoloģijas, to uzglabāšana, kvalitātes kontrole, kvalitātes nodrošināšana un</w:t>
      </w:r>
      <w:r w:rsidR="00C0227E">
        <w:rPr>
          <w:b/>
          <w:i/>
          <w:sz w:val="22"/>
          <w:szCs w:val="22"/>
        </w:rPr>
        <w:t xml:space="preserve"> izmantošana Latvijā</w:t>
      </w:r>
      <w:r w:rsidRPr="005855CE">
        <w:rPr>
          <w:b/>
          <w:i/>
          <w:sz w:val="22"/>
          <w:szCs w:val="22"/>
        </w:rPr>
        <w:t>" vajadzībām</w:t>
      </w:r>
      <w:r w:rsidRPr="005855CE">
        <w:rPr>
          <w:b/>
          <w:sz w:val="22"/>
          <w:szCs w:val="22"/>
        </w:rPr>
        <w:t>.</w:t>
      </w:r>
      <w:r w:rsidRPr="005855CE">
        <w:rPr>
          <w:sz w:val="22"/>
          <w:szCs w:val="22"/>
        </w:rPr>
        <w:t xml:space="preserve"> </w:t>
      </w:r>
      <w:r w:rsidRPr="00154DE6">
        <w:rPr>
          <w:bCs/>
          <w:sz w:val="22"/>
          <w:szCs w:val="22"/>
        </w:rPr>
        <w:t xml:space="preserve">CPV kods: </w:t>
      </w:r>
      <w:r w:rsidRPr="005B0E28">
        <w:rPr>
          <w:sz w:val="22"/>
          <w:szCs w:val="22"/>
        </w:rPr>
        <w:t xml:space="preserve">38000000-5 (Laboratorijas, optiskās un </w:t>
      </w:r>
      <w:proofErr w:type="spellStart"/>
      <w:r w:rsidRPr="005B0E28">
        <w:rPr>
          <w:sz w:val="22"/>
          <w:szCs w:val="22"/>
        </w:rPr>
        <w:t>precīzijas</w:t>
      </w:r>
      <w:proofErr w:type="spellEnd"/>
      <w:r w:rsidRPr="005B0E28">
        <w:rPr>
          <w:sz w:val="22"/>
          <w:szCs w:val="22"/>
        </w:rPr>
        <w:t xml:space="preserve"> ierīces (izņemot brilles)).</w:t>
      </w:r>
    </w:p>
    <w:p w:rsidR="00DF7AC5" w:rsidRDefault="00DF7AC5" w:rsidP="00DF7AC5">
      <w:pPr>
        <w:numPr>
          <w:ilvl w:val="3"/>
          <w:numId w:val="16"/>
        </w:numPr>
        <w:ind w:left="2127" w:hanging="851"/>
        <w:jc w:val="both"/>
        <w:rPr>
          <w:sz w:val="22"/>
          <w:szCs w:val="22"/>
        </w:rPr>
      </w:pPr>
      <w:r w:rsidRPr="005855CE">
        <w:rPr>
          <w:sz w:val="22"/>
          <w:szCs w:val="22"/>
          <w:u w:val="single"/>
        </w:rPr>
        <w:t xml:space="preserve">Iepirkuma priekšmeta </w:t>
      </w:r>
      <w:r w:rsidRPr="005855CE">
        <w:rPr>
          <w:b/>
          <w:sz w:val="22"/>
          <w:szCs w:val="22"/>
          <w:u w:val="single"/>
        </w:rPr>
        <w:t>daļa Nr. 1</w:t>
      </w:r>
      <w:r w:rsidR="0042668B">
        <w:rPr>
          <w:b/>
          <w:sz w:val="22"/>
          <w:szCs w:val="22"/>
          <w:u w:val="single"/>
        </w:rPr>
        <w:t>3</w:t>
      </w:r>
      <w:r w:rsidRPr="005855CE">
        <w:rPr>
          <w:b/>
          <w:sz w:val="22"/>
          <w:szCs w:val="22"/>
        </w:rPr>
        <w:t xml:space="preserve"> – </w:t>
      </w:r>
      <w:r>
        <w:rPr>
          <w:b/>
          <w:i/>
          <w:sz w:val="22"/>
          <w:szCs w:val="22"/>
        </w:rPr>
        <w:t>Membrānu un filtru</w:t>
      </w:r>
      <w:r w:rsidRPr="005855CE">
        <w:rPr>
          <w:b/>
          <w:i/>
          <w:sz w:val="22"/>
          <w:szCs w:val="22"/>
        </w:rPr>
        <w:t xml:space="preserve"> iegāde projekta "Ūdeņraža un biodegvielu ieguves inovatīvās tehnoloģijas, to uzglabāšana, kvalitātes kontrole, kvalitātes nodro</w:t>
      </w:r>
      <w:r w:rsidR="00C0227E">
        <w:rPr>
          <w:b/>
          <w:i/>
          <w:sz w:val="22"/>
          <w:szCs w:val="22"/>
        </w:rPr>
        <w:t>šināšana un izmantošana Latvijā</w:t>
      </w:r>
      <w:r w:rsidRPr="005855CE">
        <w:rPr>
          <w:b/>
          <w:i/>
          <w:sz w:val="22"/>
          <w:szCs w:val="22"/>
        </w:rPr>
        <w:t>" vajadzībām</w:t>
      </w:r>
      <w:r w:rsidRPr="005855CE">
        <w:rPr>
          <w:b/>
          <w:sz w:val="22"/>
          <w:szCs w:val="22"/>
        </w:rPr>
        <w:t>.</w:t>
      </w:r>
      <w:r w:rsidRPr="005855CE">
        <w:rPr>
          <w:sz w:val="22"/>
          <w:szCs w:val="22"/>
        </w:rPr>
        <w:t xml:space="preserve"> </w:t>
      </w:r>
      <w:r w:rsidRPr="00154DE6">
        <w:rPr>
          <w:bCs/>
          <w:sz w:val="22"/>
          <w:szCs w:val="22"/>
        </w:rPr>
        <w:t xml:space="preserve">CPV kods: </w:t>
      </w:r>
      <w:r w:rsidRPr="005B0E28">
        <w:rPr>
          <w:sz w:val="22"/>
          <w:szCs w:val="22"/>
        </w:rPr>
        <w:t xml:space="preserve">38000000-5 (Laboratorijas, optiskās un </w:t>
      </w:r>
      <w:proofErr w:type="spellStart"/>
      <w:r w:rsidRPr="005B0E28">
        <w:rPr>
          <w:sz w:val="22"/>
          <w:szCs w:val="22"/>
        </w:rPr>
        <w:t>precīzijas</w:t>
      </w:r>
      <w:proofErr w:type="spellEnd"/>
      <w:r w:rsidRPr="005B0E28">
        <w:rPr>
          <w:sz w:val="22"/>
          <w:szCs w:val="22"/>
        </w:rPr>
        <w:t xml:space="preserve"> ierīces (izņemot brilles)).</w:t>
      </w:r>
    </w:p>
    <w:p w:rsidR="009A4A6F" w:rsidRDefault="00DF7AC5" w:rsidP="00DF7AC5">
      <w:pPr>
        <w:numPr>
          <w:ilvl w:val="3"/>
          <w:numId w:val="16"/>
        </w:numPr>
        <w:ind w:left="2127" w:hanging="851"/>
        <w:jc w:val="both"/>
        <w:rPr>
          <w:sz w:val="22"/>
          <w:szCs w:val="22"/>
        </w:rPr>
      </w:pPr>
      <w:r w:rsidRPr="005855CE">
        <w:rPr>
          <w:sz w:val="22"/>
          <w:szCs w:val="22"/>
          <w:u w:val="single"/>
        </w:rPr>
        <w:t xml:space="preserve">Iepirkuma priekšmeta </w:t>
      </w:r>
      <w:r w:rsidR="0042668B">
        <w:rPr>
          <w:b/>
          <w:sz w:val="22"/>
          <w:szCs w:val="22"/>
          <w:u w:val="single"/>
        </w:rPr>
        <w:t>daļa Nr. 14</w:t>
      </w:r>
      <w:r w:rsidRPr="005855CE">
        <w:rPr>
          <w:b/>
          <w:sz w:val="22"/>
          <w:szCs w:val="22"/>
        </w:rPr>
        <w:t xml:space="preserve"> – </w:t>
      </w:r>
      <w:r>
        <w:rPr>
          <w:b/>
          <w:i/>
          <w:sz w:val="22"/>
          <w:szCs w:val="22"/>
        </w:rPr>
        <w:t>Elektrodu</w:t>
      </w:r>
      <w:r w:rsidRPr="005855CE">
        <w:rPr>
          <w:b/>
          <w:i/>
          <w:sz w:val="22"/>
          <w:szCs w:val="22"/>
        </w:rPr>
        <w:t xml:space="preserve"> iegāde projekta "Ūdeņraža un biodegvielu ieguves inovatīvās tehnoloģijas, to uzglabāšana, kvalitātes kontrole, kvalitātes nodrošināšana un izmantošana Latvijā" vajadzībām</w:t>
      </w:r>
      <w:r w:rsidRPr="005855CE">
        <w:rPr>
          <w:b/>
          <w:sz w:val="22"/>
          <w:szCs w:val="22"/>
        </w:rPr>
        <w:t>.</w:t>
      </w:r>
      <w:r w:rsidRPr="005855CE">
        <w:rPr>
          <w:sz w:val="22"/>
          <w:szCs w:val="22"/>
        </w:rPr>
        <w:t xml:space="preserve"> </w:t>
      </w:r>
      <w:r w:rsidRPr="00154DE6">
        <w:rPr>
          <w:bCs/>
          <w:sz w:val="22"/>
          <w:szCs w:val="22"/>
        </w:rPr>
        <w:t xml:space="preserve">CPV kods: </w:t>
      </w:r>
      <w:r w:rsidRPr="005B0E28">
        <w:rPr>
          <w:sz w:val="22"/>
          <w:szCs w:val="22"/>
        </w:rPr>
        <w:t xml:space="preserve">38000000-5 (Laboratorijas, optiskās un </w:t>
      </w:r>
      <w:proofErr w:type="spellStart"/>
      <w:r w:rsidRPr="005B0E28">
        <w:rPr>
          <w:sz w:val="22"/>
          <w:szCs w:val="22"/>
        </w:rPr>
        <w:t>precīzijas</w:t>
      </w:r>
      <w:proofErr w:type="spellEnd"/>
      <w:r w:rsidRPr="005B0E28">
        <w:rPr>
          <w:sz w:val="22"/>
          <w:szCs w:val="22"/>
        </w:rPr>
        <w:t xml:space="preserve"> ierīces (izņemot brilles)).</w:t>
      </w:r>
    </w:p>
    <w:p w:rsidR="001F2A0B" w:rsidRPr="00154DE6" w:rsidRDefault="001F2A0B" w:rsidP="001F2A0B">
      <w:pPr>
        <w:numPr>
          <w:ilvl w:val="3"/>
          <w:numId w:val="16"/>
        </w:numPr>
        <w:ind w:left="2127" w:hanging="851"/>
        <w:jc w:val="both"/>
        <w:rPr>
          <w:sz w:val="22"/>
          <w:szCs w:val="22"/>
        </w:rPr>
      </w:pPr>
      <w:r w:rsidRPr="00154DE6">
        <w:rPr>
          <w:sz w:val="22"/>
          <w:szCs w:val="22"/>
          <w:u w:val="single"/>
        </w:rPr>
        <w:t xml:space="preserve">Iepirkuma priekšmeta </w:t>
      </w:r>
      <w:r w:rsidRPr="00154DE6">
        <w:rPr>
          <w:b/>
          <w:sz w:val="22"/>
          <w:szCs w:val="22"/>
          <w:u w:val="single"/>
        </w:rPr>
        <w:t xml:space="preserve">daļa Nr. </w:t>
      </w:r>
      <w:r>
        <w:rPr>
          <w:b/>
          <w:sz w:val="22"/>
          <w:szCs w:val="22"/>
          <w:u w:val="single"/>
        </w:rPr>
        <w:t>15</w:t>
      </w:r>
      <w:r w:rsidRPr="00154DE6">
        <w:rPr>
          <w:sz w:val="22"/>
          <w:szCs w:val="22"/>
        </w:rPr>
        <w:t xml:space="preserve"> </w:t>
      </w:r>
      <w:r w:rsidRPr="00154DE6">
        <w:rPr>
          <w:b/>
          <w:sz w:val="22"/>
          <w:szCs w:val="22"/>
        </w:rPr>
        <w:t xml:space="preserve">– </w:t>
      </w:r>
      <w:r>
        <w:rPr>
          <w:b/>
          <w:i/>
          <w:sz w:val="22"/>
          <w:szCs w:val="22"/>
        </w:rPr>
        <w:t xml:space="preserve">Laboratorijas </w:t>
      </w:r>
      <w:r w:rsidR="00D26A7E">
        <w:rPr>
          <w:b/>
          <w:i/>
          <w:sz w:val="22"/>
          <w:szCs w:val="22"/>
        </w:rPr>
        <w:t>piederumu</w:t>
      </w:r>
      <w:r w:rsidRPr="00154DE6">
        <w:rPr>
          <w:b/>
          <w:i/>
          <w:sz w:val="22"/>
          <w:szCs w:val="22"/>
        </w:rPr>
        <w:t xml:space="preserve"> iegāde projekta </w:t>
      </w:r>
      <w:r w:rsidRPr="00374E67">
        <w:rPr>
          <w:b/>
          <w:i/>
          <w:sz w:val="22"/>
          <w:szCs w:val="22"/>
        </w:rPr>
        <w:t>"Alternatīvas biomasas izmantošanas iespējas zālāju bioloģiskās daudzveidības un ekosistēmu pakalpojumu uzturēšanai"</w:t>
      </w:r>
      <w:r w:rsidR="00C0227E">
        <w:rPr>
          <w:b/>
          <w:i/>
          <w:sz w:val="22"/>
          <w:szCs w:val="22"/>
        </w:rPr>
        <w:t>,</w:t>
      </w:r>
      <w:r w:rsidRPr="00154DE6">
        <w:rPr>
          <w:b/>
          <w:i/>
          <w:sz w:val="22"/>
          <w:szCs w:val="22"/>
        </w:rPr>
        <w:t xml:space="preserve"> vienošanās Nr. </w:t>
      </w:r>
      <w:r w:rsidRPr="00374E67">
        <w:rPr>
          <w:b/>
          <w:i/>
          <w:sz w:val="22"/>
          <w:szCs w:val="22"/>
        </w:rPr>
        <w:t>LIFE12 BIO/LV/001130</w:t>
      </w:r>
      <w:r w:rsidRPr="00154DE6">
        <w:rPr>
          <w:b/>
          <w:i/>
          <w:sz w:val="22"/>
          <w:szCs w:val="22"/>
        </w:rPr>
        <w:t>,</w:t>
      </w:r>
      <w:r>
        <w:rPr>
          <w:b/>
          <w:i/>
          <w:sz w:val="22"/>
          <w:szCs w:val="22"/>
        </w:rPr>
        <w:t xml:space="preserve"> </w:t>
      </w:r>
      <w:r w:rsidRPr="00154DE6">
        <w:rPr>
          <w:b/>
          <w:i/>
          <w:sz w:val="22"/>
          <w:szCs w:val="22"/>
        </w:rPr>
        <w:t>vajadzībām</w:t>
      </w:r>
      <w:r w:rsidRPr="00154DE6">
        <w:rPr>
          <w:b/>
          <w:sz w:val="22"/>
          <w:szCs w:val="22"/>
        </w:rPr>
        <w:t>.</w:t>
      </w:r>
      <w:r w:rsidRPr="00154DE6">
        <w:rPr>
          <w:sz w:val="22"/>
          <w:szCs w:val="22"/>
        </w:rPr>
        <w:t xml:space="preserve"> </w:t>
      </w:r>
      <w:r w:rsidRPr="00154DE6">
        <w:rPr>
          <w:b/>
          <w:bCs/>
          <w:sz w:val="22"/>
          <w:szCs w:val="22"/>
        </w:rPr>
        <w:t>CPV kods:</w:t>
      </w:r>
      <w:r w:rsidRPr="00154DE6">
        <w:rPr>
          <w:bCs/>
          <w:sz w:val="22"/>
          <w:szCs w:val="22"/>
        </w:rPr>
        <w:t xml:space="preserve"> </w:t>
      </w:r>
      <w:r w:rsidRPr="00154DE6">
        <w:rPr>
          <w:sz w:val="22"/>
          <w:szCs w:val="22"/>
        </w:rPr>
        <w:t xml:space="preserve">38000000-5 (Laboratorijas, optiskās un </w:t>
      </w:r>
      <w:proofErr w:type="spellStart"/>
      <w:r w:rsidRPr="00154DE6">
        <w:rPr>
          <w:sz w:val="22"/>
          <w:szCs w:val="22"/>
        </w:rPr>
        <w:t>precīzijas</w:t>
      </w:r>
      <w:proofErr w:type="spellEnd"/>
      <w:r w:rsidRPr="00154DE6">
        <w:rPr>
          <w:sz w:val="22"/>
          <w:szCs w:val="22"/>
        </w:rPr>
        <w:t xml:space="preserve"> ierīces (izņe</w:t>
      </w:r>
      <w:r>
        <w:rPr>
          <w:sz w:val="22"/>
          <w:szCs w:val="22"/>
        </w:rPr>
        <w:t>mot brilles)).</w:t>
      </w:r>
    </w:p>
    <w:p w:rsidR="001F2A0B" w:rsidRPr="00154DE6" w:rsidRDefault="001F2A0B" w:rsidP="001F2A0B">
      <w:pPr>
        <w:numPr>
          <w:ilvl w:val="3"/>
          <w:numId w:val="16"/>
        </w:numPr>
        <w:ind w:left="2127" w:hanging="851"/>
        <w:jc w:val="both"/>
        <w:rPr>
          <w:sz w:val="22"/>
          <w:szCs w:val="22"/>
        </w:rPr>
      </w:pPr>
      <w:r w:rsidRPr="00154DE6">
        <w:rPr>
          <w:sz w:val="22"/>
          <w:szCs w:val="22"/>
          <w:u w:val="single"/>
        </w:rPr>
        <w:t xml:space="preserve">Iepirkuma priekšmeta </w:t>
      </w:r>
      <w:r w:rsidRPr="00154DE6">
        <w:rPr>
          <w:b/>
          <w:sz w:val="22"/>
          <w:szCs w:val="22"/>
          <w:u w:val="single"/>
        </w:rPr>
        <w:t xml:space="preserve">daļa Nr. </w:t>
      </w:r>
      <w:r>
        <w:rPr>
          <w:b/>
          <w:sz w:val="22"/>
          <w:szCs w:val="22"/>
          <w:u w:val="single"/>
        </w:rPr>
        <w:t>16</w:t>
      </w:r>
      <w:r w:rsidRPr="00154DE6">
        <w:rPr>
          <w:sz w:val="22"/>
          <w:szCs w:val="22"/>
        </w:rPr>
        <w:t xml:space="preserve"> </w:t>
      </w:r>
      <w:r w:rsidRPr="00154DE6">
        <w:rPr>
          <w:b/>
          <w:sz w:val="22"/>
          <w:szCs w:val="22"/>
        </w:rPr>
        <w:t xml:space="preserve">– </w:t>
      </w:r>
      <w:r>
        <w:rPr>
          <w:b/>
          <w:i/>
          <w:sz w:val="22"/>
          <w:szCs w:val="22"/>
        </w:rPr>
        <w:t>Laboratorijas materiālu</w:t>
      </w:r>
      <w:r w:rsidRPr="00154DE6">
        <w:rPr>
          <w:b/>
          <w:i/>
          <w:sz w:val="22"/>
          <w:szCs w:val="22"/>
        </w:rPr>
        <w:t xml:space="preserve"> iegāde projekta </w:t>
      </w:r>
      <w:r w:rsidRPr="00374E67">
        <w:rPr>
          <w:b/>
          <w:i/>
          <w:sz w:val="22"/>
          <w:szCs w:val="22"/>
        </w:rPr>
        <w:t>"Alternatīvas biomasas izmantošanas iespējas zālāju bioloģiskās daudzveidības un ekosistēmu pakalpojumu uzturēšanai"</w:t>
      </w:r>
      <w:r w:rsidRPr="00154DE6">
        <w:rPr>
          <w:b/>
          <w:i/>
          <w:sz w:val="22"/>
          <w:szCs w:val="22"/>
        </w:rPr>
        <w:t xml:space="preserve">, vienošanās Nr. </w:t>
      </w:r>
      <w:r w:rsidRPr="00374E67">
        <w:rPr>
          <w:b/>
          <w:i/>
          <w:sz w:val="22"/>
          <w:szCs w:val="22"/>
        </w:rPr>
        <w:t>LIFE12 BIO/LV/001130</w:t>
      </w:r>
      <w:r w:rsidRPr="00154DE6">
        <w:rPr>
          <w:b/>
          <w:i/>
          <w:sz w:val="22"/>
          <w:szCs w:val="22"/>
        </w:rPr>
        <w:t>,</w:t>
      </w:r>
      <w:r>
        <w:rPr>
          <w:b/>
          <w:i/>
          <w:sz w:val="22"/>
          <w:szCs w:val="22"/>
        </w:rPr>
        <w:t xml:space="preserve"> </w:t>
      </w:r>
      <w:r w:rsidRPr="00154DE6">
        <w:rPr>
          <w:b/>
          <w:i/>
          <w:sz w:val="22"/>
          <w:szCs w:val="22"/>
        </w:rPr>
        <w:t>vajadzībām</w:t>
      </w:r>
      <w:r w:rsidRPr="00154DE6">
        <w:rPr>
          <w:b/>
          <w:sz w:val="22"/>
          <w:szCs w:val="22"/>
        </w:rPr>
        <w:t>.</w:t>
      </w:r>
      <w:r w:rsidRPr="00154DE6">
        <w:rPr>
          <w:sz w:val="22"/>
          <w:szCs w:val="22"/>
        </w:rPr>
        <w:t xml:space="preserve"> </w:t>
      </w:r>
      <w:r w:rsidRPr="00154DE6">
        <w:rPr>
          <w:b/>
          <w:bCs/>
          <w:sz w:val="22"/>
          <w:szCs w:val="22"/>
        </w:rPr>
        <w:t>CPV kods:</w:t>
      </w:r>
      <w:r w:rsidRPr="00154DE6">
        <w:rPr>
          <w:bCs/>
          <w:sz w:val="22"/>
          <w:szCs w:val="22"/>
        </w:rPr>
        <w:t xml:space="preserve"> </w:t>
      </w:r>
      <w:r w:rsidRPr="00154DE6">
        <w:rPr>
          <w:sz w:val="22"/>
          <w:szCs w:val="22"/>
        </w:rPr>
        <w:t xml:space="preserve">38000000-5 (Laboratorijas, optiskās un </w:t>
      </w:r>
      <w:proofErr w:type="spellStart"/>
      <w:r w:rsidRPr="00154DE6">
        <w:rPr>
          <w:sz w:val="22"/>
          <w:szCs w:val="22"/>
        </w:rPr>
        <w:t>precīzijas</w:t>
      </w:r>
      <w:proofErr w:type="spellEnd"/>
      <w:r w:rsidRPr="00154DE6">
        <w:rPr>
          <w:sz w:val="22"/>
          <w:szCs w:val="22"/>
        </w:rPr>
        <w:t xml:space="preserve"> ierīces (izņe</w:t>
      </w:r>
      <w:r>
        <w:rPr>
          <w:sz w:val="22"/>
          <w:szCs w:val="22"/>
        </w:rPr>
        <w:t>mot brilles)).</w:t>
      </w:r>
    </w:p>
    <w:p w:rsidR="001F2A0B" w:rsidRPr="00154DE6" w:rsidRDefault="001F2A0B" w:rsidP="001F2A0B">
      <w:pPr>
        <w:numPr>
          <w:ilvl w:val="3"/>
          <w:numId w:val="16"/>
        </w:numPr>
        <w:ind w:left="2127" w:hanging="851"/>
        <w:jc w:val="both"/>
        <w:rPr>
          <w:sz w:val="22"/>
          <w:szCs w:val="22"/>
        </w:rPr>
      </w:pPr>
      <w:r w:rsidRPr="00154DE6">
        <w:rPr>
          <w:sz w:val="22"/>
          <w:szCs w:val="22"/>
          <w:u w:val="single"/>
        </w:rPr>
        <w:t xml:space="preserve">Iepirkuma priekšmeta </w:t>
      </w:r>
      <w:r w:rsidRPr="00154DE6">
        <w:rPr>
          <w:b/>
          <w:sz w:val="22"/>
          <w:szCs w:val="22"/>
          <w:u w:val="single"/>
        </w:rPr>
        <w:t xml:space="preserve">daļa Nr. </w:t>
      </w:r>
      <w:r>
        <w:rPr>
          <w:b/>
          <w:sz w:val="22"/>
          <w:szCs w:val="22"/>
          <w:u w:val="single"/>
        </w:rPr>
        <w:t>17</w:t>
      </w:r>
      <w:r w:rsidRPr="00154DE6">
        <w:rPr>
          <w:sz w:val="22"/>
          <w:szCs w:val="22"/>
        </w:rPr>
        <w:t xml:space="preserve"> </w:t>
      </w:r>
      <w:r w:rsidRPr="00154DE6">
        <w:rPr>
          <w:b/>
          <w:sz w:val="22"/>
          <w:szCs w:val="22"/>
        </w:rPr>
        <w:t xml:space="preserve">– </w:t>
      </w:r>
      <w:r>
        <w:rPr>
          <w:b/>
          <w:i/>
          <w:sz w:val="22"/>
          <w:szCs w:val="22"/>
        </w:rPr>
        <w:t>Pipešu</w:t>
      </w:r>
      <w:r w:rsidRPr="00154DE6">
        <w:rPr>
          <w:b/>
          <w:i/>
          <w:sz w:val="22"/>
          <w:szCs w:val="22"/>
        </w:rPr>
        <w:t xml:space="preserve"> iegāde projekta </w:t>
      </w:r>
      <w:r w:rsidRPr="00374E67">
        <w:rPr>
          <w:b/>
          <w:i/>
          <w:sz w:val="22"/>
          <w:szCs w:val="22"/>
        </w:rPr>
        <w:t>"Alternatīvas biomasas izmantošanas iespējas zālāju bioloģiskās daudzveidības un ekosistēmu pakalpojumu uzturēšanai"</w:t>
      </w:r>
      <w:r w:rsidRPr="00154DE6">
        <w:rPr>
          <w:b/>
          <w:i/>
          <w:sz w:val="22"/>
          <w:szCs w:val="22"/>
        </w:rPr>
        <w:t xml:space="preserve">, vienošanās Nr. </w:t>
      </w:r>
      <w:r w:rsidRPr="00374E67">
        <w:rPr>
          <w:b/>
          <w:i/>
          <w:sz w:val="22"/>
          <w:szCs w:val="22"/>
        </w:rPr>
        <w:t>LIFE12 BIO/LV/001130</w:t>
      </w:r>
      <w:r w:rsidRPr="00154DE6">
        <w:rPr>
          <w:b/>
          <w:i/>
          <w:sz w:val="22"/>
          <w:szCs w:val="22"/>
        </w:rPr>
        <w:t>,</w:t>
      </w:r>
      <w:r>
        <w:rPr>
          <w:b/>
          <w:i/>
          <w:sz w:val="22"/>
          <w:szCs w:val="22"/>
        </w:rPr>
        <w:t xml:space="preserve"> </w:t>
      </w:r>
      <w:r w:rsidRPr="00154DE6">
        <w:rPr>
          <w:b/>
          <w:i/>
          <w:sz w:val="22"/>
          <w:szCs w:val="22"/>
        </w:rPr>
        <w:t>vajadzībām</w:t>
      </w:r>
      <w:r w:rsidRPr="00154DE6">
        <w:rPr>
          <w:b/>
          <w:sz w:val="22"/>
          <w:szCs w:val="22"/>
        </w:rPr>
        <w:t>.</w:t>
      </w:r>
      <w:r w:rsidRPr="00154DE6">
        <w:rPr>
          <w:sz w:val="22"/>
          <w:szCs w:val="22"/>
        </w:rPr>
        <w:t xml:space="preserve"> </w:t>
      </w:r>
      <w:r w:rsidRPr="00154DE6">
        <w:rPr>
          <w:b/>
          <w:bCs/>
          <w:sz w:val="22"/>
          <w:szCs w:val="22"/>
        </w:rPr>
        <w:t>CPV kods:</w:t>
      </w:r>
      <w:r w:rsidRPr="00154DE6">
        <w:rPr>
          <w:bCs/>
          <w:sz w:val="22"/>
          <w:szCs w:val="22"/>
        </w:rPr>
        <w:t xml:space="preserve"> </w:t>
      </w:r>
      <w:r w:rsidRPr="00154DE6">
        <w:rPr>
          <w:sz w:val="22"/>
          <w:szCs w:val="22"/>
        </w:rPr>
        <w:t xml:space="preserve">38000000-5 (Laboratorijas, optiskās un </w:t>
      </w:r>
      <w:proofErr w:type="spellStart"/>
      <w:r w:rsidRPr="00154DE6">
        <w:rPr>
          <w:sz w:val="22"/>
          <w:szCs w:val="22"/>
        </w:rPr>
        <w:t>precīzijas</w:t>
      </w:r>
      <w:proofErr w:type="spellEnd"/>
      <w:r w:rsidRPr="00154DE6">
        <w:rPr>
          <w:sz w:val="22"/>
          <w:szCs w:val="22"/>
        </w:rPr>
        <w:t xml:space="preserve"> ierīces (izņe</w:t>
      </w:r>
      <w:r>
        <w:rPr>
          <w:sz w:val="22"/>
          <w:szCs w:val="22"/>
        </w:rPr>
        <w:t>mot brilles)).</w:t>
      </w:r>
    </w:p>
    <w:p w:rsidR="001F2A0B" w:rsidRPr="00154DE6" w:rsidRDefault="001F2A0B" w:rsidP="001F2A0B">
      <w:pPr>
        <w:numPr>
          <w:ilvl w:val="3"/>
          <w:numId w:val="16"/>
        </w:numPr>
        <w:ind w:left="2127" w:hanging="851"/>
        <w:jc w:val="both"/>
        <w:rPr>
          <w:sz w:val="22"/>
          <w:szCs w:val="22"/>
        </w:rPr>
      </w:pPr>
      <w:r w:rsidRPr="00154DE6">
        <w:rPr>
          <w:sz w:val="22"/>
          <w:szCs w:val="22"/>
          <w:u w:val="single"/>
        </w:rPr>
        <w:t xml:space="preserve">Iepirkuma priekšmeta </w:t>
      </w:r>
      <w:r w:rsidRPr="00154DE6">
        <w:rPr>
          <w:b/>
          <w:sz w:val="22"/>
          <w:szCs w:val="22"/>
          <w:u w:val="single"/>
        </w:rPr>
        <w:t xml:space="preserve">daļa Nr. </w:t>
      </w:r>
      <w:r>
        <w:rPr>
          <w:b/>
          <w:sz w:val="22"/>
          <w:szCs w:val="22"/>
          <w:u w:val="single"/>
        </w:rPr>
        <w:t>18</w:t>
      </w:r>
      <w:r w:rsidRPr="00154DE6">
        <w:rPr>
          <w:sz w:val="22"/>
          <w:szCs w:val="22"/>
        </w:rPr>
        <w:t xml:space="preserve"> </w:t>
      </w:r>
      <w:r w:rsidRPr="00154DE6">
        <w:rPr>
          <w:b/>
          <w:sz w:val="22"/>
          <w:szCs w:val="22"/>
        </w:rPr>
        <w:t xml:space="preserve">– </w:t>
      </w:r>
      <w:r w:rsidR="00D26A7E">
        <w:rPr>
          <w:b/>
          <w:i/>
          <w:sz w:val="22"/>
          <w:szCs w:val="22"/>
        </w:rPr>
        <w:t>Elektroda</w:t>
      </w:r>
      <w:r w:rsidRPr="00154DE6">
        <w:rPr>
          <w:b/>
          <w:i/>
          <w:sz w:val="22"/>
          <w:szCs w:val="22"/>
        </w:rPr>
        <w:t xml:space="preserve"> iegāde projekta </w:t>
      </w:r>
      <w:r w:rsidRPr="00374E67">
        <w:rPr>
          <w:b/>
          <w:i/>
          <w:sz w:val="22"/>
          <w:szCs w:val="22"/>
        </w:rPr>
        <w:t>"Alternatīvas biomasas izmantošanas iespējas zālāju bioloģiskās daudzveidības un ekosistēmu pakalpojumu uzturēšanai"</w:t>
      </w:r>
      <w:r w:rsidRPr="00154DE6">
        <w:rPr>
          <w:b/>
          <w:i/>
          <w:sz w:val="22"/>
          <w:szCs w:val="22"/>
        </w:rPr>
        <w:t xml:space="preserve">, vienošanās Nr. </w:t>
      </w:r>
      <w:r w:rsidRPr="00374E67">
        <w:rPr>
          <w:b/>
          <w:i/>
          <w:sz w:val="22"/>
          <w:szCs w:val="22"/>
        </w:rPr>
        <w:t>LIFE12 BIO/LV/001130</w:t>
      </w:r>
      <w:r w:rsidRPr="00154DE6">
        <w:rPr>
          <w:b/>
          <w:i/>
          <w:sz w:val="22"/>
          <w:szCs w:val="22"/>
        </w:rPr>
        <w:t>,</w:t>
      </w:r>
      <w:r>
        <w:rPr>
          <w:b/>
          <w:i/>
          <w:sz w:val="22"/>
          <w:szCs w:val="22"/>
        </w:rPr>
        <w:t xml:space="preserve"> </w:t>
      </w:r>
      <w:r w:rsidRPr="00154DE6">
        <w:rPr>
          <w:b/>
          <w:i/>
          <w:sz w:val="22"/>
          <w:szCs w:val="22"/>
        </w:rPr>
        <w:t>vajadzībām</w:t>
      </w:r>
      <w:r w:rsidRPr="00154DE6">
        <w:rPr>
          <w:b/>
          <w:sz w:val="22"/>
          <w:szCs w:val="22"/>
        </w:rPr>
        <w:t>.</w:t>
      </w:r>
      <w:r w:rsidRPr="00154DE6">
        <w:rPr>
          <w:sz w:val="22"/>
          <w:szCs w:val="22"/>
        </w:rPr>
        <w:t xml:space="preserve"> </w:t>
      </w:r>
      <w:r w:rsidRPr="00154DE6">
        <w:rPr>
          <w:b/>
          <w:bCs/>
          <w:sz w:val="22"/>
          <w:szCs w:val="22"/>
        </w:rPr>
        <w:t>CPV kods:</w:t>
      </w:r>
      <w:r w:rsidRPr="00154DE6">
        <w:rPr>
          <w:bCs/>
          <w:sz w:val="22"/>
          <w:szCs w:val="22"/>
        </w:rPr>
        <w:t xml:space="preserve"> </w:t>
      </w:r>
      <w:r w:rsidRPr="00154DE6">
        <w:rPr>
          <w:sz w:val="22"/>
          <w:szCs w:val="22"/>
        </w:rPr>
        <w:t xml:space="preserve">38000000-5 (Laboratorijas, optiskās un </w:t>
      </w:r>
      <w:proofErr w:type="spellStart"/>
      <w:r w:rsidRPr="00154DE6">
        <w:rPr>
          <w:sz w:val="22"/>
          <w:szCs w:val="22"/>
        </w:rPr>
        <w:t>precīzijas</w:t>
      </w:r>
      <w:proofErr w:type="spellEnd"/>
      <w:r w:rsidRPr="00154DE6">
        <w:rPr>
          <w:sz w:val="22"/>
          <w:szCs w:val="22"/>
        </w:rPr>
        <w:t xml:space="preserve"> ierīces (izņe</w:t>
      </w:r>
      <w:r>
        <w:rPr>
          <w:sz w:val="22"/>
          <w:szCs w:val="22"/>
        </w:rPr>
        <w:t>mot brilles)).</w:t>
      </w:r>
    </w:p>
    <w:p w:rsidR="001F2A0B" w:rsidRDefault="001F2A0B" w:rsidP="001F2A0B">
      <w:pPr>
        <w:numPr>
          <w:ilvl w:val="3"/>
          <w:numId w:val="16"/>
        </w:numPr>
        <w:ind w:left="2127" w:hanging="851"/>
        <w:jc w:val="both"/>
        <w:rPr>
          <w:sz w:val="22"/>
          <w:szCs w:val="22"/>
        </w:rPr>
      </w:pPr>
      <w:r w:rsidRPr="00154DE6">
        <w:rPr>
          <w:sz w:val="22"/>
          <w:szCs w:val="22"/>
          <w:u w:val="single"/>
        </w:rPr>
        <w:t xml:space="preserve">Iepirkuma priekšmeta </w:t>
      </w:r>
      <w:r w:rsidRPr="00154DE6">
        <w:rPr>
          <w:b/>
          <w:sz w:val="22"/>
          <w:szCs w:val="22"/>
          <w:u w:val="single"/>
        </w:rPr>
        <w:t xml:space="preserve">daļa Nr. </w:t>
      </w:r>
      <w:r>
        <w:rPr>
          <w:b/>
          <w:sz w:val="22"/>
          <w:szCs w:val="22"/>
          <w:u w:val="single"/>
        </w:rPr>
        <w:t>19</w:t>
      </w:r>
      <w:r w:rsidRPr="00154DE6">
        <w:rPr>
          <w:sz w:val="22"/>
          <w:szCs w:val="22"/>
        </w:rPr>
        <w:t xml:space="preserve"> </w:t>
      </w:r>
      <w:r w:rsidRPr="00154DE6">
        <w:rPr>
          <w:b/>
          <w:sz w:val="22"/>
          <w:szCs w:val="22"/>
        </w:rPr>
        <w:t xml:space="preserve">– </w:t>
      </w:r>
      <w:r>
        <w:rPr>
          <w:b/>
          <w:i/>
          <w:sz w:val="22"/>
          <w:szCs w:val="22"/>
        </w:rPr>
        <w:t>Reduktora iegāde</w:t>
      </w:r>
      <w:r w:rsidRPr="00154DE6">
        <w:rPr>
          <w:b/>
          <w:i/>
          <w:sz w:val="22"/>
          <w:szCs w:val="22"/>
        </w:rPr>
        <w:t xml:space="preserve"> projekta </w:t>
      </w:r>
      <w:r w:rsidRPr="00374E67">
        <w:rPr>
          <w:b/>
          <w:i/>
          <w:sz w:val="22"/>
          <w:szCs w:val="22"/>
        </w:rPr>
        <w:t>"Alternatīvas biomasas izmantošanas iespējas zālāju bioloģiskās daudzveidības un ekosistēmu pakalpojumu uzturēšanai"</w:t>
      </w:r>
      <w:r w:rsidRPr="00154DE6">
        <w:rPr>
          <w:b/>
          <w:i/>
          <w:sz w:val="22"/>
          <w:szCs w:val="22"/>
        </w:rPr>
        <w:t xml:space="preserve">, vienošanās Nr. </w:t>
      </w:r>
      <w:r w:rsidRPr="00374E67">
        <w:rPr>
          <w:b/>
          <w:i/>
          <w:sz w:val="22"/>
          <w:szCs w:val="22"/>
        </w:rPr>
        <w:t>LIFE12 BIO/LV/001130</w:t>
      </w:r>
      <w:r w:rsidRPr="00154DE6">
        <w:rPr>
          <w:b/>
          <w:i/>
          <w:sz w:val="22"/>
          <w:szCs w:val="22"/>
        </w:rPr>
        <w:t>,</w:t>
      </w:r>
      <w:r>
        <w:rPr>
          <w:b/>
          <w:i/>
          <w:sz w:val="22"/>
          <w:szCs w:val="22"/>
        </w:rPr>
        <w:t xml:space="preserve"> </w:t>
      </w:r>
      <w:r w:rsidRPr="00154DE6">
        <w:rPr>
          <w:b/>
          <w:i/>
          <w:sz w:val="22"/>
          <w:szCs w:val="22"/>
        </w:rPr>
        <w:t>vajadzībām</w:t>
      </w:r>
      <w:r w:rsidRPr="00154DE6">
        <w:rPr>
          <w:b/>
          <w:sz w:val="22"/>
          <w:szCs w:val="22"/>
        </w:rPr>
        <w:t>.</w:t>
      </w:r>
      <w:r w:rsidRPr="00154DE6">
        <w:rPr>
          <w:sz w:val="22"/>
          <w:szCs w:val="22"/>
        </w:rPr>
        <w:t xml:space="preserve"> </w:t>
      </w:r>
      <w:r w:rsidRPr="00154DE6">
        <w:rPr>
          <w:b/>
          <w:bCs/>
          <w:sz w:val="22"/>
          <w:szCs w:val="22"/>
        </w:rPr>
        <w:t>CPV kods:</w:t>
      </w:r>
      <w:r w:rsidRPr="00154DE6">
        <w:rPr>
          <w:bCs/>
          <w:sz w:val="22"/>
          <w:szCs w:val="22"/>
        </w:rPr>
        <w:t xml:space="preserve"> </w:t>
      </w:r>
      <w:r w:rsidRPr="00154DE6">
        <w:rPr>
          <w:sz w:val="22"/>
          <w:szCs w:val="22"/>
        </w:rPr>
        <w:t xml:space="preserve">38000000-5 (Laboratorijas, optiskās un </w:t>
      </w:r>
      <w:proofErr w:type="spellStart"/>
      <w:r w:rsidRPr="00154DE6">
        <w:rPr>
          <w:sz w:val="22"/>
          <w:szCs w:val="22"/>
        </w:rPr>
        <w:t>precīzijas</w:t>
      </w:r>
      <w:proofErr w:type="spellEnd"/>
      <w:r w:rsidRPr="00154DE6">
        <w:rPr>
          <w:sz w:val="22"/>
          <w:szCs w:val="22"/>
        </w:rPr>
        <w:t xml:space="preserve"> ierīces (izņe</w:t>
      </w:r>
      <w:r>
        <w:rPr>
          <w:sz w:val="22"/>
          <w:szCs w:val="22"/>
        </w:rPr>
        <w:t>mot brilles)).</w:t>
      </w:r>
    </w:p>
    <w:p w:rsidR="003C4FDD" w:rsidRPr="003C4FDD" w:rsidRDefault="003C4FDD" w:rsidP="00855DCB">
      <w:pPr>
        <w:numPr>
          <w:ilvl w:val="3"/>
          <w:numId w:val="16"/>
        </w:numPr>
        <w:ind w:left="2127" w:hanging="851"/>
        <w:jc w:val="both"/>
        <w:rPr>
          <w:sz w:val="22"/>
          <w:szCs w:val="22"/>
        </w:rPr>
      </w:pPr>
      <w:r w:rsidRPr="005855CE">
        <w:rPr>
          <w:sz w:val="22"/>
          <w:szCs w:val="22"/>
          <w:u w:val="single"/>
        </w:rPr>
        <w:t xml:space="preserve">Iepirkuma priekšmeta </w:t>
      </w:r>
      <w:r>
        <w:rPr>
          <w:b/>
          <w:sz w:val="22"/>
          <w:szCs w:val="22"/>
          <w:u w:val="single"/>
        </w:rPr>
        <w:t>daļa Nr. 20</w:t>
      </w:r>
      <w:r w:rsidRPr="005855CE">
        <w:rPr>
          <w:b/>
          <w:sz w:val="22"/>
          <w:szCs w:val="22"/>
        </w:rPr>
        <w:t xml:space="preserve"> – </w:t>
      </w:r>
      <w:r w:rsidRPr="005855CE">
        <w:rPr>
          <w:b/>
          <w:i/>
          <w:sz w:val="22"/>
          <w:szCs w:val="22"/>
        </w:rPr>
        <w:t>Laboratorijas materi</w:t>
      </w:r>
      <w:r>
        <w:rPr>
          <w:b/>
          <w:i/>
          <w:sz w:val="22"/>
          <w:szCs w:val="22"/>
        </w:rPr>
        <w:t>ālu</w:t>
      </w:r>
      <w:r w:rsidRPr="005855CE">
        <w:rPr>
          <w:b/>
          <w:i/>
          <w:sz w:val="22"/>
          <w:szCs w:val="22"/>
        </w:rPr>
        <w:t xml:space="preserve"> iegāde projekta "</w:t>
      </w:r>
      <w:r w:rsidRPr="003C4FDD">
        <w:rPr>
          <w:b/>
          <w:i/>
          <w:sz w:val="22"/>
          <w:szCs w:val="22"/>
        </w:rPr>
        <w:t xml:space="preserve">Inovatīvas </w:t>
      </w:r>
      <w:proofErr w:type="spellStart"/>
      <w:r w:rsidRPr="003C4FDD">
        <w:rPr>
          <w:b/>
          <w:i/>
          <w:sz w:val="22"/>
          <w:szCs w:val="22"/>
        </w:rPr>
        <w:t>energoelektronikas</w:t>
      </w:r>
      <w:proofErr w:type="spellEnd"/>
      <w:r w:rsidRPr="003C4FDD">
        <w:rPr>
          <w:b/>
          <w:i/>
          <w:sz w:val="22"/>
          <w:szCs w:val="22"/>
        </w:rPr>
        <w:t xml:space="preserve"> tehnoloģijas </w:t>
      </w:r>
      <w:proofErr w:type="spellStart"/>
      <w:r w:rsidRPr="003C4FDD">
        <w:rPr>
          <w:b/>
          <w:i/>
          <w:sz w:val="22"/>
          <w:szCs w:val="22"/>
        </w:rPr>
        <w:t>energo</w:t>
      </w:r>
      <w:proofErr w:type="spellEnd"/>
      <w:r w:rsidRPr="003C4FDD">
        <w:rPr>
          <w:b/>
          <w:i/>
          <w:sz w:val="22"/>
          <w:szCs w:val="22"/>
        </w:rPr>
        <w:t>-efektivitātes palielināšanai Latvijas tautsaimniecībā, nākotnes elektroapgādes tīkliem un atjaunojamo energoresursu izmantošanai</w:t>
      </w:r>
      <w:r w:rsidRPr="005855CE">
        <w:rPr>
          <w:b/>
          <w:i/>
          <w:sz w:val="22"/>
          <w:szCs w:val="22"/>
        </w:rPr>
        <w:t>" vajadzībām</w:t>
      </w:r>
      <w:r w:rsidRPr="005855CE">
        <w:rPr>
          <w:b/>
          <w:sz w:val="22"/>
          <w:szCs w:val="22"/>
        </w:rPr>
        <w:t>.</w:t>
      </w:r>
      <w:r w:rsidRPr="005855CE">
        <w:rPr>
          <w:sz w:val="22"/>
          <w:szCs w:val="22"/>
        </w:rPr>
        <w:t xml:space="preserve"> </w:t>
      </w:r>
      <w:r w:rsidRPr="00154DE6">
        <w:rPr>
          <w:bCs/>
          <w:sz w:val="22"/>
          <w:szCs w:val="22"/>
        </w:rPr>
        <w:t xml:space="preserve">CPV kods: </w:t>
      </w:r>
      <w:r w:rsidR="00855DCB" w:rsidRPr="00855DCB">
        <w:rPr>
          <w:sz w:val="22"/>
          <w:szCs w:val="22"/>
        </w:rPr>
        <w:t>31700000-3</w:t>
      </w:r>
      <w:r w:rsidRPr="005B0E28">
        <w:rPr>
          <w:sz w:val="22"/>
          <w:szCs w:val="22"/>
        </w:rPr>
        <w:t xml:space="preserve"> (</w:t>
      </w:r>
      <w:r w:rsidR="00855DCB" w:rsidRPr="00855DCB">
        <w:rPr>
          <w:sz w:val="22"/>
          <w:szCs w:val="22"/>
        </w:rPr>
        <w:t>Elektroniskie, elektromehāniskie un elektrotehniskie materiāli.</w:t>
      </w:r>
      <w:r w:rsidRPr="005B0E28">
        <w:rPr>
          <w:sz w:val="22"/>
          <w:szCs w:val="22"/>
        </w:rPr>
        <w:t>).</w:t>
      </w:r>
    </w:p>
    <w:p w:rsidR="007F07EB" w:rsidRPr="00BB36FC" w:rsidRDefault="007F07EB" w:rsidP="00855DCB">
      <w:pPr>
        <w:ind w:left="2127" w:hanging="851"/>
        <w:jc w:val="both"/>
        <w:rPr>
          <w:sz w:val="22"/>
          <w:szCs w:val="22"/>
          <w:highlight w:val="yellow"/>
        </w:rPr>
      </w:pPr>
    </w:p>
    <w:p w:rsidR="00461C70" w:rsidRPr="00346B2F" w:rsidRDefault="00461C70" w:rsidP="00346B2F">
      <w:pPr>
        <w:numPr>
          <w:ilvl w:val="2"/>
          <w:numId w:val="16"/>
        </w:numPr>
        <w:ind w:hanging="721"/>
        <w:jc w:val="both"/>
        <w:rPr>
          <w:sz w:val="22"/>
          <w:szCs w:val="22"/>
        </w:rPr>
      </w:pPr>
      <w:r w:rsidRPr="00BB36FC">
        <w:rPr>
          <w:b/>
          <w:sz w:val="22"/>
          <w:szCs w:val="22"/>
        </w:rPr>
        <w:t xml:space="preserve">Preces garantijas </w:t>
      </w:r>
      <w:r w:rsidRPr="00E14045">
        <w:rPr>
          <w:b/>
          <w:sz w:val="22"/>
          <w:szCs w:val="22"/>
        </w:rPr>
        <w:t>laiks:</w:t>
      </w:r>
      <w:r w:rsidR="00346B2F" w:rsidRPr="00E14045">
        <w:rPr>
          <w:sz w:val="22"/>
          <w:szCs w:val="22"/>
        </w:rPr>
        <w:t xml:space="preserve"> </w:t>
      </w:r>
      <w:r w:rsidR="00154DE6" w:rsidRPr="00E14045">
        <w:rPr>
          <w:sz w:val="22"/>
          <w:szCs w:val="22"/>
        </w:rPr>
        <w:t>preces garantijas laiku nosaka ražotājs</w:t>
      </w:r>
      <w:r w:rsidR="00563C3E" w:rsidRPr="00E14045">
        <w:rPr>
          <w:sz w:val="22"/>
          <w:szCs w:val="22"/>
        </w:rPr>
        <w:t>.</w:t>
      </w:r>
    </w:p>
    <w:p w:rsidR="00461C70" w:rsidRPr="00BB36FC" w:rsidRDefault="00461C70" w:rsidP="00461C70">
      <w:pPr>
        <w:ind w:left="2127"/>
        <w:jc w:val="both"/>
        <w:rPr>
          <w:sz w:val="22"/>
          <w:szCs w:val="22"/>
        </w:rPr>
      </w:pPr>
    </w:p>
    <w:p w:rsidR="000A2AE1" w:rsidRPr="00974539" w:rsidRDefault="002F3BC6" w:rsidP="0031792C">
      <w:pPr>
        <w:numPr>
          <w:ilvl w:val="2"/>
          <w:numId w:val="16"/>
        </w:numPr>
        <w:jc w:val="both"/>
        <w:rPr>
          <w:b/>
          <w:sz w:val="22"/>
          <w:szCs w:val="22"/>
        </w:rPr>
      </w:pPr>
      <w:r>
        <w:rPr>
          <w:b/>
          <w:sz w:val="22"/>
          <w:szCs w:val="22"/>
        </w:rPr>
        <w:t>Līguma izpildes termiņš</w:t>
      </w:r>
      <w:r w:rsidR="00461C70" w:rsidRPr="00974539">
        <w:rPr>
          <w:b/>
          <w:sz w:val="22"/>
          <w:szCs w:val="22"/>
        </w:rPr>
        <w:t>:</w:t>
      </w:r>
      <w:r w:rsidR="0031792C" w:rsidRPr="00974539">
        <w:rPr>
          <w:b/>
          <w:sz w:val="22"/>
          <w:szCs w:val="22"/>
        </w:rPr>
        <w:t xml:space="preserve"> </w:t>
      </w:r>
      <w:r w:rsidRPr="002F3BC6">
        <w:rPr>
          <w:sz w:val="22"/>
          <w:szCs w:val="22"/>
        </w:rPr>
        <w:t>12</w:t>
      </w:r>
      <w:r>
        <w:rPr>
          <w:sz w:val="22"/>
          <w:szCs w:val="22"/>
        </w:rPr>
        <w:t xml:space="preserve"> mēneši no līguma noslēgšanas brīža, </w:t>
      </w:r>
      <w:r w:rsidR="006565D5" w:rsidRPr="00974539">
        <w:rPr>
          <w:sz w:val="22"/>
          <w:szCs w:val="22"/>
        </w:rPr>
        <w:t xml:space="preserve">preču piegādi </w:t>
      </w:r>
      <w:r>
        <w:rPr>
          <w:sz w:val="22"/>
          <w:szCs w:val="22"/>
        </w:rPr>
        <w:t>jāveic</w:t>
      </w:r>
      <w:r w:rsidR="006565D5" w:rsidRPr="00974539">
        <w:rPr>
          <w:b/>
          <w:sz w:val="22"/>
          <w:szCs w:val="22"/>
        </w:rPr>
        <w:t xml:space="preserve"> </w:t>
      </w:r>
      <w:r w:rsidR="0092782F" w:rsidRPr="00974539">
        <w:rPr>
          <w:b/>
          <w:sz w:val="22"/>
          <w:szCs w:val="22"/>
        </w:rPr>
        <w:t>ne vēlāk</w:t>
      </w:r>
      <w:r w:rsidR="006565D5" w:rsidRPr="00974539">
        <w:rPr>
          <w:b/>
          <w:sz w:val="22"/>
          <w:szCs w:val="22"/>
        </w:rPr>
        <w:t xml:space="preserve"> kā 14</w:t>
      </w:r>
      <w:r w:rsidR="00461C70" w:rsidRPr="00974539">
        <w:rPr>
          <w:b/>
          <w:sz w:val="22"/>
          <w:szCs w:val="22"/>
        </w:rPr>
        <w:t xml:space="preserve"> (</w:t>
      </w:r>
      <w:r w:rsidR="006565D5" w:rsidRPr="00974539">
        <w:rPr>
          <w:b/>
          <w:sz w:val="22"/>
          <w:szCs w:val="22"/>
        </w:rPr>
        <w:t>četrpadsmit</w:t>
      </w:r>
      <w:r w:rsidR="00461C70" w:rsidRPr="00974539">
        <w:rPr>
          <w:b/>
          <w:sz w:val="22"/>
          <w:szCs w:val="22"/>
        </w:rPr>
        <w:t xml:space="preserve">) </w:t>
      </w:r>
      <w:r w:rsidR="006565D5" w:rsidRPr="00974539">
        <w:rPr>
          <w:b/>
          <w:sz w:val="22"/>
          <w:szCs w:val="22"/>
        </w:rPr>
        <w:t xml:space="preserve">kalendāro </w:t>
      </w:r>
      <w:r w:rsidR="00461C70" w:rsidRPr="00974539">
        <w:rPr>
          <w:b/>
          <w:sz w:val="22"/>
          <w:szCs w:val="22"/>
        </w:rPr>
        <w:t>dienu laikā</w:t>
      </w:r>
      <w:r w:rsidR="00461C70" w:rsidRPr="00974539">
        <w:rPr>
          <w:sz w:val="22"/>
          <w:szCs w:val="22"/>
        </w:rPr>
        <w:t xml:space="preserve"> no </w:t>
      </w:r>
      <w:r w:rsidR="006565D5" w:rsidRPr="00974539">
        <w:rPr>
          <w:sz w:val="22"/>
          <w:szCs w:val="22"/>
        </w:rPr>
        <w:t>pasūtījuma saņemšanas</w:t>
      </w:r>
      <w:r w:rsidR="00461C70" w:rsidRPr="00974539">
        <w:rPr>
          <w:sz w:val="22"/>
          <w:szCs w:val="22"/>
        </w:rPr>
        <w:t xml:space="preserve"> dienas, iepriekš saskaņojot piegādes laiku ar Pasūtītāju.</w:t>
      </w:r>
    </w:p>
    <w:p w:rsidR="00461C70" w:rsidRPr="00BB36FC" w:rsidRDefault="00461C70" w:rsidP="00461C70">
      <w:pPr>
        <w:ind w:left="1288"/>
        <w:jc w:val="both"/>
        <w:rPr>
          <w:sz w:val="22"/>
          <w:szCs w:val="22"/>
        </w:rPr>
      </w:pPr>
    </w:p>
    <w:p w:rsidR="00461C70" w:rsidRPr="00BB36FC" w:rsidRDefault="00461C70" w:rsidP="00461C70">
      <w:pPr>
        <w:numPr>
          <w:ilvl w:val="2"/>
          <w:numId w:val="16"/>
        </w:numPr>
        <w:jc w:val="both"/>
        <w:rPr>
          <w:sz w:val="22"/>
          <w:szCs w:val="22"/>
        </w:rPr>
      </w:pPr>
      <w:r w:rsidRPr="00BB36FC">
        <w:rPr>
          <w:b/>
          <w:sz w:val="22"/>
          <w:szCs w:val="22"/>
        </w:rPr>
        <w:t>Preces piegādes vieta:</w:t>
      </w:r>
      <w:r w:rsidRPr="00BB36FC">
        <w:rPr>
          <w:sz w:val="22"/>
          <w:szCs w:val="22"/>
        </w:rPr>
        <w:t xml:space="preserve"> </w:t>
      </w:r>
    </w:p>
    <w:p w:rsidR="00F52022" w:rsidRPr="00B631ED" w:rsidRDefault="00F52022" w:rsidP="00F52022">
      <w:pPr>
        <w:numPr>
          <w:ilvl w:val="3"/>
          <w:numId w:val="16"/>
        </w:numPr>
        <w:jc w:val="both"/>
        <w:rPr>
          <w:sz w:val="22"/>
          <w:szCs w:val="22"/>
        </w:rPr>
      </w:pPr>
      <w:r w:rsidRPr="00B631ED">
        <w:rPr>
          <w:b/>
          <w:sz w:val="22"/>
          <w:szCs w:val="22"/>
        </w:rPr>
        <w:t>Iep</w:t>
      </w:r>
      <w:r w:rsidR="00184D20" w:rsidRPr="00B631ED">
        <w:rPr>
          <w:b/>
          <w:sz w:val="22"/>
          <w:szCs w:val="22"/>
        </w:rPr>
        <w:t>irkuma priekšmeta daļā Nr. 1</w:t>
      </w:r>
      <w:r w:rsidR="00D031E2">
        <w:rPr>
          <w:sz w:val="22"/>
          <w:szCs w:val="22"/>
        </w:rPr>
        <w:t xml:space="preserve"> – Rīgā</w:t>
      </w:r>
      <w:r w:rsidR="00B631ED" w:rsidRPr="00B631ED">
        <w:rPr>
          <w:sz w:val="22"/>
          <w:szCs w:val="22"/>
        </w:rPr>
        <w:t xml:space="preserve">, Paula </w:t>
      </w:r>
      <w:proofErr w:type="spellStart"/>
      <w:r w:rsidR="00B631ED" w:rsidRPr="00B631ED">
        <w:rPr>
          <w:sz w:val="22"/>
          <w:szCs w:val="22"/>
        </w:rPr>
        <w:t>Valdena</w:t>
      </w:r>
      <w:proofErr w:type="spellEnd"/>
      <w:r w:rsidR="00B631ED" w:rsidRPr="00B631ED">
        <w:rPr>
          <w:sz w:val="22"/>
          <w:szCs w:val="22"/>
        </w:rPr>
        <w:t xml:space="preserve"> ielā 3</w:t>
      </w:r>
      <w:r w:rsidRPr="00B631ED">
        <w:rPr>
          <w:sz w:val="22"/>
          <w:szCs w:val="22"/>
        </w:rPr>
        <w:t>;</w:t>
      </w:r>
    </w:p>
    <w:p w:rsidR="00184D20" w:rsidRPr="00184D20" w:rsidRDefault="00184D20" w:rsidP="00184D20">
      <w:pPr>
        <w:numPr>
          <w:ilvl w:val="3"/>
          <w:numId w:val="16"/>
        </w:numPr>
        <w:jc w:val="both"/>
        <w:rPr>
          <w:sz w:val="22"/>
          <w:szCs w:val="22"/>
        </w:rPr>
      </w:pPr>
      <w:r w:rsidRPr="00184D20">
        <w:rPr>
          <w:b/>
          <w:sz w:val="22"/>
          <w:szCs w:val="22"/>
        </w:rPr>
        <w:t>Iep</w:t>
      </w:r>
      <w:r>
        <w:rPr>
          <w:b/>
          <w:sz w:val="22"/>
          <w:szCs w:val="22"/>
        </w:rPr>
        <w:t>irkuma priekšmeta daļā</w:t>
      </w:r>
      <w:r w:rsidR="00137F01">
        <w:rPr>
          <w:b/>
          <w:sz w:val="22"/>
          <w:szCs w:val="22"/>
        </w:rPr>
        <w:t>s</w:t>
      </w:r>
      <w:r w:rsidRPr="00184D20">
        <w:rPr>
          <w:b/>
          <w:sz w:val="22"/>
          <w:szCs w:val="22"/>
        </w:rPr>
        <w:t xml:space="preserve"> Nr. 2</w:t>
      </w:r>
      <w:r w:rsidR="002B3A9D">
        <w:rPr>
          <w:b/>
          <w:sz w:val="22"/>
          <w:szCs w:val="22"/>
        </w:rPr>
        <w:t xml:space="preserve">, </w:t>
      </w:r>
      <w:r w:rsidR="008043E7">
        <w:rPr>
          <w:b/>
          <w:sz w:val="22"/>
          <w:szCs w:val="22"/>
        </w:rPr>
        <w:t xml:space="preserve">Nr.9, Nr.10, Nr.11, Nr.12, </w:t>
      </w:r>
      <w:r w:rsidR="002B3A9D">
        <w:rPr>
          <w:b/>
          <w:sz w:val="22"/>
          <w:szCs w:val="22"/>
        </w:rPr>
        <w:t>Nr.13, Nr.14</w:t>
      </w:r>
      <w:r w:rsidR="00655873">
        <w:rPr>
          <w:b/>
          <w:sz w:val="22"/>
          <w:szCs w:val="22"/>
        </w:rPr>
        <w:t>, Nr. 15, Nr. 16, Nr. 17, Nr. 18, Nr. 19</w:t>
      </w:r>
      <w:r w:rsidR="00D031E2">
        <w:rPr>
          <w:sz w:val="22"/>
          <w:szCs w:val="22"/>
        </w:rPr>
        <w:t xml:space="preserve"> – Rīgā</w:t>
      </w:r>
      <w:r w:rsidRPr="00184D20">
        <w:rPr>
          <w:sz w:val="22"/>
          <w:szCs w:val="22"/>
        </w:rPr>
        <w:t xml:space="preserve">, </w:t>
      </w:r>
      <w:proofErr w:type="spellStart"/>
      <w:r w:rsidRPr="00184D20">
        <w:rPr>
          <w:sz w:val="22"/>
          <w:szCs w:val="22"/>
        </w:rPr>
        <w:t>Āzenes</w:t>
      </w:r>
      <w:proofErr w:type="spellEnd"/>
      <w:r w:rsidRPr="00184D20">
        <w:rPr>
          <w:sz w:val="22"/>
          <w:szCs w:val="22"/>
        </w:rPr>
        <w:t xml:space="preserve"> ielā 16-20;</w:t>
      </w:r>
    </w:p>
    <w:p w:rsidR="00901685" w:rsidRDefault="00B35E6A" w:rsidP="00B35E6A">
      <w:pPr>
        <w:numPr>
          <w:ilvl w:val="3"/>
          <w:numId w:val="16"/>
        </w:numPr>
        <w:jc w:val="both"/>
        <w:rPr>
          <w:sz w:val="22"/>
          <w:szCs w:val="22"/>
        </w:rPr>
      </w:pPr>
      <w:r w:rsidRPr="00B35E6A">
        <w:rPr>
          <w:b/>
          <w:sz w:val="22"/>
          <w:szCs w:val="22"/>
        </w:rPr>
        <w:t>Iepirkuma priekšmeta daļā</w:t>
      </w:r>
      <w:r>
        <w:rPr>
          <w:b/>
          <w:sz w:val="22"/>
          <w:szCs w:val="22"/>
        </w:rPr>
        <w:t>s</w:t>
      </w:r>
      <w:r w:rsidR="009B7ECE">
        <w:rPr>
          <w:b/>
          <w:sz w:val="22"/>
          <w:szCs w:val="22"/>
        </w:rPr>
        <w:t xml:space="preserve"> Nr. 3</w:t>
      </w:r>
      <w:r w:rsidRPr="00B35E6A">
        <w:rPr>
          <w:b/>
          <w:sz w:val="22"/>
          <w:szCs w:val="22"/>
        </w:rPr>
        <w:t>,</w:t>
      </w:r>
      <w:r w:rsidRPr="00B35E6A">
        <w:rPr>
          <w:sz w:val="22"/>
          <w:szCs w:val="22"/>
        </w:rPr>
        <w:t xml:space="preserve"> </w:t>
      </w:r>
      <w:r w:rsidR="009B7ECE">
        <w:rPr>
          <w:b/>
          <w:sz w:val="22"/>
          <w:szCs w:val="22"/>
        </w:rPr>
        <w:t>Nr.4, Nr.5, Nr.6 Nr.7</w:t>
      </w:r>
      <w:r w:rsidR="00D031E2">
        <w:rPr>
          <w:sz w:val="22"/>
          <w:szCs w:val="22"/>
        </w:rPr>
        <w:t xml:space="preserve"> – Rīgā</w:t>
      </w:r>
      <w:r w:rsidRPr="00B35E6A">
        <w:rPr>
          <w:sz w:val="22"/>
          <w:szCs w:val="22"/>
        </w:rPr>
        <w:t xml:space="preserve">, Paula </w:t>
      </w:r>
      <w:proofErr w:type="spellStart"/>
      <w:r w:rsidRPr="00B35E6A">
        <w:rPr>
          <w:sz w:val="22"/>
          <w:szCs w:val="22"/>
        </w:rPr>
        <w:t>Valdena</w:t>
      </w:r>
      <w:proofErr w:type="spellEnd"/>
      <w:r w:rsidRPr="00B35E6A">
        <w:rPr>
          <w:sz w:val="22"/>
          <w:szCs w:val="22"/>
        </w:rPr>
        <w:t xml:space="preserve"> ielā 3/7;</w:t>
      </w:r>
    </w:p>
    <w:p w:rsidR="00EE434E" w:rsidRDefault="00EE434E" w:rsidP="00EE434E">
      <w:pPr>
        <w:numPr>
          <w:ilvl w:val="3"/>
          <w:numId w:val="16"/>
        </w:numPr>
        <w:jc w:val="both"/>
        <w:rPr>
          <w:sz w:val="22"/>
          <w:szCs w:val="22"/>
        </w:rPr>
      </w:pPr>
      <w:r>
        <w:rPr>
          <w:b/>
          <w:sz w:val="22"/>
          <w:szCs w:val="22"/>
        </w:rPr>
        <w:t>Iepirkuma priekšmeta daļā Nr. 8</w:t>
      </w:r>
      <w:r w:rsidR="00D031E2">
        <w:rPr>
          <w:sz w:val="22"/>
          <w:szCs w:val="22"/>
        </w:rPr>
        <w:t xml:space="preserve"> – Rīgā</w:t>
      </w:r>
      <w:r>
        <w:rPr>
          <w:sz w:val="22"/>
          <w:szCs w:val="22"/>
        </w:rPr>
        <w:t xml:space="preserve">, Paula </w:t>
      </w:r>
      <w:proofErr w:type="spellStart"/>
      <w:r>
        <w:rPr>
          <w:sz w:val="22"/>
          <w:szCs w:val="22"/>
        </w:rPr>
        <w:t>Valdena</w:t>
      </w:r>
      <w:proofErr w:type="spellEnd"/>
      <w:r>
        <w:rPr>
          <w:sz w:val="22"/>
          <w:szCs w:val="22"/>
        </w:rPr>
        <w:t xml:space="preserve"> ielā 7.</w:t>
      </w:r>
    </w:p>
    <w:p w:rsidR="005B7963" w:rsidRPr="005B7963" w:rsidRDefault="005B7963" w:rsidP="005B7963">
      <w:pPr>
        <w:numPr>
          <w:ilvl w:val="3"/>
          <w:numId w:val="16"/>
        </w:numPr>
        <w:jc w:val="both"/>
        <w:rPr>
          <w:sz w:val="22"/>
          <w:szCs w:val="22"/>
        </w:rPr>
      </w:pPr>
      <w:r>
        <w:rPr>
          <w:b/>
          <w:sz w:val="22"/>
          <w:szCs w:val="22"/>
        </w:rPr>
        <w:t>Iepirkuma priekšmeta daļā Nr. 20</w:t>
      </w:r>
      <w:r w:rsidR="00D031E2">
        <w:rPr>
          <w:sz w:val="22"/>
          <w:szCs w:val="22"/>
        </w:rPr>
        <w:t xml:space="preserve"> – Rīgā</w:t>
      </w:r>
      <w:r>
        <w:rPr>
          <w:sz w:val="22"/>
          <w:szCs w:val="22"/>
        </w:rPr>
        <w:t xml:space="preserve">, </w:t>
      </w:r>
      <w:proofErr w:type="spellStart"/>
      <w:r>
        <w:rPr>
          <w:sz w:val="22"/>
          <w:szCs w:val="22"/>
        </w:rPr>
        <w:t>Āzenes</w:t>
      </w:r>
      <w:proofErr w:type="spellEnd"/>
      <w:r>
        <w:rPr>
          <w:sz w:val="22"/>
          <w:szCs w:val="22"/>
        </w:rPr>
        <w:t xml:space="preserve"> ielā 12/1-206.</w:t>
      </w:r>
    </w:p>
    <w:p w:rsidR="00C676D7" w:rsidRPr="00BB36FC" w:rsidRDefault="00C676D7" w:rsidP="00C676D7">
      <w:pPr>
        <w:ind w:left="3414"/>
        <w:jc w:val="both"/>
        <w:rPr>
          <w:sz w:val="22"/>
          <w:szCs w:val="22"/>
        </w:rPr>
      </w:pPr>
    </w:p>
    <w:p w:rsidR="00461C70" w:rsidRPr="00C676D7" w:rsidRDefault="00461C70" w:rsidP="00461C70">
      <w:pPr>
        <w:numPr>
          <w:ilvl w:val="2"/>
          <w:numId w:val="16"/>
        </w:numPr>
        <w:ind w:hanging="721"/>
        <w:jc w:val="both"/>
        <w:rPr>
          <w:sz w:val="22"/>
          <w:szCs w:val="22"/>
        </w:rPr>
      </w:pPr>
      <w:r w:rsidRPr="00BB36FC">
        <w:rPr>
          <w:b/>
          <w:bCs/>
          <w:sz w:val="22"/>
          <w:szCs w:val="22"/>
        </w:rPr>
        <w:t xml:space="preserve">Iepirkuma </w:t>
      </w:r>
      <w:smartTag w:uri="schemas-tilde-lv/tildestengine" w:element="veidnes">
        <w:smartTagPr>
          <w:attr w:name="id" w:val="-1"/>
          <w:attr w:name="baseform" w:val="Līgums"/>
          <w:attr w:name="text" w:val="Līgums"/>
        </w:smartTagPr>
        <w:r w:rsidRPr="00BB36FC">
          <w:rPr>
            <w:b/>
            <w:bCs/>
            <w:sz w:val="22"/>
            <w:szCs w:val="22"/>
          </w:rPr>
          <w:t>līgums</w:t>
        </w:r>
      </w:smartTag>
      <w:r w:rsidRPr="00BB36FC">
        <w:rPr>
          <w:b/>
          <w:bCs/>
          <w:sz w:val="22"/>
          <w:szCs w:val="22"/>
        </w:rPr>
        <w:t xml:space="preserve">: </w:t>
      </w:r>
      <w:r w:rsidR="00585C06" w:rsidRPr="00585C06">
        <w:rPr>
          <w:bCs/>
          <w:sz w:val="22"/>
          <w:szCs w:val="22"/>
        </w:rPr>
        <w:t>projekts</w:t>
      </w:r>
      <w:r w:rsidR="00585C06">
        <w:rPr>
          <w:b/>
          <w:bCs/>
          <w:sz w:val="22"/>
          <w:szCs w:val="22"/>
        </w:rPr>
        <w:t xml:space="preserve"> </w:t>
      </w:r>
      <w:r w:rsidRPr="00BB36FC">
        <w:rPr>
          <w:bCs/>
          <w:sz w:val="22"/>
          <w:szCs w:val="22"/>
        </w:rPr>
        <w:t>pievienots Nolikuma</w:t>
      </w:r>
      <w:r w:rsidR="00C676D7">
        <w:rPr>
          <w:bCs/>
          <w:sz w:val="22"/>
          <w:szCs w:val="22"/>
        </w:rPr>
        <w:t xml:space="preserve"> </w:t>
      </w:r>
      <w:r w:rsidRPr="00BB36FC">
        <w:rPr>
          <w:bCs/>
          <w:sz w:val="22"/>
          <w:szCs w:val="22"/>
        </w:rPr>
        <w:t xml:space="preserve"> 4.pielikumā.</w:t>
      </w:r>
    </w:p>
    <w:p w:rsidR="00712DDC" w:rsidRPr="00712DDC" w:rsidRDefault="00712DDC" w:rsidP="00712DDC">
      <w:pPr>
        <w:numPr>
          <w:ilvl w:val="2"/>
          <w:numId w:val="16"/>
        </w:numPr>
        <w:tabs>
          <w:tab w:val="left" w:pos="567"/>
        </w:tabs>
        <w:jc w:val="both"/>
        <w:rPr>
          <w:sz w:val="22"/>
          <w:szCs w:val="22"/>
        </w:rPr>
      </w:pPr>
      <w:r w:rsidRPr="00712DDC">
        <w:rPr>
          <w:b/>
          <w:bCs/>
          <w:sz w:val="22"/>
          <w:szCs w:val="22"/>
        </w:rPr>
        <w:t>Norēķinu kārtība: –</w:t>
      </w:r>
      <w:r w:rsidRPr="00712DDC">
        <w:rPr>
          <w:bCs/>
          <w:sz w:val="22"/>
          <w:szCs w:val="22"/>
        </w:rPr>
        <w:t xml:space="preserve"> Pasūtītājs samaksu par Iepirkuma priekšmeta piegādi veic bezskaidras naudas norēķinu veidā šādā kārtībā:</w:t>
      </w:r>
    </w:p>
    <w:p w:rsidR="00712DDC" w:rsidRDefault="00712DDC" w:rsidP="00712DDC">
      <w:pPr>
        <w:pStyle w:val="ListParagraph"/>
        <w:numPr>
          <w:ilvl w:val="3"/>
          <w:numId w:val="16"/>
        </w:numPr>
        <w:tabs>
          <w:tab w:val="left" w:pos="567"/>
        </w:tabs>
        <w:spacing w:line="240" w:lineRule="auto"/>
        <w:ind w:left="1985" w:hanging="709"/>
        <w:rPr>
          <w:sz w:val="22"/>
        </w:rPr>
      </w:pPr>
      <w:r>
        <w:rPr>
          <w:sz w:val="22"/>
        </w:rPr>
        <w:t>Iepirkuma 1.-19</w:t>
      </w:r>
      <w:r w:rsidRPr="00712DDC">
        <w:rPr>
          <w:sz w:val="22"/>
        </w:rPr>
        <w:t>. daļā Pasūtītājs samaksu par Preces piegādi veic bezskaidras naudas norēķinu veidā 30 (trīsdesmit) dienu laikā no abpusējas Preces nodošanas – pieņemšanas akta parakstīšanas un rēķina saņemšanas dienas.</w:t>
      </w:r>
    </w:p>
    <w:p w:rsidR="00712DDC" w:rsidRDefault="00712DDC" w:rsidP="00712DDC">
      <w:pPr>
        <w:pStyle w:val="ListParagraph"/>
        <w:numPr>
          <w:ilvl w:val="3"/>
          <w:numId w:val="16"/>
        </w:numPr>
        <w:tabs>
          <w:tab w:val="left" w:pos="567"/>
        </w:tabs>
        <w:spacing w:line="240" w:lineRule="auto"/>
        <w:ind w:left="1985" w:hanging="709"/>
        <w:rPr>
          <w:sz w:val="22"/>
        </w:rPr>
      </w:pPr>
      <w:r w:rsidRPr="00712DDC">
        <w:rPr>
          <w:sz w:val="22"/>
        </w:rPr>
        <w:t xml:space="preserve">Iepirkuma </w:t>
      </w:r>
      <w:r>
        <w:rPr>
          <w:sz w:val="22"/>
        </w:rPr>
        <w:t>20</w:t>
      </w:r>
      <w:r w:rsidRPr="00712DDC">
        <w:rPr>
          <w:sz w:val="22"/>
        </w:rPr>
        <w:t>. daļā avanss 20 (divdesmit) procentu apmērā tiek samaksāts ne vēlāk kā 30 (trīsdesmit) dienu laikā no Rēķina saņemšanas dienas. Piegādātājam rēķins par avansu Pasūtītājam jāiesniedz 5 (piecu) darba dienu laikā</w:t>
      </w:r>
      <w:r>
        <w:rPr>
          <w:sz w:val="22"/>
        </w:rPr>
        <w:t xml:space="preserve"> no Līguma parakstīšanas dienas.</w:t>
      </w:r>
    </w:p>
    <w:p w:rsidR="00712DDC" w:rsidRPr="00712DDC" w:rsidRDefault="00712DDC" w:rsidP="00712DDC">
      <w:pPr>
        <w:pStyle w:val="ListParagraph"/>
        <w:numPr>
          <w:ilvl w:val="3"/>
          <w:numId w:val="16"/>
        </w:numPr>
        <w:tabs>
          <w:tab w:val="left" w:pos="567"/>
        </w:tabs>
        <w:spacing w:line="240" w:lineRule="auto"/>
        <w:ind w:left="1985" w:hanging="709"/>
        <w:rPr>
          <w:sz w:val="22"/>
        </w:rPr>
      </w:pPr>
      <w:r>
        <w:rPr>
          <w:sz w:val="22"/>
        </w:rPr>
        <w:t>Iepirkuma 20</w:t>
      </w:r>
      <w:r w:rsidRPr="00712DDC">
        <w:rPr>
          <w:sz w:val="22"/>
        </w:rPr>
        <w:t>. daļā atlikušie 80 (astoņdesmit) procenti tiek samaksāti 30 (trīsdesmit) dienu laikā pēc Preču nodošanas-pieņemšanas akta abpusējas parakstīšanas dienas un atbilstoša Piegādātāja rēķina saņemšanas dienas.</w:t>
      </w:r>
    </w:p>
    <w:p w:rsidR="00461C70" w:rsidRPr="00BB36FC" w:rsidRDefault="00461C70" w:rsidP="00712DDC">
      <w:pPr>
        <w:numPr>
          <w:ilvl w:val="2"/>
          <w:numId w:val="16"/>
        </w:numPr>
        <w:tabs>
          <w:tab w:val="left" w:pos="567"/>
        </w:tabs>
        <w:jc w:val="both"/>
        <w:rPr>
          <w:sz w:val="22"/>
          <w:szCs w:val="22"/>
        </w:rPr>
      </w:pPr>
      <w:r w:rsidRPr="00BB36FC">
        <w:rPr>
          <w:sz w:val="22"/>
          <w:szCs w:val="22"/>
        </w:rPr>
        <w:t xml:space="preserve">Piegādātājs </w:t>
      </w:r>
      <w:r w:rsidRPr="00BB36FC">
        <w:rPr>
          <w:b/>
          <w:sz w:val="22"/>
          <w:szCs w:val="22"/>
        </w:rPr>
        <w:t>var iesniegt vienu piedāvājuma</w:t>
      </w:r>
      <w:r w:rsidRPr="00BB36FC">
        <w:rPr>
          <w:sz w:val="22"/>
          <w:szCs w:val="22"/>
        </w:rPr>
        <w:t xml:space="preserve"> </w:t>
      </w:r>
      <w:r w:rsidRPr="00BB36FC">
        <w:rPr>
          <w:b/>
          <w:sz w:val="22"/>
          <w:szCs w:val="22"/>
        </w:rPr>
        <w:t>variantu</w:t>
      </w:r>
      <w:r w:rsidRPr="00BB36FC">
        <w:rPr>
          <w:sz w:val="22"/>
          <w:szCs w:val="22"/>
        </w:rPr>
        <w:t xml:space="preserve"> </w:t>
      </w:r>
      <w:r w:rsidRPr="00BB36FC">
        <w:rPr>
          <w:b/>
          <w:sz w:val="22"/>
          <w:szCs w:val="22"/>
        </w:rPr>
        <w:t xml:space="preserve">par vienu, vairākām vai visām </w:t>
      </w:r>
      <w:r w:rsidRPr="00BB36FC">
        <w:rPr>
          <w:sz w:val="22"/>
          <w:szCs w:val="22"/>
        </w:rPr>
        <w:t>pilnībā piedāvātām</w:t>
      </w:r>
      <w:r w:rsidR="00A47CA9">
        <w:rPr>
          <w:sz w:val="22"/>
          <w:szCs w:val="22"/>
        </w:rPr>
        <w:t xml:space="preserve"> (katrā iepirkuma priekšmeta daļas pozīcijā)</w:t>
      </w:r>
      <w:r w:rsidRPr="00BB36FC">
        <w:rPr>
          <w:b/>
          <w:sz w:val="22"/>
          <w:szCs w:val="22"/>
        </w:rPr>
        <w:t xml:space="preserve"> iepirkuma priekšmeta daļām</w:t>
      </w:r>
      <w:r w:rsidRPr="00BB36FC">
        <w:rPr>
          <w:sz w:val="22"/>
          <w:szCs w:val="22"/>
        </w:rPr>
        <w:t xml:space="preserve">. </w:t>
      </w:r>
    </w:p>
    <w:p w:rsidR="00461C70" w:rsidRPr="00BB36FC" w:rsidRDefault="00461C70" w:rsidP="00461C70">
      <w:pPr>
        <w:numPr>
          <w:ilvl w:val="2"/>
          <w:numId w:val="16"/>
        </w:numPr>
        <w:tabs>
          <w:tab w:val="left" w:pos="567"/>
        </w:tabs>
        <w:jc w:val="both"/>
        <w:rPr>
          <w:sz w:val="22"/>
          <w:szCs w:val="22"/>
        </w:rPr>
      </w:pPr>
      <w:r w:rsidRPr="00BB36FC">
        <w:rPr>
          <w:sz w:val="22"/>
          <w:szCs w:val="22"/>
        </w:rPr>
        <w:t>Iespējamā inflācija, tirgus apstākļu maiņa vai jebkuri citi apstākļi nevar būt par pamatu Preču cenu paaugstināšanai, pretendentam ir jāpr</w:t>
      </w:r>
      <w:r w:rsidR="0092782F">
        <w:rPr>
          <w:sz w:val="22"/>
          <w:szCs w:val="22"/>
        </w:rPr>
        <w:t>ognozē tirgus situācija</w:t>
      </w:r>
      <w:r w:rsidR="00D031E2">
        <w:rPr>
          <w:sz w:val="22"/>
          <w:szCs w:val="22"/>
        </w:rPr>
        <w:t>,</w:t>
      </w:r>
      <w:r w:rsidR="0092782F">
        <w:rPr>
          <w:sz w:val="22"/>
          <w:szCs w:val="22"/>
        </w:rPr>
        <w:t xml:space="preserve"> sagatavojot</w:t>
      </w:r>
      <w:r w:rsidRPr="00BB36FC">
        <w:rPr>
          <w:sz w:val="22"/>
          <w:szCs w:val="22"/>
        </w:rPr>
        <w:t xml:space="preserve"> finanšu piedāvājumu.</w:t>
      </w:r>
    </w:p>
    <w:p w:rsidR="00461C70" w:rsidRPr="00BB36FC" w:rsidRDefault="00461C70" w:rsidP="00461C70">
      <w:pPr>
        <w:tabs>
          <w:tab w:val="left" w:pos="567"/>
        </w:tabs>
        <w:ind w:left="567"/>
        <w:jc w:val="both"/>
        <w:rPr>
          <w:sz w:val="22"/>
          <w:szCs w:val="22"/>
        </w:rPr>
      </w:pPr>
    </w:p>
    <w:p w:rsidR="00461C70" w:rsidRPr="00BB36FC" w:rsidRDefault="00461C70" w:rsidP="00461C70">
      <w:pPr>
        <w:numPr>
          <w:ilvl w:val="1"/>
          <w:numId w:val="16"/>
        </w:numPr>
        <w:tabs>
          <w:tab w:val="left" w:pos="567"/>
        </w:tabs>
        <w:ind w:left="567" w:hanging="567"/>
        <w:jc w:val="both"/>
        <w:rPr>
          <w:sz w:val="22"/>
          <w:szCs w:val="22"/>
        </w:rPr>
      </w:pPr>
      <w:r w:rsidRPr="00BB36FC">
        <w:rPr>
          <w:b/>
          <w:sz w:val="22"/>
          <w:szCs w:val="22"/>
        </w:rPr>
        <w:t xml:space="preserve">Piedāvājuma izvēles kritērijs: </w:t>
      </w:r>
      <w:r w:rsidRPr="00BB36FC">
        <w:rPr>
          <w:sz w:val="22"/>
          <w:szCs w:val="22"/>
        </w:rPr>
        <w:t>nolikuma prasībām atbilstošs piedāvājums ar viszemāko cenu katrā iepirkuma priekšmeta daļā.</w:t>
      </w:r>
    </w:p>
    <w:p w:rsidR="00461C70" w:rsidRPr="00BB36FC" w:rsidRDefault="00461C70" w:rsidP="00461C70">
      <w:pPr>
        <w:tabs>
          <w:tab w:val="left" w:pos="567"/>
        </w:tabs>
        <w:ind w:left="2280"/>
        <w:jc w:val="both"/>
        <w:rPr>
          <w:sz w:val="22"/>
          <w:szCs w:val="22"/>
        </w:rPr>
      </w:pPr>
    </w:p>
    <w:p w:rsidR="00461C70" w:rsidRPr="004864E7" w:rsidRDefault="00461C70" w:rsidP="00461C70">
      <w:pPr>
        <w:pStyle w:val="Heading1"/>
        <w:keepLines w:val="0"/>
        <w:pageBreakBefore w:val="0"/>
        <w:numPr>
          <w:ilvl w:val="1"/>
          <w:numId w:val="16"/>
        </w:numPr>
        <w:spacing w:before="0" w:line="240" w:lineRule="auto"/>
        <w:ind w:left="567" w:hanging="567"/>
        <w:jc w:val="left"/>
        <w:rPr>
          <w:i w:val="0"/>
          <w:sz w:val="22"/>
          <w:szCs w:val="22"/>
        </w:rPr>
      </w:pPr>
      <w:r w:rsidRPr="004864E7">
        <w:rPr>
          <w:i w:val="0"/>
          <w:sz w:val="22"/>
          <w:szCs w:val="22"/>
        </w:rPr>
        <w:t>Nolikuma saņemšanas vieta, papildus informācijas sniegšana un citi nosacījumi.</w:t>
      </w:r>
    </w:p>
    <w:p w:rsidR="00461C70" w:rsidRPr="00BB36FC" w:rsidRDefault="00461C70" w:rsidP="00461C70">
      <w:pPr>
        <w:numPr>
          <w:ilvl w:val="2"/>
          <w:numId w:val="16"/>
        </w:numPr>
        <w:tabs>
          <w:tab w:val="left" w:pos="709"/>
        </w:tabs>
        <w:ind w:left="1418" w:hanging="851"/>
        <w:jc w:val="both"/>
        <w:rPr>
          <w:sz w:val="22"/>
          <w:szCs w:val="22"/>
        </w:rPr>
      </w:pPr>
      <w:r w:rsidRPr="00BB36FC">
        <w:rPr>
          <w:sz w:val="22"/>
          <w:szCs w:val="22"/>
        </w:rPr>
        <w:t xml:space="preserve">Pretendenti ar nolikumu var iepazīties un lejupielādēt RTU tīmekļa vietnē - </w:t>
      </w:r>
      <w:hyperlink r:id="rId12" w:history="1">
        <w:r w:rsidRPr="00BB36FC">
          <w:rPr>
            <w:rStyle w:val="Hyperlink"/>
            <w:sz w:val="22"/>
            <w:szCs w:val="22"/>
          </w:rPr>
          <w:t>www.rtu.lv</w:t>
        </w:r>
      </w:hyperlink>
      <w:r w:rsidRPr="00BB36FC">
        <w:rPr>
          <w:sz w:val="22"/>
          <w:szCs w:val="22"/>
        </w:rPr>
        <w:t xml:space="preserve"> - sadaļā „Iepirkumi” vai Rīgas Tehniskās universitātes Iepirkumu nodaļā, Kaļķu ielā 1-322, Rīga, darba dienās, </w:t>
      </w:r>
      <w:r w:rsidRPr="001925F6">
        <w:rPr>
          <w:b/>
          <w:sz w:val="22"/>
          <w:szCs w:val="22"/>
        </w:rPr>
        <w:t xml:space="preserve">līdz </w:t>
      </w:r>
      <w:r w:rsidR="00D62A29" w:rsidRPr="001925F6">
        <w:rPr>
          <w:b/>
          <w:sz w:val="22"/>
          <w:szCs w:val="22"/>
        </w:rPr>
        <w:t>2015</w:t>
      </w:r>
      <w:r w:rsidRPr="001925F6">
        <w:rPr>
          <w:b/>
          <w:sz w:val="22"/>
          <w:szCs w:val="22"/>
        </w:rPr>
        <w:t xml:space="preserve">.gada </w:t>
      </w:r>
      <w:r w:rsidR="001925F6" w:rsidRPr="001925F6">
        <w:rPr>
          <w:b/>
          <w:sz w:val="22"/>
          <w:szCs w:val="22"/>
        </w:rPr>
        <w:t>3</w:t>
      </w:r>
      <w:r w:rsidR="00A9212E" w:rsidRPr="001925F6">
        <w:rPr>
          <w:b/>
          <w:sz w:val="22"/>
          <w:szCs w:val="22"/>
        </w:rPr>
        <w:t>.</w:t>
      </w:r>
      <w:r w:rsidR="001925F6" w:rsidRPr="001925F6">
        <w:rPr>
          <w:b/>
          <w:sz w:val="22"/>
          <w:szCs w:val="22"/>
        </w:rPr>
        <w:t>martā</w:t>
      </w:r>
      <w:r w:rsidRPr="00D031E2">
        <w:rPr>
          <w:b/>
          <w:sz w:val="22"/>
          <w:szCs w:val="22"/>
        </w:rPr>
        <w:t>, plkst. 10</w:t>
      </w:r>
      <w:r w:rsidRPr="00D031E2">
        <w:rPr>
          <w:b/>
          <w:sz w:val="22"/>
          <w:szCs w:val="22"/>
          <w:u w:val="single"/>
          <w:vertAlign w:val="superscript"/>
        </w:rPr>
        <w:t>00</w:t>
      </w:r>
    </w:p>
    <w:p w:rsidR="00461C70" w:rsidRPr="00A47CA9" w:rsidRDefault="00461C70" w:rsidP="00461C70">
      <w:pPr>
        <w:numPr>
          <w:ilvl w:val="2"/>
          <w:numId w:val="16"/>
        </w:numPr>
        <w:tabs>
          <w:tab w:val="left" w:pos="709"/>
        </w:tabs>
        <w:ind w:left="1418" w:hanging="851"/>
        <w:jc w:val="both"/>
        <w:rPr>
          <w:sz w:val="22"/>
          <w:szCs w:val="22"/>
        </w:rPr>
      </w:pPr>
      <w:r w:rsidRPr="00A47CA9">
        <w:rPr>
          <w:bCs/>
          <w:kern w:val="2"/>
          <w:sz w:val="22"/>
          <w:szCs w:val="22"/>
        </w:rPr>
        <w:t xml:space="preserve">Pasūtītāja kontaktpersona, </w:t>
      </w:r>
      <w:r w:rsidRPr="00A47CA9">
        <w:rPr>
          <w:kern w:val="2"/>
          <w:sz w:val="22"/>
          <w:szCs w:val="22"/>
        </w:rPr>
        <w:t>kura ir tiesīga iepirkuma procedūras gaitā sniegt organizatoriska rakstura informāciju par nolikumu</w:t>
      </w:r>
      <w:r w:rsidRPr="00A47CA9">
        <w:rPr>
          <w:bCs/>
          <w:kern w:val="2"/>
          <w:sz w:val="22"/>
          <w:szCs w:val="22"/>
        </w:rPr>
        <w:t xml:space="preserve">: </w:t>
      </w:r>
      <w:r w:rsidRPr="00A47CA9">
        <w:rPr>
          <w:sz w:val="22"/>
          <w:szCs w:val="22"/>
        </w:rPr>
        <w:t xml:space="preserve">Iepirkumu nodaļas </w:t>
      </w:r>
      <w:r w:rsidR="00A47CA9" w:rsidRPr="00A47CA9">
        <w:rPr>
          <w:sz w:val="22"/>
          <w:szCs w:val="22"/>
        </w:rPr>
        <w:t xml:space="preserve">vecākais iepirkumu speciālists </w:t>
      </w:r>
      <w:r w:rsidR="009A6C68">
        <w:rPr>
          <w:sz w:val="22"/>
          <w:szCs w:val="22"/>
        </w:rPr>
        <w:t>Artis Celitāns</w:t>
      </w:r>
      <w:r w:rsidRPr="00A47CA9">
        <w:rPr>
          <w:sz w:val="22"/>
          <w:szCs w:val="22"/>
        </w:rPr>
        <w:t>, tālrunis: 67089</w:t>
      </w:r>
      <w:r w:rsidR="009A6C68">
        <w:rPr>
          <w:sz w:val="22"/>
          <w:szCs w:val="22"/>
        </w:rPr>
        <w:t>476</w:t>
      </w:r>
      <w:r w:rsidRPr="00A47CA9">
        <w:rPr>
          <w:sz w:val="22"/>
          <w:szCs w:val="22"/>
        </w:rPr>
        <w:t xml:space="preserve">, e-pasts: </w:t>
      </w:r>
      <w:hyperlink r:id="rId13" w:history="1">
        <w:r w:rsidR="008C0681" w:rsidRPr="00D56F85">
          <w:rPr>
            <w:rStyle w:val="Hyperlink"/>
            <w:sz w:val="22"/>
            <w:szCs w:val="22"/>
          </w:rPr>
          <w:t>artis.celitans@rtu.lv</w:t>
        </w:r>
      </w:hyperlink>
      <w:r w:rsidR="00A47CA9" w:rsidRPr="00A47CA9">
        <w:rPr>
          <w:sz w:val="22"/>
          <w:szCs w:val="22"/>
        </w:rPr>
        <w:t xml:space="preserve"> </w:t>
      </w:r>
      <w:hyperlink r:id="rId14" w:history="1"/>
      <w:r w:rsidRPr="00A47CA9">
        <w:rPr>
          <w:sz w:val="22"/>
          <w:szCs w:val="22"/>
        </w:rPr>
        <w:t xml:space="preserve"> , fakss</w:t>
      </w:r>
      <w:r w:rsidR="0092782F">
        <w:rPr>
          <w:sz w:val="22"/>
          <w:szCs w:val="22"/>
        </w:rPr>
        <w:t>: 67089710</w:t>
      </w:r>
      <w:r w:rsidRPr="00A47CA9">
        <w:rPr>
          <w:sz w:val="22"/>
          <w:szCs w:val="22"/>
        </w:rPr>
        <w:t>.</w:t>
      </w:r>
    </w:p>
    <w:p w:rsidR="00C676D7" w:rsidRPr="00C676D7" w:rsidRDefault="00C676D7" w:rsidP="00C676D7">
      <w:pPr>
        <w:tabs>
          <w:tab w:val="left" w:pos="709"/>
        </w:tabs>
        <w:ind w:left="1418"/>
        <w:jc w:val="both"/>
        <w:rPr>
          <w:b/>
          <w:sz w:val="22"/>
          <w:szCs w:val="22"/>
          <w:highlight w:val="yellow"/>
        </w:rPr>
      </w:pPr>
    </w:p>
    <w:p w:rsidR="00461C70" w:rsidRPr="00BB36FC" w:rsidRDefault="0092782F" w:rsidP="00461C70">
      <w:pPr>
        <w:numPr>
          <w:ilvl w:val="2"/>
          <w:numId w:val="16"/>
        </w:numPr>
        <w:tabs>
          <w:tab w:val="left" w:pos="709"/>
        </w:tabs>
        <w:ind w:left="1418" w:hanging="851"/>
        <w:jc w:val="both"/>
        <w:rPr>
          <w:sz w:val="22"/>
          <w:szCs w:val="22"/>
        </w:rPr>
      </w:pPr>
      <w:r>
        <w:rPr>
          <w:sz w:val="22"/>
          <w:szCs w:val="22"/>
        </w:rPr>
        <w:t>Papildu</w:t>
      </w:r>
      <w:r w:rsidR="00461C70" w:rsidRPr="00BB36FC">
        <w:rPr>
          <w:sz w:val="22"/>
          <w:szCs w:val="22"/>
        </w:rPr>
        <w:t xml:space="preserve"> informācijas pieprasīšana un sniegšana:</w:t>
      </w:r>
    </w:p>
    <w:p w:rsidR="00461C70" w:rsidRPr="00BB36FC" w:rsidRDefault="00461C70" w:rsidP="00461C70">
      <w:pPr>
        <w:widowControl w:val="0"/>
        <w:numPr>
          <w:ilvl w:val="3"/>
          <w:numId w:val="16"/>
        </w:numPr>
        <w:ind w:left="2268" w:hanging="850"/>
        <w:jc w:val="both"/>
        <w:rPr>
          <w:b/>
          <w:sz w:val="22"/>
          <w:szCs w:val="22"/>
        </w:rPr>
      </w:pPr>
      <w:r w:rsidRPr="00BB36FC">
        <w:rPr>
          <w:sz w:val="22"/>
          <w:szCs w:val="22"/>
        </w:rPr>
        <w:t>ja ieinteresētais piegādātājs ir laikus pieprasījis papildu informāciju par iepirkuma procedūras dokumentos iekļautajām prasībām attiecībā uz piedāvājumu sagatavošanu un iesniegšanu vai Pretendentu atlasi, Pasūtītājs to sniedz 5 (piecu) dienu laikā, bet ne vēlāk kā 6 (sešas) dienas pirms piedāvājumu iesniegšanas termiņa beigām;</w:t>
      </w:r>
    </w:p>
    <w:p w:rsidR="00461C70" w:rsidRPr="00BB36FC" w:rsidRDefault="00461C70" w:rsidP="00461C70">
      <w:pPr>
        <w:widowControl w:val="0"/>
        <w:numPr>
          <w:ilvl w:val="3"/>
          <w:numId w:val="16"/>
        </w:numPr>
        <w:ind w:left="2268" w:hanging="850"/>
        <w:jc w:val="both"/>
        <w:rPr>
          <w:b/>
          <w:sz w:val="22"/>
          <w:szCs w:val="22"/>
        </w:rPr>
      </w:pPr>
      <w:r w:rsidRPr="00BB36FC">
        <w:rPr>
          <w:sz w:val="22"/>
          <w:szCs w:val="22"/>
        </w:rPr>
        <w:t xml:space="preserve">Informācijas apmaiņa starp Pasūtītāju un Piegādātājiem notiek rakstiskā veidā pa e-pastu </w:t>
      </w:r>
      <w:hyperlink r:id="rId15" w:history="1">
        <w:r w:rsidR="008C0681" w:rsidRPr="00D56F85">
          <w:rPr>
            <w:rStyle w:val="Hyperlink"/>
            <w:sz w:val="22"/>
            <w:szCs w:val="22"/>
          </w:rPr>
          <w:t>artis.celitans@rtu.lv</w:t>
        </w:r>
      </w:hyperlink>
      <w:r w:rsidR="0092782F">
        <w:rPr>
          <w:sz w:val="22"/>
          <w:szCs w:val="22"/>
        </w:rPr>
        <w:t xml:space="preserve"> vai pa faksu (67089710</w:t>
      </w:r>
      <w:r w:rsidRPr="00E14045">
        <w:rPr>
          <w:sz w:val="22"/>
          <w:szCs w:val="22"/>
        </w:rPr>
        <w:t>),</w:t>
      </w:r>
      <w:r w:rsidRPr="00BB36FC">
        <w:rPr>
          <w:sz w:val="22"/>
          <w:szCs w:val="22"/>
        </w:rPr>
        <w:t xml:space="preserve"> vienlaikus dokumenta  oriģinālu nosūtot pa pastu (Kaļķu ielā 1 – 322, Rīga, LV-1658)</w:t>
      </w:r>
      <w:r w:rsidR="005D47CA">
        <w:rPr>
          <w:sz w:val="22"/>
          <w:szCs w:val="22"/>
        </w:rPr>
        <w:t>, ja dokuments nav parakstīts ar drošu elektronisko parakstu</w:t>
      </w:r>
      <w:r w:rsidRPr="00BB36FC">
        <w:rPr>
          <w:sz w:val="22"/>
          <w:szCs w:val="22"/>
        </w:rPr>
        <w:t>;</w:t>
      </w:r>
    </w:p>
    <w:p w:rsidR="00461C70" w:rsidRPr="00BB36FC" w:rsidRDefault="00461C70" w:rsidP="00461C70">
      <w:pPr>
        <w:widowControl w:val="0"/>
        <w:numPr>
          <w:ilvl w:val="3"/>
          <w:numId w:val="16"/>
        </w:numPr>
        <w:ind w:left="2268" w:hanging="850"/>
        <w:jc w:val="both"/>
        <w:rPr>
          <w:b/>
          <w:sz w:val="22"/>
          <w:szCs w:val="22"/>
        </w:rPr>
      </w:pPr>
      <w:r w:rsidRPr="00BB36FC">
        <w:rPr>
          <w:sz w:val="22"/>
          <w:szCs w:val="22"/>
        </w:rPr>
        <w:t xml:space="preserve">Pasūtītājs nodrošina brīvu un tiešu elektronisko pieeju iepirkuma procedūras dokumentiem  </w:t>
      </w:r>
      <w:hyperlink r:id="rId16" w:history="1">
        <w:r w:rsidRPr="00BB36FC">
          <w:rPr>
            <w:rStyle w:val="Hyperlink"/>
            <w:sz w:val="22"/>
            <w:szCs w:val="22"/>
          </w:rPr>
          <w:t>www.rtu.lv</w:t>
        </w:r>
      </w:hyperlink>
      <w:r w:rsidRPr="00BB36FC">
        <w:rPr>
          <w:sz w:val="22"/>
          <w:szCs w:val="22"/>
        </w:rPr>
        <w:t xml:space="preserve">  sadaļā </w:t>
      </w:r>
      <w:r w:rsidR="00C11A6C">
        <w:rPr>
          <w:sz w:val="22"/>
          <w:szCs w:val="22"/>
        </w:rPr>
        <w:t>“</w:t>
      </w:r>
      <w:r w:rsidRPr="00BB36FC">
        <w:rPr>
          <w:sz w:val="22"/>
          <w:szCs w:val="22"/>
        </w:rPr>
        <w:t>Iepirkumi</w:t>
      </w:r>
      <w:r w:rsidR="00C11A6C">
        <w:rPr>
          <w:sz w:val="22"/>
          <w:szCs w:val="22"/>
        </w:rPr>
        <w:t>”</w:t>
      </w:r>
      <w:r w:rsidRPr="00BB36FC">
        <w:rPr>
          <w:sz w:val="22"/>
          <w:szCs w:val="22"/>
        </w:rPr>
        <w:t>;</w:t>
      </w:r>
    </w:p>
    <w:p w:rsidR="00461C70" w:rsidRPr="00BB36FC" w:rsidRDefault="00461C70" w:rsidP="00461C70">
      <w:pPr>
        <w:widowControl w:val="0"/>
        <w:numPr>
          <w:ilvl w:val="3"/>
          <w:numId w:val="16"/>
        </w:numPr>
        <w:ind w:left="2268" w:hanging="850"/>
        <w:jc w:val="both"/>
        <w:rPr>
          <w:b/>
          <w:sz w:val="22"/>
          <w:szCs w:val="22"/>
        </w:rPr>
      </w:pPr>
      <w:r w:rsidRPr="00BB36FC">
        <w:rPr>
          <w:sz w:val="22"/>
          <w:szCs w:val="22"/>
        </w:rPr>
        <w:t xml:space="preserve">Saskaņā ar Publisko iepirkumu likuma 30. panta ceturto un </w:t>
      </w:r>
      <w:r w:rsidR="0092782F">
        <w:rPr>
          <w:sz w:val="22"/>
          <w:szCs w:val="22"/>
        </w:rPr>
        <w:t>piekto daļu, Pasūtītājs papildu</w:t>
      </w:r>
      <w:r w:rsidRPr="00BB36FC">
        <w:rPr>
          <w:sz w:val="22"/>
          <w:szCs w:val="22"/>
        </w:rPr>
        <w:t xml:space="preserve"> informāciju, informāciju par grozījumiem iepirkuma procedūras </w:t>
      </w:r>
      <w:r w:rsidRPr="00BB36FC">
        <w:rPr>
          <w:sz w:val="22"/>
          <w:szCs w:val="22"/>
        </w:rPr>
        <w:lastRenderedPageBreak/>
        <w:t xml:space="preserve">dokumentos, kā arī citu informāciju, kas ir saistīta ar šo iepirkumu, publicē savā mājas lapā: </w:t>
      </w:r>
      <w:hyperlink r:id="rId17" w:history="1">
        <w:r w:rsidRPr="00BB36FC">
          <w:rPr>
            <w:rStyle w:val="Hyperlink"/>
            <w:sz w:val="22"/>
            <w:szCs w:val="22"/>
          </w:rPr>
          <w:t>www.rtu.lv</w:t>
        </w:r>
      </w:hyperlink>
      <w:r w:rsidRPr="00BB36FC">
        <w:rPr>
          <w:sz w:val="22"/>
          <w:szCs w:val="22"/>
        </w:rPr>
        <w:t xml:space="preserve"> ;</w:t>
      </w:r>
    </w:p>
    <w:p w:rsidR="00461C70" w:rsidRPr="00BB36FC" w:rsidRDefault="00461C70" w:rsidP="00461C70">
      <w:pPr>
        <w:widowControl w:val="0"/>
        <w:numPr>
          <w:ilvl w:val="3"/>
          <w:numId w:val="16"/>
        </w:numPr>
        <w:ind w:left="2268" w:hanging="850"/>
        <w:jc w:val="both"/>
        <w:rPr>
          <w:b/>
          <w:sz w:val="22"/>
          <w:szCs w:val="22"/>
        </w:rPr>
      </w:pPr>
      <w:r w:rsidRPr="00BB36FC">
        <w:rPr>
          <w:sz w:val="22"/>
          <w:szCs w:val="22"/>
        </w:rPr>
        <w:t xml:space="preserve">Pretendentam ir pienākums sekot informācijai, kas tiks publicēta RTU mājas lapā: </w:t>
      </w:r>
      <w:hyperlink r:id="rId18" w:history="1">
        <w:r w:rsidRPr="00BB36FC">
          <w:rPr>
            <w:rStyle w:val="Hyperlink"/>
            <w:sz w:val="22"/>
            <w:szCs w:val="22"/>
          </w:rPr>
          <w:t>www.rtu.lv</w:t>
        </w:r>
      </w:hyperlink>
      <w:r w:rsidRPr="00BB36FC">
        <w:rPr>
          <w:sz w:val="22"/>
          <w:szCs w:val="22"/>
        </w:rPr>
        <w:t xml:space="preserve">  sakarā ar šo konkursu.</w:t>
      </w:r>
    </w:p>
    <w:p w:rsidR="00461C70" w:rsidRPr="00BB36FC" w:rsidRDefault="00461C70" w:rsidP="00461C70">
      <w:pPr>
        <w:pStyle w:val="ListParagraph"/>
        <w:tabs>
          <w:tab w:val="left" w:pos="567"/>
        </w:tabs>
        <w:ind w:left="567"/>
        <w:rPr>
          <w:b/>
          <w:sz w:val="22"/>
        </w:rPr>
      </w:pPr>
    </w:p>
    <w:p w:rsidR="00461C70" w:rsidRPr="00BB36FC" w:rsidRDefault="00461C70" w:rsidP="00461C70">
      <w:pPr>
        <w:numPr>
          <w:ilvl w:val="1"/>
          <w:numId w:val="16"/>
        </w:numPr>
        <w:ind w:left="567" w:hanging="567"/>
        <w:jc w:val="both"/>
        <w:rPr>
          <w:b/>
          <w:sz w:val="22"/>
          <w:szCs w:val="22"/>
        </w:rPr>
      </w:pPr>
      <w:r w:rsidRPr="00BB36FC">
        <w:rPr>
          <w:b/>
          <w:sz w:val="22"/>
          <w:szCs w:val="22"/>
        </w:rPr>
        <w:t>P</w:t>
      </w:r>
      <w:r w:rsidRPr="00BB36FC">
        <w:rPr>
          <w:b/>
          <w:bCs/>
          <w:sz w:val="22"/>
          <w:szCs w:val="22"/>
        </w:rPr>
        <w:t>iedāvājumu iesniegšanas, atvēršanas laiks, vieta un kārtība</w:t>
      </w:r>
    </w:p>
    <w:p w:rsidR="00461C70" w:rsidRPr="00BB36FC" w:rsidRDefault="00461C70" w:rsidP="00461C70">
      <w:pPr>
        <w:numPr>
          <w:ilvl w:val="2"/>
          <w:numId w:val="16"/>
        </w:numPr>
        <w:tabs>
          <w:tab w:val="left" w:pos="1418"/>
        </w:tabs>
        <w:ind w:left="1418" w:hanging="851"/>
        <w:jc w:val="both"/>
        <w:rPr>
          <w:sz w:val="22"/>
          <w:szCs w:val="22"/>
        </w:rPr>
      </w:pPr>
      <w:r w:rsidRPr="00BB36FC">
        <w:rPr>
          <w:sz w:val="22"/>
          <w:szCs w:val="22"/>
          <w:u w:val="single"/>
        </w:rPr>
        <w:t xml:space="preserve">Piedāvājumi Konkursam </w:t>
      </w:r>
      <w:r w:rsidRPr="001925F6">
        <w:rPr>
          <w:sz w:val="22"/>
          <w:szCs w:val="22"/>
          <w:u w:val="single"/>
        </w:rPr>
        <w:t>iesniedzami</w:t>
      </w:r>
      <w:r w:rsidRPr="001925F6">
        <w:rPr>
          <w:sz w:val="22"/>
          <w:szCs w:val="22"/>
        </w:rPr>
        <w:t xml:space="preserve"> </w:t>
      </w:r>
      <w:r w:rsidRPr="001925F6">
        <w:rPr>
          <w:b/>
          <w:sz w:val="22"/>
          <w:szCs w:val="22"/>
        </w:rPr>
        <w:t xml:space="preserve">līdz </w:t>
      </w:r>
      <w:r w:rsidR="00D62A29" w:rsidRPr="001925F6">
        <w:rPr>
          <w:b/>
          <w:sz w:val="22"/>
          <w:szCs w:val="22"/>
        </w:rPr>
        <w:t>2015</w:t>
      </w:r>
      <w:r w:rsidRPr="001925F6">
        <w:rPr>
          <w:b/>
          <w:sz w:val="22"/>
          <w:szCs w:val="22"/>
        </w:rPr>
        <w:t xml:space="preserve">.gada </w:t>
      </w:r>
      <w:r w:rsidR="001925F6" w:rsidRPr="001925F6">
        <w:rPr>
          <w:b/>
          <w:sz w:val="22"/>
          <w:szCs w:val="22"/>
        </w:rPr>
        <w:t>3</w:t>
      </w:r>
      <w:r w:rsidR="008638E5" w:rsidRPr="001925F6">
        <w:rPr>
          <w:b/>
          <w:sz w:val="22"/>
          <w:szCs w:val="22"/>
        </w:rPr>
        <w:t>.</w:t>
      </w:r>
      <w:r w:rsidR="001925F6" w:rsidRPr="001925F6">
        <w:rPr>
          <w:b/>
          <w:sz w:val="22"/>
          <w:szCs w:val="22"/>
        </w:rPr>
        <w:t>martā</w:t>
      </w:r>
      <w:r w:rsidRPr="001925F6">
        <w:rPr>
          <w:b/>
          <w:sz w:val="22"/>
          <w:szCs w:val="22"/>
        </w:rPr>
        <w:t>,</w:t>
      </w:r>
      <w:r w:rsidRPr="00D031E2">
        <w:rPr>
          <w:b/>
          <w:sz w:val="22"/>
          <w:szCs w:val="22"/>
        </w:rPr>
        <w:t xml:space="preserve"> plkst.</w:t>
      </w:r>
      <w:r w:rsidRPr="00BB36FC">
        <w:rPr>
          <w:sz w:val="22"/>
          <w:szCs w:val="22"/>
        </w:rPr>
        <w:t xml:space="preserve"> </w:t>
      </w:r>
      <w:r w:rsidR="00D031E2" w:rsidRPr="00D031E2">
        <w:rPr>
          <w:b/>
          <w:sz w:val="22"/>
          <w:szCs w:val="22"/>
        </w:rPr>
        <w:t>10</w:t>
      </w:r>
      <w:r w:rsidR="00D031E2" w:rsidRPr="00D031E2">
        <w:rPr>
          <w:b/>
          <w:sz w:val="22"/>
          <w:szCs w:val="22"/>
          <w:u w:val="single"/>
          <w:vertAlign w:val="superscript"/>
        </w:rPr>
        <w:t>00</w:t>
      </w:r>
      <w:r w:rsidRPr="00BB36FC">
        <w:rPr>
          <w:sz w:val="22"/>
          <w:szCs w:val="22"/>
        </w:rPr>
        <w:t>, RTU Iepirkumu nodaļā –</w:t>
      </w:r>
      <w:r w:rsidR="00BB7301">
        <w:rPr>
          <w:sz w:val="22"/>
          <w:szCs w:val="22"/>
        </w:rPr>
        <w:t xml:space="preserve"> </w:t>
      </w:r>
      <w:r w:rsidRPr="00BB36FC">
        <w:rPr>
          <w:sz w:val="22"/>
          <w:szCs w:val="22"/>
        </w:rPr>
        <w:t>Kaļķu ielā 1, 322.kab.</w:t>
      </w:r>
      <w:r w:rsidR="00BB7301">
        <w:rPr>
          <w:sz w:val="22"/>
          <w:szCs w:val="22"/>
        </w:rPr>
        <w:t>,</w:t>
      </w:r>
      <w:r w:rsidRPr="00BB36FC">
        <w:rPr>
          <w:sz w:val="22"/>
          <w:szCs w:val="22"/>
        </w:rPr>
        <w:t xml:space="preserve"> Rīgā, LV-1658 darba </w:t>
      </w:r>
      <w:r w:rsidR="00D031E2">
        <w:rPr>
          <w:sz w:val="22"/>
          <w:szCs w:val="22"/>
        </w:rPr>
        <w:t>dienās laikā no plkst. 8</w:t>
      </w:r>
      <w:r w:rsidR="00C11A6C">
        <w:rPr>
          <w:sz w:val="22"/>
          <w:szCs w:val="22"/>
        </w:rPr>
        <w:t>:</w:t>
      </w:r>
      <w:r w:rsidR="00D031E2">
        <w:rPr>
          <w:sz w:val="22"/>
          <w:szCs w:val="22"/>
        </w:rPr>
        <w:t>30</w:t>
      </w:r>
      <w:r w:rsidR="00C11A6C">
        <w:rPr>
          <w:sz w:val="22"/>
          <w:szCs w:val="22"/>
        </w:rPr>
        <w:t xml:space="preserve"> - 17</w:t>
      </w:r>
      <w:r w:rsidRPr="00BB36FC">
        <w:rPr>
          <w:sz w:val="22"/>
          <w:szCs w:val="22"/>
        </w:rPr>
        <w:t xml:space="preserve">:00. </w:t>
      </w:r>
    </w:p>
    <w:p w:rsidR="00461C70" w:rsidRPr="00BB36FC" w:rsidRDefault="009A6C68" w:rsidP="009A6C68">
      <w:pPr>
        <w:numPr>
          <w:ilvl w:val="2"/>
          <w:numId w:val="16"/>
        </w:numPr>
        <w:tabs>
          <w:tab w:val="left" w:pos="1418"/>
        </w:tabs>
        <w:ind w:left="1418" w:hanging="851"/>
        <w:jc w:val="both"/>
        <w:rPr>
          <w:sz w:val="22"/>
          <w:szCs w:val="22"/>
        </w:rPr>
      </w:pPr>
      <w:r w:rsidRPr="009A6C68">
        <w:rPr>
          <w:sz w:val="22"/>
          <w:szCs w:val="22"/>
        </w:rPr>
        <w:t xml:space="preserve">Piedāvājumus var arī iesniegt, atsūtot pa pastu. Pasta sūtījumam jābūt nogādātam </w:t>
      </w:r>
      <w:r>
        <w:rPr>
          <w:sz w:val="22"/>
          <w:szCs w:val="22"/>
        </w:rPr>
        <w:t>1.10.1</w:t>
      </w:r>
      <w:r w:rsidRPr="009A6C68">
        <w:rPr>
          <w:sz w:val="22"/>
          <w:szCs w:val="22"/>
        </w:rPr>
        <w:t>.punktā noteiktajā vietā un termiņā. Pretendents pats personīgi uzņemas piedāvājuma nesavlaicīgas piegādes risku.</w:t>
      </w:r>
    </w:p>
    <w:p w:rsidR="00461C70" w:rsidRPr="00BB36FC" w:rsidRDefault="00461C70" w:rsidP="00461C70">
      <w:pPr>
        <w:numPr>
          <w:ilvl w:val="2"/>
          <w:numId w:val="16"/>
        </w:numPr>
        <w:tabs>
          <w:tab w:val="left" w:pos="1418"/>
        </w:tabs>
        <w:ind w:left="1418" w:hanging="851"/>
        <w:jc w:val="both"/>
        <w:rPr>
          <w:sz w:val="22"/>
          <w:szCs w:val="22"/>
        </w:rPr>
      </w:pPr>
      <w:r w:rsidRPr="00BB36FC">
        <w:rPr>
          <w:sz w:val="22"/>
          <w:szCs w:val="22"/>
        </w:rPr>
        <w:t>Saņemot piedāvājumu, Pasūtītāja pārstāvis reģistrē tā iesniegšanas datumu, laiku.</w:t>
      </w:r>
    </w:p>
    <w:p w:rsidR="00461C70" w:rsidRPr="00BB36FC" w:rsidRDefault="00461C70" w:rsidP="00461C70">
      <w:pPr>
        <w:numPr>
          <w:ilvl w:val="2"/>
          <w:numId w:val="16"/>
        </w:numPr>
        <w:tabs>
          <w:tab w:val="left" w:pos="1418"/>
        </w:tabs>
        <w:ind w:left="1418" w:hanging="851"/>
        <w:jc w:val="both"/>
        <w:rPr>
          <w:sz w:val="22"/>
          <w:szCs w:val="22"/>
        </w:rPr>
      </w:pPr>
      <w:r w:rsidRPr="00BB36FC">
        <w:rPr>
          <w:sz w:val="22"/>
          <w:szCs w:val="22"/>
        </w:rPr>
        <w:t xml:space="preserve">Ja piedāvājumu iesniedz pēc norādītā piedāvājumu iesniegšanas termiņa beigām, vai piedāvājums nav noformēts tā, lai piedāvājumā iekļautā informācija nebūtu pieejama līdz piedāvājumu atvēršanas brīdim, to neatvērtu atdod </w:t>
      </w:r>
      <w:r w:rsidR="00C11A6C">
        <w:rPr>
          <w:sz w:val="22"/>
          <w:szCs w:val="22"/>
        </w:rPr>
        <w:t xml:space="preserve">vai </w:t>
      </w:r>
      <w:proofErr w:type="spellStart"/>
      <w:r w:rsidR="00C11A6C">
        <w:rPr>
          <w:sz w:val="22"/>
          <w:szCs w:val="22"/>
        </w:rPr>
        <w:t>nosūta</w:t>
      </w:r>
      <w:proofErr w:type="spellEnd"/>
      <w:r w:rsidR="00C11A6C">
        <w:rPr>
          <w:sz w:val="22"/>
          <w:szCs w:val="22"/>
        </w:rPr>
        <w:t xml:space="preserve"> </w:t>
      </w:r>
      <w:r w:rsidRPr="00BB36FC">
        <w:rPr>
          <w:sz w:val="22"/>
          <w:szCs w:val="22"/>
        </w:rPr>
        <w:t xml:space="preserve">atpakaļ Pretendentam.  </w:t>
      </w:r>
    </w:p>
    <w:p w:rsidR="00461C70" w:rsidRPr="00BB36FC" w:rsidRDefault="00461C70" w:rsidP="00461C70">
      <w:pPr>
        <w:numPr>
          <w:ilvl w:val="2"/>
          <w:numId w:val="16"/>
        </w:numPr>
        <w:tabs>
          <w:tab w:val="left" w:pos="1418"/>
        </w:tabs>
        <w:ind w:left="1418" w:hanging="851"/>
        <w:jc w:val="both"/>
        <w:rPr>
          <w:sz w:val="22"/>
          <w:szCs w:val="22"/>
        </w:rPr>
      </w:pPr>
      <w:r w:rsidRPr="00BB36FC">
        <w:rPr>
          <w:sz w:val="22"/>
          <w:szCs w:val="22"/>
        </w:rPr>
        <w:t xml:space="preserve">Piedāvājumu atvēršanas sanāksme ir atklāta. </w:t>
      </w:r>
      <w:r w:rsidRPr="00BB36FC">
        <w:rPr>
          <w:sz w:val="22"/>
          <w:szCs w:val="22"/>
          <w:u w:val="single"/>
        </w:rPr>
        <w:t>Piedāvājumi tiks atvērti</w:t>
      </w:r>
      <w:r w:rsidRPr="00BB36FC">
        <w:rPr>
          <w:sz w:val="22"/>
          <w:szCs w:val="22"/>
        </w:rPr>
        <w:t xml:space="preserve"> RTU Iepirkumu nodaļā Kaļķu ielā 1 – 322, Rīga, </w:t>
      </w:r>
      <w:r w:rsidR="00D62A29" w:rsidRPr="001925F6">
        <w:rPr>
          <w:b/>
          <w:sz w:val="22"/>
          <w:szCs w:val="22"/>
        </w:rPr>
        <w:t>2015</w:t>
      </w:r>
      <w:r w:rsidRPr="001925F6">
        <w:rPr>
          <w:b/>
          <w:sz w:val="22"/>
          <w:szCs w:val="22"/>
        </w:rPr>
        <w:t xml:space="preserve">.gada </w:t>
      </w:r>
      <w:r w:rsidR="001925F6" w:rsidRPr="001925F6">
        <w:rPr>
          <w:b/>
          <w:sz w:val="22"/>
          <w:szCs w:val="22"/>
        </w:rPr>
        <w:t>3.martā</w:t>
      </w:r>
      <w:r w:rsidRPr="001925F6">
        <w:rPr>
          <w:b/>
          <w:sz w:val="22"/>
          <w:szCs w:val="22"/>
        </w:rPr>
        <w:t>, plkst.</w:t>
      </w:r>
      <w:r w:rsidRPr="001925F6">
        <w:rPr>
          <w:sz w:val="22"/>
          <w:szCs w:val="22"/>
        </w:rPr>
        <w:t xml:space="preserve"> </w:t>
      </w:r>
      <w:r w:rsidRPr="001925F6">
        <w:rPr>
          <w:b/>
          <w:sz w:val="22"/>
          <w:szCs w:val="22"/>
        </w:rPr>
        <w:t>10</w:t>
      </w:r>
      <w:r w:rsidRPr="001925F6">
        <w:rPr>
          <w:b/>
          <w:sz w:val="22"/>
          <w:szCs w:val="22"/>
          <w:u w:val="single"/>
          <w:vertAlign w:val="superscript"/>
        </w:rPr>
        <w:t>00</w:t>
      </w:r>
      <w:r w:rsidRPr="001925F6">
        <w:rPr>
          <w:sz w:val="22"/>
          <w:szCs w:val="22"/>
        </w:rPr>
        <w:t>.</w:t>
      </w:r>
    </w:p>
    <w:p w:rsidR="00461C70" w:rsidRPr="00BB36FC" w:rsidRDefault="00C11A6C" w:rsidP="00C11A6C">
      <w:pPr>
        <w:numPr>
          <w:ilvl w:val="2"/>
          <w:numId w:val="16"/>
        </w:numPr>
        <w:tabs>
          <w:tab w:val="left" w:pos="1418"/>
        </w:tabs>
        <w:ind w:left="1418" w:hanging="851"/>
        <w:jc w:val="both"/>
        <w:rPr>
          <w:sz w:val="22"/>
          <w:szCs w:val="22"/>
        </w:rPr>
      </w:pPr>
      <w:r w:rsidRPr="00C11A6C">
        <w:rPr>
          <w:sz w:val="22"/>
          <w:szCs w:val="22"/>
        </w:rPr>
        <w:t xml:space="preserve">Piedāvājumi tiek atvērti to iesniegšanas secībā. Komisija atver iesniegto piedāvājumu un no sējuma „Oriģināls” nolasa piedāvājuma pamatdatus: piedāvājuma iesniegšanas laiks, Pretendenta nosaukums, piedāvātā kopējā cena </w:t>
      </w:r>
      <w:r w:rsidR="008D00CC">
        <w:rPr>
          <w:sz w:val="22"/>
          <w:szCs w:val="22"/>
        </w:rPr>
        <w:t xml:space="preserve">attiecīgajā iepirkuma daļā </w:t>
      </w:r>
      <w:r w:rsidRPr="00C11A6C">
        <w:rPr>
          <w:sz w:val="22"/>
          <w:szCs w:val="22"/>
        </w:rPr>
        <w:t>EUR, neieskaitot PVN.</w:t>
      </w:r>
    </w:p>
    <w:p w:rsidR="00461C70" w:rsidRPr="00BB36FC" w:rsidRDefault="00461C70" w:rsidP="00461C70">
      <w:pPr>
        <w:numPr>
          <w:ilvl w:val="2"/>
          <w:numId w:val="16"/>
        </w:numPr>
        <w:tabs>
          <w:tab w:val="left" w:pos="1418"/>
        </w:tabs>
        <w:ind w:left="1418" w:hanging="851"/>
        <w:jc w:val="both"/>
        <w:rPr>
          <w:sz w:val="22"/>
          <w:szCs w:val="22"/>
        </w:rPr>
      </w:pPr>
      <w:r w:rsidRPr="00BB36FC">
        <w:rPr>
          <w:sz w:val="22"/>
          <w:szCs w:val="22"/>
        </w:rPr>
        <w:t>Iesniegto piedāvājumu Pretendents var grozīt tikai līdz piedāvājuma iesniegšanas termiņa beigām.</w:t>
      </w:r>
    </w:p>
    <w:p w:rsidR="00461C70" w:rsidRPr="00BB36FC" w:rsidRDefault="00461C70" w:rsidP="00461C70">
      <w:pPr>
        <w:numPr>
          <w:ilvl w:val="2"/>
          <w:numId w:val="16"/>
        </w:numPr>
        <w:tabs>
          <w:tab w:val="left" w:pos="1418"/>
        </w:tabs>
        <w:ind w:left="1418" w:hanging="851"/>
        <w:jc w:val="both"/>
        <w:rPr>
          <w:sz w:val="22"/>
          <w:szCs w:val="22"/>
        </w:rPr>
      </w:pPr>
      <w:r w:rsidRPr="00BB36FC">
        <w:rPr>
          <w:sz w:val="22"/>
          <w:szCs w:val="22"/>
        </w:rPr>
        <w:t>Piedāvājumu pārbaudi Komisija veic slēgtā sēdē.</w:t>
      </w:r>
    </w:p>
    <w:p w:rsidR="00461C70" w:rsidRPr="00E14045" w:rsidRDefault="00461C70" w:rsidP="00E14045">
      <w:pPr>
        <w:numPr>
          <w:ilvl w:val="1"/>
          <w:numId w:val="16"/>
        </w:numPr>
        <w:ind w:left="567" w:hanging="567"/>
        <w:jc w:val="both"/>
        <w:rPr>
          <w:sz w:val="22"/>
          <w:szCs w:val="22"/>
        </w:rPr>
      </w:pPr>
      <w:r w:rsidRPr="00E14045">
        <w:rPr>
          <w:sz w:val="22"/>
          <w:szCs w:val="22"/>
        </w:rPr>
        <w:t>Pretendentam komunikācija ar Pasūtītāju jānodrošina latviešu valodā.</w:t>
      </w:r>
    </w:p>
    <w:p w:rsidR="00461C70" w:rsidRPr="00BB36FC" w:rsidRDefault="00461C70" w:rsidP="00461C70">
      <w:pPr>
        <w:tabs>
          <w:tab w:val="left" w:pos="1418"/>
        </w:tabs>
        <w:ind w:left="1418"/>
        <w:jc w:val="both"/>
        <w:rPr>
          <w:sz w:val="22"/>
          <w:szCs w:val="22"/>
        </w:rPr>
      </w:pPr>
    </w:p>
    <w:p w:rsidR="00461C70" w:rsidRPr="00BB36FC" w:rsidRDefault="00461C70" w:rsidP="00461C70">
      <w:pPr>
        <w:numPr>
          <w:ilvl w:val="0"/>
          <w:numId w:val="16"/>
        </w:numPr>
        <w:ind w:left="284" w:hanging="284"/>
        <w:jc w:val="center"/>
        <w:rPr>
          <w:b/>
          <w:sz w:val="22"/>
          <w:szCs w:val="22"/>
        </w:rPr>
      </w:pPr>
      <w:r w:rsidRPr="00BB36FC">
        <w:rPr>
          <w:b/>
          <w:sz w:val="22"/>
          <w:szCs w:val="22"/>
        </w:rPr>
        <w:t>PIEDĀVĀJUMA NOFORMĒŠANA</w:t>
      </w:r>
    </w:p>
    <w:p w:rsidR="00461C70" w:rsidRPr="00BB36FC" w:rsidRDefault="00461C70" w:rsidP="00C11A6C">
      <w:pPr>
        <w:pStyle w:val="BodyText"/>
        <w:widowControl w:val="0"/>
        <w:numPr>
          <w:ilvl w:val="1"/>
          <w:numId w:val="17"/>
        </w:numPr>
        <w:autoSpaceDE w:val="0"/>
        <w:autoSpaceDN w:val="0"/>
        <w:adjustRightInd w:val="0"/>
        <w:spacing w:after="0"/>
        <w:ind w:left="567" w:hanging="533"/>
        <w:jc w:val="both"/>
        <w:rPr>
          <w:sz w:val="22"/>
          <w:szCs w:val="22"/>
        </w:rPr>
      </w:pPr>
      <w:r w:rsidRPr="00BB36FC">
        <w:rPr>
          <w:sz w:val="22"/>
          <w:szCs w:val="22"/>
        </w:rPr>
        <w:t xml:space="preserve">Visiem dokumentiem jābūt latviešu valodā. </w:t>
      </w:r>
      <w:r w:rsidR="00C11A6C" w:rsidRPr="00C11A6C">
        <w:rPr>
          <w:sz w:val="22"/>
          <w:szCs w:val="22"/>
        </w:rPr>
        <w:t>Ja Pretendents iesniedz dokumentus svešvalodā, tiem jāpievieno Pretendenta apliecināts tulkojums latviešu valodā. Attiecībā uz tehnisko piedāvājumu ražotāja izdoti katalogi, bukleti un brošūras var tikt iesniegti arī angļu valodā (Pasūtītājam ir tiesības neskaidrību gadījumā pieprasīt paskaidrojošo informāciju vai nepieciešamās informācijas tulkojumu).</w:t>
      </w:r>
    </w:p>
    <w:p w:rsidR="00461C70" w:rsidRPr="00BB36FC" w:rsidRDefault="00461C70" w:rsidP="00461C70">
      <w:pPr>
        <w:pStyle w:val="BodyText"/>
        <w:widowControl w:val="0"/>
        <w:numPr>
          <w:ilvl w:val="1"/>
          <w:numId w:val="17"/>
        </w:numPr>
        <w:autoSpaceDE w:val="0"/>
        <w:autoSpaceDN w:val="0"/>
        <w:adjustRightInd w:val="0"/>
        <w:spacing w:after="0"/>
        <w:ind w:left="540" w:hanging="540"/>
        <w:jc w:val="both"/>
        <w:rPr>
          <w:sz w:val="22"/>
          <w:szCs w:val="22"/>
        </w:rPr>
      </w:pPr>
      <w:r w:rsidRPr="00BB36FC">
        <w:rPr>
          <w:sz w:val="22"/>
          <w:szCs w:val="22"/>
        </w:rPr>
        <w:t>Piedāvājumam jābūt:</w:t>
      </w:r>
    </w:p>
    <w:p w:rsidR="00461C70" w:rsidRPr="00BB36FC" w:rsidRDefault="00461C70" w:rsidP="00461C70">
      <w:pPr>
        <w:pStyle w:val="BodyText"/>
        <w:widowControl w:val="0"/>
        <w:numPr>
          <w:ilvl w:val="2"/>
          <w:numId w:val="17"/>
        </w:numPr>
        <w:tabs>
          <w:tab w:val="left" w:pos="1276"/>
        </w:tabs>
        <w:autoSpaceDE w:val="0"/>
        <w:autoSpaceDN w:val="0"/>
        <w:adjustRightInd w:val="0"/>
        <w:spacing w:after="0"/>
        <w:ind w:hanging="221"/>
        <w:jc w:val="both"/>
        <w:rPr>
          <w:sz w:val="22"/>
          <w:szCs w:val="22"/>
        </w:rPr>
      </w:pPr>
      <w:proofErr w:type="spellStart"/>
      <w:r w:rsidRPr="00BB36FC">
        <w:rPr>
          <w:sz w:val="22"/>
          <w:szCs w:val="22"/>
        </w:rPr>
        <w:t>datordrukā</w:t>
      </w:r>
      <w:proofErr w:type="spellEnd"/>
      <w:r w:rsidRPr="00BB36FC">
        <w:rPr>
          <w:sz w:val="22"/>
          <w:szCs w:val="22"/>
        </w:rPr>
        <w:t>;</w:t>
      </w:r>
    </w:p>
    <w:p w:rsidR="00461C70" w:rsidRPr="005873C0" w:rsidRDefault="00461C70" w:rsidP="00461C70">
      <w:pPr>
        <w:pStyle w:val="BodyText"/>
        <w:widowControl w:val="0"/>
        <w:numPr>
          <w:ilvl w:val="2"/>
          <w:numId w:val="17"/>
        </w:numPr>
        <w:tabs>
          <w:tab w:val="left" w:pos="1276"/>
        </w:tabs>
        <w:autoSpaceDE w:val="0"/>
        <w:autoSpaceDN w:val="0"/>
        <w:adjustRightInd w:val="0"/>
        <w:spacing w:after="0"/>
        <w:ind w:hanging="221"/>
        <w:jc w:val="both"/>
        <w:rPr>
          <w:sz w:val="22"/>
          <w:szCs w:val="22"/>
        </w:rPr>
      </w:pPr>
      <w:proofErr w:type="spellStart"/>
      <w:r w:rsidRPr="005873C0">
        <w:rPr>
          <w:sz w:val="22"/>
          <w:szCs w:val="22"/>
        </w:rPr>
        <w:t>cauršūtam</w:t>
      </w:r>
      <w:proofErr w:type="spellEnd"/>
      <w:r w:rsidRPr="005873C0">
        <w:rPr>
          <w:sz w:val="22"/>
          <w:szCs w:val="22"/>
        </w:rPr>
        <w:t xml:space="preserve"> (caurauklotam)</w:t>
      </w:r>
      <w:r w:rsidR="005873C0">
        <w:rPr>
          <w:sz w:val="22"/>
          <w:szCs w:val="22"/>
        </w:rPr>
        <w:t>,</w:t>
      </w:r>
      <w:r w:rsidRPr="005873C0">
        <w:rPr>
          <w:sz w:val="22"/>
          <w:szCs w:val="22"/>
        </w:rPr>
        <w:t xml:space="preserve"> nodrošinot lapu aizvietošanas neiespējamību</w:t>
      </w:r>
      <w:r w:rsidR="005873C0" w:rsidRPr="005873C0">
        <w:rPr>
          <w:sz w:val="22"/>
          <w:szCs w:val="22"/>
        </w:rPr>
        <w:t>, ar apzīmogotu uzlīmi, uz kuras norādīts lapu skaits un datums un tai jābūt Pretendenta amatpersonas ar paraksta tiesībām vai Pretendenta pilnvarotas personas parakstītai;</w:t>
      </w:r>
    </w:p>
    <w:p w:rsidR="00461C70" w:rsidRPr="005873C0" w:rsidRDefault="00461C70" w:rsidP="00461C70">
      <w:pPr>
        <w:pStyle w:val="BodyText"/>
        <w:widowControl w:val="0"/>
        <w:numPr>
          <w:ilvl w:val="2"/>
          <w:numId w:val="17"/>
        </w:numPr>
        <w:tabs>
          <w:tab w:val="left" w:pos="1276"/>
        </w:tabs>
        <w:autoSpaceDE w:val="0"/>
        <w:autoSpaceDN w:val="0"/>
        <w:adjustRightInd w:val="0"/>
        <w:spacing w:after="0"/>
        <w:ind w:hanging="221"/>
        <w:jc w:val="both"/>
        <w:rPr>
          <w:sz w:val="22"/>
          <w:szCs w:val="22"/>
        </w:rPr>
      </w:pPr>
      <w:r w:rsidRPr="005873C0">
        <w:rPr>
          <w:sz w:val="22"/>
          <w:szCs w:val="22"/>
        </w:rPr>
        <w:t>ar secīgi numurētām lapām;</w:t>
      </w:r>
    </w:p>
    <w:p w:rsidR="00461C70" w:rsidRPr="00BB36FC" w:rsidRDefault="00461C70" w:rsidP="00461C70">
      <w:pPr>
        <w:pStyle w:val="BodyText"/>
        <w:widowControl w:val="0"/>
        <w:numPr>
          <w:ilvl w:val="2"/>
          <w:numId w:val="17"/>
        </w:numPr>
        <w:tabs>
          <w:tab w:val="left" w:pos="1276"/>
        </w:tabs>
        <w:autoSpaceDE w:val="0"/>
        <w:autoSpaceDN w:val="0"/>
        <w:adjustRightInd w:val="0"/>
        <w:spacing w:after="0"/>
        <w:ind w:hanging="221"/>
        <w:jc w:val="both"/>
        <w:rPr>
          <w:sz w:val="22"/>
          <w:szCs w:val="22"/>
        </w:rPr>
      </w:pPr>
      <w:r w:rsidRPr="00BB36FC">
        <w:rPr>
          <w:sz w:val="22"/>
          <w:szCs w:val="22"/>
        </w:rPr>
        <w:t>ar Piedāvājuma satura rādītāju;</w:t>
      </w:r>
    </w:p>
    <w:p w:rsidR="00461C70" w:rsidRPr="00BB36FC" w:rsidRDefault="00461C70" w:rsidP="00461C70">
      <w:pPr>
        <w:pStyle w:val="BodyText"/>
        <w:widowControl w:val="0"/>
        <w:numPr>
          <w:ilvl w:val="1"/>
          <w:numId w:val="17"/>
        </w:numPr>
        <w:autoSpaceDE w:val="0"/>
        <w:autoSpaceDN w:val="0"/>
        <w:adjustRightInd w:val="0"/>
        <w:spacing w:after="0"/>
        <w:ind w:left="567" w:hanging="567"/>
        <w:jc w:val="both"/>
        <w:rPr>
          <w:sz w:val="22"/>
          <w:szCs w:val="22"/>
        </w:rPr>
      </w:pPr>
      <w:r w:rsidRPr="00BB36FC">
        <w:rPr>
          <w:sz w:val="22"/>
          <w:szCs w:val="22"/>
        </w:rPr>
        <w:t>Piedāvājums sastāv no viena sējuma, kurā Piedāvājuma dokumenti jāsakārto šādā secībā:</w:t>
      </w:r>
    </w:p>
    <w:p w:rsidR="00461C70" w:rsidRPr="00BB36FC" w:rsidRDefault="00461C70" w:rsidP="00461C70">
      <w:pPr>
        <w:pStyle w:val="BodyText"/>
        <w:widowControl w:val="0"/>
        <w:numPr>
          <w:ilvl w:val="2"/>
          <w:numId w:val="17"/>
        </w:numPr>
        <w:autoSpaceDE w:val="0"/>
        <w:autoSpaceDN w:val="0"/>
        <w:adjustRightInd w:val="0"/>
        <w:spacing w:after="0"/>
        <w:ind w:left="1260"/>
        <w:jc w:val="both"/>
        <w:rPr>
          <w:sz w:val="22"/>
          <w:szCs w:val="22"/>
        </w:rPr>
      </w:pPr>
      <w:r w:rsidRPr="00BB36FC">
        <w:rPr>
          <w:sz w:val="22"/>
          <w:szCs w:val="22"/>
        </w:rPr>
        <w:t xml:space="preserve">Pieteikuma </w:t>
      </w:r>
      <w:smartTag w:uri="schemas-tilde-lv/tildestengine" w:element="veidnes">
        <w:smartTagPr>
          <w:attr w:name="id" w:val="-1"/>
          <w:attr w:name="baseform" w:val="vēstule"/>
          <w:attr w:name="text" w:val="vēstule"/>
        </w:smartTagPr>
        <w:r w:rsidRPr="00BB36FC">
          <w:rPr>
            <w:sz w:val="22"/>
            <w:szCs w:val="22"/>
          </w:rPr>
          <w:t>vēstule</w:t>
        </w:r>
      </w:smartTag>
      <w:r w:rsidRPr="00BB36FC">
        <w:rPr>
          <w:sz w:val="22"/>
          <w:szCs w:val="22"/>
        </w:rPr>
        <w:t xml:space="preserve"> (Nolikuma 1.pielikumā);</w:t>
      </w:r>
    </w:p>
    <w:p w:rsidR="00461C70" w:rsidRPr="00BB36FC" w:rsidRDefault="00461C70" w:rsidP="00461C70">
      <w:pPr>
        <w:pStyle w:val="BodyText"/>
        <w:widowControl w:val="0"/>
        <w:numPr>
          <w:ilvl w:val="2"/>
          <w:numId w:val="17"/>
        </w:numPr>
        <w:autoSpaceDE w:val="0"/>
        <w:autoSpaceDN w:val="0"/>
        <w:adjustRightInd w:val="0"/>
        <w:spacing w:after="0"/>
        <w:ind w:left="1260"/>
        <w:jc w:val="both"/>
        <w:rPr>
          <w:sz w:val="22"/>
          <w:szCs w:val="22"/>
        </w:rPr>
      </w:pPr>
      <w:r w:rsidRPr="00BB36FC">
        <w:rPr>
          <w:sz w:val="22"/>
          <w:szCs w:val="22"/>
        </w:rPr>
        <w:t>Kvalifikācijas dokumenti (nolikuma 4.punkts);</w:t>
      </w:r>
    </w:p>
    <w:p w:rsidR="00461C70" w:rsidRPr="00BB36FC" w:rsidRDefault="00461C70" w:rsidP="00461C70">
      <w:pPr>
        <w:pStyle w:val="BodyText"/>
        <w:widowControl w:val="0"/>
        <w:numPr>
          <w:ilvl w:val="2"/>
          <w:numId w:val="17"/>
        </w:numPr>
        <w:autoSpaceDE w:val="0"/>
        <w:autoSpaceDN w:val="0"/>
        <w:adjustRightInd w:val="0"/>
        <w:spacing w:after="0"/>
        <w:ind w:left="1260"/>
        <w:jc w:val="both"/>
        <w:rPr>
          <w:sz w:val="22"/>
          <w:szCs w:val="22"/>
        </w:rPr>
      </w:pPr>
      <w:r w:rsidRPr="00BB36FC">
        <w:rPr>
          <w:sz w:val="22"/>
          <w:szCs w:val="22"/>
        </w:rPr>
        <w:t>Tehniskais piedāvājums (nolikuma 2.pielikumā);</w:t>
      </w:r>
    </w:p>
    <w:p w:rsidR="00461C70" w:rsidRPr="00BB36FC" w:rsidRDefault="00461C70" w:rsidP="00461C70">
      <w:pPr>
        <w:pStyle w:val="BodyText"/>
        <w:widowControl w:val="0"/>
        <w:numPr>
          <w:ilvl w:val="2"/>
          <w:numId w:val="17"/>
        </w:numPr>
        <w:autoSpaceDE w:val="0"/>
        <w:autoSpaceDN w:val="0"/>
        <w:adjustRightInd w:val="0"/>
        <w:spacing w:after="0"/>
        <w:ind w:left="1260"/>
        <w:jc w:val="both"/>
        <w:rPr>
          <w:sz w:val="22"/>
          <w:szCs w:val="22"/>
        </w:rPr>
      </w:pPr>
      <w:r w:rsidRPr="00BB36FC">
        <w:rPr>
          <w:sz w:val="22"/>
          <w:szCs w:val="22"/>
        </w:rPr>
        <w:t>Finanšu piedāvājums (nolikuma 3.pielikumā).</w:t>
      </w:r>
    </w:p>
    <w:p w:rsidR="00461C70" w:rsidRPr="00BB36FC" w:rsidRDefault="00461C70" w:rsidP="00461C70">
      <w:pPr>
        <w:pStyle w:val="BodyText"/>
        <w:widowControl w:val="0"/>
        <w:numPr>
          <w:ilvl w:val="1"/>
          <w:numId w:val="17"/>
        </w:numPr>
        <w:autoSpaceDE w:val="0"/>
        <w:autoSpaceDN w:val="0"/>
        <w:adjustRightInd w:val="0"/>
        <w:spacing w:after="0"/>
        <w:ind w:left="540" w:hanging="540"/>
        <w:jc w:val="both"/>
        <w:rPr>
          <w:sz w:val="22"/>
          <w:szCs w:val="22"/>
        </w:rPr>
      </w:pPr>
      <w:r w:rsidRPr="00BB36FC">
        <w:rPr>
          <w:sz w:val="22"/>
          <w:szCs w:val="22"/>
        </w:rPr>
        <w:t xml:space="preserve">Pretendentam jāiesniedz </w:t>
      </w:r>
      <w:r w:rsidRPr="00BB36FC">
        <w:rPr>
          <w:sz w:val="22"/>
          <w:szCs w:val="22"/>
          <w:u w:val="single"/>
        </w:rPr>
        <w:t>1 (viens) piedāvājuma oriģināls</w:t>
      </w:r>
      <w:r w:rsidRPr="00BB36FC">
        <w:rPr>
          <w:sz w:val="22"/>
          <w:szCs w:val="22"/>
        </w:rPr>
        <w:t xml:space="preserve"> un </w:t>
      </w:r>
      <w:r w:rsidR="00BC736C">
        <w:rPr>
          <w:sz w:val="22"/>
          <w:szCs w:val="22"/>
        </w:rPr>
        <w:t>1</w:t>
      </w:r>
      <w:r w:rsidRPr="00BB36FC">
        <w:rPr>
          <w:sz w:val="22"/>
          <w:szCs w:val="22"/>
          <w:u w:val="single"/>
        </w:rPr>
        <w:t xml:space="preserve"> (</w:t>
      </w:r>
      <w:r w:rsidR="00BC736C">
        <w:rPr>
          <w:sz w:val="22"/>
          <w:szCs w:val="22"/>
          <w:u w:val="single"/>
        </w:rPr>
        <w:t>viena</w:t>
      </w:r>
      <w:r w:rsidRPr="00BB36FC">
        <w:rPr>
          <w:sz w:val="22"/>
          <w:szCs w:val="22"/>
          <w:u w:val="single"/>
        </w:rPr>
        <w:t>) piedāvājuma kopija</w:t>
      </w:r>
      <w:r w:rsidRPr="00BB36FC">
        <w:rPr>
          <w:sz w:val="22"/>
          <w:szCs w:val="22"/>
        </w:rPr>
        <w:t xml:space="preserve"> papīra formātā, katra savā iesējumā, un </w:t>
      </w:r>
      <w:r w:rsidRPr="00BB36FC">
        <w:rPr>
          <w:sz w:val="22"/>
          <w:szCs w:val="22"/>
          <w:u w:val="single"/>
        </w:rPr>
        <w:t>1 (viena) kopija elektroniskā formātā (tikai nolikuma 2.3.3. un 2.3.4.</w:t>
      </w:r>
      <w:r w:rsidR="00C441BB">
        <w:rPr>
          <w:sz w:val="22"/>
          <w:szCs w:val="22"/>
          <w:u w:val="single"/>
        </w:rPr>
        <w:t xml:space="preserve"> </w:t>
      </w:r>
      <w:r w:rsidRPr="00BB36FC">
        <w:rPr>
          <w:sz w:val="22"/>
          <w:szCs w:val="22"/>
          <w:u w:val="single"/>
        </w:rPr>
        <w:t>punktā noteiktās piedāvājuma sastāvdaļas) uz datu nesēja</w:t>
      </w:r>
      <w:r w:rsidRPr="00BB36FC">
        <w:rPr>
          <w:sz w:val="22"/>
          <w:szCs w:val="22"/>
        </w:rPr>
        <w:t xml:space="preserve"> MS Word vai MS Excel formātā vai ar to savietojamā failu formātā. Uz oriģināla iesējuma pirmās lapas jābūt norādei „Oriģināls”, uz kopijas – „Kopija”. Jebkura veida neskaidrību gadījumā noteicošais ir eksemplārs ar uzrakstu „Oriģināls“. </w:t>
      </w:r>
    </w:p>
    <w:p w:rsidR="00461C70" w:rsidRPr="00BB36FC" w:rsidRDefault="00BC736C" w:rsidP="00461C70">
      <w:pPr>
        <w:pStyle w:val="BodyText"/>
        <w:widowControl w:val="0"/>
        <w:numPr>
          <w:ilvl w:val="1"/>
          <w:numId w:val="17"/>
        </w:numPr>
        <w:autoSpaceDE w:val="0"/>
        <w:autoSpaceDN w:val="0"/>
        <w:adjustRightInd w:val="0"/>
        <w:spacing w:after="0"/>
        <w:ind w:left="540" w:hanging="540"/>
        <w:jc w:val="both"/>
        <w:rPr>
          <w:sz w:val="22"/>
          <w:szCs w:val="22"/>
        </w:rPr>
      </w:pPr>
      <w:r>
        <w:rPr>
          <w:sz w:val="22"/>
          <w:szCs w:val="22"/>
        </w:rPr>
        <w:t>Piedāvājums</w:t>
      </w:r>
      <w:r w:rsidR="00461C70" w:rsidRPr="00BB36FC">
        <w:rPr>
          <w:sz w:val="22"/>
          <w:szCs w:val="22"/>
        </w:rPr>
        <w:t xml:space="preserve"> jāparaksta Pretendenta pārstāvim ar pārstāvības tiesībām vai tā pilnvarotai personai. Ja Pretendents ir piegādātāju apvienība, piedāvājumu jāparaksta katras personas, kas iekļauta piegādātāju apvienībā, pārstāvim ar pārstāvības tiesībām vai tā pilnvarotai personai.</w:t>
      </w:r>
    </w:p>
    <w:p w:rsidR="00461C70" w:rsidRPr="00BB36FC" w:rsidRDefault="00461C70" w:rsidP="00461C70">
      <w:pPr>
        <w:pStyle w:val="BodyText"/>
        <w:widowControl w:val="0"/>
        <w:numPr>
          <w:ilvl w:val="1"/>
          <w:numId w:val="17"/>
        </w:numPr>
        <w:autoSpaceDE w:val="0"/>
        <w:autoSpaceDN w:val="0"/>
        <w:adjustRightInd w:val="0"/>
        <w:spacing w:after="0"/>
        <w:ind w:left="567" w:hanging="567"/>
        <w:jc w:val="both"/>
        <w:rPr>
          <w:sz w:val="22"/>
          <w:szCs w:val="22"/>
        </w:rPr>
      </w:pPr>
      <w:r w:rsidRPr="00BB36FC">
        <w:rPr>
          <w:sz w:val="22"/>
          <w:szCs w:val="22"/>
        </w:rPr>
        <w:t>Piedāvājuma oriģinālu un kopiju (ar datu nesēju) jāiesaiņo vienā kopējā iesaiņojumā ar norādi:</w:t>
      </w:r>
    </w:p>
    <w:p w:rsidR="005873C0" w:rsidRDefault="005873C0" w:rsidP="00461C70">
      <w:pPr>
        <w:pStyle w:val="BodyText"/>
        <w:widowControl w:val="0"/>
        <w:autoSpaceDE w:val="0"/>
        <w:autoSpaceDN w:val="0"/>
        <w:adjustRightInd w:val="0"/>
        <w:ind w:left="1260"/>
        <w:jc w:val="center"/>
        <w:rPr>
          <w:b/>
          <w:sz w:val="22"/>
          <w:szCs w:val="22"/>
        </w:rPr>
      </w:pPr>
    </w:p>
    <w:p w:rsidR="00BB7301" w:rsidRDefault="0074085A" w:rsidP="005873C0">
      <w:pPr>
        <w:pStyle w:val="BodyText"/>
        <w:widowControl w:val="0"/>
        <w:pBdr>
          <w:top w:val="single" w:sz="4" w:space="1" w:color="auto"/>
          <w:left w:val="single" w:sz="4" w:space="4" w:color="auto"/>
          <w:bottom w:val="single" w:sz="4" w:space="4" w:color="auto"/>
          <w:right w:val="single" w:sz="4" w:space="4" w:color="auto"/>
        </w:pBdr>
        <w:autoSpaceDE w:val="0"/>
        <w:autoSpaceDN w:val="0"/>
        <w:adjustRightInd w:val="0"/>
        <w:ind w:left="1260"/>
        <w:jc w:val="center"/>
        <w:rPr>
          <w:b/>
          <w:sz w:val="22"/>
          <w:szCs w:val="22"/>
        </w:rPr>
      </w:pPr>
      <w:r>
        <w:rPr>
          <w:b/>
          <w:sz w:val="22"/>
          <w:szCs w:val="22"/>
        </w:rPr>
        <w:t xml:space="preserve">Rīgas Tehniskās universitātes </w:t>
      </w:r>
    </w:p>
    <w:p w:rsidR="0074085A" w:rsidRDefault="0074085A" w:rsidP="005873C0">
      <w:pPr>
        <w:pStyle w:val="BodyText"/>
        <w:widowControl w:val="0"/>
        <w:pBdr>
          <w:top w:val="single" w:sz="4" w:space="1" w:color="auto"/>
          <w:left w:val="single" w:sz="4" w:space="4" w:color="auto"/>
          <w:bottom w:val="single" w:sz="4" w:space="4" w:color="auto"/>
          <w:right w:val="single" w:sz="4" w:space="4" w:color="auto"/>
        </w:pBdr>
        <w:autoSpaceDE w:val="0"/>
        <w:autoSpaceDN w:val="0"/>
        <w:adjustRightInd w:val="0"/>
        <w:ind w:left="1260"/>
        <w:jc w:val="center"/>
        <w:rPr>
          <w:b/>
          <w:sz w:val="22"/>
          <w:szCs w:val="22"/>
        </w:rPr>
      </w:pPr>
      <w:r>
        <w:rPr>
          <w:b/>
          <w:sz w:val="22"/>
          <w:szCs w:val="22"/>
        </w:rPr>
        <w:lastRenderedPageBreak/>
        <w:t>Iepirkumu nodaļai</w:t>
      </w:r>
    </w:p>
    <w:p w:rsidR="0074085A" w:rsidRPr="0074085A" w:rsidRDefault="0074085A" w:rsidP="005873C0">
      <w:pPr>
        <w:pStyle w:val="BodyText"/>
        <w:widowControl w:val="0"/>
        <w:pBdr>
          <w:top w:val="single" w:sz="4" w:space="1" w:color="auto"/>
          <w:left w:val="single" w:sz="4" w:space="4" w:color="auto"/>
          <w:bottom w:val="single" w:sz="4" w:space="4" w:color="auto"/>
          <w:right w:val="single" w:sz="4" w:space="4" w:color="auto"/>
        </w:pBdr>
        <w:autoSpaceDE w:val="0"/>
        <w:autoSpaceDN w:val="0"/>
        <w:adjustRightInd w:val="0"/>
        <w:ind w:left="1260"/>
        <w:jc w:val="center"/>
        <w:rPr>
          <w:sz w:val="22"/>
          <w:szCs w:val="22"/>
        </w:rPr>
      </w:pPr>
      <w:r w:rsidRPr="0074085A">
        <w:rPr>
          <w:sz w:val="22"/>
          <w:szCs w:val="22"/>
        </w:rPr>
        <w:t>322.kab. Kaļķu ielā 1, Rīgā, LV-1658</w:t>
      </w:r>
    </w:p>
    <w:p w:rsidR="00461C70" w:rsidRPr="00BB36FC" w:rsidRDefault="0008158F" w:rsidP="005873C0">
      <w:pPr>
        <w:pStyle w:val="BodyText"/>
        <w:widowControl w:val="0"/>
        <w:pBdr>
          <w:top w:val="single" w:sz="4" w:space="1" w:color="auto"/>
          <w:left w:val="single" w:sz="4" w:space="4" w:color="auto"/>
          <w:bottom w:val="single" w:sz="4" w:space="4" w:color="auto"/>
          <w:right w:val="single" w:sz="4" w:space="4" w:color="auto"/>
        </w:pBdr>
        <w:autoSpaceDE w:val="0"/>
        <w:autoSpaceDN w:val="0"/>
        <w:adjustRightInd w:val="0"/>
        <w:ind w:left="1260"/>
        <w:jc w:val="center"/>
        <w:rPr>
          <w:b/>
          <w:sz w:val="22"/>
          <w:szCs w:val="22"/>
        </w:rPr>
      </w:pPr>
      <w:r>
        <w:rPr>
          <w:b/>
          <w:sz w:val="22"/>
          <w:szCs w:val="22"/>
        </w:rPr>
        <w:t>A</w:t>
      </w:r>
      <w:r w:rsidR="00461C70" w:rsidRPr="00BB36FC">
        <w:rPr>
          <w:b/>
          <w:sz w:val="22"/>
          <w:szCs w:val="22"/>
        </w:rPr>
        <w:t>tklātam konkursam</w:t>
      </w:r>
    </w:p>
    <w:p w:rsidR="00C676D7" w:rsidRDefault="00C676D7" w:rsidP="005873C0">
      <w:pPr>
        <w:pStyle w:val="BodyText"/>
        <w:widowControl w:val="0"/>
        <w:pBdr>
          <w:top w:val="single" w:sz="4" w:space="1" w:color="auto"/>
          <w:left w:val="single" w:sz="4" w:space="4" w:color="auto"/>
          <w:bottom w:val="single" w:sz="4" w:space="4" w:color="auto"/>
          <w:right w:val="single" w:sz="4" w:space="4" w:color="auto"/>
        </w:pBdr>
        <w:autoSpaceDE w:val="0"/>
        <w:autoSpaceDN w:val="0"/>
        <w:adjustRightInd w:val="0"/>
        <w:ind w:left="1260"/>
        <w:jc w:val="center"/>
        <w:rPr>
          <w:b/>
          <w:sz w:val="22"/>
          <w:szCs w:val="22"/>
        </w:rPr>
      </w:pPr>
      <w:r w:rsidRPr="00C676D7">
        <w:rPr>
          <w:b/>
          <w:sz w:val="22"/>
          <w:szCs w:val="22"/>
        </w:rPr>
        <w:t>“</w:t>
      </w:r>
      <w:r w:rsidR="004F5F10" w:rsidRPr="004F5F10">
        <w:rPr>
          <w:b/>
          <w:sz w:val="22"/>
          <w:szCs w:val="22"/>
        </w:rPr>
        <w:t>Laborat</w:t>
      </w:r>
      <w:r w:rsidR="00105814">
        <w:rPr>
          <w:b/>
          <w:sz w:val="22"/>
          <w:szCs w:val="22"/>
        </w:rPr>
        <w:t xml:space="preserve">orijas materiālu </w:t>
      </w:r>
      <w:r w:rsidR="004F5F10" w:rsidRPr="004F5F10">
        <w:rPr>
          <w:b/>
          <w:sz w:val="22"/>
          <w:szCs w:val="22"/>
        </w:rPr>
        <w:t>iegāde</w:t>
      </w:r>
      <w:r w:rsidRPr="00C676D7">
        <w:rPr>
          <w:b/>
          <w:sz w:val="22"/>
          <w:szCs w:val="22"/>
        </w:rPr>
        <w:t>”</w:t>
      </w:r>
    </w:p>
    <w:p w:rsidR="005873C0" w:rsidRPr="005873C0" w:rsidRDefault="005873C0" w:rsidP="005873C0">
      <w:pPr>
        <w:pStyle w:val="BodyText"/>
        <w:widowControl w:val="0"/>
        <w:pBdr>
          <w:top w:val="single" w:sz="4" w:space="1" w:color="auto"/>
          <w:left w:val="single" w:sz="4" w:space="4" w:color="auto"/>
          <w:bottom w:val="single" w:sz="4" w:space="4" w:color="auto"/>
          <w:right w:val="single" w:sz="4" w:space="4" w:color="auto"/>
        </w:pBdr>
        <w:autoSpaceDE w:val="0"/>
        <w:autoSpaceDN w:val="0"/>
        <w:adjustRightInd w:val="0"/>
        <w:ind w:left="1260"/>
        <w:jc w:val="center"/>
        <w:rPr>
          <w:b/>
          <w:sz w:val="22"/>
          <w:szCs w:val="22"/>
        </w:rPr>
      </w:pPr>
      <w:r w:rsidRPr="005873C0">
        <w:rPr>
          <w:b/>
          <w:sz w:val="22"/>
          <w:szCs w:val="22"/>
        </w:rPr>
        <w:t>&lt;(</w:t>
      </w:r>
      <w:r w:rsidRPr="005873C0">
        <w:rPr>
          <w:b/>
          <w:i/>
          <w:sz w:val="22"/>
          <w:szCs w:val="22"/>
        </w:rPr>
        <w:t>daļas Nr.</w:t>
      </w:r>
      <w:r w:rsidRPr="005873C0">
        <w:rPr>
          <w:b/>
          <w:sz w:val="22"/>
          <w:szCs w:val="22"/>
        </w:rPr>
        <w:t>) daļai “(</w:t>
      </w:r>
      <w:r w:rsidRPr="005873C0">
        <w:rPr>
          <w:b/>
          <w:i/>
          <w:sz w:val="22"/>
          <w:szCs w:val="22"/>
        </w:rPr>
        <w:t>daļas nosaukums</w:t>
      </w:r>
      <w:r w:rsidRPr="005873C0">
        <w:rPr>
          <w:b/>
          <w:sz w:val="22"/>
          <w:szCs w:val="22"/>
        </w:rPr>
        <w:t>)”&gt;</w:t>
      </w:r>
    </w:p>
    <w:p w:rsidR="00461C70" w:rsidRPr="00BB36FC" w:rsidRDefault="00461C70" w:rsidP="005873C0">
      <w:pPr>
        <w:pStyle w:val="BodyText"/>
        <w:widowControl w:val="0"/>
        <w:pBdr>
          <w:top w:val="single" w:sz="4" w:space="1" w:color="auto"/>
          <w:left w:val="single" w:sz="4" w:space="4" w:color="auto"/>
          <w:bottom w:val="single" w:sz="4" w:space="4" w:color="auto"/>
          <w:right w:val="single" w:sz="4" w:space="4" w:color="auto"/>
        </w:pBdr>
        <w:autoSpaceDE w:val="0"/>
        <w:autoSpaceDN w:val="0"/>
        <w:adjustRightInd w:val="0"/>
        <w:ind w:left="1260"/>
        <w:jc w:val="center"/>
        <w:rPr>
          <w:b/>
          <w:sz w:val="22"/>
          <w:szCs w:val="22"/>
        </w:rPr>
      </w:pPr>
      <w:r w:rsidRPr="00BB36FC">
        <w:rPr>
          <w:sz w:val="22"/>
          <w:szCs w:val="22"/>
        </w:rPr>
        <w:t>Iepirkuma ID Nr. RTU-2014</w:t>
      </w:r>
      <w:r w:rsidRPr="004B353A">
        <w:rPr>
          <w:sz w:val="22"/>
          <w:szCs w:val="22"/>
        </w:rPr>
        <w:t>/</w:t>
      </w:r>
      <w:r w:rsidR="008C0681">
        <w:rPr>
          <w:sz w:val="22"/>
          <w:szCs w:val="22"/>
        </w:rPr>
        <w:t>194</w:t>
      </w:r>
    </w:p>
    <w:p w:rsidR="00461C70" w:rsidRPr="00BB36FC" w:rsidRDefault="00461C70" w:rsidP="005873C0">
      <w:pPr>
        <w:pStyle w:val="BodyText"/>
        <w:widowControl w:val="0"/>
        <w:pBdr>
          <w:top w:val="single" w:sz="4" w:space="1" w:color="auto"/>
          <w:left w:val="single" w:sz="4" w:space="4" w:color="auto"/>
          <w:bottom w:val="single" w:sz="4" w:space="4" w:color="auto"/>
          <w:right w:val="single" w:sz="4" w:space="4" w:color="auto"/>
        </w:pBdr>
        <w:autoSpaceDE w:val="0"/>
        <w:autoSpaceDN w:val="0"/>
        <w:adjustRightInd w:val="0"/>
        <w:ind w:left="1260"/>
        <w:jc w:val="center"/>
        <w:rPr>
          <w:sz w:val="22"/>
          <w:szCs w:val="22"/>
        </w:rPr>
      </w:pPr>
      <w:r w:rsidRPr="00BB36FC">
        <w:rPr>
          <w:sz w:val="22"/>
          <w:szCs w:val="22"/>
        </w:rPr>
        <w:t xml:space="preserve">Neatvērt līdz piedāvājuma iesniegšanas termiņa beigām, t.i., </w:t>
      </w:r>
    </w:p>
    <w:p w:rsidR="00461C70" w:rsidRDefault="00D62A29" w:rsidP="005873C0">
      <w:pPr>
        <w:pStyle w:val="BodyText"/>
        <w:widowControl w:val="0"/>
        <w:pBdr>
          <w:top w:val="single" w:sz="4" w:space="1" w:color="auto"/>
          <w:left w:val="single" w:sz="4" w:space="4" w:color="auto"/>
          <w:bottom w:val="single" w:sz="4" w:space="4" w:color="auto"/>
          <w:right w:val="single" w:sz="4" w:space="4" w:color="auto"/>
        </w:pBdr>
        <w:autoSpaceDE w:val="0"/>
        <w:autoSpaceDN w:val="0"/>
        <w:adjustRightInd w:val="0"/>
        <w:ind w:left="1260"/>
        <w:jc w:val="center"/>
        <w:rPr>
          <w:sz w:val="22"/>
          <w:szCs w:val="22"/>
          <w:u w:val="single"/>
          <w:vertAlign w:val="superscript"/>
        </w:rPr>
      </w:pPr>
      <w:r w:rsidRPr="001925F6">
        <w:rPr>
          <w:b/>
          <w:sz w:val="22"/>
          <w:szCs w:val="22"/>
        </w:rPr>
        <w:t>2015</w:t>
      </w:r>
      <w:r w:rsidR="00461C70" w:rsidRPr="001925F6">
        <w:rPr>
          <w:b/>
          <w:sz w:val="22"/>
          <w:szCs w:val="22"/>
        </w:rPr>
        <w:t xml:space="preserve">.gada </w:t>
      </w:r>
      <w:r w:rsidR="001925F6" w:rsidRPr="001925F6">
        <w:rPr>
          <w:b/>
          <w:sz w:val="22"/>
          <w:szCs w:val="22"/>
        </w:rPr>
        <w:t>3.martam</w:t>
      </w:r>
      <w:r w:rsidR="00461C70" w:rsidRPr="001925F6">
        <w:rPr>
          <w:sz w:val="22"/>
          <w:szCs w:val="22"/>
        </w:rPr>
        <w:t xml:space="preserve">, </w:t>
      </w:r>
      <w:r w:rsidR="00461C70" w:rsidRPr="001925F6">
        <w:rPr>
          <w:b/>
          <w:sz w:val="22"/>
          <w:szCs w:val="22"/>
        </w:rPr>
        <w:t>plkst. 10</w:t>
      </w:r>
      <w:r w:rsidR="00461C70" w:rsidRPr="001925F6">
        <w:rPr>
          <w:b/>
          <w:sz w:val="22"/>
          <w:szCs w:val="22"/>
          <w:u w:val="single"/>
          <w:vertAlign w:val="superscript"/>
        </w:rPr>
        <w:t>00</w:t>
      </w:r>
    </w:p>
    <w:p w:rsidR="0074085A" w:rsidRPr="0074085A" w:rsidRDefault="0074085A" w:rsidP="005873C0">
      <w:pPr>
        <w:pStyle w:val="BodyText"/>
        <w:widowControl w:val="0"/>
        <w:pBdr>
          <w:top w:val="single" w:sz="4" w:space="1" w:color="auto"/>
          <w:left w:val="single" w:sz="4" w:space="4" w:color="auto"/>
          <w:bottom w:val="single" w:sz="4" w:space="4" w:color="auto"/>
          <w:right w:val="single" w:sz="4" w:space="4" w:color="auto"/>
        </w:pBdr>
        <w:autoSpaceDE w:val="0"/>
        <w:autoSpaceDN w:val="0"/>
        <w:adjustRightInd w:val="0"/>
        <w:ind w:left="1260"/>
        <w:jc w:val="center"/>
        <w:rPr>
          <w:i/>
          <w:sz w:val="22"/>
          <w:szCs w:val="22"/>
        </w:rPr>
      </w:pPr>
      <w:r w:rsidRPr="0074085A">
        <w:rPr>
          <w:i/>
          <w:sz w:val="22"/>
          <w:szCs w:val="22"/>
        </w:rPr>
        <w:t>&lt;Pretendenta nosaukums, juridiskā adrese, kontaktpersona&gt;</w:t>
      </w:r>
    </w:p>
    <w:p w:rsidR="00461C70" w:rsidRPr="00BB36FC" w:rsidRDefault="00461C70" w:rsidP="00461C70">
      <w:pPr>
        <w:pStyle w:val="BodyText"/>
        <w:widowControl w:val="0"/>
        <w:numPr>
          <w:ilvl w:val="1"/>
          <w:numId w:val="17"/>
        </w:numPr>
        <w:autoSpaceDE w:val="0"/>
        <w:autoSpaceDN w:val="0"/>
        <w:adjustRightInd w:val="0"/>
        <w:spacing w:after="0"/>
        <w:ind w:left="567" w:hanging="567"/>
        <w:jc w:val="both"/>
        <w:rPr>
          <w:sz w:val="22"/>
          <w:szCs w:val="22"/>
        </w:rPr>
      </w:pPr>
      <w:r w:rsidRPr="00BB36FC">
        <w:rPr>
          <w:sz w:val="22"/>
          <w:szCs w:val="22"/>
        </w:rPr>
        <w:t xml:space="preserve">Piedāvājuma papildinājumi, labojumi ir jāiesniedz rakstiskā formā personīgi vai pasta sūtījumā RTU Iepirkumu nodaļā Kaļķu </w:t>
      </w:r>
      <w:r w:rsidR="001E5877" w:rsidRPr="00BB36FC">
        <w:rPr>
          <w:sz w:val="22"/>
          <w:szCs w:val="22"/>
        </w:rPr>
        <w:t xml:space="preserve">ielā 1 – 322, Rīga, LV-1658 </w:t>
      </w:r>
      <w:r w:rsidRPr="00BB36FC">
        <w:rPr>
          <w:sz w:val="22"/>
          <w:szCs w:val="22"/>
        </w:rPr>
        <w:t xml:space="preserve"> </w:t>
      </w:r>
      <w:r w:rsidRPr="00BB36FC">
        <w:rPr>
          <w:b/>
          <w:sz w:val="22"/>
          <w:szCs w:val="22"/>
        </w:rPr>
        <w:t xml:space="preserve">līdz </w:t>
      </w:r>
      <w:r w:rsidR="00D62A29" w:rsidRPr="001925F6">
        <w:rPr>
          <w:b/>
          <w:sz w:val="22"/>
          <w:szCs w:val="22"/>
        </w:rPr>
        <w:t>2015</w:t>
      </w:r>
      <w:r w:rsidRPr="001925F6">
        <w:rPr>
          <w:b/>
          <w:sz w:val="22"/>
          <w:szCs w:val="22"/>
        </w:rPr>
        <w:t xml:space="preserve">.gada </w:t>
      </w:r>
      <w:r w:rsidR="001925F6" w:rsidRPr="001925F6">
        <w:rPr>
          <w:b/>
          <w:sz w:val="22"/>
          <w:szCs w:val="22"/>
        </w:rPr>
        <w:t>3.martam</w:t>
      </w:r>
      <w:r w:rsidRPr="001925F6">
        <w:rPr>
          <w:sz w:val="22"/>
          <w:szCs w:val="22"/>
        </w:rPr>
        <w:t>,</w:t>
      </w:r>
      <w:r w:rsidRPr="00BB36FC">
        <w:rPr>
          <w:sz w:val="22"/>
          <w:szCs w:val="22"/>
        </w:rPr>
        <w:t xml:space="preserve"> </w:t>
      </w:r>
      <w:r w:rsidRPr="0074085A">
        <w:rPr>
          <w:b/>
          <w:sz w:val="22"/>
          <w:szCs w:val="22"/>
        </w:rPr>
        <w:t>plkst. 10</w:t>
      </w:r>
      <w:r w:rsidRPr="0074085A">
        <w:rPr>
          <w:b/>
          <w:sz w:val="22"/>
          <w:szCs w:val="22"/>
          <w:u w:val="single"/>
          <w:vertAlign w:val="superscript"/>
        </w:rPr>
        <w:t>00</w:t>
      </w:r>
      <w:r w:rsidRPr="00BB36FC">
        <w:rPr>
          <w:sz w:val="22"/>
          <w:szCs w:val="22"/>
        </w:rPr>
        <w:t>, slēgtā, aizzīmogotā iepakojumā. Uz iepakojuma jānorāda nolikuma 2</w:t>
      </w:r>
      <w:r w:rsidR="0074085A">
        <w:rPr>
          <w:sz w:val="22"/>
          <w:szCs w:val="22"/>
        </w:rPr>
        <w:t>.6.punktā noteiktais un papildu</w:t>
      </w:r>
      <w:r w:rsidRPr="00BB36FC">
        <w:rPr>
          <w:sz w:val="22"/>
          <w:szCs w:val="22"/>
        </w:rPr>
        <w:t xml:space="preserve"> norāde</w:t>
      </w:r>
      <w:r w:rsidR="0074085A">
        <w:rPr>
          <w:sz w:val="22"/>
          <w:szCs w:val="22"/>
        </w:rPr>
        <w:t xml:space="preserve"> – “PAPILDINĀJUMS” vai</w:t>
      </w:r>
      <w:r w:rsidRPr="00BB36FC">
        <w:rPr>
          <w:sz w:val="22"/>
          <w:szCs w:val="22"/>
        </w:rPr>
        <w:t xml:space="preserve"> ”LABOJUMI”.</w:t>
      </w:r>
    </w:p>
    <w:p w:rsidR="00461C70" w:rsidRPr="00BB36FC" w:rsidRDefault="00461C70" w:rsidP="00461C70">
      <w:pPr>
        <w:pStyle w:val="BodyText"/>
        <w:widowControl w:val="0"/>
        <w:numPr>
          <w:ilvl w:val="1"/>
          <w:numId w:val="17"/>
        </w:numPr>
        <w:autoSpaceDE w:val="0"/>
        <w:autoSpaceDN w:val="0"/>
        <w:adjustRightInd w:val="0"/>
        <w:spacing w:after="0"/>
        <w:ind w:left="567" w:hanging="567"/>
        <w:jc w:val="both"/>
        <w:rPr>
          <w:sz w:val="22"/>
          <w:szCs w:val="22"/>
        </w:rPr>
      </w:pPr>
      <w:r w:rsidRPr="00BB36FC">
        <w:rPr>
          <w:sz w:val="22"/>
          <w:szCs w:val="22"/>
        </w:rPr>
        <w:t>Piedāvājuma atsaukumam ir bezierunu raksturs un tas izslēdz Pretendenta atsauktā piedāvājuma tālāku līdzdalību iepirkumā.</w:t>
      </w:r>
    </w:p>
    <w:p w:rsidR="00461C70" w:rsidRPr="00BB36FC" w:rsidRDefault="00461C70" w:rsidP="00461C70">
      <w:pPr>
        <w:pStyle w:val="BodyText"/>
        <w:widowControl w:val="0"/>
        <w:numPr>
          <w:ilvl w:val="1"/>
          <w:numId w:val="17"/>
        </w:numPr>
        <w:autoSpaceDE w:val="0"/>
        <w:autoSpaceDN w:val="0"/>
        <w:adjustRightInd w:val="0"/>
        <w:spacing w:after="0"/>
        <w:ind w:left="567" w:hanging="567"/>
        <w:jc w:val="both"/>
        <w:rPr>
          <w:sz w:val="22"/>
          <w:szCs w:val="22"/>
        </w:rPr>
      </w:pPr>
      <w:r w:rsidRPr="00BB36FC">
        <w:rPr>
          <w:sz w:val="22"/>
          <w:szCs w:val="22"/>
        </w:rPr>
        <w:t xml:space="preserve">Pretendenti sedz visas izmaksas, kas saistītas ar viņu piedāvājumu sagatavošanu un iesniegšanu Pasūtītājam. </w:t>
      </w:r>
      <w:r w:rsidRPr="00BB36FC">
        <w:rPr>
          <w:spacing w:val="-1"/>
          <w:sz w:val="22"/>
          <w:szCs w:val="22"/>
        </w:rPr>
        <w:t xml:space="preserve">Piedāvājuma iesniegšana ir Pretendenta brīvas gribas izpausme, tāpēc neatkarīgi </w:t>
      </w:r>
      <w:r w:rsidRPr="00BB36FC">
        <w:rPr>
          <w:spacing w:val="-2"/>
          <w:sz w:val="22"/>
          <w:szCs w:val="22"/>
        </w:rPr>
        <w:t xml:space="preserve">no Konkursa rezultātiem, Pasūtītājs neuzņemas atbildību par Pretendenta </w:t>
      </w:r>
      <w:r w:rsidRPr="00BB36FC">
        <w:rPr>
          <w:spacing w:val="-1"/>
          <w:sz w:val="22"/>
          <w:szCs w:val="22"/>
        </w:rPr>
        <w:t>izdevumiem, kas saistīti ar piedāvājuma sagatavošanu un iesniegšanu.</w:t>
      </w:r>
    </w:p>
    <w:p w:rsidR="00461C70" w:rsidRPr="00BB36FC" w:rsidRDefault="00461C70" w:rsidP="00461C70">
      <w:pPr>
        <w:pStyle w:val="BodyText"/>
        <w:widowControl w:val="0"/>
        <w:numPr>
          <w:ilvl w:val="1"/>
          <w:numId w:val="17"/>
        </w:numPr>
        <w:autoSpaceDE w:val="0"/>
        <w:autoSpaceDN w:val="0"/>
        <w:adjustRightInd w:val="0"/>
        <w:spacing w:after="0"/>
        <w:ind w:left="567" w:hanging="567"/>
        <w:jc w:val="both"/>
        <w:rPr>
          <w:sz w:val="22"/>
          <w:szCs w:val="22"/>
        </w:rPr>
      </w:pPr>
      <w:r w:rsidRPr="00BB36FC">
        <w:rPr>
          <w:sz w:val="22"/>
          <w:szCs w:val="22"/>
        </w:rPr>
        <w:t>Visi piedāvājuma pielikumi ir tā neatņemamas sastāvdaļas.</w:t>
      </w:r>
    </w:p>
    <w:p w:rsidR="00461C70" w:rsidRPr="00BB36FC" w:rsidRDefault="00461C70" w:rsidP="00461C70">
      <w:pPr>
        <w:pStyle w:val="BodyText"/>
        <w:widowControl w:val="0"/>
        <w:numPr>
          <w:ilvl w:val="1"/>
          <w:numId w:val="17"/>
        </w:numPr>
        <w:autoSpaceDE w:val="0"/>
        <w:autoSpaceDN w:val="0"/>
        <w:adjustRightInd w:val="0"/>
        <w:spacing w:after="0"/>
        <w:ind w:left="567" w:hanging="567"/>
        <w:jc w:val="both"/>
        <w:rPr>
          <w:sz w:val="22"/>
          <w:szCs w:val="22"/>
        </w:rPr>
      </w:pPr>
      <w:r w:rsidRPr="00BB36FC">
        <w:rPr>
          <w:sz w:val="22"/>
          <w:szCs w:val="22"/>
        </w:rPr>
        <w:t>Katalogi, bukleti un brošūras var tikt iesniegti neiesietā veidā, tos pievienojot piedāvājuma kopējā iesaiņojumā, uz tiem jābūt pretendenta nosaukumam.</w:t>
      </w:r>
    </w:p>
    <w:p w:rsidR="0074085A" w:rsidRDefault="00461C70" w:rsidP="0074085A">
      <w:pPr>
        <w:pStyle w:val="BodyText"/>
        <w:widowControl w:val="0"/>
        <w:numPr>
          <w:ilvl w:val="1"/>
          <w:numId w:val="17"/>
        </w:numPr>
        <w:autoSpaceDE w:val="0"/>
        <w:autoSpaceDN w:val="0"/>
        <w:adjustRightInd w:val="0"/>
        <w:spacing w:after="0"/>
        <w:ind w:left="567" w:hanging="567"/>
        <w:jc w:val="both"/>
        <w:rPr>
          <w:sz w:val="22"/>
          <w:szCs w:val="22"/>
        </w:rPr>
      </w:pPr>
      <w:r w:rsidRPr="00BB36FC">
        <w:rPr>
          <w:sz w:val="22"/>
          <w:szCs w:val="22"/>
        </w:rPr>
        <w:t xml:space="preserve">Piedāvājumam un visiem tam pievienotajiem dokumentiem ir jāatbilst visām šajā Nolikumā un tā pielikumos minētajām prasībām, Dokumentu juridiskā spēka likumam un MK noteikumiem Nr. 916 "Dokumentu izstrādāšanas un noformēšanas kārtība". 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Pr="00BB36FC">
        <w:rPr>
          <w:sz w:val="22"/>
          <w:szCs w:val="22"/>
        </w:rPr>
        <w:t>cauršūts</w:t>
      </w:r>
      <w:proofErr w:type="spellEnd"/>
      <w:r w:rsidRPr="00BB36FC">
        <w:rPr>
          <w:sz w:val="22"/>
          <w:szCs w:val="22"/>
        </w:rPr>
        <w:t xml:space="preserve"> vai caurauklots. Šādā gadījumā Pretendents norāda pieteikuma vēstulē (pielikums Nr.1) prasīto informāciju un uz attiecīgā dokumenta atvasinājuma vai tulkojuma norāda tā veidu (kopija, izraksts, noraksts vai tulkojums)</w:t>
      </w:r>
      <w:r w:rsidRPr="00BB36FC">
        <w:rPr>
          <w:rFonts w:eastAsia="Cambria"/>
          <w:sz w:val="22"/>
          <w:szCs w:val="22"/>
        </w:rPr>
        <w:t>.</w:t>
      </w:r>
    </w:p>
    <w:p w:rsidR="00461C70" w:rsidRDefault="0074085A" w:rsidP="0074085A">
      <w:pPr>
        <w:pStyle w:val="BodyText"/>
        <w:widowControl w:val="0"/>
        <w:numPr>
          <w:ilvl w:val="1"/>
          <w:numId w:val="17"/>
        </w:numPr>
        <w:autoSpaceDE w:val="0"/>
        <w:autoSpaceDN w:val="0"/>
        <w:adjustRightInd w:val="0"/>
        <w:spacing w:after="0"/>
        <w:ind w:left="567" w:hanging="567"/>
        <w:jc w:val="both"/>
        <w:rPr>
          <w:sz w:val="22"/>
          <w:szCs w:val="22"/>
        </w:rPr>
      </w:pPr>
      <w:r w:rsidRPr="0074085A">
        <w:rPr>
          <w:sz w:val="22"/>
          <w:szCs w:val="22"/>
        </w:rPr>
        <w:t>Ja attiecībā uz iepirkuma priekšmetu vai atsevišķām tā daļām nepieciešams ievērot komercnoslēpumu atbilstoši Komerclikuma 19.pantam vai tā uzskatāma par konfidenciālu informāciju, piegādātājs to norāda savā piedāvājumā. Piegādātājs nevar noteikt komercnoslēpuma vai konfidenciālas informācijas statusu informācijai, kura atbilstoši Publisko iepirkumu likuma vai citu normatīvo aktu regulējumam ir vispārpieejama informācija.</w:t>
      </w:r>
    </w:p>
    <w:p w:rsidR="0074085A" w:rsidRPr="0074085A" w:rsidRDefault="0074085A" w:rsidP="0074085A">
      <w:pPr>
        <w:pStyle w:val="BodyText"/>
        <w:widowControl w:val="0"/>
        <w:autoSpaceDE w:val="0"/>
        <w:autoSpaceDN w:val="0"/>
        <w:adjustRightInd w:val="0"/>
        <w:spacing w:after="0"/>
        <w:ind w:left="567" w:firstLine="0"/>
        <w:jc w:val="both"/>
        <w:rPr>
          <w:sz w:val="22"/>
          <w:szCs w:val="22"/>
        </w:rPr>
      </w:pPr>
    </w:p>
    <w:p w:rsidR="00461C70" w:rsidRPr="00BB36FC" w:rsidRDefault="00461C70" w:rsidP="00461C70">
      <w:pPr>
        <w:numPr>
          <w:ilvl w:val="0"/>
          <w:numId w:val="18"/>
        </w:numPr>
        <w:ind w:left="357" w:hanging="357"/>
        <w:jc w:val="center"/>
        <w:rPr>
          <w:sz w:val="22"/>
          <w:szCs w:val="22"/>
        </w:rPr>
      </w:pPr>
      <w:r w:rsidRPr="00BB36FC">
        <w:rPr>
          <w:b/>
          <w:caps/>
          <w:color w:val="000000"/>
          <w:sz w:val="22"/>
          <w:szCs w:val="22"/>
        </w:rPr>
        <w:t>Pretendentu IZSLĒGŠANAS NOTEIKUMI</w:t>
      </w:r>
    </w:p>
    <w:p w:rsidR="00461C70" w:rsidRPr="00BB36FC" w:rsidRDefault="00A86FE9" w:rsidP="0074037E">
      <w:pPr>
        <w:pStyle w:val="Index1"/>
        <w:rPr>
          <w:sz w:val="22"/>
          <w:szCs w:val="22"/>
        </w:rPr>
      </w:pPr>
      <w:r>
        <w:rPr>
          <w:sz w:val="22"/>
          <w:szCs w:val="22"/>
        </w:rPr>
        <w:t xml:space="preserve">3.1. </w:t>
      </w:r>
      <w:r w:rsidR="00461C70" w:rsidRPr="00BB36FC">
        <w:rPr>
          <w:sz w:val="22"/>
          <w:szCs w:val="22"/>
        </w:rPr>
        <w:t>Pasūtītājs izslēdz pretendentu no dalības iepirkuma procedūrā jebkurā no šādiem gadījumiem:</w:t>
      </w:r>
    </w:p>
    <w:p w:rsidR="00461C70" w:rsidRPr="00BB36FC" w:rsidRDefault="00461C70" w:rsidP="00461C70">
      <w:pPr>
        <w:pStyle w:val="tv213"/>
        <w:numPr>
          <w:ilvl w:val="2"/>
          <w:numId w:val="18"/>
        </w:numPr>
        <w:spacing w:before="0" w:beforeAutospacing="0" w:after="0" w:afterAutospacing="0"/>
        <w:ind w:left="1418" w:hanging="851"/>
        <w:jc w:val="both"/>
        <w:rPr>
          <w:sz w:val="22"/>
          <w:szCs w:val="22"/>
        </w:rPr>
      </w:pPr>
      <w:r w:rsidRPr="00BB36FC">
        <w:rPr>
          <w:sz w:val="22"/>
          <w:szCs w:val="22"/>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461C70" w:rsidRPr="00BB36FC" w:rsidRDefault="00461C70" w:rsidP="00461C70">
      <w:pPr>
        <w:pStyle w:val="tv213"/>
        <w:numPr>
          <w:ilvl w:val="0"/>
          <w:numId w:val="19"/>
        </w:numPr>
        <w:spacing w:before="0" w:beforeAutospacing="0" w:after="0" w:afterAutospacing="0"/>
        <w:ind w:left="1843" w:hanging="425"/>
        <w:jc w:val="both"/>
        <w:rPr>
          <w:sz w:val="22"/>
          <w:szCs w:val="22"/>
        </w:rPr>
      </w:pPr>
      <w:r w:rsidRPr="00BB36FC">
        <w:rPr>
          <w:sz w:val="22"/>
          <w:szCs w:val="22"/>
        </w:rPr>
        <w:t>kukuļņemšana, kukuļdošana, kukuļa piesavināšanās, starpniecība kukuļošanā, neatļauta labumu pieņemšana vai komerciāla uzpirkšana,</w:t>
      </w:r>
    </w:p>
    <w:p w:rsidR="00461C70" w:rsidRPr="00BB36FC" w:rsidRDefault="00461C70" w:rsidP="00461C70">
      <w:pPr>
        <w:pStyle w:val="tv213"/>
        <w:numPr>
          <w:ilvl w:val="0"/>
          <w:numId w:val="19"/>
        </w:numPr>
        <w:spacing w:before="0" w:beforeAutospacing="0" w:after="0" w:afterAutospacing="0"/>
        <w:ind w:left="1843" w:hanging="425"/>
        <w:jc w:val="both"/>
        <w:rPr>
          <w:sz w:val="22"/>
          <w:szCs w:val="22"/>
        </w:rPr>
      </w:pPr>
      <w:r w:rsidRPr="00BB36FC">
        <w:rPr>
          <w:sz w:val="22"/>
          <w:szCs w:val="22"/>
        </w:rPr>
        <w:t>krāpšana, piesavināšanās vai noziedzīgi iegūtu līdzekļu legalizēšana,</w:t>
      </w:r>
    </w:p>
    <w:p w:rsidR="00461C70" w:rsidRPr="00BB36FC" w:rsidRDefault="00461C70" w:rsidP="00461C70">
      <w:pPr>
        <w:pStyle w:val="tv213"/>
        <w:numPr>
          <w:ilvl w:val="0"/>
          <w:numId w:val="19"/>
        </w:numPr>
        <w:spacing w:before="0" w:beforeAutospacing="0" w:after="0" w:afterAutospacing="0"/>
        <w:ind w:left="1843" w:hanging="425"/>
        <w:jc w:val="both"/>
        <w:rPr>
          <w:sz w:val="22"/>
          <w:szCs w:val="22"/>
        </w:rPr>
      </w:pPr>
      <w:r w:rsidRPr="00BB36FC">
        <w:rPr>
          <w:sz w:val="22"/>
          <w:szCs w:val="22"/>
        </w:rPr>
        <w:t>izvairīšanās no nodokļu un tiem pielīdzināto maksājumu nomaksas,</w:t>
      </w:r>
    </w:p>
    <w:p w:rsidR="00461C70" w:rsidRPr="00BB36FC" w:rsidRDefault="00461C70" w:rsidP="00461C70">
      <w:pPr>
        <w:pStyle w:val="tv213"/>
        <w:numPr>
          <w:ilvl w:val="0"/>
          <w:numId w:val="19"/>
        </w:numPr>
        <w:spacing w:before="0" w:beforeAutospacing="0" w:after="0" w:afterAutospacing="0"/>
        <w:ind w:left="1843" w:hanging="425"/>
        <w:jc w:val="both"/>
        <w:rPr>
          <w:sz w:val="22"/>
          <w:szCs w:val="22"/>
        </w:rPr>
      </w:pPr>
      <w:r w:rsidRPr="00BB36FC">
        <w:rPr>
          <w:sz w:val="22"/>
          <w:szCs w:val="22"/>
        </w:rPr>
        <w:t>terorisms, terorisma finansēšana, aicinājums uz terorismu, terorisma draudi vai personas vervēšana un apmācīšana terora aktu veikšanai;</w:t>
      </w:r>
    </w:p>
    <w:p w:rsidR="00461C70" w:rsidRPr="00BB36FC" w:rsidRDefault="00461C70" w:rsidP="00461C70">
      <w:pPr>
        <w:pStyle w:val="tv213"/>
        <w:numPr>
          <w:ilvl w:val="2"/>
          <w:numId w:val="18"/>
        </w:numPr>
        <w:spacing w:before="0" w:beforeAutospacing="0" w:after="0" w:afterAutospacing="0"/>
        <w:ind w:left="1418" w:hanging="851"/>
        <w:jc w:val="both"/>
        <w:rPr>
          <w:sz w:val="22"/>
          <w:szCs w:val="22"/>
        </w:rPr>
      </w:pPr>
      <w:r w:rsidRPr="00BB36FC">
        <w:rPr>
          <w:sz w:val="22"/>
          <w:szCs w:val="22"/>
        </w:rPr>
        <w:t>pretendents ar tādu kompetentas institūcijas lēmumu vai tiesas spriedumu, kas stājies spēkā un kļuvis neapstrīdams un nepārsūdzams, ir atzīts par vainīgu pārkāpumā, kas izpaužas kā:</w:t>
      </w:r>
    </w:p>
    <w:p w:rsidR="00461C70" w:rsidRPr="00BB36FC" w:rsidRDefault="00461C70" w:rsidP="00461C70">
      <w:pPr>
        <w:pStyle w:val="tv213"/>
        <w:numPr>
          <w:ilvl w:val="0"/>
          <w:numId w:val="20"/>
        </w:numPr>
        <w:spacing w:before="0" w:beforeAutospacing="0" w:after="0" w:afterAutospacing="0"/>
        <w:ind w:left="1843" w:hanging="425"/>
        <w:jc w:val="both"/>
        <w:rPr>
          <w:sz w:val="22"/>
          <w:szCs w:val="22"/>
        </w:rPr>
      </w:pPr>
      <w:r w:rsidRPr="00BB36FC">
        <w:rPr>
          <w:sz w:val="22"/>
          <w:szCs w:val="22"/>
        </w:rPr>
        <w:lastRenderedPageBreak/>
        <w:t>viena vai vairāku tādu valstu pilsoņu vai pavalstnieku nodarbināšana, kuri nav Eiropas Savienības dalībvalstu pilsoņi vai pavalstnieki, ja tie Eiropas Savienības dalībvalstu teritorijā uzturas nelikumīgi,</w:t>
      </w:r>
    </w:p>
    <w:p w:rsidR="00461C70" w:rsidRPr="00BB36FC" w:rsidRDefault="00461C70" w:rsidP="00461C70">
      <w:pPr>
        <w:pStyle w:val="tv213"/>
        <w:numPr>
          <w:ilvl w:val="0"/>
          <w:numId w:val="20"/>
        </w:numPr>
        <w:spacing w:before="0" w:beforeAutospacing="0" w:after="0" w:afterAutospacing="0"/>
        <w:ind w:left="1843" w:hanging="425"/>
        <w:jc w:val="both"/>
        <w:rPr>
          <w:sz w:val="22"/>
          <w:szCs w:val="22"/>
        </w:rPr>
      </w:pPr>
      <w:r w:rsidRPr="00BB36FC">
        <w:rPr>
          <w:sz w:val="22"/>
          <w:szCs w:val="22"/>
        </w:rPr>
        <w:t xml:space="preserve">personas nodarbināšana bez </w:t>
      </w:r>
      <w:proofErr w:type="spellStart"/>
      <w:r w:rsidRPr="00BB36FC">
        <w:rPr>
          <w:sz w:val="22"/>
          <w:szCs w:val="22"/>
        </w:rPr>
        <w:t>rakstveidā</w:t>
      </w:r>
      <w:proofErr w:type="spellEnd"/>
      <w:r w:rsidRPr="00BB36FC">
        <w:rPr>
          <w:sz w:val="22"/>
          <w:szCs w:val="22"/>
        </w:rPr>
        <w:t xml:space="preserve"> noslēgta darba līguma, nodokļu normatīvajos aktos noteiktajā termiņā neiesniedzot par šo personu informatīvo deklarāciju par darba ņēmējiem, kas iesniedzama par personām, kuras uzsāk darbu;</w:t>
      </w:r>
    </w:p>
    <w:p w:rsidR="00461C70" w:rsidRPr="00BB36FC" w:rsidRDefault="00461C70" w:rsidP="00461C70">
      <w:pPr>
        <w:pStyle w:val="tv213"/>
        <w:numPr>
          <w:ilvl w:val="2"/>
          <w:numId w:val="18"/>
        </w:numPr>
        <w:spacing w:before="0" w:beforeAutospacing="0" w:after="0" w:afterAutospacing="0"/>
        <w:ind w:left="1418" w:hanging="851"/>
        <w:jc w:val="both"/>
        <w:rPr>
          <w:sz w:val="22"/>
          <w:szCs w:val="22"/>
        </w:rPr>
      </w:pPr>
      <w:r w:rsidRPr="00BB36FC">
        <w:rPr>
          <w:sz w:val="22"/>
          <w:szCs w:val="22"/>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461C70" w:rsidRPr="00BB36FC" w:rsidRDefault="00461C70" w:rsidP="00461C70">
      <w:pPr>
        <w:pStyle w:val="tv213"/>
        <w:numPr>
          <w:ilvl w:val="2"/>
          <w:numId w:val="18"/>
        </w:numPr>
        <w:spacing w:before="0" w:beforeAutospacing="0" w:after="0" w:afterAutospacing="0"/>
        <w:ind w:left="1418" w:hanging="851"/>
        <w:jc w:val="both"/>
        <w:rPr>
          <w:sz w:val="22"/>
          <w:szCs w:val="22"/>
        </w:rPr>
      </w:pPr>
      <w:r w:rsidRPr="00BB36FC">
        <w:rPr>
          <w:sz w:val="22"/>
          <w:szCs w:val="22"/>
        </w:rPr>
        <w:t>ir pasludināts pretendenta maksātnespējas process, apturēta vai pārtraukta pretendenta saimnieciskā darbība, uzsākta tiesvedība par pretendenta bankrotu vai pretendents tiek likvidēts;</w:t>
      </w:r>
    </w:p>
    <w:p w:rsidR="00461C70" w:rsidRPr="00BB36FC" w:rsidRDefault="00461C70" w:rsidP="00461C70">
      <w:pPr>
        <w:pStyle w:val="tv213"/>
        <w:numPr>
          <w:ilvl w:val="2"/>
          <w:numId w:val="18"/>
        </w:numPr>
        <w:spacing w:before="0" w:beforeAutospacing="0" w:after="0" w:afterAutospacing="0"/>
        <w:ind w:left="1418" w:hanging="851"/>
        <w:jc w:val="both"/>
        <w:rPr>
          <w:sz w:val="22"/>
          <w:szCs w:val="22"/>
        </w:rPr>
      </w:pPr>
      <w:r w:rsidRPr="00BB36FC">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w:t>
      </w:r>
      <w:r w:rsidRPr="00BB36FC">
        <w:rPr>
          <w:rStyle w:val="apple-converted-space"/>
          <w:sz w:val="22"/>
          <w:szCs w:val="22"/>
        </w:rPr>
        <w:t> </w:t>
      </w:r>
      <w:proofErr w:type="spellStart"/>
      <w:r w:rsidRPr="00BB36FC">
        <w:rPr>
          <w:i/>
          <w:iCs/>
          <w:sz w:val="22"/>
          <w:szCs w:val="22"/>
        </w:rPr>
        <w:t>euro</w:t>
      </w:r>
      <w:proofErr w:type="spellEnd"/>
      <w:r w:rsidRPr="00BB36FC">
        <w:rPr>
          <w:sz w:val="22"/>
          <w:szCs w:val="22"/>
        </w:rPr>
        <w:t>;</w:t>
      </w:r>
    </w:p>
    <w:p w:rsidR="00461C70" w:rsidRPr="00BB36FC" w:rsidRDefault="00461C70" w:rsidP="00461C70">
      <w:pPr>
        <w:pStyle w:val="tv213"/>
        <w:numPr>
          <w:ilvl w:val="2"/>
          <w:numId w:val="18"/>
        </w:numPr>
        <w:spacing w:before="0" w:beforeAutospacing="0" w:after="0" w:afterAutospacing="0"/>
        <w:ind w:left="1418" w:hanging="851"/>
        <w:jc w:val="both"/>
        <w:rPr>
          <w:sz w:val="22"/>
          <w:szCs w:val="22"/>
        </w:rPr>
      </w:pPr>
      <w:r w:rsidRPr="00BB36FC">
        <w:rPr>
          <w:sz w:val="22"/>
          <w:szCs w:val="22"/>
        </w:rPr>
        <w:t>pretendents ir sniedzis nepatiesu informāciju, lai apliecinātu atbilstību Nolikuma 3.nodaļas noteikumiem vai saskaņā ar Publisko iepirkumu likumu noteiktajām pretendentu kvalifikācijas prasībām, vai vispār nav sniedzis pieprasīto informāciju;</w:t>
      </w:r>
    </w:p>
    <w:p w:rsidR="00461C70" w:rsidRPr="00BB36FC" w:rsidRDefault="00461C70" w:rsidP="00461C70">
      <w:pPr>
        <w:pStyle w:val="tv213"/>
        <w:numPr>
          <w:ilvl w:val="2"/>
          <w:numId w:val="18"/>
        </w:numPr>
        <w:spacing w:before="0" w:beforeAutospacing="0" w:after="0" w:afterAutospacing="0"/>
        <w:ind w:left="1418" w:hanging="851"/>
        <w:jc w:val="both"/>
        <w:rPr>
          <w:sz w:val="22"/>
          <w:szCs w:val="22"/>
        </w:rPr>
      </w:pPr>
      <w:r w:rsidRPr="00BB36FC">
        <w:rPr>
          <w:sz w:val="22"/>
          <w:szCs w:val="22"/>
        </w:rPr>
        <w:t>uz personālsabiedrības biedru, ja pretendents ir personālsabiedrība, ir attiecināmi Nolikuma 3.1.1., 3.1.2., 3.1.3., 3.1.4., 3.1.5. vai 3.1.6.punktā minētie nosacījumi;</w:t>
      </w:r>
    </w:p>
    <w:p w:rsidR="00461C70" w:rsidRPr="00BB36FC" w:rsidRDefault="00461C70" w:rsidP="00461C70">
      <w:pPr>
        <w:pStyle w:val="tv213"/>
        <w:numPr>
          <w:ilvl w:val="2"/>
          <w:numId w:val="18"/>
        </w:numPr>
        <w:spacing w:before="0" w:beforeAutospacing="0" w:after="0" w:afterAutospacing="0"/>
        <w:ind w:left="1418" w:hanging="851"/>
        <w:jc w:val="both"/>
        <w:rPr>
          <w:sz w:val="22"/>
          <w:szCs w:val="22"/>
        </w:rPr>
      </w:pPr>
      <w:r w:rsidRPr="00BB36FC">
        <w:rPr>
          <w:sz w:val="22"/>
          <w:szCs w:val="22"/>
        </w:rPr>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rsidR="00461C70" w:rsidRPr="00BB36FC" w:rsidRDefault="00A86FE9" w:rsidP="0074085A">
      <w:pPr>
        <w:pStyle w:val="Index1"/>
        <w:ind w:left="426" w:hanging="426"/>
        <w:rPr>
          <w:sz w:val="22"/>
          <w:szCs w:val="22"/>
        </w:rPr>
      </w:pPr>
      <w:r>
        <w:rPr>
          <w:sz w:val="22"/>
          <w:szCs w:val="22"/>
        </w:rPr>
        <w:t xml:space="preserve">3.2. </w:t>
      </w:r>
      <w:r w:rsidR="00461C70" w:rsidRPr="00BB36FC">
        <w:rPr>
          <w:sz w:val="22"/>
          <w:szCs w:val="22"/>
        </w:rPr>
        <w:t>Ja pretendenta vai Nolikuma 3.1.7., 3.1.8. 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rsidR="00461C70" w:rsidRPr="00BB36FC" w:rsidRDefault="00A86FE9" w:rsidP="0074085A">
      <w:pPr>
        <w:pStyle w:val="Index1"/>
        <w:ind w:left="284" w:hanging="284"/>
        <w:rPr>
          <w:sz w:val="22"/>
          <w:szCs w:val="22"/>
        </w:rPr>
      </w:pPr>
      <w:r>
        <w:rPr>
          <w:sz w:val="22"/>
          <w:szCs w:val="22"/>
        </w:rPr>
        <w:t xml:space="preserve">3.3. </w:t>
      </w:r>
      <w:r w:rsidR="00461C70" w:rsidRPr="00BB36FC">
        <w:rPr>
          <w:sz w:val="22"/>
          <w:szCs w:val="22"/>
        </w:rPr>
        <w:t>Pasūtītājs neizslēdz pretendentu no dalības iepirkuma procedūrā, ja:</w:t>
      </w:r>
    </w:p>
    <w:p w:rsidR="00461C70" w:rsidRPr="00BB36FC" w:rsidRDefault="00461C70" w:rsidP="00461C70">
      <w:pPr>
        <w:pStyle w:val="tv213"/>
        <w:spacing w:before="0" w:beforeAutospacing="0" w:after="0" w:afterAutospacing="0"/>
        <w:ind w:left="1418" w:hanging="851"/>
        <w:jc w:val="both"/>
        <w:rPr>
          <w:sz w:val="22"/>
          <w:szCs w:val="22"/>
        </w:rPr>
      </w:pPr>
      <w:r w:rsidRPr="00BB36FC">
        <w:rPr>
          <w:sz w:val="22"/>
          <w:szCs w:val="22"/>
        </w:rPr>
        <w:t xml:space="preserve">3.3.1.  </w:t>
      </w:r>
      <w:r w:rsidRPr="00BB36FC">
        <w:rPr>
          <w:sz w:val="22"/>
          <w:szCs w:val="22"/>
        </w:rPr>
        <w:tab/>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rsidR="00461C70" w:rsidRPr="00BB36FC" w:rsidRDefault="00461C70" w:rsidP="00461C70">
      <w:pPr>
        <w:pStyle w:val="tv213"/>
        <w:spacing w:before="0" w:beforeAutospacing="0" w:after="0" w:afterAutospacing="0"/>
        <w:ind w:left="1418" w:hanging="851"/>
        <w:jc w:val="both"/>
        <w:rPr>
          <w:sz w:val="22"/>
          <w:szCs w:val="22"/>
        </w:rPr>
      </w:pPr>
      <w:r w:rsidRPr="00BB36FC">
        <w:rPr>
          <w:sz w:val="22"/>
          <w:szCs w:val="22"/>
        </w:rPr>
        <w:t xml:space="preserve">3.3.2. </w:t>
      </w:r>
      <w:r w:rsidRPr="00BB36FC">
        <w:rPr>
          <w:sz w:val="22"/>
          <w:szCs w:val="22"/>
        </w:rPr>
        <w:tab/>
        <w:t>no dienas, kad kļuvis neapstrīdams un nepārsūdzams tiesas spriedums vai citas kompetentas institūcijas pieņemtais lēmums saistībā ar Nolikuma 3.1.2.punkta „b” apakšpunktā un 3.1.3.punktā minētajiem pārkāpumiem, līdz piedāvājuma iesniegšanas dienai ir pagājuši 12 mēneši.</w:t>
      </w:r>
    </w:p>
    <w:p w:rsidR="00461C70" w:rsidRPr="00BB36FC" w:rsidRDefault="00461C70" w:rsidP="0074085A">
      <w:pPr>
        <w:pStyle w:val="Index1"/>
        <w:ind w:left="426" w:hanging="392"/>
        <w:rPr>
          <w:sz w:val="22"/>
          <w:szCs w:val="22"/>
        </w:rPr>
      </w:pPr>
      <w:r w:rsidRPr="000D13A9">
        <w:rPr>
          <w:rFonts w:eastAsia="MS Mincho"/>
          <w:sz w:val="22"/>
          <w:szCs w:val="22"/>
          <w:lang w:eastAsia="en-US"/>
        </w:rPr>
        <w:t xml:space="preserve">3.4. </w:t>
      </w:r>
      <w:r w:rsidRPr="000D13A9">
        <w:rPr>
          <w:rFonts w:eastAsia="MS Mincho"/>
          <w:sz w:val="22"/>
          <w:szCs w:val="22"/>
          <w:lang w:eastAsia="en-US"/>
        </w:rPr>
        <w:tab/>
        <w:t>Pasūtītājs pārbaudi par Nolikuma 3.1.punktā noteikto pretendentu izslēgšanas gadījumu esamību</w:t>
      </w:r>
      <w:r w:rsidRPr="00BB36FC">
        <w:rPr>
          <w:sz w:val="22"/>
          <w:szCs w:val="22"/>
        </w:rPr>
        <w:t xml:space="preserve"> veic attiecībā uz katru pretendentu, kuram atbilstoši citām paziņojumā par līgumu un iepirkuma procedūras dokumentos noteiktajām prasībām un izraudzītajam piedāvājuma izvēles kritērijam būtu piešķiramas līguma slēgšana tiesības. </w:t>
      </w:r>
    </w:p>
    <w:p w:rsidR="00461C70" w:rsidRPr="00BB36FC" w:rsidRDefault="00461C70" w:rsidP="0074085A">
      <w:pPr>
        <w:pStyle w:val="Index1"/>
        <w:ind w:left="426" w:hanging="392"/>
        <w:rPr>
          <w:sz w:val="22"/>
          <w:szCs w:val="22"/>
        </w:rPr>
      </w:pPr>
      <w:r w:rsidRPr="00C676D7">
        <w:rPr>
          <w:sz w:val="22"/>
          <w:szCs w:val="22"/>
        </w:rPr>
        <w:t>3.5.</w:t>
      </w:r>
      <w:r w:rsidRPr="00BB36FC">
        <w:rPr>
          <w:sz w:val="22"/>
          <w:szCs w:val="22"/>
        </w:rPr>
        <w:t xml:space="preserve"> </w:t>
      </w:r>
      <w:r w:rsidRPr="00BB36FC">
        <w:rPr>
          <w:sz w:val="22"/>
          <w:szCs w:val="22"/>
        </w:rPr>
        <w:tab/>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rsidR="00461C70" w:rsidRPr="00BB36FC" w:rsidRDefault="00461C70" w:rsidP="0074085A">
      <w:pPr>
        <w:pStyle w:val="Index1"/>
        <w:ind w:left="426" w:hanging="392"/>
        <w:rPr>
          <w:sz w:val="22"/>
          <w:szCs w:val="22"/>
        </w:rPr>
      </w:pPr>
      <w:r w:rsidRPr="00C676D7">
        <w:rPr>
          <w:sz w:val="22"/>
          <w:szCs w:val="22"/>
        </w:rPr>
        <w:t>3.6.</w:t>
      </w:r>
      <w:r w:rsidRPr="00BB36FC">
        <w:rPr>
          <w:sz w:val="22"/>
          <w:szCs w:val="22"/>
        </w:rPr>
        <w:t xml:space="preserve"> </w:t>
      </w:r>
      <w:r w:rsidRPr="00BB36FC">
        <w:rPr>
          <w:sz w:val="22"/>
          <w:szCs w:val="22"/>
        </w:rPr>
        <w:tab/>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rsidR="00461C70" w:rsidRPr="00BB36FC" w:rsidRDefault="00461C70" w:rsidP="00461C70">
      <w:pPr>
        <w:pStyle w:val="tv213"/>
        <w:numPr>
          <w:ilvl w:val="2"/>
          <w:numId w:val="21"/>
        </w:numPr>
        <w:spacing w:before="0" w:beforeAutospacing="0" w:after="0" w:afterAutospacing="0"/>
        <w:ind w:left="1276" w:hanging="709"/>
        <w:jc w:val="both"/>
        <w:rPr>
          <w:sz w:val="22"/>
          <w:szCs w:val="22"/>
        </w:rPr>
      </w:pPr>
      <w:r w:rsidRPr="00BB36FC">
        <w:rPr>
          <w:sz w:val="22"/>
          <w:szCs w:val="22"/>
        </w:rPr>
        <w:t xml:space="preserve">par Nolikuma 3.1.1., 3.1.2. un 3.1.3.punktā minētajiem pārkāpumiem un noziedzīgajiem nodarījumiem — no </w:t>
      </w:r>
      <w:proofErr w:type="spellStart"/>
      <w:r w:rsidRPr="00BB36FC">
        <w:rPr>
          <w:sz w:val="22"/>
          <w:szCs w:val="22"/>
        </w:rPr>
        <w:t>Iekšlietu</w:t>
      </w:r>
      <w:proofErr w:type="spellEnd"/>
      <w:r w:rsidRPr="00BB36FC">
        <w:rPr>
          <w:sz w:val="22"/>
          <w:szCs w:val="22"/>
        </w:rPr>
        <w:t xml:space="preserve"> ministrijas Informācijas centra (Sodu reģistra). Pasūtītājs </w:t>
      </w:r>
      <w:r w:rsidRPr="00BB36FC">
        <w:rPr>
          <w:sz w:val="22"/>
          <w:szCs w:val="22"/>
        </w:rPr>
        <w:lastRenderedPageBreak/>
        <w:t xml:space="preserve">minēto informāciju no </w:t>
      </w:r>
      <w:proofErr w:type="spellStart"/>
      <w:r w:rsidRPr="00BB36FC">
        <w:rPr>
          <w:sz w:val="22"/>
          <w:szCs w:val="22"/>
        </w:rPr>
        <w:t>Iekšlietu</w:t>
      </w:r>
      <w:proofErr w:type="spellEnd"/>
      <w:r w:rsidRPr="00BB36FC">
        <w:rPr>
          <w:sz w:val="22"/>
          <w:szCs w:val="22"/>
        </w:rPr>
        <w:t xml:space="preserve"> ministrijas Informācijas centra (Sodu reģistra) ir tiesīgs saņemt, neprasot pretendenta un citu Nolikuma 3.1.punktā minēto personu piekrišanu;</w:t>
      </w:r>
    </w:p>
    <w:p w:rsidR="00461C70" w:rsidRPr="00BB36FC" w:rsidRDefault="00461C70" w:rsidP="00461C70">
      <w:pPr>
        <w:pStyle w:val="tv213"/>
        <w:numPr>
          <w:ilvl w:val="2"/>
          <w:numId w:val="21"/>
        </w:numPr>
        <w:spacing w:before="0" w:beforeAutospacing="0" w:after="0" w:afterAutospacing="0"/>
        <w:ind w:left="1276" w:hanging="709"/>
        <w:jc w:val="both"/>
        <w:rPr>
          <w:sz w:val="22"/>
          <w:szCs w:val="22"/>
        </w:rPr>
      </w:pPr>
      <w:r w:rsidRPr="00BB36FC">
        <w:rPr>
          <w:sz w:val="22"/>
          <w:szCs w:val="22"/>
        </w:rPr>
        <w:t>par Nolikuma 3.1.4.punktā minētajiem faktiem — no Uzņēmumu reģistra;</w:t>
      </w:r>
    </w:p>
    <w:p w:rsidR="00461C70" w:rsidRPr="00BB36FC" w:rsidRDefault="00461C70" w:rsidP="00461C70">
      <w:pPr>
        <w:pStyle w:val="tv213"/>
        <w:numPr>
          <w:ilvl w:val="2"/>
          <w:numId w:val="21"/>
        </w:numPr>
        <w:spacing w:before="0" w:beforeAutospacing="0" w:after="0" w:afterAutospacing="0"/>
        <w:ind w:left="1276" w:hanging="709"/>
        <w:jc w:val="both"/>
        <w:rPr>
          <w:sz w:val="22"/>
          <w:szCs w:val="22"/>
        </w:rPr>
      </w:pPr>
      <w:r w:rsidRPr="00BB36FC">
        <w:rPr>
          <w:sz w:val="22"/>
          <w:szCs w:val="22"/>
        </w:rPr>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rsidR="00461C70" w:rsidRPr="00BB36FC" w:rsidRDefault="00461C70" w:rsidP="00461C70">
      <w:pPr>
        <w:pStyle w:val="tv213"/>
        <w:spacing w:before="0" w:beforeAutospacing="0" w:after="0" w:afterAutospacing="0"/>
        <w:ind w:left="1276"/>
        <w:jc w:val="both"/>
        <w:rPr>
          <w:sz w:val="22"/>
          <w:szCs w:val="22"/>
        </w:rPr>
      </w:pPr>
    </w:p>
    <w:p w:rsidR="00461C70" w:rsidRPr="00BB36FC" w:rsidRDefault="000D13A9" w:rsidP="000D13A9">
      <w:pPr>
        <w:pStyle w:val="Index1"/>
        <w:rPr>
          <w:sz w:val="22"/>
          <w:szCs w:val="22"/>
        </w:rPr>
      </w:pPr>
      <w:r>
        <w:rPr>
          <w:sz w:val="22"/>
          <w:szCs w:val="22"/>
        </w:rPr>
        <w:t xml:space="preserve">3.7. </w:t>
      </w:r>
      <w:r w:rsidR="00461C70" w:rsidRPr="00BB36FC">
        <w:rPr>
          <w:sz w:val="22"/>
          <w:szCs w:val="22"/>
        </w:rPr>
        <w:t>Atkarībā no atbilstoši Nolikuma 3.6.3.punktam veiktās pārbaudes rezultātiem pasūtītājs:</w:t>
      </w:r>
    </w:p>
    <w:p w:rsidR="00A86FE9" w:rsidRDefault="00461C70" w:rsidP="0074085A">
      <w:pPr>
        <w:pStyle w:val="tv213"/>
        <w:numPr>
          <w:ilvl w:val="2"/>
          <w:numId w:val="27"/>
        </w:numPr>
        <w:spacing w:before="0" w:beforeAutospacing="0" w:after="0" w:afterAutospacing="0"/>
        <w:ind w:left="1276" w:hanging="709"/>
        <w:jc w:val="both"/>
        <w:rPr>
          <w:sz w:val="22"/>
          <w:szCs w:val="22"/>
        </w:rPr>
      </w:pPr>
      <w:r w:rsidRPr="00BB36FC">
        <w:rPr>
          <w:sz w:val="22"/>
          <w:szCs w:val="22"/>
        </w:rPr>
        <w:t xml:space="preserve">neizslēdz pretendentu no turpmākās dalības iepirkuma procedūrā, ja konstatē, ka saskaņā ar Valsts ieņēmumu dienesta administrēto nodokļu (nodevu) parādnieku datubāzē esošajiem aktuālajiem datiem pretendentam, kā arī Nolikuma 3.1.7., 3.1.8. minētajai personai nav Valsts ieņēmumu dienesta administrēto nodokļu parādu, tajā skaitā valsts sociālās apdrošināšanas obligāto iemaksu parādu, kas kopsummā pārsniedz 150 </w:t>
      </w:r>
      <w:proofErr w:type="spellStart"/>
      <w:r w:rsidRPr="00A86FE9">
        <w:rPr>
          <w:sz w:val="22"/>
          <w:szCs w:val="22"/>
        </w:rPr>
        <w:t>euro</w:t>
      </w:r>
      <w:proofErr w:type="spellEnd"/>
      <w:r w:rsidRPr="00BB36FC">
        <w:rPr>
          <w:sz w:val="22"/>
          <w:szCs w:val="22"/>
        </w:rPr>
        <w:t>;</w:t>
      </w:r>
    </w:p>
    <w:p w:rsidR="00461C70" w:rsidRPr="00A86FE9" w:rsidRDefault="00461C70" w:rsidP="0074085A">
      <w:pPr>
        <w:pStyle w:val="tv213"/>
        <w:numPr>
          <w:ilvl w:val="2"/>
          <w:numId w:val="27"/>
        </w:numPr>
        <w:spacing w:before="0" w:beforeAutospacing="0" w:after="0" w:afterAutospacing="0"/>
        <w:ind w:left="1276" w:hanging="709"/>
        <w:jc w:val="both"/>
        <w:rPr>
          <w:sz w:val="22"/>
          <w:szCs w:val="22"/>
        </w:rPr>
      </w:pPr>
      <w:r w:rsidRPr="00A86FE9">
        <w:rPr>
          <w:sz w:val="22"/>
          <w:szCs w:val="22"/>
        </w:rPr>
        <w:t>informē pretendentu par to, ka tam vai Nolikuma 3.1.7., 3.1.8. punktā minētajai personai konstatēti nodokļu parādi, tajā skaitā valsts sociālās apdrošināšanas obligāto iemaksu parādi, kas kopsummā pārsniedz 150</w:t>
      </w:r>
      <w:r w:rsidRPr="00A86FE9">
        <w:rPr>
          <w:rStyle w:val="apple-converted-space"/>
          <w:sz w:val="22"/>
          <w:szCs w:val="22"/>
        </w:rPr>
        <w:t> </w:t>
      </w:r>
      <w:proofErr w:type="spellStart"/>
      <w:r w:rsidRPr="00A86FE9">
        <w:rPr>
          <w:i/>
          <w:iCs/>
          <w:sz w:val="22"/>
          <w:szCs w:val="22"/>
        </w:rPr>
        <w:t>euro</w:t>
      </w:r>
      <w:proofErr w:type="spellEnd"/>
      <w:r w:rsidRPr="00A86FE9">
        <w:rPr>
          <w:sz w:val="22"/>
          <w:szCs w:val="22"/>
        </w:rPr>
        <w:t>, un nosaka termiņu — 10 darbdienas pēc informācijas izsniegšanas vai nosūtīšanas dienas — konstatēto parādu nomaksai un parādu nomaksas apliecinājuma iesniegšanai. Pretendents, lai apliecinātu, ka tam, kā arī Nolikuma 3.1.7., 3.1.8. punktā minētajai personai nav nodokļu parādu, tajā skaitā valsts sociālās apdrošināšanas obligāto iemaksu parādu, kas kopsummā pārsniedz 150</w:t>
      </w:r>
      <w:r w:rsidRPr="00A86FE9">
        <w:rPr>
          <w:rStyle w:val="apple-converted-space"/>
          <w:sz w:val="22"/>
          <w:szCs w:val="22"/>
        </w:rPr>
        <w:t> </w:t>
      </w:r>
      <w:proofErr w:type="spellStart"/>
      <w:r w:rsidRPr="00A86FE9">
        <w:rPr>
          <w:i/>
          <w:iCs/>
          <w:sz w:val="22"/>
          <w:szCs w:val="22"/>
        </w:rPr>
        <w:t>euro</w:t>
      </w:r>
      <w:proofErr w:type="spellEnd"/>
      <w:r w:rsidRPr="00A86FE9">
        <w:rPr>
          <w:sz w:val="22"/>
          <w:szCs w:val="22"/>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A86FE9">
        <w:rPr>
          <w:rStyle w:val="apple-converted-space"/>
          <w:sz w:val="22"/>
          <w:szCs w:val="22"/>
        </w:rPr>
        <w:t> </w:t>
      </w:r>
      <w:proofErr w:type="spellStart"/>
      <w:r w:rsidRPr="00A86FE9">
        <w:rPr>
          <w:i/>
          <w:iCs/>
          <w:sz w:val="22"/>
          <w:szCs w:val="22"/>
        </w:rPr>
        <w:t>euro</w:t>
      </w:r>
      <w:proofErr w:type="spellEnd"/>
      <w:r w:rsidRPr="00A86FE9">
        <w:rPr>
          <w:sz w:val="22"/>
          <w:szCs w:val="22"/>
        </w:rPr>
        <w:t>. Ja noteiktajā termiņā minētais apliecinājums nav iesniegts, pasūtītājs pretendentu izslēdz no dalības iepirkuma procedūrā.</w:t>
      </w:r>
    </w:p>
    <w:p w:rsidR="00461C70" w:rsidRPr="00BB36FC" w:rsidRDefault="000D13A9" w:rsidP="0074085A">
      <w:pPr>
        <w:pStyle w:val="Index1"/>
        <w:ind w:left="426" w:hanging="426"/>
        <w:rPr>
          <w:sz w:val="22"/>
          <w:szCs w:val="22"/>
        </w:rPr>
      </w:pPr>
      <w:r>
        <w:rPr>
          <w:sz w:val="22"/>
          <w:szCs w:val="22"/>
        </w:rPr>
        <w:t xml:space="preserve">3.8. </w:t>
      </w:r>
      <w:r w:rsidR="00461C70" w:rsidRPr="00BB36FC">
        <w:rPr>
          <w:sz w:val="22"/>
          <w:szCs w:val="22"/>
        </w:rPr>
        <w:t>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461C70" w:rsidRPr="00BB36FC" w:rsidRDefault="000D13A9" w:rsidP="0074085A">
      <w:pPr>
        <w:pStyle w:val="Index1"/>
        <w:ind w:left="426" w:hanging="426"/>
        <w:rPr>
          <w:sz w:val="22"/>
          <w:szCs w:val="22"/>
        </w:rPr>
      </w:pPr>
      <w:r>
        <w:rPr>
          <w:sz w:val="22"/>
          <w:szCs w:val="22"/>
        </w:rPr>
        <w:t xml:space="preserve">3.9. </w:t>
      </w:r>
      <w:r w:rsidR="00461C70" w:rsidRPr="00BB36FC">
        <w:rPr>
          <w:sz w:val="22"/>
          <w:szCs w:val="22"/>
        </w:rPr>
        <w:t xml:space="preserve">Nolikuma 3.8.punktu nepiemēro tām Nolikuma 3.1.7., 3.1.8. punktā minētajām personām, kuras ir reģistrētas Latvijā vai pastāvīgi dzīvo Latvijā un ir norādītas pretendenta iesniegtajā piedāvājumā. Šādā gadījumā pārbaudi veic saskaņā ar Nolikuma 3.6.punktu. </w:t>
      </w:r>
    </w:p>
    <w:p w:rsidR="001673AC" w:rsidRDefault="000D13A9" w:rsidP="0074085A">
      <w:pPr>
        <w:pStyle w:val="Index1"/>
        <w:ind w:left="426" w:hanging="426"/>
        <w:rPr>
          <w:sz w:val="22"/>
          <w:szCs w:val="22"/>
        </w:rPr>
      </w:pPr>
      <w:r>
        <w:rPr>
          <w:sz w:val="22"/>
          <w:szCs w:val="22"/>
        </w:rPr>
        <w:t xml:space="preserve">3.10. </w:t>
      </w:r>
      <w:r w:rsidR="00461C70" w:rsidRPr="00BB36FC">
        <w:rPr>
          <w:sz w:val="22"/>
          <w:szCs w:val="22"/>
        </w:rPr>
        <w:t>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rsidR="00461C70" w:rsidRPr="00BB36FC" w:rsidRDefault="00461C70" w:rsidP="00461C70">
      <w:pPr>
        <w:pStyle w:val="Numeracija"/>
        <w:numPr>
          <w:ilvl w:val="0"/>
          <w:numId w:val="0"/>
        </w:numPr>
        <w:ind w:left="1276"/>
        <w:rPr>
          <w:sz w:val="22"/>
          <w:szCs w:val="22"/>
        </w:rPr>
      </w:pPr>
    </w:p>
    <w:p w:rsidR="00461C70" w:rsidRPr="00BB36FC" w:rsidRDefault="00461C70" w:rsidP="00A86FE9">
      <w:pPr>
        <w:numPr>
          <w:ilvl w:val="0"/>
          <w:numId w:val="27"/>
        </w:numPr>
        <w:ind w:left="357" w:right="40" w:hanging="357"/>
        <w:jc w:val="center"/>
        <w:rPr>
          <w:b/>
          <w:caps/>
          <w:color w:val="000000"/>
          <w:sz w:val="22"/>
          <w:szCs w:val="22"/>
        </w:rPr>
      </w:pPr>
      <w:r w:rsidRPr="00BB36FC">
        <w:rPr>
          <w:b/>
          <w:caps/>
          <w:color w:val="000000"/>
          <w:sz w:val="22"/>
          <w:szCs w:val="22"/>
        </w:rPr>
        <w:t>Pretendentu KVALIFIKĀCIJA</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5"/>
        <w:gridCol w:w="5390"/>
      </w:tblGrid>
      <w:tr w:rsidR="00461C70" w:rsidRPr="00BB36FC" w:rsidTr="00896E1F">
        <w:trPr>
          <w:trHeight w:val="767"/>
        </w:trPr>
        <w:tc>
          <w:tcPr>
            <w:tcW w:w="4105" w:type="dxa"/>
            <w:tcBorders>
              <w:top w:val="single" w:sz="12" w:space="0" w:color="auto"/>
              <w:left w:val="single" w:sz="12" w:space="0" w:color="auto"/>
              <w:bottom w:val="single" w:sz="12" w:space="0" w:color="auto"/>
              <w:right w:val="single" w:sz="12" w:space="0" w:color="auto"/>
            </w:tcBorders>
            <w:shd w:val="clear" w:color="auto" w:fill="F2F2F2"/>
          </w:tcPr>
          <w:p w:rsidR="00461C70" w:rsidRPr="00BB36FC" w:rsidRDefault="00461C70" w:rsidP="00461C70">
            <w:pPr>
              <w:pStyle w:val="Style1"/>
              <w:numPr>
                <w:ilvl w:val="1"/>
                <w:numId w:val="22"/>
              </w:numPr>
              <w:tabs>
                <w:tab w:val="num" w:pos="567"/>
              </w:tabs>
              <w:ind w:left="567" w:hanging="567"/>
              <w:jc w:val="both"/>
              <w:rPr>
                <w:rFonts w:ascii="Times New Roman" w:hAnsi="Times New Roman" w:cs="Times New Roman"/>
                <w:sz w:val="22"/>
                <w:szCs w:val="22"/>
              </w:rPr>
            </w:pPr>
            <w:r w:rsidRPr="00BB36FC">
              <w:rPr>
                <w:rFonts w:ascii="Times New Roman" w:hAnsi="Times New Roman" w:cs="Times New Roman"/>
                <w:sz w:val="22"/>
                <w:szCs w:val="22"/>
              </w:rPr>
              <w:t>Pretendentam ir jāatbilst šādām prasībām:</w:t>
            </w:r>
          </w:p>
        </w:tc>
        <w:tc>
          <w:tcPr>
            <w:tcW w:w="5390" w:type="dxa"/>
            <w:tcBorders>
              <w:top w:val="single" w:sz="12" w:space="0" w:color="auto"/>
              <w:left w:val="single" w:sz="12" w:space="0" w:color="auto"/>
              <w:bottom w:val="single" w:sz="12" w:space="0" w:color="auto"/>
              <w:right w:val="single" w:sz="12" w:space="0" w:color="auto"/>
            </w:tcBorders>
            <w:shd w:val="clear" w:color="auto" w:fill="F2F2F2"/>
          </w:tcPr>
          <w:p w:rsidR="00461C70" w:rsidRPr="00BB36FC" w:rsidRDefault="00461C70" w:rsidP="00461C70">
            <w:pPr>
              <w:pStyle w:val="Style1"/>
              <w:numPr>
                <w:ilvl w:val="1"/>
                <w:numId w:val="22"/>
              </w:numPr>
              <w:tabs>
                <w:tab w:val="num" w:pos="567"/>
              </w:tabs>
              <w:ind w:left="567" w:hanging="567"/>
              <w:jc w:val="both"/>
              <w:rPr>
                <w:rFonts w:ascii="Times New Roman" w:hAnsi="Times New Roman" w:cs="Times New Roman"/>
                <w:sz w:val="22"/>
                <w:szCs w:val="22"/>
              </w:rPr>
            </w:pPr>
            <w:r w:rsidRPr="00BB36FC">
              <w:rPr>
                <w:rFonts w:ascii="Times New Roman" w:hAnsi="Times New Roman" w:cs="Times New Roman"/>
                <w:sz w:val="22"/>
                <w:szCs w:val="22"/>
              </w:rPr>
              <w:t>Lai pierādītu atbilstību Pasūtītāja noteiktajām prasībām, Pretendentam jāiesniedz šādi</w:t>
            </w:r>
            <w:r w:rsidRPr="00BB36FC">
              <w:rPr>
                <w:rFonts w:ascii="Times New Roman" w:hAnsi="Times New Roman" w:cs="Times New Roman"/>
                <w:b/>
                <w:bCs/>
                <w:sz w:val="22"/>
                <w:szCs w:val="22"/>
              </w:rPr>
              <w:t xml:space="preserve"> prasību apliecinošie dokumenti:</w:t>
            </w:r>
          </w:p>
        </w:tc>
      </w:tr>
      <w:tr w:rsidR="00461C70" w:rsidRPr="00BB36FC" w:rsidTr="00600E52">
        <w:trPr>
          <w:trHeight w:val="2326"/>
        </w:trPr>
        <w:tc>
          <w:tcPr>
            <w:tcW w:w="4105" w:type="dxa"/>
            <w:tcBorders>
              <w:top w:val="single" w:sz="12" w:space="0" w:color="auto"/>
              <w:left w:val="single" w:sz="4" w:space="0" w:color="auto"/>
              <w:bottom w:val="single" w:sz="4" w:space="0" w:color="auto"/>
              <w:right w:val="single" w:sz="4" w:space="0" w:color="auto"/>
            </w:tcBorders>
          </w:tcPr>
          <w:p w:rsidR="00461C70" w:rsidRPr="00CD49C4" w:rsidRDefault="00461C70" w:rsidP="008D00CC">
            <w:pPr>
              <w:pStyle w:val="ListParagraph"/>
              <w:spacing w:line="240" w:lineRule="auto"/>
              <w:ind w:left="34" w:firstLine="0"/>
              <w:rPr>
                <w:sz w:val="22"/>
              </w:rPr>
            </w:pPr>
            <w:r w:rsidRPr="00EC558C">
              <w:rPr>
                <w:sz w:val="22"/>
              </w:rPr>
              <w:lastRenderedPageBreak/>
              <w:t>4.1.1.</w:t>
            </w:r>
            <w:r w:rsidRPr="00CD49C4">
              <w:rPr>
                <w:sz w:val="22"/>
              </w:rPr>
              <w:t xml:space="preserve"> Pretendents piekrīt nolikuma noteikumiem. </w:t>
            </w:r>
          </w:p>
        </w:tc>
        <w:tc>
          <w:tcPr>
            <w:tcW w:w="5390" w:type="dxa"/>
            <w:tcBorders>
              <w:top w:val="single" w:sz="12" w:space="0" w:color="auto"/>
              <w:left w:val="single" w:sz="4" w:space="0" w:color="auto"/>
              <w:bottom w:val="single" w:sz="4" w:space="0" w:color="auto"/>
              <w:right w:val="single" w:sz="4" w:space="0" w:color="auto"/>
            </w:tcBorders>
          </w:tcPr>
          <w:p w:rsidR="00461C70" w:rsidRPr="00CD49C4" w:rsidRDefault="00461C70" w:rsidP="00600E52">
            <w:pPr>
              <w:pStyle w:val="ListParagraph"/>
              <w:tabs>
                <w:tab w:val="left" w:pos="1440"/>
              </w:tabs>
              <w:suppressAutoHyphens/>
              <w:spacing w:line="240" w:lineRule="auto"/>
              <w:ind w:left="0" w:firstLine="0"/>
              <w:rPr>
                <w:sz w:val="22"/>
              </w:rPr>
            </w:pPr>
            <w:r w:rsidRPr="00EC558C">
              <w:rPr>
                <w:sz w:val="22"/>
              </w:rPr>
              <w:t>4.2.1.</w:t>
            </w:r>
            <w:r w:rsidRPr="00CD49C4">
              <w:rPr>
                <w:b/>
                <w:sz w:val="22"/>
              </w:rPr>
              <w:t xml:space="preserve"> </w:t>
            </w:r>
            <w:r w:rsidRPr="000D13A9">
              <w:rPr>
                <w:sz w:val="22"/>
              </w:rPr>
              <w:t>P</w:t>
            </w:r>
            <w:r w:rsidRPr="000D13A9">
              <w:rPr>
                <w:rFonts w:eastAsia="Cambria"/>
                <w:sz w:val="22"/>
              </w:rPr>
              <w:t>i</w:t>
            </w:r>
            <w:r w:rsidRPr="00CD49C4">
              <w:rPr>
                <w:rFonts w:eastAsia="Cambria"/>
                <w:sz w:val="22"/>
              </w:rPr>
              <w:t xml:space="preserve">eteikums par piedalīšanos Konkursā, kas ir aizpildīts atbilstoši </w:t>
            </w:r>
            <w:smartTag w:uri="schemas-tilde-lv/tildestengine" w:element="veidnes">
              <w:smartTagPr>
                <w:attr w:name="baseform" w:val="nolikum|s"/>
                <w:attr w:name="id" w:val="-1"/>
                <w:attr w:name="text" w:val="Nolikuma"/>
              </w:smartTagPr>
              <w:r w:rsidRPr="00CD49C4">
                <w:rPr>
                  <w:rFonts w:eastAsia="Cambria"/>
                  <w:sz w:val="22"/>
                </w:rPr>
                <w:t>nolikuma</w:t>
              </w:r>
            </w:smartTag>
            <w:r w:rsidRPr="00CD49C4">
              <w:rPr>
                <w:rFonts w:eastAsia="Cambria"/>
                <w:sz w:val="22"/>
              </w:rPr>
              <w:t xml:space="preserve"> pielikumam Nr.1 – Pieteikuma vēstules forma un kas apliecina, ka Pretendents pilnībā izprot un piekrīt Konkursa noteikumiem, apņemas tos ievērot un izpildīt Iepirkuma nosacījumus saskaņā ar visiem Nolikuma, tā pielikumu, Pretendenta piedāvājuma un līguma projekta noteikumiem. Ja piedāvājumu iesniedz personu apvienība, visi apvienības dalībnieki paraksta pieteikumu par piedalīšanos iepirkumā.</w:t>
            </w:r>
          </w:p>
        </w:tc>
      </w:tr>
      <w:tr w:rsidR="00461C70" w:rsidRPr="00BB36FC" w:rsidTr="00600E52">
        <w:trPr>
          <w:trHeight w:val="389"/>
        </w:trPr>
        <w:tc>
          <w:tcPr>
            <w:tcW w:w="9495" w:type="dxa"/>
            <w:gridSpan w:val="2"/>
            <w:tcBorders>
              <w:top w:val="single" w:sz="12" w:space="0" w:color="auto"/>
              <w:left w:val="single" w:sz="4" w:space="0" w:color="auto"/>
              <w:bottom w:val="single" w:sz="4" w:space="0" w:color="auto"/>
              <w:right w:val="single" w:sz="4" w:space="0" w:color="auto"/>
            </w:tcBorders>
          </w:tcPr>
          <w:p w:rsidR="00461C70" w:rsidRPr="00CD49C4" w:rsidRDefault="00461C70" w:rsidP="00600E52">
            <w:pPr>
              <w:pStyle w:val="ListParagraph"/>
              <w:tabs>
                <w:tab w:val="left" w:pos="1440"/>
              </w:tabs>
              <w:suppressAutoHyphens/>
              <w:ind w:left="0"/>
              <w:jc w:val="center"/>
              <w:rPr>
                <w:b/>
                <w:sz w:val="22"/>
              </w:rPr>
            </w:pPr>
            <w:r w:rsidRPr="00CD49C4">
              <w:rPr>
                <w:b/>
                <w:sz w:val="22"/>
              </w:rPr>
              <w:t>Atbilstība profesionālās darbības veikšanai</w:t>
            </w:r>
          </w:p>
        </w:tc>
      </w:tr>
      <w:tr w:rsidR="00461C70" w:rsidRPr="00BB36FC" w:rsidTr="005D47CA">
        <w:trPr>
          <w:trHeight w:val="1678"/>
        </w:trPr>
        <w:tc>
          <w:tcPr>
            <w:tcW w:w="4105" w:type="dxa"/>
            <w:tcBorders>
              <w:top w:val="single" w:sz="4" w:space="0" w:color="auto"/>
              <w:left w:val="single" w:sz="4" w:space="0" w:color="auto"/>
              <w:bottom w:val="single" w:sz="4" w:space="0" w:color="auto"/>
              <w:right w:val="single" w:sz="4" w:space="0" w:color="auto"/>
            </w:tcBorders>
          </w:tcPr>
          <w:p w:rsidR="00461C70" w:rsidRPr="00CD49C4" w:rsidRDefault="00461C70" w:rsidP="008D00CC">
            <w:pPr>
              <w:pStyle w:val="ListParagraph"/>
              <w:spacing w:line="240" w:lineRule="auto"/>
              <w:ind w:left="0" w:firstLine="0"/>
              <w:rPr>
                <w:sz w:val="22"/>
              </w:rPr>
            </w:pPr>
            <w:r w:rsidRPr="00EC558C">
              <w:rPr>
                <w:sz w:val="22"/>
              </w:rPr>
              <w:t>4.1.2.</w:t>
            </w:r>
            <w:r w:rsidRPr="00CD49C4">
              <w:rPr>
                <w:sz w:val="22"/>
              </w:rPr>
              <w:t xml:space="preserve"> Pretendents ir reģistrēts atbilstoši attiecīgās valsts normatīvo aktu prasībām.</w:t>
            </w:r>
          </w:p>
          <w:p w:rsidR="00461C70" w:rsidRPr="00CD49C4" w:rsidRDefault="00461C70" w:rsidP="008D00CC">
            <w:pPr>
              <w:pStyle w:val="ListParagraph"/>
              <w:spacing w:line="240" w:lineRule="auto"/>
              <w:ind w:left="34"/>
              <w:rPr>
                <w:sz w:val="22"/>
              </w:rPr>
            </w:pPr>
          </w:p>
        </w:tc>
        <w:tc>
          <w:tcPr>
            <w:tcW w:w="5390" w:type="dxa"/>
            <w:tcBorders>
              <w:top w:val="single" w:sz="4" w:space="0" w:color="auto"/>
              <w:left w:val="single" w:sz="4" w:space="0" w:color="auto"/>
              <w:bottom w:val="single" w:sz="4" w:space="0" w:color="auto"/>
              <w:right w:val="single" w:sz="4" w:space="0" w:color="auto"/>
            </w:tcBorders>
          </w:tcPr>
          <w:p w:rsidR="00461C70" w:rsidRPr="005873C0" w:rsidRDefault="00461C70" w:rsidP="005873C0">
            <w:pPr>
              <w:pStyle w:val="ListParagraph"/>
              <w:spacing w:line="240" w:lineRule="auto"/>
              <w:ind w:left="0" w:firstLine="0"/>
              <w:rPr>
                <w:sz w:val="22"/>
              </w:rPr>
            </w:pPr>
            <w:r w:rsidRPr="005873C0">
              <w:rPr>
                <w:sz w:val="22"/>
              </w:rPr>
              <w:t xml:space="preserve">4.2.2. </w:t>
            </w:r>
            <w:r w:rsidR="005873C0" w:rsidRPr="005873C0">
              <w:rPr>
                <w:sz w:val="22"/>
              </w:rPr>
              <w:t>Lai pārbaudītu Nolikuma 4.1.2.</w:t>
            </w:r>
            <w:r w:rsidR="008D00CC">
              <w:rPr>
                <w:sz w:val="22"/>
              </w:rPr>
              <w:t xml:space="preserve"> </w:t>
            </w:r>
            <w:r w:rsidR="005873C0" w:rsidRPr="005873C0">
              <w:rPr>
                <w:sz w:val="22"/>
              </w:rPr>
              <w:t>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461C70" w:rsidRPr="00BB36FC" w:rsidTr="00600E52">
        <w:trPr>
          <w:trHeight w:val="1696"/>
        </w:trPr>
        <w:tc>
          <w:tcPr>
            <w:tcW w:w="4105" w:type="dxa"/>
            <w:tcBorders>
              <w:top w:val="single" w:sz="4" w:space="0" w:color="auto"/>
              <w:left w:val="single" w:sz="4" w:space="0" w:color="auto"/>
              <w:bottom w:val="single" w:sz="4" w:space="0" w:color="auto"/>
              <w:right w:val="single" w:sz="4" w:space="0" w:color="auto"/>
            </w:tcBorders>
          </w:tcPr>
          <w:p w:rsidR="00461C70" w:rsidRPr="00CD49C4" w:rsidRDefault="00461C70" w:rsidP="008D00CC">
            <w:pPr>
              <w:pStyle w:val="ListParagraph"/>
              <w:spacing w:line="240" w:lineRule="auto"/>
              <w:ind w:left="34" w:hanging="34"/>
              <w:rPr>
                <w:sz w:val="22"/>
              </w:rPr>
            </w:pPr>
            <w:r w:rsidRPr="00EC558C">
              <w:rPr>
                <w:sz w:val="22"/>
              </w:rPr>
              <w:t>4.1.3.</w:t>
            </w:r>
            <w:r w:rsidRPr="00CD49C4">
              <w:rPr>
                <w:sz w:val="22"/>
              </w:rPr>
              <w:t xml:space="preserve"> Pretendenta pārstāvim, kas parakstījis piedāvājuma dokumentus, ir pārstāvības (paraksta) tiesības.</w:t>
            </w:r>
          </w:p>
          <w:p w:rsidR="00461C70" w:rsidRPr="00CD49C4" w:rsidRDefault="00461C70" w:rsidP="008D00CC">
            <w:pPr>
              <w:pStyle w:val="ListParagraph"/>
              <w:spacing w:line="240" w:lineRule="auto"/>
              <w:ind w:left="34"/>
              <w:rPr>
                <w:sz w:val="22"/>
              </w:rPr>
            </w:pPr>
          </w:p>
        </w:tc>
        <w:tc>
          <w:tcPr>
            <w:tcW w:w="5390" w:type="dxa"/>
            <w:tcBorders>
              <w:top w:val="single" w:sz="4" w:space="0" w:color="auto"/>
              <w:left w:val="single" w:sz="4" w:space="0" w:color="auto"/>
              <w:bottom w:val="single" w:sz="4" w:space="0" w:color="auto"/>
              <w:right w:val="single" w:sz="4" w:space="0" w:color="auto"/>
            </w:tcBorders>
          </w:tcPr>
          <w:p w:rsidR="00461C70" w:rsidRPr="00CD49C4" w:rsidRDefault="00461C70" w:rsidP="008D00CC">
            <w:pPr>
              <w:pStyle w:val="ListParagraph"/>
              <w:spacing w:line="240" w:lineRule="auto"/>
              <w:ind w:left="0" w:firstLine="0"/>
              <w:rPr>
                <w:sz w:val="22"/>
              </w:rPr>
            </w:pPr>
            <w:r w:rsidRPr="00EC558C">
              <w:rPr>
                <w:sz w:val="22"/>
              </w:rPr>
              <w:t>4.2.3.</w:t>
            </w:r>
            <w:r w:rsidRPr="00CD49C4">
              <w:rPr>
                <w:b/>
                <w:sz w:val="22"/>
              </w:rPr>
              <w:t xml:space="preserve"> </w:t>
            </w:r>
            <w:r w:rsidRPr="00CD49C4">
              <w:rPr>
                <w:sz w:val="22"/>
              </w:rPr>
              <w:t>Lai apliecinātu nolikuma 4.1.3.</w:t>
            </w:r>
            <w:r w:rsidR="008D00CC">
              <w:rPr>
                <w:sz w:val="22"/>
              </w:rPr>
              <w:t xml:space="preserve"> </w:t>
            </w:r>
            <w:r w:rsidRPr="00CD49C4">
              <w:rPr>
                <w:sz w:val="22"/>
              </w:rPr>
              <w:t xml:space="preserve">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bl>
    <w:p w:rsidR="00461C70" w:rsidRPr="00BB36FC" w:rsidRDefault="00461C70" w:rsidP="00461C70">
      <w:pPr>
        <w:ind w:left="3544"/>
        <w:jc w:val="both"/>
        <w:rPr>
          <w:sz w:val="22"/>
          <w:szCs w:val="22"/>
          <w:lang w:eastAsia="ar-SA"/>
        </w:rPr>
      </w:pPr>
    </w:p>
    <w:p w:rsidR="00461C70" w:rsidRPr="00BB36FC" w:rsidRDefault="00461C70" w:rsidP="0074037E">
      <w:pPr>
        <w:pStyle w:val="Index1"/>
        <w:rPr>
          <w:sz w:val="22"/>
          <w:szCs w:val="22"/>
        </w:rPr>
      </w:pPr>
      <w:r w:rsidRPr="000D13A9">
        <w:rPr>
          <w:sz w:val="22"/>
          <w:szCs w:val="22"/>
        </w:rPr>
        <w:t>4.3.</w:t>
      </w:r>
      <w:r w:rsidRPr="00BB36FC">
        <w:rPr>
          <w:sz w:val="22"/>
          <w:szCs w:val="22"/>
        </w:rPr>
        <w:t xml:space="preserve"> Pretendentu kvalifikācijas prasības ir obligātas visiem Pretendentiem, kas vēlas iegūt tiesības veikt Iepirkuma priekšmeta izpildi</w:t>
      </w:r>
      <w:r w:rsidR="008D00CC">
        <w:rPr>
          <w:sz w:val="22"/>
          <w:szCs w:val="22"/>
        </w:rPr>
        <w:t xml:space="preserve"> un</w:t>
      </w:r>
      <w:r w:rsidRPr="00BB36FC">
        <w:rPr>
          <w:sz w:val="22"/>
          <w:szCs w:val="22"/>
        </w:rPr>
        <w:t xml:space="preserve"> slēgt iepirkuma līgumu.</w:t>
      </w:r>
    </w:p>
    <w:p w:rsidR="00461C70" w:rsidRPr="00BB36FC" w:rsidRDefault="00461C70" w:rsidP="0074037E">
      <w:pPr>
        <w:pStyle w:val="Index1"/>
        <w:rPr>
          <w:sz w:val="22"/>
          <w:szCs w:val="22"/>
        </w:rPr>
      </w:pPr>
      <w:r w:rsidRPr="000D13A9">
        <w:rPr>
          <w:sz w:val="22"/>
          <w:szCs w:val="22"/>
        </w:rPr>
        <w:t>4.4.</w:t>
      </w:r>
      <w:r w:rsidRPr="00BB36FC">
        <w:rPr>
          <w:sz w:val="22"/>
          <w:szCs w:val="22"/>
        </w:rPr>
        <w:t xml:space="preserve"> 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rsidR="00461C70" w:rsidRPr="00BB36FC" w:rsidRDefault="00461C70" w:rsidP="0074037E">
      <w:pPr>
        <w:pStyle w:val="Index1"/>
        <w:rPr>
          <w:sz w:val="22"/>
          <w:szCs w:val="22"/>
        </w:rPr>
      </w:pPr>
      <w:r w:rsidRPr="000D13A9">
        <w:rPr>
          <w:sz w:val="22"/>
          <w:szCs w:val="22"/>
        </w:rPr>
        <w:t>4.5.</w:t>
      </w:r>
      <w:r w:rsidRPr="00BB36FC">
        <w:rPr>
          <w:sz w:val="22"/>
          <w:szCs w:val="22"/>
        </w:rPr>
        <w:t xml:space="preserve"> Ja Pretendents</w:t>
      </w:r>
      <w:r w:rsidRPr="00BB36FC">
        <w:rPr>
          <w:b/>
          <w:sz w:val="22"/>
          <w:szCs w:val="22"/>
        </w:rPr>
        <w:t xml:space="preserve"> </w:t>
      </w:r>
      <w:r w:rsidRPr="00BB36FC">
        <w:rPr>
          <w:sz w:val="22"/>
          <w:szCs w:val="22"/>
        </w:rPr>
        <w:t>savas kvalifikācijas atbilstības apliecināšanai balstās uz citu personu iespējām, Pretendentam</w:t>
      </w:r>
      <w:r w:rsidRPr="00BB36FC">
        <w:rPr>
          <w:b/>
          <w:sz w:val="22"/>
          <w:szCs w:val="22"/>
        </w:rPr>
        <w:t xml:space="preserve"> </w:t>
      </w:r>
      <w:r w:rsidRPr="00BB36FC">
        <w:rPr>
          <w:sz w:val="22"/>
          <w:szCs w:val="22"/>
        </w:rPr>
        <w:t>atlasei papildus jāiesniedz Personas, uz kuras iespējām Pretendents</w:t>
      </w:r>
      <w:r w:rsidRPr="00BB36FC">
        <w:rPr>
          <w:b/>
          <w:sz w:val="22"/>
          <w:szCs w:val="22"/>
        </w:rPr>
        <w:t xml:space="preserve"> </w:t>
      </w:r>
      <w:r w:rsidRPr="00BB36FC">
        <w:rPr>
          <w:sz w:val="22"/>
          <w:szCs w:val="22"/>
        </w:rPr>
        <w:t>balstās, apliecinājums vai vienošanās par sadarbību ar Pretendentu</w:t>
      </w:r>
      <w:r w:rsidRPr="00BB36FC">
        <w:rPr>
          <w:b/>
          <w:sz w:val="22"/>
          <w:szCs w:val="22"/>
        </w:rPr>
        <w:t xml:space="preserve"> </w:t>
      </w:r>
      <w:r w:rsidRPr="00BB36FC">
        <w:rPr>
          <w:sz w:val="22"/>
          <w:szCs w:val="22"/>
        </w:rPr>
        <w:t>konkrētā līguma izpildei.</w:t>
      </w:r>
    </w:p>
    <w:p w:rsidR="00461C70" w:rsidRPr="00BB36FC" w:rsidRDefault="00461C70" w:rsidP="0074037E">
      <w:pPr>
        <w:pStyle w:val="Index1"/>
        <w:rPr>
          <w:sz w:val="22"/>
          <w:szCs w:val="22"/>
        </w:rPr>
      </w:pPr>
      <w:r w:rsidRPr="000D13A9">
        <w:rPr>
          <w:sz w:val="22"/>
          <w:szCs w:val="22"/>
        </w:rPr>
        <w:t>4.6.</w:t>
      </w:r>
      <w:r w:rsidRPr="00BB36FC">
        <w:rPr>
          <w:sz w:val="22"/>
          <w:szCs w:val="22"/>
        </w:rPr>
        <w:t xml:space="preserve"> 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rsidR="00461C70" w:rsidRPr="00BB36FC" w:rsidRDefault="00461C70" w:rsidP="00461C70">
      <w:pPr>
        <w:tabs>
          <w:tab w:val="num" w:pos="540"/>
          <w:tab w:val="num" w:pos="567"/>
        </w:tabs>
        <w:ind w:left="567" w:right="38"/>
        <w:jc w:val="both"/>
        <w:rPr>
          <w:b/>
          <w:caps/>
          <w:color w:val="000000"/>
          <w:sz w:val="22"/>
          <w:szCs w:val="22"/>
        </w:rPr>
      </w:pPr>
    </w:p>
    <w:p w:rsidR="00461C70" w:rsidRPr="00BB36FC" w:rsidRDefault="00461C70" w:rsidP="00A86FE9">
      <w:pPr>
        <w:pStyle w:val="ListParagraph"/>
        <w:numPr>
          <w:ilvl w:val="0"/>
          <w:numId w:val="27"/>
        </w:numPr>
        <w:tabs>
          <w:tab w:val="left" w:pos="567"/>
        </w:tabs>
        <w:suppressAutoHyphens/>
        <w:spacing w:line="240" w:lineRule="auto"/>
        <w:ind w:left="567" w:hanging="567"/>
        <w:jc w:val="center"/>
        <w:rPr>
          <w:caps/>
          <w:sz w:val="22"/>
        </w:rPr>
      </w:pPr>
      <w:r w:rsidRPr="00BB36FC">
        <w:rPr>
          <w:b/>
          <w:bCs/>
          <w:caps/>
          <w:sz w:val="22"/>
        </w:rPr>
        <w:t>Paskaidrojumi par tehniskā UN FINANŠU piedāvājuma sagatavošanu</w:t>
      </w:r>
    </w:p>
    <w:p w:rsidR="00461C70" w:rsidRPr="00BB36FC" w:rsidRDefault="00461C70" w:rsidP="00461C70">
      <w:pPr>
        <w:pStyle w:val="ListParagraph"/>
        <w:numPr>
          <w:ilvl w:val="1"/>
          <w:numId w:val="23"/>
        </w:numPr>
        <w:spacing w:line="240" w:lineRule="auto"/>
        <w:ind w:left="567" w:hanging="567"/>
        <w:rPr>
          <w:sz w:val="22"/>
        </w:rPr>
      </w:pPr>
      <w:bookmarkStart w:id="0" w:name="_Toc85449936"/>
      <w:bookmarkStart w:id="1" w:name="_Toc85448326"/>
      <w:bookmarkStart w:id="2" w:name="_Toc58053979"/>
      <w:bookmarkStart w:id="3" w:name="_Toc19521659"/>
      <w:bookmarkStart w:id="4" w:name="_Toc535915689"/>
      <w:bookmarkStart w:id="5" w:name="_Toc535914804"/>
      <w:bookmarkStart w:id="6" w:name="_Toc535914586"/>
      <w:bookmarkStart w:id="7" w:name="_Toc142130146"/>
      <w:bookmarkStart w:id="8" w:name="_Toc130872947"/>
      <w:r w:rsidRPr="00BB36FC">
        <w:rPr>
          <w:sz w:val="22"/>
        </w:rPr>
        <w:t xml:space="preserve">Pretendents Tehnisko piedāvājumu par katru iepirkuma daļu sagatavo saskaņā ar </w:t>
      </w:r>
      <w:r w:rsidRPr="00BB36FC">
        <w:rPr>
          <w:spacing w:val="-6"/>
          <w:sz w:val="22"/>
        </w:rPr>
        <w:t>nolikumu un</w:t>
      </w:r>
      <w:r w:rsidRPr="00BB36FC">
        <w:rPr>
          <w:sz w:val="22"/>
        </w:rPr>
        <w:t xml:space="preserve"> 2.pielikumu </w:t>
      </w:r>
      <w:r w:rsidRPr="008D00CC">
        <w:rPr>
          <w:sz w:val="22"/>
        </w:rPr>
        <w:t>–</w:t>
      </w:r>
      <w:r w:rsidR="00B967B3" w:rsidRPr="008D00CC">
        <w:rPr>
          <w:sz w:val="22"/>
        </w:rPr>
        <w:t xml:space="preserve"> </w:t>
      </w:r>
      <w:r w:rsidRPr="008D00CC">
        <w:rPr>
          <w:sz w:val="22"/>
        </w:rPr>
        <w:t>P</w:t>
      </w:r>
      <w:r w:rsidR="008D00CC">
        <w:rPr>
          <w:sz w:val="22"/>
        </w:rPr>
        <w:t xml:space="preserve">asūtītāja tehniskā specifikācija </w:t>
      </w:r>
      <w:r w:rsidR="0074085A" w:rsidRPr="008D00CC">
        <w:rPr>
          <w:sz w:val="22"/>
        </w:rPr>
        <w:t xml:space="preserve">un </w:t>
      </w:r>
      <w:r w:rsidR="008D00CC">
        <w:rPr>
          <w:sz w:val="22"/>
        </w:rPr>
        <w:t>Pretendenta tehniskā piedāvājuma forma</w:t>
      </w:r>
      <w:r w:rsidRPr="00BB36FC">
        <w:rPr>
          <w:b/>
          <w:spacing w:val="-6"/>
          <w:sz w:val="22"/>
        </w:rPr>
        <w:t xml:space="preserve"> </w:t>
      </w:r>
      <w:r w:rsidRPr="00BB36FC">
        <w:rPr>
          <w:spacing w:val="-6"/>
          <w:sz w:val="22"/>
        </w:rPr>
        <w:t xml:space="preserve">norādot un iesniedzot </w:t>
      </w:r>
      <w:r w:rsidRPr="00BB36FC">
        <w:rPr>
          <w:sz w:val="22"/>
        </w:rPr>
        <w:t>informāciju par piedāvāto Preci- nosaukumus, aprakstus, atbilstoši Tehniskajai specifikācijai un nolikuma prasībām;</w:t>
      </w:r>
    </w:p>
    <w:p w:rsidR="0012538A" w:rsidRDefault="00461C70" w:rsidP="0012538A">
      <w:pPr>
        <w:numPr>
          <w:ilvl w:val="1"/>
          <w:numId w:val="23"/>
        </w:numPr>
        <w:ind w:left="567" w:hanging="567"/>
        <w:jc w:val="both"/>
        <w:rPr>
          <w:sz w:val="22"/>
          <w:szCs w:val="22"/>
        </w:rPr>
      </w:pPr>
      <w:r w:rsidRPr="00BB36FC">
        <w:rPr>
          <w:sz w:val="22"/>
          <w:szCs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w:t>
      </w:r>
      <w:r w:rsidR="008D00CC">
        <w:rPr>
          <w:sz w:val="22"/>
          <w:szCs w:val="22"/>
        </w:rPr>
        <w:t>ā specifikācijā prasīto darbību:</w:t>
      </w:r>
      <w:r w:rsidR="0012538A">
        <w:rPr>
          <w:sz w:val="22"/>
          <w:szCs w:val="22"/>
        </w:rPr>
        <w:t xml:space="preserve"> </w:t>
      </w:r>
    </w:p>
    <w:p w:rsidR="0012538A" w:rsidRDefault="0012538A" w:rsidP="0012538A">
      <w:pPr>
        <w:numPr>
          <w:ilvl w:val="2"/>
          <w:numId w:val="23"/>
        </w:numPr>
        <w:jc w:val="both"/>
        <w:rPr>
          <w:sz w:val="22"/>
          <w:szCs w:val="22"/>
        </w:rPr>
      </w:pPr>
      <w:r w:rsidRPr="0012538A">
        <w:rPr>
          <w:sz w:val="22"/>
          <w:szCs w:val="22"/>
        </w:rPr>
        <w:t>Tehniskajā piedāvājumā piedāvājot ekvivalentu preci, Piegādātājam jāpierāda tās ekvivalentums.</w:t>
      </w:r>
    </w:p>
    <w:p w:rsidR="0012538A" w:rsidRDefault="0012538A" w:rsidP="0012538A">
      <w:pPr>
        <w:numPr>
          <w:ilvl w:val="2"/>
          <w:numId w:val="23"/>
        </w:numPr>
        <w:jc w:val="both"/>
        <w:rPr>
          <w:sz w:val="22"/>
          <w:szCs w:val="22"/>
        </w:rPr>
      </w:pPr>
      <w:r w:rsidRPr="0012538A">
        <w:rPr>
          <w:sz w:val="22"/>
          <w:szCs w:val="22"/>
        </w:rPr>
        <w:t xml:space="preserve">Ekvivalences skaidrojums - par ekvivalentu šī konkursa ietvaros piegādājamajai precei tiks uzskatīta prece, kura ir ekvivalenta pieprasītajai pēc to funkcionalitātes, tehniskajām iespējām. </w:t>
      </w:r>
    </w:p>
    <w:p w:rsidR="0012538A" w:rsidRDefault="0012538A" w:rsidP="0012538A">
      <w:pPr>
        <w:numPr>
          <w:ilvl w:val="2"/>
          <w:numId w:val="23"/>
        </w:numPr>
        <w:jc w:val="both"/>
        <w:rPr>
          <w:sz w:val="22"/>
          <w:szCs w:val="22"/>
        </w:rPr>
      </w:pPr>
      <w:r w:rsidRPr="0012538A">
        <w:rPr>
          <w:sz w:val="22"/>
          <w:szCs w:val="22"/>
        </w:rPr>
        <w:lastRenderedPageBreak/>
        <w:t xml:space="preserve">Piedāvātajai precei jābūt arī ekonomiski ekvivalentai attiecībā uz izmaksām, kas varētu rasties preces ieviešanas un lietošanas laikā. </w:t>
      </w:r>
    </w:p>
    <w:p w:rsidR="0012538A" w:rsidRPr="0012538A" w:rsidRDefault="0012538A" w:rsidP="0012538A">
      <w:pPr>
        <w:numPr>
          <w:ilvl w:val="2"/>
          <w:numId w:val="23"/>
        </w:numPr>
        <w:jc w:val="both"/>
        <w:rPr>
          <w:sz w:val="22"/>
          <w:szCs w:val="22"/>
        </w:rPr>
      </w:pPr>
      <w:r w:rsidRPr="0012538A">
        <w:rPr>
          <w:sz w:val="22"/>
          <w:szCs w:val="22"/>
        </w:rPr>
        <w:t xml:space="preserve">Funkcionalitāte tiek uzskatīta par ekvivalentu arī tad, ja piedāvātajai precei tā ir plašāka, nekā pieprasītajai (tomēr ietver pieprasītās preces funkcionalitāti pilnā apjomā). </w:t>
      </w:r>
    </w:p>
    <w:p w:rsidR="00461C70" w:rsidRPr="00BB36FC" w:rsidRDefault="00461C70" w:rsidP="00461C70">
      <w:pPr>
        <w:numPr>
          <w:ilvl w:val="1"/>
          <w:numId w:val="23"/>
        </w:numPr>
        <w:ind w:left="567" w:hanging="567"/>
        <w:jc w:val="both"/>
        <w:rPr>
          <w:sz w:val="22"/>
          <w:szCs w:val="22"/>
        </w:rPr>
      </w:pPr>
      <w:r w:rsidRPr="00BB36FC">
        <w:rPr>
          <w:sz w:val="22"/>
          <w:szCs w:val="22"/>
        </w:rPr>
        <w:t xml:space="preserve">Pretendents Finanšu piedāvājumu sagatavo saskaņā ar </w:t>
      </w:r>
      <w:r w:rsidRPr="00BB36FC">
        <w:rPr>
          <w:color w:val="000000"/>
          <w:spacing w:val="-6"/>
          <w:sz w:val="22"/>
          <w:szCs w:val="22"/>
        </w:rPr>
        <w:t>nolikumu un</w:t>
      </w:r>
      <w:r w:rsidRPr="00BB36FC">
        <w:rPr>
          <w:sz w:val="22"/>
          <w:szCs w:val="22"/>
        </w:rPr>
        <w:t xml:space="preserve"> 3.pielikumu –</w:t>
      </w:r>
      <w:r w:rsidR="00B967B3">
        <w:rPr>
          <w:sz w:val="22"/>
          <w:szCs w:val="22"/>
        </w:rPr>
        <w:t xml:space="preserve"> </w:t>
      </w:r>
      <w:r w:rsidRPr="00BB36FC">
        <w:rPr>
          <w:b/>
          <w:sz w:val="22"/>
          <w:szCs w:val="22"/>
        </w:rPr>
        <w:t>FINANŠU PIEDĀVĀJUMA FORMA</w:t>
      </w:r>
      <w:r w:rsidRPr="00BB36FC">
        <w:rPr>
          <w:sz w:val="22"/>
          <w:szCs w:val="22"/>
        </w:rPr>
        <w:t xml:space="preserve"> un saskaņā ar Pasūtītāja tehnisko specifikāciju un Pretendenta Tehnisko piedāvājumu (2.pielikums), cenu norādot EUR</w:t>
      </w:r>
      <w:r w:rsidR="00B967B3">
        <w:rPr>
          <w:sz w:val="22"/>
          <w:szCs w:val="22"/>
        </w:rPr>
        <w:t xml:space="preserve">. </w:t>
      </w:r>
      <w:r w:rsidRPr="00BB36FC">
        <w:rPr>
          <w:sz w:val="22"/>
          <w:szCs w:val="22"/>
        </w:rPr>
        <w:t xml:space="preserve"> </w:t>
      </w:r>
      <w:r w:rsidR="00B967B3">
        <w:rPr>
          <w:sz w:val="22"/>
          <w:szCs w:val="22"/>
        </w:rPr>
        <w:t>Piedāvātajā līgumcenā ir jāiekļauj</w:t>
      </w:r>
      <w:r w:rsidRPr="00BB36FC">
        <w:rPr>
          <w:sz w:val="22"/>
          <w:szCs w:val="22"/>
        </w:rPr>
        <w:t xml:space="preserve"> visi piemērojamie nodokļi, izņemot pievienotās vērtības nodokli. Piedāvātajā cenā Pretendents iekļauj:</w:t>
      </w:r>
    </w:p>
    <w:p w:rsidR="00461C70" w:rsidRPr="00BB36FC" w:rsidRDefault="00B967B3" w:rsidP="00461C70">
      <w:pPr>
        <w:numPr>
          <w:ilvl w:val="2"/>
          <w:numId w:val="23"/>
        </w:numPr>
        <w:ind w:left="1418" w:hanging="851"/>
        <w:jc w:val="both"/>
        <w:rPr>
          <w:sz w:val="22"/>
          <w:szCs w:val="22"/>
        </w:rPr>
      </w:pPr>
      <w:r>
        <w:rPr>
          <w:sz w:val="22"/>
          <w:szCs w:val="22"/>
        </w:rPr>
        <w:t>P</w:t>
      </w:r>
      <w:r w:rsidR="00461C70" w:rsidRPr="00BB36FC">
        <w:rPr>
          <w:sz w:val="22"/>
          <w:szCs w:val="22"/>
        </w:rPr>
        <w:t>iedāvāto iepirkuma priekšmetu vērtību;</w:t>
      </w:r>
    </w:p>
    <w:p w:rsidR="00461C70" w:rsidRPr="00BB36FC" w:rsidRDefault="00B967B3" w:rsidP="00461C70">
      <w:pPr>
        <w:numPr>
          <w:ilvl w:val="2"/>
          <w:numId w:val="23"/>
        </w:numPr>
        <w:ind w:left="1418" w:hanging="851"/>
        <w:jc w:val="both"/>
        <w:rPr>
          <w:sz w:val="22"/>
          <w:szCs w:val="22"/>
        </w:rPr>
      </w:pPr>
      <w:r>
        <w:rPr>
          <w:sz w:val="22"/>
          <w:szCs w:val="22"/>
        </w:rPr>
        <w:t>V</w:t>
      </w:r>
      <w:r w:rsidR="00461C70" w:rsidRPr="00BB36FC">
        <w:rPr>
          <w:sz w:val="22"/>
          <w:szCs w:val="22"/>
        </w:rPr>
        <w:t>isus valsts un pašvaldību noteiktos nodokļus un nodevas, izņemot pievienotās vērtības nodokli;</w:t>
      </w:r>
    </w:p>
    <w:p w:rsidR="00461C70" w:rsidRPr="00BB36FC" w:rsidRDefault="00B967B3" w:rsidP="00461C70">
      <w:pPr>
        <w:numPr>
          <w:ilvl w:val="2"/>
          <w:numId w:val="23"/>
        </w:numPr>
        <w:ind w:left="1418" w:hanging="851"/>
        <w:jc w:val="both"/>
        <w:rPr>
          <w:sz w:val="22"/>
          <w:szCs w:val="22"/>
        </w:rPr>
      </w:pPr>
      <w:r>
        <w:rPr>
          <w:sz w:val="22"/>
          <w:szCs w:val="22"/>
        </w:rPr>
        <w:t>K</w:t>
      </w:r>
      <w:r w:rsidR="00461C70" w:rsidRPr="00BB36FC">
        <w:rPr>
          <w:sz w:val="22"/>
          <w:szCs w:val="22"/>
        </w:rPr>
        <w:t>ā arī citas izmaksas, kas saistītas ar Preces piegādi, lai Pretendents veiktu līguma izpildi.</w:t>
      </w:r>
    </w:p>
    <w:p w:rsidR="00461C70" w:rsidRPr="00BB36FC" w:rsidRDefault="00B967B3" w:rsidP="00461C70">
      <w:pPr>
        <w:numPr>
          <w:ilvl w:val="2"/>
          <w:numId w:val="23"/>
        </w:numPr>
        <w:ind w:left="1418" w:hanging="851"/>
        <w:jc w:val="both"/>
        <w:rPr>
          <w:sz w:val="22"/>
          <w:szCs w:val="22"/>
        </w:rPr>
      </w:pPr>
      <w:r>
        <w:rPr>
          <w:sz w:val="22"/>
          <w:szCs w:val="22"/>
        </w:rPr>
        <w:t>P</w:t>
      </w:r>
      <w:r w:rsidR="00461C70" w:rsidRPr="00BB36FC">
        <w:rPr>
          <w:sz w:val="22"/>
          <w:szCs w:val="22"/>
        </w:rPr>
        <w:t xml:space="preserve">iedāvājuma cena ir jāaprēķina un jānorāda ar precizitāti 2 (divas) zīmes aiz komata. </w:t>
      </w:r>
    </w:p>
    <w:p w:rsidR="00461C70" w:rsidRPr="00BB36FC" w:rsidRDefault="00461C70" w:rsidP="00B675D1">
      <w:pPr>
        <w:numPr>
          <w:ilvl w:val="1"/>
          <w:numId w:val="23"/>
        </w:numPr>
        <w:ind w:left="567" w:hanging="567"/>
        <w:jc w:val="both"/>
        <w:rPr>
          <w:sz w:val="22"/>
          <w:szCs w:val="22"/>
        </w:rPr>
      </w:pPr>
      <w:r w:rsidRPr="00BB36FC">
        <w:rPr>
          <w:sz w:val="22"/>
          <w:szCs w:val="22"/>
        </w:rPr>
        <w:t>Cenas, kuras piedāvā Pretendents, jābūt fiksētām uz visu līguma izpildes laiku un tās nevar būt objekts nekādiem vēlākiem pārrēķiniem.</w:t>
      </w:r>
    </w:p>
    <w:p w:rsidR="00461C70" w:rsidRDefault="00461C70" w:rsidP="00461C70">
      <w:pPr>
        <w:rPr>
          <w:sz w:val="22"/>
          <w:szCs w:val="22"/>
        </w:rPr>
      </w:pPr>
    </w:p>
    <w:p w:rsidR="00445D17" w:rsidRPr="00445D17" w:rsidRDefault="00445D17" w:rsidP="00445D17">
      <w:pPr>
        <w:pStyle w:val="ListParagraph"/>
        <w:numPr>
          <w:ilvl w:val="0"/>
          <w:numId w:val="23"/>
        </w:numPr>
        <w:spacing w:line="240" w:lineRule="auto"/>
        <w:jc w:val="center"/>
        <w:rPr>
          <w:b/>
          <w:caps/>
          <w:sz w:val="22"/>
        </w:rPr>
      </w:pPr>
      <w:r w:rsidRPr="00445D17">
        <w:rPr>
          <w:b/>
          <w:caps/>
          <w:sz w:val="22"/>
        </w:rPr>
        <w:t>Piedāvājuma pārbaude un izvēles kritēriji</w:t>
      </w:r>
    </w:p>
    <w:p w:rsidR="00445D17" w:rsidRPr="00445D17" w:rsidRDefault="00445D17" w:rsidP="00445D17">
      <w:pPr>
        <w:pStyle w:val="ListParagraph"/>
        <w:numPr>
          <w:ilvl w:val="1"/>
          <w:numId w:val="23"/>
        </w:numPr>
        <w:spacing w:line="240" w:lineRule="auto"/>
        <w:ind w:left="574" w:hanging="574"/>
        <w:rPr>
          <w:sz w:val="22"/>
        </w:rPr>
      </w:pPr>
      <w:r w:rsidRPr="00445D17">
        <w:rPr>
          <w:sz w:val="22"/>
        </w:rPr>
        <w:t xml:space="preserve">Komisija veic piedāvājumu pārbaudi slēgtā sēdē, </w:t>
      </w:r>
      <w:r w:rsidRPr="00445D17">
        <w:rPr>
          <w:spacing w:val="-6"/>
          <w:sz w:val="22"/>
        </w:rPr>
        <w:t>kuras laikā Komisija pārbauda piedāvājumu atbilstību Nolikumā noteiktajām prasībām</w:t>
      </w:r>
      <w:r w:rsidRPr="00445D17">
        <w:rPr>
          <w:sz w:val="22"/>
        </w:rPr>
        <w:t>.</w:t>
      </w:r>
    </w:p>
    <w:p w:rsidR="00445D17" w:rsidRPr="00445D17" w:rsidRDefault="00445D17" w:rsidP="00445D17">
      <w:pPr>
        <w:widowControl w:val="0"/>
        <w:numPr>
          <w:ilvl w:val="1"/>
          <w:numId w:val="23"/>
        </w:numPr>
        <w:ind w:left="574" w:hanging="574"/>
        <w:jc w:val="both"/>
        <w:rPr>
          <w:b/>
          <w:sz w:val="22"/>
          <w:szCs w:val="22"/>
        </w:rPr>
      </w:pPr>
      <w:r w:rsidRPr="00445D17">
        <w:rPr>
          <w:sz w:val="22"/>
          <w:szCs w:val="22"/>
        </w:rPr>
        <w:t xml:space="preserve">Pretendents tiek </w:t>
      </w:r>
      <w:r w:rsidR="002E72AD">
        <w:rPr>
          <w:sz w:val="22"/>
          <w:szCs w:val="22"/>
        </w:rPr>
        <w:t>noraidīts</w:t>
      </w:r>
      <w:r w:rsidRPr="00445D17">
        <w:rPr>
          <w:sz w:val="22"/>
          <w:szCs w:val="22"/>
        </w:rPr>
        <w:t xml:space="preserve"> un piedāvājums </w:t>
      </w:r>
      <w:r w:rsidR="00304AF0">
        <w:rPr>
          <w:sz w:val="22"/>
          <w:szCs w:val="22"/>
        </w:rPr>
        <w:t xml:space="preserve">Konkursā </w:t>
      </w:r>
      <w:r w:rsidRPr="00445D17">
        <w:rPr>
          <w:sz w:val="22"/>
          <w:szCs w:val="22"/>
        </w:rPr>
        <w:t>netiek tālāk izvērtēts, ja Komisija konstatē, ka:</w:t>
      </w:r>
    </w:p>
    <w:p w:rsidR="00445D17" w:rsidRPr="00445D17" w:rsidRDefault="00445D17" w:rsidP="00445D17">
      <w:pPr>
        <w:widowControl w:val="0"/>
        <w:numPr>
          <w:ilvl w:val="2"/>
          <w:numId w:val="23"/>
        </w:numPr>
        <w:tabs>
          <w:tab w:val="num" w:pos="1276"/>
        </w:tabs>
        <w:ind w:left="1276" w:hanging="709"/>
        <w:jc w:val="both"/>
        <w:rPr>
          <w:b/>
          <w:sz w:val="22"/>
          <w:szCs w:val="22"/>
        </w:rPr>
      </w:pPr>
      <w:r w:rsidRPr="00445D17">
        <w:rPr>
          <w:sz w:val="22"/>
          <w:szCs w:val="22"/>
        </w:rPr>
        <w:t>Pretendents neatbilst kādai no Nolikuma 4.punkta kvalifikācijas prasībām, kas attiecas uz attiecīgo iepirkuma daļu;</w:t>
      </w:r>
    </w:p>
    <w:p w:rsidR="00445D17" w:rsidRPr="00445D17" w:rsidRDefault="00445D17" w:rsidP="00445D17">
      <w:pPr>
        <w:widowControl w:val="0"/>
        <w:numPr>
          <w:ilvl w:val="2"/>
          <w:numId w:val="23"/>
        </w:numPr>
        <w:tabs>
          <w:tab w:val="num" w:pos="1276"/>
        </w:tabs>
        <w:ind w:left="1276" w:hanging="709"/>
        <w:jc w:val="both"/>
        <w:rPr>
          <w:sz w:val="22"/>
          <w:szCs w:val="22"/>
        </w:rPr>
      </w:pPr>
      <w:r w:rsidRPr="00445D17">
        <w:rPr>
          <w:sz w:val="22"/>
          <w:szCs w:val="22"/>
        </w:rPr>
        <w:t>Pretendents iesniedzis nepatiesu informāciju savas kvalifikācijas novērtēšanai vai vispār nav iesniedzis pieprasīto informāciju, tajā skaitā, nav sniedzis Komisijas pieprasīto informāciju Komisijas noteiktajā termiņā vai atlases dokumenti nav iesniegti atbilstoši Nolikuma prasībām un to saturs neatbilst Nolikuma prasībām;</w:t>
      </w:r>
    </w:p>
    <w:p w:rsidR="00445D17" w:rsidRPr="00445D17" w:rsidRDefault="00445D17" w:rsidP="00445D17">
      <w:pPr>
        <w:widowControl w:val="0"/>
        <w:numPr>
          <w:ilvl w:val="2"/>
          <w:numId w:val="23"/>
        </w:numPr>
        <w:tabs>
          <w:tab w:val="num" w:pos="1276"/>
        </w:tabs>
        <w:ind w:left="1276" w:hanging="709"/>
        <w:jc w:val="both"/>
        <w:rPr>
          <w:sz w:val="22"/>
          <w:szCs w:val="22"/>
        </w:rPr>
      </w:pPr>
      <w:r w:rsidRPr="00445D17">
        <w:rPr>
          <w:sz w:val="22"/>
          <w:szCs w:val="22"/>
        </w:rPr>
        <w:t xml:space="preserve">Ja Pretendents nav iesniedzis kādu no Konkursa Nolikuma 4. punkta minētajiem kvalifikācijas apliecinošiem dokumentiem, izņemot Nolikuma </w:t>
      </w:r>
      <w:r w:rsidR="00240B6C">
        <w:rPr>
          <w:sz w:val="22"/>
          <w:szCs w:val="22"/>
        </w:rPr>
        <w:t>4.2</w:t>
      </w:r>
      <w:r w:rsidRPr="00445D17">
        <w:rPr>
          <w:sz w:val="22"/>
          <w:szCs w:val="22"/>
        </w:rPr>
        <w:t>.3.apakšpunktu.</w:t>
      </w:r>
    </w:p>
    <w:p w:rsidR="00445D17" w:rsidRPr="00445D17" w:rsidRDefault="00445D17" w:rsidP="00252707">
      <w:pPr>
        <w:pStyle w:val="ListParagraph"/>
        <w:numPr>
          <w:ilvl w:val="1"/>
          <w:numId w:val="23"/>
        </w:numPr>
        <w:spacing w:line="240" w:lineRule="auto"/>
        <w:ind w:left="567" w:hanging="567"/>
        <w:rPr>
          <w:sz w:val="22"/>
        </w:rPr>
      </w:pPr>
      <w:r w:rsidRPr="00445D17">
        <w:rPr>
          <w:sz w:val="22"/>
        </w:rPr>
        <w:t>Vērtējot noformējuma un kvalifikācijas trūkumus, tiks ņemts vērā trūkuma būtiskums un ietekme uz iespēju izvērtēt Pretendenta atbilstību kvalifikācijas prasībām un iesniegto piedāvājumu pēc būtības.</w:t>
      </w:r>
    </w:p>
    <w:p w:rsidR="00445D17" w:rsidRPr="00445D17" w:rsidRDefault="00445D17" w:rsidP="00252707">
      <w:pPr>
        <w:pStyle w:val="ListParagraph"/>
        <w:numPr>
          <w:ilvl w:val="1"/>
          <w:numId w:val="23"/>
        </w:numPr>
        <w:spacing w:line="240" w:lineRule="auto"/>
        <w:ind w:left="567" w:hanging="567"/>
        <w:rPr>
          <w:sz w:val="22"/>
        </w:rPr>
      </w:pPr>
      <w:r w:rsidRPr="00445D17">
        <w:rPr>
          <w:sz w:val="22"/>
        </w:rPr>
        <w:t xml:space="preserve">Ja Pretendents ir personālsabiedrība, personu apvienība vai persona, uz kuras iespējām Pretendents balstās, tiks </w:t>
      </w:r>
      <w:r w:rsidR="002E72AD">
        <w:rPr>
          <w:sz w:val="22"/>
        </w:rPr>
        <w:t>noraidīts</w:t>
      </w:r>
      <w:r w:rsidRPr="00445D17">
        <w:rPr>
          <w:sz w:val="22"/>
        </w:rPr>
        <w:t xml:space="preserve"> no turpmākās dalības Konkursā, ja Komisija konstatēs, ka uz kādu no tiem attiecas kāds no 6.2.punktā minētajiem nosacījumiem.</w:t>
      </w:r>
    </w:p>
    <w:p w:rsidR="00445D17" w:rsidRPr="00445D17" w:rsidRDefault="00445D17" w:rsidP="00252707">
      <w:pPr>
        <w:pStyle w:val="ListParagraph"/>
        <w:numPr>
          <w:ilvl w:val="1"/>
          <w:numId w:val="23"/>
        </w:numPr>
        <w:spacing w:line="240" w:lineRule="auto"/>
        <w:ind w:left="567" w:hanging="567"/>
        <w:rPr>
          <w:sz w:val="22"/>
        </w:rPr>
      </w:pPr>
      <w:r w:rsidRPr="00445D17">
        <w:rPr>
          <w:sz w:val="22"/>
        </w:rPr>
        <w:t xml:space="preserve">Pretendenta piedāvājums tiek </w:t>
      </w:r>
      <w:r w:rsidR="002E72AD">
        <w:rPr>
          <w:sz w:val="22"/>
        </w:rPr>
        <w:t>noraidīts</w:t>
      </w:r>
      <w:r w:rsidRPr="00445D17">
        <w:rPr>
          <w:sz w:val="22"/>
        </w:rPr>
        <w:t xml:space="preserve"> no dalības iepirkumā un netiek tālāk izvērtēts, ja Komisija konstatē, ka:</w:t>
      </w:r>
    </w:p>
    <w:p w:rsidR="00445D17" w:rsidRPr="00445D17" w:rsidRDefault="00445D17" w:rsidP="00252707">
      <w:pPr>
        <w:widowControl w:val="0"/>
        <w:numPr>
          <w:ilvl w:val="2"/>
          <w:numId w:val="23"/>
        </w:numPr>
        <w:ind w:left="1276" w:right="-79" w:hanging="709"/>
        <w:jc w:val="both"/>
        <w:rPr>
          <w:sz w:val="22"/>
          <w:szCs w:val="22"/>
        </w:rPr>
      </w:pPr>
      <w:r w:rsidRPr="00445D17">
        <w:rPr>
          <w:sz w:val="22"/>
          <w:szCs w:val="22"/>
        </w:rPr>
        <w:t>nav iesniegti tehniskā vai finanšu piedāvājuma dokumenti, vai tie un to saturs neatbilst Nolikuma un Tehniskās specifikācijas prasībām;</w:t>
      </w:r>
    </w:p>
    <w:p w:rsidR="00445D17" w:rsidRPr="00445D17" w:rsidRDefault="00445D17" w:rsidP="00445D17">
      <w:pPr>
        <w:widowControl w:val="0"/>
        <w:numPr>
          <w:ilvl w:val="2"/>
          <w:numId w:val="23"/>
        </w:numPr>
        <w:ind w:left="1276" w:right="-79" w:hanging="709"/>
        <w:jc w:val="both"/>
        <w:rPr>
          <w:sz w:val="22"/>
          <w:szCs w:val="22"/>
        </w:rPr>
      </w:pPr>
      <w:r w:rsidRPr="00445D17">
        <w:rPr>
          <w:sz w:val="22"/>
          <w:szCs w:val="22"/>
        </w:rPr>
        <w:t>Pretendents nepiekrīt Nolikuma noteikumiem.</w:t>
      </w:r>
    </w:p>
    <w:p w:rsidR="00445D17" w:rsidRPr="00445D17" w:rsidRDefault="00445D17" w:rsidP="002E72AD">
      <w:pPr>
        <w:pStyle w:val="Index1"/>
        <w:numPr>
          <w:ilvl w:val="1"/>
          <w:numId w:val="23"/>
        </w:numPr>
        <w:ind w:left="567" w:hanging="567"/>
        <w:rPr>
          <w:sz w:val="22"/>
          <w:szCs w:val="22"/>
        </w:rPr>
      </w:pPr>
      <w:r w:rsidRPr="00445D17">
        <w:rPr>
          <w:sz w:val="22"/>
          <w:szCs w:val="22"/>
        </w:rPr>
        <w:t>Ja Komisija konstatēs aritmētiskās kļūdas, Komisija šīs kļūdas izlabos. Par konstatētajām kļūdām un laboto piedāvājumu Komisija informēs Pretendentu, kura piedāvājumā kļūdas tika konstatētas un labotas. Vērtējot piedāvājumu, Komisija ņems vērā veiktos labojumus. Ziņas par aritmētiskajām kļūdām Komisija ieraksta protokolā atsevišķi katram piedāvājumam.</w:t>
      </w:r>
    </w:p>
    <w:p w:rsidR="00445D17" w:rsidRPr="00445D17" w:rsidRDefault="00445D17" w:rsidP="002E72AD">
      <w:pPr>
        <w:numPr>
          <w:ilvl w:val="1"/>
          <w:numId w:val="23"/>
        </w:numPr>
        <w:ind w:left="567" w:hanging="567"/>
        <w:jc w:val="both"/>
        <w:rPr>
          <w:sz w:val="22"/>
          <w:szCs w:val="22"/>
        </w:rPr>
      </w:pPr>
      <w:r w:rsidRPr="00445D17">
        <w:rPr>
          <w:sz w:val="22"/>
          <w:szCs w:val="22"/>
        </w:rPr>
        <w:t>Ja piedāvājumu vērtēšanas laikā Komisija konstatē, ka kāds no Pretendentiem iesniedzis piedāvājumu, kas varētu būt nepamatoti lēts, lai pārliecinātos, ka Pretendents nav iesniedzis nepamatoti lētu piedāvājumu, Komisija pieprasīs Pretendentam detalizētu paskaidrojumu par būtiskiem piedāvājuma nosacījumiem, tajā skaitā par īpašiem nosacījumiem, tehnoloģijām vai cita veida nosacījumiem, kas ļauj piedāvāt šādu cenu.</w:t>
      </w:r>
    </w:p>
    <w:p w:rsidR="00445D17" w:rsidRPr="00445D17" w:rsidRDefault="00445D17" w:rsidP="002E72AD">
      <w:pPr>
        <w:pStyle w:val="ListParagraph"/>
        <w:numPr>
          <w:ilvl w:val="1"/>
          <w:numId w:val="23"/>
        </w:numPr>
        <w:spacing w:line="240" w:lineRule="auto"/>
        <w:ind w:left="567" w:hanging="567"/>
        <w:rPr>
          <w:sz w:val="22"/>
        </w:rPr>
      </w:pPr>
      <w:r w:rsidRPr="00445D17">
        <w:rPr>
          <w:sz w:val="22"/>
        </w:rPr>
        <w:t xml:space="preserve">Ja Komisija konstatē, ka Pretendents iesniedzis nepamatoti lētu piedāvājumu, Komisija to izslēdz no turpmākās dalības Konkursā. </w:t>
      </w:r>
    </w:p>
    <w:p w:rsidR="00445D17" w:rsidRPr="00445D17" w:rsidRDefault="00445D17" w:rsidP="002E72AD">
      <w:pPr>
        <w:pStyle w:val="ListParagraph"/>
        <w:numPr>
          <w:ilvl w:val="1"/>
          <w:numId w:val="23"/>
        </w:numPr>
        <w:spacing w:line="240" w:lineRule="auto"/>
        <w:ind w:left="567" w:hanging="567"/>
        <w:rPr>
          <w:sz w:val="22"/>
        </w:rPr>
      </w:pPr>
      <w:r w:rsidRPr="00445D17">
        <w:rPr>
          <w:sz w:val="22"/>
        </w:rPr>
        <w:t xml:space="preserve">Ja Pasūtītājs, pirms pieņem lēmumu par iepirkuma līguma slēgšanu attiecībā uz konkrēto iepirkuma daļu, konstatē, ka vairāku Pretendentu piedāvājumu novērtējums atbilstoši izraudzītajam piedāvājuma izvēles kritērijam ir vienāds, tas izvēlas piedāvājumu, kuru iesniedzis Pretendents, kas nodarbina vismaz 20 notiesātos ieslodzījuma vietās. </w:t>
      </w:r>
    </w:p>
    <w:p w:rsidR="00445D17" w:rsidRPr="00445D17" w:rsidRDefault="00445D17" w:rsidP="002E72AD">
      <w:pPr>
        <w:pStyle w:val="ListParagraph"/>
        <w:numPr>
          <w:ilvl w:val="1"/>
          <w:numId w:val="23"/>
        </w:numPr>
        <w:spacing w:line="240" w:lineRule="auto"/>
        <w:ind w:left="567" w:hanging="567"/>
        <w:rPr>
          <w:sz w:val="22"/>
        </w:rPr>
      </w:pPr>
      <w:r w:rsidRPr="00445D17">
        <w:rPr>
          <w:sz w:val="22"/>
        </w:rPr>
        <w:lastRenderedPageBreak/>
        <w:t xml:space="preserve">Līguma slēgšanas tiesības piešķir un par uzvarētāju attiecīgajā Iepirkuma daļā Komisija atzīst Pretendentu, </w:t>
      </w:r>
      <w:r w:rsidRPr="00445D17">
        <w:rPr>
          <w:b/>
          <w:sz w:val="22"/>
        </w:rPr>
        <w:t>kurš šajā daļā ir piedāvājis Nolikuma prasībām atbilstošu piedāvājumu ar viszemāko cenu.</w:t>
      </w:r>
      <w:r w:rsidRPr="00445D17">
        <w:rPr>
          <w:sz w:val="22"/>
        </w:rPr>
        <w:t xml:space="preserve"> </w:t>
      </w:r>
    </w:p>
    <w:p w:rsidR="00445D17" w:rsidRPr="00445D17" w:rsidRDefault="00445D17" w:rsidP="002E72AD">
      <w:pPr>
        <w:pStyle w:val="ListParagraph"/>
        <w:numPr>
          <w:ilvl w:val="1"/>
          <w:numId w:val="23"/>
        </w:numPr>
        <w:spacing w:line="240" w:lineRule="auto"/>
        <w:ind w:left="567" w:hanging="567"/>
        <w:rPr>
          <w:sz w:val="22"/>
        </w:rPr>
      </w:pPr>
      <w:r w:rsidRPr="00445D17">
        <w:rPr>
          <w:sz w:val="22"/>
        </w:rPr>
        <w:t>Lēmumu par Konkursa rezultātiem attiecīgajā iepirkuma daļā Komisija Pretendentiem paziņo rakstiski 3 (trīs) darba dienu laikā pēc tam, kad Komisija pieņēmusi lēmumu slēgt iepirkuma līgumu vai izbeigt vai pārtraukt attiecīgo iepirkuma daļu, neizvēloties nevienu no Pretendentu iesniegtajiem piedāvājumiem.</w:t>
      </w:r>
    </w:p>
    <w:p w:rsidR="00445D17" w:rsidRPr="00445D17" w:rsidRDefault="00445D17" w:rsidP="002E72AD">
      <w:pPr>
        <w:pStyle w:val="ListParagraph"/>
        <w:numPr>
          <w:ilvl w:val="1"/>
          <w:numId w:val="23"/>
        </w:numPr>
        <w:spacing w:line="240" w:lineRule="auto"/>
        <w:ind w:left="567" w:hanging="567"/>
        <w:rPr>
          <w:sz w:val="22"/>
        </w:rPr>
      </w:pPr>
      <w:r w:rsidRPr="00445D17">
        <w:rPr>
          <w:sz w:val="22"/>
        </w:rPr>
        <w:t>Līguma projekts ir pievienots Nolikuma pielikumā. Iesniedzot piedāvājumu, Pretendents piekrīt visiem Nolikuma un iepirkuma līguma noteikumiem un apņemas tos pildīt.</w:t>
      </w:r>
    </w:p>
    <w:p w:rsidR="00445D17" w:rsidRPr="00445D17" w:rsidRDefault="00445D17" w:rsidP="002E72AD">
      <w:pPr>
        <w:pStyle w:val="ListParagraph"/>
        <w:numPr>
          <w:ilvl w:val="1"/>
          <w:numId w:val="23"/>
        </w:numPr>
        <w:spacing w:line="240" w:lineRule="auto"/>
        <w:ind w:left="567" w:hanging="567"/>
        <w:rPr>
          <w:sz w:val="22"/>
        </w:rPr>
      </w:pPr>
      <w:r w:rsidRPr="00445D17">
        <w:rPr>
          <w:sz w:val="22"/>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rsidR="00445D17" w:rsidRPr="00445D17" w:rsidRDefault="00445D17" w:rsidP="002E72AD">
      <w:pPr>
        <w:pStyle w:val="ListParagraph"/>
        <w:numPr>
          <w:ilvl w:val="1"/>
          <w:numId w:val="23"/>
        </w:numPr>
        <w:spacing w:line="240" w:lineRule="auto"/>
        <w:ind w:left="567" w:hanging="567"/>
        <w:rPr>
          <w:sz w:val="22"/>
        </w:rPr>
      </w:pPr>
      <w:r w:rsidRPr="00445D17">
        <w:rPr>
          <w:sz w:val="22"/>
        </w:rPr>
        <w:t>Ja Pretendents, kuram piešķirtas līguma slēgšanas tiesības attiecīgajā iepirkuma daļā, atsakās no līguma noslēgšanas vai atsauc savu piedāvājumu, Komisija var atzīt par uzvarētāju Pretendentu, kurš iesniedzis nākamo piedāvājumu ar viszemāko cenu, pirms tam izvērtējot, vai tas nav uzskatāms par vienu tirgus dalībnieku kopā ar sākotnēji izraudzīto Pretendentu, kurš atteicās slēgt iepirkuma līgumu ar Pasūtītāju, vai pārtraukt iepirkuma procedūru attiecīgajā daļā, neizvēloties nevienu piedāvājumu.</w:t>
      </w:r>
    </w:p>
    <w:p w:rsidR="00445D17" w:rsidRPr="00445D17" w:rsidRDefault="00445D17" w:rsidP="002E72AD">
      <w:pPr>
        <w:pStyle w:val="ListParagraph"/>
        <w:numPr>
          <w:ilvl w:val="1"/>
          <w:numId w:val="23"/>
        </w:numPr>
        <w:spacing w:line="240" w:lineRule="auto"/>
        <w:ind w:left="567" w:hanging="567"/>
        <w:rPr>
          <w:sz w:val="22"/>
        </w:rPr>
      </w:pPr>
      <w:r w:rsidRPr="00445D17">
        <w:rPr>
          <w:sz w:val="22"/>
        </w:rPr>
        <w:t xml:space="preserve">Iepirkuma </w:t>
      </w:r>
      <w:smartTag w:uri="schemas-tilde-lv/tildestengine" w:element="veidnes">
        <w:smartTagPr>
          <w:attr w:name="text" w:val="Līgums"/>
          <w:attr w:name="id" w:val="-1"/>
          <w:attr w:name="baseform" w:val="līgum|s"/>
        </w:smartTagPr>
        <w:r w:rsidRPr="00445D17">
          <w:rPr>
            <w:sz w:val="22"/>
          </w:rPr>
          <w:t>līgums</w:t>
        </w:r>
      </w:smartTag>
      <w:r w:rsidRPr="00445D17">
        <w:rPr>
          <w:sz w:val="22"/>
        </w:rPr>
        <w:t xml:space="preserve"> par katru no daļām starp Pasūtītāju un Konkursa uzvarētāju attiecīgajā iepirkuma daļā tiks noslēgts Publisko iepirkumu likuma 67.pantā noteiktajā kārtībā.</w:t>
      </w:r>
    </w:p>
    <w:p w:rsidR="00445D17" w:rsidRDefault="00445D17" w:rsidP="002E72AD">
      <w:pPr>
        <w:pStyle w:val="ListParagraph"/>
        <w:numPr>
          <w:ilvl w:val="1"/>
          <w:numId w:val="23"/>
        </w:numPr>
        <w:spacing w:line="240" w:lineRule="auto"/>
        <w:ind w:left="567" w:hanging="567"/>
        <w:rPr>
          <w:sz w:val="22"/>
        </w:rPr>
      </w:pPr>
      <w:r w:rsidRPr="00445D17">
        <w:rPr>
          <w:sz w:val="22"/>
        </w:rPr>
        <w:t xml:space="preserve">Saskaņā ar Publisko iepirkumu likuma 38.panta pirmo daļu Pasūtītājs var izbeigt iepirkuma procedūru, ja tai nav iesniegti piedāvājumi vai ja iesniegtie piedāvājumi neatbilst Nolikuma noteiktajām prasībām, savukārt saskaņā ar šī panta otro daļu Pasūtītājs var jebkurā brīdī pārtraukt iepirkuma procedūru, ja tam ir objektīvs pamatojums. </w:t>
      </w:r>
    </w:p>
    <w:bookmarkEnd w:id="0"/>
    <w:bookmarkEnd w:id="1"/>
    <w:bookmarkEnd w:id="2"/>
    <w:bookmarkEnd w:id="3"/>
    <w:bookmarkEnd w:id="4"/>
    <w:bookmarkEnd w:id="5"/>
    <w:bookmarkEnd w:id="6"/>
    <w:bookmarkEnd w:id="7"/>
    <w:bookmarkEnd w:id="8"/>
    <w:p w:rsidR="00461C70" w:rsidRPr="00BB36FC" w:rsidRDefault="00461C70" w:rsidP="00461C70">
      <w:pPr>
        <w:jc w:val="both"/>
        <w:rPr>
          <w:b/>
          <w:bCs/>
          <w:caps/>
          <w:sz w:val="22"/>
          <w:szCs w:val="22"/>
        </w:rPr>
      </w:pPr>
    </w:p>
    <w:p w:rsidR="00461C70" w:rsidRPr="00BB36FC" w:rsidRDefault="00461C70" w:rsidP="00240B6C">
      <w:pPr>
        <w:keepNext/>
        <w:widowControl w:val="0"/>
        <w:numPr>
          <w:ilvl w:val="0"/>
          <w:numId w:val="23"/>
        </w:numPr>
        <w:jc w:val="center"/>
        <w:rPr>
          <w:b/>
          <w:bCs/>
          <w:sz w:val="22"/>
          <w:szCs w:val="22"/>
        </w:rPr>
      </w:pPr>
      <w:r w:rsidRPr="00BB36FC">
        <w:rPr>
          <w:b/>
          <w:bCs/>
          <w:sz w:val="22"/>
          <w:szCs w:val="22"/>
        </w:rPr>
        <w:t>PIELIKUMI</w:t>
      </w:r>
    </w:p>
    <w:p w:rsidR="00B967B3" w:rsidRDefault="00B967B3" w:rsidP="00461C70">
      <w:pPr>
        <w:jc w:val="both"/>
        <w:rPr>
          <w:bCs/>
          <w:sz w:val="22"/>
          <w:szCs w:val="22"/>
        </w:rPr>
      </w:pPr>
    </w:p>
    <w:p w:rsidR="00461C70" w:rsidRPr="00B967B3" w:rsidRDefault="00461C70" w:rsidP="00240B6C">
      <w:pPr>
        <w:numPr>
          <w:ilvl w:val="1"/>
          <w:numId w:val="23"/>
        </w:numPr>
        <w:ind w:hanging="785"/>
        <w:jc w:val="both"/>
        <w:rPr>
          <w:bCs/>
          <w:sz w:val="22"/>
          <w:szCs w:val="22"/>
        </w:rPr>
      </w:pPr>
      <w:r w:rsidRPr="00B967B3">
        <w:rPr>
          <w:bCs/>
          <w:sz w:val="22"/>
          <w:szCs w:val="22"/>
        </w:rPr>
        <w:t>Nolikumam pievienoti šādi pielikumi:</w:t>
      </w:r>
    </w:p>
    <w:p w:rsidR="00461C70" w:rsidRPr="00BB36FC" w:rsidRDefault="002A1939" w:rsidP="00461C70">
      <w:pPr>
        <w:tabs>
          <w:tab w:val="left" w:pos="709"/>
          <w:tab w:val="left" w:pos="1800"/>
        </w:tabs>
        <w:ind w:left="568" w:firstLine="141"/>
        <w:jc w:val="both"/>
        <w:rPr>
          <w:sz w:val="22"/>
          <w:szCs w:val="22"/>
        </w:rPr>
      </w:pPr>
      <w:r w:rsidRPr="00BB36FC">
        <w:rPr>
          <w:sz w:val="22"/>
          <w:szCs w:val="22"/>
        </w:rPr>
        <w:t>P</w:t>
      </w:r>
      <w:r w:rsidR="00461C70" w:rsidRPr="00BB36FC">
        <w:rPr>
          <w:sz w:val="22"/>
          <w:szCs w:val="22"/>
        </w:rPr>
        <w:t>ielikums</w:t>
      </w:r>
      <w:r>
        <w:rPr>
          <w:sz w:val="22"/>
          <w:szCs w:val="22"/>
        </w:rPr>
        <w:t xml:space="preserve"> Nr. 1</w:t>
      </w:r>
      <w:r w:rsidR="00461C70" w:rsidRPr="00BB36FC">
        <w:rPr>
          <w:sz w:val="22"/>
          <w:szCs w:val="22"/>
        </w:rPr>
        <w:t xml:space="preserve"> – Pretendenta </w:t>
      </w:r>
      <w:smartTag w:uri="schemas-tilde-lv/tildestengine" w:element="veidnes">
        <w:smartTagPr>
          <w:attr w:name="text" w:val="pieteikums"/>
          <w:attr w:name="baseform" w:val="pieteikums"/>
          <w:attr w:name="id" w:val="-1"/>
        </w:smartTagPr>
        <w:r w:rsidR="00461C70" w:rsidRPr="00BB36FC">
          <w:rPr>
            <w:sz w:val="22"/>
            <w:szCs w:val="22"/>
          </w:rPr>
          <w:t>pieteikums</w:t>
        </w:r>
      </w:smartTag>
      <w:r w:rsidR="00461C70" w:rsidRPr="00BB36FC">
        <w:rPr>
          <w:sz w:val="22"/>
          <w:szCs w:val="22"/>
        </w:rPr>
        <w:t xml:space="preserve"> par piedalīšanos konkursā;</w:t>
      </w:r>
    </w:p>
    <w:p w:rsidR="00461C70" w:rsidRPr="00BB36FC" w:rsidRDefault="002A1939" w:rsidP="00461C70">
      <w:pPr>
        <w:tabs>
          <w:tab w:val="left" w:pos="709"/>
          <w:tab w:val="left" w:pos="1800"/>
        </w:tabs>
        <w:ind w:left="568" w:firstLine="141"/>
        <w:jc w:val="both"/>
        <w:rPr>
          <w:sz w:val="22"/>
          <w:szCs w:val="22"/>
        </w:rPr>
      </w:pPr>
      <w:r>
        <w:rPr>
          <w:sz w:val="22"/>
          <w:szCs w:val="22"/>
        </w:rPr>
        <w:t>P</w:t>
      </w:r>
      <w:r w:rsidR="00461C70" w:rsidRPr="00BB36FC">
        <w:rPr>
          <w:sz w:val="22"/>
          <w:szCs w:val="22"/>
        </w:rPr>
        <w:t>ielikums</w:t>
      </w:r>
      <w:r>
        <w:rPr>
          <w:sz w:val="22"/>
          <w:szCs w:val="22"/>
        </w:rPr>
        <w:t xml:space="preserve"> Nr. 2</w:t>
      </w:r>
      <w:r w:rsidR="00461C70" w:rsidRPr="00BB36FC">
        <w:rPr>
          <w:sz w:val="22"/>
          <w:szCs w:val="22"/>
        </w:rPr>
        <w:t xml:space="preserve"> –</w:t>
      </w:r>
      <w:r w:rsidR="00B10FA0">
        <w:rPr>
          <w:sz w:val="22"/>
          <w:szCs w:val="22"/>
        </w:rPr>
        <w:t xml:space="preserve"> </w:t>
      </w:r>
      <w:r w:rsidR="00240B6C">
        <w:rPr>
          <w:sz w:val="22"/>
          <w:szCs w:val="22"/>
        </w:rPr>
        <w:t>T</w:t>
      </w:r>
      <w:r w:rsidR="00461C70" w:rsidRPr="00BB36FC">
        <w:rPr>
          <w:sz w:val="22"/>
          <w:szCs w:val="22"/>
        </w:rPr>
        <w:t>ehniskā specifi</w:t>
      </w:r>
      <w:r w:rsidR="00240B6C">
        <w:rPr>
          <w:sz w:val="22"/>
          <w:szCs w:val="22"/>
        </w:rPr>
        <w:t>kācija un Tehniskā piedāvājuma forma</w:t>
      </w:r>
      <w:r w:rsidR="00461C70" w:rsidRPr="00BB36FC">
        <w:rPr>
          <w:sz w:val="22"/>
          <w:szCs w:val="22"/>
        </w:rPr>
        <w:t>;</w:t>
      </w:r>
    </w:p>
    <w:p w:rsidR="00461C70" w:rsidRPr="00BB36FC" w:rsidRDefault="002A1939" w:rsidP="00461C70">
      <w:pPr>
        <w:tabs>
          <w:tab w:val="left" w:pos="709"/>
          <w:tab w:val="left" w:pos="1800"/>
        </w:tabs>
        <w:ind w:left="568" w:firstLine="141"/>
        <w:jc w:val="both"/>
        <w:rPr>
          <w:sz w:val="22"/>
          <w:szCs w:val="22"/>
        </w:rPr>
      </w:pPr>
      <w:r>
        <w:rPr>
          <w:sz w:val="22"/>
          <w:szCs w:val="22"/>
        </w:rPr>
        <w:t>P</w:t>
      </w:r>
      <w:r w:rsidR="00461C70" w:rsidRPr="00BB36FC">
        <w:rPr>
          <w:sz w:val="22"/>
          <w:szCs w:val="22"/>
        </w:rPr>
        <w:t xml:space="preserve">ielikums </w:t>
      </w:r>
      <w:r>
        <w:rPr>
          <w:sz w:val="22"/>
          <w:szCs w:val="22"/>
        </w:rPr>
        <w:t xml:space="preserve">Nr. 3 </w:t>
      </w:r>
      <w:r w:rsidR="00461C70" w:rsidRPr="00BB36FC">
        <w:rPr>
          <w:sz w:val="22"/>
          <w:szCs w:val="22"/>
        </w:rPr>
        <w:t>– Finanšu piedāvājuma forma;</w:t>
      </w:r>
    </w:p>
    <w:p w:rsidR="002A1939" w:rsidRDefault="002A1939" w:rsidP="00461C70">
      <w:pPr>
        <w:tabs>
          <w:tab w:val="left" w:pos="709"/>
          <w:tab w:val="left" w:pos="1800"/>
        </w:tabs>
        <w:ind w:left="568" w:firstLine="141"/>
        <w:jc w:val="both"/>
        <w:rPr>
          <w:sz w:val="22"/>
          <w:szCs w:val="22"/>
        </w:rPr>
      </w:pPr>
      <w:r>
        <w:rPr>
          <w:sz w:val="22"/>
          <w:szCs w:val="22"/>
        </w:rPr>
        <w:t>Pielikums Nr. 4 – Iepirkuma</w:t>
      </w:r>
      <w:r w:rsidR="00461C70" w:rsidRPr="00BB36FC">
        <w:rPr>
          <w:sz w:val="22"/>
          <w:szCs w:val="22"/>
        </w:rPr>
        <w:t xml:space="preserve"> </w:t>
      </w:r>
      <w:r>
        <w:rPr>
          <w:sz w:val="22"/>
          <w:szCs w:val="22"/>
        </w:rPr>
        <w:t>Līgumu</w:t>
      </w:r>
      <w:r w:rsidR="00901685">
        <w:rPr>
          <w:sz w:val="22"/>
          <w:szCs w:val="22"/>
        </w:rPr>
        <w:t xml:space="preserve"> projekts.</w:t>
      </w:r>
    </w:p>
    <w:p w:rsidR="00461C70" w:rsidRPr="00BB36FC" w:rsidRDefault="00461C70" w:rsidP="00461C70">
      <w:pPr>
        <w:tabs>
          <w:tab w:val="left" w:pos="709"/>
          <w:tab w:val="left" w:pos="1800"/>
        </w:tabs>
        <w:ind w:left="568" w:firstLine="141"/>
        <w:jc w:val="right"/>
        <w:rPr>
          <w:b/>
          <w:bCs/>
          <w:sz w:val="22"/>
          <w:szCs w:val="22"/>
        </w:rPr>
      </w:pPr>
      <w:r w:rsidRPr="00BB36FC">
        <w:rPr>
          <w:b/>
          <w:bCs/>
          <w:sz w:val="22"/>
          <w:szCs w:val="22"/>
        </w:rPr>
        <w:br w:type="page"/>
      </w:r>
      <w:r w:rsidRPr="00BB36FC">
        <w:rPr>
          <w:b/>
          <w:bCs/>
          <w:sz w:val="22"/>
          <w:szCs w:val="22"/>
        </w:rPr>
        <w:lastRenderedPageBreak/>
        <w:t>Pielikums</w:t>
      </w:r>
      <w:r w:rsidR="002A1939">
        <w:rPr>
          <w:b/>
          <w:bCs/>
          <w:sz w:val="22"/>
          <w:szCs w:val="22"/>
        </w:rPr>
        <w:t xml:space="preserve"> Nr. 1</w:t>
      </w:r>
    </w:p>
    <w:p w:rsidR="00461C70" w:rsidRPr="00BB36FC" w:rsidRDefault="00461C70" w:rsidP="00461C70">
      <w:pPr>
        <w:jc w:val="right"/>
        <w:rPr>
          <w:b/>
          <w:bCs/>
          <w:sz w:val="22"/>
          <w:szCs w:val="22"/>
        </w:rPr>
      </w:pPr>
      <w:r w:rsidRPr="00BB36FC">
        <w:rPr>
          <w:b/>
          <w:bCs/>
          <w:sz w:val="22"/>
          <w:szCs w:val="22"/>
        </w:rPr>
        <w:t xml:space="preserve">nolikumam ar ID Nr. </w:t>
      </w:r>
      <w:r w:rsidR="001E5877" w:rsidRPr="00BB36FC">
        <w:rPr>
          <w:b/>
          <w:bCs/>
          <w:sz w:val="22"/>
          <w:szCs w:val="22"/>
        </w:rPr>
        <w:t>RTU-2014/</w:t>
      </w:r>
      <w:r w:rsidR="004F5F10">
        <w:rPr>
          <w:b/>
          <w:bCs/>
          <w:sz w:val="22"/>
          <w:szCs w:val="22"/>
        </w:rPr>
        <w:t>194</w:t>
      </w:r>
    </w:p>
    <w:p w:rsidR="00461C70" w:rsidRPr="00BB36FC" w:rsidRDefault="00461C70" w:rsidP="00461C70">
      <w:pPr>
        <w:jc w:val="right"/>
        <w:rPr>
          <w:sz w:val="22"/>
          <w:szCs w:val="22"/>
        </w:rPr>
      </w:pPr>
    </w:p>
    <w:p w:rsidR="00461C70" w:rsidRPr="00BB36FC" w:rsidRDefault="00461C70" w:rsidP="00461C70">
      <w:pPr>
        <w:jc w:val="center"/>
        <w:rPr>
          <w:b/>
          <w:bCs/>
          <w:iCs/>
          <w:caps/>
          <w:sz w:val="22"/>
          <w:szCs w:val="22"/>
        </w:rPr>
      </w:pPr>
      <w:r w:rsidRPr="00BB36FC">
        <w:rPr>
          <w:b/>
          <w:caps/>
          <w:sz w:val="22"/>
          <w:szCs w:val="22"/>
        </w:rPr>
        <w:t xml:space="preserve">Pretendenta </w:t>
      </w:r>
      <w:smartTag w:uri="schemas-tilde-lv/tildestengine" w:element="veidnes">
        <w:smartTagPr>
          <w:attr w:name="text" w:val="pieteikums"/>
          <w:attr w:name="baseform" w:val="pieteikums"/>
          <w:attr w:name="id" w:val="-1"/>
        </w:smartTagPr>
        <w:r w:rsidRPr="00BB36FC">
          <w:rPr>
            <w:b/>
            <w:caps/>
            <w:sz w:val="22"/>
            <w:szCs w:val="22"/>
          </w:rPr>
          <w:t>pieteikums</w:t>
        </w:r>
      </w:smartTag>
      <w:r w:rsidRPr="00BB36FC">
        <w:rPr>
          <w:b/>
          <w:caps/>
          <w:sz w:val="22"/>
          <w:szCs w:val="22"/>
        </w:rPr>
        <w:t xml:space="preserve"> par piedalīšanos konkursā</w:t>
      </w:r>
    </w:p>
    <w:p w:rsidR="00461C70" w:rsidRPr="00BB36FC" w:rsidRDefault="00461C70" w:rsidP="00461C70">
      <w:pPr>
        <w:ind w:right="28"/>
        <w:jc w:val="center"/>
        <w:rPr>
          <w:i/>
          <w:sz w:val="22"/>
          <w:szCs w:val="22"/>
        </w:rPr>
      </w:pPr>
      <w:r w:rsidRPr="00BB36FC">
        <w:rPr>
          <w:b/>
          <w:sz w:val="22"/>
          <w:szCs w:val="22"/>
        </w:rPr>
        <w:t>Piezīme</w:t>
      </w:r>
      <w:r w:rsidRPr="00BB36FC">
        <w:rPr>
          <w:sz w:val="22"/>
          <w:szCs w:val="22"/>
        </w:rPr>
        <w:t xml:space="preserve">: </w:t>
      </w:r>
      <w:r w:rsidRPr="00BB36FC">
        <w:rPr>
          <w:i/>
          <w:sz w:val="22"/>
          <w:szCs w:val="22"/>
        </w:rPr>
        <w:t>Konkursa pretendentam jāaizpilda tukšās vietas šajā formā.</w:t>
      </w:r>
    </w:p>
    <w:p w:rsidR="00461C70" w:rsidRPr="00BB36FC" w:rsidRDefault="00461C70" w:rsidP="00461C70">
      <w:pPr>
        <w:pStyle w:val="Header"/>
        <w:jc w:val="both"/>
        <w:rPr>
          <w:b/>
          <w:sz w:val="22"/>
          <w:szCs w:val="22"/>
        </w:rPr>
      </w:pPr>
    </w:p>
    <w:p w:rsidR="00461C70" w:rsidRPr="00BB36FC" w:rsidRDefault="00461C70" w:rsidP="00461C70">
      <w:pPr>
        <w:pStyle w:val="Header"/>
        <w:jc w:val="both"/>
        <w:rPr>
          <w:b/>
          <w:sz w:val="22"/>
          <w:szCs w:val="22"/>
        </w:rPr>
      </w:pPr>
      <w:r w:rsidRPr="00BB36FC">
        <w:rPr>
          <w:b/>
          <w:sz w:val="22"/>
          <w:szCs w:val="22"/>
        </w:rPr>
        <w:t xml:space="preserve">Pasūtītājs: </w:t>
      </w:r>
      <w:r w:rsidRPr="00BB36FC">
        <w:rPr>
          <w:sz w:val="22"/>
          <w:szCs w:val="22"/>
        </w:rPr>
        <w:t>Rīgas Tehniskā universitāte</w:t>
      </w:r>
    </w:p>
    <w:p w:rsidR="00461C70" w:rsidRPr="001B013C" w:rsidRDefault="00461C70" w:rsidP="00461C70">
      <w:pPr>
        <w:pStyle w:val="Header"/>
        <w:jc w:val="both"/>
        <w:rPr>
          <w:sz w:val="22"/>
          <w:szCs w:val="22"/>
        </w:rPr>
      </w:pPr>
      <w:r w:rsidRPr="00BB36FC">
        <w:rPr>
          <w:b/>
          <w:sz w:val="22"/>
          <w:szCs w:val="22"/>
        </w:rPr>
        <w:t>Iepirkums:</w:t>
      </w:r>
      <w:r w:rsidRPr="00BB36FC">
        <w:rPr>
          <w:sz w:val="22"/>
          <w:szCs w:val="22"/>
        </w:rPr>
        <w:t xml:space="preserve"> </w:t>
      </w:r>
      <w:r w:rsidR="00B967B3" w:rsidRPr="00DB4256">
        <w:rPr>
          <w:b/>
          <w:bCs/>
          <w:i/>
          <w:sz w:val="22"/>
          <w:szCs w:val="22"/>
        </w:rPr>
        <w:t>“</w:t>
      </w:r>
      <w:r w:rsidR="004F5F10" w:rsidRPr="004F5F10">
        <w:rPr>
          <w:b/>
          <w:bCs/>
          <w:i/>
          <w:sz w:val="22"/>
          <w:szCs w:val="22"/>
        </w:rPr>
        <w:t>Laborat</w:t>
      </w:r>
      <w:r w:rsidR="00105814">
        <w:rPr>
          <w:b/>
          <w:bCs/>
          <w:i/>
          <w:sz w:val="22"/>
          <w:szCs w:val="22"/>
        </w:rPr>
        <w:t xml:space="preserve">orijas materiālu </w:t>
      </w:r>
      <w:r w:rsidR="004F5F10" w:rsidRPr="004F5F10">
        <w:rPr>
          <w:b/>
          <w:bCs/>
          <w:i/>
          <w:sz w:val="22"/>
          <w:szCs w:val="22"/>
        </w:rPr>
        <w:t>iegāde</w:t>
      </w:r>
      <w:r w:rsidR="00B967B3" w:rsidRPr="00DB4256">
        <w:rPr>
          <w:b/>
          <w:bCs/>
          <w:i/>
          <w:sz w:val="22"/>
          <w:szCs w:val="22"/>
        </w:rPr>
        <w:t>”</w:t>
      </w:r>
      <w:r w:rsidR="00B967B3" w:rsidRPr="00B967B3">
        <w:rPr>
          <w:bCs/>
          <w:sz w:val="22"/>
          <w:szCs w:val="22"/>
        </w:rPr>
        <w:t>.</w:t>
      </w:r>
      <w:r w:rsidR="00B967B3">
        <w:rPr>
          <w:bCs/>
          <w:sz w:val="22"/>
          <w:szCs w:val="22"/>
        </w:rPr>
        <w:t xml:space="preserve"> </w:t>
      </w:r>
      <w:r w:rsidRPr="00B967B3">
        <w:rPr>
          <w:sz w:val="22"/>
          <w:szCs w:val="22"/>
        </w:rPr>
        <w:t>ID Nr.: RT</w:t>
      </w:r>
      <w:r w:rsidR="001E5877" w:rsidRPr="00B967B3">
        <w:rPr>
          <w:sz w:val="22"/>
          <w:szCs w:val="22"/>
        </w:rPr>
        <w:t>U-2014/</w:t>
      </w:r>
      <w:r w:rsidR="004F5F10">
        <w:rPr>
          <w:sz w:val="22"/>
          <w:szCs w:val="22"/>
        </w:rPr>
        <w:t>194</w:t>
      </w:r>
      <w:r w:rsidR="001B013C">
        <w:rPr>
          <w:sz w:val="22"/>
          <w:szCs w:val="22"/>
        </w:rPr>
        <w:t>.</w:t>
      </w:r>
    </w:p>
    <w:p w:rsidR="00461C70" w:rsidRPr="00BB36FC" w:rsidRDefault="00461C70" w:rsidP="00461C70">
      <w:pPr>
        <w:ind w:right="29"/>
        <w:jc w:val="right"/>
        <w:rPr>
          <w:b/>
          <w:sz w:val="22"/>
          <w:szCs w:val="22"/>
        </w:rPr>
      </w:pPr>
    </w:p>
    <w:p w:rsidR="00461C70" w:rsidRPr="00BB36FC" w:rsidRDefault="00461C70" w:rsidP="00461C70">
      <w:pPr>
        <w:ind w:right="28"/>
        <w:jc w:val="both"/>
        <w:rPr>
          <w:i/>
          <w:sz w:val="22"/>
          <w:szCs w:val="22"/>
        </w:rPr>
      </w:pPr>
      <w:r w:rsidRPr="00BB36FC">
        <w:rPr>
          <w:i/>
          <w:sz w:val="22"/>
          <w:szCs w:val="22"/>
        </w:rPr>
        <w:t xml:space="preserve">Pieteikuma sagatavošanas vieta un datums </w:t>
      </w:r>
    </w:p>
    <w:p w:rsidR="00461C70" w:rsidRPr="00BB36FC" w:rsidRDefault="00461C70" w:rsidP="00461C70">
      <w:pPr>
        <w:pStyle w:val="Header"/>
        <w:ind w:firstLine="567"/>
        <w:jc w:val="both"/>
        <w:rPr>
          <w:sz w:val="22"/>
          <w:szCs w:val="22"/>
        </w:rPr>
      </w:pPr>
    </w:p>
    <w:p w:rsidR="00252707" w:rsidRPr="00BB36FC" w:rsidRDefault="00252707" w:rsidP="00252707">
      <w:pPr>
        <w:pStyle w:val="Header"/>
        <w:ind w:left="570"/>
        <w:jc w:val="both"/>
        <w:rPr>
          <w:sz w:val="22"/>
          <w:szCs w:val="22"/>
        </w:rPr>
      </w:pPr>
    </w:p>
    <w:p w:rsidR="00252707" w:rsidRPr="00BB36FC" w:rsidRDefault="00252707" w:rsidP="00252707">
      <w:pPr>
        <w:pStyle w:val="Header"/>
        <w:jc w:val="both"/>
        <w:rPr>
          <w:sz w:val="22"/>
          <w:szCs w:val="22"/>
        </w:rPr>
      </w:pPr>
      <w:r>
        <w:rPr>
          <w:sz w:val="22"/>
          <w:szCs w:val="22"/>
        </w:rPr>
        <w:tab/>
      </w:r>
      <w:r w:rsidRPr="00BB36FC">
        <w:rPr>
          <w:sz w:val="22"/>
          <w:szCs w:val="22"/>
        </w:rPr>
        <w:t xml:space="preserve">Saskaņā ar konkursa </w:t>
      </w:r>
      <w:smartTag w:uri="schemas-tilde-lv/tildestengine" w:element="veidnes">
        <w:smartTagPr>
          <w:attr w:name="text" w:val="nolikumu"/>
          <w:attr w:name="id" w:val="-1"/>
          <w:attr w:name="baseform" w:val="nolikum|s"/>
        </w:smartTagPr>
        <w:r w:rsidRPr="00BB36FC">
          <w:rPr>
            <w:sz w:val="22"/>
            <w:szCs w:val="22"/>
          </w:rPr>
          <w:t>nolikumu</w:t>
        </w:r>
      </w:smartTag>
      <w:r w:rsidRPr="00BB36FC">
        <w:rPr>
          <w:sz w:val="22"/>
          <w:szCs w:val="22"/>
        </w:rPr>
        <w:t xml:space="preserve">, mēs, apakšā parakstījušies, apstiprinām, ka </w:t>
      </w:r>
      <w:r>
        <w:rPr>
          <w:sz w:val="22"/>
          <w:szCs w:val="22"/>
        </w:rPr>
        <w:t xml:space="preserve">pilnībā izprotam un </w:t>
      </w:r>
      <w:r w:rsidRPr="00BB36FC">
        <w:rPr>
          <w:sz w:val="22"/>
          <w:szCs w:val="22"/>
        </w:rPr>
        <w:t xml:space="preserve">piekrītam konkursa  noteikumiem un tajā noteiktajam </w:t>
      </w:r>
      <w:smartTag w:uri="schemas-tilde-lv/tildestengine" w:element="veidnes">
        <w:smartTagPr>
          <w:attr w:name="baseform" w:val="līgum|s"/>
          <w:attr w:name="id" w:val="-1"/>
          <w:attr w:name="text" w:val="Līguma"/>
        </w:smartTagPr>
        <w:r w:rsidRPr="00BB36FC">
          <w:rPr>
            <w:sz w:val="22"/>
            <w:szCs w:val="22"/>
          </w:rPr>
          <w:t>līguma</w:t>
        </w:r>
      </w:smartTag>
      <w:r w:rsidRPr="00BB36FC">
        <w:rPr>
          <w:sz w:val="22"/>
          <w:szCs w:val="22"/>
        </w:rPr>
        <w:t xml:space="preserve"> projekta noteikumiem</w:t>
      </w:r>
      <w:r>
        <w:rPr>
          <w:sz w:val="22"/>
          <w:szCs w:val="22"/>
        </w:rPr>
        <w:t xml:space="preserve"> un apņemamies tos ievērot un izpildīt i</w:t>
      </w:r>
      <w:r w:rsidRPr="001319A1">
        <w:rPr>
          <w:sz w:val="22"/>
          <w:szCs w:val="22"/>
        </w:rPr>
        <w:t>epirkuma nosacījumus saskaņā ar visiem Nolikuma, tā pielikumu, Pretendenta piedāvājuma un līguma projekta noteikumiem</w:t>
      </w:r>
      <w:r w:rsidRPr="00BB36FC">
        <w:rPr>
          <w:sz w:val="22"/>
          <w:szCs w:val="22"/>
        </w:rPr>
        <w:t>. Piedāvājam veikt Preces piegādi saskaņā ar Nolikuma prasībām:</w:t>
      </w:r>
    </w:p>
    <w:p w:rsidR="00252707" w:rsidRPr="00BB36FC" w:rsidRDefault="00252707" w:rsidP="00252707">
      <w:pPr>
        <w:pStyle w:val="Header"/>
        <w:ind w:left="570"/>
        <w:jc w:val="both"/>
        <w:rPr>
          <w:b/>
          <w:sz w:val="22"/>
          <w:szCs w:val="22"/>
        </w:rPr>
      </w:pPr>
    </w:p>
    <w:p w:rsidR="00252707" w:rsidRDefault="00252707" w:rsidP="00252707">
      <w:pPr>
        <w:pStyle w:val="Header"/>
        <w:ind w:left="570"/>
        <w:jc w:val="both"/>
        <w:rPr>
          <w:b/>
          <w:sz w:val="22"/>
          <w:szCs w:val="22"/>
        </w:rPr>
      </w:pPr>
      <w:r w:rsidRPr="00BB36FC">
        <w:rPr>
          <w:b/>
          <w:sz w:val="22"/>
          <w:szCs w:val="22"/>
        </w:rPr>
        <w:t>Iepirkuma priekšmeta</w:t>
      </w:r>
      <w:r w:rsidRPr="00BB36FC">
        <w:rPr>
          <w:sz w:val="22"/>
          <w:szCs w:val="22"/>
        </w:rPr>
        <w:t xml:space="preserve"> </w:t>
      </w:r>
      <w:r>
        <w:rPr>
          <w:b/>
          <w:sz w:val="22"/>
          <w:szCs w:val="22"/>
        </w:rPr>
        <w:t xml:space="preserve">daļā </w:t>
      </w:r>
      <w:r w:rsidRPr="00D709AF">
        <w:rPr>
          <w:b/>
          <w:i/>
          <w:sz w:val="22"/>
          <w:szCs w:val="22"/>
        </w:rPr>
        <w:t>Nr.</w:t>
      </w:r>
      <w:r>
        <w:rPr>
          <w:b/>
          <w:sz w:val="22"/>
          <w:szCs w:val="22"/>
        </w:rPr>
        <w:t xml:space="preserve"> ____</w:t>
      </w:r>
      <w:r w:rsidRPr="00BB36FC">
        <w:rPr>
          <w:sz w:val="22"/>
          <w:szCs w:val="22"/>
        </w:rPr>
        <w:t xml:space="preserve"> </w:t>
      </w:r>
      <w:r w:rsidRPr="00D709AF">
        <w:rPr>
          <w:b/>
          <w:i/>
          <w:sz w:val="22"/>
          <w:szCs w:val="22"/>
        </w:rPr>
        <w:t>“Iepirkuma daļas nosaukums”</w:t>
      </w:r>
      <w:r>
        <w:rPr>
          <w:b/>
          <w:sz w:val="22"/>
          <w:szCs w:val="22"/>
        </w:rPr>
        <w:t xml:space="preserve"> </w:t>
      </w:r>
    </w:p>
    <w:p w:rsidR="00252707" w:rsidRDefault="00252707" w:rsidP="00252707">
      <w:pPr>
        <w:pStyle w:val="Header"/>
        <w:ind w:left="570"/>
        <w:jc w:val="both"/>
        <w:rPr>
          <w:i/>
          <w:sz w:val="22"/>
          <w:szCs w:val="22"/>
        </w:rPr>
      </w:pPr>
      <w:r>
        <w:rPr>
          <w:i/>
          <w:sz w:val="22"/>
          <w:szCs w:val="22"/>
        </w:rPr>
        <w:t xml:space="preserve">&lt; Pretendents pēc nepieciešamības norāda </w:t>
      </w:r>
      <w:r w:rsidRPr="00BB36FC">
        <w:rPr>
          <w:i/>
          <w:sz w:val="22"/>
          <w:szCs w:val="22"/>
        </w:rPr>
        <w:t>to iepirkuma priekšmeta daļu</w:t>
      </w:r>
      <w:r>
        <w:rPr>
          <w:i/>
          <w:sz w:val="22"/>
          <w:szCs w:val="22"/>
        </w:rPr>
        <w:t>,</w:t>
      </w:r>
      <w:r w:rsidRPr="00BB36FC">
        <w:rPr>
          <w:i/>
          <w:sz w:val="22"/>
          <w:szCs w:val="22"/>
        </w:rPr>
        <w:t xml:space="preserve"> par k</w:t>
      </w:r>
      <w:r w:rsidR="00892B79">
        <w:rPr>
          <w:i/>
          <w:sz w:val="22"/>
          <w:szCs w:val="22"/>
        </w:rPr>
        <w:t>uru</w:t>
      </w:r>
      <w:r w:rsidRPr="00BB36FC">
        <w:rPr>
          <w:i/>
          <w:sz w:val="22"/>
          <w:szCs w:val="22"/>
        </w:rPr>
        <w:t xml:space="preserve"> tas iesniedz piedāvājumu</w:t>
      </w:r>
      <w:r>
        <w:rPr>
          <w:i/>
          <w:sz w:val="22"/>
          <w:szCs w:val="22"/>
        </w:rPr>
        <w:t>.&gt;</w:t>
      </w:r>
    </w:p>
    <w:p w:rsidR="00252707" w:rsidRPr="00790242" w:rsidRDefault="00252707" w:rsidP="00252707">
      <w:pPr>
        <w:pStyle w:val="Header"/>
        <w:ind w:left="570"/>
        <w:jc w:val="both"/>
        <w:rPr>
          <w:i/>
          <w:sz w:val="22"/>
          <w:szCs w:val="22"/>
        </w:rPr>
      </w:pPr>
    </w:p>
    <w:p w:rsidR="00461C70" w:rsidRPr="00BB36FC" w:rsidRDefault="00461C70" w:rsidP="00461C70">
      <w:pPr>
        <w:numPr>
          <w:ilvl w:val="0"/>
          <w:numId w:val="24"/>
        </w:numPr>
        <w:ind w:left="426" w:right="29" w:hanging="426"/>
        <w:jc w:val="both"/>
        <w:rPr>
          <w:sz w:val="22"/>
          <w:szCs w:val="22"/>
        </w:rPr>
      </w:pPr>
      <w:r w:rsidRPr="00BB36FC">
        <w:rPr>
          <w:sz w:val="22"/>
          <w:szCs w:val="22"/>
        </w:rPr>
        <w:t>Mēs apliecinām, ka neesam ieinteresēti nevienā citā piedāvājumā, kas iesniegts šajā iepirkuma procedūrā.</w:t>
      </w:r>
    </w:p>
    <w:p w:rsidR="00461C70" w:rsidRPr="00BB36FC" w:rsidRDefault="00461C70" w:rsidP="00461C70">
      <w:pPr>
        <w:numPr>
          <w:ilvl w:val="0"/>
          <w:numId w:val="24"/>
        </w:numPr>
        <w:ind w:left="426" w:right="29" w:hanging="426"/>
        <w:jc w:val="both"/>
        <w:rPr>
          <w:sz w:val="22"/>
          <w:szCs w:val="22"/>
        </w:rPr>
      </w:pPr>
      <w:r w:rsidRPr="00BB36FC">
        <w:rPr>
          <w:sz w:val="22"/>
          <w:szCs w:val="22"/>
        </w:rPr>
        <w:t xml:space="preserve">Mēs apliecinām, ka iepirkuma līguma slēgšanas gadījumā iepirkuma priekšmeta izpildes (piegādes) termiņš būs </w:t>
      </w:r>
      <w:r w:rsidRPr="00BB36FC">
        <w:rPr>
          <w:b/>
          <w:sz w:val="22"/>
          <w:szCs w:val="22"/>
        </w:rPr>
        <w:t xml:space="preserve">ne vēlāk, kā </w:t>
      </w:r>
      <w:r w:rsidR="008D5CE7">
        <w:rPr>
          <w:b/>
          <w:sz w:val="22"/>
          <w:szCs w:val="22"/>
        </w:rPr>
        <w:t>14 (četrpadsmit) kalendāro dienu</w:t>
      </w:r>
      <w:r w:rsidRPr="00BB36FC">
        <w:rPr>
          <w:b/>
          <w:sz w:val="22"/>
          <w:szCs w:val="22"/>
        </w:rPr>
        <w:t xml:space="preserve"> laikā </w:t>
      </w:r>
      <w:r w:rsidRPr="00BB36FC">
        <w:rPr>
          <w:sz w:val="22"/>
          <w:szCs w:val="22"/>
        </w:rPr>
        <w:t>no Pasūtītāja pasūtījuma veikšanas dienas, iepriekš saskaņojot piegādes laiku ar Pasūtītāju.</w:t>
      </w:r>
    </w:p>
    <w:p w:rsidR="00461C70" w:rsidRPr="00BB36FC" w:rsidRDefault="00461C70" w:rsidP="00461C70">
      <w:pPr>
        <w:numPr>
          <w:ilvl w:val="0"/>
          <w:numId w:val="24"/>
        </w:numPr>
        <w:tabs>
          <w:tab w:val="num" w:pos="426"/>
        </w:tabs>
        <w:ind w:left="426" w:right="29" w:hanging="426"/>
        <w:jc w:val="both"/>
        <w:rPr>
          <w:sz w:val="22"/>
          <w:szCs w:val="22"/>
        </w:rPr>
      </w:pPr>
      <w:r w:rsidRPr="00BB36FC">
        <w:rPr>
          <w:sz w:val="22"/>
          <w:szCs w:val="22"/>
        </w:rPr>
        <w:t>Informācija par pretendentu vai personu, kura pārstāv piegādātāju apvienību iepirkumā:</w:t>
      </w:r>
    </w:p>
    <w:p w:rsidR="00461C70" w:rsidRPr="00BB36FC" w:rsidRDefault="00B10FA0" w:rsidP="00461C70">
      <w:pPr>
        <w:ind w:left="426" w:right="28"/>
        <w:jc w:val="both"/>
        <w:rPr>
          <w:sz w:val="22"/>
          <w:szCs w:val="22"/>
        </w:rPr>
      </w:pPr>
      <w:r>
        <w:rPr>
          <w:sz w:val="22"/>
          <w:szCs w:val="22"/>
        </w:rPr>
        <w:t>3</w:t>
      </w:r>
      <w:r w:rsidR="00461C70" w:rsidRPr="00BB36FC">
        <w:rPr>
          <w:sz w:val="22"/>
          <w:szCs w:val="22"/>
        </w:rPr>
        <w:t xml:space="preserve">.1. Pretendenta nosaukums: </w:t>
      </w:r>
      <w:r w:rsidR="00461C70" w:rsidRPr="00BB36FC">
        <w:rPr>
          <w:sz w:val="22"/>
          <w:szCs w:val="22"/>
        </w:rPr>
        <w:tab/>
      </w:r>
      <w:r w:rsidR="00461C70" w:rsidRPr="00BB36FC">
        <w:rPr>
          <w:sz w:val="22"/>
          <w:szCs w:val="22"/>
        </w:rPr>
        <w:tab/>
      </w:r>
      <w:r w:rsidR="00461C70" w:rsidRPr="00BB36FC">
        <w:rPr>
          <w:sz w:val="22"/>
          <w:szCs w:val="22"/>
        </w:rPr>
        <w:tab/>
        <w:t>_________________________________</w:t>
      </w:r>
    </w:p>
    <w:p w:rsidR="00461C70" w:rsidRPr="00BB36FC" w:rsidRDefault="00B10FA0" w:rsidP="00461C70">
      <w:pPr>
        <w:ind w:left="993" w:right="28" w:hanging="573"/>
        <w:jc w:val="both"/>
        <w:rPr>
          <w:sz w:val="22"/>
          <w:szCs w:val="22"/>
        </w:rPr>
      </w:pPr>
      <w:r>
        <w:rPr>
          <w:sz w:val="22"/>
          <w:szCs w:val="22"/>
        </w:rPr>
        <w:t>3</w:t>
      </w:r>
      <w:r w:rsidR="00461C70" w:rsidRPr="00BB36FC">
        <w:rPr>
          <w:sz w:val="22"/>
          <w:szCs w:val="22"/>
        </w:rPr>
        <w:t xml:space="preserve">.2. Reģistrēts ar </w:t>
      </w:r>
      <w:proofErr w:type="spellStart"/>
      <w:r w:rsidR="00461C70" w:rsidRPr="00BB36FC">
        <w:rPr>
          <w:sz w:val="22"/>
          <w:szCs w:val="22"/>
        </w:rPr>
        <w:t>Nr</w:t>
      </w:r>
      <w:proofErr w:type="spellEnd"/>
      <w:r w:rsidR="00461C70" w:rsidRPr="00BB36FC">
        <w:rPr>
          <w:sz w:val="22"/>
          <w:szCs w:val="22"/>
        </w:rPr>
        <w:t xml:space="preserve">: </w:t>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t>_________________________________</w:t>
      </w:r>
    </w:p>
    <w:p w:rsidR="00461C70" w:rsidRPr="00BB36FC" w:rsidRDefault="00B10FA0" w:rsidP="00461C70">
      <w:pPr>
        <w:ind w:right="28"/>
        <w:jc w:val="both"/>
        <w:rPr>
          <w:sz w:val="22"/>
          <w:szCs w:val="22"/>
        </w:rPr>
      </w:pPr>
      <w:r>
        <w:rPr>
          <w:sz w:val="22"/>
          <w:szCs w:val="22"/>
        </w:rPr>
        <w:t xml:space="preserve">        3</w:t>
      </w:r>
      <w:r w:rsidR="00461C70" w:rsidRPr="00BB36FC">
        <w:rPr>
          <w:sz w:val="22"/>
          <w:szCs w:val="22"/>
        </w:rPr>
        <w:t xml:space="preserve">.3. Nodokļu maksātāja reģistrācijas Nr. </w:t>
      </w:r>
      <w:r w:rsidR="00461C70" w:rsidRPr="00BB36FC">
        <w:rPr>
          <w:sz w:val="22"/>
          <w:szCs w:val="22"/>
        </w:rPr>
        <w:tab/>
      </w:r>
      <w:r w:rsidR="00E02D10">
        <w:rPr>
          <w:sz w:val="22"/>
          <w:szCs w:val="22"/>
        </w:rPr>
        <w:t xml:space="preserve">             </w:t>
      </w:r>
      <w:r w:rsidR="00461C70" w:rsidRPr="00BB36FC">
        <w:rPr>
          <w:sz w:val="22"/>
          <w:szCs w:val="22"/>
        </w:rPr>
        <w:t>_________________________________</w:t>
      </w:r>
    </w:p>
    <w:p w:rsidR="00461C70" w:rsidRPr="00BB36FC" w:rsidRDefault="00B10FA0" w:rsidP="00461C70">
      <w:pPr>
        <w:ind w:left="420" w:right="28"/>
        <w:jc w:val="both"/>
        <w:rPr>
          <w:sz w:val="22"/>
          <w:szCs w:val="22"/>
        </w:rPr>
      </w:pPr>
      <w:r>
        <w:rPr>
          <w:sz w:val="22"/>
          <w:szCs w:val="22"/>
        </w:rPr>
        <w:t>3</w:t>
      </w:r>
      <w:r w:rsidR="00461C70" w:rsidRPr="00BB36FC">
        <w:rPr>
          <w:sz w:val="22"/>
          <w:szCs w:val="22"/>
        </w:rPr>
        <w:t xml:space="preserve">.4. Juridiskā adrese (norādīt arī valsti): </w:t>
      </w:r>
      <w:r w:rsidR="00461C70" w:rsidRPr="00BB36FC">
        <w:rPr>
          <w:sz w:val="22"/>
          <w:szCs w:val="22"/>
        </w:rPr>
        <w:tab/>
      </w:r>
      <w:r w:rsidR="00461C70" w:rsidRPr="00BB36FC">
        <w:rPr>
          <w:sz w:val="22"/>
          <w:szCs w:val="22"/>
        </w:rPr>
        <w:tab/>
        <w:t>_________________________________</w:t>
      </w:r>
    </w:p>
    <w:p w:rsidR="00461C70" w:rsidRPr="00BB36FC" w:rsidRDefault="00B10FA0" w:rsidP="00461C70">
      <w:pPr>
        <w:ind w:left="420" w:right="28"/>
        <w:jc w:val="both"/>
        <w:rPr>
          <w:sz w:val="22"/>
          <w:szCs w:val="22"/>
        </w:rPr>
      </w:pPr>
      <w:r>
        <w:rPr>
          <w:sz w:val="22"/>
          <w:szCs w:val="22"/>
        </w:rPr>
        <w:t>3</w:t>
      </w:r>
      <w:r w:rsidR="00461C70" w:rsidRPr="00BB36FC">
        <w:rPr>
          <w:sz w:val="22"/>
          <w:szCs w:val="22"/>
        </w:rPr>
        <w:t xml:space="preserve">.5. Biroja adrese (norādīt arī valsti):    </w:t>
      </w:r>
      <w:r w:rsidR="00461C70" w:rsidRPr="00BB36FC">
        <w:rPr>
          <w:sz w:val="22"/>
          <w:szCs w:val="22"/>
        </w:rPr>
        <w:tab/>
      </w:r>
      <w:r w:rsidR="00461C70" w:rsidRPr="00BB36FC">
        <w:rPr>
          <w:sz w:val="22"/>
          <w:szCs w:val="22"/>
        </w:rPr>
        <w:tab/>
        <w:t>_________________________________</w:t>
      </w:r>
    </w:p>
    <w:p w:rsidR="00461C70" w:rsidRPr="00BB36FC" w:rsidRDefault="00B10FA0" w:rsidP="00461C70">
      <w:pPr>
        <w:keepNext/>
        <w:ind w:left="420" w:right="28"/>
        <w:jc w:val="both"/>
        <w:rPr>
          <w:sz w:val="22"/>
          <w:szCs w:val="22"/>
        </w:rPr>
      </w:pPr>
      <w:r>
        <w:rPr>
          <w:sz w:val="22"/>
          <w:szCs w:val="22"/>
        </w:rPr>
        <w:t>3</w:t>
      </w:r>
      <w:r w:rsidR="00461C70" w:rsidRPr="00BB36FC">
        <w:rPr>
          <w:sz w:val="22"/>
          <w:szCs w:val="22"/>
        </w:rPr>
        <w:t xml:space="preserve">.6. Kontaktpersona: </w:t>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t>_________________________________</w:t>
      </w:r>
    </w:p>
    <w:p w:rsidR="00461C70" w:rsidRPr="00BB36FC" w:rsidRDefault="00461C70" w:rsidP="00461C70">
      <w:pPr>
        <w:keepNext/>
        <w:ind w:left="4800" w:right="29" w:firstLine="240"/>
        <w:jc w:val="both"/>
        <w:rPr>
          <w:sz w:val="22"/>
          <w:szCs w:val="22"/>
          <w:vertAlign w:val="superscript"/>
        </w:rPr>
      </w:pPr>
      <w:r w:rsidRPr="00BB36FC">
        <w:rPr>
          <w:sz w:val="22"/>
          <w:szCs w:val="22"/>
          <w:vertAlign w:val="superscript"/>
        </w:rPr>
        <w:t>(Vārds, uzvārds, amats)</w:t>
      </w:r>
    </w:p>
    <w:p w:rsidR="00461C70" w:rsidRPr="00BB36FC" w:rsidRDefault="00B10FA0" w:rsidP="00461C70">
      <w:pPr>
        <w:ind w:left="420" w:right="28"/>
        <w:jc w:val="both"/>
        <w:rPr>
          <w:sz w:val="22"/>
          <w:szCs w:val="22"/>
        </w:rPr>
      </w:pPr>
      <w:r>
        <w:rPr>
          <w:sz w:val="22"/>
          <w:szCs w:val="22"/>
        </w:rPr>
        <w:t>3</w:t>
      </w:r>
      <w:r w:rsidR="00461C70" w:rsidRPr="00BB36FC">
        <w:rPr>
          <w:sz w:val="22"/>
          <w:szCs w:val="22"/>
        </w:rPr>
        <w:t xml:space="preserve">.7. Telefons: </w:t>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t>_________________________________</w:t>
      </w:r>
    </w:p>
    <w:p w:rsidR="00461C70" w:rsidRPr="00BB36FC" w:rsidRDefault="00B10FA0" w:rsidP="00461C70">
      <w:pPr>
        <w:ind w:left="420" w:right="29"/>
        <w:jc w:val="both"/>
        <w:rPr>
          <w:sz w:val="22"/>
          <w:szCs w:val="22"/>
        </w:rPr>
      </w:pPr>
      <w:r>
        <w:rPr>
          <w:sz w:val="22"/>
          <w:szCs w:val="22"/>
        </w:rPr>
        <w:t>3</w:t>
      </w:r>
      <w:r w:rsidR="00461C70" w:rsidRPr="00BB36FC">
        <w:rPr>
          <w:sz w:val="22"/>
          <w:szCs w:val="22"/>
        </w:rPr>
        <w:t xml:space="preserve">.8. </w:t>
      </w:r>
      <w:smartTag w:uri="schemas-tilde-lv/tildestengine" w:element="veidnes">
        <w:smartTagPr>
          <w:attr w:name="text" w:val="Fakss"/>
          <w:attr w:name="baseform" w:val="faks|s"/>
          <w:attr w:name="id" w:val="-1"/>
        </w:smartTagPr>
        <w:r w:rsidR="00461C70" w:rsidRPr="00BB36FC">
          <w:rPr>
            <w:sz w:val="22"/>
            <w:szCs w:val="22"/>
          </w:rPr>
          <w:t>Fakss</w:t>
        </w:r>
      </w:smartTag>
      <w:r w:rsidR="00461C70" w:rsidRPr="00BB36FC">
        <w:rPr>
          <w:sz w:val="22"/>
          <w:szCs w:val="22"/>
        </w:rPr>
        <w:t xml:space="preserve">: </w:t>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r>
      <w:r w:rsidR="00E02D10">
        <w:rPr>
          <w:sz w:val="22"/>
          <w:szCs w:val="22"/>
        </w:rPr>
        <w:t xml:space="preserve">             </w:t>
      </w:r>
      <w:r w:rsidR="00461C70" w:rsidRPr="00BB36FC">
        <w:rPr>
          <w:sz w:val="22"/>
          <w:szCs w:val="22"/>
        </w:rPr>
        <w:t>_________________________________</w:t>
      </w:r>
    </w:p>
    <w:p w:rsidR="00461C70" w:rsidRPr="00BB36FC" w:rsidRDefault="00B10FA0" w:rsidP="00461C70">
      <w:pPr>
        <w:ind w:left="420" w:right="29"/>
        <w:jc w:val="both"/>
        <w:rPr>
          <w:sz w:val="22"/>
          <w:szCs w:val="22"/>
        </w:rPr>
      </w:pPr>
      <w:r>
        <w:rPr>
          <w:sz w:val="22"/>
          <w:szCs w:val="22"/>
        </w:rPr>
        <w:t>3</w:t>
      </w:r>
      <w:r w:rsidR="00461C70" w:rsidRPr="00BB36FC">
        <w:rPr>
          <w:sz w:val="22"/>
          <w:szCs w:val="22"/>
        </w:rPr>
        <w:t xml:space="preserve">.9. E-pasta adrese: </w:t>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t>_________________________________</w:t>
      </w:r>
    </w:p>
    <w:p w:rsidR="00461C70" w:rsidRPr="00BB36FC" w:rsidRDefault="00B10FA0" w:rsidP="00461C70">
      <w:pPr>
        <w:tabs>
          <w:tab w:val="num" w:pos="900"/>
        </w:tabs>
        <w:ind w:left="900" w:right="29" w:hanging="474"/>
        <w:jc w:val="both"/>
        <w:rPr>
          <w:sz w:val="22"/>
          <w:szCs w:val="22"/>
        </w:rPr>
      </w:pPr>
      <w:r>
        <w:rPr>
          <w:sz w:val="22"/>
          <w:szCs w:val="22"/>
        </w:rPr>
        <w:t>3</w:t>
      </w:r>
      <w:r w:rsidR="00461C70" w:rsidRPr="00BB36FC">
        <w:rPr>
          <w:sz w:val="22"/>
          <w:szCs w:val="22"/>
        </w:rPr>
        <w:t xml:space="preserve">.10. Banka: </w:t>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t>_________________________________</w:t>
      </w:r>
    </w:p>
    <w:p w:rsidR="00461C70" w:rsidRPr="00BB36FC" w:rsidRDefault="00B10FA0" w:rsidP="00461C70">
      <w:pPr>
        <w:tabs>
          <w:tab w:val="num" w:pos="900"/>
        </w:tabs>
        <w:ind w:left="900" w:right="29" w:hanging="474"/>
        <w:jc w:val="both"/>
        <w:rPr>
          <w:sz w:val="22"/>
          <w:szCs w:val="22"/>
        </w:rPr>
      </w:pPr>
      <w:r>
        <w:rPr>
          <w:sz w:val="22"/>
          <w:szCs w:val="22"/>
        </w:rPr>
        <w:t>3</w:t>
      </w:r>
      <w:r w:rsidR="00461C70" w:rsidRPr="00BB36FC">
        <w:rPr>
          <w:sz w:val="22"/>
          <w:szCs w:val="22"/>
        </w:rPr>
        <w:t xml:space="preserve">.11. Kods: </w:t>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t>_________________________________</w:t>
      </w:r>
    </w:p>
    <w:p w:rsidR="00461C70" w:rsidRPr="00BB36FC" w:rsidRDefault="00B10FA0" w:rsidP="00461C70">
      <w:pPr>
        <w:tabs>
          <w:tab w:val="num" w:pos="900"/>
        </w:tabs>
        <w:ind w:left="900" w:right="29" w:hanging="474"/>
        <w:jc w:val="both"/>
        <w:rPr>
          <w:sz w:val="22"/>
          <w:szCs w:val="22"/>
        </w:rPr>
      </w:pPr>
      <w:r>
        <w:rPr>
          <w:sz w:val="22"/>
          <w:szCs w:val="22"/>
        </w:rPr>
        <w:t>3</w:t>
      </w:r>
      <w:r w:rsidR="00461C70" w:rsidRPr="00BB36FC">
        <w:rPr>
          <w:sz w:val="22"/>
          <w:szCs w:val="22"/>
        </w:rPr>
        <w:t xml:space="preserve">.12. Konts: </w:t>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r>
      <w:r w:rsidR="00461C70" w:rsidRPr="00BB36FC">
        <w:rPr>
          <w:sz w:val="22"/>
          <w:szCs w:val="22"/>
        </w:rPr>
        <w:tab/>
        <w:t>_________________________________</w:t>
      </w:r>
    </w:p>
    <w:p w:rsidR="00461C70" w:rsidRPr="00BB36FC" w:rsidRDefault="00461C70" w:rsidP="00461C70">
      <w:pPr>
        <w:pStyle w:val="BodyText"/>
        <w:ind w:right="28"/>
        <w:rPr>
          <w:sz w:val="22"/>
          <w:szCs w:val="22"/>
        </w:rPr>
      </w:pPr>
    </w:p>
    <w:p w:rsidR="00461C70" w:rsidRPr="00BB36FC" w:rsidRDefault="00461C70" w:rsidP="00461C70">
      <w:pPr>
        <w:numPr>
          <w:ilvl w:val="0"/>
          <w:numId w:val="24"/>
        </w:numPr>
        <w:ind w:left="426" w:right="29" w:hanging="426"/>
        <w:jc w:val="both"/>
        <w:rPr>
          <w:i/>
          <w:sz w:val="22"/>
          <w:szCs w:val="22"/>
        </w:rPr>
      </w:pPr>
      <w:r w:rsidRPr="00BB36FC">
        <w:rPr>
          <w:b/>
          <w:i/>
          <w:sz w:val="22"/>
          <w:szCs w:val="22"/>
        </w:rPr>
        <w:t>Ja Pretendents ir piegādātāju apvienība</w:t>
      </w:r>
      <w:r w:rsidRPr="00BB36FC">
        <w:rPr>
          <w:i/>
          <w:sz w:val="22"/>
          <w:szCs w:val="22"/>
        </w:rPr>
        <w:t xml:space="preserve"> (personu grupa):</w:t>
      </w:r>
    </w:p>
    <w:p w:rsidR="00461C70" w:rsidRPr="00BB36FC" w:rsidRDefault="00461C70" w:rsidP="00461C70">
      <w:pPr>
        <w:numPr>
          <w:ilvl w:val="1"/>
          <w:numId w:val="24"/>
        </w:numPr>
        <w:ind w:left="851" w:right="29" w:hanging="425"/>
        <w:jc w:val="both"/>
        <w:rPr>
          <w:i/>
          <w:sz w:val="22"/>
          <w:szCs w:val="22"/>
        </w:rPr>
      </w:pPr>
      <w:r w:rsidRPr="00BB36FC">
        <w:rPr>
          <w:i/>
          <w:sz w:val="22"/>
          <w:szCs w:val="22"/>
        </w:rPr>
        <w:t>persona, kura pārstāv piegādātāju apvienību Konkursā: _______________________.</w:t>
      </w:r>
    </w:p>
    <w:p w:rsidR="00461C70" w:rsidRDefault="00461C70" w:rsidP="00461C70">
      <w:pPr>
        <w:numPr>
          <w:ilvl w:val="1"/>
          <w:numId w:val="24"/>
        </w:numPr>
        <w:tabs>
          <w:tab w:val="num" w:pos="709"/>
        </w:tabs>
        <w:ind w:left="851" w:right="29" w:hanging="425"/>
        <w:jc w:val="both"/>
        <w:rPr>
          <w:i/>
          <w:sz w:val="22"/>
          <w:szCs w:val="22"/>
        </w:rPr>
      </w:pPr>
      <w:r w:rsidRPr="00BB36FC">
        <w:rPr>
          <w:i/>
          <w:sz w:val="22"/>
          <w:szCs w:val="22"/>
        </w:rPr>
        <w:t>katras personas atbildības apjoms:</w:t>
      </w:r>
      <w:r w:rsidRPr="00BB36FC">
        <w:rPr>
          <w:i/>
          <w:sz w:val="22"/>
          <w:szCs w:val="22"/>
        </w:rPr>
        <w:tab/>
        <w:t xml:space="preserve"> ______________________________________.</w:t>
      </w:r>
    </w:p>
    <w:p w:rsidR="008B6AA9" w:rsidRPr="00BB36FC" w:rsidRDefault="008B6AA9" w:rsidP="008B6AA9">
      <w:pPr>
        <w:tabs>
          <w:tab w:val="num" w:pos="990"/>
        </w:tabs>
        <w:ind w:left="851" w:right="29"/>
        <w:jc w:val="both"/>
        <w:rPr>
          <w:i/>
          <w:sz w:val="22"/>
          <w:szCs w:val="22"/>
        </w:rPr>
      </w:pPr>
    </w:p>
    <w:p w:rsidR="00461C70" w:rsidRPr="00655873" w:rsidRDefault="00461C70" w:rsidP="00461C70">
      <w:pPr>
        <w:tabs>
          <w:tab w:val="num" w:pos="900"/>
        </w:tabs>
        <w:ind w:right="28"/>
        <w:rPr>
          <w:sz w:val="22"/>
          <w:szCs w:val="22"/>
        </w:rPr>
      </w:pPr>
      <w:r w:rsidRPr="00BB36FC">
        <w:rPr>
          <w:sz w:val="22"/>
          <w:szCs w:val="22"/>
        </w:rPr>
        <w:t>APLIECINĀJUMI</w:t>
      </w:r>
      <w:r w:rsidR="00E02D10">
        <w:rPr>
          <w:sz w:val="22"/>
          <w:szCs w:val="22"/>
        </w:rPr>
        <w:t>:</w:t>
      </w:r>
    </w:p>
    <w:p w:rsidR="00892B79" w:rsidRPr="00BB36FC" w:rsidRDefault="00892B79" w:rsidP="00892B79">
      <w:pPr>
        <w:pStyle w:val="BodyText"/>
        <w:ind w:left="0" w:right="28" w:firstLine="0"/>
        <w:jc w:val="both"/>
        <w:rPr>
          <w:sz w:val="22"/>
          <w:szCs w:val="22"/>
        </w:rPr>
      </w:pPr>
      <w:r w:rsidRPr="008B6AA9">
        <w:rPr>
          <w:sz w:val="22"/>
          <w:szCs w:val="22"/>
        </w:rPr>
        <w:t xml:space="preserve">Atbilstoši Publisko iepirkumu likuma 33.panta septītajai daļai </w:t>
      </w:r>
      <w:r w:rsidRPr="00B67E05">
        <w:rPr>
          <w:i/>
          <w:sz w:val="22"/>
          <w:szCs w:val="22"/>
        </w:rPr>
        <w:t xml:space="preserve">(Iesniedzot piedāvājumu vai pieteikumu, kandidāts vai piegādātājs ir tiesīgs visu iesniegto dokumentu atvasinājumu un tulkojumu pareizību apliecināt ar vienu apliecinājumu, ja viss piedāvājums vai pieteikums ir </w:t>
      </w:r>
      <w:proofErr w:type="spellStart"/>
      <w:r w:rsidRPr="00B67E05">
        <w:rPr>
          <w:i/>
          <w:sz w:val="22"/>
          <w:szCs w:val="22"/>
        </w:rPr>
        <w:t>cauršūts</w:t>
      </w:r>
      <w:proofErr w:type="spellEnd"/>
      <w:r w:rsidRPr="00B67E05">
        <w:rPr>
          <w:i/>
          <w:sz w:val="22"/>
          <w:szCs w:val="22"/>
        </w:rPr>
        <w:t xml:space="preserve"> vai caurauklots.)</w:t>
      </w:r>
      <w:r w:rsidRPr="008B6AA9">
        <w:rPr>
          <w:sz w:val="22"/>
          <w:szCs w:val="22"/>
        </w:rPr>
        <w:t xml:space="preserve"> apliecinu šādu šajā piedāvājumā iesniegto dokumentu atvasinājumu un/vai tulkojumu pareizību:</w:t>
      </w:r>
    </w:p>
    <w:p w:rsidR="00461C70" w:rsidRPr="00BB36FC" w:rsidRDefault="00461C70" w:rsidP="00461C70">
      <w:pPr>
        <w:tabs>
          <w:tab w:val="num" w:pos="900"/>
        </w:tabs>
        <w:ind w:right="28"/>
        <w:jc w:val="both"/>
        <w:rPr>
          <w:sz w:val="22"/>
          <w:szCs w:val="22"/>
        </w:rPr>
      </w:pPr>
      <w:r w:rsidRPr="00BB36FC">
        <w:rPr>
          <w:sz w:val="22"/>
          <w:szCs w:val="22"/>
        </w:rPr>
        <w:t>1) KOPIJA piedāvājuma ___ lpp., kopā ____ (skaits);</w:t>
      </w:r>
    </w:p>
    <w:p w:rsidR="00461C70" w:rsidRPr="00BB36FC" w:rsidRDefault="00461C70" w:rsidP="00461C70">
      <w:pPr>
        <w:tabs>
          <w:tab w:val="num" w:pos="900"/>
        </w:tabs>
        <w:ind w:right="28"/>
        <w:jc w:val="both"/>
        <w:rPr>
          <w:sz w:val="22"/>
          <w:szCs w:val="22"/>
        </w:rPr>
      </w:pPr>
      <w:r w:rsidRPr="00BB36FC">
        <w:rPr>
          <w:sz w:val="22"/>
          <w:szCs w:val="22"/>
        </w:rPr>
        <w:t>2) NORAKSTS piedāvāj</w:t>
      </w:r>
      <w:r w:rsidR="00B10FA0">
        <w:rPr>
          <w:sz w:val="22"/>
          <w:szCs w:val="22"/>
        </w:rPr>
        <w:t>uma ___</w:t>
      </w:r>
      <w:r w:rsidRPr="00BB36FC">
        <w:rPr>
          <w:sz w:val="22"/>
          <w:szCs w:val="22"/>
        </w:rPr>
        <w:t xml:space="preserve"> lpp., kopā ____ (skaits);</w:t>
      </w:r>
    </w:p>
    <w:p w:rsidR="00461C70" w:rsidRPr="00BB36FC" w:rsidRDefault="00461C70" w:rsidP="00461C70">
      <w:pPr>
        <w:tabs>
          <w:tab w:val="num" w:pos="900"/>
        </w:tabs>
        <w:ind w:right="28"/>
        <w:jc w:val="both"/>
        <w:rPr>
          <w:sz w:val="22"/>
          <w:szCs w:val="22"/>
        </w:rPr>
      </w:pPr>
      <w:r w:rsidRPr="00BB36FC">
        <w:rPr>
          <w:sz w:val="22"/>
          <w:szCs w:val="22"/>
        </w:rPr>
        <w:t>3) IZRAKSTS piedāvājuma ___ lpp., kopā ____ (skaits);</w:t>
      </w:r>
    </w:p>
    <w:p w:rsidR="00461C70" w:rsidRPr="00BB36FC" w:rsidRDefault="00461C70" w:rsidP="00461C70">
      <w:pPr>
        <w:tabs>
          <w:tab w:val="num" w:pos="900"/>
        </w:tabs>
        <w:ind w:right="28"/>
        <w:jc w:val="both"/>
        <w:rPr>
          <w:sz w:val="22"/>
          <w:szCs w:val="22"/>
        </w:rPr>
      </w:pPr>
      <w:r w:rsidRPr="00BB36FC">
        <w:rPr>
          <w:sz w:val="22"/>
          <w:szCs w:val="22"/>
        </w:rPr>
        <w:t xml:space="preserve">2) TULKOJUMS piedāvājuma ___ lpp., kopā ____ (skaits). </w:t>
      </w:r>
    </w:p>
    <w:p w:rsidR="00461C70" w:rsidRPr="00BB36FC" w:rsidRDefault="00461C70" w:rsidP="00461C70">
      <w:pPr>
        <w:pStyle w:val="BodyText"/>
        <w:ind w:right="28"/>
        <w:rPr>
          <w:sz w:val="22"/>
          <w:szCs w:val="22"/>
        </w:rPr>
      </w:pPr>
    </w:p>
    <w:p w:rsidR="00461C70" w:rsidRPr="00BB36FC" w:rsidRDefault="00461C70" w:rsidP="00B10FA0">
      <w:pPr>
        <w:pStyle w:val="BodyText"/>
        <w:ind w:right="28"/>
        <w:jc w:val="both"/>
        <w:rPr>
          <w:sz w:val="22"/>
          <w:szCs w:val="22"/>
        </w:rPr>
      </w:pPr>
      <w:r w:rsidRPr="00BB36FC">
        <w:rPr>
          <w:sz w:val="22"/>
          <w:szCs w:val="22"/>
        </w:rPr>
        <w:lastRenderedPageBreak/>
        <w:t>Ar šo uzņemos pilnu atbildību par Konkur</w:t>
      </w:r>
      <w:r w:rsidR="00892B79">
        <w:rPr>
          <w:sz w:val="22"/>
          <w:szCs w:val="22"/>
        </w:rPr>
        <w:t>sam iesniegtajiem</w:t>
      </w:r>
      <w:r w:rsidRPr="00BB36FC">
        <w:rPr>
          <w:sz w:val="22"/>
          <w:szCs w:val="22"/>
        </w:rPr>
        <w:t xml:space="preserve"> dokument</w:t>
      </w:r>
      <w:r w:rsidR="00B10FA0">
        <w:rPr>
          <w:sz w:val="22"/>
          <w:szCs w:val="22"/>
        </w:rPr>
        <w:t xml:space="preserve">iem, tajos ietverto </w:t>
      </w:r>
      <w:r w:rsidRPr="00BB36FC">
        <w:rPr>
          <w:sz w:val="22"/>
          <w:szCs w:val="22"/>
        </w:rPr>
        <w:t xml:space="preserve">informāciju, noformējumu, atbilstību </w:t>
      </w:r>
      <w:smartTag w:uri="schemas-tilde-lv/tildestengine" w:element="veidnes">
        <w:smartTagPr>
          <w:attr w:name="baseform" w:val="nolikum|s"/>
          <w:attr w:name="id" w:val="-1"/>
          <w:attr w:name="text" w:val="Nolikuma"/>
        </w:smartTagPr>
        <w:r w:rsidRPr="00BB36FC">
          <w:rPr>
            <w:sz w:val="22"/>
            <w:szCs w:val="22"/>
          </w:rPr>
          <w:t>nolikuma</w:t>
        </w:r>
      </w:smartTag>
      <w:r w:rsidRPr="00BB36FC">
        <w:rPr>
          <w:sz w:val="22"/>
          <w:szCs w:val="22"/>
        </w:rPr>
        <w:t xml:space="preserve"> prasībām. Sniegtā informācija un dati ir patiesi. </w:t>
      </w:r>
    </w:p>
    <w:p w:rsidR="00461C70" w:rsidRPr="00BB36FC" w:rsidRDefault="00461C70" w:rsidP="00461C70">
      <w:pPr>
        <w:ind w:right="28" w:firstLine="720"/>
        <w:jc w:val="both"/>
        <w:rPr>
          <w:i/>
          <w:sz w:val="22"/>
          <w:szCs w:val="22"/>
        </w:rPr>
      </w:pPr>
    </w:p>
    <w:p w:rsidR="00461C70" w:rsidRPr="00BB36FC" w:rsidRDefault="00461C70" w:rsidP="00461C70">
      <w:pPr>
        <w:ind w:right="28" w:firstLine="720"/>
        <w:jc w:val="both"/>
        <w:rPr>
          <w:sz w:val="22"/>
          <w:szCs w:val="22"/>
        </w:rPr>
      </w:pPr>
    </w:p>
    <w:p w:rsidR="00461C70" w:rsidRPr="00BB36FC" w:rsidRDefault="00461C70" w:rsidP="00461C70">
      <w:pPr>
        <w:ind w:right="28" w:firstLine="720"/>
        <w:jc w:val="both"/>
        <w:rPr>
          <w:sz w:val="22"/>
          <w:szCs w:val="22"/>
        </w:rPr>
      </w:pPr>
    </w:p>
    <w:p w:rsidR="00461C70" w:rsidRPr="00BB36FC" w:rsidRDefault="00461C70" w:rsidP="00461C70">
      <w:pPr>
        <w:ind w:right="28" w:firstLine="720"/>
        <w:jc w:val="both"/>
        <w:rPr>
          <w:sz w:val="22"/>
          <w:szCs w:val="22"/>
        </w:rPr>
      </w:pPr>
    </w:p>
    <w:p w:rsidR="00461C70" w:rsidRPr="00BB36FC" w:rsidRDefault="00461C70" w:rsidP="00461C70">
      <w:pPr>
        <w:ind w:right="28"/>
        <w:jc w:val="both"/>
        <w:rPr>
          <w:sz w:val="22"/>
          <w:szCs w:val="22"/>
        </w:rPr>
      </w:pPr>
      <w:r w:rsidRPr="00BB36FC">
        <w:rPr>
          <w:sz w:val="22"/>
          <w:szCs w:val="22"/>
        </w:rPr>
        <w:t xml:space="preserve">Paraksts: _____________ </w:t>
      </w:r>
      <w:r w:rsidRPr="00BB36FC">
        <w:rPr>
          <w:sz w:val="22"/>
          <w:szCs w:val="22"/>
        </w:rPr>
        <w:tab/>
        <w:t>Vārds, uzvārds: _______________</w:t>
      </w:r>
      <w:r w:rsidRPr="00BB36FC">
        <w:rPr>
          <w:sz w:val="22"/>
          <w:szCs w:val="22"/>
        </w:rPr>
        <w:tab/>
        <w:t xml:space="preserve"> Amats: ______________</w:t>
      </w:r>
    </w:p>
    <w:p w:rsidR="0023159C" w:rsidRPr="00BB36FC" w:rsidRDefault="00A9212E" w:rsidP="0023159C">
      <w:pPr>
        <w:jc w:val="right"/>
        <w:rPr>
          <w:b/>
          <w:bCs/>
          <w:sz w:val="22"/>
          <w:szCs w:val="22"/>
        </w:rPr>
      </w:pPr>
      <w:r>
        <w:rPr>
          <w:b/>
          <w:bCs/>
          <w:sz w:val="22"/>
          <w:szCs w:val="22"/>
        </w:rPr>
        <w:br w:type="page"/>
      </w:r>
      <w:r w:rsidR="002A1939">
        <w:rPr>
          <w:b/>
          <w:bCs/>
          <w:sz w:val="22"/>
          <w:szCs w:val="22"/>
        </w:rPr>
        <w:lastRenderedPageBreak/>
        <w:t>P</w:t>
      </w:r>
      <w:r w:rsidR="0023159C" w:rsidRPr="00BB36FC">
        <w:rPr>
          <w:b/>
          <w:bCs/>
          <w:sz w:val="22"/>
          <w:szCs w:val="22"/>
        </w:rPr>
        <w:t>ielikums</w:t>
      </w:r>
      <w:r w:rsidR="002A1939">
        <w:rPr>
          <w:b/>
          <w:bCs/>
          <w:sz w:val="22"/>
          <w:szCs w:val="22"/>
        </w:rPr>
        <w:t xml:space="preserve"> Nr. 2</w:t>
      </w:r>
    </w:p>
    <w:p w:rsidR="0023159C" w:rsidRPr="00BB36FC" w:rsidRDefault="001E5877" w:rsidP="0023159C">
      <w:pPr>
        <w:jc w:val="right"/>
        <w:rPr>
          <w:b/>
          <w:bCs/>
          <w:sz w:val="22"/>
          <w:szCs w:val="22"/>
        </w:rPr>
      </w:pPr>
      <w:r w:rsidRPr="00BB36FC">
        <w:rPr>
          <w:b/>
          <w:bCs/>
          <w:sz w:val="22"/>
          <w:szCs w:val="22"/>
        </w:rPr>
        <w:t>nolikumam ar ID Nr. RTU-2014/</w:t>
      </w:r>
      <w:r w:rsidR="0009032D">
        <w:rPr>
          <w:b/>
          <w:bCs/>
          <w:sz w:val="22"/>
          <w:szCs w:val="22"/>
        </w:rPr>
        <w:t>194</w:t>
      </w:r>
    </w:p>
    <w:p w:rsidR="008B370C" w:rsidRDefault="008B370C" w:rsidP="0023159C">
      <w:pPr>
        <w:jc w:val="center"/>
        <w:rPr>
          <w:b/>
          <w:sz w:val="22"/>
          <w:szCs w:val="22"/>
        </w:rPr>
      </w:pPr>
    </w:p>
    <w:p w:rsidR="0023159C" w:rsidRPr="00BB36FC" w:rsidRDefault="0023159C" w:rsidP="0023159C">
      <w:pPr>
        <w:jc w:val="center"/>
        <w:rPr>
          <w:b/>
          <w:sz w:val="22"/>
          <w:szCs w:val="22"/>
        </w:rPr>
      </w:pPr>
      <w:r w:rsidRPr="00BB36FC">
        <w:rPr>
          <w:b/>
          <w:sz w:val="22"/>
          <w:szCs w:val="22"/>
        </w:rPr>
        <w:t>TEHNISKĀ SPECIFIKĀCIJA</w:t>
      </w:r>
    </w:p>
    <w:p w:rsidR="0023159C" w:rsidRPr="00BB36FC" w:rsidRDefault="0023159C" w:rsidP="0023159C">
      <w:pPr>
        <w:jc w:val="center"/>
        <w:rPr>
          <w:b/>
          <w:sz w:val="22"/>
          <w:szCs w:val="22"/>
        </w:rPr>
      </w:pPr>
    </w:p>
    <w:p w:rsidR="0023159C" w:rsidRPr="00BB36FC" w:rsidRDefault="005C38D1" w:rsidP="0023159C">
      <w:pPr>
        <w:jc w:val="center"/>
        <w:rPr>
          <w:b/>
          <w:sz w:val="22"/>
          <w:szCs w:val="22"/>
        </w:rPr>
      </w:pPr>
      <w:r>
        <w:rPr>
          <w:b/>
          <w:sz w:val="22"/>
          <w:szCs w:val="22"/>
        </w:rPr>
        <w:t>(</w:t>
      </w:r>
      <w:r w:rsidR="009A44D5">
        <w:rPr>
          <w:b/>
          <w:sz w:val="22"/>
          <w:szCs w:val="22"/>
        </w:rPr>
        <w:t>PRETENDENTA TEHNISKĀ PIEDĀVĀJUMA FORMA</w:t>
      </w:r>
      <w:r>
        <w:rPr>
          <w:b/>
          <w:sz w:val="22"/>
          <w:szCs w:val="22"/>
        </w:rPr>
        <w:t>)</w:t>
      </w:r>
    </w:p>
    <w:p w:rsidR="00DB4256" w:rsidRDefault="00DB4256" w:rsidP="00122AEA">
      <w:pPr>
        <w:jc w:val="both"/>
        <w:rPr>
          <w:i/>
          <w:sz w:val="22"/>
          <w:szCs w:val="22"/>
        </w:rPr>
      </w:pPr>
    </w:p>
    <w:p w:rsidR="0023159C" w:rsidRPr="0012538A" w:rsidRDefault="0023159C" w:rsidP="00BC736C">
      <w:pPr>
        <w:pStyle w:val="ListParagraph"/>
        <w:tabs>
          <w:tab w:val="left" w:pos="900"/>
        </w:tabs>
        <w:spacing w:line="240" w:lineRule="auto"/>
        <w:ind w:left="900" w:firstLine="0"/>
        <w:rPr>
          <w:i/>
          <w:sz w:val="22"/>
        </w:rPr>
      </w:pPr>
    </w:p>
    <w:p w:rsidR="008B370C" w:rsidRPr="0091062A" w:rsidRDefault="008B370C" w:rsidP="00FF4930">
      <w:pPr>
        <w:jc w:val="both"/>
        <w:rPr>
          <w:sz w:val="22"/>
        </w:rPr>
      </w:pPr>
      <w:r w:rsidRPr="0091062A">
        <w:rPr>
          <w:sz w:val="22"/>
        </w:rPr>
        <w:t>Pielikums Nr.2.1. – Teh</w:t>
      </w:r>
      <w:r w:rsidR="00252707">
        <w:rPr>
          <w:sz w:val="22"/>
        </w:rPr>
        <w:t>niskā specifikācija – Tehniskā piedāvājuma</w:t>
      </w:r>
      <w:r w:rsidRPr="0091062A">
        <w:rPr>
          <w:sz w:val="22"/>
        </w:rPr>
        <w:t xml:space="preserve"> </w:t>
      </w:r>
      <w:r w:rsidR="00252707">
        <w:rPr>
          <w:sz w:val="22"/>
        </w:rPr>
        <w:t xml:space="preserve">forma </w:t>
      </w:r>
      <w:r w:rsidRPr="0091062A">
        <w:rPr>
          <w:sz w:val="22"/>
        </w:rPr>
        <w:t>iepirkuma 1.daļai pievienot</w:t>
      </w:r>
      <w:r w:rsidR="00252707">
        <w:rPr>
          <w:sz w:val="22"/>
        </w:rPr>
        <w:t>a</w:t>
      </w:r>
      <w:r w:rsidRPr="0091062A">
        <w:rPr>
          <w:sz w:val="22"/>
        </w:rPr>
        <w:t xml:space="preserve"> nolikumam </w:t>
      </w:r>
      <w:r w:rsidR="004A3091" w:rsidRPr="0091062A">
        <w:rPr>
          <w:sz w:val="22"/>
        </w:rPr>
        <w:t>Microsoft Word formā</w:t>
      </w:r>
      <w:r w:rsidRPr="0091062A">
        <w:rPr>
          <w:sz w:val="22"/>
        </w:rPr>
        <w:t>.</w:t>
      </w:r>
    </w:p>
    <w:p w:rsidR="008B370C" w:rsidRPr="0091062A" w:rsidRDefault="008B370C" w:rsidP="00FF4930">
      <w:pPr>
        <w:jc w:val="both"/>
        <w:rPr>
          <w:sz w:val="22"/>
        </w:rPr>
      </w:pPr>
    </w:p>
    <w:p w:rsidR="008B370C" w:rsidRPr="0091062A" w:rsidRDefault="008B370C" w:rsidP="00FF4930">
      <w:pPr>
        <w:jc w:val="both"/>
        <w:rPr>
          <w:sz w:val="22"/>
        </w:rPr>
      </w:pPr>
      <w:r w:rsidRPr="0091062A">
        <w:rPr>
          <w:sz w:val="22"/>
        </w:rPr>
        <w:t xml:space="preserve">Pielikums Nr.2.2. - Tehniskā specifikācija – </w:t>
      </w:r>
      <w:r w:rsidR="00252707">
        <w:rPr>
          <w:sz w:val="22"/>
        </w:rPr>
        <w:t>Tehniskā piedāvājuma</w:t>
      </w:r>
      <w:r w:rsidR="00252707" w:rsidRPr="0091062A">
        <w:rPr>
          <w:sz w:val="22"/>
        </w:rPr>
        <w:t xml:space="preserve"> </w:t>
      </w:r>
      <w:r w:rsidR="00252707">
        <w:rPr>
          <w:sz w:val="22"/>
        </w:rPr>
        <w:t>forma iepirkuma 2.daļai pievienota</w:t>
      </w:r>
      <w:r w:rsidRPr="0091062A">
        <w:rPr>
          <w:sz w:val="22"/>
        </w:rPr>
        <w:t xml:space="preserve"> nolikumam </w:t>
      </w:r>
      <w:r w:rsidR="004A3091" w:rsidRPr="0091062A">
        <w:rPr>
          <w:sz w:val="22"/>
        </w:rPr>
        <w:t>Microsoft Word formā</w:t>
      </w:r>
      <w:r w:rsidRPr="0091062A">
        <w:rPr>
          <w:sz w:val="22"/>
        </w:rPr>
        <w:t>.</w:t>
      </w:r>
    </w:p>
    <w:p w:rsidR="008B370C" w:rsidRPr="0091062A" w:rsidRDefault="008B370C" w:rsidP="00FF4930">
      <w:pPr>
        <w:jc w:val="both"/>
        <w:rPr>
          <w:sz w:val="22"/>
        </w:rPr>
      </w:pPr>
    </w:p>
    <w:p w:rsidR="008B370C" w:rsidRPr="0091062A" w:rsidRDefault="00B304B8" w:rsidP="00FF4930">
      <w:pPr>
        <w:jc w:val="both"/>
        <w:rPr>
          <w:sz w:val="22"/>
        </w:rPr>
      </w:pPr>
      <w:r w:rsidRPr="0091062A">
        <w:rPr>
          <w:sz w:val="22"/>
        </w:rPr>
        <w:t>Pielikums Nr.2.3</w:t>
      </w:r>
      <w:r w:rsidR="008B370C" w:rsidRPr="0091062A">
        <w:rPr>
          <w:sz w:val="22"/>
        </w:rPr>
        <w:t xml:space="preserve">. - Tehniskā specifikācija – </w:t>
      </w:r>
      <w:r w:rsidR="00252707">
        <w:rPr>
          <w:sz w:val="22"/>
        </w:rPr>
        <w:t>Tehniskā piedāvājuma</w:t>
      </w:r>
      <w:r w:rsidR="00252707" w:rsidRPr="0091062A">
        <w:rPr>
          <w:sz w:val="22"/>
        </w:rPr>
        <w:t xml:space="preserve"> </w:t>
      </w:r>
      <w:r w:rsidR="00252707">
        <w:rPr>
          <w:sz w:val="22"/>
        </w:rPr>
        <w:t>forma</w:t>
      </w:r>
      <w:r w:rsidR="00252707" w:rsidRPr="0091062A">
        <w:rPr>
          <w:sz w:val="22"/>
        </w:rPr>
        <w:t xml:space="preserve"> </w:t>
      </w:r>
      <w:r w:rsidR="008B370C" w:rsidRPr="0091062A">
        <w:rPr>
          <w:sz w:val="22"/>
        </w:rPr>
        <w:t>iepirku</w:t>
      </w:r>
      <w:r w:rsidRPr="0091062A">
        <w:rPr>
          <w:sz w:val="22"/>
        </w:rPr>
        <w:t>ma 3</w:t>
      </w:r>
      <w:r w:rsidR="008B370C" w:rsidRPr="0091062A">
        <w:rPr>
          <w:sz w:val="22"/>
        </w:rPr>
        <w:t>.daļai pievien</w:t>
      </w:r>
      <w:r w:rsidR="00252707">
        <w:rPr>
          <w:sz w:val="22"/>
        </w:rPr>
        <w:t>ota</w:t>
      </w:r>
      <w:r w:rsidR="008B370C" w:rsidRPr="0091062A">
        <w:rPr>
          <w:sz w:val="22"/>
        </w:rPr>
        <w:t xml:space="preserve"> Microsoft Word formā.</w:t>
      </w:r>
    </w:p>
    <w:p w:rsidR="008B370C" w:rsidRPr="0091062A" w:rsidRDefault="008B370C" w:rsidP="00FF4930">
      <w:pPr>
        <w:jc w:val="both"/>
        <w:rPr>
          <w:sz w:val="22"/>
        </w:rPr>
      </w:pPr>
    </w:p>
    <w:p w:rsidR="008E44BB" w:rsidRPr="0091062A" w:rsidRDefault="00B304B8" w:rsidP="00FF4930">
      <w:pPr>
        <w:jc w:val="both"/>
        <w:rPr>
          <w:sz w:val="22"/>
        </w:rPr>
      </w:pPr>
      <w:r w:rsidRPr="0091062A">
        <w:rPr>
          <w:sz w:val="22"/>
        </w:rPr>
        <w:t>Pielikums Nr.2.4</w:t>
      </w:r>
      <w:r w:rsidR="008E44BB" w:rsidRPr="0091062A">
        <w:rPr>
          <w:sz w:val="22"/>
        </w:rPr>
        <w:t xml:space="preserve">. – Tehniskā specifikācija – </w:t>
      </w:r>
      <w:r w:rsidR="00252707">
        <w:rPr>
          <w:sz w:val="22"/>
        </w:rPr>
        <w:t>Tehniskā piedāvājuma</w:t>
      </w:r>
      <w:r w:rsidR="00252707" w:rsidRPr="0091062A">
        <w:rPr>
          <w:sz w:val="22"/>
        </w:rPr>
        <w:t xml:space="preserve"> </w:t>
      </w:r>
      <w:r w:rsidR="00252707">
        <w:rPr>
          <w:sz w:val="22"/>
        </w:rPr>
        <w:t>forma</w:t>
      </w:r>
      <w:r w:rsidRPr="0091062A">
        <w:rPr>
          <w:sz w:val="22"/>
        </w:rPr>
        <w:t xml:space="preserve"> iepirkuma 4</w:t>
      </w:r>
      <w:r w:rsidR="00252707">
        <w:rPr>
          <w:sz w:val="22"/>
        </w:rPr>
        <w:t>.daļai pievienota</w:t>
      </w:r>
      <w:r w:rsidR="008E44BB" w:rsidRPr="0091062A">
        <w:rPr>
          <w:sz w:val="22"/>
        </w:rPr>
        <w:t xml:space="preserve"> nolikumam Microsoft Word formā.</w:t>
      </w:r>
    </w:p>
    <w:p w:rsidR="008E44BB" w:rsidRPr="0091062A" w:rsidRDefault="008E44BB" w:rsidP="00FF4930">
      <w:pPr>
        <w:jc w:val="both"/>
        <w:rPr>
          <w:sz w:val="22"/>
        </w:rPr>
      </w:pPr>
    </w:p>
    <w:p w:rsidR="008E44BB" w:rsidRPr="0091062A" w:rsidRDefault="00B304B8" w:rsidP="00FF4930">
      <w:pPr>
        <w:jc w:val="both"/>
        <w:rPr>
          <w:sz w:val="22"/>
        </w:rPr>
      </w:pPr>
      <w:r w:rsidRPr="0091062A">
        <w:rPr>
          <w:sz w:val="22"/>
        </w:rPr>
        <w:t>Pielikums Nr.2.5</w:t>
      </w:r>
      <w:r w:rsidR="008E44BB" w:rsidRPr="0091062A">
        <w:rPr>
          <w:sz w:val="22"/>
        </w:rPr>
        <w:t xml:space="preserve">. - Tehniskā specifikācija – </w:t>
      </w:r>
      <w:r w:rsidR="00252707">
        <w:rPr>
          <w:sz w:val="22"/>
        </w:rPr>
        <w:t>Tehniskā piedāvājuma</w:t>
      </w:r>
      <w:r w:rsidR="00252707" w:rsidRPr="0091062A">
        <w:rPr>
          <w:sz w:val="22"/>
        </w:rPr>
        <w:t xml:space="preserve"> </w:t>
      </w:r>
      <w:r w:rsidR="00252707">
        <w:rPr>
          <w:sz w:val="22"/>
        </w:rPr>
        <w:t>forma</w:t>
      </w:r>
      <w:r w:rsidRPr="0091062A">
        <w:rPr>
          <w:sz w:val="22"/>
        </w:rPr>
        <w:t xml:space="preserve"> iepirkuma 5</w:t>
      </w:r>
      <w:r w:rsidR="00252707">
        <w:rPr>
          <w:sz w:val="22"/>
        </w:rPr>
        <w:t>.daļai pievienota</w:t>
      </w:r>
      <w:r w:rsidR="008E44BB" w:rsidRPr="0091062A">
        <w:rPr>
          <w:sz w:val="22"/>
        </w:rPr>
        <w:t xml:space="preserve"> nolikumam Microsoft Word formā.</w:t>
      </w:r>
    </w:p>
    <w:p w:rsidR="008E44BB" w:rsidRPr="0091062A" w:rsidRDefault="008E44BB" w:rsidP="00FF4930">
      <w:pPr>
        <w:jc w:val="both"/>
        <w:rPr>
          <w:sz w:val="22"/>
        </w:rPr>
      </w:pPr>
    </w:p>
    <w:p w:rsidR="008E44BB" w:rsidRPr="0091062A" w:rsidRDefault="00B304B8" w:rsidP="00FF4930">
      <w:pPr>
        <w:jc w:val="both"/>
        <w:rPr>
          <w:sz w:val="22"/>
        </w:rPr>
      </w:pPr>
      <w:r w:rsidRPr="0091062A">
        <w:rPr>
          <w:sz w:val="22"/>
        </w:rPr>
        <w:t>Pielikums Nr.2.6</w:t>
      </w:r>
      <w:r w:rsidR="008E44BB" w:rsidRPr="0091062A">
        <w:rPr>
          <w:sz w:val="22"/>
        </w:rPr>
        <w:t xml:space="preserve">. - Tehniskā specifikācija – </w:t>
      </w:r>
      <w:r w:rsidR="00252707">
        <w:rPr>
          <w:sz w:val="22"/>
        </w:rPr>
        <w:t>Tehniskā piedāvājuma</w:t>
      </w:r>
      <w:r w:rsidR="00252707" w:rsidRPr="0091062A">
        <w:rPr>
          <w:sz w:val="22"/>
        </w:rPr>
        <w:t xml:space="preserve"> </w:t>
      </w:r>
      <w:r w:rsidR="00252707">
        <w:rPr>
          <w:sz w:val="22"/>
        </w:rPr>
        <w:t>forma</w:t>
      </w:r>
      <w:r w:rsidRPr="0091062A">
        <w:rPr>
          <w:sz w:val="22"/>
        </w:rPr>
        <w:t xml:space="preserve"> iepirkuma 6</w:t>
      </w:r>
      <w:r w:rsidR="00252707">
        <w:rPr>
          <w:sz w:val="22"/>
        </w:rPr>
        <w:t>.daļai pievienota</w:t>
      </w:r>
      <w:r w:rsidR="008E44BB" w:rsidRPr="0091062A">
        <w:rPr>
          <w:sz w:val="22"/>
        </w:rPr>
        <w:t xml:space="preserve"> Microsoft Word formā.</w:t>
      </w:r>
    </w:p>
    <w:p w:rsidR="008E44BB" w:rsidRPr="0091062A" w:rsidRDefault="008E44BB" w:rsidP="00FF4930">
      <w:pPr>
        <w:jc w:val="both"/>
        <w:rPr>
          <w:sz w:val="22"/>
        </w:rPr>
      </w:pPr>
    </w:p>
    <w:p w:rsidR="008E44BB" w:rsidRPr="0091062A" w:rsidRDefault="00B304B8" w:rsidP="00FF4930">
      <w:pPr>
        <w:jc w:val="both"/>
        <w:rPr>
          <w:sz w:val="22"/>
        </w:rPr>
      </w:pPr>
      <w:r w:rsidRPr="0091062A">
        <w:rPr>
          <w:sz w:val="22"/>
        </w:rPr>
        <w:t>Pielikums Nr.2.7</w:t>
      </w:r>
      <w:r w:rsidR="008E44BB" w:rsidRPr="0091062A">
        <w:rPr>
          <w:sz w:val="22"/>
        </w:rPr>
        <w:t xml:space="preserve">. - Tehniskā specifikācija – </w:t>
      </w:r>
      <w:r w:rsidR="00252707">
        <w:rPr>
          <w:sz w:val="22"/>
        </w:rPr>
        <w:t>Tehniskā piedāvājuma</w:t>
      </w:r>
      <w:r w:rsidR="00252707" w:rsidRPr="0091062A">
        <w:rPr>
          <w:sz w:val="22"/>
        </w:rPr>
        <w:t xml:space="preserve"> </w:t>
      </w:r>
      <w:r w:rsidR="00252707">
        <w:rPr>
          <w:sz w:val="22"/>
        </w:rPr>
        <w:t>forma</w:t>
      </w:r>
      <w:r w:rsidRPr="0091062A">
        <w:rPr>
          <w:sz w:val="22"/>
        </w:rPr>
        <w:t xml:space="preserve"> iepirkuma 7</w:t>
      </w:r>
      <w:r w:rsidR="00252707">
        <w:rPr>
          <w:sz w:val="22"/>
        </w:rPr>
        <w:t>.daļai pievienota</w:t>
      </w:r>
      <w:r w:rsidR="008E44BB" w:rsidRPr="0091062A">
        <w:rPr>
          <w:sz w:val="22"/>
        </w:rPr>
        <w:t xml:space="preserve"> Microsoft Word formā.</w:t>
      </w:r>
    </w:p>
    <w:p w:rsidR="008E44BB" w:rsidRPr="0091062A" w:rsidRDefault="008E44BB" w:rsidP="00FF4930">
      <w:pPr>
        <w:jc w:val="both"/>
        <w:rPr>
          <w:sz w:val="22"/>
        </w:rPr>
      </w:pPr>
    </w:p>
    <w:p w:rsidR="008E44BB" w:rsidRPr="0091062A" w:rsidRDefault="00B304B8" w:rsidP="00FF4930">
      <w:pPr>
        <w:jc w:val="both"/>
        <w:rPr>
          <w:sz w:val="22"/>
        </w:rPr>
      </w:pPr>
      <w:r w:rsidRPr="0091062A">
        <w:rPr>
          <w:sz w:val="22"/>
        </w:rPr>
        <w:t>Pielikums Nr.2.8</w:t>
      </w:r>
      <w:r w:rsidR="008E44BB" w:rsidRPr="0091062A">
        <w:rPr>
          <w:sz w:val="22"/>
        </w:rPr>
        <w:t xml:space="preserve">. – Tehniskā specifikācija – </w:t>
      </w:r>
      <w:r w:rsidR="00252707">
        <w:rPr>
          <w:sz w:val="22"/>
        </w:rPr>
        <w:t>Tehniskā piedāvājuma</w:t>
      </w:r>
      <w:r w:rsidR="00252707" w:rsidRPr="0091062A">
        <w:rPr>
          <w:sz w:val="22"/>
        </w:rPr>
        <w:t xml:space="preserve"> </w:t>
      </w:r>
      <w:r w:rsidR="00252707">
        <w:rPr>
          <w:sz w:val="22"/>
        </w:rPr>
        <w:t>forma</w:t>
      </w:r>
      <w:r w:rsidRPr="0091062A">
        <w:rPr>
          <w:sz w:val="22"/>
        </w:rPr>
        <w:t xml:space="preserve"> iepirkuma 8</w:t>
      </w:r>
      <w:r w:rsidR="00252707">
        <w:rPr>
          <w:sz w:val="22"/>
        </w:rPr>
        <w:t>.daļai pievienota</w:t>
      </w:r>
      <w:r w:rsidR="008E44BB" w:rsidRPr="0091062A">
        <w:rPr>
          <w:sz w:val="22"/>
        </w:rPr>
        <w:t xml:space="preserve"> nolikumam Microsoft Word formā.</w:t>
      </w:r>
    </w:p>
    <w:p w:rsidR="008E44BB" w:rsidRPr="0091062A" w:rsidRDefault="008E44BB" w:rsidP="00FF4930">
      <w:pPr>
        <w:jc w:val="both"/>
        <w:rPr>
          <w:sz w:val="22"/>
        </w:rPr>
      </w:pPr>
    </w:p>
    <w:p w:rsidR="008E44BB" w:rsidRPr="0091062A" w:rsidRDefault="00B304B8" w:rsidP="00FF4930">
      <w:pPr>
        <w:jc w:val="both"/>
        <w:rPr>
          <w:sz w:val="22"/>
        </w:rPr>
      </w:pPr>
      <w:r w:rsidRPr="0091062A">
        <w:rPr>
          <w:sz w:val="22"/>
        </w:rPr>
        <w:t>Pielikums Nr.2.9</w:t>
      </w:r>
      <w:r w:rsidR="008E44BB" w:rsidRPr="0091062A">
        <w:rPr>
          <w:sz w:val="22"/>
        </w:rPr>
        <w:t xml:space="preserve">. - Tehniskā specifikācija – </w:t>
      </w:r>
      <w:r w:rsidR="00252707">
        <w:rPr>
          <w:sz w:val="22"/>
        </w:rPr>
        <w:t>Tehniskā piedāvājuma</w:t>
      </w:r>
      <w:r w:rsidR="00252707" w:rsidRPr="0091062A">
        <w:rPr>
          <w:sz w:val="22"/>
        </w:rPr>
        <w:t xml:space="preserve"> </w:t>
      </w:r>
      <w:r w:rsidR="00252707">
        <w:rPr>
          <w:sz w:val="22"/>
        </w:rPr>
        <w:t>forma</w:t>
      </w:r>
      <w:r w:rsidRPr="0091062A">
        <w:rPr>
          <w:sz w:val="22"/>
        </w:rPr>
        <w:t xml:space="preserve"> iepirkuma 9</w:t>
      </w:r>
      <w:r w:rsidR="00252707">
        <w:rPr>
          <w:sz w:val="22"/>
        </w:rPr>
        <w:t>.daļai pievienota</w:t>
      </w:r>
      <w:r w:rsidR="008E44BB" w:rsidRPr="0091062A">
        <w:rPr>
          <w:sz w:val="22"/>
        </w:rPr>
        <w:t xml:space="preserve"> nolikumam Microsoft Word formā.</w:t>
      </w:r>
    </w:p>
    <w:p w:rsidR="008E44BB" w:rsidRPr="0091062A" w:rsidRDefault="008E44BB" w:rsidP="00FF4930">
      <w:pPr>
        <w:jc w:val="both"/>
        <w:rPr>
          <w:sz w:val="22"/>
        </w:rPr>
      </w:pPr>
    </w:p>
    <w:p w:rsidR="001329FB" w:rsidRPr="0091062A" w:rsidRDefault="00B304B8" w:rsidP="00FF4930">
      <w:pPr>
        <w:jc w:val="both"/>
        <w:rPr>
          <w:sz w:val="22"/>
        </w:rPr>
      </w:pPr>
      <w:r w:rsidRPr="0091062A">
        <w:rPr>
          <w:sz w:val="22"/>
        </w:rPr>
        <w:t>Pielikums Nr.2.10</w:t>
      </w:r>
      <w:r w:rsidR="008E44BB" w:rsidRPr="0091062A">
        <w:rPr>
          <w:sz w:val="22"/>
        </w:rPr>
        <w:t xml:space="preserve">. - Tehniskā specifikācija – </w:t>
      </w:r>
      <w:r w:rsidR="00252707">
        <w:rPr>
          <w:sz w:val="22"/>
        </w:rPr>
        <w:t>Tehniskā piedāvājuma</w:t>
      </w:r>
      <w:r w:rsidR="00252707" w:rsidRPr="0091062A">
        <w:rPr>
          <w:sz w:val="22"/>
        </w:rPr>
        <w:t xml:space="preserve"> </w:t>
      </w:r>
      <w:r w:rsidR="00252707">
        <w:rPr>
          <w:sz w:val="22"/>
        </w:rPr>
        <w:t>forma</w:t>
      </w:r>
      <w:r w:rsidRPr="0091062A">
        <w:rPr>
          <w:sz w:val="22"/>
        </w:rPr>
        <w:t xml:space="preserve"> iepirkuma 10</w:t>
      </w:r>
      <w:r w:rsidR="00252707">
        <w:rPr>
          <w:sz w:val="22"/>
        </w:rPr>
        <w:t xml:space="preserve">.daļai pievienota </w:t>
      </w:r>
      <w:r w:rsidR="008E44BB" w:rsidRPr="0091062A">
        <w:rPr>
          <w:sz w:val="22"/>
        </w:rPr>
        <w:t>Microsoft Word formā.</w:t>
      </w:r>
    </w:p>
    <w:p w:rsidR="00F00089" w:rsidRPr="0091062A" w:rsidRDefault="00F00089" w:rsidP="00F00089">
      <w:pPr>
        <w:jc w:val="both"/>
        <w:rPr>
          <w:sz w:val="22"/>
        </w:rPr>
      </w:pPr>
    </w:p>
    <w:p w:rsidR="00F00089" w:rsidRDefault="00B304B8" w:rsidP="00FF4930">
      <w:pPr>
        <w:jc w:val="both"/>
        <w:rPr>
          <w:sz w:val="22"/>
        </w:rPr>
      </w:pPr>
      <w:r w:rsidRPr="0091062A">
        <w:rPr>
          <w:sz w:val="22"/>
        </w:rPr>
        <w:t>Pielikums Nr.2.11</w:t>
      </w:r>
      <w:r w:rsidR="00F00089" w:rsidRPr="0091062A">
        <w:rPr>
          <w:sz w:val="22"/>
        </w:rPr>
        <w:t xml:space="preserve">. - Tehniskā specifikācija – </w:t>
      </w:r>
      <w:r w:rsidR="00252707">
        <w:rPr>
          <w:sz w:val="22"/>
        </w:rPr>
        <w:t>Tehniskā piedāvājuma</w:t>
      </w:r>
      <w:r w:rsidR="00252707" w:rsidRPr="0091062A">
        <w:rPr>
          <w:sz w:val="22"/>
        </w:rPr>
        <w:t xml:space="preserve"> </w:t>
      </w:r>
      <w:r w:rsidR="00252707">
        <w:rPr>
          <w:sz w:val="22"/>
        </w:rPr>
        <w:t>forma</w:t>
      </w:r>
      <w:r w:rsidRPr="0091062A">
        <w:rPr>
          <w:sz w:val="22"/>
        </w:rPr>
        <w:t xml:space="preserve"> iepirkuma 11</w:t>
      </w:r>
      <w:r w:rsidR="00252707">
        <w:rPr>
          <w:sz w:val="22"/>
        </w:rPr>
        <w:t>.daļai pievienota</w:t>
      </w:r>
      <w:r w:rsidR="00F00089" w:rsidRPr="0091062A">
        <w:rPr>
          <w:sz w:val="22"/>
        </w:rPr>
        <w:t xml:space="preserve"> Microsoft Word formā.</w:t>
      </w:r>
    </w:p>
    <w:p w:rsidR="0091062A" w:rsidRDefault="0091062A" w:rsidP="00FF4930">
      <w:pPr>
        <w:jc w:val="both"/>
        <w:rPr>
          <w:sz w:val="22"/>
        </w:rPr>
      </w:pPr>
    </w:p>
    <w:p w:rsidR="0091062A" w:rsidRDefault="0091062A" w:rsidP="0091062A">
      <w:pPr>
        <w:jc w:val="both"/>
        <w:rPr>
          <w:sz w:val="22"/>
        </w:rPr>
      </w:pPr>
      <w:r w:rsidRPr="0091062A">
        <w:rPr>
          <w:sz w:val="22"/>
        </w:rPr>
        <w:t>Pielikums Nr.2.1</w:t>
      </w:r>
      <w:r>
        <w:rPr>
          <w:sz w:val="22"/>
        </w:rPr>
        <w:t>2</w:t>
      </w:r>
      <w:r w:rsidRPr="0091062A">
        <w:rPr>
          <w:sz w:val="22"/>
        </w:rPr>
        <w:t xml:space="preserve">. - Tehniskā specifikācija – </w:t>
      </w:r>
      <w:r w:rsidR="00252707">
        <w:rPr>
          <w:sz w:val="22"/>
        </w:rPr>
        <w:t>Tehniskā piedāvājuma</w:t>
      </w:r>
      <w:r w:rsidR="00252707" w:rsidRPr="0091062A">
        <w:rPr>
          <w:sz w:val="22"/>
        </w:rPr>
        <w:t xml:space="preserve"> </w:t>
      </w:r>
      <w:r w:rsidR="00252707">
        <w:rPr>
          <w:sz w:val="22"/>
        </w:rPr>
        <w:t>forma</w:t>
      </w:r>
      <w:r w:rsidR="00D57604">
        <w:rPr>
          <w:sz w:val="22"/>
        </w:rPr>
        <w:t xml:space="preserve"> iepirkuma 12</w:t>
      </w:r>
      <w:r w:rsidR="00252707">
        <w:rPr>
          <w:sz w:val="22"/>
        </w:rPr>
        <w:t>.daļai pievienota</w:t>
      </w:r>
      <w:r w:rsidRPr="0091062A">
        <w:rPr>
          <w:sz w:val="22"/>
        </w:rPr>
        <w:t xml:space="preserve"> Microsoft Word formā.</w:t>
      </w:r>
    </w:p>
    <w:p w:rsidR="0091062A" w:rsidRDefault="0091062A" w:rsidP="0091062A">
      <w:pPr>
        <w:jc w:val="both"/>
        <w:rPr>
          <w:sz w:val="22"/>
        </w:rPr>
      </w:pPr>
      <w:r w:rsidRPr="0091062A">
        <w:rPr>
          <w:sz w:val="22"/>
        </w:rPr>
        <w:t>Pielikums Nr.2.1</w:t>
      </w:r>
      <w:r>
        <w:rPr>
          <w:sz w:val="22"/>
        </w:rPr>
        <w:t>3</w:t>
      </w:r>
      <w:r w:rsidRPr="0091062A">
        <w:rPr>
          <w:sz w:val="22"/>
        </w:rPr>
        <w:t xml:space="preserve">. - Tehniskā specifikācija – </w:t>
      </w:r>
      <w:r w:rsidR="00252707">
        <w:rPr>
          <w:sz w:val="22"/>
        </w:rPr>
        <w:t>Tehniskā piedāvājuma</w:t>
      </w:r>
      <w:r w:rsidR="00252707" w:rsidRPr="0091062A">
        <w:rPr>
          <w:sz w:val="22"/>
        </w:rPr>
        <w:t xml:space="preserve"> </w:t>
      </w:r>
      <w:r w:rsidR="00252707">
        <w:rPr>
          <w:sz w:val="22"/>
        </w:rPr>
        <w:t>forma</w:t>
      </w:r>
      <w:r w:rsidR="00D57604">
        <w:rPr>
          <w:sz w:val="22"/>
        </w:rPr>
        <w:t xml:space="preserve"> iepirkuma 13</w:t>
      </w:r>
      <w:r w:rsidR="00252707">
        <w:rPr>
          <w:sz w:val="22"/>
        </w:rPr>
        <w:t>.daļai pievienota</w:t>
      </w:r>
      <w:r w:rsidRPr="0091062A">
        <w:rPr>
          <w:sz w:val="22"/>
        </w:rPr>
        <w:t xml:space="preserve"> Microsoft Word formā.</w:t>
      </w:r>
    </w:p>
    <w:p w:rsidR="0091062A" w:rsidRDefault="0091062A" w:rsidP="0091062A">
      <w:pPr>
        <w:jc w:val="both"/>
        <w:rPr>
          <w:sz w:val="22"/>
        </w:rPr>
      </w:pPr>
    </w:p>
    <w:p w:rsidR="0091062A" w:rsidRDefault="0091062A" w:rsidP="0091062A">
      <w:pPr>
        <w:jc w:val="both"/>
        <w:rPr>
          <w:sz w:val="22"/>
        </w:rPr>
      </w:pPr>
      <w:r w:rsidRPr="0091062A">
        <w:rPr>
          <w:sz w:val="22"/>
        </w:rPr>
        <w:t>Pielikums Nr.2.1</w:t>
      </w:r>
      <w:r>
        <w:rPr>
          <w:sz w:val="22"/>
        </w:rPr>
        <w:t>4</w:t>
      </w:r>
      <w:r w:rsidRPr="0091062A">
        <w:rPr>
          <w:sz w:val="22"/>
        </w:rPr>
        <w:t xml:space="preserve">. - Tehniskā specifikācija – </w:t>
      </w:r>
      <w:r w:rsidR="00252707">
        <w:rPr>
          <w:sz w:val="22"/>
        </w:rPr>
        <w:t>Tehniskā piedāvājuma</w:t>
      </w:r>
      <w:r w:rsidR="00252707" w:rsidRPr="0091062A">
        <w:rPr>
          <w:sz w:val="22"/>
        </w:rPr>
        <w:t xml:space="preserve"> </w:t>
      </w:r>
      <w:r w:rsidR="00252707">
        <w:rPr>
          <w:sz w:val="22"/>
        </w:rPr>
        <w:t>forma</w:t>
      </w:r>
      <w:r w:rsidR="00D57604">
        <w:rPr>
          <w:sz w:val="22"/>
        </w:rPr>
        <w:t xml:space="preserve"> iepirkuma 14</w:t>
      </w:r>
      <w:r w:rsidR="00252707">
        <w:rPr>
          <w:sz w:val="22"/>
        </w:rPr>
        <w:t>.daļai pievienota</w:t>
      </w:r>
      <w:r w:rsidRPr="0091062A">
        <w:rPr>
          <w:sz w:val="22"/>
        </w:rPr>
        <w:t xml:space="preserve"> Microsoft Word formā.</w:t>
      </w:r>
    </w:p>
    <w:p w:rsidR="00D57604" w:rsidRDefault="00D57604" w:rsidP="0091062A">
      <w:pPr>
        <w:jc w:val="both"/>
        <w:rPr>
          <w:sz w:val="22"/>
        </w:rPr>
      </w:pPr>
    </w:p>
    <w:p w:rsidR="00D57604" w:rsidRDefault="00D57604" w:rsidP="00D57604">
      <w:pPr>
        <w:jc w:val="both"/>
        <w:rPr>
          <w:sz w:val="22"/>
        </w:rPr>
      </w:pPr>
      <w:r w:rsidRPr="0091062A">
        <w:rPr>
          <w:sz w:val="22"/>
        </w:rPr>
        <w:t>Pielikums Nr.2.1</w:t>
      </w:r>
      <w:r>
        <w:rPr>
          <w:sz w:val="22"/>
        </w:rPr>
        <w:t>5</w:t>
      </w:r>
      <w:r w:rsidRPr="0091062A">
        <w:rPr>
          <w:sz w:val="22"/>
        </w:rPr>
        <w:t xml:space="preserve">. - Tehniskā specifikācija – </w:t>
      </w:r>
      <w:r w:rsidR="00252707">
        <w:rPr>
          <w:sz w:val="22"/>
        </w:rPr>
        <w:t>Tehniskā piedāvājuma</w:t>
      </w:r>
      <w:r w:rsidR="00252707" w:rsidRPr="0091062A">
        <w:rPr>
          <w:sz w:val="22"/>
        </w:rPr>
        <w:t xml:space="preserve"> </w:t>
      </w:r>
      <w:r w:rsidR="00252707">
        <w:rPr>
          <w:sz w:val="22"/>
        </w:rPr>
        <w:t>forma</w:t>
      </w:r>
      <w:r>
        <w:rPr>
          <w:sz w:val="22"/>
        </w:rPr>
        <w:t xml:space="preserve"> iepirkuma 15</w:t>
      </w:r>
      <w:r w:rsidR="00252707">
        <w:rPr>
          <w:sz w:val="22"/>
        </w:rPr>
        <w:t>.daļai pievienota</w:t>
      </w:r>
      <w:r w:rsidRPr="0091062A">
        <w:rPr>
          <w:sz w:val="22"/>
        </w:rPr>
        <w:t xml:space="preserve"> Microsoft Word formā.</w:t>
      </w:r>
    </w:p>
    <w:p w:rsidR="00D57604" w:rsidRDefault="00D57604" w:rsidP="0091062A">
      <w:pPr>
        <w:jc w:val="both"/>
        <w:rPr>
          <w:sz w:val="22"/>
        </w:rPr>
      </w:pPr>
    </w:p>
    <w:p w:rsidR="00D57604" w:rsidRDefault="00D57604" w:rsidP="00D57604">
      <w:pPr>
        <w:jc w:val="both"/>
        <w:rPr>
          <w:sz w:val="22"/>
        </w:rPr>
      </w:pPr>
      <w:r w:rsidRPr="0091062A">
        <w:rPr>
          <w:sz w:val="22"/>
        </w:rPr>
        <w:t>Pielikums Nr.2.1</w:t>
      </w:r>
      <w:r>
        <w:rPr>
          <w:sz w:val="22"/>
        </w:rPr>
        <w:t>6</w:t>
      </w:r>
      <w:r w:rsidRPr="0091062A">
        <w:rPr>
          <w:sz w:val="22"/>
        </w:rPr>
        <w:t xml:space="preserve">. - Tehniskā specifikācija – </w:t>
      </w:r>
      <w:r w:rsidR="00252707">
        <w:rPr>
          <w:sz w:val="22"/>
        </w:rPr>
        <w:t>Tehniskā piedāvājuma</w:t>
      </w:r>
      <w:r w:rsidR="00252707" w:rsidRPr="0091062A">
        <w:rPr>
          <w:sz w:val="22"/>
        </w:rPr>
        <w:t xml:space="preserve"> </w:t>
      </w:r>
      <w:r w:rsidR="00252707">
        <w:rPr>
          <w:sz w:val="22"/>
        </w:rPr>
        <w:t>forma</w:t>
      </w:r>
      <w:r>
        <w:rPr>
          <w:sz w:val="22"/>
        </w:rPr>
        <w:t xml:space="preserve"> iepirkuma 16</w:t>
      </w:r>
      <w:r w:rsidR="00252707">
        <w:rPr>
          <w:sz w:val="22"/>
        </w:rPr>
        <w:t>.daļai pievienota</w:t>
      </w:r>
      <w:r w:rsidRPr="0091062A">
        <w:rPr>
          <w:sz w:val="22"/>
        </w:rPr>
        <w:t xml:space="preserve"> Microsoft Word formā.</w:t>
      </w:r>
    </w:p>
    <w:p w:rsidR="00D57604" w:rsidRDefault="00D57604" w:rsidP="00D57604">
      <w:pPr>
        <w:jc w:val="both"/>
        <w:rPr>
          <w:sz w:val="22"/>
        </w:rPr>
      </w:pPr>
    </w:p>
    <w:p w:rsidR="00D57604" w:rsidRDefault="00D57604" w:rsidP="00D57604">
      <w:pPr>
        <w:jc w:val="both"/>
        <w:rPr>
          <w:sz w:val="22"/>
        </w:rPr>
      </w:pPr>
      <w:r w:rsidRPr="0091062A">
        <w:rPr>
          <w:sz w:val="22"/>
        </w:rPr>
        <w:lastRenderedPageBreak/>
        <w:t>Pielikums Nr.2.1</w:t>
      </w:r>
      <w:r>
        <w:rPr>
          <w:sz w:val="22"/>
        </w:rPr>
        <w:t>7</w:t>
      </w:r>
      <w:r w:rsidRPr="0091062A">
        <w:rPr>
          <w:sz w:val="22"/>
        </w:rPr>
        <w:t xml:space="preserve">. - Tehniskā specifikācija – </w:t>
      </w:r>
      <w:r w:rsidR="00252707">
        <w:rPr>
          <w:sz w:val="22"/>
        </w:rPr>
        <w:t>Tehniskā piedāvājuma</w:t>
      </w:r>
      <w:r w:rsidR="00252707" w:rsidRPr="0091062A">
        <w:rPr>
          <w:sz w:val="22"/>
        </w:rPr>
        <w:t xml:space="preserve"> </w:t>
      </w:r>
      <w:r w:rsidR="00252707">
        <w:rPr>
          <w:sz w:val="22"/>
        </w:rPr>
        <w:t>forma</w:t>
      </w:r>
      <w:r>
        <w:rPr>
          <w:sz w:val="22"/>
        </w:rPr>
        <w:t xml:space="preserve"> iepirkuma 17</w:t>
      </w:r>
      <w:r w:rsidR="00252707">
        <w:rPr>
          <w:sz w:val="22"/>
        </w:rPr>
        <w:t>.daļai pievienota</w:t>
      </w:r>
      <w:r w:rsidRPr="0091062A">
        <w:rPr>
          <w:sz w:val="22"/>
        </w:rPr>
        <w:t xml:space="preserve"> Microsoft Word formā.</w:t>
      </w:r>
    </w:p>
    <w:p w:rsidR="00D57604" w:rsidRDefault="00D57604" w:rsidP="00D57604">
      <w:pPr>
        <w:jc w:val="both"/>
        <w:rPr>
          <w:sz w:val="22"/>
        </w:rPr>
      </w:pPr>
    </w:p>
    <w:p w:rsidR="00D57604" w:rsidRDefault="00D57604" w:rsidP="00D57604">
      <w:pPr>
        <w:jc w:val="both"/>
        <w:rPr>
          <w:sz w:val="22"/>
        </w:rPr>
      </w:pPr>
      <w:r w:rsidRPr="0091062A">
        <w:rPr>
          <w:sz w:val="22"/>
        </w:rPr>
        <w:t>Pielikums Nr.2.1</w:t>
      </w:r>
      <w:r>
        <w:rPr>
          <w:sz w:val="22"/>
        </w:rPr>
        <w:t>8</w:t>
      </w:r>
      <w:r w:rsidRPr="0091062A">
        <w:rPr>
          <w:sz w:val="22"/>
        </w:rPr>
        <w:t xml:space="preserve">. - Tehniskā specifikācija – </w:t>
      </w:r>
      <w:r w:rsidR="00252707">
        <w:rPr>
          <w:sz w:val="22"/>
        </w:rPr>
        <w:t>Tehniskā piedāvājuma</w:t>
      </w:r>
      <w:r w:rsidR="00252707" w:rsidRPr="0091062A">
        <w:rPr>
          <w:sz w:val="22"/>
        </w:rPr>
        <w:t xml:space="preserve"> </w:t>
      </w:r>
      <w:r w:rsidR="00252707">
        <w:rPr>
          <w:sz w:val="22"/>
        </w:rPr>
        <w:t>forma</w:t>
      </w:r>
      <w:r>
        <w:rPr>
          <w:sz w:val="22"/>
        </w:rPr>
        <w:t xml:space="preserve"> iepirkuma 18</w:t>
      </w:r>
      <w:r w:rsidR="00252707">
        <w:rPr>
          <w:sz w:val="22"/>
        </w:rPr>
        <w:t>.daļai pievienota</w:t>
      </w:r>
      <w:r w:rsidRPr="0091062A">
        <w:rPr>
          <w:sz w:val="22"/>
        </w:rPr>
        <w:t xml:space="preserve"> Microsoft Word formā.</w:t>
      </w:r>
    </w:p>
    <w:p w:rsidR="00D57604" w:rsidRDefault="00D57604" w:rsidP="00D57604">
      <w:pPr>
        <w:jc w:val="both"/>
        <w:rPr>
          <w:sz w:val="22"/>
        </w:rPr>
      </w:pPr>
    </w:p>
    <w:p w:rsidR="00D57604" w:rsidRDefault="00D57604" w:rsidP="00D57604">
      <w:pPr>
        <w:jc w:val="both"/>
        <w:rPr>
          <w:sz w:val="22"/>
        </w:rPr>
      </w:pPr>
      <w:r w:rsidRPr="0091062A">
        <w:rPr>
          <w:sz w:val="22"/>
        </w:rPr>
        <w:t>Pielikums Nr.2.1</w:t>
      </w:r>
      <w:r>
        <w:rPr>
          <w:sz w:val="22"/>
        </w:rPr>
        <w:t>9</w:t>
      </w:r>
      <w:r w:rsidRPr="0091062A">
        <w:rPr>
          <w:sz w:val="22"/>
        </w:rPr>
        <w:t xml:space="preserve">. - Tehniskā specifikācija – </w:t>
      </w:r>
      <w:r w:rsidR="00252707">
        <w:rPr>
          <w:sz w:val="22"/>
        </w:rPr>
        <w:t>Tehniskā piedāvājuma</w:t>
      </w:r>
      <w:r w:rsidR="00252707" w:rsidRPr="0091062A">
        <w:rPr>
          <w:sz w:val="22"/>
        </w:rPr>
        <w:t xml:space="preserve"> </w:t>
      </w:r>
      <w:r w:rsidR="00252707">
        <w:rPr>
          <w:sz w:val="22"/>
        </w:rPr>
        <w:t>forma</w:t>
      </w:r>
      <w:r>
        <w:rPr>
          <w:sz w:val="22"/>
        </w:rPr>
        <w:t xml:space="preserve"> iepirkuma 19</w:t>
      </w:r>
      <w:r w:rsidR="00252707">
        <w:rPr>
          <w:sz w:val="22"/>
        </w:rPr>
        <w:t>.daļai pievienota</w:t>
      </w:r>
      <w:r w:rsidRPr="0091062A">
        <w:rPr>
          <w:sz w:val="22"/>
        </w:rPr>
        <w:t xml:space="preserve"> Microsoft Word formā.</w:t>
      </w:r>
    </w:p>
    <w:p w:rsidR="00D57604" w:rsidRDefault="00D57604" w:rsidP="00D57604">
      <w:pPr>
        <w:jc w:val="both"/>
        <w:rPr>
          <w:sz w:val="22"/>
        </w:rPr>
      </w:pPr>
    </w:p>
    <w:p w:rsidR="008F2488" w:rsidRDefault="008F2488" w:rsidP="008F2488">
      <w:pPr>
        <w:jc w:val="both"/>
        <w:rPr>
          <w:sz w:val="22"/>
        </w:rPr>
      </w:pPr>
      <w:r>
        <w:rPr>
          <w:sz w:val="22"/>
        </w:rPr>
        <w:t>Pielikums Nr.2.20</w:t>
      </w:r>
      <w:r w:rsidRPr="0091062A">
        <w:rPr>
          <w:sz w:val="22"/>
        </w:rPr>
        <w:t xml:space="preserve">. - Tehniskā specifikācija – </w:t>
      </w:r>
      <w:r w:rsidR="00252707">
        <w:rPr>
          <w:sz w:val="22"/>
        </w:rPr>
        <w:t>Tehniskā piedāvājuma</w:t>
      </w:r>
      <w:r w:rsidR="00252707" w:rsidRPr="0091062A">
        <w:rPr>
          <w:sz w:val="22"/>
        </w:rPr>
        <w:t xml:space="preserve"> </w:t>
      </w:r>
      <w:r w:rsidR="00252707">
        <w:rPr>
          <w:sz w:val="22"/>
        </w:rPr>
        <w:t>forma</w:t>
      </w:r>
      <w:r>
        <w:rPr>
          <w:sz w:val="22"/>
        </w:rPr>
        <w:t xml:space="preserve"> iepirkuma 20</w:t>
      </w:r>
      <w:r w:rsidR="00252707">
        <w:rPr>
          <w:sz w:val="22"/>
        </w:rPr>
        <w:t>.daļai pievienota</w:t>
      </w:r>
      <w:r w:rsidRPr="0091062A">
        <w:rPr>
          <w:sz w:val="22"/>
        </w:rPr>
        <w:t xml:space="preserve"> Microsoft Word formā.</w:t>
      </w:r>
    </w:p>
    <w:p w:rsidR="0091062A" w:rsidRDefault="0091062A" w:rsidP="0091062A">
      <w:pPr>
        <w:jc w:val="both"/>
        <w:rPr>
          <w:sz w:val="22"/>
        </w:rPr>
      </w:pPr>
    </w:p>
    <w:p w:rsidR="0091062A" w:rsidRDefault="0091062A" w:rsidP="0091062A">
      <w:pPr>
        <w:jc w:val="both"/>
        <w:rPr>
          <w:sz w:val="22"/>
        </w:rPr>
      </w:pPr>
    </w:p>
    <w:p w:rsidR="0091062A" w:rsidRDefault="0091062A" w:rsidP="00FF4930">
      <w:pPr>
        <w:jc w:val="both"/>
        <w:rPr>
          <w:sz w:val="22"/>
        </w:rPr>
      </w:pPr>
    </w:p>
    <w:p w:rsidR="0023159C" w:rsidRPr="00BB36FC" w:rsidRDefault="00A9212E" w:rsidP="001329FB">
      <w:pPr>
        <w:jc w:val="right"/>
        <w:rPr>
          <w:b/>
          <w:bCs/>
          <w:sz w:val="22"/>
          <w:szCs w:val="22"/>
        </w:rPr>
      </w:pPr>
      <w:r w:rsidRPr="008F48A0">
        <w:rPr>
          <w:b/>
          <w:bCs/>
          <w:sz w:val="20"/>
          <w:szCs w:val="22"/>
        </w:rPr>
        <w:br w:type="page"/>
      </w:r>
      <w:r w:rsidR="002A1939">
        <w:rPr>
          <w:b/>
          <w:bCs/>
          <w:sz w:val="22"/>
          <w:szCs w:val="22"/>
        </w:rPr>
        <w:lastRenderedPageBreak/>
        <w:t>P</w:t>
      </w:r>
      <w:r w:rsidR="0023159C" w:rsidRPr="00BB36FC">
        <w:rPr>
          <w:b/>
          <w:bCs/>
          <w:sz w:val="22"/>
          <w:szCs w:val="22"/>
        </w:rPr>
        <w:t>ielikums</w:t>
      </w:r>
      <w:r w:rsidR="002A1939">
        <w:rPr>
          <w:b/>
          <w:bCs/>
          <w:sz w:val="22"/>
          <w:szCs w:val="22"/>
        </w:rPr>
        <w:t xml:space="preserve"> Nr. 3</w:t>
      </w:r>
      <w:r w:rsidR="0023159C" w:rsidRPr="00BB36FC">
        <w:rPr>
          <w:b/>
          <w:bCs/>
          <w:sz w:val="22"/>
          <w:szCs w:val="22"/>
        </w:rPr>
        <w:t xml:space="preserve"> </w:t>
      </w:r>
    </w:p>
    <w:p w:rsidR="0023159C" w:rsidRPr="00BB36FC" w:rsidRDefault="0023159C" w:rsidP="0023159C">
      <w:pPr>
        <w:jc w:val="right"/>
        <w:rPr>
          <w:b/>
          <w:bCs/>
          <w:sz w:val="22"/>
          <w:szCs w:val="22"/>
        </w:rPr>
      </w:pPr>
      <w:r w:rsidRPr="00BB36FC">
        <w:rPr>
          <w:b/>
          <w:bCs/>
          <w:sz w:val="22"/>
          <w:szCs w:val="22"/>
        </w:rPr>
        <w:t>nolikumam ar ID Nr. RTU-2014/</w:t>
      </w:r>
      <w:r w:rsidR="00D709AF">
        <w:rPr>
          <w:b/>
          <w:bCs/>
          <w:sz w:val="22"/>
          <w:szCs w:val="22"/>
        </w:rPr>
        <w:t>194</w:t>
      </w:r>
    </w:p>
    <w:p w:rsidR="0023159C" w:rsidRPr="00BB36FC" w:rsidRDefault="0023159C" w:rsidP="0023159C">
      <w:pPr>
        <w:jc w:val="center"/>
        <w:rPr>
          <w:b/>
          <w:color w:val="000000"/>
          <w:sz w:val="22"/>
          <w:szCs w:val="22"/>
        </w:rPr>
      </w:pPr>
      <w:r w:rsidRPr="00BB36FC">
        <w:rPr>
          <w:b/>
          <w:color w:val="000000"/>
          <w:sz w:val="22"/>
          <w:szCs w:val="22"/>
        </w:rPr>
        <w:t>FINANŠU PIEDĀVĀJUMA FORMA</w:t>
      </w:r>
    </w:p>
    <w:p w:rsidR="0023159C" w:rsidRPr="00BB36FC" w:rsidRDefault="0023159C" w:rsidP="0023159C">
      <w:pPr>
        <w:rPr>
          <w:i/>
          <w:sz w:val="22"/>
          <w:szCs w:val="22"/>
        </w:rPr>
      </w:pPr>
      <w:r w:rsidRPr="00BB36FC">
        <w:rPr>
          <w:sz w:val="22"/>
          <w:szCs w:val="22"/>
        </w:rPr>
        <w:t>&lt;</w:t>
      </w:r>
      <w:r w:rsidRPr="00BB36FC">
        <w:rPr>
          <w:i/>
          <w:sz w:val="22"/>
          <w:szCs w:val="22"/>
        </w:rPr>
        <w:t>Vietas nosaukums&gt;, &lt;gads&gt;.</w:t>
      </w:r>
      <w:r w:rsidRPr="00FF737E">
        <w:rPr>
          <w:sz w:val="22"/>
          <w:szCs w:val="22"/>
        </w:rPr>
        <w:t>gada</w:t>
      </w:r>
      <w:r w:rsidRPr="00BB36FC">
        <w:rPr>
          <w:i/>
          <w:sz w:val="22"/>
          <w:szCs w:val="22"/>
        </w:rPr>
        <w:t xml:space="preserve"> &lt;datums&gt;.&lt;mēnesis&gt;</w:t>
      </w:r>
    </w:p>
    <w:p w:rsidR="0023159C" w:rsidRPr="00BB36FC" w:rsidRDefault="0023159C" w:rsidP="0023159C">
      <w:pPr>
        <w:rPr>
          <w:sz w:val="22"/>
          <w:szCs w:val="22"/>
        </w:rPr>
      </w:pPr>
    </w:p>
    <w:p w:rsidR="0023159C" w:rsidRPr="00BB36FC" w:rsidRDefault="0023159C" w:rsidP="0023159C">
      <w:pPr>
        <w:rPr>
          <w:i/>
          <w:sz w:val="22"/>
          <w:szCs w:val="22"/>
        </w:rPr>
      </w:pPr>
      <w:r w:rsidRPr="00BB36FC">
        <w:rPr>
          <w:i/>
          <w:sz w:val="22"/>
          <w:szCs w:val="22"/>
        </w:rPr>
        <w:t>&lt;Pretendenta nosaukums vai vārds un uzvārds (ja pretendents ir fiziska persona)&gt;</w:t>
      </w:r>
    </w:p>
    <w:p w:rsidR="0023159C" w:rsidRPr="00BB36FC" w:rsidRDefault="0023159C" w:rsidP="0023159C">
      <w:pPr>
        <w:rPr>
          <w:i/>
          <w:sz w:val="22"/>
          <w:szCs w:val="22"/>
        </w:rPr>
      </w:pPr>
      <w:r w:rsidRPr="00BB36FC">
        <w:rPr>
          <w:i/>
          <w:sz w:val="22"/>
          <w:szCs w:val="22"/>
        </w:rPr>
        <w:t>&lt;reģistrācijas numurs vai personas kods (ja pretendents ir fiziska persona)&gt;</w:t>
      </w:r>
    </w:p>
    <w:p w:rsidR="0023159C" w:rsidRPr="00BB36FC" w:rsidRDefault="0023159C" w:rsidP="0023159C">
      <w:pPr>
        <w:rPr>
          <w:sz w:val="22"/>
          <w:szCs w:val="22"/>
        </w:rPr>
      </w:pPr>
    </w:p>
    <w:p w:rsidR="0023159C" w:rsidRPr="00B53F43" w:rsidRDefault="00B53F43" w:rsidP="0023159C">
      <w:pPr>
        <w:jc w:val="both"/>
        <w:rPr>
          <w:b/>
          <w:sz w:val="22"/>
          <w:szCs w:val="22"/>
        </w:rPr>
      </w:pPr>
      <w:r>
        <w:rPr>
          <w:sz w:val="22"/>
          <w:szCs w:val="22"/>
        </w:rPr>
        <w:t>Esam i</w:t>
      </w:r>
      <w:r w:rsidR="00892B79">
        <w:rPr>
          <w:sz w:val="22"/>
          <w:szCs w:val="22"/>
        </w:rPr>
        <w:t xml:space="preserve">epazinušies ar </w:t>
      </w:r>
      <w:r w:rsidR="0023159C" w:rsidRPr="00BB36FC">
        <w:rPr>
          <w:sz w:val="22"/>
          <w:szCs w:val="22"/>
        </w:rPr>
        <w:t xml:space="preserve">Rīgas Tehniskās universitātes, </w:t>
      </w:r>
      <w:proofErr w:type="spellStart"/>
      <w:r w:rsidR="0023159C" w:rsidRPr="00BB36FC">
        <w:rPr>
          <w:sz w:val="22"/>
          <w:szCs w:val="22"/>
        </w:rPr>
        <w:t>Reģ</w:t>
      </w:r>
      <w:proofErr w:type="spellEnd"/>
      <w:r w:rsidR="0023159C" w:rsidRPr="00BB36FC">
        <w:rPr>
          <w:sz w:val="22"/>
          <w:szCs w:val="22"/>
        </w:rPr>
        <w:t>.</w:t>
      </w:r>
      <w:r w:rsidR="001529EF">
        <w:rPr>
          <w:sz w:val="22"/>
          <w:szCs w:val="22"/>
        </w:rPr>
        <w:t xml:space="preserve"> </w:t>
      </w:r>
      <w:r w:rsidR="0023159C" w:rsidRPr="00BB36FC">
        <w:rPr>
          <w:sz w:val="22"/>
          <w:szCs w:val="22"/>
        </w:rPr>
        <w:t xml:space="preserve">Nr. 90000068977, adrese: Kaļķu iela 1, Rīga, LV - 1658 (turpmāk – Pasūtītājs) organizētā konkursa </w:t>
      </w:r>
      <w:r w:rsidR="008B370C" w:rsidRPr="008B370C">
        <w:rPr>
          <w:b/>
          <w:bCs/>
          <w:sz w:val="22"/>
          <w:szCs w:val="22"/>
        </w:rPr>
        <w:t>“</w:t>
      </w:r>
      <w:r w:rsidR="00D709AF" w:rsidRPr="00D709AF">
        <w:rPr>
          <w:b/>
          <w:bCs/>
          <w:sz w:val="22"/>
          <w:szCs w:val="22"/>
        </w:rPr>
        <w:t>Laboratorijas materiālu iegāde</w:t>
      </w:r>
      <w:r w:rsidR="008B370C" w:rsidRPr="008B370C">
        <w:rPr>
          <w:b/>
          <w:bCs/>
          <w:sz w:val="22"/>
          <w:szCs w:val="22"/>
        </w:rPr>
        <w:t>”</w:t>
      </w:r>
      <w:r w:rsidR="0023159C" w:rsidRPr="00BB36FC">
        <w:rPr>
          <w:sz w:val="22"/>
          <w:szCs w:val="22"/>
        </w:rPr>
        <w:t xml:space="preserve">, iepirkuma </w:t>
      </w:r>
      <w:r w:rsidR="001E5877" w:rsidRPr="00BB36FC">
        <w:rPr>
          <w:sz w:val="22"/>
          <w:szCs w:val="22"/>
        </w:rPr>
        <w:t>ID Nr. RTU-2014</w:t>
      </w:r>
      <w:r w:rsidR="001E5877" w:rsidRPr="001B013C">
        <w:rPr>
          <w:sz w:val="22"/>
          <w:szCs w:val="22"/>
        </w:rPr>
        <w:t>/</w:t>
      </w:r>
      <w:r w:rsidR="00D709AF">
        <w:rPr>
          <w:sz w:val="22"/>
          <w:szCs w:val="22"/>
        </w:rPr>
        <w:t>194</w:t>
      </w:r>
      <w:r w:rsidR="00FF737E">
        <w:rPr>
          <w:sz w:val="22"/>
          <w:szCs w:val="22"/>
        </w:rPr>
        <w:t xml:space="preserve"> nolikumu</w:t>
      </w:r>
      <w:r>
        <w:rPr>
          <w:sz w:val="22"/>
          <w:szCs w:val="22"/>
        </w:rPr>
        <w:t xml:space="preserve"> un iesniedzam finanšu piedāvājumu</w:t>
      </w:r>
      <w:r w:rsidR="0023159C" w:rsidRPr="00BB36FC">
        <w:rPr>
          <w:sz w:val="22"/>
          <w:szCs w:val="22"/>
        </w:rPr>
        <w:t xml:space="preserve"> par </w:t>
      </w:r>
      <w:r>
        <w:rPr>
          <w:sz w:val="22"/>
          <w:szCs w:val="22"/>
        </w:rPr>
        <w:t>šādām iepirkuma daļām</w:t>
      </w:r>
      <w:r w:rsidR="0023159C" w:rsidRPr="00BB36FC">
        <w:rPr>
          <w:sz w:val="22"/>
          <w:szCs w:val="22"/>
        </w:rPr>
        <w:t>:</w:t>
      </w:r>
    </w:p>
    <w:p w:rsidR="0023159C" w:rsidRPr="00BB36FC" w:rsidRDefault="00DD521F" w:rsidP="0023159C">
      <w:pPr>
        <w:pStyle w:val="Header"/>
        <w:jc w:val="both"/>
        <w:rPr>
          <w:i/>
          <w:sz w:val="22"/>
          <w:szCs w:val="22"/>
        </w:rPr>
      </w:pPr>
      <w:r>
        <w:rPr>
          <w:i/>
          <w:sz w:val="22"/>
          <w:szCs w:val="22"/>
        </w:rPr>
        <w:t>&lt;</w:t>
      </w:r>
      <w:r w:rsidR="0023159C" w:rsidRPr="00BB36FC">
        <w:rPr>
          <w:i/>
          <w:sz w:val="22"/>
          <w:szCs w:val="22"/>
        </w:rPr>
        <w:t xml:space="preserve">Pretendents </w:t>
      </w:r>
      <w:r w:rsidR="00892B79">
        <w:rPr>
          <w:i/>
          <w:sz w:val="22"/>
          <w:szCs w:val="22"/>
        </w:rPr>
        <w:t xml:space="preserve">tālāk </w:t>
      </w:r>
      <w:r w:rsidR="009A44D5">
        <w:rPr>
          <w:i/>
          <w:sz w:val="22"/>
          <w:szCs w:val="22"/>
        </w:rPr>
        <w:t>norāda</w:t>
      </w:r>
      <w:r w:rsidR="0023159C" w:rsidRPr="00BB36FC">
        <w:rPr>
          <w:i/>
          <w:sz w:val="22"/>
          <w:szCs w:val="22"/>
        </w:rPr>
        <w:t xml:space="preserve"> attiecīgo iepirkuma priekšmeta daļu</w:t>
      </w:r>
      <w:r w:rsidR="00871A57">
        <w:rPr>
          <w:i/>
          <w:sz w:val="22"/>
          <w:szCs w:val="22"/>
        </w:rPr>
        <w:t xml:space="preserve">, </w:t>
      </w:r>
      <w:r w:rsidR="0023159C" w:rsidRPr="00BB36FC">
        <w:rPr>
          <w:i/>
          <w:sz w:val="22"/>
          <w:szCs w:val="22"/>
        </w:rPr>
        <w:t xml:space="preserve"> par ko tas iesniedz piedāvājumu</w:t>
      </w:r>
      <w:r>
        <w:rPr>
          <w:i/>
          <w:sz w:val="22"/>
          <w:szCs w:val="22"/>
        </w:rPr>
        <w:t>&gt;</w:t>
      </w:r>
    </w:p>
    <w:p w:rsidR="0023159C" w:rsidRPr="00BB36FC" w:rsidRDefault="0023159C" w:rsidP="0023159C">
      <w:pPr>
        <w:rPr>
          <w:b/>
          <w:sz w:val="22"/>
          <w:szCs w:val="22"/>
        </w:rPr>
      </w:pPr>
    </w:p>
    <w:p w:rsidR="0023159C" w:rsidRPr="00184D20" w:rsidRDefault="008B370C" w:rsidP="00364157">
      <w:pPr>
        <w:jc w:val="both"/>
        <w:rPr>
          <w:b/>
          <w:i/>
          <w:sz w:val="22"/>
          <w:szCs w:val="22"/>
        </w:rPr>
      </w:pPr>
      <w:r w:rsidRPr="00BB36FC">
        <w:rPr>
          <w:b/>
          <w:sz w:val="22"/>
          <w:szCs w:val="22"/>
        </w:rPr>
        <w:t>D</w:t>
      </w:r>
      <w:r w:rsidR="0023159C" w:rsidRPr="00BB36FC">
        <w:rPr>
          <w:b/>
          <w:sz w:val="22"/>
          <w:szCs w:val="22"/>
        </w:rPr>
        <w:t>aļa</w:t>
      </w:r>
      <w:r>
        <w:rPr>
          <w:b/>
          <w:sz w:val="22"/>
          <w:szCs w:val="22"/>
        </w:rPr>
        <w:t xml:space="preserve"> Nr. 1</w:t>
      </w:r>
      <w:r w:rsidR="0023159C" w:rsidRPr="00BB36FC">
        <w:rPr>
          <w:b/>
          <w:sz w:val="22"/>
          <w:szCs w:val="22"/>
        </w:rPr>
        <w:t xml:space="preserve"> </w:t>
      </w:r>
      <w:r w:rsidR="00D60238">
        <w:rPr>
          <w:b/>
          <w:sz w:val="22"/>
          <w:szCs w:val="22"/>
        </w:rPr>
        <w:t>–</w:t>
      </w:r>
      <w:r w:rsidR="0023159C" w:rsidRPr="00BB36FC">
        <w:rPr>
          <w:b/>
          <w:sz w:val="22"/>
          <w:szCs w:val="22"/>
        </w:rPr>
        <w:t xml:space="preserve"> </w:t>
      </w:r>
      <w:r w:rsidR="00D60238">
        <w:rPr>
          <w:b/>
          <w:sz w:val="22"/>
          <w:szCs w:val="22"/>
        </w:rPr>
        <w:t>“</w:t>
      </w:r>
      <w:r w:rsidR="00184D20" w:rsidRPr="00184D20">
        <w:rPr>
          <w:b/>
          <w:i/>
          <w:sz w:val="22"/>
          <w:szCs w:val="22"/>
        </w:rPr>
        <w:t xml:space="preserve">Laboratorijas materiālu iegāde projekta   "Inovatīvās </w:t>
      </w:r>
      <w:proofErr w:type="spellStart"/>
      <w:r w:rsidR="00184D20" w:rsidRPr="00184D20">
        <w:rPr>
          <w:b/>
          <w:i/>
          <w:sz w:val="22"/>
          <w:szCs w:val="22"/>
        </w:rPr>
        <w:t>divkomponentu</w:t>
      </w:r>
      <w:proofErr w:type="spellEnd"/>
      <w:r w:rsidR="00184D20" w:rsidRPr="00184D20">
        <w:rPr>
          <w:b/>
          <w:i/>
          <w:sz w:val="22"/>
          <w:szCs w:val="22"/>
        </w:rPr>
        <w:t xml:space="preserve"> sistēmas uz </w:t>
      </w:r>
      <w:proofErr w:type="spellStart"/>
      <w:r w:rsidR="00184D20" w:rsidRPr="00184D20">
        <w:rPr>
          <w:b/>
          <w:i/>
          <w:sz w:val="22"/>
          <w:szCs w:val="22"/>
        </w:rPr>
        <w:t>silil</w:t>
      </w:r>
      <w:proofErr w:type="spellEnd"/>
      <w:r w:rsidR="00184D20" w:rsidRPr="00184D20">
        <w:rPr>
          <w:b/>
          <w:i/>
          <w:sz w:val="22"/>
          <w:szCs w:val="22"/>
        </w:rPr>
        <w:t xml:space="preserve">-terminētu polimēru bāzes perspektīva pielietojuma </w:t>
      </w:r>
      <w:proofErr w:type="spellStart"/>
      <w:r w:rsidR="00184D20" w:rsidRPr="00184D20">
        <w:rPr>
          <w:b/>
          <w:i/>
          <w:sz w:val="22"/>
          <w:szCs w:val="22"/>
        </w:rPr>
        <w:t>hermētiķiem</w:t>
      </w:r>
      <w:proofErr w:type="spellEnd"/>
      <w:r w:rsidR="00184D20" w:rsidRPr="00184D20">
        <w:rPr>
          <w:b/>
          <w:i/>
          <w:sz w:val="22"/>
          <w:szCs w:val="22"/>
        </w:rPr>
        <w:t xml:space="preserve"> un </w:t>
      </w:r>
      <w:proofErr w:type="spellStart"/>
      <w:r w:rsidR="00184D20" w:rsidRPr="00184D20">
        <w:rPr>
          <w:b/>
          <w:i/>
          <w:sz w:val="22"/>
          <w:szCs w:val="22"/>
        </w:rPr>
        <w:t>adhezīviem</w:t>
      </w:r>
      <w:proofErr w:type="spellEnd"/>
      <w:r w:rsidR="00184D20" w:rsidRPr="00184D20">
        <w:rPr>
          <w:b/>
          <w:i/>
          <w:sz w:val="22"/>
          <w:szCs w:val="22"/>
        </w:rPr>
        <w:t>", vienošanās Nr. 2013/0070/2DP/2.1.1.1.0/13/APIA/VIAA/004,  vajadzībām</w:t>
      </w:r>
      <w:r w:rsidR="00D60238">
        <w:rPr>
          <w:b/>
          <w:i/>
          <w:sz w:val="22"/>
          <w:szCs w:val="22"/>
        </w:rPr>
        <w:t>”</w:t>
      </w:r>
      <w:r w:rsidR="00184D20" w:rsidRPr="00184D20">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137"/>
        <w:gridCol w:w="1276"/>
        <w:gridCol w:w="992"/>
        <w:gridCol w:w="1843"/>
        <w:gridCol w:w="1559"/>
      </w:tblGrid>
      <w:tr w:rsidR="0023159C" w:rsidRPr="00BB36FC" w:rsidTr="00574078">
        <w:tc>
          <w:tcPr>
            <w:tcW w:w="657" w:type="dxa"/>
            <w:shd w:val="clear" w:color="auto" w:fill="D9D9D9"/>
          </w:tcPr>
          <w:p w:rsidR="0023159C" w:rsidRPr="00BB36FC" w:rsidRDefault="0023159C" w:rsidP="00360D98">
            <w:pPr>
              <w:rPr>
                <w:b/>
                <w:sz w:val="22"/>
                <w:szCs w:val="22"/>
              </w:rPr>
            </w:pPr>
            <w:r w:rsidRPr="00BB36FC">
              <w:rPr>
                <w:b/>
                <w:sz w:val="22"/>
                <w:szCs w:val="22"/>
              </w:rPr>
              <w:t>Nr.</w:t>
            </w:r>
          </w:p>
        </w:tc>
        <w:tc>
          <w:tcPr>
            <w:tcW w:w="3137" w:type="dxa"/>
            <w:shd w:val="clear" w:color="auto" w:fill="D9D9D9"/>
          </w:tcPr>
          <w:p w:rsidR="0023159C" w:rsidRPr="00BB36FC" w:rsidRDefault="006230C1" w:rsidP="00360D98">
            <w:pPr>
              <w:rPr>
                <w:b/>
                <w:sz w:val="22"/>
                <w:szCs w:val="22"/>
              </w:rPr>
            </w:pPr>
            <w:r>
              <w:rPr>
                <w:b/>
                <w:sz w:val="22"/>
                <w:szCs w:val="22"/>
              </w:rPr>
              <w:t>Iepirkuma priekšmeta pozīcija</w:t>
            </w:r>
          </w:p>
        </w:tc>
        <w:tc>
          <w:tcPr>
            <w:tcW w:w="1276" w:type="dxa"/>
            <w:shd w:val="clear" w:color="auto" w:fill="D9D9D9"/>
          </w:tcPr>
          <w:p w:rsidR="0023159C" w:rsidRPr="00BB36FC" w:rsidRDefault="0023159C" w:rsidP="00CC4569">
            <w:pPr>
              <w:rPr>
                <w:b/>
                <w:sz w:val="22"/>
                <w:szCs w:val="22"/>
              </w:rPr>
            </w:pPr>
            <w:r w:rsidRPr="00BB36FC">
              <w:rPr>
                <w:b/>
                <w:sz w:val="22"/>
                <w:szCs w:val="22"/>
              </w:rPr>
              <w:t>Vienība</w:t>
            </w:r>
            <w:r w:rsidR="000575CE">
              <w:rPr>
                <w:b/>
                <w:sz w:val="22"/>
                <w:szCs w:val="22"/>
              </w:rPr>
              <w:t>s</w:t>
            </w:r>
          </w:p>
        </w:tc>
        <w:tc>
          <w:tcPr>
            <w:tcW w:w="992" w:type="dxa"/>
            <w:shd w:val="clear" w:color="auto" w:fill="D9D9D9"/>
          </w:tcPr>
          <w:p w:rsidR="0023159C" w:rsidRPr="00BB36FC" w:rsidRDefault="000575CE" w:rsidP="00360D98">
            <w:pPr>
              <w:rPr>
                <w:b/>
                <w:sz w:val="22"/>
                <w:szCs w:val="22"/>
              </w:rPr>
            </w:pPr>
            <w:r>
              <w:rPr>
                <w:b/>
                <w:sz w:val="22"/>
                <w:szCs w:val="22"/>
              </w:rPr>
              <w:t>Apjoms</w:t>
            </w:r>
          </w:p>
        </w:tc>
        <w:tc>
          <w:tcPr>
            <w:tcW w:w="1843" w:type="dxa"/>
            <w:shd w:val="clear" w:color="auto" w:fill="D9D9D9"/>
          </w:tcPr>
          <w:p w:rsidR="0023159C" w:rsidRPr="00BB36FC" w:rsidRDefault="0023159C" w:rsidP="00360D98">
            <w:pPr>
              <w:rPr>
                <w:b/>
                <w:sz w:val="22"/>
                <w:szCs w:val="22"/>
              </w:rPr>
            </w:pPr>
            <w:r w:rsidRPr="00BB36FC">
              <w:rPr>
                <w:b/>
                <w:sz w:val="22"/>
                <w:szCs w:val="22"/>
              </w:rPr>
              <w:t xml:space="preserve">Piedāvātā cena </w:t>
            </w:r>
            <w:smartTag w:uri="schemas-tilde-lv/tildestengine" w:element="currency2">
              <w:smartTagPr>
                <w:attr w:name="currency_text" w:val="EUR"/>
                <w:attr w:name="currency_value" w:val="1"/>
                <w:attr w:name="currency_key" w:val="EUR"/>
                <w:attr w:name="currency_id" w:val="16"/>
              </w:smartTagPr>
              <w:r w:rsidRPr="00BB36FC">
                <w:rPr>
                  <w:b/>
                  <w:sz w:val="22"/>
                  <w:szCs w:val="22"/>
                </w:rPr>
                <w:t>EUR</w:t>
              </w:r>
            </w:smartTag>
            <w:r w:rsidRPr="00BB36FC">
              <w:rPr>
                <w:b/>
                <w:sz w:val="22"/>
                <w:szCs w:val="22"/>
              </w:rPr>
              <w:t xml:space="preserve"> bez PVN par vienu vienību</w:t>
            </w:r>
          </w:p>
        </w:tc>
        <w:tc>
          <w:tcPr>
            <w:tcW w:w="1559" w:type="dxa"/>
            <w:shd w:val="clear" w:color="auto" w:fill="D9D9D9"/>
          </w:tcPr>
          <w:p w:rsidR="0023159C" w:rsidRPr="00BB36FC" w:rsidRDefault="0023159C" w:rsidP="00360D98">
            <w:pPr>
              <w:rPr>
                <w:b/>
                <w:sz w:val="22"/>
                <w:szCs w:val="22"/>
              </w:rPr>
            </w:pPr>
            <w:r w:rsidRPr="00BB36FC">
              <w:rPr>
                <w:b/>
                <w:sz w:val="22"/>
                <w:szCs w:val="22"/>
              </w:rPr>
              <w:t xml:space="preserve">Piedāvātā cena </w:t>
            </w:r>
            <w:smartTag w:uri="schemas-tilde-lv/tildestengine" w:element="currency2">
              <w:smartTagPr>
                <w:attr w:name="currency_text" w:val="EUR"/>
                <w:attr w:name="currency_value" w:val="1"/>
                <w:attr w:name="currency_key" w:val="EUR"/>
                <w:attr w:name="currency_id" w:val="16"/>
              </w:smartTagPr>
              <w:r w:rsidRPr="00BB36FC">
                <w:rPr>
                  <w:b/>
                  <w:sz w:val="22"/>
                  <w:szCs w:val="22"/>
                </w:rPr>
                <w:t>EUR</w:t>
              </w:r>
            </w:smartTag>
            <w:r w:rsidR="00154DE6">
              <w:rPr>
                <w:b/>
                <w:sz w:val="22"/>
                <w:szCs w:val="22"/>
              </w:rPr>
              <w:t xml:space="preserve"> bez PVN par visu apjomu</w:t>
            </w:r>
          </w:p>
        </w:tc>
      </w:tr>
      <w:tr w:rsidR="0023159C" w:rsidRPr="008F4D30" w:rsidTr="00574078">
        <w:trPr>
          <w:trHeight w:val="855"/>
        </w:trPr>
        <w:tc>
          <w:tcPr>
            <w:tcW w:w="657" w:type="dxa"/>
            <w:shd w:val="clear" w:color="auto" w:fill="auto"/>
            <w:vAlign w:val="bottom"/>
          </w:tcPr>
          <w:p w:rsidR="0023159C" w:rsidRPr="008F4D30" w:rsidRDefault="0023159C" w:rsidP="008F4D30">
            <w:pPr>
              <w:jc w:val="right"/>
              <w:rPr>
                <w:sz w:val="20"/>
                <w:szCs w:val="22"/>
              </w:rPr>
            </w:pPr>
            <w:r w:rsidRPr="008F4D30">
              <w:rPr>
                <w:sz w:val="20"/>
                <w:szCs w:val="22"/>
              </w:rPr>
              <w:t>1</w:t>
            </w:r>
            <w:r w:rsidR="006230C1" w:rsidRPr="008F4D30">
              <w:rPr>
                <w:sz w:val="20"/>
                <w:szCs w:val="22"/>
              </w:rPr>
              <w:t>.</w:t>
            </w:r>
          </w:p>
        </w:tc>
        <w:tc>
          <w:tcPr>
            <w:tcW w:w="3137" w:type="dxa"/>
            <w:shd w:val="clear" w:color="auto" w:fill="auto"/>
            <w:vAlign w:val="bottom"/>
          </w:tcPr>
          <w:p w:rsidR="0023159C" w:rsidRPr="008F4D30" w:rsidRDefault="000575CE" w:rsidP="008F4D30">
            <w:pPr>
              <w:jc w:val="both"/>
              <w:rPr>
                <w:sz w:val="20"/>
                <w:szCs w:val="22"/>
              </w:rPr>
            </w:pPr>
            <w:r w:rsidRPr="008F4D30">
              <w:rPr>
                <w:sz w:val="20"/>
                <w:szCs w:val="22"/>
              </w:rPr>
              <w:t xml:space="preserve">Paraugu turētāji virsmas </w:t>
            </w:r>
            <w:proofErr w:type="spellStart"/>
            <w:r w:rsidRPr="008F4D30">
              <w:rPr>
                <w:sz w:val="20"/>
                <w:szCs w:val="22"/>
              </w:rPr>
              <w:t>zeta</w:t>
            </w:r>
            <w:proofErr w:type="spellEnd"/>
            <w:r w:rsidRPr="008F4D30">
              <w:rPr>
                <w:sz w:val="20"/>
                <w:szCs w:val="22"/>
              </w:rPr>
              <w:t xml:space="preserve"> potenciāla mērījumiem</w:t>
            </w:r>
          </w:p>
        </w:tc>
        <w:tc>
          <w:tcPr>
            <w:tcW w:w="1276" w:type="dxa"/>
            <w:shd w:val="clear" w:color="auto" w:fill="auto"/>
            <w:vAlign w:val="bottom"/>
          </w:tcPr>
          <w:p w:rsidR="0023159C" w:rsidRPr="008F4D30" w:rsidRDefault="000575CE" w:rsidP="008F4D30">
            <w:pPr>
              <w:jc w:val="center"/>
              <w:rPr>
                <w:sz w:val="20"/>
                <w:szCs w:val="22"/>
              </w:rPr>
            </w:pPr>
            <w:r w:rsidRPr="008F4D30">
              <w:rPr>
                <w:sz w:val="20"/>
                <w:szCs w:val="22"/>
              </w:rPr>
              <w:t>komplekts</w:t>
            </w:r>
          </w:p>
        </w:tc>
        <w:tc>
          <w:tcPr>
            <w:tcW w:w="992" w:type="dxa"/>
            <w:shd w:val="clear" w:color="auto" w:fill="auto"/>
          </w:tcPr>
          <w:p w:rsidR="004864E7" w:rsidRPr="008F4D30" w:rsidRDefault="004864E7" w:rsidP="008F4D30">
            <w:pPr>
              <w:jc w:val="center"/>
              <w:rPr>
                <w:sz w:val="20"/>
                <w:szCs w:val="22"/>
              </w:rPr>
            </w:pPr>
          </w:p>
          <w:p w:rsidR="004864E7" w:rsidRPr="008F4D30" w:rsidRDefault="004864E7" w:rsidP="008F4D30">
            <w:pPr>
              <w:jc w:val="center"/>
              <w:rPr>
                <w:sz w:val="20"/>
                <w:szCs w:val="22"/>
              </w:rPr>
            </w:pPr>
          </w:p>
          <w:p w:rsidR="004864E7" w:rsidRPr="008F4D30" w:rsidRDefault="004864E7" w:rsidP="008F4D30">
            <w:pPr>
              <w:jc w:val="center"/>
              <w:rPr>
                <w:sz w:val="20"/>
                <w:szCs w:val="22"/>
              </w:rPr>
            </w:pPr>
          </w:p>
          <w:p w:rsidR="0023159C" w:rsidRPr="008F4D30" w:rsidRDefault="000575CE" w:rsidP="008F4D30">
            <w:pPr>
              <w:jc w:val="center"/>
              <w:rPr>
                <w:sz w:val="20"/>
                <w:szCs w:val="22"/>
              </w:rPr>
            </w:pPr>
            <w:r w:rsidRPr="008F4D30">
              <w:rPr>
                <w:sz w:val="20"/>
                <w:szCs w:val="22"/>
              </w:rPr>
              <w:t>1</w:t>
            </w:r>
          </w:p>
        </w:tc>
        <w:tc>
          <w:tcPr>
            <w:tcW w:w="1843" w:type="dxa"/>
            <w:shd w:val="clear" w:color="auto" w:fill="auto"/>
          </w:tcPr>
          <w:p w:rsidR="004864E7" w:rsidRPr="008F4D30" w:rsidRDefault="004864E7" w:rsidP="008F4D30">
            <w:pPr>
              <w:jc w:val="center"/>
              <w:rPr>
                <w:sz w:val="20"/>
                <w:szCs w:val="22"/>
              </w:rPr>
            </w:pPr>
          </w:p>
          <w:p w:rsidR="004864E7" w:rsidRPr="008F4D30" w:rsidRDefault="004864E7" w:rsidP="008F4D30">
            <w:pPr>
              <w:jc w:val="center"/>
              <w:rPr>
                <w:sz w:val="20"/>
                <w:szCs w:val="22"/>
              </w:rPr>
            </w:pPr>
          </w:p>
          <w:p w:rsidR="004864E7" w:rsidRPr="008F4D30" w:rsidRDefault="004864E7" w:rsidP="008F4D30">
            <w:pPr>
              <w:jc w:val="center"/>
              <w:rPr>
                <w:sz w:val="20"/>
                <w:szCs w:val="22"/>
              </w:rPr>
            </w:pPr>
          </w:p>
          <w:p w:rsidR="0023159C" w:rsidRPr="008F4D30" w:rsidRDefault="0023159C" w:rsidP="008F4D30">
            <w:pPr>
              <w:jc w:val="center"/>
              <w:rPr>
                <w:sz w:val="20"/>
                <w:szCs w:val="22"/>
              </w:rPr>
            </w:pPr>
            <w:r w:rsidRPr="008F4D30">
              <w:rPr>
                <w:sz w:val="20"/>
                <w:szCs w:val="22"/>
              </w:rPr>
              <w:t>&lt;   &gt;</w:t>
            </w:r>
          </w:p>
        </w:tc>
        <w:tc>
          <w:tcPr>
            <w:tcW w:w="1559" w:type="dxa"/>
            <w:shd w:val="clear" w:color="auto" w:fill="auto"/>
          </w:tcPr>
          <w:p w:rsidR="004864E7" w:rsidRPr="008F4D30" w:rsidRDefault="004864E7" w:rsidP="008F4D30">
            <w:pPr>
              <w:jc w:val="center"/>
              <w:rPr>
                <w:sz w:val="20"/>
                <w:szCs w:val="22"/>
              </w:rPr>
            </w:pPr>
          </w:p>
          <w:p w:rsidR="004864E7" w:rsidRPr="008F4D30" w:rsidRDefault="004864E7" w:rsidP="008F4D30">
            <w:pPr>
              <w:jc w:val="center"/>
              <w:rPr>
                <w:sz w:val="20"/>
                <w:szCs w:val="22"/>
              </w:rPr>
            </w:pPr>
          </w:p>
          <w:p w:rsidR="004864E7" w:rsidRPr="008F4D30" w:rsidRDefault="004864E7" w:rsidP="008F4D30">
            <w:pPr>
              <w:jc w:val="center"/>
              <w:rPr>
                <w:sz w:val="20"/>
                <w:szCs w:val="22"/>
              </w:rPr>
            </w:pPr>
          </w:p>
          <w:p w:rsidR="0023159C" w:rsidRPr="008F4D30" w:rsidRDefault="0023159C" w:rsidP="008F4D30">
            <w:pPr>
              <w:jc w:val="center"/>
              <w:rPr>
                <w:sz w:val="20"/>
                <w:szCs w:val="22"/>
              </w:rPr>
            </w:pPr>
            <w:r w:rsidRPr="008F4D30">
              <w:rPr>
                <w:sz w:val="20"/>
                <w:szCs w:val="22"/>
              </w:rPr>
              <w:t>&lt;   &gt;</w:t>
            </w:r>
          </w:p>
        </w:tc>
      </w:tr>
      <w:tr w:rsidR="006230C1" w:rsidRPr="00BB36FC" w:rsidTr="00574078">
        <w:tc>
          <w:tcPr>
            <w:tcW w:w="657" w:type="dxa"/>
            <w:shd w:val="clear" w:color="auto" w:fill="auto"/>
            <w:vAlign w:val="bottom"/>
          </w:tcPr>
          <w:p w:rsidR="006230C1" w:rsidRPr="00BB36FC" w:rsidRDefault="006230C1" w:rsidP="00360D98">
            <w:pPr>
              <w:jc w:val="right"/>
              <w:rPr>
                <w:sz w:val="22"/>
                <w:szCs w:val="22"/>
              </w:rPr>
            </w:pPr>
            <w:r>
              <w:rPr>
                <w:sz w:val="22"/>
                <w:szCs w:val="22"/>
              </w:rPr>
              <w:t>…..</w:t>
            </w:r>
            <w:r w:rsidR="00B10FA0">
              <w:rPr>
                <w:sz w:val="22"/>
                <w:szCs w:val="22"/>
              </w:rPr>
              <w:t>*</w:t>
            </w:r>
          </w:p>
        </w:tc>
        <w:tc>
          <w:tcPr>
            <w:tcW w:w="3137" w:type="dxa"/>
            <w:shd w:val="clear" w:color="auto" w:fill="auto"/>
            <w:vAlign w:val="bottom"/>
          </w:tcPr>
          <w:p w:rsidR="006230C1" w:rsidRPr="00BB36FC" w:rsidRDefault="006230C1" w:rsidP="00360D98">
            <w:pPr>
              <w:rPr>
                <w:sz w:val="22"/>
                <w:szCs w:val="22"/>
              </w:rPr>
            </w:pPr>
          </w:p>
        </w:tc>
        <w:tc>
          <w:tcPr>
            <w:tcW w:w="1276" w:type="dxa"/>
            <w:shd w:val="clear" w:color="auto" w:fill="auto"/>
            <w:vAlign w:val="bottom"/>
          </w:tcPr>
          <w:p w:rsidR="006230C1" w:rsidRPr="00BB36FC" w:rsidRDefault="006230C1" w:rsidP="00360D98">
            <w:pPr>
              <w:rPr>
                <w:color w:val="000000"/>
                <w:sz w:val="22"/>
                <w:szCs w:val="22"/>
              </w:rPr>
            </w:pPr>
          </w:p>
        </w:tc>
        <w:tc>
          <w:tcPr>
            <w:tcW w:w="992" w:type="dxa"/>
            <w:shd w:val="clear" w:color="auto" w:fill="auto"/>
          </w:tcPr>
          <w:p w:rsidR="006230C1" w:rsidRPr="00BB36FC" w:rsidRDefault="006230C1" w:rsidP="00360D98">
            <w:pPr>
              <w:rPr>
                <w:sz w:val="22"/>
                <w:szCs w:val="22"/>
              </w:rPr>
            </w:pPr>
          </w:p>
        </w:tc>
        <w:tc>
          <w:tcPr>
            <w:tcW w:w="1843" w:type="dxa"/>
            <w:shd w:val="clear" w:color="auto" w:fill="auto"/>
          </w:tcPr>
          <w:p w:rsidR="006230C1" w:rsidRPr="00BB36FC" w:rsidRDefault="006230C1" w:rsidP="00360D98">
            <w:pPr>
              <w:jc w:val="center"/>
              <w:rPr>
                <w:sz w:val="22"/>
                <w:szCs w:val="22"/>
              </w:rPr>
            </w:pPr>
          </w:p>
        </w:tc>
        <w:tc>
          <w:tcPr>
            <w:tcW w:w="1559" w:type="dxa"/>
            <w:shd w:val="clear" w:color="auto" w:fill="auto"/>
          </w:tcPr>
          <w:p w:rsidR="006230C1" w:rsidRPr="00BB36FC" w:rsidRDefault="006230C1" w:rsidP="00360D98">
            <w:pPr>
              <w:jc w:val="center"/>
              <w:rPr>
                <w:sz w:val="22"/>
                <w:szCs w:val="22"/>
              </w:rPr>
            </w:pPr>
          </w:p>
        </w:tc>
      </w:tr>
      <w:tr w:rsidR="0023159C" w:rsidRPr="00BB36FC" w:rsidTr="00574078">
        <w:tc>
          <w:tcPr>
            <w:tcW w:w="7905" w:type="dxa"/>
            <w:gridSpan w:val="5"/>
            <w:shd w:val="clear" w:color="auto" w:fill="auto"/>
            <w:vAlign w:val="center"/>
          </w:tcPr>
          <w:p w:rsidR="0023159C" w:rsidRPr="00BB36FC" w:rsidRDefault="0023159C" w:rsidP="00360D98">
            <w:pPr>
              <w:jc w:val="right"/>
              <w:rPr>
                <w:sz w:val="22"/>
                <w:szCs w:val="22"/>
              </w:rPr>
            </w:pPr>
            <w:r w:rsidRPr="00BB36FC">
              <w:rPr>
                <w:b/>
                <w:bCs/>
                <w:sz w:val="22"/>
                <w:szCs w:val="22"/>
                <w:lang w:eastAsia="zh-CN"/>
              </w:rPr>
              <w:t>Kopā bez PVN:</w:t>
            </w:r>
          </w:p>
        </w:tc>
        <w:tc>
          <w:tcPr>
            <w:tcW w:w="1559" w:type="dxa"/>
            <w:shd w:val="clear" w:color="auto" w:fill="auto"/>
          </w:tcPr>
          <w:p w:rsidR="0023159C" w:rsidRPr="00BB36FC" w:rsidRDefault="0023159C" w:rsidP="00360D98">
            <w:pPr>
              <w:jc w:val="center"/>
              <w:rPr>
                <w:sz w:val="22"/>
                <w:szCs w:val="22"/>
              </w:rPr>
            </w:pPr>
            <w:r w:rsidRPr="00BB36FC">
              <w:rPr>
                <w:sz w:val="22"/>
                <w:szCs w:val="22"/>
              </w:rPr>
              <w:t>&lt;   &gt;</w:t>
            </w:r>
          </w:p>
        </w:tc>
      </w:tr>
      <w:tr w:rsidR="0023159C" w:rsidRPr="00BB36FC" w:rsidTr="00574078">
        <w:tc>
          <w:tcPr>
            <w:tcW w:w="7905" w:type="dxa"/>
            <w:gridSpan w:val="5"/>
            <w:shd w:val="clear" w:color="auto" w:fill="auto"/>
            <w:vAlign w:val="center"/>
          </w:tcPr>
          <w:p w:rsidR="0023159C" w:rsidRPr="00BB36FC" w:rsidRDefault="0023159C" w:rsidP="00360D98">
            <w:pPr>
              <w:jc w:val="right"/>
              <w:rPr>
                <w:sz w:val="22"/>
                <w:szCs w:val="22"/>
              </w:rPr>
            </w:pPr>
            <w:r w:rsidRPr="00BB36FC">
              <w:rPr>
                <w:b/>
                <w:bCs/>
                <w:sz w:val="22"/>
                <w:szCs w:val="22"/>
                <w:lang w:eastAsia="zh-CN"/>
              </w:rPr>
              <w:t>PVN 21%:</w:t>
            </w:r>
          </w:p>
        </w:tc>
        <w:tc>
          <w:tcPr>
            <w:tcW w:w="1559" w:type="dxa"/>
            <w:shd w:val="clear" w:color="auto" w:fill="auto"/>
          </w:tcPr>
          <w:p w:rsidR="0023159C" w:rsidRPr="00BB36FC" w:rsidRDefault="0023159C" w:rsidP="00360D98">
            <w:pPr>
              <w:jc w:val="center"/>
              <w:rPr>
                <w:sz w:val="22"/>
                <w:szCs w:val="22"/>
              </w:rPr>
            </w:pPr>
            <w:r w:rsidRPr="00BB36FC">
              <w:rPr>
                <w:sz w:val="22"/>
                <w:szCs w:val="22"/>
              </w:rPr>
              <w:t>&lt;   &gt;</w:t>
            </w:r>
          </w:p>
        </w:tc>
      </w:tr>
      <w:tr w:rsidR="0023159C" w:rsidRPr="00BB36FC" w:rsidTr="00574078">
        <w:tc>
          <w:tcPr>
            <w:tcW w:w="7905" w:type="dxa"/>
            <w:gridSpan w:val="5"/>
            <w:shd w:val="clear" w:color="auto" w:fill="auto"/>
            <w:vAlign w:val="center"/>
          </w:tcPr>
          <w:p w:rsidR="0023159C" w:rsidRPr="00BB36FC" w:rsidRDefault="0023159C" w:rsidP="00360D98">
            <w:pPr>
              <w:jc w:val="right"/>
              <w:rPr>
                <w:sz w:val="22"/>
                <w:szCs w:val="22"/>
              </w:rPr>
            </w:pPr>
            <w:r w:rsidRPr="00BB36FC">
              <w:rPr>
                <w:b/>
                <w:bCs/>
                <w:sz w:val="22"/>
                <w:szCs w:val="22"/>
                <w:lang w:eastAsia="zh-CN"/>
              </w:rPr>
              <w:t>Kopā ar PVN 21%:</w:t>
            </w:r>
          </w:p>
        </w:tc>
        <w:tc>
          <w:tcPr>
            <w:tcW w:w="1559" w:type="dxa"/>
            <w:shd w:val="clear" w:color="auto" w:fill="auto"/>
          </w:tcPr>
          <w:p w:rsidR="0023159C" w:rsidRPr="00BB36FC" w:rsidRDefault="0023159C" w:rsidP="00360D98">
            <w:pPr>
              <w:jc w:val="center"/>
              <w:rPr>
                <w:sz w:val="22"/>
                <w:szCs w:val="22"/>
              </w:rPr>
            </w:pPr>
            <w:r w:rsidRPr="00BB36FC">
              <w:rPr>
                <w:sz w:val="22"/>
                <w:szCs w:val="22"/>
              </w:rPr>
              <w:t>&lt;   &gt;</w:t>
            </w:r>
          </w:p>
        </w:tc>
      </w:tr>
    </w:tbl>
    <w:p w:rsidR="0023159C" w:rsidRPr="00B10FA0" w:rsidRDefault="00B10FA0" w:rsidP="00B10FA0">
      <w:pPr>
        <w:rPr>
          <w:b/>
          <w:sz w:val="18"/>
          <w:szCs w:val="18"/>
        </w:rPr>
      </w:pPr>
      <w:r>
        <w:rPr>
          <w:b/>
          <w:sz w:val="18"/>
          <w:szCs w:val="18"/>
        </w:rPr>
        <w:t>*Pretendents aizpilda Finanšu piedāvājuma formu par katru iepirkuma priekšmeta pozīciju</w:t>
      </w:r>
    </w:p>
    <w:p w:rsidR="0031792C" w:rsidRDefault="0031792C" w:rsidP="00364157">
      <w:pPr>
        <w:jc w:val="both"/>
        <w:rPr>
          <w:b/>
          <w:sz w:val="22"/>
          <w:szCs w:val="22"/>
        </w:rPr>
      </w:pPr>
    </w:p>
    <w:p w:rsidR="008F4D30" w:rsidRDefault="008F4D30" w:rsidP="00364157">
      <w:pPr>
        <w:jc w:val="both"/>
        <w:rPr>
          <w:b/>
          <w:sz w:val="22"/>
          <w:szCs w:val="22"/>
        </w:rPr>
      </w:pPr>
    </w:p>
    <w:p w:rsidR="0023159C" w:rsidRPr="00BB36FC" w:rsidRDefault="008B370C" w:rsidP="00364157">
      <w:pPr>
        <w:jc w:val="both"/>
        <w:rPr>
          <w:b/>
          <w:sz w:val="22"/>
          <w:szCs w:val="22"/>
        </w:rPr>
      </w:pPr>
      <w:r w:rsidRPr="00BB36FC">
        <w:rPr>
          <w:b/>
          <w:sz w:val="22"/>
          <w:szCs w:val="22"/>
        </w:rPr>
        <w:t>D</w:t>
      </w:r>
      <w:r w:rsidR="0023159C" w:rsidRPr="00BB36FC">
        <w:rPr>
          <w:b/>
          <w:sz w:val="22"/>
          <w:szCs w:val="22"/>
        </w:rPr>
        <w:t>aļa</w:t>
      </w:r>
      <w:r>
        <w:rPr>
          <w:b/>
          <w:sz w:val="22"/>
          <w:szCs w:val="22"/>
        </w:rPr>
        <w:t xml:space="preserve"> Nr. 2</w:t>
      </w:r>
      <w:r w:rsidR="0023159C" w:rsidRPr="00BB36FC">
        <w:rPr>
          <w:b/>
          <w:sz w:val="22"/>
          <w:szCs w:val="22"/>
        </w:rPr>
        <w:t xml:space="preserve"> </w:t>
      </w:r>
      <w:r w:rsidR="00D60238">
        <w:rPr>
          <w:b/>
          <w:sz w:val="22"/>
          <w:szCs w:val="22"/>
        </w:rPr>
        <w:t>–</w:t>
      </w:r>
      <w:r w:rsidR="0023159C" w:rsidRPr="00BB36FC">
        <w:rPr>
          <w:b/>
          <w:sz w:val="22"/>
          <w:szCs w:val="22"/>
        </w:rPr>
        <w:t xml:space="preserve"> </w:t>
      </w:r>
      <w:r w:rsidR="00D60238">
        <w:rPr>
          <w:b/>
          <w:sz w:val="22"/>
          <w:szCs w:val="22"/>
        </w:rPr>
        <w:t>“</w:t>
      </w:r>
      <w:proofErr w:type="spellStart"/>
      <w:r w:rsidR="007E01DC">
        <w:rPr>
          <w:b/>
          <w:i/>
          <w:sz w:val="22"/>
          <w:szCs w:val="22"/>
        </w:rPr>
        <w:t>Vortek</w:t>
      </w:r>
      <w:r w:rsidR="006D211E">
        <w:rPr>
          <w:b/>
          <w:i/>
          <w:sz w:val="22"/>
          <w:szCs w:val="22"/>
        </w:rPr>
        <w:t>s</w:t>
      </w:r>
      <w:r w:rsidR="007E01DC">
        <w:rPr>
          <w:b/>
          <w:i/>
          <w:sz w:val="22"/>
          <w:szCs w:val="22"/>
        </w:rPr>
        <w:t>a</w:t>
      </w:r>
      <w:proofErr w:type="spellEnd"/>
      <w:r w:rsidR="007E01DC">
        <w:rPr>
          <w:b/>
          <w:i/>
          <w:sz w:val="22"/>
          <w:szCs w:val="22"/>
        </w:rPr>
        <w:t xml:space="preserve"> un </w:t>
      </w:r>
      <w:proofErr w:type="spellStart"/>
      <w:r w:rsidR="007E01DC">
        <w:rPr>
          <w:b/>
          <w:i/>
          <w:sz w:val="22"/>
          <w:szCs w:val="22"/>
        </w:rPr>
        <w:t>minicentrafūgas</w:t>
      </w:r>
      <w:proofErr w:type="spellEnd"/>
      <w:r w:rsidR="00D60238" w:rsidRPr="00D60238">
        <w:rPr>
          <w:b/>
          <w:i/>
          <w:sz w:val="22"/>
          <w:szCs w:val="22"/>
        </w:rPr>
        <w:t xml:space="preserve"> iegāde projekta "Alternatīvas biomasas izmantošanas iespējas zālāju bioloģiskās daudzveidības un ekosistēmu pakalpojumu uzturēšanai", vienošanās Nr. LIFE12 BIO/LV/001130, vajadzībām</w:t>
      </w:r>
      <w:r w:rsidR="00D60238">
        <w:rPr>
          <w:b/>
          <w:i/>
          <w:sz w:val="22"/>
          <w:szCs w:val="22"/>
        </w:rPr>
        <w:t>”</w:t>
      </w:r>
      <w:r w:rsidR="00D60238" w:rsidRPr="00D60238">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193"/>
        <w:gridCol w:w="1276"/>
        <w:gridCol w:w="992"/>
        <w:gridCol w:w="1843"/>
        <w:gridCol w:w="1559"/>
      </w:tblGrid>
      <w:tr w:rsidR="0023159C" w:rsidRPr="00BB36FC" w:rsidTr="00574078">
        <w:tc>
          <w:tcPr>
            <w:tcW w:w="601" w:type="dxa"/>
            <w:shd w:val="clear" w:color="auto" w:fill="D9D9D9"/>
          </w:tcPr>
          <w:p w:rsidR="0023159C" w:rsidRPr="00BB36FC" w:rsidRDefault="0023159C" w:rsidP="00360D98">
            <w:pPr>
              <w:rPr>
                <w:b/>
                <w:sz w:val="22"/>
                <w:szCs w:val="22"/>
              </w:rPr>
            </w:pPr>
            <w:r w:rsidRPr="00BB36FC">
              <w:rPr>
                <w:b/>
                <w:sz w:val="22"/>
                <w:szCs w:val="22"/>
              </w:rPr>
              <w:t>Nr.</w:t>
            </w:r>
          </w:p>
        </w:tc>
        <w:tc>
          <w:tcPr>
            <w:tcW w:w="3193" w:type="dxa"/>
            <w:shd w:val="clear" w:color="auto" w:fill="D9D9D9"/>
          </w:tcPr>
          <w:p w:rsidR="0023159C" w:rsidRPr="00BB36FC" w:rsidRDefault="00202CA5" w:rsidP="00202CA5">
            <w:pPr>
              <w:jc w:val="center"/>
              <w:rPr>
                <w:b/>
                <w:sz w:val="22"/>
                <w:szCs w:val="22"/>
              </w:rPr>
            </w:pPr>
            <w:r>
              <w:rPr>
                <w:b/>
                <w:sz w:val="22"/>
                <w:szCs w:val="22"/>
              </w:rPr>
              <w:t xml:space="preserve">Iepirkuma </w:t>
            </w:r>
            <w:r w:rsidR="006230C1">
              <w:rPr>
                <w:b/>
                <w:sz w:val="22"/>
                <w:szCs w:val="22"/>
              </w:rPr>
              <w:t xml:space="preserve">priekšmeta </w:t>
            </w:r>
            <w:r>
              <w:rPr>
                <w:b/>
                <w:sz w:val="22"/>
                <w:szCs w:val="22"/>
              </w:rPr>
              <w:t>pozīcija</w:t>
            </w:r>
          </w:p>
        </w:tc>
        <w:tc>
          <w:tcPr>
            <w:tcW w:w="1276" w:type="dxa"/>
            <w:shd w:val="clear" w:color="auto" w:fill="D9D9D9"/>
          </w:tcPr>
          <w:p w:rsidR="0023159C" w:rsidRPr="00BB36FC" w:rsidRDefault="0023159C" w:rsidP="00154DE6">
            <w:pPr>
              <w:rPr>
                <w:b/>
                <w:sz w:val="22"/>
                <w:szCs w:val="22"/>
              </w:rPr>
            </w:pPr>
            <w:r w:rsidRPr="00BB36FC">
              <w:rPr>
                <w:b/>
                <w:sz w:val="22"/>
                <w:szCs w:val="22"/>
              </w:rPr>
              <w:t>Vienība</w:t>
            </w:r>
            <w:r w:rsidR="000575CE">
              <w:rPr>
                <w:b/>
                <w:sz w:val="22"/>
                <w:szCs w:val="22"/>
              </w:rPr>
              <w:t>s</w:t>
            </w:r>
          </w:p>
        </w:tc>
        <w:tc>
          <w:tcPr>
            <w:tcW w:w="992" w:type="dxa"/>
            <w:shd w:val="clear" w:color="auto" w:fill="D9D9D9"/>
          </w:tcPr>
          <w:p w:rsidR="0023159C" w:rsidRPr="00BB36FC" w:rsidRDefault="000575CE" w:rsidP="00360D98">
            <w:pPr>
              <w:rPr>
                <w:b/>
                <w:sz w:val="22"/>
                <w:szCs w:val="22"/>
              </w:rPr>
            </w:pPr>
            <w:r>
              <w:rPr>
                <w:b/>
                <w:sz w:val="22"/>
                <w:szCs w:val="22"/>
              </w:rPr>
              <w:t>Apjoms</w:t>
            </w:r>
          </w:p>
        </w:tc>
        <w:tc>
          <w:tcPr>
            <w:tcW w:w="1843" w:type="dxa"/>
            <w:shd w:val="clear" w:color="auto" w:fill="D9D9D9"/>
          </w:tcPr>
          <w:p w:rsidR="0023159C" w:rsidRPr="00BB36FC" w:rsidRDefault="0023159C" w:rsidP="00360D98">
            <w:pPr>
              <w:rPr>
                <w:b/>
                <w:sz w:val="22"/>
                <w:szCs w:val="22"/>
              </w:rPr>
            </w:pPr>
            <w:r w:rsidRPr="00BB36FC">
              <w:rPr>
                <w:b/>
                <w:sz w:val="22"/>
                <w:szCs w:val="22"/>
              </w:rPr>
              <w:t xml:space="preserve">Piedāvātā cena </w:t>
            </w:r>
            <w:smartTag w:uri="schemas-tilde-lv/tildestengine" w:element="currency2">
              <w:smartTagPr>
                <w:attr w:name="currency_text" w:val="EUR"/>
                <w:attr w:name="currency_value" w:val="1"/>
                <w:attr w:name="currency_key" w:val="EUR"/>
                <w:attr w:name="currency_id" w:val="16"/>
              </w:smartTagPr>
              <w:r w:rsidRPr="00BB36FC">
                <w:rPr>
                  <w:b/>
                  <w:sz w:val="22"/>
                  <w:szCs w:val="22"/>
                </w:rPr>
                <w:t>EUR</w:t>
              </w:r>
            </w:smartTag>
            <w:r w:rsidRPr="00BB36FC">
              <w:rPr>
                <w:b/>
                <w:sz w:val="22"/>
                <w:szCs w:val="22"/>
              </w:rPr>
              <w:t xml:space="preserve"> bez PVN par vienu vienību</w:t>
            </w:r>
          </w:p>
        </w:tc>
        <w:tc>
          <w:tcPr>
            <w:tcW w:w="1559" w:type="dxa"/>
            <w:shd w:val="clear" w:color="auto" w:fill="D9D9D9"/>
          </w:tcPr>
          <w:p w:rsidR="0023159C" w:rsidRPr="00BB36FC" w:rsidRDefault="0023159C" w:rsidP="00154DE6">
            <w:pPr>
              <w:rPr>
                <w:b/>
                <w:sz w:val="22"/>
                <w:szCs w:val="22"/>
              </w:rPr>
            </w:pPr>
            <w:r w:rsidRPr="00BB36FC">
              <w:rPr>
                <w:b/>
                <w:sz w:val="22"/>
                <w:szCs w:val="22"/>
              </w:rPr>
              <w:t xml:space="preserve">Piedāvātā cena </w:t>
            </w:r>
            <w:smartTag w:uri="schemas-tilde-lv/tildestengine" w:element="currency2">
              <w:smartTagPr>
                <w:attr w:name="currency_text" w:val="EUR"/>
                <w:attr w:name="currency_value" w:val="1"/>
                <w:attr w:name="currency_key" w:val="EUR"/>
                <w:attr w:name="currency_id" w:val="16"/>
              </w:smartTagPr>
              <w:r w:rsidRPr="00BB36FC">
                <w:rPr>
                  <w:b/>
                  <w:sz w:val="22"/>
                  <w:szCs w:val="22"/>
                </w:rPr>
                <w:t>EUR</w:t>
              </w:r>
            </w:smartTag>
            <w:r w:rsidRPr="00BB36FC">
              <w:rPr>
                <w:b/>
                <w:sz w:val="22"/>
                <w:szCs w:val="22"/>
              </w:rPr>
              <w:t xml:space="preserve"> bez PVN par visu </w:t>
            </w:r>
            <w:r w:rsidR="00154DE6">
              <w:rPr>
                <w:b/>
                <w:sz w:val="22"/>
                <w:szCs w:val="22"/>
              </w:rPr>
              <w:t>apjomu</w:t>
            </w:r>
          </w:p>
        </w:tc>
      </w:tr>
      <w:tr w:rsidR="0023159C" w:rsidRPr="008F4D30" w:rsidTr="00574078">
        <w:trPr>
          <w:trHeight w:val="475"/>
        </w:trPr>
        <w:tc>
          <w:tcPr>
            <w:tcW w:w="601" w:type="dxa"/>
            <w:shd w:val="clear" w:color="auto" w:fill="auto"/>
            <w:vAlign w:val="bottom"/>
          </w:tcPr>
          <w:p w:rsidR="0023159C" w:rsidRPr="008F4D30" w:rsidRDefault="0023159C" w:rsidP="000575CE">
            <w:pPr>
              <w:jc w:val="center"/>
              <w:rPr>
                <w:sz w:val="20"/>
                <w:szCs w:val="22"/>
              </w:rPr>
            </w:pPr>
            <w:r w:rsidRPr="008F4D30">
              <w:rPr>
                <w:sz w:val="20"/>
                <w:szCs w:val="22"/>
              </w:rPr>
              <w:t>1</w:t>
            </w:r>
            <w:r w:rsidR="00F51EF1" w:rsidRPr="008F4D30">
              <w:rPr>
                <w:sz w:val="20"/>
                <w:szCs w:val="22"/>
              </w:rPr>
              <w:t>.</w:t>
            </w:r>
          </w:p>
        </w:tc>
        <w:tc>
          <w:tcPr>
            <w:tcW w:w="3193" w:type="dxa"/>
            <w:shd w:val="clear" w:color="auto" w:fill="auto"/>
            <w:vAlign w:val="bottom"/>
          </w:tcPr>
          <w:p w:rsidR="0023159C" w:rsidRPr="008F4D30" w:rsidRDefault="000575CE" w:rsidP="000575CE">
            <w:pPr>
              <w:jc w:val="center"/>
              <w:rPr>
                <w:sz w:val="20"/>
                <w:szCs w:val="22"/>
              </w:rPr>
            </w:pPr>
            <w:proofErr w:type="spellStart"/>
            <w:r w:rsidRPr="008F4D30">
              <w:rPr>
                <w:rFonts w:eastAsia="Times New Roman"/>
                <w:color w:val="000000"/>
                <w:sz w:val="20"/>
              </w:rPr>
              <w:t>Vorteks</w:t>
            </w:r>
            <w:proofErr w:type="spellEnd"/>
          </w:p>
        </w:tc>
        <w:tc>
          <w:tcPr>
            <w:tcW w:w="1276" w:type="dxa"/>
            <w:shd w:val="clear" w:color="auto" w:fill="auto"/>
            <w:vAlign w:val="bottom"/>
          </w:tcPr>
          <w:p w:rsidR="0023159C" w:rsidRPr="008F4D30" w:rsidRDefault="006230C1" w:rsidP="000575CE">
            <w:pPr>
              <w:jc w:val="center"/>
              <w:rPr>
                <w:color w:val="000000"/>
                <w:sz w:val="20"/>
                <w:szCs w:val="22"/>
              </w:rPr>
            </w:pPr>
            <w:r w:rsidRPr="008F4D30">
              <w:rPr>
                <w:color w:val="000000"/>
                <w:sz w:val="20"/>
                <w:szCs w:val="22"/>
              </w:rPr>
              <w:t>gab.</w:t>
            </w:r>
          </w:p>
        </w:tc>
        <w:tc>
          <w:tcPr>
            <w:tcW w:w="992" w:type="dxa"/>
            <w:shd w:val="clear" w:color="auto" w:fill="auto"/>
          </w:tcPr>
          <w:p w:rsidR="000575CE" w:rsidRPr="008F4D30" w:rsidRDefault="000575CE" w:rsidP="000575CE">
            <w:pPr>
              <w:jc w:val="center"/>
              <w:rPr>
                <w:sz w:val="20"/>
                <w:szCs w:val="22"/>
              </w:rPr>
            </w:pPr>
          </w:p>
          <w:p w:rsidR="004864E7" w:rsidRPr="008F4D30" w:rsidRDefault="000575CE" w:rsidP="000575CE">
            <w:pPr>
              <w:jc w:val="center"/>
              <w:rPr>
                <w:sz w:val="20"/>
                <w:szCs w:val="22"/>
              </w:rPr>
            </w:pPr>
            <w:r w:rsidRPr="008F4D30">
              <w:rPr>
                <w:sz w:val="20"/>
                <w:szCs w:val="22"/>
              </w:rPr>
              <w:t>3</w:t>
            </w:r>
          </w:p>
        </w:tc>
        <w:tc>
          <w:tcPr>
            <w:tcW w:w="1843" w:type="dxa"/>
            <w:shd w:val="clear" w:color="auto" w:fill="auto"/>
          </w:tcPr>
          <w:p w:rsidR="000575CE" w:rsidRPr="008F4D30" w:rsidRDefault="000575CE" w:rsidP="000575CE">
            <w:pPr>
              <w:jc w:val="center"/>
              <w:rPr>
                <w:sz w:val="20"/>
                <w:szCs w:val="22"/>
              </w:rPr>
            </w:pPr>
          </w:p>
          <w:p w:rsidR="0023159C" w:rsidRPr="008F4D30" w:rsidRDefault="0023159C" w:rsidP="000575CE">
            <w:pPr>
              <w:jc w:val="center"/>
              <w:rPr>
                <w:sz w:val="20"/>
                <w:szCs w:val="22"/>
              </w:rPr>
            </w:pPr>
            <w:r w:rsidRPr="008F4D30">
              <w:rPr>
                <w:sz w:val="20"/>
                <w:szCs w:val="22"/>
              </w:rPr>
              <w:t>&lt;   &gt;</w:t>
            </w:r>
          </w:p>
        </w:tc>
        <w:tc>
          <w:tcPr>
            <w:tcW w:w="1559" w:type="dxa"/>
            <w:shd w:val="clear" w:color="auto" w:fill="auto"/>
          </w:tcPr>
          <w:p w:rsidR="000575CE" w:rsidRPr="008F4D30" w:rsidRDefault="000575CE" w:rsidP="000575CE">
            <w:pPr>
              <w:jc w:val="center"/>
              <w:rPr>
                <w:sz w:val="20"/>
                <w:szCs w:val="22"/>
              </w:rPr>
            </w:pPr>
          </w:p>
          <w:p w:rsidR="0023159C" w:rsidRPr="008F4D30" w:rsidRDefault="0023159C" w:rsidP="000575CE">
            <w:pPr>
              <w:jc w:val="center"/>
              <w:rPr>
                <w:sz w:val="20"/>
                <w:szCs w:val="22"/>
              </w:rPr>
            </w:pPr>
            <w:r w:rsidRPr="008F4D30">
              <w:rPr>
                <w:sz w:val="20"/>
                <w:szCs w:val="22"/>
              </w:rPr>
              <w:t>&lt;   &gt;</w:t>
            </w:r>
          </w:p>
        </w:tc>
      </w:tr>
      <w:tr w:rsidR="0023159C" w:rsidRPr="00BB36FC" w:rsidTr="00574078">
        <w:tc>
          <w:tcPr>
            <w:tcW w:w="601" w:type="dxa"/>
            <w:shd w:val="clear" w:color="auto" w:fill="auto"/>
            <w:vAlign w:val="bottom"/>
          </w:tcPr>
          <w:p w:rsidR="0023159C" w:rsidRPr="00BB36FC" w:rsidRDefault="006230C1" w:rsidP="00360D98">
            <w:pPr>
              <w:jc w:val="right"/>
              <w:rPr>
                <w:sz w:val="22"/>
                <w:szCs w:val="22"/>
              </w:rPr>
            </w:pPr>
            <w:r>
              <w:rPr>
                <w:sz w:val="22"/>
                <w:szCs w:val="22"/>
              </w:rPr>
              <w:t>….</w:t>
            </w:r>
            <w:r w:rsidR="00B10FA0">
              <w:rPr>
                <w:sz w:val="22"/>
                <w:szCs w:val="22"/>
              </w:rPr>
              <w:t>*</w:t>
            </w:r>
          </w:p>
        </w:tc>
        <w:tc>
          <w:tcPr>
            <w:tcW w:w="3193" w:type="dxa"/>
            <w:shd w:val="clear" w:color="auto" w:fill="auto"/>
            <w:vAlign w:val="bottom"/>
          </w:tcPr>
          <w:p w:rsidR="0023159C" w:rsidRPr="00BB36FC" w:rsidRDefault="0023159C" w:rsidP="00360D98">
            <w:pPr>
              <w:rPr>
                <w:rStyle w:val="pagetext1"/>
                <w:sz w:val="22"/>
                <w:szCs w:val="22"/>
                <w:lang w:val="en-US"/>
              </w:rPr>
            </w:pPr>
          </w:p>
        </w:tc>
        <w:tc>
          <w:tcPr>
            <w:tcW w:w="1276" w:type="dxa"/>
            <w:shd w:val="clear" w:color="auto" w:fill="auto"/>
            <w:vAlign w:val="bottom"/>
          </w:tcPr>
          <w:p w:rsidR="0023159C" w:rsidRPr="00BB36FC" w:rsidRDefault="0023159C" w:rsidP="00360D98">
            <w:pPr>
              <w:rPr>
                <w:color w:val="000000"/>
                <w:sz w:val="22"/>
                <w:szCs w:val="22"/>
              </w:rPr>
            </w:pPr>
          </w:p>
        </w:tc>
        <w:tc>
          <w:tcPr>
            <w:tcW w:w="992" w:type="dxa"/>
            <w:shd w:val="clear" w:color="auto" w:fill="auto"/>
          </w:tcPr>
          <w:p w:rsidR="0023159C" w:rsidRPr="00BB36FC" w:rsidRDefault="0023159C" w:rsidP="00360D98">
            <w:pPr>
              <w:rPr>
                <w:sz w:val="22"/>
                <w:szCs w:val="22"/>
              </w:rPr>
            </w:pPr>
          </w:p>
        </w:tc>
        <w:tc>
          <w:tcPr>
            <w:tcW w:w="1843" w:type="dxa"/>
            <w:shd w:val="clear" w:color="auto" w:fill="auto"/>
          </w:tcPr>
          <w:p w:rsidR="0023159C" w:rsidRPr="00BB36FC" w:rsidRDefault="0023159C" w:rsidP="00360D98">
            <w:pPr>
              <w:jc w:val="center"/>
              <w:rPr>
                <w:sz w:val="22"/>
                <w:szCs w:val="22"/>
              </w:rPr>
            </w:pPr>
            <w:r w:rsidRPr="00BB36FC">
              <w:rPr>
                <w:sz w:val="22"/>
                <w:szCs w:val="22"/>
              </w:rPr>
              <w:t>&lt;   &gt;</w:t>
            </w:r>
          </w:p>
        </w:tc>
        <w:tc>
          <w:tcPr>
            <w:tcW w:w="1559" w:type="dxa"/>
            <w:shd w:val="clear" w:color="auto" w:fill="auto"/>
          </w:tcPr>
          <w:p w:rsidR="0023159C" w:rsidRPr="00BB36FC" w:rsidRDefault="0023159C" w:rsidP="00360D98">
            <w:pPr>
              <w:jc w:val="center"/>
              <w:rPr>
                <w:sz w:val="22"/>
                <w:szCs w:val="22"/>
              </w:rPr>
            </w:pPr>
            <w:r w:rsidRPr="00BB36FC">
              <w:rPr>
                <w:sz w:val="22"/>
                <w:szCs w:val="22"/>
              </w:rPr>
              <w:t>&lt;   &gt;</w:t>
            </w:r>
          </w:p>
        </w:tc>
      </w:tr>
      <w:tr w:rsidR="0023159C" w:rsidRPr="00BB36FC" w:rsidTr="00574078">
        <w:tc>
          <w:tcPr>
            <w:tcW w:w="7905" w:type="dxa"/>
            <w:gridSpan w:val="5"/>
            <w:shd w:val="clear" w:color="auto" w:fill="auto"/>
            <w:vAlign w:val="center"/>
          </w:tcPr>
          <w:p w:rsidR="0023159C" w:rsidRPr="00BB36FC" w:rsidRDefault="0023159C" w:rsidP="00360D98">
            <w:pPr>
              <w:jc w:val="right"/>
              <w:rPr>
                <w:sz w:val="22"/>
                <w:szCs w:val="22"/>
              </w:rPr>
            </w:pPr>
            <w:r w:rsidRPr="00BB36FC">
              <w:rPr>
                <w:b/>
                <w:bCs/>
                <w:sz w:val="22"/>
                <w:szCs w:val="22"/>
                <w:lang w:eastAsia="zh-CN"/>
              </w:rPr>
              <w:t>Kopā bez PVN:</w:t>
            </w:r>
          </w:p>
        </w:tc>
        <w:tc>
          <w:tcPr>
            <w:tcW w:w="1559" w:type="dxa"/>
            <w:shd w:val="clear" w:color="auto" w:fill="auto"/>
          </w:tcPr>
          <w:p w:rsidR="0023159C" w:rsidRPr="00BB36FC" w:rsidRDefault="0023159C" w:rsidP="00360D98">
            <w:pPr>
              <w:jc w:val="center"/>
              <w:rPr>
                <w:sz w:val="22"/>
                <w:szCs w:val="22"/>
              </w:rPr>
            </w:pPr>
            <w:r w:rsidRPr="00BB36FC">
              <w:rPr>
                <w:sz w:val="22"/>
                <w:szCs w:val="22"/>
              </w:rPr>
              <w:t>&lt;   &gt;</w:t>
            </w:r>
          </w:p>
        </w:tc>
      </w:tr>
      <w:tr w:rsidR="0023159C" w:rsidRPr="00BB36FC" w:rsidTr="00574078">
        <w:tc>
          <w:tcPr>
            <w:tcW w:w="7905" w:type="dxa"/>
            <w:gridSpan w:val="5"/>
            <w:shd w:val="clear" w:color="auto" w:fill="auto"/>
            <w:vAlign w:val="center"/>
          </w:tcPr>
          <w:p w:rsidR="0023159C" w:rsidRPr="00BB36FC" w:rsidRDefault="0023159C" w:rsidP="00360D98">
            <w:pPr>
              <w:jc w:val="right"/>
              <w:rPr>
                <w:sz w:val="22"/>
                <w:szCs w:val="22"/>
              </w:rPr>
            </w:pPr>
            <w:r w:rsidRPr="00BB36FC">
              <w:rPr>
                <w:b/>
                <w:bCs/>
                <w:sz w:val="22"/>
                <w:szCs w:val="22"/>
                <w:lang w:eastAsia="zh-CN"/>
              </w:rPr>
              <w:t>PVN 21%:</w:t>
            </w:r>
          </w:p>
        </w:tc>
        <w:tc>
          <w:tcPr>
            <w:tcW w:w="1559" w:type="dxa"/>
            <w:shd w:val="clear" w:color="auto" w:fill="auto"/>
          </w:tcPr>
          <w:p w:rsidR="0023159C" w:rsidRPr="00BB36FC" w:rsidRDefault="0023159C" w:rsidP="00360D98">
            <w:pPr>
              <w:jc w:val="center"/>
              <w:rPr>
                <w:sz w:val="22"/>
                <w:szCs w:val="22"/>
              </w:rPr>
            </w:pPr>
            <w:r w:rsidRPr="00BB36FC">
              <w:rPr>
                <w:sz w:val="22"/>
                <w:szCs w:val="22"/>
              </w:rPr>
              <w:t>&lt;   &gt;</w:t>
            </w:r>
          </w:p>
        </w:tc>
      </w:tr>
      <w:tr w:rsidR="0023159C" w:rsidRPr="00BB36FC" w:rsidTr="00574078">
        <w:tc>
          <w:tcPr>
            <w:tcW w:w="7905" w:type="dxa"/>
            <w:gridSpan w:val="5"/>
            <w:shd w:val="clear" w:color="auto" w:fill="auto"/>
            <w:vAlign w:val="center"/>
          </w:tcPr>
          <w:p w:rsidR="0023159C" w:rsidRPr="00BB36FC" w:rsidRDefault="0023159C" w:rsidP="00360D98">
            <w:pPr>
              <w:jc w:val="right"/>
              <w:rPr>
                <w:sz w:val="22"/>
                <w:szCs w:val="22"/>
              </w:rPr>
            </w:pPr>
            <w:r w:rsidRPr="00BB36FC">
              <w:rPr>
                <w:b/>
                <w:bCs/>
                <w:sz w:val="22"/>
                <w:szCs w:val="22"/>
                <w:lang w:eastAsia="zh-CN"/>
              </w:rPr>
              <w:t>Kopā ar PVN 21%:</w:t>
            </w:r>
          </w:p>
        </w:tc>
        <w:tc>
          <w:tcPr>
            <w:tcW w:w="1559" w:type="dxa"/>
            <w:shd w:val="clear" w:color="auto" w:fill="auto"/>
          </w:tcPr>
          <w:p w:rsidR="0023159C" w:rsidRPr="00BB36FC" w:rsidRDefault="0023159C" w:rsidP="00360D98">
            <w:pPr>
              <w:jc w:val="center"/>
              <w:rPr>
                <w:sz w:val="22"/>
                <w:szCs w:val="22"/>
              </w:rPr>
            </w:pPr>
            <w:r w:rsidRPr="00BB36FC">
              <w:rPr>
                <w:sz w:val="22"/>
                <w:szCs w:val="22"/>
              </w:rPr>
              <w:t>&lt;   &gt;</w:t>
            </w:r>
          </w:p>
        </w:tc>
      </w:tr>
    </w:tbl>
    <w:p w:rsidR="00B10FA0" w:rsidRPr="00B10FA0" w:rsidRDefault="00B10FA0" w:rsidP="00B10FA0">
      <w:pPr>
        <w:rPr>
          <w:b/>
          <w:sz w:val="18"/>
          <w:szCs w:val="18"/>
        </w:rPr>
      </w:pPr>
      <w:r>
        <w:rPr>
          <w:b/>
          <w:sz w:val="18"/>
          <w:szCs w:val="18"/>
        </w:rPr>
        <w:t>*Pretendents aizpilda Finanšu piedāvājuma formu par katru iepirkuma priekšmeta pozīciju</w:t>
      </w:r>
    </w:p>
    <w:p w:rsidR="0023159C" w:rsidRDefault="0023159C" w:rsidP="0023159C">
      <w:pPr>
        <w:rPr>
          <w:b/>
          <w:sz w:val="22"/>
          <w:szCs w:val="22"/>
        </w:rPr>
      </w:pPr>
    </w:p>
    <w:p w:rsidR="00171958" w:rsidRDefault="00171958" w:rsidP="0023159C">
      <w:pPr>
        <w:rPr>
          <w:b/>
          <w:sz w:val="22"/>
          <w:szCs w:val="22"/>
        </w:rPr>
      </w:pPr>
    </w:p>
    <w:p w:rsidR="00D60238" w:rsidRPr="00BB36FC" w:rsidRDefault="00D60238" w:rsidP="00D60238">
      <w:pPr>
        <w:jc w:val="both"/>
        <w:rPr>
          <w:b/>
          <w:sz w:val="22"/>
          <w:szCs w:val="22"/>
        </w:rPr>
      </w:pPr>
      <w:r w:rsidRPr="00BB36FC">
        <w:rPr>
          <w:b/>
          <w:sz w:val="22"/>
          <w:szCs w:val="22"/>
        </w:rPr>
        <w:t>Daļa</w:t>
      </w:r>
      <w:r w:rsidR="00116146">
        <w:rPr>
          <w:b/>
          <w:sz w:val="22"/>
          <w:szCs w:val="22"/>
        </w:rPr>
        <w:t xml:space="preserve"> Nr. 3</w:t>
      </w:r>
      <w:r w:rsidRPr="00BB36FC">
        <w:rPr>
          <w:b/>
          <w:sz w:val="22"/>
          <w:szCs w:val="22"/>
        </w:rPr>
        <w:t xml:space="preserve"> </w:t>
      </w:r>
      <w:r>
        <w:rPr>
          <w:b/>
          <w:sz w:val="22"/>
          <w:szCs w:val="22"/>
        </w:rPr>
        <w:t>–</w:t>
      </w:r>
      <w:r w:rsidRPr="00BB36FC">
        <w:rPr>
          <w:b/>
          <w:sz w:val="22"/>
          <w:szCs w:val="22"/>
        </w:rPr>
        <w:t xml:space="preserve"> </w:t>
      </w:r>
      <w:r>
        <w:rPr>
          <w:b/>
          <w:sz w:val="22"/>
          <w:szCs w:val="22"/>
        </w:rPr>
        <w:t>“</w:t>
      </w:r>
      <w:r w:rsidRPr="00D60238">
        <w:rPr>
          <w:b/>
          <w:i/>
          <w:sz w:val="22"/>
          <w:szCs w:val="22"/>
        </w:rPr>
        <w:t>Laboratorijas materiālu iegāde projekta "</w:t>
      </w:r>
      <w:proofErr w:type="spellStart"/>
      <w:r w:rsidRPr="00D60238">
        <w:rPr>
          <w:b/>
          <w:i/>
          <w:sz w:val="22"/>
          <w:szCs w:val="22"/>
        </w:rPr>
        <w:t>Hidrofīlu</w:t>
      </w:r>
      <w:proofErr w:type="spellEnd"/>
      <w:r w:rsidRPr="00D60238">
        <w:rPr>
          <w:b/>
          <w:i/>
          <w:sz w:val="22"/>
          <w:szCs w:val="22"/>
        </w:rPr>
        <w:t xml:space="preserve"> un </w:t>
      </w:r>
      <w:proofErr w:type="spellStart"/>
      <w:r w:rsidRPr="00D60238">
        <w:rPr>
          <w:b/>
          <w:i/>
          <w:sz w:val="22"/>
          <w:szCs w:val="22"/>
        </w:rPr>
        <w:t>superhidrofobu</w:t>
      </w:r>
      <w:proofErr w:type="spellEnd"/>
      <w:r w:rsidRPr="00D60238">
        <w:rPr>
          <w:b/>
          <w:i/>
          <w:sz w:val="22"/>
          <w:szCs w:val="22"/>
        </w:rPr>
        <w:t xml:space="preserve"> </w:t>
      </w:r>
      <w:proofErr w:type="spellStart"/>
      <w:r w:rsidRPr="00D60238">
        <w:rPr>
          <w:b/>
          <w:i/>
          <w:sz w:val="22"/>
          <w:szCs w:val="22"/>
        </w:rPr>
        <w:t>nanodaļiņas</w:t>
      </w:r>
      <w:proofErr w:type="spellEnd"/>
      <w:r w:rsidRPr="00D60238">
        <w:rPr>
          <w:b/>
          <w:i/>
          <w:sz w:val="22"/>
          <w:szCs w:val="22"/>
        </w:rPr>
        <w:t xml:space="preserve"> saturošo pārklājumu izstrāde </w:t>
      </w:r>
      <w:proofErr w:type="spellStart"/>
      <w:r w:rsidRPr="00D60238">
        <w:rPr>
          <w:b/>
          <w:i/>
          <w:sz w:val="22"/>
          <w:szCs w:val="22"/>
        </w:rPr>
        <w:t>borsilikātstikla</w:t>
      </w:r>
      <w:proofErr w:type="spellEnd"/>
      <w:r w:rsidRPr="00D60238">
        <w:rPr>
          <w:b/>
          <w:i/>
          <w:sz w:val="22"/>
          <w:szCs w:val="22"/>
        </w:rPr>
        <w:t xml:space="preserve"> emaljai tēraudam, izmantojot sola-gēla un lāzera tehnoloģijas", vienošanās Nr. 2014/0049/2DP/2.1.1.1.0/14/APIA/VIAA/104 vajadzībām</w:t>
      </w:r>
      <w:r>
        <w:rPr>
          <w:b/>
          <w:i/>
          <w:sz w:val="22"/>
          <w:szCs w:val="22"/>
        </w:rPr>
        <w:t>”</w:t>
      </w:r>
      <w:r w:rsidRPr="00D60238">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10"/>
        <w:gridCol w:w="1134"/>
        <w:gridCol w:w="993"/>
        <w:gridCol w:w="1559"/>
        <w:gridCol w:w="1701"/>
      </w:tblGrid>
      <w:tr w:rsidR="00D60238" w:rsidRPr="00BB36FC" w:rsidTr="00574078">
        <w:tc>
          <w:tcPr>
            <w:tcW w:w="567" w:type="dxa"/>
            <w:shd w:val="clear" w:color="auto" w:fill="D9D9D9"/>
          </w:tcPr>
          <w:p w:rsidR="00D60238" w:rsidRPr="00BB36FC" w:rsidRDefault="00D60238" w:rsidP="00083797">
            <w:pPr>
              <w:rPr>
                <w:b/>
                <w:sz w:val="22"/>
                <w:szCs w:val="22"/>
              </w:rPr>
            </w:pPr>
            <w:r w:rsidRPr="00BB36FC">
              <w:rPr>
                <w:b/>
                <w:sz w:val="22"/>
                <w:szCs w:val="22"/>
              </w:rPr>
              <w:t>Nr.</w:t>
            </w:r>
          </w:p>
        </w:tc>
        <w:tc>
          <w:tcPr>
            <w:tcW w:w="3510" w:type="dxa"/>
            <w:shd w:val="clear" w:color="auto" w:fill="D9D9D9"/>
          </w:tcPr>
          <w:p w:rsidR="00D60238" w:rsidRPr="00BB36FC" w:rsidRDefault="00D60238" w:rsidP="00083797">
            <w:pPr>
              <w:jc w:val="center"/>
              <w:rPr>
                <w:b/>
                <w:sz w:val="22"/>
                <w:szCs w:val="22"/>
              </w:rPr>
            </w:pPr>
            <w:r>
              <w:rPr>
                <w:b/>
                <w:sz w:val="22"/>
                <w:szCs w:val="22"/>
              </w:rPr>
              <w:t>Iepirkuma priekšmeta pozīcija</w:t>
            </w:r>
          </w:p>
        </w:tc>
        <w:tc>
          <w:tcPr>
            <w:tcW w:w="1134" w:type="dxa"/>
            <w:shd w:val="clear" w:color="auto" w:fill="D9D9D9"/>
          </w:tcPr>
          <w:p w:rsidR="00D60238" w:rsidRPr="00BB36FC" w:rsidRDefault="00D60238" w:rsidP="00083797">
            <w:pPr>
              <w:rPr>
                <w:b/>
                <w:sz w:val="22"/>
                <w:szCs w:val="22"/>
              </w:rPr>
            </w:pPr>
            <w:r w:rsidRPr="00BB36FC">
              <w:rPr>
                <w:b/>
                <w:sz w:val="22"/>
                <w:szCs w:val="22"/>
              </w:rPr>
              <w:t>Vienība</w:t>
            </w:r>
            <w:r w:rsidR="000575CE">
              <w:rPr>
                <w:b/>
                <w:sz w:val="22"/>
                <w:szCs w:val="22"/>
              </w:rPr>
              <w:t>s</w:t>
            </w:r>
          </w:p>
        </w:tc>
        <w:tc>
          <w:tcPr>
            <w:tcW w:w="993" w:type="dxa"/>
            <w:shd w:val="clear" w:color="auto" w:fill="D9D9D9"/>
          </w:tcPr>
          <w:p w:rsidR="00D60238" w:rsidRPr="00BB36FC" w:rsidRDefault="000575CE" w:rsidP="00083797">
            <w:pPr>
              <w:rPr>
                <w:b/>
                <w:sz w:val="22"/>
                <w:szCs w:val="22"/>
              </w:rPr>
            </w:pPr>
            <w:r>
              <w:rPr>
                <w:b/>
                <w:sz w:val="22"/>
                <w:szCs w:val="22"/>
              </w:rPr>
              <w:t>Apjoms</w:t>
            </w:r>
          </w:p>
        </w:tc>
        <w:tc>
          <w:tcPr>
            <w:tcW w:w="1559" w:type="dxa"/>
            <w:shd w:val="clear" w:color="auto" w:fill="D9D9D9"/>
          </w:tcPr>
          <w:p w:rsidR="00D60238" w:rsidRPr="00BB36FC" w:rsidRDefault="00D60238" w:rsidP="00083797">
            <w:pPr>
              <w:rPr>
                <w:b/>
                <w:sz w:val="22"/>
                <w:szCs w:val="22"/>
              </w:rPr>
            </w:pPr>
            <w:r w:rsidRPr="00BB36FC">
              <w:rPr>
                <w:b/>
                <w:sz w:val="22"/>
                <w:szCs w:val="22"/>
              </w:rPr>
              <w:t xml:space="preserve">Piedāvātā cena </w:t>
            </w:r>
            <w:smartTag w:uri="schemas-tilde-lv/tildestengine" w:element="currency2">
              <w:smartTagPr>
                <w:attr w:name="currency_text" w:val="EUR"/>
                <w:attr w:name="currency_value" w:val="1"/>
                <w:attr w:name="currency_key" w:val="EUR"/>
                <w:attr w:name="currency_id" w:val="16"/>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D60238" w:rsidRPr="00BB36FC" w:rsidRDefault="00D60238" w:rsidP="00083797">
            <w:pPr>
              <w:rPr>
                <w:b/>
                <w:sz w:val="22"/>
                <w:szCs w:val="22"/>
              </w:rPr>
            </w:pPr>
            <w:r w:rsidRPr="00BB36FC">
              <w:rPr>
                <w:b/>
                <w:sz w:val="22"/>
                <w:szCs w:val="22"/>
              </w:rPr>
              <w:t xml:space="preserve">Piedāvātā cena </w:t>
            </w:r>
            <w:smartTag w:uri="schemas-tilde-lv/tildestengine" w:element="currency2">
              <w:smartTagPr>
                <w:attr w:name="currency_text" w:val="EUR"/>
                <w:attr w:name="currency_value" w:val="1"/>
                <w:attr w:name="currency_key" w:val="EUR"/>
                <w:attr w:name="currency_id" w:val="16"/>
              </w:smartTagPr>
              <w:r w:rsidRPr="00BB36FC">
                <w:rPr>
                  <w:b/>
                  <w:sz w:val="22"/>
                  <w:szCs w:val="22"/>
                </w:rPr>
                <w:t>EUR</w:t>
              </w:r>
            </w:smartTag>
            <w:r w:rsidRPr="00BB36FC">
              <w:rPr>
                <w:b/>
                <w:sz w:val="22"/>
                <w:szCs w:val="22"/>
              </w:rPr>
              <w:t xml:space="preserve"> bez PVN par visu </w:t>
            </w:r>
            <w:r>
              <w:rPr>
                <w:b/>
                <w:sz w:val="22"/>
                <w:szCs w:val="22"/>
              </w:rPr>
              <w:t>apjomu</w:t>
            </w:r>
          </w:p>
        </w:tc>
      </w:tr>
      <w:tr w:rsidR="00D60238" w:rsidRPr="008F4D30" w:rsidTr="00574078">
        <w:tc>
          <w:tcPr>
            <w:tcW w:w="567" w:type="dxa"/>
            <w:shd w:val="clear" w:color="auto" w:fill="auto"/>
            <w:vAlign w:val="bottom"/>
          </w:tcPr>
          <w:p w:rsidR="00D60238" w:rsidRPr="008F4D30" w:rsidRDefault="00D60238" w:rsidP="008F4D30">
            <w:pPr>
              <w:jc w:val="center"/>
              <w:rPr>
                <w:sz w:val="20"/>
                <w:szCs w:val="20"/>
              </w:rPr>
            </w:pPr>
            <w:r w:rsidRPr="008F4D30">
              <w:rPr>
                <w:sz w:val="20"/>
                <w:szCs w:val="20"/>
              </w:rPr>
              <w:t>1</w:t>
            </w:r>
          </w:p>
        </w:tc>
        <w:tc>
          <w:tcPr>
            <w:tcW w:w="3510" w:type="dxa"/>
            <w:shd w:val="clear" w:color="auto" w:fill="auto"/>
            <w:vAlign w:val="bottom"/>
          </w:tcPr>
          <w:p w:rsidR="00D60238" w:rsidRPr="008F4D30" w:rsidRDefault="008F4D30" w:rsidP="008F4D30">
            <w:pPr>
              <w:jc w:val="both"/>
              <w:rPr>
                <w:sz w:val="20"/>
                <w:szCs w:val="20"/>
              </w:rPr>
            </w:pPr>
            <w:r w:rsidRPr="008F4D30">
              <w:rPr>
                <w:sz w:val="20"/>
                <w:szCs w:val="20"/>
              </w:rPr>
              <w:t xml:space="preserve">Nātrija-kalcija </w:t>
            </w:r>
            <w:proofErr w:type="spellStart"/>
            <w:r w:rsidRPr="008F4D30">
              <w:rPr>
                <w:sz w:val="20"/>
                <w:szCs w:val="20"/>
              </w:rPr>
              <w:t>silikātstikliņi</w:t>
            </w:r>
            <w:proofErr w:type="spellEnd"/>
            <w:r w:rsidRPr="008F4D30">
              <w:rPr>
                <w:sz w:val="20"/>
                <w:szCs w:val="20"/>
              </w:rPr>
              <w:t xml:space="preserve"> mikroskopijai, ISO 8037/1</w:t>
            </w:r>
            <w:r w:rsidR="000B624F">
              <w:rPr>
                <w:sz w:val="20"/>
                <w:szCs w:val="20"/>
              </w:rPr>
              <w:t xml:space="preserve"> vai ekvivalents</w:t>
            </w:r>
            <w:r w:rsidRPr="008F4D30">
              <w:rPr>
                <w:sz w:val="20"/>
                <w:szCs w:val="20"/>
              </w:rPr>
              <w:t xml:space="preserve">, </w:t>
            </w:r>
            <w:proofErr w:type="spellStart"/>
            <w:r w:rsidRPr="008F4D30">
              <w:rPr>
                <w:sz w:val="20"/>
                <w:szCs w:val="20"/>
              </w:rPr>
              <w:t>pre</w:t>
            </w:r>
            <w:proofErr w:type="spellEnd"/>
            <w:r w:rsidRPr="008F4D30">
              <w:rPr>
                <w:sz w:val="20"/>
                <w:szCs w:val="20"/>
              </w:rPr>
              <w:t xml:space="preserve">-apstrādāti, gatavs </w:t>
            </w:r>
            <w:r w:rsidRPr="008F4D30">
              <w:rPr>
                <w:sz w:val="20"/>
                <w:szCs w:val="20"/>
              </w:rPr>
              <w:lastRenderedPageBreak/>
              <w:t>lietošanai, 76 mm x 26 mm x 1 mm ar grieztām, nepulētām malām un bez matējuma. Stikliņu ķīmiskais sastāvs masas %: SiO</w:t>
            </w:r>
            <w:r w:rsidRPr="008F4D30">
              <w:rPr>
                <w:sz w:val="20"/>
                <w:szCs w:val="20"/>
                <w:vertAlign w:val="subscript"/>
              </w:rPr>
              <w:t>2</w:t>
            </w:r>
            <w:r w:rsidRPr="008F4D30">
              <w:rPr>
                <w:sz w:val="20"/>
                <w:szCs w:val="20"/>
              </w:rPr>
              <w:t>-72,20; Na</w:t>
            </w:r>
            <w:r w:rsidRPr="008F4D30">
              <w:rPr>
                <w:sz w:val="20"/>
                <w:szCs w:val="20"/>
                <w:vertAlign w:val="subscript"/>
              </w:rPr>
              <w:t>2</w:t>
            </w:r>
            <w:r w:rsidRPr="008F4D30">
              <w:rPr>
                <w:sz w:val="20"/>
                <w:szCs w:val="20"/>
              </w:rPr>
              <w:t xml:space="preserve">O- 14,3; K2O – 1,20; </w:t>
            </w:r>
            <w:proofErr w:type="spellStart"/>
            <w:r w:rsidRPr="008F4D30">
              <w:rPr>
                <w:sz w:val="20"/>
                <w:szCs w:val="20"/>
              </w:rPr>
              <w:t>CaO</w:t>
            </w:r>
            <w:proofErr w:type="spellEnd"/>
            <w:r w:rsidRPr="008F4D30">
              <w:rPr>
                <w:sz w:val="20"/>
                <w:szCs w:val="20"/>
              </w:rPr>
              <w:t xml:space="preserve"> – 6,40; </w:t>
            </w:r>
            <w:proofErr w:type="spellStart"/>
            <w:r w:rsidRPr="008F4D30">
              <w:rPr>
                <w:sz w:val="20"/>
                <w:szCs w:val="20"/>
              </w:rPr>
              <w:t>MgO</w:t>
            </w:r>
            <w:proofErr w:type="spellEnd"/>
            <w:r w:rsidRPr="008F4D30">
              <w:rPr>
                <w:sz w:val="20"/>
                <w:szCs w:val="20"/>
              </w:rPr>
              <w:t xml:space="preserve"> – 4,30; Al</w:t>
            </w:r>
            <w:r w:rsidRPr="008F4D30">
              <w:rPr>
                <w:sz w:val="20"/>
                <w:szCs w:val="20"/>
                <w:vertAlign w:val="subscript"/>
              </w:rPr>
              <w:t>2</w:t>
            </w:r>
            <w:r w:rsidRPr="008F4D30">
              <w:rPr>
                <w:sz w:val="20"/>
                <w:szCs w:val="20"/>
              </w:rPr>
              <w:t>O</w:t>
            </w:r>
            <w:r w:rsidRPr="008F4D30">
              <w:rPr>
                <w:sz w:val="20"/>
                <w:szCs w:val="20"/>
                <w:vertAlign w:val="subscript"/>
              </w:rPr>
              <w:t>3</w:t>
            </w:r>
            <w:r w:rsidRPr="008F4D30">
              <w:rPr>
                <w:sz w:val="20"/>
                <w:szCs w:val="20"/>
              </w:rPr>
              <w:t xml:space="preserve"> – 1,20; Fe</w:t>
            </w:r>
            <w:r w:rsidRPr="008F4D30">
              <w:rPr>
                <w:sz w:val="20"/>
                <w:szCs w:val="20"/>
                <w:vertAlign w:val="subscript"/>
              </w:rPr>
              <w:t>2</w:t>
            </w:r>
            <w:r w:rsidRPr="008F4D30">
              <w:rPr>
                <w:sz w:val="20"/>
                <w:szCs w:val="20"/>
              </w:rPr>
              <w:t>O</w:t>
            </w:r>
            <w:r w:rsidRPr="008F4D30">
              <w:rPr>
                <w:sz w:val="20"/>
                <w:szCs w:val="20"/>
                <w:vertAlign w:val="subscript"/>
              </w:rPr>
              <w:t>3</w:t>
            </w:r>
            <w:r w:rsidRPr="008F4D30">
              <w:rPr>
                <w:sz w:val="20"/>
                <w:szCs w:val="20"/>
              </w:rPr>
              <w:t xml:space="preserve"> – 0,03; SO</w:t>
            </w:r>
            <w:r w:rsidRPr="008F4D30">
              <w:rPr>
                <w:sz w:val="20"/>
                <w:szCs w:val="20"/>
                <w:vertAlign w:val="subscript"/>
              </w:rPr>
              <w:t>3</w:t>
            </w:r>
            <w:r w:rsidRPr="008F4D30">
              <w:rPr>
                <w:sz w:val="20"/>
                <w:szCs w:val="20"/>
              </w:rPr>
              <w:t xml:space="preserve"> – 0,30. Termiskās lineārās izplešanās koeficients – 90,6x10</w:t>
            </w:r>
            <w:r w:rsidRPr="008F4D30">
              <w:rPr>
                <w:sz w:val="20"/>
                <w:szCs w:val="20"/>
                <w:vertAlign w:val="superscript"/>
              </w:rPr>
              <w:t>-7</w:t>
            </w:r>
            <w:r w:rsidRPr="008F4D30">
              <w:rPr>
                <w:sz w:val="20"/>
                <w:szCs w:val="20"/>
              </w:rPr>
              <w:t>/</w:t>
            </w:r>
            <w:proofErr w:type="spellStart"/>
            <w:r w:rsidRPr="008F4D30">
              <w:rPr>
                <w:sz w:val="20"/>
                <w:szCs w:val="20"/>
                <w:vertAlign w:val="superscript"/>
              </w:rPr>
              <w:t>o</w:t>
            </w:r>
            <w:r w:rsidRPr="008F4D30">
              <w:rPr>
                <w:sz w:val="20"/>
                <w:szCs w:val="20"/>
              </w:rPr>
              <w:t>C</w:t>
            </w:r>
            <w:proofErr w:type="spellEnd"/>
            <w:r w:rsidRPr="008F4D30">
              <w:rPr>
                <w:sz w:val="20"/>
                <w:szCs w:val="20"/>
              </w:rPr>
              <w:t xml:space="preserve"> (20-300</w:t>
            </w:r>
            <w:r w:rsidRPr="008F4D30">
              <w:rPr>
                <w:sz w:val="20"/>
                <w:szCs w:val="20"/>
                <w:vertAlign w:val="superscript"/>
              </w:rPr>
              <w:t>o</w:t>
            </w:r>
            <w:r w:rsidRPr="008F4D30">
              <w:rPr>
                <w:sz w:val="20"/>
                <w:szCs w:val="20"/>
              </w:rPr>
              <w:t>C) (</w:t>
            </w:r>
            <w:hyperlink r:id="rId19" w:history="1">
              <w:r w:rsidRPr="008F4D30">
                <w:rPr>
                  <w:rStyle w:val="Hyperlink"/>
                  <w:sz w:val="20"/>
                  <w:szCs w:val="20"/>
                </w:rPr>
                <w:t>http://www.menzel.de/Microscope-Slides.687.0.html?&amp;L=1</w:t>
              </w:r>
            </w:hyperlink>
            <w:r w:rsidRPr="008F4D30">
              <w:rPr>
                <w:sz w:val="20"/>
                <w:szCs w:val="20"/>
              </w:rPr>
              <w:t xml:space="preserve">    </w:t>
            </w:r>
            <w:proofErr w:type="spellStart"/>
            <w:r w:rsidRPr="008F4D30">
              <w:rPr>
                <w:sz w:val="20"/>
                <w:szCs w:val="20"/>
              </w:rPr>
              <w:t>Menzel</w:t>
            </w:r>
            <w:proofErr w:type="spellEnd"/>
            <w:r w:rsidRPr="008F4D30">
              <w:rPr>
                <w:sz w:val="20"/>
                <w:szCs w:val="20"/>
              </w:rPr>
              <w:t xml:space="preserve"> </w:t>
            </w:r>
            <w:proofErr w:type="spellStart"/>
            <w:r w:rsidRPr="008F4D30">
              <w:rPr>
                <w:sz w:val="20"/>
                <w:szCs w:val="20"/>
              </w:rPr>
              <w:t>Glaser</w:t>
            </w:r>
            <w:proofErr w:type="spellEnd"/>
            <w:r w:rsidRPr="008F4D30">
              <w:rPr>
                <w:sz w:val="20"/>
                <w:szCs w:val="20"/>
              </w:rPr>
              <w:t xml:space="preserve"> vai ekvivalents), 50 stikliņi iepakojumā</w:t>
            </w:r>
          </w:p>
        </w:tc>
        <w:tc>
          <w:tcPr>
            <w:tcW w:w="1134" w:type="dxa"/>
            <w:shd w:val="clear" w:color="auto" w:fill="auto"/>
            <w:vAlign w:val="bottom"/>
          </w:tcPr>
          <w:p w:rsidR="00D60238" w:rsidRPr="008F4D30" w:rsidRDefault="008F4D30" w:rsidP="00083797">
            <w:pPr>
              <w:rPr>
                <w:color w:val="000000"/>
                <w:sz w:val="20"/>
                <w:szCs w:val="20"/>
              </w:rPr>
            </w:pPr>
            <w:r w:rsidRPr="008F4D30">
              <w:rPr>
                <w:color w:val="000000"/>
                <w:sz w:val="20"/>
                <w:szCs w:val="20"/>
              </w:rPr>
              <w:lastRenderedPageBreak/>
              <w:t>iepakojumi</w:t>
            </w:r>
          </w:p>
        </w:tc>
        <w:tc>
          <w:tcPr>
            <w:tcW w:w="993" w:type="dxa"/>
            <w:shd w:val="clear" w:color="auto" w:fill="auto"/>
          </w:tcPr>
          <w:p w:rsidR="00D60238" w:rsidRPr="008F4D30" w:rsidRDefault="00D60238" w:rsidP="00083797">
            <w:pP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D60238" w:rsidRPr="008F4D30" w:rsidRDefault="008F4D30" w:rsidP="00083797">
            <w:pPr>
              <w:jc w:val="center"/>
              <w:rPr>
                <w:sz w:val="20"/>
                <w:szCs w:val="20"/>
              </w:rPr>
            </w:pPr>
            <w:r w:rsidRPr="008F4D30">
              <w:rPr>
                <w:sz w:val="20"/>
                <w:szCs w:val="20"/>
              </w:rPr>
              <w:t>100</w:t>
            </w:r>
          </w:p>
        </w:tc>
        <w:tc>
          <w:tcPr>
            <w:tcW w:w="1559" w:type="dxa"/>
            <w:shd w:val="clear" w:color="auto" w:fill="auto"/>
          </w:tcPr>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D60238" w:rsidRPr="008F4D30" w:rsidRDefault="00D60238" w:rsidP="00083797">
            <w:pPr>
              <w:jc w:val="center"/>
              <w:rPr>
                <w:sz w:val="20"/>
                <w:szCs w:val="20"/>
              </w:rPr>
            </w:pPr>
            <w:r w:rsidRPr="008F4D30">
              <w:rPr>
                <w:sz w:val="20"/>
                <w:szCs w:val="20"/>
              </w:rPr>
              <w:t>&lt;   &gt;</w:t>
            </w:r>
          </w:p>
        </w:tc>
        <w:tc>
          <w:tcPr>
            <w:tcW w:w="1701" w:type="dxa"/>
            <w:shd w:val="clear" w:color="auto" w:fill="auto"/>
          </w:tcPr>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8F4D30" w:rsidRDefault="008F4D30" w:rsidP="00083797">
            <w:pPr>
              <w:jc w:val="center"/>
              <w:rPr>
                <w:sz w:val="20"/>
                <w:szCs w:val="20"/>
              </w:rPr>
            </w:pPr>
          </w:p>
          <w:p w:rsidR="00D60238" w:rsidRPr="008F4D30" w:rsidRDefault="00D60238" w:rsidP="00083797">
            <w:pPr>
              <w:jc w:val="center"/>
              <w:rPr>
                <w:sz w:val="20"/>
                <w:szCs w:val="20"/>
              </w:rPr>
            </w:pPr>
            <w:r w:rsidRPr="008F4D30">
              <w:rPr>
                <w:sz w:val="20"/>
                <w:szCs w:val="20"/>
              </w:rPr>
              <w:t>&lt;   &gt;</w:t>
            </w:r>
          </w:p>
        </w:tc>
      </w:tr>
      <w:tr w:rsidR="00D60238" w:rsidRPr="00BB36FC" w:rsidTr="00574078">
        <w:tc>
          <w:tcPr>
            <w:tcW w:w="567" w:type="dxa"/>
            <w:shd w:val="clear" w:color="auto" w:fill="auto"/>
            <w:vAlign w:val="bottom"/>
          </w:tcPr>
          <w:p w:rsidR="00D60238" w:rsidRPr="00BB36FC" w:rsidRDefault="00D60238" w:rsidP="00083797">
            <w:pPr>
              <w:jc w:val="right"/>
              <w:rPr>
                <w:sz w:val="22"/>
                <w:szCs w:val="22"/>
              </w:rPr>
            </w:pPr>
            <w:r>
              <w:rPr>
                <w:sz w:val="22"/>
                <w:szCs w:val="22"/>
              </w:rPr>
              <w:lastRenderedPageBreak/>
              <w:t>…*</w:t>
            </w:r>
          </w:p>
        </w:tc>
        <w:tc>
          <w:tcPr>
            <w:tcW w:w="3510" w:type="dxa"/>
            <w:shd w:val="clear" w:color="auto" w:fill="auto"/>
            <w:vAlign w:val="bottom"/>
          </w:tcPr>
          <w:p w:rsidR="00D60238" w:rsidRPr="00BB36FC" w:rsidRDefault="00D60238" w:rsidP="00083797">
            <w:pPr>
              <w:rPr>
                <w:sz w:val="22"/>
                <w:szCs w:val="22"/>
              </w:rPr>
            </w:pPr>
          </w:p>
        </w:tc>
        <w:tc>
          <w:tcPr>
            <w:tcW w:w="1134" w:type="dxa"/>
            <w:shd w:val="clear" w:color="auto" w:fill="auto"/>
            <w:vAlign w:val="bottom"/>
          </w:tcPr>
          <w:p w:rsidR="00D60238" w:rsidRPr="00BB36FC" w:rsidRDefault="00D60238" w:rsidP="00083797">
            <w:pPr>
              <w:rPr>
                <w:color w:val="000000"/>
                <w:sz w:val="22"/>
                <w:szCs w:val="22"/>
              </w:rPr>
            </w:pPr>
          </w:p>
        </w:tc>
        <w:tc>
          <w:tcPr>
            <w:tcW w:w="993" w:type="dxa"/>
            <w:shd w:val="clear" w:color="auto" w:fill="auto"/>
          </w:tcPr>
          <w:p w:rsidR="00D60238" w:rsidRPr="00BB36FC" w:rsidRDefault="00D60238" w:rsidP="00083797">
            <w:pPr>
              <w:rPr>
                <w:sz w:val="22"/>
                <w:szCs w:val="22"/>
              </w:rPr>
            </w:pPr>
          </w:p>
        </w:tc>
        <w:tc>
          <w:tcPr>
            <w:tcW w:w="1559" w:type="dxa"/>
            <w:shd w:val="clear" w:color="auto" w:fill="auto"/>
          </w:tcPr>
          <w:p w:rsidR="00D60238" w:rsidRPr="00BB36FC" w:rsidRDefault="00D60238" w:rsidP="00083797">
            <w:pPr>
              <w:jc w:val="center"/>
              <w:rPr>
                <w:sz w:val="22"/>
                <w:szCs w:val="22"/>
              </w:rPr>
            </w:pPr>
            <w:r w:rsidRPr="00BB36FC">
              <w:rPr>
                <w:sz w:val="22"/>
                <w:szCs w:val="22"/>
              </w:rPr>
              <w:t>&lt;   &gt;</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r w:rsidR="00D60238" w:rsidRPr="00BB36FC" w:rsidTr="00574078">
        <w:tc>
          <w:tcPr>
            <w:tcW w:w="7763" w:type="dxa"/>
            <w:gridSpan w:val="5"/>
            <w:shd w:val="clear" w:color="auto" w:fill="auto"/>
            <w:vAlign w:val="center"/>
          </w:tcPr>
          <w:p w:rsidR="00D60238" w:rsidRPr="00BB36FC" w:rsidRDefault="00D60238" w:rsidP="00083797">
            <w:pPr>
              <w:jc w:val="right"/>
              <w:rPr>
                <w:sz w:val="22"/>
                <w:szCs w:val="22"/>
              </w:rPr>
            </w:pPr>
            <w:r w:rsidRPr="00BB36FC">
              <w:rPr>
                <w:b/>
                <w:bCs/>
                <w:sz w:val="22"/>
                <w:szCs w:val="22"/>
                <w:lang w:eastAsia="zh-CN"/>
              </w:rPr>
              <w:t>Kopā bez PVN:</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r w:rsidR="00D60238" w:rsidRPr="00BB36FC" w:rsidTr="00574078">
        <w:tc>
          <w:tcPr>
            <w:tcW w:w="7763" w:type="dxa"/>
            <w:gridSpan w:val="5"/>
            <w:shd w:val="clear" w:color="auto" w:fill="auto"/>
            <w:vAlign w:val="center"/>
          </w:tcPr>
          <w:p w:rsidR="00D60238" w:rsidRPr="00BB36FC" w:rsidRDefault="00D60238" w:rsidP="00083797">
            <w:pPr>
              <w:jc w:val="right"/>
              <w:rPr>
                <w:sz w:val="22"/>
                <w:szCs w:val="22"/>
              </w:rPr>
            </w:pPr>
            <w:r w:rsidRPr="00BB36FC">
              <w:rPr>
                <w:b/>
                <w:bCs/>
                <w:sz w:val="22"/>
                <w:szCs w:val="22"/>
                <w:lang w:eastAsia="zh-CN"/>
              </w:rPr>
              <w:t>PVN 21%:</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r w:rsidR="00D60238" w:rsidRPr="00BB36FC" w:rsidTr="00574078">
        <w:tc>
          <w:tcPr>
            <w:tcW w:w="7763" w:type="dxa"/>
            <w:gridSpan w:val="5"/>
            <w:shd w:val="clear" w:color="auto" w:fill="auto"/>
            <w:vAlign w:val="center"/>
          </w:tcPr>
          <w:p w:rsidR="00D60238" w:rsidRPr="00BB36FC" w:rsidRDefault="00D60238" w:rsidP="00083797">
            <w:pPr>
              <w:jc w:val="right"/>
              <w:rPr>
                <w:sz w:val="22"/>
                <w:szCs w:val="22"/>
              </w:rPr>
            </w:pPr>
            <w:r w:rsidRPr="00BB36FC">
              <w:rPr>
                <w:b/>
                <w:bCs/>
                <w:sz w:val="22"/>
                <w:szCs w:val="22"/>
                <w:lang w:eastAsia="zh-CN"/>
              </w:rPr>
              <w:t>Kopā ar PVN 21%:</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bl>
    <w:p w:rsidR="00D60238" w:rsidRPr="00B10FA0" w:rsidRDefault="00D60238" w:rsidP="00D60238">
      <w:pPr>
        <w:rPr>
          <w:b/>
          <w:sz w:val="18"/>
          <w:szCs w:val="18"/>
        </w:rPr>
      </w:pPr>
      <w:r>
        <w:rPr>
          <w:b/>
          <w:sz w:val="18"/>
          <w:szCs w:val="18"/>
        </w:rPr>
        <w:t>*Pretendents aizpilda Finanšu piedāvājuma formu par katru iepirkuma priekšmeta pozīciju</w:t>
      </w:r>
    </w:p>
    <w:p w:rsidR="00D60238" w:rsidRDefault="00D60238" w:rsidP="008B370C">
      <w:pPr>
        <w:tabs>
          <w:tab w:val="center" w:pos="4153"/>
          <w:tab w:val="right" w:pos="8306"/>
        </w:tabs>
        <w:spacing w:before="120"/>
        <w:jc w:val="both"/>
        <w:rPr>
          <w:sz w:val="22"/>
          <w:szCs w:val="22"/>
        </w:rPr>
      </w:pPr>
    </w:p>
    <w:p w:rsidR="00D60238" w:rsidRPr="00BB36FC" w:rsidRDefault="00D60238" w:rsidP="00D60238">
      <w:pPr>
        <w:jc w:val="both"/>
        <w:rPr>
          <w:b/>
          <w:sz w:val="22"/>
          <w:szCs w:val="22"/>
        </w:rPr>
      </w:pPr>
      <w:r w:rsidRPr="00BB36FC">
        <w:rPr>
          <w:b/>
          <w:sz w:val="22"/>
          <w:szCs w:val="22"/>
        </w:rPr>
        <w:t>Daļa</w:t>
      </w:r>
      <w:r w:rsidR="00116146">
        <w:rPr>
          <w:b/>
          <w:sz w:val="22"/>
          <w:szCs w:val="22"/>
        </w:rPr>
        <w:t xml:space="preserve"> Nr. 4</w:t>
      </w:r>
      <w:r w:rsidRPr="00BB36FC">
        <w:rPr>
          <w:b/>
          <w:sz w:val="22"/>
          <w:szCs w:val="22"/>
        </w:rPr>
        <w:t xml:space="preserve"> </w:t>
      </w:r>
      <w:r>
        <w:rPr>
          <w:b/>
          <w:sz w:val="22"/>
          <w:szCs w:val="22"/>
        </w:rPr>
        <w:t>–</w:t>
      </w:r>
      <w:r w:rsidRPr="00BB36FC">
        <w:rPr>
          <w:b/>
          <w:sz w:val="22"/>
          <w:szCs w:val="22"/>
        </w:rPr>
        <w:t xml:space="preserve"> </w:t>
      </w:r>
      <w:r w:rsidRPr="00D60238">
        <w:rPr>
          <w:b/>
          <w:i/>
          <w:sz w:val="22"/>
          <w:szCs w:val="22"/>
        </w:rPr>
        <w:t>“Laboratorijas palīgmateriālu skenējošam elektronu mikroskopam iegāde projekta "</w:t>
      </w:r>
      <w:proofErr w:type="spellStart"/>
      <w:r w:rsidRPr="00D60238">
        <w:rPr>
          <w:b/>
          <w:i/>
          <w:sz w:val="22"/>
          <w:szCs w:val="22"/>
        </w:rPr>
        <w:t>Hidrofīlu</w:t>
      </w:r>
      <w:proofErr w:type="spellEnd"/>
      <w:r w:rsidRPr="00D60238">
        <w:rPr>
          <w:b/>
          <w:i/>
          <w:sz w:val="22"/>
          <w:szCs w:val="22"/>
        </w:rPr>
        <w:t xml:space="preserve"> un </w:t>
      </w:r>
      <w:proofErr w:type="spellStart"/>
      <w:r w:rsidRPr="00D60238">
        <w:rPr>
          <w:b/>
          <w:i/>
          <w:sz w:val="22"/>
          <w:szCs w:val="22"/>
        </w:rPr>
        <w:t>superhidrofobu</w:t>
      </w:r>
      <w:proofErr w:type="spellEnd"/>
      <w:r w:rsidRPr="00D60238">
        <w:rPr>
          <w:b/>
          <w:i/>
          <w:sz w:val="22"/>
          <w:szCs w:val="22"/>
        </w:rPr>
        <w:t xml:space="preserve"> </w:t>
      </w:r>
      <w:proofErr w:type="spellStart"/>
      <w:r w:rsidRPr="00D60238">
        <w:rPr>
          <w:b/>
          <w:i/>
          <w:sz w:val="22"/>
          <w:szCs w:val="22"/>
        </w:rPr>
        <w:t>nanodaļiņas</w:t>
      </w:r>
      <w:proofErr w:type="spellEnd"/>
      <w:r w:rsidRPr="00D60238">
        <w:rPr>
          <w:b/>
          <w:i/>
          <w:sz w:val="22"/>
          <w:szCs w:val="22"/>
        </w:rPr>
        <w:t xml:space="preserve"> saturošo pārklājumu izstrāde </w:t>
      </w:r>
      <w:proofErr w:type="spellStart"/>
      <w:r w:rsidRPr="00D60238">
        <w:rPr>
          <w:b/>
          <w:i/>
          <w:sz w:val="22"/>
          <w:szCs w:val="22"/>
        </w:rPr>
        <w:t>borsilikātstikla</w:t>
      </w:r>
      <w:proofErr w:type="spellEnd"/>
      <w:r w:rsidRPr="00D60238">
        <w:rPr>
          <w:b/>
          <w:i/>
          <w:sz w:val="22"/>
          <w:szCs w:val="22"/>
        </w:rPr>
        <w:t xml:space="preserve"> emaljai tēraudam, izmantojot sola-gēla un lāzera tehnoloģijas", vienošanās Nr. 2014/0049/2DP/2.1.1.1.0/14/APIA/VIAA/104 vajadzībām”.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27"/>
        <w:gridCol w:w="1036"/>
        <w:gridCol w:w="977"/>
        <w:gridCol w:w="1559"/>
        <w:gridCol w:w="1701"/>
      </w:tblGrid>
      <w:tr w:rsidR="00D60238" w:rsidRPr="00BB36FC" w:rsidTr="00574078">
        <w:tc>
          <w:tcPr>
            <w:tcW w:w="564" w:type="dxa"/>
            <w:shd w:val="clear" w:color="auto" w:fill="D9D9D9"/>
          </w:tcPr>
          <w:p w:rsidR="00D60238" w:rsidRPr="00BB36FC" w:rsidRDefault="00D60238" w:rsidP="00083797">
            <w:pPr>
              <w:rPr>
                <w:b/>
                <w:sz w:val="22"/>
                <w:szCs w:val="22"/>
              </w:rPr>
            </w:pPr>
            <w:r w:rsidRPr="00BB36FC">
              <w:rPr>
                <w:b/>
                <w:sz w:val="22"/>
                <w:szCs w:val="22"/>
              </w:rPr>
              <w:t>Nr.</w:t>
            </w:r>
          </w:p>
        </w:tc>
        <w:tc>
          <w:tcPr>
            <w:tcW w:w="3627" w:type="dxa"/>
            <w:shd w:val="clear" w:color="auto" w:fill="D9D9D9"/>
          </w:tcPr>
          <w:p w:rsidR="00D60238" w:rsidRPr="00BB36FC" w:rsidRDefault="00D60238" w:rsidP="00083797">
            <w:pPr>
              <w:jc w:val="center"/>
              <w:rPr>
                <w:b/>
                <w:sz w:val="22"/>
                <w:szCs w:val="22"/>
              </w:rPr>
            </w:pPr>
            <w:r>
              <w:rPr>
                <w:b/>
                <w:sz w:val="22"/>
                <w:szCs w:val="22"/>
              </w:rPr>
              <w:t>Iepirkuma priekšmeta pozīcija</w:t>
            </w:r>
          </w:p>
        </w:tc>
        <w:tc>
          <w:tcPr>
            <w:tcW w:w="1036" w:type="dxa"/>
            <w:shd w:val="clear" w:color="auto" w:fill="D9D9D9"/>
          </w:tcPr>
          <w:p w:rsidR="00D60238" w:rsidRPr="00BB36FC" w:rsidRDefault="00D60238" w:rsidP="00083797">
            <w:pPr>
              <w:rPr>
                <w:b/>
                <w:sz w:val="22"/>
                <w:szCs w:val="22"/>
              </w:rPr>
            </w:pPr>
            <w:r w:rsidRPr="00BB36FC">
              <w:rPr>
                <w:b/>
                <w:sz w:val="22"/>
                <w:szCs w:val="22"/>
              </w:rPr>
              <w:t>Vienība</w:t>
            </w:r>
            <w:r w:rsidR="000575CE">
              <w:rPr>
                <w:b/>
                <w:sz w:val="22"/>
                <w:szCs w:val="22"/>
              </w:rPr>
              <w:t>s</w:t>
            </w:r>
          </w:p>
        </w:tc>
        <w:tc>
          <w:tcPr>
            <w:tcW w:w="977" w:type="dxa"/>
            <w:shd w:val="clear" w:color="auto" w:fill="D9D9D9"/>
          </w:tcPr>
          <w:p w:rsidR="00D60238" w:rsidRPr="00BB36FC" w:rsidRDefault="000575CE" w:rsidP="00083797">
            <w:pPr>
              <w:rPr>
                <w:b/>
                <w:sz w:val="22"/>
                <w:szCs w:val="22"/>
              </w:rPr>
            </w:pPr>
            <w:r>
              <w:rPr>
                <w:b/>
                <w:sz w:val="22"/>
                <w:szCs w:val="22"/>
              </w:rPr>
              <w:t>Apjoms</w:t>
            </w:r>
          </w:p>
        </w:tc>
        <w:tc>
          <w:tcPr>
            <w:tcW w:w="1559" w:type="dxa"/>
            <w:shd w:val="clear" w:color="auto" w:fill="D9D9D9"/>
          </w:tcPr>
          <w:p w:rsidR="00D60238" w:rsidRPr="00BB36FC" w:rsidRDefault="00D60238" w:rsidP="00083797">
            <w:pPr>
              <w:rPr>
                <w:b/>
                <w:sz w:val="22"/>
                <w:szCs w:val="22"/>
              </w:rPr>
            </w:pPr>
            <w:r w:rsidRPr="00BB36FC">
              <w:rPr>
                <w:b/>
                <w:sz w:val="22"/>
                <w:szCs w:val="22"/>
              </w:rPr>
              <w:t xml:space="preserve">Piedāvātā cena </w:t>
            </w:r>
            <w:smartTag w:uri="schemas-tilde-lv/tildestengine" w:element="currency2">
              <w:smartTagPr>
                <w:attr w:name="currency_text" w:val="EUR"/>
                <w:attr w:name="currency_value" w:val="1"/>
                <w:attr w:name="currency_key" w:val="EUR"/>
                <w:attr w:name="currency_id" w:val="16"/>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D60238" w:rsidRPr="00BB36FC" w:rsidRDefault="00D60238" w:rsidP="00083797">
            <w:pPr>
              <w:rPr>
                <w:b/>
                <w:sz w:val="22"/>
                <w:szCs w:val="22"/>
              </w:rPr>
            </w:pPr>
            <w:r w:rsidRPr="00BB36FC">
              <w:rPr>
                <w:b/>
                <w:sz w:val="22"/>
                <w:szCs w:val="22"/>
              </w:rPr>
              <w:t xml:space="preserve">Piedāvātā cena </w:t>
            </w:r>
            <w:smartTag w:uri="schemas-tilde-lv/tildestengine" w:element="currency2">
              <w:smartTagPr>
                <w:attr w:name="currency_text" w:val="EUR"/>
                <w:attr w:name="currency_value" w:val="1"/>
                <w:attr w:name="currency_key" w:val="EUR"/>
                <w:attr w:name="currency_id" w:val="16"/>
              </w:smartTagPr>
              <w:r w:rsidRPr="00BB36FC">
                <w:rPr>
                  <w:b/>
                  <w:sz w:val="22"/>
                  <w:szCs w:val="22"/>
                </w:rPr>
                <w:t>EUR</w:t>
              </w:r>
            </w:smartTag>
            <w:r w:rsidRPr="00BB36FC">
              <w:rPr>
                <w:b/>
                <w:sz w:val="22"/>
                <w:szCs w:val="22"/>
              </w:rPr>
              <w:t xml:space="preserve"> bez PVN par visu </w:t>
            </w:r>
            <w:r>
              <w:rPr>
                <w:b/>
                <w:sz w:val="22"/>
                <w:szCs w:val="22"/>
              </w:rPr>
              <w:t>apjomu</w:t>
            </w:r>
          </w:p>
        </w:tc>
      </w:tr>
      <w:tr w:rsidR="00D60238" w:rsidRPr="0010395A" w:rsidTr="00574078">
        <w:tc>
          <w:tcPr>
            <w:tcW w:w="564" w:type="dxa"/>
            <w:shd w:val="clear" w:color="auto" w:fill="auto"/>
            <w:vAlign w:val="bottom"/>
          </w:tcPr>
          <w:p w:rsidR="00D60238" w:rsidRPr="0010395A" w:rsidRDefault="00D60238" w:rsidP="008F4D30">
            <w:pPr>
              <w:jc w:val="center"/>
              <w:rPr>
                <w:sz w:val="20"/>
                <w:szCs w:val="20"/>
              </w:rPr>
            </w:pPr>
            <w:r w:rsidRPr="0010395A">
              <w:rPr>
                <w:sz w:val="20"/>
                <w:szCs w:val="20"/>
              </w:rPr>
              <w:t>1</w:t>
            </w:r>
          </w:p>
        </w:tc>
        <w:tc>
          <w:tcPr>
            <w:tcW w:w="3627" w:type="dxa"/>
            <w:shd w:val="clear" w:color="auto" w:fill="auto"/>
            <w:vAlign w:val="bottom"/>
          </w:tcPr>
          <w:p w:rsidR="00D60238" w:rsidRPr="0010395A" w:rsidRDefault="008F4D30" w:rsidP="00E22BFF">
            <w:pPr>
              <w:jc w:val="both"/>
              <w:rPr>
                <w:sz w:val="20"/>
                <w:szCs w:val="20"/>
              </w:rPr>
            </w:pPr>
            <w:r w:rsidRPr="0010395A">
              <w:rPr>
                <w:bCs/>
                <w:sz w:val="20"/>
                <w:szCs w:val="20"/>
              </w:rPr>
              <w:t xml:space="preserve">Elektrību vadoša  </w:t>
            </w:r>
            <w:proofErr w:type="spellStart"/>
            <w:r w:rsidRPr="0010395A">
              <w:rPr>
                <w:bCs/>
                <w:sz w:val="20"/>
                <w:szCs w:val="20"/>
              </w:rPr>
              <w:t>Cu</w:t>
            </w:r>
            <w:proofErr w:type="spellEnd"/>
            <w:r w:rsidRPr="0010395A">
              <w:rPr>
                <w:bCs/>
                <w:sz w:val="20"/>
                <w:szCs w:val="20"/>
              </w:rPr>
              <w:t xml:space="preserve"> - akrila līmlente.</w:t>
            </w:r>
            <w:r w:rsidRPr="0010395A">
              <w:rPr>
                <w:sz w:val="20"/>
                <w:szCs w:val="20"/>
              </w:rPr>
              <w:t xml:space="preserve"> Viena puse pārklāta ar </w:t>
            </w:r>
            <w:proofErr w:type="spellStart"/>
            <w:r w:rsidRPr="0010395A">
              <w:rPr>
                <w:sz w:val="20"/>
                <w:szCs w:val="20"/>
              </w:rPr>
              <w:t>adhezīvu</w:t>
            </w:r>
            <w:proofErr w:type="spellEnd"/>
            <w:r w:rsidRPr="0010395A">
              <w:rPr>
                <w:sz w:val="20"/>
                <w:szCs w:val="20"/>
              </w:rPr>
              <w:t>, platums  6.3mm. (</w:t>
            </w:r>
            <w:hyperlink r:id="rId20" w:history="1">
              <w:r w:rsidRPr="0010395A">
                <w:rPr>
                  <w:rStyle w:val="Hyperlink"/>
                  <w:sz w:val="20"/>
                  <w:szCs w:val="20"/>
                </w:rPr>
                <w:t>http://www.tedpella.com/SEM_html/FEI-Essentials.htm</w:t>
              </w:r>
            </w:hyperlink>
            <w:r w:rsidRPr="0010395A">
              <w:rPr>
                <w:sz w:val="20"/>
                <w:szCs w:val="20"/>
              </w:rPr>
              <w:t xml:space="preserve"> kods 16072 vai ekvivalents)</w:t>
            </w:r>
          </w:p>
        </w:tc>
        <w:tc>
          <w:tcPr>
            <w:tcW w:w="1036" w:type="dxa"/>
            <w:shd w:val="clear" w:color="auto" w:fill="auto"/>
            <w:vAlign w:val="bottom"/>
          </w:tcPr>
          <w:p w:rsidR="00D60238" w:rsidRPr="0010395A" w:rsidRDefault="00D60238" w:rsidP="008F4D30">
            <w:pPr>
              <w:jc w:val="center"/>
              <w:rPr>
                <w:color w:val="000000"/>
                <w:sz w:val="20"/>
                <w:szCs w:val="20"/>
              </w:rPr>
            </w:pPr>
            <w:r w:rsidRPr="0010395A">
              <w:rPr>
                <w:color w:val="000000"/>
                <w:sz w:val="20"/>
                <w:szCs w:val="20"/>
              </w:rPr>
              <w:t>gab.</w:t>
            </w:r>
          </w:p>
        </w:tc>
        <w:tc>
          <w:tcPr>
            <w:tcW w:w="977" w:type="dxa"/>
            <w:shd w:val="clear" w:color="auto" w:fill="auto"/>
          </w:tcPr>
          <w:p w:rsidR="00D60238" w:rsidRPr="0010395A" w:rsidRDefault="00D60238" w:rsidP="008F4D30">
            <w:pPr>
              <w:jc w:val="center"/>
              <w:rPr>
                <w:sz w:val="20"/>
                <w:szCs w:val="20"/>
              </w:rPr>
            </w:pPr>
          </w:p>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D60238" w:rsidRPr="0010395A" w:rsidRDefault="008F4D30" w:rsidP="008F4D30">
            <w:pPr>
              <w:jc w:val="center"/>
              <w:rPr>
                <w:sz w:val="20"/>
                <w:szCs w:val="20"/>
              </w:rPr>
            </w:pPr>
            <w:r w:rsidRPr="0010395A">
              <w:rPr>
                <w:sz w:val="20"/>
                <w:szCs w:val="20"/>
              </w:rPr>
              <w:t>1</w:t>
            </w:r>
          </w:p>
        </w:tc>
        <w:tc>
          <w:tcPr>
            <w:tcW w:w="1559" w:type="dxa"/>
            <w:shd w:val="clear" w:color="auto" w:fill="auto"/>
          </w:tcPr>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D60238" w:rsidRPr="0010395A" w:rsidRDefault="00D60238" w:rsidP="008F4D30">
            <w:pPr>
              <w:jc w:val="center"/>
              <w:rPr>
                <w:sz w:val="20"/>
                <w:szCs w:val="20"/>
              </w:rPr>
            </w:pPr>
            <w:r w:rsidRPr="0010395A">
              <w:rPr>
                <w:sz w:val="20"/>
                <w:szCs w:val="20"/>
              </w:rPr>
              <w:t>&lt;   &gt;</w:t>
            </w:r>
          </w:p>
        </w:tc>
        <w:tc>
          <w:tcPr>
            <w:tcW w:w="1701" w:type="dxa"/>
            <w:shd w:val="clear" w:color="auto" w:fill="auto"/>
          </w:tcPr>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8F4D30" w:rsidRPr="0010395A" w:rsidRDefault="008F4D30" w:rsidP="008F4D30">
            <w:pPr>
              <w:jc w:val="center"/>
              <w:rPr>
                <w:sz w:val="20"/>
                <w:szCs w:val="20"/>
              </w:rPr>
            </w:pPr>
          </w:p>
          <w:p w:rsidR="00D60238" w:rsidRPr="0010395A" w:rsidRDefault="00D60238" w:rsidP="008F4D30">
            <w:pPr>
              <w:jc w:val="center"/>
              <w:rPr>
                <w:sz w:val="20"/>
                <w:szCs w:val="20"/>
              </w:rPr>
            </w:pPr>
            <w:r w:rsidRPr="0010395A">
              <w:rPr>
                <w:sz w:val="20"/>
                <w:szCs w:val="20"/>
              </w:rPr>
              <w:t>&lt;   &gt;</w:t>
            </w:r>
          </w:p>
        </w:tc>
      </w:tr>
      <w:tr w:rsidR="00D60238" w:rsidRPr="00BB36FC" w:rsidTr="00574078">
        <w:tc>
          <w:tcPr>
            <w:tcW w:w="564" w:type="dxa"/>
            <w:shd w:val="clear" w:color="auto" w:fill="auto"/>
            <w:vAlign w:val="bottom"/>
          </w:tcPr>
          <w:p w:rsidR="00D60238" w:rsidRPr="00BB36FC" w:rsidRDefault="00D60238" w:rsidP="00083797">
            <w:pPr>
              <w:jc w:val="right"/>
              <w:rPr>
                <w:sz w:val="22"/>
                <w:szCs w:val="22"/>
              </w:rPr>
            </w:pPr>
            <w:r>
              <w:rPr>
                <w:sz w:val="22"/>
                <w:szCs w:val="22"/>
              </w:rPr>
              <w:t>…*</w:t>
            </w:r>
          </w:p>
        </w:tc>
        <w:tc>
          <w:tcPr>
            <w:tcW w:w="3627" w:type="dxa"/>
            <w:shd w:val="clear" w:color="auto" w:fill="auto"/>
            <w:vAlign w:val="bottom"/>
          </w:tcPr>
          <w:p w:rsidR="00D60238" w:rsidRPr="00BB36FC" w:rsidRDefault="00D60238" w:rsidP="00083797">
            <w:pPr>
              <w:rPr>
                <w:sz w:val="22"/>
                <w:szCs w:val="22"/>
              </w:rPr>
            </w:pPr>
          </w:p>
        </w:tc>
        <w:tc>
          <w:tcPr>
            <w:tcW w:w="1036" w:type="dxa"/>
            <w:shd w:val="clear" w:color="auto" w:fill="auto"/>
            <w:vAlign w:val="bottom"/>
          </w:tcPr>
          <w:p w:rsidR="00D60238" w:rsidRPr="00BB36FC" w:rsidRDefault="00D60238" w:rsidP="00083797">
            <w:pPr>
              <w:rPr>
                <w:color w:val="000000"/>
                <w:sz w:val="22"/>
                <w:szCs w:val="22"/>
              </w:rPr>
            </w:pPr>
          </w:p>
        </w:tc>
        <w:tc>
          <w:tcPr>
            <w:tcW w:w="977" w:type="dxa"/>
            <w:shd w:val="clear" w:color="auto" w:fill="auto"/>
          </w:tcPr>
          <w:p w:rsidR="00D60238" w:rsidRPr="00BB36FC" w:rsidRDefault="00D60238" w:rsidP="00083797">
            <w:pPr>
              <w:rPr>
                <w:sz w:val="22"/>
                <w:szCs w:val="22"/>
              </w:rPr>
            </w:pPr>
          </w:p>
        </w:tc>
        <w:tc>
          <w:tcPr>
            <w:tcW w:w="1559" w:type="dxa"/>
            <w:shd w:val="clear" w:color="auto" w:fill="auto"/>
          </w:tcPr>
          <w:p w:rsidR="00D60238" w:rsidRPr="00BB36FC" w:rsidRDefault="00D60238" w:rsidP="00083797">
            <w:pPr>
              <w:jc w:val="center"/>
              <w:rPr>
                <w:sz w:val="22"/>
                <w:szCs w:val="22"/>
              </w:rPr>
            </w:pPr>
            <w:r w:rsidRPr="00BB36FC">
              <w:rPr>
                <w:sz w:val="22"/>
                <w:szCs w:val="22"/>
              </w:rPr>
              <w:t>&lt;   &gt;</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r w:rsidR="00D60238" w:rsidRPr="00BB36FC" w:rsidTr="00574078">
        <w:tc>
          <w:tcPr>
            <w:tcW w:w="7763" w:type="dxa"/>
            <w:gridSpan w:val="5"/>
            <w:shd w:val="clear" w:color="auto" w:fill="auto"/>
            <w:vAlign w:val="center"/>
          </w:tcPr>
          <w:p w:rsidR="00D60238" w:rsidRPr="00BB36FC" w:rsidRDefault="00D60238" w:rsidP="00083797">
            <w:pPr>
              <w:jc w:val="right"/>
              <w:rPr>
                <w:sz w:val="22"/>
                <w:szCs w:val="22"/>
              </w:rPr>
            </w:pPr>
            <w:r w:rsidRPr="00BB36FC">
              <w:rPr>
                <w:b/>
                <w:bCs/>
                <w:sz w:val="22"/>
                <w:szCs w:val="22"/>
                <w:lang w:eastAsia="zh-CN"/>
              </w:rPr>
              <w:t>Kopā bez PVN:</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r w:rsidR="00D60238" w:rsidRPr="00BB36FC" w:rsidTr="00574078">
        <w:tc>
          <w:tcPr>
            <w:tcW w:w="7763" w:type="dxa"/>
            <w:gridSpan w:val="5"/>
            <w:shd w:val="clear" w:color="auto" w:fill="auto"/>
            <w:vAlign w:val="center"/>
          </w:tcPr>
          <w:p w:rsidR="00D60238" w:rsidRPr="00BB36FC" w:rsidRDefault="00D60238" w:rsidP="00083797">
            <w:pPr>
              <w:jc w:val="right"/>
              <w:rPr>
                <w:sz w:val="22"/>
                <w:szCs w:val="22"/>
              </w:rPr>
            </w:pPr>
            <w:r w:rsidRPr="00BB36FC">
              <w:rPr>
                <w:b/>
                <w:bCs/>
                <w:sz w:val="22"/>
                <w:szCs w:val="22"/>
                <w:lang w:eastAsia="zh-CN"/>
              </w:rPr>
              <w:t>PVN 21%:</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r w:rsidR="00D60238" w:rsidRPr="00BB36FC" w:rsidTr="00574078">
        <w:tc>
          <w:tcPr>
            <w:tcW w:w="7763" w:type="dxa"/>
            <w:gridSpan w:val="5"/>
            <w:shd w:val="clear" w:color="auto" w:fill="auto"/>
            <w:vAlign w:val="center"/>
          </w:tcPr>
          <w:p w:rsidR="00D60238" w:rsidRPr="00BB36FC" w:rsidRDefault="00D60238" w:rsidP="00083797">
            <w:pPr>
              <w:jc w:val="right"/>
              <w:rPr>
                <w:sz w:val="22"/>
                <w:szCs w:val="22"/>
              </w:rPr>
            </w:pPr>
            <w:r w:rsidRPr="00BB36FC">
              <w:rPr>
                <w:b/>
                <w:bCs/>
                <w:sz w:val="22"/>
                <w:szCs w:val="22"/>
                <w:lang w:eastAsia="zh-CN"/>
              </w:rPr>
              <w:t>Kopā ar PVN 21%:</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bl>
    <w:p w:rsidR="00D60238" w:rsidRPr="00B10FA0" w:rsidRDefault="00D60238" w:rsidP="00D60238">
      <w:pPr>
        <w:rPr>
          <w:b/>
          <w:sz w:val="18"/>
          <w:szCs w:val="18"/>
        </w:rPr>
      </w:pPr>
      <w:r>
        <w:rPr>
          <w:b/>
          <w:sz w:val="18"/>
          <w:szCs w:val="18"/>
        </w:rPr>
        <w:t>*Pretendents aizpilda Finanšu piedāvājuma formu par katru iepirkuma priekšmeta pozīciju</w:t>
      </w:r>
    </w:p>
    <w:p w:rsidR="00D60238" w:rsidRDefault="00D60238" w:rsidP="008B370C">
      <w:pPr>
        <w:tabs>
          <w:tab w:val="center" w:pos="4153"/>
          <w:tab w:val="right" w:pos="8306"/>
        </w:tabs>
        <w:spacing w:before="120"/>
        <w:jc w:val="both"/>
        <w:rPr>
          <w:sz w:val="22"/>
          <w:szCs w:val="22"/>
        </w:rPr>
      </w:pPr>
    </w:p>
    <w:p w:rsidR="00D60238" w:rsidRPr="00D60238" w:rsidRDefault="00D60238" w:rsidP="00D60238">
      <w:pPr>
        <w:jc w:val="both"/>
        <w:rPr>
          <w:b/>
          <w:i/>
          <w:sz w:val="22"/>
          <w:szCs w:val="22"/>
        </w:rPr>
      </w:pPr>
      <w:r w:rsidRPr="00BB36FC">
        <w:rPr>
          <w:b/>
          <w:sz w:val="22"/>
          <w:szCs w:val="22"/>
        </w:rPr>
        <w:t>Daļa</w:t>
      </w:r>
      <w:r w:rsidR="00116146">
        <w:rPr>
          <w:b/>
          <w:sz w:val="22"/>
          <w:szCs w:val="22"/>
        </w:rPr>
        <w:t xml:space="preserve"> Nr. 5</w:t>
      </w:r>
      <w:r w:rsidRPr="00BB36FC">
        <w:rPr>
          <w:b/>
          <w:sz w:val="22"/>
          <w:szCs w:val="22"/>
        </w:rPr>
        <w:t xml:space="preserve"> </w:t>
      </w:r>
      <w:r>
        <w:rPr>
          <w:b/>
          <w:sz w:val="22"/>
          <w:szCs w:val="22"/>
        </w:rPr>
        <w:t>–</w:t>
      </w:r>
      <w:r w:rsidRPr="00BB36FC">
        <w:rPr>
          <w:b/>
          <w:sz w:val="22"/>
          <w:szCs w:val="22"/>
        </w:rPr>
        <w:t xml:space="preserve"> </w:t>
      </w:r>
      <w:r w:rsidRPr="00D60238">
        <w:rPr>
          <w:b/>
          <w:i/>
          <w:sz w:val="22"/>
          <w:szCs w:val="22"/>
        </w:rPr>
        <w:t>“Laboratorijas materiālu iegāde projekta "</w:t>
      </w:r>
      <w:proofErr w:type="spellStart"/>
      <w:r w:rsidRPr="00D60238">
        <w:rPr>
          <w:b/>
          <w:i/>
          <w:sz w:val="22"/>
          <w:szCs w:val="22"/>
        </w:rPr>
        <w:t>Bezskābekļa</w:t>
      </w:r>
      <w:proofErr w:type="spellEnd"/>
      <w:r w:rsidRPr="00D60238">
        <w:rPr>
          <w:b/>
          <w:i/>
          <w:sz w:val="22"/>
          <w:szCs w:val="22"/>
        </w:rPr>
        <w:t xml:space="preserve"> savienojumu ietekme uz </w:t>
      </w:r>
      <w:proofErr w:type="spellStart"/>
      <w:r w:rsidRPr="00D60238">
        <w:rPr>
          <w:b/>
          <w:i/>
          <w:sz w:val="22"/>
          <w:szCs w:val="22"/>
        </w:rPr>
        <w:t>augsttemperatūras</w:t>
      </w:r>
      <w:proofErr w:type="spellEnd"/>
      <w:r w:rsidRPr="00D60238">
        <w:rPr>
          <w:b/>
          <w:i/>
          <w:sz w:val="22"/>
          <w:szCs w:val="22"/>
        </w:rPr>
        <w:t xml:space="preserve"> </w:t>
      </w:r>
      <w:proofErr w:type="spellStart"/>
      <w:r w:rsidRPr="00D60238">
        <w:rPr>
          <w:b/>
          <w:i/>
          <w:sz w:val="22"/>
          <w:szCs w:val="22"/>
        </w:rPr>
        <w:t>mullīta</w:t>
      </w:r>
      <w:proofErr w:type="spellEnd"/>
      <w:r w:rsidRPr="00D60238">
        <w:rPr>
          <w:b/>
          <w:i/>
          <w:sz w:val="22"/>
          <w:szCs w:val="22"/>
        </w:rPr>
        <w:t>-cirkonija keramikas izstrādi, pielietojot netradicionālus saķepināšanas paņēmienus", vienošanās Nr. 2014/0027/2DP/2.1.1.1.0/14/APIA/VIAA/036 vajadzībām”.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D60238" w:rsidRPr="00BB36FC" w:rsidTr="00574078">
        <w:tc>
          <w:tcPr>
            <w:tcW w:w="567" w:type="dxa"/>
            <w:shd w:val="clear" w:color="auto" w:fill="D9D9D9"/>
          </w:tcPr>
          <w:p w:rsidR="00D60238" w:rsidRPr="00BB36FC" w:rsidRDefault="00D60238" w:rsidP="00083797">
            <w:pPr>
              <w:rPr>
                <w:b/>
                <w:sz w:val="22"/>
                <w:szCs w:val="22"/>
              </w:rPr>
            </w:pPr>
            <w:r w:rsidRPr="00BB36FC">
              <w:rPr>
                <w:b/>
                <w:sz w:val="22"/>
                <w:szCs w:val="22"/>
              </w:rPr>
              <w:t>Nr.</w:t>
            </w:r>
          </w:p>
        </w:tc>
        <w:tc>
          <w:tcPr>
            <w:tcW w:w="3403" w:type="dxa"/>
            <w:shd w:val="clear" w:color="auto" w:fill="D9D9D9"/>
          </w:tcPr>
          <w:p w:rsidR="00D60238" w:rsidRPr="00BB36FC" w:rsidRDefault="00D60238" w:rsidP="00083797">
            <w:pPr>
              <w:jc w:val="center"/>
              <w:rPr>
                <w:b/>
                <w:sz w:val="22"/>
                <w:szCs w:val="22"/>
              </w:rPr>
            </w:pPr>
            <w:r>
              <w:rPr>
                <w:b/>
                <w:sz w:val="22"/>
                <w:szCs w:val="22"/>
              </w:rPr>
              <w:t>Iepirkuma priekšmeta pozīcija</w:t>
            </w:r>
          </w:p>
        </w:tc>
        <w:tc>
          <w:tcPr>
            <w:tcW w:w="1175" w:type="dxa"/>
            <w:shd w:val="clear" w:color="auto" w:fill="D9D9D9"/>
          </w:tcPr>
          <w:p w:rsidR="00D60238" w:rsidRPr="00BB36FC" w:rsidRDefault="00D60238" w:rsidP="00083797">
            <w:pPr>
              <w:rPr>
                <w:b/>
                <w:sz w:val="22"/>
                <w:szCs w:val="22"/>
              </w:rPr>
            </w:pPr>
            <w:r w:rsidRPr="00BB36FC">
              <w:rPr>
                <w:b/>
                <w:sz w:val="22"/>
                <w:szCs w:val="22"/>
              </w:rPr>
              <w:t>Vienība</w:t>
            </w:r>
            <w:r w:rsidR="000575CE">
              <w:rPr>
                <w:b/>
                <w:sz w:val="22"/>
                <w:szCs w:val="22"/>
              </w:rPr>
              <w:t>s</w:t>
            </w:r>
          </w:p>
        </w:tc>
        <w:tc>
          <w:tcPr>
            <w:tcW w:w="1110" w:type="dxa"/>
            <w:shd w:val="clear" w:color="auto" w:fill="D9D9D9"/>
          </w:tcPr>
          <w:p w:rsidR="00D60238" w:rsidRPr="00BB36FC" w:rsidRDefault="000575CE" w:rsidP="00083797">
            <w:pPr>
              <w:rPr>
                <w:b/>
                <w:sz w:val="22"/>
                <w:szCs w:val="22"/>
              </w:rPr>
            </w:pPr>
            <w:r>
              <w:rPr>
                <w:b/>
                <w:sz w:val="22"/>
                <w:szCs w:val="22"/>
              </w:rPr>
              <w:t>Apjoms</w:t>
            </w:r>
          </w:p>
        </w:tc>
        <w:tc>
          <w:tcPr>
            <w:tcW w:w="1508" w:type="dxa"/>
            <w:shd w:val="clear" w:color="auto" w:fill="D9D9D9"/>
          </w:tcPr>
          <w:p w:rsidR="00D60238" w:rsidRPr="00BB36FC" w:rsidRDefault="00D60238" w:rsidP="00083797">
            <w:pPr>
              <w:rPr>
                <w:b/>
                <w:sz w:val="22"/>
                <w:szCs w:val="22"/>
              </w:rPr>
            </w:pPr>
            <w:r w:rsidRPr="00BB36FC">
              <w:rPr>
                <w:b/>
                <w:sz w:val="22"/>
                <w:szCs w:val="22"/>
              </w:rPr>
              <w:t xml:space="preserve">Piedāvātā cena </w:t>
            </w:r>
            <w:smartTag w:uri="schemas-tilde-lv/tildestengine" w:element="currency2">
              <w:smartTagPr>
                <w:attr w:name="currency_text" w:val="EUR"/>
                <w:attr w:name="currency_value" w:val="1"/>
                <w:attr w:name="currency_key" w:val="EUR"/>
                <w:attr w:name="currency_id" w:val="16"/>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D60238" w:rsidRPr="00BB36FC" w:rsidRDefault="00D60238" w:rsidP="00083797">
            <w:pPr>
              <w:rPr>
                <w:b/>
                <w:sz w:val="22"/>
                <w:szCs w:val="22"/>
              </w:rPr>
            </w:pPr>
            <w:r w:rsidRPr="00BB36FC">
              <w:rPr>
                <w:b/>
                <w:sz w:val="22"/>
                <w:szCs w:val="22"/>
              </w:rPr>
              <w:t xml:space="preserve">Piedāvātā cena </w:t>
            </w:r>
            <w:smartTag w:uri="schemas-tilde-lv/tildestengine" w:element="currency2">
              <w:smartTagPr>
                <w:attr w:name="currency_text" w:val="EUR"/>
                <w:attr w:name="currency_value" w:val="1"/>
                <w:attr w:name="currency_key" w:val="EUR"/>
                <w:attr w:name="currency_id" w:val="16"/>
              </w:smartTagPr>
              <w:r w:rsidRPr="00BB36FC">
                <w:rPr>
                  <w:b/>
                  <w:sz w:val="22"/>
                  <w:szCs w:val="22"/>
                </w:rPr>
                <w:t>EUR</w:t>
              </w:r>
            </w:smartTag>
            <w:r w:rsidRPr="00BB36FC">
              <w:rPr>
                <w:b/>
                <w:sz w:val="22"/>
                <w:szCs w:val="22"/>
              </w:rPr>
              <w:t xml:space="preserve"> bez PVN par visu </w:t>
            </w:r>
            <w:r>
              <w:rPr>
                <w:b/>
                <w:sz w:val="22"/>
                <w:szCs w:val="22"/>
              </w:rPr>
              <w:t>apjomu</w:t>
            </w:r>
          </w:p>
        </w:tc>
      </w:tr>
      <w:tr w:rsidR="00D60238" w:rsidRPr="0010395A" w:rsidTr="00574078">
        <w:tc>
          <w:tcPr>
            <w:tcW w:w="567" w:type="dxa"/>
            <w:shd w:val="clear" w:color="auto" w:fill="auto"/>
            <w:vAlign w:val="bottom"/>
          </w:tcPr>
          <w:p w:rsidR="00D60238" w:rsidRPr="0010395A" w:rsidRDefault="00D60238" w:rsidP="0010395A">
            <w:pPr>
              <w:jc w:val="center"/>
              <w:rPr>
                <w:sz w:val="20"/>
                <w:szCs w:val="20"/>
              </w:rPr>
            </w:pPr>
            <w:r w:rsidRPr="0010395A">
              <w:rPr>
                <w:sz w:val="20"/>
                <w:szCs w:val="20"/>
              </w:rPr>
              <w:t>1</w:t>
            </w:r>
          </w:p>
        </w:tc>
        <w:tc>
          <w:tcPr>
            <w:tcW w:w="3403" w:type="dxa"/>
            <w:shd w:val="clear" w:color="auto" w:fill="auto"/>
            <w:vAlign w:val="bottom"/>
          </w:tcPr>
          <w:p w:rsidR="00D60238" w:rsidRPr="0010395A" w:rsidRDefault="0010395A" w:rsidP="0010395A">
            <w:pPr>
              <w:jc w:val="both"/>
              <w:rPr>
                <w:sz w:val="20"/>
                <w:szCs w:val="20"/>
              </w:rPr>
            </w:pPr>
            <w:r w:rsidRPr="0010395A">
              <w:rPr>
                <w:color w:val="000000"/>
                <w:sz w:val="20"/>
                <w:szCs w:val="20"/>
              </w:rPr>
              <w:t>Paraugu uzglabāšanas konteineri, ar skrūvējamu vāciņu, no polipropilēna.  Tilpums 30 ml.</w:t>
            </w:r>
          </w:p>
        </w:tc>
        <w:tc>
          <w:tcPr>
            <w:tcW w:w="1175" w:type="dxa"/>
            <w:shd w:val="clear" w:color="auto" w:fill="auto"/>
            <w:vAlign w:val="bottom"/>
          </w:tcPr>
          <w:p w:rsidR="00D60238" w:rsidRPr="0010395A" w:rsidRDefault="00D60238" w:rsidP="0010395A">
            <w:pPr>
              <w:jc w:val="center"/>
              <w:rPr>
                <w:color w:val="000000"/>
                <w:sz w:val="20"/>
                <w:szCs w:val="20"/>
              </w:rPr>
            </w:pPr>
            <w:r w:rsidRPr="0010395A">
              <w:rPr>
                <w:color w:val="000000"/>
                <w:sz w:val="20"/>
                <w:szCs w:val="20"/>
              </w:rPr>
              <w:t>gab.</w:t>
            </w:r>
          </w:p>
        </w:tc>
        <w:tc>
          <w:tcPr>
            <w:tcW w:w="1110" w:type="dxa"/>
            <w:shd w:val="clear" w:color="auto" w:fill="auto"/>
          </w:tcPr>
          <w:p w:rsidR="00D60238" w:rsidRPr="0010395A" w:rsidRDefault="00D60238" w:rsidP="0010395A">
            <w:pPr>
              <w:jc w:val="center"/>
              <w:rPr>
                <w:sz w:val="20"/>
                <w:szCs w:val="20"/>
              </w:rPr>
            </w:pPr>
          </w:p>
          <w:p w:rsidR="0010395A" w:rsidRPr="0010395A" w:rsidRDefault="0010395A" w:rsidP="0010395A">
            <w:pPr>
              <w:jc w:val="center"/>
              <w:rPr>
                <w:sz w:val="20"/>
                <w:szCs w:val="20"/>
              </w:rPr>
            </w:pPr>
          </w:p>
          <w:p w:rsidR="00D60238" w:rsidRPr="0010395A" w:rsidRDefault="0010395A" w:rsidP="0010395A">
            <w:pPr>
              <w:jc w:val="center"/>
              <w:rPr>
                <w:sz w:val="20"/>
                <w:szCs w:val="20"/>
              </w:rPr>
            </w:pPr>
            <w:r w:rsidRPr="0010395A">
              <w:rPr>
                <w:sz w:val="20"/>
                <w:szCs w:val="20"/>
              </w:rPr>
              <w:t>1000</w:t>
            </w:r>
          </w:p>
        </w:tc>
        <w:tc>
          <w:tcPr>
            <w:tcW w:w="1508" w:type="dxa"/>
            <w:shd w:val="clear" w:color="auto" w:fill="auto"/>
          </w:tcPr>
          <w:p w:rsidR="0010395A" w:rsidRPr="0010395A" w:rsidRDefault="0010395A" w:rsidP="0010395A">
            <w:pPr>
              <w:jc w:val="center"/>
              <w:rPr>
                <w:sz w:val="20"/>
                <w:szCs w:val="20"/>
              </w:rPr>
            </w:pPr>
          </w:p>
          <w:p w:rsidR="0010395A" w:rsidRPr="0010395A" w:rsidRDefault="0010395A" w:rsidP="0010395A">
            <w:pPr>
              <w:jc w:val="center"/>
              <w:rPr>
                <w:sz w:val="20"/>
                <w:szCs w:val="20"/>
              </w:rPr>
            </w:pPr>
          </w:p>
          <w:p w:rsidR="00D60238" w:rsidRPr="0010395A" w:rsidRDefault="00D60238" w:rsidP="0010395A">
            <w:pPr>
              <w:jc w:val="center"/>
              <w:rPr>
                <w:sz w:val="20"/>
                <w:szCs w:val="20"/>
              </w:rPr>
            </w:pPr>
            <w:r w:rsidRPr="0010395A">
              <w:rPr>
                <w:sz w:val="20"/>
                <w:szCs w:val="20"/>
              </w:rPr>
              <w:t>&lt;   &gt;</w:t>
            </w:r>
          </w:p>
        </w:tc>
        <w:tc>
          <w:tcPr>
            <w:tcW w:w="1701" w:type="dxa"/>
            <w:shd w:val="clear" w:color="auto" w:fill="auto"/>
          </w:tcPr>
          <w:p w:rsidR="0010395A" w:rsidRPr="0010395A" w:rsidRDefault="0010395A" w:rsidP="0010395A">
            <w:pPr>
              <w:jc w:val="center"/>
              <w:rPr>
                <w:sz w:val="20"/>
                <w:szCs w:val="20"/>
              </w:rPr>
            </w:pPr>
          </w:p>
          <w:p w:rsidR="0010395A" w:rsidRPr="0010395A" w:rsidRDefault="0010395A" w:rsidP="0010395A">
            <w:pPr>
              <w:jc w:val="center"/>
              <w:rPr>
                <w:sz w:val="20"/>
                <w:szCs w:val="20"/>
              </w:rPr>
            </w:pPr>
          </w:p>
          <w:p w:rsidR="00D60238" w:rsidRPr="0010395A" w:rsidRDefault="00D60238" w:rsidP="0010395A">
            <w:pPr>
              <w:jc w:val="center"/>
              <w:rPr>
                <w:sz w:val="20"/>
                <w:szCs w:val="20"/>
              </w:rPr>
            </w:pPr>
            <w:r w:rsidRPr="0010395A">
              <w:rPr>
                <w:sz w:val="20"/>
                <w:szCs w:val="20"/>
              </w:rPr>
              <w:t>&lt;   &gt;</w:t>
            </w:r>
          </w:p>
        </w:tc>
      </w:tr>
      <w:tr w:rsidR="00D60238" w:rsidRPr="00BB36FC" w:rsidTr="00574078">
        <w:tc>
          <w:tcPr>
            <w:tcW w:w="567" w:type="dxa"/>
            <w:shd w:val="clear" w:color="auto" w:fill="auto"/>
            <w:vAlign w:val="bottom"/>
          </w:tcPr>
          <w:p w:rsidR="00D60238" w:rsidRPr="00BB36FC" w:rsidRDefault="00D60238" w:rsidP="00083797">
            <w:pPr>
              <w:jc w:val="right"/>
              <w:rPr>
                <w:sz w:val="22"/>
                <w:szCs w:val="22"/>
              </w:rPr>
            </w:pPr>
            <w:r>
              <w:rPr>
                <w:sz w:val="22"/>
                <w:szCs w:val="22"/>
              </w:rPr>
              <w:t>…*</w:t>
            </w:r>
          </w:p>
        </w:tc>
        <w:tc>
          <w:tcPr>
            <w:tcW w:w="3403" w:type="dxa"/>
            <w:shd w:val="clear" w:color="auto" w:fill="auto"/>
            <w:vAlign w:val="bottom"/>
          </w:tcPr>
          <w:p w:rsidR="00D60238" w:rsidRPr="00BB36FC" w:rsidRDefault="00D60238" w:rsidP="00083797">
            <w:pPr>
              <w:rPr>
                <w:sz w:val="22"/>
                <w:szCs w:val="22"/>
              </w:rPr>
            </w:pPr>
          </w:p>
        </w:tc>
        <w:tc>
          <w:tcPr>
            <w:tcW w:w="1175" w:type="dxa"/>
            <w:shd w:val="clear" w:color="auto" w:fill="auto"/>
            <w:vAlign w:val="bottom"/>
          </w:tcPr>
          <w:p w:rsidR="00D60238" w:rsidRPr="00BB36FC" w:rsidRDefault="00D60238" w:rsidP="00083797">
            <w:pPr>
              <w:rPr>
                <w:color w:val="000000"/>
                <w:sz w:val="22"/>
                <w:szCs w:val="22"/>
              </w:rPr>
            </w:pPr>
          </w:p>
        </w:tc>
        <w:tc>
          <w:tcPr>
            <w:tcW w:w="1110" w:type="dxa"/>
            <w:shd w:val="clear" w:color="auto" w:fill="auto"/>
          </w:tcPr>
          <w:p w:rsidR="00D60238" w:rsidRPr="00BB36FC" w:rsidRDefault="00D60238" w:rsidP="00083797">
            <w:pPr>
              <w:rPr>
                <w:sz w:val="22"/>
                <w:szCs w:val="22"/>
              </w:rPr>
            </w:pPr>
          </w:p>
        </w:tc>
        <w:tc>
          <w:tcPr>
            <w:tcW w:w="1508" w:type="dxa"/>
            <w:shd w:val="clear" w:color="auto" w:fill="auto"/>
          </w:tcPr>
          <w:p w:rsidR="00D60238" w:rsidRPr="00BB36FC" w:rsidRDefault="00D60238" w:rsidP="00083797">
            <w:pPr>
              <w:jc w:val="center"/>
              <w:rPr>
                <w:sz w:val="22"/>
                <w:szCs w:val="22"/>
              </w:rPr>
            </w:pPr>
            <w:r w:rsidRPr="00BB36FC">
              <w:rPr>
                <w:sz w:val="22"/>
                <w:szCs w:val="22"/>
              </w:rPr>
              <w:t>&lt;   &gt;</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r w:rsidR="00D60238" w:rsidRPr="00BB36FC" w:rsidTr="00574078">
        <w:tc>
          <w:tcPr>
            <w:tcW w:w="7763" w:type="dxa"/>
            <w:gridSpan w:val="5"/>
            <w:shd w:val="clear" w:color="auto" w:fill="auto"/>
            <w:vAlign w:val="center"/>
          </w:tcPr>
          <w:p w:rsidR="00D60238" w:rsidRPr="00BB36FC" w:rsidRDefault="00D60238" w:rsidP="00083797">
            <w:pPr>
              <w:jc w:val="right"/>
              <w:rPr>
                <w:sz w:val="22"/>
                <w:szCs w:val="22"/>
              </w:rPr>
            </w:pPr>
            <w:r w:rsidRPr="00BB36FC">
              <w:rPr>
                <w:b/>
                <w:bCs/>
                <w:sz w:val="22"/>
                <w:szCs w:val="22"/>
                <w:lang w:eastAsia="zh-CN"/>
              </w:rPr>
              <w:t>Kopā bez PVN:</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r w:rsidR="00D60238" w:rsidRPr="00BB36FC" w:rsidTr="00574078">
        <w:tc>
          <w:tcPr>
            <w:tcW w:w="7763" w:type="dxa"/>
            <w:gridSpan w:val="5"/>
            <w:shd w:val="clear" w:color="auto" w:fill="auto"/>
            <w:vAlign w:val="center"/>
          </w:tcPr>
          <w:p w:rsidR="00D60238" w:rsidRPr="00BB36FC" w:rsidRDefault="00D60238" w:rsidP="00083797">
            <w:pPr>
              <w:jc w:val="right"/>
              <w:rPr>
                <w:sz w:val="22"/>
                <w:szCs w:val="22"/>
              </w:rPr>
            </w:pPr>
            <w:r w:rsidRPr="00BB36FC">
              <w:rPr>
                <w:b/>
                <w:bCs/>
                <w:sz w:val="22"/>
                <w:szCs w:val="22"/>
                <w:lang w:eastAsia="zh-CN"/>
              </w:rPr>
              <w:t>PVN 21%:</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r w:rsidR="00D60238" w:rsidRPr="00BB36FC" w:rsidTr="00574078">
        <w:tc>
          <w:tcPr>
            <w:tcW w:w="7763" w:type="dxa"/>
            <w:gridSpan w:val="5"/>
            <w:shd w:val="clear" w:color="auto" w:fill="auto"/>
            <w:vAlign w:val="center"/>
          </w:tcPr>
          <w:p w:rsidR="00D60238" w:rsidRPr="00BB36FC" w:rsidRDefault="00D60238" w:rsidP="00083797">
            <w:pPr>
              <w:jc w:val="right"/>
              <w:rPr>
                <w:sz w:val="22"/>
                <w:szCs w:val="22"/>
              </w:rPr>
            </w:pPr>
            <w:r w:rsidRPr="00BB36FC">
              <w:rPr>
                <w:b/>
                <w:bCs/>
                <w:sz w:val="22"/>
                <w:szCs w:val="22"/>
                <w:lang w:eastAsia="zh-CN"/>
              </w:rPr>
              <w:t>Kopā ar PVN 21%:</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bl>
    <w:p w:rsidR="00D60238" w:rsidRPr="00B10FA0" w:rsidRDefault="00D60238" w:rsidP="00D60238">
      <w:pPr>
        <w:rPr>
          <w:b/>
          <w:sz w:val="18"/>
          <w:szCs w:val="18"/>
        </w:rPr>
      </w:pPr>
      <w:r>
        <w:rPr>
          <w:b/>
          <w:sz w:val="18"/>
          <w:szCs w:val="18"/>
        </w:rPr>
        <w:t>*Pretendents aizpilda Finanšu piedāvājuma formu par katru iepirkuma priekšmeta pozīciju</w:t>
      </w:r>
    </w:p>
    <w:p w:rsidR="00B675D1" w:rsidRDefault="00B675D1" w:rsidP="00D60238">
      <w:pPr>
        <w:jc w:val="both"/>
        <w:rPr>
          <w:b/>
          <w:sz w:val="22"/>
          <w:szCs w:val="22"/>
        </w:rPr>
      </w:pPr>
    </w:p>
    <w:p w:rsidR="00D60238" w:rsidRPr="00BB36FC" w:rsidRDefault="00D60238" w:rsidP="00D60238">
      <w:pPr>
        <w:jc w:val="both"/>
        <w:rPr>
          <w:b/>
          <w:sz w:val="22"/>
          <w:szCs w:val="22"/>
        </w:rPr>
      </w:pPr>
      <w:r w:rsidRPr="00BB36FC">
        <w:rPr>
          <w:b/>
          <w:sz w:val="22"/>
          <w:szCs w:val="22"/>
        </w:rPr>
        <w:t>Daļa</w:t>
      </w:r>
      <w:r w:rsidR="00116146">
        <w:rPr>
          <w:b/>
          <w:sz w:val="22"/>
          <w:szCs w:val="22"/>
        </w:rPr>
        <w:t xml:space="preserve"> Nr. 6</w:t>
      </w:r>
      <w:r w:rsidRPr="00BB36FC">
        <w:rPr>
          <w:b/>
          <w:sz w:val="22"/>
          <w:szCs w:val="22"/>
        </w:rPr>
        <w:t xml:space="preserve"> </w:t>
      </w:r>
      <w:r>
        <w:rPr>
          <w:b/>
          <w:sz w:val="22"/>
          <w:szCs w:val="22"/>
        </w:rPr>
        <w:t>–</w:t>
      </w:r>
      <w:r w:rsidRPr="00DC6923">
        <w:rPr>
          <w:b/>
          <w:i/>
          <w:sz w:val="22"/>
          <w:szCs w:val="22"/>
        </w:rPr>
        <w:t xml:space="preserve"> </w:t>
      </w:r>
      <w:r w:rsidR="00DC6923">
        <w:rPr>
          <w:b/>
          <w:i/>
          <w:sz w:val="22"/>
          <w:szCs w:val="22"/>
        </w:rPr>
        <w:t>“</w:t>
      </w:r>
      <w:r w:rsidR="00DC6923" w:rsidRPr="00DC6923">
        <w:rPr>
          <w:b/>
          <w:i/>
          <w:sz w:val="22"/>
          <w:szCs w:val="22"/>
        </w:rPr>
        <w:t xml:space="preserve">Slīpēšanas un griešanas </w:t>
      </w:r>
      <w:r w:rsidR="00822C7C">
        <w:rPr>
          <w:b/>
          <w:i/>
          <w:sz w:val="22"/>
          <w:szCs w:val="22"/>
        </w:rPr>
        <w:t xml:space="preserve">materiālu </w:t>
      </w:r>
      <w:r w:rsidR="00DC6923" w:rsidRPr="00DC6923">
        <w:rPr>
          <w:b/>
          <w:i/>
          <w:sz w:val="22"/>
          <w:szCs w:val="22"/>
        </w:rPr>
        <w:t>iegāde projekta "</w:t>
      </w:r>
      <w:proofErr w:type="spellStart"/>
      <w:r w:rsidR="00DC6923" w:rsidRPr="00DC6923">
        <w:rPr>
          <w:b/>
          <w:i/>
          <w:sz w:val="22"/>
          <w:szCs w:val="22"/>
        </w:rPr>
        <w:t>Bezskābekļa</w:t>
      </w:r>
      <w:proofErr w:type="spellEnd"/>
      <w:r w:rsidR="00DC6923" w:rsidRPr="00DC6923">
        <w:rPr>
          <w:b/>
          <w:i/>
          <w:sz w:val="22"/>
          <w:szCs w:val="22"/>
        </w:rPr>
        <w:t xml:space="preserve"> savienojumu ietekme uz </w:t>
      </w:r>
      <w:proofErr w:type="spellStart"/>
      <w:r w:rsidR="00DC6923" w:rsidRPr="00DC6923">
        <w:rPr>
          <w:b/>
          <w:i/>
          <w:sz w:val="22"/>
          <w:szCs w:val="22"/>
        </w:rPr>
        <w:t>augsttemperatūras</w:t>
      </w:r>
      <w:proofErr w:type="spellEnd"/>
      <w:r w:rsidR="00DC6923" w:rsidRPr="00DC6923">
        <w:rPr>
          <w:b/>
          <w:i/>
          <w:sz w:val="22"/>
          <w:szCs w:val="22"/>
        </w:rPr>
        <w:t xml:space="preserve"> </w:t>
      </w:r>
      <w:proofErr w:type="spellStart"/>
      <w:r w:rsidR="00DC6923" w:rsidRPr="00DC6923">
        <w:rPr>
          <w:b/>
          <w:i/>
          <w:sz w:val="22"/>
          <w:szCs w:val="22"/>
        </w:rPr>
        <w:t>mullīta</w:t>
      </w:r>
      <w:proofErr w:type="spellEnd"/>
      <w:r w:rsidR="00DC6923" w:rsidRPr="00DC6923">
        <w:rPr>
          <w:b/>
          <w:i/>
          <w:sz w:val="22"/>
          <w:szCs w:val="22"/>
        </w:rPr>
        <w:t>-cirkonija keramikas izstrādi, pielietojot netradicionālus saķepināšanas paņēmienus", vienošanās Nr. 2014/0027/2DP/2.1.1.1.0/14/APIA/VIAA/036 vajadzībām</w:t>
      </w:r>
      <w:r w:rsidR="00DC6923">
        <w:rPr>
          <w:b/>
          <w:i/>
          <w:sz w:val="22"/>
          <w:szCs w:val="22"/>
        </w:rPr>
        <w:t>”</w:t>
      </w:r>
      <w:r w:rsidR="00DC6923" w:rsidRPr="00DC6923">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D60238" w:rsidRPr="00BB36FC" w:rsidTr="00574078">
        <w:tc>
          <w:tcPr>
            <w:tcW w:w="567" w:type="dxa"/>
            <w:shd w:val="clear" w:color="auto" w:fill="D9D9D9"/>
          </w:tcPr>
          <w:p w:rsidR="00D60238" w:rsidRPr="00BB36FC" w:rsidRDefault="00D60238" w:rsidP="00083797">
            <w:pPr>
              <w:rPr>
                <w:b/>
                <w:sz w:val="22"/>
                <w:szCs w:val="22"/>
              </w:rPr>
            </w:pPr>
            <w:r w:rsidRPr="00BB36FC">
              <w:rPr>
                <w:b/>
                <w:sz w:val="22"/>
                <w:szCs w:val="22"/>
              </w:rPr>
              <w:lastRenderedPageBreak/>
              <w:t>Nr.</w:t>
            </w:r>
          </w:p>
        </w:tc>
        <w:tc>
          <w:tcPr>
            <w:tcW w:w="3403" w:type="dxa"/>
            <w:shd w:val="clear" w:color="auto" w:fill="D9D9D9"/>
          </w:tcPr>
          <w:p w:rsidR="00D60238" w:rsidRPr="00BB36FC" w:rsidRDefault="00D60238" w:rsidP="00083797">
            <w:pPr>
              <w:jc w:val="center"/>
              <w:rPr>
                <w:b/>
                <w:sz w:val="22"/>
                <w:szCs w:val="22"/>
              </w:rPr>
            </w:pPr>
            <w:r>
              <w:rPr>
                <w:b/>
                <w:sz w:val="22"/>
                <w:szCs w:val="22"/>
              </w:rPr>
              <w:t>Iepirkuma priekšmeta pozīcija</w:t>
            </w:r>
          </w:p>
        </w:tc>
        <w:tc>
          <w:tcPr>
            <w:tcW w:w="1175" w:type="dxa"/>
            <w:shd w:val="clear" w:color="auto" w:fill="D9D9D9"/>
          </w:tcPr>
          <w:p w:rsidR="00D60238" w:rsidRPr="00BB36FC" w:rsidRDefault="00D60238" w:rsidP="00083797">
            <w:pPr>
              <w:rPr>
                <w:b/>
                <w:sz w:val="22"/>
                <w:szCs w:val="22"/>
              </w:rPr>
            </w:pPr>
            <w:r w:rsidRPr="00BB36FC">
              <w:rPr>
                <w:b/>
                <w:sz w:val="22"/>
                <w:szCs w:val="22"/>
              </w:rPr>
              <w:t>Vienība</w:t>
            </w:r>
            <w:r w:rsidR="000575CE">
              <w:rPr>
                <w:b/>
                <w:sz w:val="22"/>
                <w:szCs w:val="22"/>
              </w:rPr>
              <w:t>s</w:t>
            </w:r>
          </w:p>
        </w:tc>
        <w:tc>
          <w:tcPr>
            <w:tcW w:w="1110" w:type="dxa"/>
            <w:shd w:val="clear" w:color="auto" w:fill="D9D9D9"/>
          </w:tcPr>
          <w:p w:rsidR="00D60238" w:rsidRPr="00BB36FC" w:rsidRDefault="000575CE" w:rsidP="00083797">
            <w:pPr>
              <w:rPr>
                <w:b/>
                <w:sz w:val="22"/>
                <w:szCs w:val="22"/>
              </w:rPr>
            </w:pPr>
            <w:r>
              <w:rPr>
                <w:b/>
                <w:sz w:val="22"/>
                <w:szCs w:val="22"/>
              </w:rPr>
              <w:t>Apjoms</w:t>
            </w:r>
          </w:p>
        </w:tc>
        <w:tc>
          <w:tcPr>
            <w:tcW w:w="1508" w:type="dxa"/>
            <w:shd w:val="clear" w:color="auto" w:fill="D9D9D9"/>
          </w:tcPr>
          <w:p w:rsidR="00D60238" w:rsidRPr="00BB36FC" w:rsidRDefault="00D60238" w:rsidP="00083797">
            <w:pPr>
              <w:rPr>
                <w:b/>
                <w:sz w:val="22"/>
                <w:szCs w:val="22"/>
              </w:rPr>
            </w:pPr>
            <w:r w:rsidRPr="00BB36FC">
              <w:rPr>
                <w:b/>
                <w:sz w:val="22"/>
                <w:szCs w:val="22"/>
              </w:rPr>
              <w:t xml:space="preserve">Piedāvātā cena </w:t>
            </w:r>
            <w:smartTag w:uri="schemas-tilde-lv/tildestengine" w:element="currency2">
              <w:smartTagPr>
                <w:attr w:name="currency_text" w:val="EUR"/>
                <w:attr w:name="currency_value" w:val="1"/>
                <w:attr w:name="currency_key" w:val="EUR"/>
                <w:attr w:name="currency_id" w:val="16"/>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D60238" w:rsidRPr="00BB36FC" w:rsidRDefault="00D60238" w:rsidP="00083797">
            <w:pPr>
              <w:rPr>
                <w:b/>
                <w:sz w:val="22"/>
                <w:szCs w:val="22"/>
              </w:rPr>
            </w:pPr>
            <w:r w:rsidRPr="00BB36FC">
              <w:rPr>
                <w:b/>
                <w:sz w:val="22"/>
                <w:szCs w:val="22"/>
              </w:rPr>
              <w:t xml:space="preserve">Piedāvātā cena </w:t>
            </w:r>
            <w:smartTag w:uri="schemas-tilde-lv/tildestengine" w:element="currency2">
              <w:smartTagPr>
                <w:attr w:name="currency_text" w:val="EUR"/>
                <w:attr w:name="currency_value" w:val="1"/>
                <w:attr w:name="currency_key" w:val="EUR"/>
                <w:attr w:name="currency_id" w:val="16"/>
              </w:smartTagPr>
              <w:r w:rsidRPr="00BB36FC">
                <w:rPr>
                  <w:b/>
                  <w:sz w:val="22"/>
                  <w:szCs w:val="22"/>
                </w:rPr>
                <w:t>EUR</w:t>
              </w:r>
            </w:smartTag>
            <w:r w:rsidRPr="00BB36FC">
              <w:rPr>
                <w:b/>
                <w:sz w:val="22"/>
                <w:szCs w:val="22"/>
              </w:rPr>
              <w:t xml:space="preserve"> bez PVN par visu </w:t>
            </w:r>
            <w:r>
              <w:rPr>
                <w:b/>
                <w:sz w:val="22"/>
                <w:szCs w:val="22"/>
              </w:rPr>
              <w:t>apjomu</w:t>
            </w:r>
          </w:p>
        </w:tc>
      </w:tr>
      <w:tr w:rsidR="00D60238" w:rsidRPr="0010395A" w:rsidTr="00574078">
        <w:tc>
          <w:tcPr>
            <w:tcW w:w="567" w:type="dxa"/>
            <w:shd w:val="clear" w:color="auto" w:fill="auto"/>
            <w:vAlign w:val="bottom"/>
          </w:tcPr>
          <w:p w:rsidR="00D60238" w:rsidRPr="0010395A" w:rsidRDefault="00D60238" w:rsidP="0010395A">
            <w:pPr>
              <w:jc w:val="center"/>
              <w:rPr>
                <w:sz w:val="20"/>
                <w:szCs w:val="20"/>
              </w:rPr>
            </w:pPr>
            <w:r w:rsidRPr="0010395A">
              <w:rPr>
                <w:sz w:val="20"/>
                <w:szCs w:val="20"/>
              </w:rPr>
              <w:t>1</w:t>
            </w:r>
          </w:p>
        </w:tc>
        <w:tc>
          <w:tcPr>
            <w:tcW w:w="3403" w:type="dxa"/>
            <w:shd w:val="clear" w:color="auto" w:fill="auto"/>
            <w:vAlign w:val="bottom"/>
          </w:tcPr>
          <w:p w:rsidR="00D60238" w:rsidRPr="0010395A" w:rsidRDefault="0010395A" w:rsidP="0010395A">
            <w:pPr>
              <w:jc w:val="both"/>
              <w:rPr>
                <w:sz w:val="20"/>
                <w:szCs w:val="20"/>
              </w:rPr>
            </w:pPr>
            <w:r w:rsidRPr="0010395A">
              <w:rPr>
                <w:color w:val="000000"/>
                <w:sz w:val="20"/>
                <w:szCs w:val="20"/>
              </w:rPr>
              <w:t xml:space="preserve">Dimanta zāģa ripa paraugu zāģēšanas iekārtai, ārējais diametrs 152,4 (6''T1,2/x6,35/H20), centra atveres diametrs 20 mm, ripas malas biezums 0,8 mm, ražotājs/izplatītājs </w:t>
            </w:r>
            <w:proofErr w:type="spellStart"/>
            <w:r w:rsidRPr="0010395A">
              <w:rPr>
                <w:color w:val="000000"/>
                <w:sz w:val="20"/>
                <w:szCs w:val="20"/>
              </w:rPr>
              <w:t>Schell</w:t>
            </w:r>
            <w:proofErr w:type="spellEnd"/>
            <w:r w:rsidRPr="0010395A">
              <w:rPr>
                <w:color w:val="000000"/>
                <w:sz w:val="20"/>
                <w:szCs w:val="20"/>
              </w:rPr>
              <w:t xml:space="preserve"> </w:t>
            </w:r>
            <w:proofErr w:type="spellStart"/>
            <w:r w:rsidRPr="0010395A">
              <w:rPr>
                <w:color w:val="000000"/>
                <w:sz w:val="20"/>
                <w:szCs w:val="20"/>
              </w:rPr>
              <w:t>Werkzeugsysteme</w:t>
            </w:r>
            <w:proofErr w:type="spellEnd"/>
            <w:r w:rsidRPr="0010395A">
              <w:rPr>
                <w:color w:val="000000"/>
                <w:sz w:val="20"/>
                <w:szCs w:val="20"/>
              </w:rPr>
              <w:t xml:space="preserve"> </w:t>
            </w:r>
            <w:proofErr w:type="spellStart"/>
            <w:r w:rsidRPr="0010395A">
              <w:rPr>
                <w:color w:val="000000"/>
                <w:sz w:val="20"/>
                <w:szCs w:val="20"/>
              </w:rPr>
              <w:t>GmbH</w:t>
            </w:r>
            <w:proofErr w:type="spellEnd"/>
            <w:r w:rsidR="00116146">
              <w:rPr>
                <w:color w:val="000000"/>
                <w:sz w:val="20"/>
                <w:szCs w:val="20"/>
              </w:rPr>
              <w:t xml:space="preserve"> vai ekvivalents</w:t>
            </w:r>
          </w:p>
        </w:tc>
        <w:tc>
          <w:tcPr>
            <w:tcW w:w="1175" w:type="dxa"/>
            <w:shd w:val="clear" w:color="auto" w:fill="auto"/>
            <w:vAlign w:val="bottom"/>
          </w:tcPr>
          <w:p w:rsidR="00D60238" w:rsidRPr="0010395A" w:rsidRDefault="00D60238" w:rsidP="0010395A">
            <w:pPr>
              <w:jc w:val="center"/>
              <w:rPr>
                <w:color w:val="000000"/>
                <w:sz w:val="20"/>
                <w:szCs w:val="20"/>
              </w:rPr>
            </w:pPr>
            <w:r w:rsidRPr="0010395A">
              <w:rPr>
                <w:color w:val="000000"/>
                <w:sz w:val="20"/>
                <w:szCs w:val="20"/>
              </w:rPr>
              <w:t>gab.</w:t>
            </w:r>
          </w:p>
        </w:tc>
        <w:tc>
          <w:tcPr>
            <w:tcW w:w="1110" w:type="dxa"/>
            <w:shd w:val="clear" w:color="auto" w:fill="auto"/>
          </w:tcPr>
          <w:p w:rsidR="00D60238" w:rsidRPr="0010395A" w:rsidRDefault="00D60238" w:rsidP="00083797">
            <w:pPr>
              <w:rPr>
                <w:sz w:val="20"/>
                <w:szCs w:val="20"/>
              </w:rPr>
            </w:pPr>
          </w:p>
          <w:p w:rsidR="0010395A" w:rsidRPr="0010395A" w:rsidRDefault="0010395A" w:rsidP="00083797">
            <w:pPr>
              <w:jc w:val="center"/>
              <w:rPr>
                <w:sz w:val="20"/>
                <w:szCs w:val="20"/>
              </w:rPr>
            </w:pPr>
          </w:p>
          <w:p w:rsidR="0010395A" w:rsidRPr="0010395A" w:rsidRDefault="0010395A" w:rsidP="00083797">
            <w:pPr>
              <w:jc w:val="center"/>
              <w:rPr>
                <w:sz w:val="20"/>
                <w:szCs w:val="20"/>
              </w:rPr>
            </w:pPr>
          </w:p>
          <w:p w:rsidR="0010395A" w:rsidRPr="0010395A" w:rsidRDefault="0010395A" w:rsidP="00083797">
            <w:pPr>
              <w:jc w:val="center"/>
              <w:rPr>
                <w:sz w:val="20"/>
                <w:szCs w:val="20"/>
              </w:rPr>
            </w:pPr>
          </w:p>
          <w:p w:rsidR="0010395A" w:rsidRPr="0010395A" w:rsidRDefault="0010395A" w:rsidP="00083797">
            <w:pPr>
              <w:jc w:val="center"/>
              <w:rPr>
                <w:sz w:val="20"/>
                <w:szCs w:val="20"/>
              </w:rPr>
            </w:pPr>
          </w:p>
          <w:p w:rsidR="00D60238" w:rsidRPr="0010395A" w:rsidRDefault="0010395A" w:rsidP="00083797">
            <w:pPr>
              <w:jc w:val="center"/>
              <w:rPr>
                <w:sz w:val="20"/>
                <w:szCs w:val="20"/>
              </w:rPr>
            </w:pPr>
            <w:r w:rsidRPr="0010395A">
              <w:rPr>
                <w:sz w:val="20"/>
                <w:szCs w:val="20"/>
              </w:rPr>
              <w:t>2</w:t>
            </w:r>
          </w:p>
        </w:tc>
        <w:tc>
          <w:tcPr>
            <w:tcW w:w="1508" w:type="dxa"/>
            <w:shd w:val="clear" w:color="auto" w:fill="auto"/>
          </w:tcPr>
          <w:p w:rsidR="0010395A" w:rsidRPr="0010395A" w:rsidRDefault="0010395A" w:rsidP="00083797">
            <w:pPr>
              <w:jc w:val="center"/>
              <w:rPr>
                <w:sz w:val="20"/>
                <w:szCs w:val="20"/>
              </w:rPr>
            </w:pPr>
          </w:p>
          <w:p w:rsidR="0010395A" w:rsidRPr="0010395A" w:rsidRDefault="0010395A" w:rsidP="00083797">
            <w:pPr>
              <w:jc w:val="center"/>
              <w:rPr>
                <w:sz w:val="20"/>
                <w:szCs w:val="20"/>
              </w:rPr>
            </w:pPr>
          </w:p>
          <w:p w:rsidR="0010395A" w:rsidRPr="0010395A" w:rsidRDefault="0010395A" w:rsidP="00083797">
            <w:pPr>
              <w:jc w:val="center"/>
              <w:rPr>
                <w:sz w:val="20"/>
                <w:szCs w:val="20"/>
              </w:rPr>
            </w:pPr>
          </w:p>
          <w:p w:rsidR="0010395A" w:rsidRPr="0010395A" w:rsidRDefault="0010395A" w:rsidP="00083797">
            <w:pPr>
              <w:jc w:val="center"/>
              <w:rPr>
                <w:sz w:val="20"/>
                <w:szCs w:val="20"/>
              </w:rPr>
            </w:pPr>
          </w:p>
          <w:p w:rsidR="0010395A" w:rsidRPr="0010395A" w:rsidRDefault="0010395A" w:rsidP="00083797">
            <w:pPr>
              <w:jc w:val="center"/>
              <w:rPr>
                <w:sz w:val="20"/>
                <w:szCs w:val="20"/>
              </w:rPr>
            </w:pPr>
          </w:p>
          <w:p w:rsidR="00D60238" w:rsidRPr="0010395A" w:rsidRDefault="00D60238" w:rsidP="00083797">
            <w:pPr>
              <w:jc w:val="center"/>
              <w:rPr>
                <w:sz w:val="20"/>
                <w:szCs w:val="20"/>
              </w:rPr>
            </w:pPr>
            <w:r w:rsidRPr="0010395A">
              <w:rPr>
                <w:sz w:val="20"/>
                <w:szCs w:val="20"/>
              </w:rPr>
              <w:t>&lt;   &gt;</w:t>
            </w:r>
          </w:p>
        </w:tc>
        <w:tc>
          <w:tcPr>
            <w:tcW w:w="1701" w:type="dxa"/>
            <w:shd w:val="clear" w:color="auto" w:fill="auto"/>
          </w:tcPr>
          <w:p w:rsidR="0010395A" w:rsidRPr="0010395A" w:rsidRDefault="0010395A" w:rsidP="00083797">
            <w:pPr>
              <w:jc w:val="center"/>
              <w:rPr>
                <w:sz w:val="20"/>
                <w:szCs w:val="20"/>
              </w:rPr>
            </w:pPr>
          </w:p>
          <w:p w:rsidR="0010395A" w:rsidRPr="0010395A" w:rsidRDefault="0010395A" w:rsidP="00083797">
            <w:pPr>
              <w:jc w:val="center"/>
              <w:rPr>
                <w:sz w:val="20"/>
                <w:szCs w:val="20"/>
              </w:rPr>
            </w:pPr>
          </w:p>
          <w:p w:rsidR="0010395A" w:rsidRPr="0010395A" w:rsidRDefault="0010395A" w:rsidP="00083797">
            <w:pPr>
              <w:jc w:val="center"/>
              <w:rPr>
                <w:sz w:val="20"/>
                <w:szCs w:val="20"/>
              </w:rPr>
            </w:pPr>
          </w:p>
          <w:p w:rsidR="0010395A" w:rsidRPr="0010395A" w:rsidRDefault="0010395A" w:rsidP="00083797">
            <w:pPr>
              <w:jc w:val="center"/>
              <w:rPr>
                <w:sz w:val="20"/>
                <w:szCs w:val="20"/>
              </w:rPr>
            </w:pPr>
          </w:p>
          <w:p w:rsidR="0010395A" w:rsidRPr="0010395A" w:rsidRDefault="0010395A" w:rsidP="00083797">
            <w:pPr>
              <w:jc w:val="center"/>
              <w:rPr>
                <w:sz w:val="20"/>
                <w:szCs w:val="20"/>
              </w:rPr>
            </w:pPr>
          </w:p>
          <w:p w:rsidR="00D60238" w:rsidRPr="0010395A" w:rsidRDefault="00D60238" w:rsidP="00083797">
            <w:pPr>
              <w:jc w:val="center"/>
              <w:rPr>
                <w:sz w:val="20"/>
                <w:szCs w:val="20"/>
              </w:rPr>
            </w:pPr>
            <w:r w:rsidRPr="0010395A">
              <w:rPr>
                <w:sz w:val="20"/>
                <w:szCs w:val="20"/>
              </w:rPr>
              <w:t>&lt;   &gt;</w:t>
            </w:r>
          </w:p>
        </w:tc>
      </w:tr>
      <w:tr w:rsidR="00D60238" w:rsidRPr="00BB36FC" w:rsidTr="00574078">
        <w:tc>
          <w:tcPr>
            <w:tcW w:w="567" w:type="dxa"/>
            <w:shd w:val="clear" w:color="auto" w:fill="auto"/>
            <w:vAlign w:val="bottom"/>
          </w:tcPr>
          <w:p w:rsidR="00D60238" w:rsidRPr="00BB36FC" w:rsidRDefault="00D60238" w:rsidP="00083797">
            <w:pPr>
              <w:jc w:val="right"/>
              <w:rPr>
                <w:sz w:val="22"/>
                <w:szCs w:val="22"/>
              </w:rPr>
            </w:pPr>
            <w:r>
              <w:rPr>
                <w:sz w:val="22"/>
                <w:szCs w:val="22"/>
              </w:rPr>
              <w:t>…*</w:t>
            </w:r>
          </w:p>
        </w:tc>
        <w:tc>
          <w:tcPr>
            <w:tcW w:w="3403" w:type="dxa"/>
            <w:shd w:val="clear" w:color="auto" w:fill="auto"/>
            <w:vAlign w:val="bottom"/>
          </w:tcPr>
          <w:p w:rsidR="00D60238" w:rsidRPr="00BB36FC" w:rsidRDefault="00D60238" w:rsidP="00083797">
            <w:pPr>
              <w:rPr>
                <w:sz w:val="22"/>
                <w:szCs w:val="22"/>
              </w:rPr>
            </w:pPr>
          </w:p>
        </w:tc>
        <w:tc>
          <w:tcPr>
            <w:tcW w:w="1175" w:type="dxa"/>
            <w:shd w:val="clear" w:color="auto" w:fill="auto"/>
            <w:vAlign w:val="bottom"/>
          </w:tcPr>
          <w:p w:rsidR="00D60238" w:rsidRPr="00BB36FC" w:rsidRDefault="00D60238" w:rsidP="00083797">
            <w:pPr>
              <w:rPr>
                <w:color w:val="000000"/>
                <w:sz w:val="22"/>
                <w:szCs w:val="22"/>
              </w:rPr>
            </w:pPr>
          </w:p>
        </w:tc>
        <w:tc>
          <w:tcPr>
            <w:tcW w:w="1110" w:type="dxa"/>
            <w:shd w:val="clear" w:color="auto" w:fill="auto"/>
          </w:tcPr>
          <w:p w:rsidR="00D60238" w:rsidRPr="00BB36FC" w:rsidRDefault="00D60238" w:rsidP="00083797">
            <w:pPr>
              <w:rPr>
                <w:sz w:val="22"/>
                <w:szCs w:val="22"/>
              </w:rPr>
            </w:pPr>
          </w:p>
        </w:tc>
        <w:tc>
          <w:tcPr>
            <w:tcW w:w="1508" w:type="dxa"/>
            <w:shd w:val="clear" w:color="auto" w:fill="auto"/>
          </w:tcPr>
          <w:p w:rsidR="00D60238" w:rsidRPr="00BB36FC" w:rsidRDefault="00D60238" w:rsidP="00083797">
            <w:pPr>
              <w:jc w:val="center"/>
              <w:rPr>
                <w:sz w:val="22"/>
                <w:szCs w:val="22"/>
              </w:rPr>
            </w:pPr>
            <w:r w:rsidRPr="00BB36FC">
              <w:rPr>
                <w:sz w:val="22"/>
                <w:szCs w:val="22"/>
              </w:rPr>
              <w:t>&lt;   &gt;</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r w:rsidR="00D60238" w:rsidRPr="00BB36FC" w:rsidTr="00574078">
        <w:tc>
          <w:tcPr>
            <w:tcW w:w="7763" w:type="dxa"/>
            <w:gridSpan w:val="5"/>
            <w:shd w:val="clear" w:color="auto" w:fill="auto"/>
            <w:vAlign w:val="center"/>
          </w:tcPr>
          <w:p w:rsidR="00D60238" w:rsidRPr="00BB36FC" w:rsidRDefault="00D60238" w:rsidP="00083797">
            <w:pPr>
              <w:jc w:val="right"/>
              <w:rPr>
                <w:sz w:val="22"/>
                <w:szCs w:val="22"/>
              </w:rPr>
            </w:pPr>
            <w:r w:rsidRPr="00BB36FC">
              <w:rPr>
                <w:b/>
                <w:bCs/>
                <w:sz w:val="22"/>
                <w:szCs w:val="22"/>
                <w:lang w:eastAsia="zh-CN"/>
              </w:rPr>
              <w:t>Kopā bez PVN:</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r w:rsidR="00D60238" w:rsidRPr="00BB36FC" w:rsidTr="00574078">
        <w:tc>
          <w:tcPr>
            <w:tcW w:w="7763" w:type="dxa"/>
            <w:gridSpan w:val="5"/>
            <w:shd w:val="clear" w:color="auto" w:fill="auto"/>
            <w:vAlign w:val="center"/>
          </w:tcPr>
          <w:p w:rsidR="00D60238" w:rsidRPr="00BB36FC" w:rsidRDefault="00D60238" w:rsidP="00083797">
            <w:pPr>
              <w:jc w:val="right"/>
              <w:rPr>
                <w:sz w:val="22"/>
                <w:szCs w:val="22"/>
              </w:rPr>
            </w:pPr>
            <w:r w:rsidRPr="00BB36FC">
              <w:rPr>
                <w:b/>
                <w:bCs/>
                <w:sz w:val="22"/>
                <w:szCs w:val="22"/>
                <w:lang w:eastAsia="zh-CN"/>
              </w:rPr>
              <w:t>PVN 21%:</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r w:rsidR="00D60238" w:rsidRPr="00BB36FC" w:rsidTr="00574078">
        <w:tc>
          <w:tcPr>
            <w:tcW w:w="7763" w:type="dxa"/>
            <w:gridSpan w:val="5"/>
            <w:shd w:val="clear" w:color="auto" w:fill="auto"/>
            <w:vAlign w:val="center"/>
          </w:tcPr>
          <w:p w:rsidR="00D60238" w:rsidRPr="00BB36FC" w:rsidRDefault="00D60238" w:rsidP="00083797">
            <w:pPr>
              <w:jc w:val="right"/>
              <w:rPr>
                <w:sz w:val="22"/>
                <w:szCs w:val="22"/>
              </w:rPr>
            </w:pPr>
            <w:r w:rsidRPr="00BB36FC">
              <w:rPr>
                <w:b/>
                <w:bCs/>
                <w:sz w:val="22"/>
                <w:szCs w:val="22"/>
                <w:lang w:eastAsia="zh-CN"/>
              </w:rPr>
              <w:t>Kopā ar PVN 21%:</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bl>
    <w:p w:rsidR="00D60238" w:rsidRPr="00B10FA0" w:rsidRDefault="00D60238" w:rsidP="00D60238">
      <w:pPr>
        <w:rPr>
          <w:b/>
          <w:sz w:val="18"/>
          <w:szCs w:val="18"/>
        </w:rPr>
      </w:pPr>
      <w:r>
        <w:rPr>
          <w:b/>
          <w:sz w:val="18"/>
          <w:szCs w:val="18"/>
        </w:rPr>
        <w:t>*Pretendents aizpilda Finanšu piedāvājuma formu par katru iepirkuma priekšmeta pozīciju</w:t>
      </w:r>
    </w:p>
    <w:p w:rsidR="00D60238" w:rsidRDefault="00D60238" w:rsidP="008B370C">
      <w:pPr>
        <w:tabs>
          <w:tab w:val="center" w:pos="4153"/>
          <w:tab w:val="right" w:pos="8306"/>
        </w:tabs>
        <w:spacing w:before="120"/>
        <w:jc w:val="both"/>
        <w:rPr>
          <w:sz w:val="22"/>
          <w:szCs w:val="22"/>
        </w:rPr>
      </w:pPr>
    </w:p>
    <w:p w:rsidR="00D60238" w:rsidRPr="00BB36FC" w:rsidRDefault="00D60238" w:rsidP="00D60238">
      <w:pPr>
        <w:jc w:val="both"/>
        <w:rPr>
          <w:b/>
          <w:sz w:val="22"/>
          <w:szCs w:val="22"/>
        </w:rPr>
      </w:pPr>
      <w:r w:rsidRPr="00BB36FC">
        <w:rPr>
          <w:b/>
          <w:sz w:val="22"/>
          <w:szCs w:val="22"/>
        </w:rPr>
        <w:t>Daļa</w:t>
      </w:r>
      <w:r w:rsidR="00741EEE">
        <w:rPr>
          <w:b/>
          <w:sz w:val="22"/>
          <w:szCs w:val="22"/>
        </w:rPr>
        <w:t xml:space="preserve"> Nr. 7</w:t>
      </w:r>
      <w:r w:rsidRPr="00BB36FC">
        <w:rPr>
          <w:b/>
          <w:sz w:val="22"/>
          <w:szCs w:val="22"/>
        </w:rPr>
        <w:t xml:space="preserve"> </w:t>
      </w:r>
      <w:r>
        <w:rPr>
          <w:b/>
          <w:sz w:val="22"/>
          <w:szCs w:val="22"/>
        </w:rPr>
        <w:t>–</w:t>
      </w:r>
      <w:r w:rsidRPr="00BB36FC">
        <w:rPr>
          <w:b/>
          <w:sz w:val="22"/>
          <w:szCs w:val="22"/>
        </w:rPr>
        <w:t xml:space="preserve"> </w:t>
      </w:r>
      <w:r w:rsidR="00DC6923">
        <w:rPr>
          <w:b/>
          <w:sz w:val="22"/>
          <w:szCs w:val="22"/>
        </w:rPr>
        <w:t>“</w:t>
      </w:r>
      <w:r w:rsidR="00DC6923" w:rsidRPr="00DC6923">
        <w:rPr>
          <w:b/>
          <w:i/>
          <w:sz w:val="22"/>
          <w:szCs w:val="22"/>
        </w:rPr>
        <w:t>Laboratorijas palīgmateriālu SEM un rentgenam iegāde un piegāde projekta "</w:t>
      </w:r>
      <w:proofErr w:type="spellStart"/>
      <w:r w:rsidR="00DC6923" w:rsidRPr="00DC6923">
        <w:rPr>
          <w:b/>
          <w:i/>
          <w:sz w:val="22"/>
          <w:szCs w:val="22"/>
        </w:rPr>
        <w:t>Bezskābekļa</w:t>
      </w:r>
      <w:proofErr w:type="spellEnd"/>
      <w:r w:rsidR="00DC6923" w:rsidRPr="00DC6923">
        <w:rPr>
          <w:b/>
          <w:i/>
          <w:sz w:val="22"/>
          <w:szCs w:val="22"/>
        </w:rPr>
        <w:t xml:space="preserve"> savienojumu ietekme uz </w:t>
      </w:r>
      <w:proofErr w:type="spellStart"/>
      <w:r w:rsidR="00DC6923" w:rsidRPr="00DC6923">
        <w:rPr>
          <w:b/>
          <w:i/>
          <w:sz w:val="22"/>
          <w:szCs w:val="22"/>
        </w:rPr>
        <w:t>augsttemperatūras</w:t>
      </w:r>
      <w:proofErr w:type="spellEnd"/>
      <w:r w:rsidR="00DC6923" w:rsidRPr="00DC6923">
        <w:rPr>
          <w:b/>
          <w:i/>
          <w:sz w:val="22"/>
          <w:szCs w:val="22"/>
        </w:rPr>
        <w:t xml:space="preserve"> </w:t>
      </w:r>
      <w:proofErr w:type="spellStart"/>
      <w:r w:rsidR="00DC6923" w:rsidRPr="00DC6923">
        <w:rPr>
          <w:b/>
          <w:i/>
          <w:sz w:val="22"/>
          <w:szCs w:val="22"/>
        </w:rPr>
        <w:t>mullīta</w:t>
      </w:r>
      <w:proofErr w:type="spellEnd"/>
      <w:r w:rsidR="00DC6923" w:rsidRPr="00DC6923">
        <w:rPr>
          <w:b/>
          <w:i/>
          <w:sz w:val="22"/>
          <w:szCs w:val="22"/>
        </w:rPr>
        <w:t>-cirkonija keramikas izstrādi, pielietojot netradicionālus saķepināšanas paņēmienus", vienošanās Nr. 2014/0027/2DP/2.1.1.1.0/14/APIA/VIAA/036 vajadzībām</w:t>
      </w:r>
      <w:r w:rsidR="00DC6923">
        <w:rPr>
          <w:b/>
          <w:i/>
          <w:sz w:val="22"/>
          <w:szCs w:val="22"/>
        </w:rPr>
        <w:t>”</w:t>
      </w:r>
      <w:r w:rsidR="00DC6923" w:rsidRPr="00DC6923">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D60238" w:rsidRPr="00BB36FC" w:rsidTr="00574078">
        <w:tc>
          <w:tcPr>
            <w:tcW w:w="567" w:type="dxa"/>
            <w:shd w:val="clear" w:color="auto" w:fill="D9D9D9"/>
          </w:tcPr>
          <w:p w:rsidR="00D60238" w:rsidRPr="00BB36FC" w:rsidRDefault="00D60238" w:rsidP="00083797">
            <w:pPr>
              <w:rPr>
                <w:b/>
                <w:sz w:val="22"/>
                <w:szCs w:val="22"/>
              </w:rPr>
            </w:pPr>
            <w:r w:rsidRPr="00BB36FC">
              <w:rPr>
                <w:b/>
                <w:sz w:val="22"/>
                <w:szCs w:val="22"/>
              </w:rPr>
              <w:t>Nr.</w:t>
            </w:r>
          </w:p>
        </w:tc>
        <w:tc>
          <w:tcPr>
            <w:tcW w:w="3403" w:type="dxa"/>
            <w:shd w:val="clear" w:color="auto" w:fill="D9D9D9"/>
          </w:tcPr>
          <w:p w:rsidR="00D60238" w:rsidRPr="00BB36FC" w:rsidRDefault="00D60238" w:rsidP="00083797">
            <w:pPr>
              <w:jc w:val="center"/>
              <w:rPr>
                <w:b/>
                <w:sz w:val="22"/>
                <w:szCs w:val="22"/>
              </w:rPr>
            </w:pPr>
            <w:r>
              <w:rPr>
                <w:b/>
                <w:sz w:val="22"/>
                <w:szCs w:val="22"/>
              </w:rPr>
              <w:t>Iepirkuma priekšmeta pozīcija</w:t>
            </w:r>
          </w:p>
        </w:tc>
        <w:tc>
          <w:tcPr>
            <w:tcW w:w="1175" w:type="dxa"/>
            <w:shd w:val="clear" w:color="auto" w:fill="D9D9D9"/>
          </w:tcPr>
          <w:p w:rsidR="00D60238" w:rsidRPr="00BB36FC" w:rsidRDefault="00D60238" w:rsidP="00083797">
            <w:pPr>
              <w:rPr>
                <w:b/>
                <w:sz w:val="22"/>
                <w:szCs w:val="22"/>
              </w:rPr>
            </w:pPr>
            <w:r w:rsidRPr="00BB36FC">
              <w:rPr>
                <w:b/>
                <w:sz w:val="22"/>
                <w:szCs w:val="22"/>
              </w:rPr>
              <w:t>Vienība</w:t>
            </w:r>
            <w:r w:rsidR="000575CE">
              <w:rPr>
                <w:b/>
                <w:sz w:val="22"/>
                <w:szCs w:val="22"/>
              </w:rPr>
              <w:t>s</w:t>
            </w:r>
          </w:p>
        </w:tc>
        <w:tc>
          <w:tcPr>
            <w:tcW w:w="1110" w:type="dxa"/>
            <w:shd w:val="clear" w:color="auto" w:fill="D9D9D9"/>
          </w:tcPr>
          <w:p w:rsidR="00D60238" w:rsidRPr="00BB36FC" w:rsidRDefault="000575CE" w:rsidP="00083797">
            <w:pPr>
              <w:rPr>
                <w:b/>
                <w:sz w:val="22"/>
                <w:szCs w:val="22"/>
              </w:rPr>
            </w:pPr>
            <w:r>
              <w:rPr>
                <w:b/>
                <w:sz w:val="22"/>
                <w:szCs w:val="22"/>
              </w:rPr>
              <w:t>Apjoms</w:t>
            </w:r>
          </w:p>
        </w:tc>
        <w:tc>
          <w:tcPr>
            <w:tcW w:w="1508" w:type="dxa"/>
            <w:shd w:val="clear" w:color="auto" w:fill="D9D9D9"/>
          </w:tcPr>
          <w:p w:rsidR="00D60238" w:rsidRPr="00BB36FC" w:rsidRDefault="00D60238" w:rsidP="00083797">
            <w:pPr>
              <w:rPr>
                <w:b/>
                <w:sz w:val="22"/>
                <w:szCs w:val="22"/>
              </w:rPr>
            </w:pPr>
            <w:r w:rsidRPr="00BB36FC">
              <w:rPr>
                <w:b/>
                <w:sz w:val="22"/>
                <w:szCs w:val="22"/>
              </w:rPr>
              <w:t xml:space="preserve">Piedāvātā cena </w:t>
            </w:r>
            <w:smartTag w:uri="schemas-tilde-lv/tildestengine" w:element="currency2">
              <w:smartTagPr>
                <w:attr w:name="currency_text" w:val="EUR"/>
                <w:attr w:name="currency_value" w:val="1"/>
                <w:attr w:name="currency_key" w:val="EUR"/>
                <w:attr w:name="currency_id" w:val="16"/>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D60238" w:rsidRPr="00BB36FC" w:rsidRDefault="00D60238" w:rsidP="00083797">
            <w:pPr>
              <w:rPr>
                <w:b/>
                <w:sz w:val="22"/>
                <w:szCs w:val="22"/>
              </w:rPr>
            </w:pPr>
            <w:r w:rsidRPr="00BB36FC">
              <w:rPr>
                <w:b/>
                <w:sz w:val="22"/>
                <w:szCs w:val="22"/>
              </w:rPr>
              <w:t xml:space="preserve">Piedāvātā cena </w:t>
            </w:r>
            <w:smartTag w:uri="schemas-tilde-lv/tildestengine" w:element="currency2">
              <w:smartTagPr>
                <w:attr w:name="currency_text" w:val="EUR"/>
                <w:attr w:name="currency_value" w:val="1"/>
                <w:attr w:name="currency_key" w:val="EUR"/>
                <w:attr w:name="currency_id" w:val="16"/>
              </w:smartTagPr>
              <w:r w:rsidRPr="00BB36FC">
                <w:rPr>
                  <w:b/>
                  <w:sz w:val="22"/>
                  <w:szCs w:val="22"/>
                </w:rPr>
                <w:t>EUR</w:t>
              </w:r>
            </w:smartTag>
            <w:r w:rsidRPr="00BB36FC">
              <w:rPr>
                <w:b/>
                <w:sz w:val="22"/>
                <w:szCs w:val="22"/>
              </w:rPr>
              <w:t xml:space="preserve"> bez PVN par visu </w:t>
            </w:r>
            <w:r>
              <w:rPr>
                <w:b/>
                <w:sz w:val="22"/>
                <w:szCs w:val="22"/>
              </w:rPr>
              <w:t>apjomu</w:t>
            </w:r>
          </w:p>
        </w:tc>
      </w:tr>
      <w:tr w:rsidR="00D60238" w:rsidRPr="00BB36FC" w:rsidTr="00574078">
        <w:tc>
          <w:tcPr>
            <w:tcW w:w="567" w:type="dxa"/>
            <w:shd w:val="clear" w:color="auto" w:fill="auto"/>
            <w:vAlign w:val="bottom"/>
          </w:tcPr>
          <w:p w:rsidR="00D60238" w:rsidRPr="007D15AA" w:rsidRDefault="00D60238" w:rsidP="007D15AA">
            <w:pPr>
              <w:jc w:val="center"/>
              <w:rPr>
                <w:sz w:val="22"/>
                <w:szCs w:val="22"/>
              </w:rPr>
            </w:pPr>
            <w:r w:rsidRPr="007D15AA">
              <w:rPr>
                <w:sz w:val="22"/>
                <w:szCs w:val="22"/>
              </w:rPr>
              <w:t>1</w:t>
            </w:r>
          </w:p>
        </w:tc>
        <w:tc>
          <w:tcPr>
            <w:tcW w:w="3403" w:type="dxa"/>
            <w:shd w:val="clear" w:color="auto" w:fill="auto"/>
            <w:vAlign w:val="bottom"/>
          </w:tcPr>
          <w:p w:rsidR="00D60238" w:rsidRPr="007D15AA" w:rsidRDefault="0010395A" w:rsidP="0010395A">
            <w:pPr>
              <w:jc w:val="both"/>
              <w:rPr>
                <w:sz w:val="22"/>
                <w:szCs w:val="22"/>
              </w:rPr>
            </w:pPr>
            <w:r w:rsidRPr="007D15AA">
              <w:rPr>
                <w:color w:val="000000"/>
                <w:sz w:val="20"/>
                <w:szCs w:val="20"/>
              </w:rPr>
              <w:t xml:space="preserve">Vara paraugu turētāji SEM, </w:t>
            </w:r>
            <w:proofErr w:type="spellStart"/>
            <w:r w:rsidRPr="007D15AA">
              <w:rPr>
                <w:color w:val="000000"/>
                <w:sz w:val="20"/>
                <w:szCs w:val="20"/>
              </w:rPr>
              <w:t>Athene</w:t>
            </w:r>
            <w:proofErr w:type="spellEnd"/>
            <w:r w:rsidRPr="007D15AA">
              <w:rPr>
                <w:color w:val="000000"/>
                <w:sz w:val="20"/>
                <w:szCs w:val="20"/>
              </w:rPr>
              <w:t xml:space="preserve"> </w:t>
            </w:r>
            <w:proofErr w:type="spellStart"/>
            <w:r w:rsidRPr="007D15AA">
              <w:rPr>
                <w:color w:val="000000"/>
                <w:sz w:val="20"/>
                <w:szCs w:val="20"/>
              </w:rPr>
              <w:t>New</w:t>
            </w:r>
            <w:proofErr w:type="spellEnd"/>
            <w:r w:rsidRPr="007D15AA">
              <w:rPr>
                <w:color w:val="000000"/>
                <w:sz w:val="20"/>
                <w:szCs w:val="20"/>
              </w:rPr>
              <w:t xml:space="preserve"> 100 </w:t>
            </w:r>
            <w:proofErr w:type="spellStart"/>
            <w:r w:rsidRPr="007D15AA">
              <w:rPr>
                <w:color w:val="000000"/>
                <w:sz w:val="20"/>
                <w:szCs w:val="20"/>
              </w:rPr>
              <w:t>Grids</w:t>
            </w:r>
            <w:proofErr w:type="spellEnd"/>
            <w:r w:rsidRPr="007D15AA">
              <w:rPr>
                <w:color w:val="000000"/>
                <w:sz w:val="20"/>
                <w:szCs w:val="20"/>
              </w:rPr>
              <w:t xml:space="preserve"> </w:t>
            </w:r>
            <w:proofErr w:type="spellStart"/>
            <w:r w:rsidRPr="007D15AA">
              <w:rPr>
                <w:color w:val="000000"/>
                <w:sz w:val="20"/>
                <w:szCs w:val="20"/>
              </w:rPr>
              <w:t>Copper</w:t>
            </w:r>
            <w:proofErr w:type="spellEnd"/>
            <w:r w:rsidRPr="007D15AA">
              <w:rPr>
                <w:color w:val="000000"/>
                <w:sz w:val="20"/>
                <w:szCs w:val="20"/>
              </w:rPr>
              <w:t xml:space="preserve"> 3.05mm (</w:t>
            </w:r>
            <w:proofErr w:type="spellStart"/>
            <w:r w:rsidRPr="007D15AA">
              <w:rPr>
                <w:color w:val="000000"/>
                <w:sz w:val="20"/>
                <w:szCs w:val="20"/>
              </w:rPr>
              <w:t>Tube</w:t>
            </w:r>
            <w:proofErr w:type="spellEnd"/>
            <w:r w:rsidRPr="007D15AA">
              <w:rPr>
                <w:color w:val="000000"/>
                <w:sz w:val="20"/>
                <w:szCs w:val="20"/>
              </w:rPr>
              <w:t xml:space="preserve"> </w:t>
            </w:r>
            <w:proofErr w:type="spellStart"/>
            <w:r w:rsidRPr="007D15AA">
              <w:rPr>
                <w:color w:val="000000"/>
                <w:sz w:val="20"/>
                <w:szCs w:val="20"/>
              </w:rPr>
              <w:t>of</w:t>
            </w:r>
            <w:proofErr w:type="spellEnd"/>
            <w:r w:rsidRPr="007D15AA">
              <w:rPr>
                <w:color w:val="000000"/>
                <w:sz w:val="20"/>
                <w:szCs w:val="20"/>
              </w:rPr>
              <w:t xml:space="preserve"> 100); Tehniskā specifikācija atbilstoši </w:t>
            </w:r>
            <w:proofErr w:type="spellStart"/>
            <w:r w:rsidRPr="007D15AA">
              <w:rPr>
                <w:color w:val="000000"/>
                <w:sz w:val="20"/>
                <w:szCs w:val="20"/>
              </w:rPr>
              <w:t>katloga</w:t>
            </w:r>
            <w:proofErr w:type="spellEnd"/>
            <w:r w:rsidRPr="007D15AA">
              <w:rPr>
                <w:color w:val="000000"/>
                <w:sz w:val="20"/>
                <w:szCs w:val="20"/>
              </w:rPr>
              <w:t xml:space="preserve"> </w:t>
            </w:r>
            <w:proofErr w:type="spellStart"/>
            <w:r w:rsidRPr="007D15AA">
              <w:rPr>
                <w:color w:val="000000"/>
                <w:sz w:val="20"/>
                <w:szCs w:val="20"/>
              </w:rPr>
              <w:t>Ted</w:t>
            </w:r>
            <w:proofErr w:type="spellEnd"/>
            <w:r w:rsidRPr="007D15AA">
              <w:rPr>
                <w:color w:val="000000"/>
                <w:sz w:val="20"/>
                <w:szCs w:val="20"/>
              </w:rPr>
              <w:t xml:space="preserve"> </w:t>
            </w:r>
            <w:proofErr w:type="spellStart"/>
            <w:r w:rsidRPr="007D15AA">
              <w:rPr>
                <w:color w:val="000000"/>
                <w:sz w:val="20"/>
                <w:szCs w:val="20"/>
              </w:rPr>
              <w:t>Pella</w:t>
            </w:r>
            <w:proofErr w:type="spellEnd"/>
            <w:r w:rsidRPr="007D15AA">
              <w:rPr>
                <w:color w:val="000000"/>
                <w:sz w:val="20"/>
                <w:szCs w:val="20"/>
              </w:rPr>
              <w:t xml:space="preserve"> </w:t>
            </w:r>
            <w:proofErr w:type="spellStart"/>
            <w:r w:rsidRPr="007D15AA">
              <w:rPr>
                <w:color w:val="000000"/>
                <w:sz w:val="20"/>
                <w:szCs w:val="20"/>
              </w:rPr>
              <w:t>Inc</w:t>
            </w:r>
            <w:proofErr w:type="spellEnd"/>
            <w:r w:rsidRPr="007D15AA">
              <w:rPr>
                <w:color w:val="000000"/>
                <w:sz w:val="20"/>
                <w:szCs w:val="20"/>
              </w:rPr>
              <w:t>. norādītam aprakstam par produktu ar koda Nr. AGG205</w:t>
            </w:r>
            <w:r w:rsidR="00015226">
              <w:rPr>
                <w:color w:val="000000"/>
                <w:sz w:val="20"/>
                <w:szCs w:val="20"/>
              </w:rPr>
              <w:t xml:space="preserve"> vai ekvivalents.</w:t>
            </w:r>
          </w:p>
        </w:tc>
        <w:tc>
          <w:tcPr>
            <w:tcW w:w="1175" w:type="dxa"/>
            <w:shd w:val="clear" w:color="auto" w:fill="auto"/>
            <w:vAlign w:val="bottom"/>
          </w:tcPr>
          <w:p w:rsidR="00D60238" w:rsidRPr="007D15AA" w:rsidRDefault="00D60238" w:rsidP="007D15AA">
            <w:pPr>
              <w:jc w:val="center"/>
              <w:rPr>
                <w:color w:val="000000"/>
                <w:sz w:val="22"/>
                <w:szCs w:val="22"/>
              </w:rPr>
            </w:pPr>
            <w:r w:rsidRPr="00F556A6">
              <w:rPr>
                <w:color w:val="000000"/>
                <w:sz w:val="20"/>
                <w:szCs w:val="22"/>
              </w:rPr>
              <w:t>gab.</w:t>
            </w:r>
          </w:p>
        </w:tc>
        <w:tc>
          <w:tcPr>
            <w:tcW w:w="1110" w:type="dxa"/>
            <w:shd w:val="clear" w:color="auto" w:fill="auto"/>
          </w:tcPr>
          <w:p w:rsidR="00D60238" w:rsidRPr="007D15AA" w:rsidRDefault="00D60238" w:rsidP="007D15AA">
            <w:pPr>
              <w:jc w:val="center"/>
              <w:rPr>
                <w:sz w:val="22"/>
                <w:szCs w:val="22"/>
              </w:rPr>
            </w:pPr>
          </w:p>
          <w:p w:rsidR="007D15AA" w:rsidRDefault="007D15AA" w:rsidP="007D15AA">
            <w:pPr>
              <w:jc w:val="center"/>
              <w:rPr>
                <w:sz w:val="22"/>
                <w:szCs w:val="22"/>
              </w:rPr>
            </w:pPr>
          </w:p>
          <w:p w:rsidR="007D15AA" w:rsidRDefault="007D15AA" w:rsidP="007D15AA">
            <w:pPr>
              <w:jc w:val="center"/>
              <w:rPr>
                <w:sz w:val="22"/>
                <w:szCs w:val="22"/>
              </w:rPr>
            </w:pPr>
          </w:p>
          <w:p w:rsidR="007D15AA" w:rsidRDefault="007D15AA" w:rsidP="007D15AA">
            <w:pPr>
              <w:jc w:val="center"/>
              <w:rPr>
                <w:sz w:val="22"/>
                <w:szCs w:val="22"/>
              </w:rPr>
            </w:pPr>
          </w:p>
          <w:p w:rsidR="007D15AA" w:rsidRDefault="007D15AA" w:rsidP="007D15AA">
            <w:pPr>
              <w:jc w:val="center"/>
              <w:rPr>
                <w:sz w:val="22"/>
                <w:szCs w:val="22"/>
              </w:rPr>
            </w:pPr>
          </w:p>
          <w:p w:rsidR="00D60238" w:rsidRPr="007D15AA" w:rsidRDefault="007D15AA" w:rsidP="007D15AA">
            <w:pPr>
              <w:jc w:val="center"/>
              <w:rPr>
                <w:sz w:val="22"/>
                <w:szCs w:val="22"/>
              </w:rPr>
            </w:pPr>
            <w:r>
              <w:rPr>
                <w:sz w:val="22"/>
                <w:szCs w:val="22"/>
              </w:rPr>
              <w:t>2</w:t>
            </w:r>
          </w:p>
        </w:tc>
        <w:tc>
          <w:tcPr>
            <w:tcW w:w="1508" w:type="dxa"/>
            <w:shd w:val="clear" w:color="auto" w:fill="auto"/>
          </w:tcPr>
          <w:p w:rsidR="007D15AA" w:rsidRDefault="007D15AA" w:rsidP="00083797">
            <w:pPr>
              <w:jc w:val="center"/>
              <w:rPr>
                <w:sz w:val="22"/>
                <w:szCs w:val="22"/>
              </w:rPr>
            </w:pPr>
          </w:p>
          <w:p w:rsidR="007D15AA" w:rsidRDefault="007D15AA" w:rsidP="00083797">
            <w:pPr>
              <w:jc w:val="center"/>
              <w:rPr>
                <w:sz w:val="22"/>
                <w:szCs w:val="22"/>
              </w:rPr>
            </w:pPr>
          </w:p>
          <w:p w:rsidR="007D15AA" w:rsidRDefault="007D15AA" w:rsidP="00083797">
            <w:pPr>
              <w:jc w:val="center"/>
              <w:rPr>
                <w:sz w:val="22"/>
                <w:szCs w:val="22"/>
              </w:rPr>
            </w:pPr>
          </w:p>
          <w:p w:rsidR="007D15AA" w:rsidRDefault="007D15AA" w:rsidP="00083797">
            <w:pPr>
              <w:jc w:val="center"/>
              <w:rPr>
                <w:sz w:val="22"/>
                <w:szCs w:val="22"/>
              </w:rPr>
            </w:pPr>
          </w:p>
          <w:p w:rsidR="007D15AA" w:rsidRDefault="007D15AA" w:rsidP="00083797">
            <w:pPr>
              <w:jc w:val="center"/>
              <w:rPr>
                <w:sz w:val="22"/>
                <w:szCs w:val="22"/>
              </w:rPr>
            </w:pPr>
          </w:p>
          <w:p w:rsidR="00D60238" w:rsidRPr="007D15AA" w:rsidRDefault="00D60238" w:rsidP="00083797">
            <w:pPr>
              <w:jc w:val="center"/>
              <w:rPr>
                <w:sz w:val="22"/>
                <w:szCs w:val="22"/>
              </w:rPr>
            </w:pPr>
            <w:r w:rsidRPr="007D15AA">
              <w:rPr>
                <w:sz w:val="22"/>
                <w:szCs w:val="22"/>
              </w:rPr>
              <w:t>&lt;   &gt;</w:t>
            </w:r>
          </w:p>
        </w:tc>
        <w:tc>
          <w:tcPr>
            <w:tcW w:w="1701" w:type="dxa"/>
            <w:shd w:val="clear" w:color="auto" w:fill="auto"/>
          </w:tcPr>
          <w:p w:rsidR="007D15AA" w:rsidRDefault="007D15AA" w:rsidP="00083797">
            <w:pPr>
              <w:jc w:val="center"/>
              <w:rPr>
                <w:sz w:val="22"/>
                <w:szCs w:val="22"/>
              </w:rPr>
            </w:pPr>
          </w:p>
          <w:p w:rsidR="007D15AA" w:rsidRDefault="007D15AA" w:rsidP="00083797">
            <w:pPr>
              <w:jc w:val="center"/>
              <w:rPr>
                <w:sz w:val="22"/>
                <w:szCs w:val="22"/>
              </w:rPr>
            </w:pPr>
          </w:p>
          <w:p w:rsidR="007D15AA" w:rsidRDefault="007D15AA" w:rsidP="00083797">
            <w:pPr>
              <w:jc w:val="center"/>
              <w:rPr>
                <w:sz w:val="22"/>
                <w:szCs w:val="22"/>
              </w:rPr>
            </w:pPr>
          </w:p>
          <w:p w:rsidR="007D15AA" w:rsidRDefault="007D15AA" w:rsidP="00083797">
            <w:pPr>
              <w:jc w:val="center"/>
              <w:rPr>
                <w:sz w:val="22"/>
                <w:szCs w:val="22"/>
              </w:rPr>
            </w:pPr>
          </w:p>
          <w:p w:rsidR="007D15AA" w:rsidRDefault="007D15AA" w:rsidP="00083797">
            <w:pPr>
              <w:jc w:val="center"/>
              <w:rPr>
                <w:sz w:val="22"/>
                <w:szCs w:val="22"/>
              </w:rPr>
            </w:pPr>
          </w:p>
          <w:p w:rsidR="00D60238" w:rsidRPr="00BB36FC" w:rsidRDefault="00D60238" w:rsidP="00083797">
            <w:pPr>
              <w:jc w:val="center"/>
              <w:rPr>
                <w:sz w:val="22"/>
                <w:szCs w:val="22"/>
              </w:rPr>
            </w:pPr>
            <w:r w:rsidRPr="007D15AA">
              <w:rPr>
                <w:sz w:val="22"/>
                <w:szCs w:val="22"/>
              </w:rPr>
              <w:t>&lt;   &gt;</w:t>
            </w:r>
          </w:p>
        </w:tc>
      </w:tr>
      <w:tr w:rsidR="00D60238" w:rsidRPr="00BB36FC" w:rsidTr="00574078">
        <w:tc>
          <w:tcPr>
            <w:tcW w:w="567" w:type="dxa"/>
            <w:shd w:val="clear" w:color="auto" w:fill="auto"/>
            <w:vAlign w:val="bottom"/>
          </w:tcPr>
          <w:p w:rsidR="00D60238" w:rsidRPr="00BB36FC" w:rsidRDefault="00D60238" w:rsidP="00083797">
            <w:pPr>
              <w:jc w:val="right"/>
              <w:rPr>
                <w:sz w:val="22"/>
                <w:szCs w:val="22"/>
              </w:rPr>
            </w:pPr>
            <w:r>
              <w:rPr>
                <w:sz w:val="22"/>
                <w:szCs w:val="22"/>
              </w:rPr>
              <w:t>…*</w:t>
            </w:r>
          </w:p>
        </w:tc>
        <w:tc>
          <w:tcPr>
            <w:tcW w:w="3403" w:type="dxa"/>
            <w:shd w:val="clear" w:color="auto" w:fill="auto"/>
            <w:vAlign w:val="bottom"/>
          </w:tcPr>
          <w:p w:rsidR="00D60238" w:rsidRPr="00BB36FC" w:rsidRDefault="00D60238" w:rsidP="00083797">
            <w:pPr>
              <w:rPr>
                <w:sz w:val="22"/>
                <w:szCs w:val="22"/>
              </w:rPr>
            </w:pPr>
          </w:p>
        </w:tc>
        <w:tc>
          <w:tcPr>
            <w:tcW w:w="1175" w:type="dxa"/>
            <w:shd w:val="clear" w:color="auto" w:fill="auto"/>
            <w:vAlign w:val="bottom"/>
          </w:tcPr>
          <w:p w:rsidR="00D60238" w:rsidRPr="00BB36FC" w:rsidRDefault="00D60238" w:rsidP="00083797">
            <w:pPr>
              <w:rPr>
                <w:color w:val="000000"/>
                <w:sz w:val="22"/>
                <w:szCs w:val="22"/>
              </w:rPr>
            </w:pPr>
          </w:p>
        </w:tc>
        <w:tc>
          <w:tcPr>
            <w:tcW w:w="1110" w:type="dxa"/>
            <w:shd w:val="clear" w:color="auto" w:fill="auto"/>
          </w:tcPr>
          <w:p w:rsidR="00D60238" w:rsidRPr="00BB36FC" w:rsidRDefault="00D60238" w:rsidP="00083797">
            <w:pPr>
              <w:rPr>
                <w:sz w:val="22"/>
                <w:szCs w:val="22"/>
              </w:rPr>
            </w:pPr>
          </w:p>
        </w:tc>
        <w:tc>
          <w:tcPr>
            <w:tcW w:w="1508" w:type="dxa"/>
            <w:shd w:val="clear" w:color="auto" w:fill="auto"/>
          </w:tcPr>
          <w:p w:rsidR="00D60238" w:rsidRPr="00BB36FC" w:rsidRDefault="00D60238" w:rsidP="00083797">
            <w:pPr>
              <w:jc w:val="center"/>
              <w:rPr>
                <w:sz w:val="22"/>
                <w:szCs w:val="22"/>
              </w:rPr>
            </w:pPr>
            <w:r w:rsidRPr="00BB36FC">
              <w:rPr>
                <w:sz w:val="22"/>
                <w:szCs w:val="22"/>
              </w:rPr>
              <w:t>&lt;   &gt;</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r w:rsidR="00D60238" w:rsidRPr="00BB36FC" w:rsidTr="00574078">
        <w:tc>
          <w:tcPr>
            <w:tcW w:w="7763" w:type="dxa"/>
            <w:gridSpan w:val="5"/>
            <w:shd w:val="clear" w:color="auto" w:fill="auto"/>
            <w:vAlign w:val="center"/>
          </w:tcPr>
          <w:p w:rsidR="00D60238" w:rsidRPr="00BB36FC" w:rsidRDefault="00D60238" w:rsidP="00083797">
            <w:pPr>
              <w:jc w:val="right"/>
              <w:rPr>
                <w:sz w:val="22"/>
                <w:szCs w:val="22"/>
              </w:rPr>
            </w:pPr>
            <w:r w:rsidRPr="00BB36FC">
              <w:rPr>
                <w:b/>
                <w:bCs/>
                <w:sz w:val="22"/>
                <w:szCs w:val="22"/>
                <w:lang w:eastAsia="zh-CN"/>
              </w:rPr>
              <w:t>Kopā bez PVN:</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r w:rsidR="00D60238" w:rsidRPr="00BB36FC" w:rsidTr="00574078">
        <w:tc>
          <w:tcPr>
            <w:tcW w:w="7763" w:type="dxa"/>
            <w:gridSpan w:val="5"/>
            <w:shd w:val="clear" w:color="auto" w:fill="auto"/>
            <w:vAlign w:val="center"/>
          </w:tcPr>
          <w:p w:rsidR="00D60238" w:rsidRPr="00BB36FC" w:rsidRDefault="00D60238" w:rsidP="00083797">
            <w:pPr>
              <w:jc w:val="right"/>
              <w:rPr>
                <w:sz w:val="22"/>
                <w:szCs w:val="22"/>
              </w:rPr>
            </w:pPr>
            <w:r w:rsidRPr="00BB36FC">
              <w:rPr>
                <w:b/>
                <w:bCs/>
                <w:sz w:val="22"/>
                <w:szCs w:val="22"/>
                <w:lang w:eastAsia="zh-CN"/>
              </w:rPr>
              <w:t>PVN 21%:</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r w:rsidR="00D60238" w:rsidRPr="00BB36FC" w:rsidTr="00574078">
        <w:tc>
          <w:tcPr>
            <w:tcW w:w="7763" w:type="dxa"/>
            <w:gridSpan w:val="5"/>
            <w:shd w:val="clear" w:color="auto" w:fill="auto"/>
            <w:vAlign w:val="center"/>
          </w:tcPr>
          <w:p w:rsidR="00D60238" w:rsidRPr="00BB36FC" w:rsidRDefault="00D60238" w:rsidP="00083797">
            <w:pPr>
              <w:jc w:val="right"/>
              <w:rPr>
                <w:sz w:val="22"/>
                <w:szCs w:val="22"/>
              </w:rPr>
            </w:pPr>
            <w:r w:rsidRPr="00BB36FC">
              <w:rPr>
                <w:b/>
                <w:bCs/>
                <w:sz w:val="22"/>
                <w:szCs w:val="22"/>
                <w:lang w:eastAsia="zh-CN"/>
              </w:rPr>
              <w:t>Kopā ar PVN 21%:</w:t>
            </w:r>
          </w:p>
        </w:tc>
        <w:tc>
          <w:tcPr>
            <w:tcW w:w="1701" w:type="dxa"/>
            <w:shd w:val="clear" w:color="auto" w:fill="auto"/>
          </w:tcPr>
          <w:p w:rsidR="00D60238" w:rsidRPr="00BB36FC" w:rsidRDefault="00D60238" w:rsidP="00083797">
            <w:pPr>
              <w:jc w:val="center"/>
              <w:rPr>
                <w:sz w:val="22"/>
                <w:szCs w:val="22"/>
              </w:rPr>
            </w:pPr>
            <w:r w:rsidRPr="00BB36FC">
              <w:rPr>
                <w:sz w:val="22"/>
                <w:szCs w:val="22"/>
              </w:rPr>
              <w:t>&lt;   &gt;</w:t>
            </w:r>
          </w:p>
        </w:tc>
      </w:tr>
    </w:tbl>
    <w:p w:rsidR="00D60238" w:rsidRDefault="00D60238" w:rsidP="00D60238">
      <w:pPr>
        <w:rPr>
          <w:b/>
          <w:sz w:val="18"/>
          <w:szCs w:val="18"/>
        </w:rPr>
      </w:pPr>
      <w:r>
        <w:rPr>
          <w:b/>
          <w:sz w:val="18"/>
          <w:szCs w:val="18"/>
        </w:rPr>
        <w:t>*Pretendents aizpilda Finanšu piedāvājuma formu par katru iepirkuma priekšmeta pozīciju</w:t>
      </w:r>
    </w:p>
    <w:p w:rsidR="009A670D" w:rsidRDefault="009A670D" w:rsidP="00D60238">
      <w:pPr>
        <w:rPr>
          <w:b/>
          <w:sz w:val="18"/>
          <w:szCs w:val="18"/>
        </w:rPr>
      </w:pPr>
    </w:p>
    <w:p w:rsidR="009A670D" w:rsidRDefault="009A670D" w:rsidP="00D60238">
      <w:pPr>
        <w:rPr>
          <w:b/>
          <w:sz w:val="18"/>
          <w:szCs w:val="18"/>
        </w:rPr>
      </w:pPr>
    </w:p>
    <w:p w:rsidR="009A670D" w:rsidRPr="00BB36FC" w:rsidRDefault="009A670D" w:rsidP="009A670D">
      <w:pPr>
        <w:jc w:val="both"/>
        <w:rPr>
          <w:b/>
          <w:sz w:val="22"/>
          <w:szCs w:val="22"/>
        </w:rPr>
      </w:pPr>
      <w:r w:rsidRPr="00BB36FC">
        <w:rPr>
          <w:b/>
          <w:sz w:val="22"/>
          <w:szCs w:val="22"/>
        </w:rPr>
        <w:t>Daļa</w:t>
      </w:r>
      <w:r w:rsidR="00171958">
        <w:rPr>
          <w:b/>
          <w:sz w:val="22"/>
          <w:szCs w:val="22"/>
        </w:rPr>
        <w:t xml:space="preserve"> Nr. 8</w:t>
      </w:r>
      <w:r w:rsidRPr="00BB36FC">
        <w:rPr>
          <w:b/>
          <w:sz w:val="22"/>
          <w:szCs w:val="22"/>
        </w:rPr>
        <w:t xml:space="preserve"> </w:t>
      </w:r>
      <w:r>
        <w:rPr>
          <w:b/>
          <w:sz w:val="22"/>
          <w:szCs w:val="22"/>
        </w:rPr>
        <w:t>–</w:t>
      </w:r>
      <w:r w:rsidRPr="00BB36FC">
        <w:rPr>
          <w:b/>
          <w:sz w:val="22"/>
          <w:szCs w:val="22"/>
        </w:rPr>
        <w:t xml:space="preserve"> </w:t>
      </w:r>
      <w:r w:rsidR="008D2721" w:rsidRPr="008D2721">
        <w:rPr>
          <w:b/>
          <w:i/>
          <w:sz w:val="22"/>
          <w:szCs w:val="22"/>
        </w:rPr>
        <w:t>“Materiālu un trauku iegāde projekta  „</w:t>
      </w:r>
      <w:proofErr w:type="spellStart"/>
      <w:r w:rsidR="008D2721" w:rsidRPr="008D2721">
        <w:rPr>
          <w:b/>
          <w:i/>
          <w:sz w:val="22"/>
          <w:szCs w:val="22"/>
        </w:rPr>
        <w:t>Fotonikā</w:t>
      </w:r>
      <w:proofErr w:type="spellEnd"/>
      <w:r w:rsidR="008D2721" w:rsidRPr="008D2721">
        <w:rPr>
          <w:b/>
          <w:i/>
          <w:sz w:val="22"/>
          <w:szCs w:val="22"/>
        </w:rPr>
        <w:t xml:space="preserve"> izmantojamu stiklveida organisku </w:t>
      </w:r>
      <w:proofErr w:type="spellStart"/>
      <w:r w:rsidR="008D2721" w:rsidRPr="008D2721">
        <w:rPr>
          <w:b/>
          <w:i/>
          <w:sz w:val="22"/>
          <w:szCs w:val="22"/>
        </w:rPr>
        <w:t>mazmolekulāru</w:t>
      </w:r>
      <w:proofErr w:type="spellEnd"/>
      <w:r w:rsidR="008D2721" w:rsidRPr="008D2721">
        <w:rPr>
          <w:b/>
          <w:i/>
          <w:sz w:val="22"/>
          <w:szCs w:val="22"/>
        </w:rPr>
        <w:t xml:space="preserve"> materiālu dizains un pētījumi”, Vienošanās Nr. 2013/0045/1DP/1.1.1.2.0/13/APIA/VIAA/018, vajadzībām</w:t>
      </w:r>
      <w:r w:rsidR="008D2721">
        <w:rPr>
          <w:b/>
          <w:i/>
          <w:sz w:val="22"/>
          <w:szCs w:val="22"/>
        </w:rPr>
        <w:t>.</w:t>
      </w:r>
      <w:r w:rsidR="008D2721" w:rsidRPr="008D2721">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9A670D" w:rsidRPr="00BB36FC" w:rsidTr="00363DFD">
        <w:tc>
          <w:tcPr>
            <w:tcW w:w="567" w:type="dxa"/>
            <w:shd w:val="clear" w:color="auto" w:fill="D9D9D9"/>
          </w:tcPr>
          <w:p w:rsidR="009A670D" w:rsidRPr="00BB36FC" w:rsidRDefault="009A670D" w:rsidP="00363DFD">
            <w:pPr>
              <w:rPr>
                <w:b/>
                <w:sz w:val="22"/>
                <w:szCs w:val="22"/>
              </w:rPr>
            </w:pPr>
            <w:r w:rsidRPr="00BB36FC">
              <w:rPr>
                <w:b/>
                <w:sz w:val="22"/>
                <w:szCs w:val="22"/>
              </w:rPr>
              <w:t>Nr.</w:t>
            </w:r>
          </w:p>
        </w:tc>
        <w:tc>
          <w:tcPr>
            <w:tcW w:w="3403" w:type="dxa"/>
            <w:shd w:val="clear" w:color="auto" w:fill="D9D9D9"/>
          </w:tcPr>
          <w:p w:rsidR="009A670D" w:rsidRPr="00BB36FC" w:rsidRDefault="009A670D" w:rsidP="00363DFD">
            <w:pPr>
              <w:jc w:val="center"/>
              <w:rPr>
                <w:b/>
                <w:sz w:val="22"/>
                <w:szCs w:val="22"/>
              </w:rPr>
            </w:pPr>
            <w:r>
              <w:rPr>
                <w:b/>
                <w:sz w:val="22"/>
                <w:szCs w:val="22"/>
              </w:rPr>
              <w:t>Iepirkuma priekšmeta pozīcija</w:t>
            </w:r>
          </w:p>
        </w:tc>
        <w:tc>
          <w:tcPr>
            <w:tcW w:w="1175" w:type="dxa"/>
            <w:shd w:val="clear" w:color="auto" w:fill="D9D9D9"/>
          </w:tcPr>
          <w:p w:rsidR="009A670D" w:rsidRPr="00BB36FC" w:rsidRDefault="009A670D" w:rsidP="00363DFD">
            <w:pPr>
              <w:rPr>
                <w:b/>
                <w:sz w:val="22"/>
                <w:szCs w:val="22"/>
              </w:rPr>
            </w:pPr>
            <w:r w:rsidRPr="00BB36FC">
              <w:rPr>
                <w:b/>
                <w:sz w:val="22"/>
                <w:szCs w:val="22"/>
              </w:rPr>
              <w:t>Vienība</w:t>
            </w:r>
            <w:r>
              <w:rPr>
                <w:b/>
                <w:sz w:val="22"/>
                <w:szCs w:val="22"/>
              </w:rPr>
              <w:t>s</w:t>
            </w:r>
          </w:p>
        </w:tc>
        <w:tc>
          <w:tcPr>
            <w:tcW w:w="1110" w:type="dxa"/>
            <w:shd w:val="clear" w:color="auto" w:fill="D9D9D9"/>
          </w:tcPr>
          <w:p w:rsidR="009A670D" w:rsidRPr="00BB36FC" w:rsidRDefault="009A670D" w:rsidP="00363DFD">
            <w:pPr>
              <w:rPr>
                <w:b/>
                <w:sz w:val="22"/>
                <w:szCs w:val="22"/>
              </w:rPr>
            </w:pPr>
            <w:r>
              <w:rPr>
                <w:b/>
                <w:sz w:val="22"/>
                <w:szCs w:val="22"/>
              </w:rPr>
              <w:t>Apjoms</w:t>
            </w:r>
          </w:p>
        </w:tc>
        <w:tc>
          <w:tcPr>
            <w:tcW w:w="1508" w:type="dxa"/>
            <w:shd w:val="clear" w:color="auto" w:fill="D9D9D9"/>
          </w:tcPr>
          <w:p w:rsidR="009A670D" w:rsidRPr="00BB36FC" w:rsidRDefault="009A670D" w:rsidP="00363DFD">
            <w:pPr>
              <w:rPr>
                <w:b/>
                <w:sz w:val="22"/>
                <w:szCs w:val="22"/>
              </w:rPr>
            </w:pPr>
            <w:r w:rsidRPr="00BB36FC">
              <w:rPr>
                <w:b/>
                <w:sz w:val="22"/>
                <w:szCs w:val="22"/>
              </w:rPr>
              <w:t xml:space="preserve">Piedāvātā cena </w:t>
            </w:r>
            <w:smartTag w:uri="schemas-tilde-lv/tildestengine" w:element="currency2">
              <w:smartTagPr>
                <w:attr w:name="currency_text" w:val="EUR"/>
                <w:attr w:name="currency_value" w:val="1"/>
                <w:attr w:name="currency_key" w:val="EUR"/>
                <w:attr w:name="currency_id" w:val="16"/>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9A670D" w:rsidRPr="00BB36FC" w:rsidRDefault="009A670D" w:rsidP="00363DFD">
            <w:pPr>
              <w:rPr>
                <w:b/>
                <w:sz w:val="22"/>
                <w:szCs w:val="22"/>
              </w:rPr>
            </w:pPr>
            <w:r w:rsidRPr="00BB36FC">
              <w:rPr>
                <w:b/>
                <w:sz w:val="22"/>
                <w:szCs w:val="22"/>
              </w:rPr>
              <w:t xml:space="preserve">Piedāvātā cena </w:t>
            </w:r>
            <w:smartTag w:uri="schemas-tilde-lv/tildestengine" w:element="currency2">
              <w:smartTagPr>
                <w:attr w:name="currency_text" w:val="EUR"/>
                <w:attr w:name="currency_value" w:val="1"/>
                <w:attr w:name="currency_key" w:val="EUR"/>
                <w:attr w:name="currency_id" w:val="16"/>
              </w:smartTagPr>
              <w:r w:rsidRPr="00BB36FC">
                <w:rPr>
                  <w:b/>
                  <w:sz w:val="22"/>
                  <w:szCs w:val="22"/>
                </w:rPr>
                <w:t>EUR</w:t>
              </w:r>
            </w:smartTag>
            <w:r w:rsidRPr="00BB36FC">
              <w:rPr>
                <w:b/>
                <w:sz w:val="22"/>
                <w:szCs w:val="22"/>
              </w:rPr>
              <w:t xml:space="preserve"> bez PVN par visu </w:t>
            </w:r>
            <w:r>
              <w:rPr>
                <w:b/>
                <w:sz w:val="22"/>
                <w:szCs w:val="22"/>
              </w:rPr>
              <w:t>apjomu</w:t>
            </w:r>
          </w:p>
        </w:tc>
      </w:tr>
      <w:tr w:rsidR="009A670D" w:rsidRPr="00BB36FC" w:rsidTr="00363DFD">
        <w:tc>
          <w:tcPr>
            <w:tcW w:w="567" w:type="dxa"/>
            <w:shd w:val="clear" w:color="auto" w:fill="auto"/>
            <w:vAlign w:val="bottom"/>
          </w:tcPr>
          <w:p w:rsidR="009A670D" w:rsidRPr="007D15AA" w:rsidRDefault="009A670D" w:rsidP="00363DFD">
            <w:pPr>
              <w:jc w:val="center"/>
              <w:rPr>
                <w:sz w:val="22"/>
                <w:szCs w:val="22"/>
              </w:rPr>
            </w:pPr>
            <w:r w:rsidRPr="007D15AA">
              <w:rPr>
                <w:sz w:val="22"/>
                <w:szCs w:val="22"/>
              </w:rPr>
              <w:t>1</w:t>
            </w:r>
          </w:p>
        </w:tc>
        <w:tc>
          <w:tcPr>
            <w:tcW w:w="3403" w:type="dxa"/>
            <w:shd w:val="clear" w:color="auto" w:fill="auto"/>
            <w:vAlign w:val="bottom"/>
          </w:tcPr>
          <w:p w:rsidR="00741148" w:rsidRDefault="00741148" w:rsidP="00741148">
            <w:pPr>
              <w:jc w:val="center"/>
              <w:rPr>
                <w:rFonts w:eastAsia="Times New Roman"/>
                <w:sz w:val="20"/>
                <w:szCs w:val="20"/>
              </w:rPr>
            </w:pPr>
            <w:proofErr w:type="spellStart"/>
            <w:r w:rsidRPr="00741148">
              <w:rPr>
                <w:rFonts w:eastAsia="Times New Roman"/>
                <w:sz w:val="20"/>
                <w:szCs w:val="20"/>
              </w:rPr>
              <w:t>Plānslāņa</w:t>
            </w:r>
            <w:proofErr w:type="spellEnd"/>
            <w:r w:rsidRPr="00741148">
              <w:rPr>
                <w:rFonts w:eastAsia="Times New Roman"/>
                <w:sz w:val="20"/>
                <w:szCs w:val="20"/>
              </w:rPr>
              <w:t xml:space="preserve"> hromatogrāfijai paredzētas ar </w:t>
            </w:r>
            <w:proofErr w:type="spellStart"/>
            <w:r w:rsidRPr="00741148">
              <w:rPr>
                <w:rFonts w:eastAsia="Times New Roman"/>
                <w:sz w:val="20"/>
                <w:szCs w:val="20"/>
              </w:rPr>
              <w:t>silikagēlu</w:t>
            </w:r>
            <w:proofErr w:type="spellEnd"/>
            <w:r w:rsidRPr="00741148">
              <w:rPr>
                <w:rFonts w:eastAsia="Times New Roman"/>
                <w:sz w:val="20"/>
                <w:szCs w:val="20"/>
              </w:rPr>
              <w:t xml:space="preserve"> pārklātas alumīnija plāksnītes; pievienots </w:t>
            </w:r>
            <w:proofErr w:type="spellStart"/>
            <w:r w:rsidRPr="00741148">
              <w:rPr>
                <w:rFonts w:eastAsia="Times New Roman"/>
                <w:sz w:val="20"/>
                <w:szCs w:val="20"/>
              </w:rPr>
              <w:t>fluorescents</w:t>
            </w:r>
            <w:proofErr w:type="spellEnd"/>
            <w:r w:rsidRPr="00741148">
              <w:rPr>
                <w:rFonts w:eastAsia="Times New Roman"/>
                <w:sz w:val="20"/>
                <w:szCs w:val="20"/>
              </w:rPr>
              <w:t xml:space="preserve"> indikators no</w:t>
            </w:r>
            <w:r w:rsidRPr="00515B33">
              <w:rPr>
                <w:rFonts w:eastAsia="Times New Roman"/>
                <w:sz w:val="20"/>
                <w:szCs w:val="20"/>
              </w:rPr>
              <w:t xml:space="preserve"> EMD/Merck </w:t>
            </w:r>
            <w:proofErr w:type="spellStart"/>
            <w:r w:rsidRPr="00515B33">
              <w:rPr>
                <w:rFonts w:eastAsia="Times New Roman"/>
                <w:sz w:val="20"/>
                <w:szCs w:val="20"/>
              </w:rPr>
              <w:t>KGaA</w:t>
            </w:r>
            <w:proofErr w:type="spellEnd"/>
            <w:r w:rsidR="000B624F">
              <w:rPr>
                <w:rFonts w:eastAsia="Times New Roman"/>
                <w:sz w:val="20"/>
                <w:szCs w:val="20"/>
              </w:rPr>
              <w:t xml:space="preserve"> vai ekvivalents</w:t>
            </w:r>
            <w:r>
              <w:rPr>
                <w:rFonts w:eastAsia="Times New Roman"/>
                <w:sz w:val="20"/>
                <w:szCs w:val="20"/>
              </w:rPr>
              <w:t>;</w:t>
            </w:r>
            <w:r w:rsidRPr="00515B33">
              <w:rPr>
                <w:rFonts w:eastAsia="Times New Roman"/>
                <w:sz w:val="20"/>
                <w:szCs w:val="20"/>
              </w:rPr>
              <w:t xml:space="preserve"> </w:t>
            </w:r>
            <w:r w:rsidRPr="00515B33">
              <w:rPr>
                <w:rFonts w:eastAsia="Times New Roman"/>
                <w:sz w:val="20"/>
                <w:szCs w:val="20"/>
              </w:rPr>
              <w:br/>
            </w:r>
            <w:r>
              <w:rPr>
                <w:rFonts w:eastAsia="Times New Roman"/>
                <w:sz w:val="20"/>
                <w:szCs w:val="20"/>
              </w:rPr>
              <w:t>Garums</w:t>
            </w:r>
            <w:r w:rsidRPr="00515B33">
              <w:rPr>
                <w:rFonts w:eastAsia="Times New Roman"/>
                <w:sz w:val="20"/>
                <w:szCs w:val="20"/>
              </w:rPr>
              <w:t xml:space="preserve"> × </w:t>
            </w:r>
            <w:r>
              <w:rPr>
                <w:rFonts w:eastAsia="Times New Roman"/>
                <w:sz w:val="20"/>
                <w:szCs w:val="20"/>
              </w:rPr>
              <w:t>Platums =</w:t>
            </w:r>
            <w:r w:rsidRPr="00515B33">
              <w:rPr>
                <w:rFonts w:eastAsia="Times New Roman"/>
                <w:sz w:val="20"/>
                <w:szCs w:val="20"/>
              </w:rPr>
              <w:t xml:space="preserve"> 20 cm × 20 cm, </w:t>
            </w:r>
            <w:r>
              <w:rPr>
                <w:rFonts w:eastAsia="Times New Roman"/>
                <w:sz w:val="20"/>
                <w:szCs w:val="20"/>
              </w:rPr>
              <w:t>"</w:t>
            </w:r>
            <w:proofErr w:type="spellStart"/>
            <w:r>
              <w:rPr>
                <w:rFonts w:eastAsia="Times New Roman"/>
                <w:sz w:val="20"/>
                <w:szCs w:val="20"/>
              </w:rPr>
              <w:t>silikagēla</w:t>
            </w:r>
            <w:proofErr w:type="spellEnd"/>
            <w:r w:rsidRPr="00515B33">
              <w:rPr>
                <w:rFonts w:eastAsia="Times New Roman"/>
                <w:sz w:val="20"/>
                <w:szCs w:val="20"/>
              </w:rPr>
              <w:t xml:space="preserve"> 60 m</w:t>
            </w:r>
            <w:r>
              <w:rPr>
                <w:rFonts w:eastAsia="Times New Roman"/>
                <w:sz w:val="20"/>
                <w:szCs w:val="20"/>
              </w:rPr>
              <w:t>atrica</w:t>
            </w:r>
            <w:r w:rsidRPr="00515B33">
              <w:rPr>
                <w:rFonts w:eastAsia="Times New Roman"/>
                <w:sz w:val="20"/>
                <w:szCs w:val="20"/>
              </w:rPr>
              <w:t xml:space="preserve">, </w:t>
            </w:r>
            <w:r>
              <w:rPr>
                <w:rFonts w:eastAsia="Times New Roman"/>
                <w:sz w:val="20"/>
                <w:szCs w:val="20"/>
              </w:rPr>
              <w:t>polimēra tipa saistviela</w:t>
            </w:r>
            <w:r w:rsidRPr="00515B33">
              <w:rPr>
                <w:rFonts w:eastAsia="Times New Roman"/>
                <w:sz w:val="20"/>
                <w:szCs w:val="20"/>
              </w:rPr>
              <w:t xml:space="preserve">, </w:t>
            </w:r>
            <w:proofErr w:type="spellStart"/>
            <w:r>
              <w:rPr>
                <w:rFonts w:eastAsia="Times New Roman"/>
                <w:sz w:val="20"/>
                <w:szCs w:val="20"/>
              </w:rPr>
              <w:t>fluorescents</w:t>
            </w:r>
            <w:proofErr w:type="spellEnd"/>
            <w:r>
              <w:rPr>
                <w:rFonts w:eastAsia="Times New Roman"/>
                <w:sz w:val="20"/>
                <w:szCs w:val="20"/>
              </w:rPr>
              <w:t xml:space="preserve"> indikators"</w:t>
            </w:r>
            <w:r w:rsidRPr="00515B33">
              <w:rPr>
                <w:rFonts w:eastAsia="Times New Roman"/>
                <w:sz w:val="20"/>
                <w:szCs w:val="20"/>
              </w:rPr>
              <w:br/>
            </w:r>
            <w:r w:rsidRPr="00741148">
              <w:rPr>
                <w:rFonts w:eastAsia="Times New Roman"/>
                <w:sz w:val="20"/>
                <w:szCs w:val="20"/>
              </w:rPr>
              <w:t>(</w:t>
            </w:r>
            <w:r w:rsidRPr="00741148">
              <w:rPr>
                <w:rFonts w:eastAsia="Times New Roman"/>
                <w:bCs/>
                <w:sz w:val="20"/>
                <w:szCs w:val="20"/>
              </w:rPr>
              <w:t xml:space="preserve">Sigma – </w:t>
            </w:r>
            <w:proofErr w:type="spellStart"/>
            <w:r w:rsidRPr="00741148">
              <w:rPr>
                <w:rFonts w:eastAsia="Times New Roman"/>
                <w:bCs/>
                <w:sz w:val="20"/>
                <w:szCs w:val="20"/>
              </w:rPr>
              <w:t>Aldrich</w:t>
            </w:r>
            <w:proofErr w:type="spellEnd"/>
            <w:r w:rsidRPr="00741148">
              <w:rPr>
                <w:rFonts w:eastAsia="Times New Roman"/>
                <w:sz w:val="20"/>
                <w:szCs w:val="20"/>
              </w:rPr>
              <w:t xml:space="preserve"> </w:t>
            </w:r>
            <w:r w:rsidRPr="00515B33">
              <w:rPr>
                <w:rFonts w:eastAsia="Times New Roman"/>
                <w:sz w:val="20"/>
                <w:szCs w:val="20"/>
              </w:rPr>
              <w:t>Z740226-25EA vai ekvivalents)</w:t>
            </w:r>
          </w:p>
          <w:p w:rsidR="00741148" w:rsidRDefault="00741148" w:rsidP="00741148">
            <w:pPr>
              <w:jc w:val="center"/>
              <w:rPr>
                <w:rFonts w:eastAsia="Times New Roman"/>
                <w:sz w:val="20"/>
                <w:szCs w:val="20"/>
              </w:rPr>
            </w:pPr>
          </w:p>
          <w:p w:rsidR="00741148" w:rsidRPr="00A06431" w:rsidRDefault="00741148" w:rsidP="00741148">
            <w:pPr>
              <w:jc w:val="center"/>
              <w:rPr>
                <w:rFonts w:eastAsia="Times New Roman"/>
                <w:sz w:val="20"/>
                <w:szCs w:val="20"/>
              </w:rPr>
            </w:pPr>
            <w:r>
              <w:rPr>
                <w:rFonts w:eastAsia="Times New Roman"/>
                <w:sz w:val="20"/>
                <w:szCs w:val="20"/>
              </w:rPr>
              <w:lastRenderedPageBreak/>
              <w:t>[</w:t>
            </w:r>
            <w:r w:rsidRPr="00A06431">
              <w:rPr>
                <w:rFonts w:eastAsia="Times New Roman"/>
                <w:sz w:val="20"/>
                <w:szCs w:val="20"/>
              </w:rPr>
              <w:t xml:space="preserve">TLC Aluminum </w:t>
            </w:r>
            <w:proofErr w:type="spellStart"/>
            <w:r w:rsidRPr="00A06431">
              <w:rPr>
                <w:rFonts w:eastAsia="Times New Roman"/>
                <w:sz w:val="20"/>
                <w:szCs w:val="20"/>
              </w:rPr>
              <w:t>Sheets</w:t>
            </w:r>
            <w:proofErr w:type="spellEnd"/>
            <w:r w:rsidRPr="00A06431">
              <w:rPr>
                <w:rFonts w:eastAsia="Times New Roman"/>
                <w:sz w:val="20"/>
                <w:szCs w:val="20"/>
              </w:rPr>
              <w:t xml:space="preserve"> </w:t>
            </w:r>
            <w:proofErr w:type="spellStart"/>
            <w:r w:rsidRPr="00A06431">
              <w:rPr>
                <w:rFonts w:eastAsia="Times New Roman"/>
                <w:sz w:val="20"/>
                <w:szCs w:val="20"/>
              </w:rPr>
              <w:t>from</w:t>
            </w:r>
            <w:proofErr w:type="spellEnd"/>
            <w:r w:rsidRPr="00A06431">
              <w:rPr>
                <w:rFonts w:eastAsia="Times New Roman"/>
                <w:sz w:val="20"/>
                <w:szCs w:val="20"/>
              </w:rPr>
              <w:t xml:space="preserve"> EMD/Merck </w:t>
            </w:r>
            <w:proofErr w:type="spellStart"/>
            <w:r w:rsidRPr="00A06431">
              <w:rPr>
                <w:rFonts w:eastAsia="Times New Roman"/>
                <w:sz w:val="20"/>
                <w:szCs w:val="20"/>
              </w:rPr>
              <w:t>KGaA</w:t>
            </w:r>
            <w:proofErr w:type="spellEnd"/>
            <w:r w:rsidRPr="00A06431">
              <w:rPr>
                <w:rFonts w:eastAsia="Times New Roman"/>
                <w:sz w:val="20"/>
                <w:szCs w:val="20"/>
              </w:rPr>
              <w:t xml:space="preserve"> </w:t>
            </w:r>
          </w:p>
          <w:p w:rsidR="009A670D" w:rsidRPr="007D15AA" w:rsidRDefault="00741148" w:rsidP="00741148">
            <w:pPr>
              <w:jc w:val="both"/>
              <w:rPr>
                <w:sz w:val="22"/>
                <w:szCs w:val="22"/>
              </w:rPr>
            </w:pPr>
            <w:r w:rsidRPr="00A06431">
              <w:rPr>
                <w:rFonts w:eastAsia="Times New Roman"/>
                <w:sz w:val="20"/>
                <w:szCs w:val="20"/>
              </w:rPr>
              <w:t xml:space="preserve">L × W 20 cm × 20 cm, </w:t>
            </w:r>
            <w:proofErr w:type="spellStart"/>
            <w:r w:rsidRPr="00A06431">
              <w:rPr>
                <w:rFonts w:eastAsia="Times New Roman"/>
                <w:sz w:val="20"/>
                <w:szCs w:val="20"/>
              </w:rPr>
              <w:t>silica</w:t>
            </w:r>
            <w:proofErr w:type="spellEnd"/>
            <w:r w:rsidRPr="00A06431">
              <w:rPr>
                <w:rFonts w:eastAsia="Times New Roman"/>
                <w:sz w:val="20"/>
                <w:szCs w:val="20"/>
              </w:rPr>
              <w:t xml:space="preserve"> </w:t>
            </w:r>
            <w:proofErr w:type="spellStart"/>
            <w:r w:rsidRPr="00A06431">
              <w:rPr>
                <w:rFonts w:eastAsia="Times New Roman"/>
                <w:sz w:val="20"/>
                <w:szCs w:val="20"/>
              </w:rPr>
              <w:t>gel</w:t>
            </w:r>
            <w:proofErr w:type="spellEnd"/>
            <w:r w:rsidRPr="00A06431">
              <w:rPr>
                <w:rFonts w:eastAsia="Times New Roman"/>
                <w:sz w:val="20"/>
                <w:szCs w:val="20"/>
              </w:rPr>
              <w:t xml:space="preserve"> 60 </w:t>
            </w:r>
            <w:proofErr w:type="spellStart"/>
            <w:r w:rsidRPr="00A06431">
              <w:rPr>
                <w:rFonts w:eastAsia="Times New Roman"/>
                <w:sz w:val="20"/>
                <w:szCs w:val="20"/>
              </w:rPr>
              <w:t>matrix</w:t>
            </w:r>
            <w:proofErr w:type="spellEnd"/>
            <w:r w:rsidRPr="00A06431">
              <w:rPr>
                <w:rFonts w:eastAsia="Times New Roman"/>
                <w:sz w:val="20"/>
                <w:szCs w:val="20"/>
              </w:rPr>
              <w:t xml:space="preserve">, </w:t>
            </w:r>
            <w:proofErr w:type="spellStart"/>
            <w:r w:rsidRPr="00A06431">
              <w:rPr>
                <w:rFonts w:eastAsia="Times New Roman"/>
                <w:sz w:val="20"/>
                <w:szCs w:val="20"/>
              </w:rPr>
              <w:t>binder</w:t>
            </w:r>
            <w:proofErr w:type="spellEnd"/>
            <w:r w:rsidRPr="00A06431">
              <w:rPr>
                <w:rFonts w:eastAsia="Times New Roman"/>
                <w:sz w:val="20"/>
                <w:szCs w:val="20"/>
              </w:rPr>
              <w:t xml:space="preserve">, </w:t>
            </w:r>
            <w:proofErr w:type="spellStart"/>
            <w:r w:rsidRPr="00A06431">
              <w:rPr>
                <w:rFonts w:eastAsia="Times New Roman"/>
                <w:sz w:val="20"/>
                <w:szCs w:val="20"/>
              </w:rPr>
              <w:t>Polymeric</w:t>
            </w:r>
            <w:proofErr w:type="spellEnd"/>
            <w:r w:rsidRPr="00A06431">
              <w:rPr>
                <w:rFonts w:eastAsia="Times New Roman"/>
                <w:sz w:val="20"/>
                <w:szCs w:val="20"/>
              </w:rPr>
              <w:t xml:space="preserve">, </w:t>
            </w:r>
            <w:proofErr w:type="spellStart"/>
            <w:r w:rsidRPr="00A06431">
              <w:rPr>
                <w:rFonts w:eastAsia="Times New Roman"/>
                <w:sz w:val="20"/>
                <w:szCs w:val="20"/>
              </w:rPr>
              <w:t>fluorescent</w:t>
            </w:r>
            <w:proofErr w:type="spellEnd"/>
            <w:r w:rsidRPr="00A06431">
              <w:rPr>
                <w:rFonts w:eastAsia="Times New Roman"/>
                <w:sz w:val="20"/>
                <w:szCs w:val="20"/>
              </w:rPr>
              <w:t xml:space="preserve"> </w:t>
            </w:r>
            <w:proofErr w:type="spellStart"/>
            <w:r w:rsidRPr="00A06431">
              <w:rPr>
                <w:rFonts w:eastAsia="Times New Roman"/>
                <w:sz w:val="20"/>
                <w:szCs w:val="20"/>
              </w:rPr>
              <w:t>indicator</w:t>
            </w:r>
            <w:proofErr w:type="spellEnd"/>
            <w:r>
              <w:rPr>
                <w:rFonts w:eastAsia="Times New Roman"/>
                <w:sz w:val="20"/>
                <w:szCs w:val="20"/>
              </w:rPr>
              <w:t>]</w:t>
            </w:r>
          </w:p>
        </w:tc>
        <w:tc>
          <w:tcPr>
            <w:tcW w:w="1175" w:type="dxa"/>
            <w:shd w:val="clear" w:color="auto" w:fill="auto"/>
            <w:vAlign w:val="bottom"/>
          </w:tcPr>
          <w:p w:rsidR="009A670D" w:rsidRPr="007D15AA" w:rsidRDefault="009A670D" w:rsidP="00741148">
            <w:pPr>
              <w:jc w:val="center"/>
              <w:rPr>
                <w:color w:val="000000"/>
                <w:sz w:val="22"/>
                <w:szCs w:val="22"/>
              </w:rPr>
            </w:pPr>
            <w:r w:rsidRPr="00F556A6">
              <w:rPr>
                <w:color w:val="000000"/>
                <w:sz w:val="20"/>
                <w:szCs w:val="22"/>
              </w:rPr>
              <w:lastRenderedPageBreak/>
              <w:t>gab.</w:t>
            </w:r>
          </w:p>
        </w:tc>
        <w:tc>
          <w:tcPr>
            <w:tcW w:w="1110" w:type="dxa"/>
            <w:shd w:val="clear" w:color="auto" w:fill="auto"/>
          </w:tcPr>
          <w:p w:rsidR="009A670D" w:rsidRPr="007D15AA" w:rsidRDefault="009A670D" w:rsidP="00363DFD">
            <w:pPr>
              <w:jc w:val="center"/>
              <w:rPr>
                <w:sz w:val="22"/>
                <w:szCs w:val="22"/>
              </w:rPr>
            </w:pPr>
          </w:p>
          <w:p w:rsidR="009A670D" w:rsidRDefault="009A670D" w:rsidP="00363DFD">
            <w:pPr>
              <w:jc w:val="center"/>
              <w:rPr>
                <w:sz w:val="22"/>
                <w:szCs w:val="22"/>
              </w:rPr>
            </w:pPr>
          </w:p>
          <w:p w:rsidR="009A670D" w:rsidRDefault="009A670D" w:rsidP="00363DFD">
            <w:pPr>
              <w:jc w:val="center"/>
              <w:rPr>
                <w:sz w:val="22"/>
                <w:szCs w:val="22"/>
              </w:rPr>
            </w:pPr>
          </w:p>
          <w:p w:rsidR="009A670D" w:rsidRDefault="009A670D" w:rsidP="00363DFD">
            <w:pPr>
              <w:jc w:val="center"/>
              <w:rPr>
                <w:sz w:val="22"/>
                <w:szCs w:val="22"/>
              </w:rPr>
            </w:pPr>
          </w:p>
          <w:p w:rsidR="009A670D" w:rsidRDefault="009A670D" w:rsidP="00363DFD">
            <w:pPr>
              <w:jc w:val="center"/>
              <w:rPr>
                <w:sz w:val="22"/>
                <w:szCs w:val="22"/>
              </w:rPr>
            </w:pPr>
          </w:p>
          <w:p w:rsidR="00741148" w:rsidRDefault="00741148" w:rsidP="00363DFD">
            <w:pPr>
              <w:jc w:val="center"/>
              <w:rPr>
                <w:sz w:val="22"/>
                <w:szCs w:val="22"/>
              </w:rPr>
            </w:pPr>
          </w:p>
          <w:p w:rsidR="00741148" w:rsidRDefault="00741148" w:rsidP="00363DFD">
            <w:pPr>
              <w:jc w:val="center"/>
              <w:rPr>
                <w:sz w:val="22"/>
                <w:szCs w:val="22"/>
              </w:rPr>
            </w:pPr>
          </w:p>
          <w:p w:rsidR="009A670D" w:rsidRPr="007D15AA" w:rsidRDefault="00741148" w:rsidP="00363DFD">
            <w:pPr>
              <w:jc w:val="center"/>
              <w:rPr>
                <w:sz w:val="22"/>
                <w:szCs w:val="22"/>
              </w:rPr>
            </w:pPr>
            <w:r w:rsidRPr="00F556A6">
              <w:rPr>
                <w:sz w:val="20"/>
                <w:szCs w:val="22"/>
              </w:rPr>
              <w:t>150</w:t>
            </w:r>
          </w:p>
        </w:tc>
        <w:tc>
          <w:tcPr>
            <w:tcW w:w="1508" w:type="dxa"/>
            <w:shd w:val="clear" w:color="auto" w:fill="auto"/>
          </w:tcPr>
          <w:p w:rsidR="009A670D" w:rsidRDefault="009A670D" w:rsidP="00363DFD">
            <w:pPr>
              <w:jc w:val="center"/>
              <w:rPr>
                <w:sz w:val="22"/>
                <w:szCs w:val="22"/>
              </w:rPr>
            </w:pPr>
          </w:p>
          <w:p w:rsidR="009A670D" w:rsidRDefault="009A670D" w:rsidP="00363DFD">
            <w:pPr>
              <w:jc w:val="center"/>
              <w:rPr>
                <w:sz w:val="22"/>
                <w:szCs w:val="22"/>
              </w:rPr>
            </w:pPr>
          </w:p>
          <w:p w:rsidR="009A670D" w:rsidRDefault="009A670D" w:rsidP="00363DFD">
            <w:pPr>
              <w:jc w:val="center"/>
              <w:rPr>
                <w:sz w:val="22"/>
                <w:szCs w:val="22"/>
              </w:rPr>
            </w:pPr>
          </w:p>
          <w:p w:rsidR="009A670D" w:rsidRDefault="009A670D" w:rsidP="00363DFD">
            <w:pPr>
              <w:jc w:val="center"/>
              <w:rPr>
                <w:sz w:val="22"/>
                <w:szCs w:val="22"/>
              </w:rPr>
            </w:pPr>
          </w:p>
          <w:p w:rsidR="009A670D" w:rsidRDefault="009A670D" w:rsidP="00363DFD">
            <w:pPr>
              <w:jc w:val="center"/>
              <w:rPr>
                <w:sz w:val="22"/>
                <w:szCs w:val="22"/>
              </w:rPr>
            </w:pPr>
          </w:p>
          <w:p w:rsidR="009A670D" w:rsidRPr="007D15AA" w:rsidRDefault="009A670D" w:rsidP="00363DFD">
            <w:pPr>
              <w:jc w:val="center"/>
              <w:rPr>
                <w:sz w:val="22"/>
                <w:szCs w:val="22"/>
              </w:rPr>
            </w:pPr>
            <w:r w:rsidRPr="007D15AA">
              <w:rPr>
                <w:sz w:val="22"/>
                <w:szCs w:val="22"/>
              </w:rPr>
              <w:t>&lt;   &gt;</w:t>
            </w:r>
          </w:p>
        </w:tc>
        <w:tc>
          <w:tcPr>
            <w:tcW w:w="1701" w:type="dxa"/>
            <w:shd w:val="clear" w:color="auto" w:fill="auto"/>
          </w:tcPr>
          <w:p w:rsidR="009A670D" w:rsidRDefault="009A670D" w:rsidP="00363DFD">
            <w:pPr>
              <w:jc w:val="center"/>
              <w:rPr>
                <w:sz w:val="22"/>
                <w:szCs w:val="22"/>
              </w:rPr>
            </w:pPr>
          </w:p>
          <w:p w:rsidR="009A670D" w:rsidRDefault="009A670D" w:rsidP="00363DFD">
            <w:pPr>
              <w:jc w:val="center"/>
              <w:rPr>
                <w:sz w:val="22"/>
                <w:szCs w:val="22"/>
              </w:rPr>
            </w:pPr>
          </w:p>
          <w:p w:rsidR="009A670D" w:rsidRDefault="009A670D" w:rsidP="00363DFD">
            <w:pPr>
              <w:jc w:val="center"/>
              <w:rPr>
                <w:sz w:val="22"/>
                <w:szCs w:val="22"/>
              </w:rPr>
            </w:pPr>
          </w:p>
          <w:p w:rsidR="009A670D" w:rsidRDefault="009A670D" w:rsidP="00363DFD">
            <w:pPr>
              <w:jc w:val="center"/>
              <w:rPr>
                <w:sz w:val="22"/>
                <w:szCs w:val="22"/>
              </w:rPr>
            </w:pPr>
          </w:p>
          <w:p w:rsidR="009A670D" w:rsidRDefault="009A670D" w:rsidP="00363DFD">
            <w:pPr>
              <w:jc w:val="center"/>
              <w:rPr>
                <w:sz w:val="22"/>
                <w:szCs w:val="22"/>
              </w:rPr>
            </w:pPr>
          </w:p>
          <w:p w:rsidR="009A670D" w:rsidRPr="00BB36FC" w:rsidRDefault="009A670D" w:rsidP="00363DFD">
            <w:pPr>
              <w:jc w:val="center"/>
              <w:rPr>
                <w:sz w:val="22"/>
                <w:szCs w:val="22"/>
              </w:rPr>
            </w:pPr>
            <w:r w:rsidRPr="007D15AA">
              <w:rPr>
                <w:sz w:val="22"/>
                <w:szCs w:val="22"/>
              </w:rPr>
              <w:t>&lt;   &gt;</w:t>
            </w:r>
          </w:p>
        </w:tc>
      </w:tr>
      <w:tr w:rsidR="009A670D" w:rsidRPr="00BB36FC" w:rsidTr="00363DFD">
        <w:tc>
          <w:tcPr>
            <w:tcW w:w="567" w:type="dxa"/>
            <w:shd w:val="clear" w:color="auto" w:fill="auto"/>
            <w:vAlign w:val="bottom"/>
          </w:tcPr>
          <w:p w:rsidR="009A670D" w:rsidRPr="00BB36FC" w:rsidRDefault="009A670D" w:rsidP="00363DFD">
            <w:pPr>
              <w:jc w:val="right"/>
              <w:rPr>
                <w:sz w:val="22"/>
                <w:szCs w:val="22"/>
              </w:rPr>
            </w:pPr>
            <w:r>
              <w:rPr>
                <w:sz w:val="22"/>
                <w:szCs w:val="22"/>
              </w:rPr>
              <w:lastRenderedPageBreak/>
              <w:t>…*</w:t>
            </w:r>
          </w:p>
        </w:tc>
        <w:tc>
          <w:tcPr>
            <w:tcW w:w="3403" w:type="dxa"/>
            <w:shd w:val="clear" w:color="auto" w:fill="auto"/>
            <w:vAlign w:val="bottom"/>
          </w:tcPr>
          <w:p w:rsidR="009A670D" w:rsidRPr="00BB36FC" w:rsidRDefault="009A670D" w:rsidP="00363DFD">
            <w:pPr>
              <w:rPr>
                <w:sz w:val="22"/>
                <w:szCs w:val="22"/>
              </w:rPr>
            </w:pPr>
          </w:p>
        </w:tc>
        <w:tc>
          <w:tcPr>
            <w:tcW w:w="1175" w:type="dxa"/>
            <w:shd w:val="clear" w:color="auto" w:fill="auto"/>
            <w:vAlign w:val="bottom"/>
          </w:tcPr>
          <w:p w:rsidR="009A670D" w:rsidRPr="00BB36FC" w:rsidRDefault="009A670D" w:rsidP="00363DFD">
            <w:pPr>
              <w:rPr>
                <w:color w:val="000000"/>
                <w:sz w:val="22"/>
                <w:szCs w:val="22"/>
              </w:rPr>
            </w:pPr>
          </w:p>
        </w:tc>
        <w:tc>
          <w:tcPr>
            <w:tcW w:w="1110" w:type="dxa"/>
            <w:shd w:val="clear" w:color="auto" w:fill="auto"/>
          </w:tcPr>
          <w:p w:rsidR="009A670D" w:rsidRPr="00BB36FC" w:rsidRDefault="009A670D" w:rsidP="00363DFD">
            <w:pPr>
              <w:rPr>
                <w:sz w:val="22"/>
                <w:szCs w:val="22"/>
              </w:rPr>
            </w:pPr>
          </w:p>
        </w:tc>
        <w:tc>
          <w:tcPr>
            <w:tcW w:w="1508" w:type="dxa"/>
            <w:shd w:val="clear" w:color="auto" w:fill="auto"/>
          </w:tcPr>
          <w:p w:rsidR="009A670D" w:rsidRPr="00BB36FC" w:rsidRDefault="009A670D" w:rsidP="00363DFD">
            <w:pPr>
              <w:jc w:val="center"/>
              <w:rPr>
                <w:sz w:val="22"/>
                <w:szCs w:val="22"/>
              </w:rPr>
            </w:pPr>
            <w:r w:rsidRPr="00BB36FC">
              <w:rPr>
                <w:sz w:val="22"/>
                <w:szCs w:val="22"/>
              </w:rPr>
              <w:t>&lt;   &gt;</w:t>
            </w:r>
          </w:p>
        </w:tc>
        <w:tc>
          <w:tcPr>
            <w:tcW w:w="1701" w:type="dxa"/>
            <w:shd w:val="clear" w:color="auto" w:fill="auto"/>
          </w:tcPr>
          <w:p w:rsidR="009A670D" w:rsidRPr="00BB36FC" w:rsidRDefault="009A670D" w:rsidP="00363DFD">
            <w:pPr>
              <w:jc w:val="center"/>
              <w:rPr>
                <w:sz w:val="22"/>
                <w:szCs w:val="22"/>
              </w:rPr>
            </w:pPr>
            <w:r w:rsidRPr="00BB36FC">
              <w:rPr>
                <w:sz w:val="22"/>
                <w:szCs w:val="22"/>
              </w:rPr>
              <w:t>&lt;   &gt;</w:t>
            </w:r>
          </w:p>
        </w:tc>
      </w:tr>
      <w:tr w:rsidR="009A670D" w:rsidRPr="00BB36FC" w:rsidTr="00363DFD">
        <w:tc>
          <w:tcPr>
            <w:tcW w:w="7763" w:type="dxa"/>
            <w:gridSpan w:val="5"/>
            <w:shd w:val="clear" w:color="auto" w:fill="auto"/>
            <w:vAlign w:val="center"/>
          </w:tcPr>
          <w:p w:rsidR="009A670D" w:rsidRPr="00BB36FC" w:rsidRDefault="009A670D" w:rsidP="00363DFD">
            <w:pPr>
              <w:jc w:val="right"/>
              <w:rPr>
                <w:sz w:val="22"/>
                <w:szCs w:val="22"/>
              </w:rPr>
            </w:pPr>
            <w:r w:rsidRPr="00BB36FC">
              <w:rPr>
                <w:b/>
                <w:bCs/>
                <w:sz w:val="22"/>
                <w:szCs w:val="22"/>
                <w:lang w:eastAsia="zh-CN"/>
              </w:rPr>
              <w:t>Kopā bez PVN:</w:t>
            </w:r>
          </w:p>
        </w:tc>
        <w:tc>
          <w:tcPr>
            <w:tcW w:w="1701" w:type="dxa"/>
            <w:shd w:val="clear" w:color="auto" w:fill="auto"/>
          </w:tcPr>
          <w:p w:rsidR="009A670D" w:rsidRPr="00BB36FC" w:rsidRDefault="009A670D" w:rsidP="00363DFD">
            <w:pPr>
              <w:jc w:val="center"/>
              <w:rPr>
                <w:sz w:val="22"/>
                <w:szCs w:val="22"/>
              </w:rPr>
            </w:pPr>
            <w:r w:rsidRPr="00BB36FC">
              <w:rPr>
                <w:sz w:val="22"/>
                <w:szCs w:val="22"/>
              </w:rPr>
              <w:t>&lt;   &gt;</w:t>
            </w:r>
          </w:p>
        </w:tc>
      </w:tr>
      <w:tr w:rsidR="009A670D" w:rsidRPr="00BB36FC" w:rsidTr="00363DFD">
        <w:tc>
          <w:tcPr>
            <w:tcW w:w="7763" w:type="dxa"/>
            <w:gridSpan w:val="5"/>
            <w:shd w:val="clear" w:color="auto" w:fill="auto"/>
            <w:vAlign w:val="center"/>
          </w:tcPr>
          <w:p w:rsidR="009A670D" w:rsidRPr="00BB36FC" w:rsidRDefault="009A670D" w:rsidP="00363DFD">
            <w:pPr>
              <w:jc w:val="right"/>
              <w:rPr>
                <w:sz w:val="22"/>
                <w:szCs w:val="22"/>
              </w:rPr>
            </w:pPr>
            <w:r w:rsidRPr="00BB36FC">
              <w:rPr>
                <w:b/>
                <w:bCs/>
                <w:sz w:val="22"/>
                <w:szCs w:val="22"/>
                <w:lang w:eastAsia="zh-CN"/>
              </w:rPr>
              <w:t>PVN 21%:</w:t>
            </w:r>
          </w:p>
        </w:tc>
        <w:tc>
          <w:tcPr>
            <w:tcW w:w="1701" w:type="dxa"/>
            <w:shd w:val="clear" w:color="auto" w:fill="auto"/>
          </w:tcPr>
          <w:p w:rsidR="009A670D" w:rsidRPr="00BB36FC" w:rsidRDefault="009A670D" w:rsidP="00363DFD">
            <w:pPr>
              <w:jc w:val="center"/>
              <w:rPr>
                <w:sz w:val="22"/>
                <w:szCs w:val="22"/>
              </w:rPr>
            </w:pPr>
            <w:r w:rsidRPr="00BB36FC">
              <w:rPr>
                <w:sz w:val="22"/>
                <w:szCs w:val="22"/>
              </w:rPr>
              <w:t>&lt;   &gt;</w:t>
            </w:r>
          </w:p>
        </w:tc>
      </w:tr>
      <w:tr w:rsidR="009A670D" w:rsidRPr="00BB36FC" w:rsidTr="00363DFD">
        <w:tc>
          <w:tcPr>
            <w:tcW w:w="7763" w:type="dxa"/>
            <w:gridSpan w:val="5"/>
            <w:shd w:val="clear" w:color="auto" w:fill="auto"/>
            <w:vAlign w:val="center"/>
          </w:tcPr>
          <w:p w:rsidR="009A670D" w:rsidRPr="00BB36FC" w:rsidRDefault="009A670D" w:rsidP="00363DFD">
            <w:pPr>
              <w:jc w:val="right"/>
              <w:rPr>
                <w:sz w:val="22"/>
                <w:szCs w:val="22"/>
              </w:rPr>
            </w:pPr>
            <w:r w:rsidRPr="00BB36FC">
              <w:rPr>
                <w:b/>
                <w:bCs/>
                <w:sz w:val="22"/>
                <w:szCs w:val="22"/>
                <w:lang w:eastAsia="zh-CN"/>
              </w:rPr>
              <w:t>Kopā ar PVN 21%:</w:t>
            </w:r>
          </w:p>
        </w:tc>
        <w:tc>
          <w:tcPr>
            <w:tcW w:w="1701" w:type="dxa"/>
            <w:shd w:val="clear" w:color="auto" w:fill="auto"/>
          </w:tcPr>
          <w:p w:rsidR="009A670D" w:rsidRPr="00BB36FC" w:rsidRDefault="009A670D" w:rsidP="00363DFD">
            <w:pPr>
              <w:jc w:val="center"/>
              <w:rPr>
                <w:sz w:val="22"/>
                <w:szCs w:val="22"/>
              </w:rPr>
            </w:pPr>
            <w:r w:rsidRPr="00BB36FC">
              <w:rPr>
                <w:sz w:val="22"/>
                <w:szCs w:val="22"/>
              </w:rPr>
              <w:t>&lt;   &gt;</w:t>
            </w:r>
          </w:p>
        </w:tc>
      </w:tr>
    </w:tbl>
    <w:p w:rsidR="009A670D" w:rsidRPr="00B10FA0" w:rsidRDefault="009A670D" w:rsidP="009A670D">
      <w:pPr>
        <w:rPr>
          <w:b/>
          <w:sz w:val="18"/>
          <w:szCs w:val="18"/>
        </w:rPr>
      </w:pPr>
      <w:r>
        <w:rPr>
          <w:b/>
          <w:sz w:val="18"/>
          <w:szCs w:val="18"/>
        </w:rPr>
        <w:t>*Pretendents aizpilda Finanšu piedāvājuma formu par katru iepirkuma priekšmeta pozīciju</w:t>
      </w:r>
    </w:p>
    <w:p w:rsidR="009A670D" w:rsidRDefault="009A670D" w:rsidP="00D60238">
      <w:pPr>
        <w:rPr>
          <w:b/>
          <w:sz w:val="18"/>
          <w:szCs w:val="18"/>
        </w:rPr>
      </w:pPr>
    </w:p>
    <w:p w:rsidR="00171958" w:rsidRPr="00BB36FC" w:rsidRDefault="00171958" w:rsidP="00171958">
      <w:pPr>
        <w:jc w:val="both"/>
        <w:rPr>
          <w:b/>
          <w:sz w:val="22"/>
          <w:szCs w:val="22"/>
        </w:rPr>
      </w:pPr>
      <w:r w:rsidRPr="00BB36FC">
        <w:rPr>
          <w:b/>
          <w:sz w:val="22"/>
          <w:szCs w:val="22"/>
        </w:rPr>
        <w:t>Daļa</w:t>
      </w:r>
      <w:r>
        <w:rPr>
          <w:b/>
          <w:sz w:val="22"/>
          <w:szCs w:val="22"/>
        </w:rPr>
        <w:t xml:space="preserve"> Nr. 9</w:t>
      </w:r>
      <w:r w:rsidRPr="00BB36FC">
        <w:rPr>
          <w:b/>
          <w:sz w:val="22"/>
          <w:szCs w:val="22"/>
        </w:rPr>
        <w:t xml:space="preserve"> </w:t>
      </w:r>
      <w:r>
        <w:rPr>
          <w:b/>
          <w:sz w:val="22"/>
          <w:szCs w:val="22"/>
        </w:rPr>
        <w:t>–</w:t>
      </w:r>
      <w:r w:rsidRPr="00BB36FC">
        <w:rPr>
          <w:b/>
          <w:sz w:val="22"/>
          <w:szCs w:val="22"/>
        </w:rPr>
        <w:t xml:space="preserve"> </w:t>
      </w:r>
      <w:r w:rsidRPr="008D2721">
        <w:rPr>
          <w:b/>
          <w:i/>
          <w:sz w:val="22"/>
          <w:szCs w:val="22"/>
        </w:rPr>
        <w:t>“</w:t>
      </w:r>
      <w:r w:rsidRPr="00C464F2">
        <w:rPr>
          <w:b/>
          <w:i/>
          <w:sz w:val="22"/>
          <w:szCs w:val="22"/>
        </w:rPr>
        <w:t>Laboratorijas materiālu bioloģijai iegāde projekta "Ūdeņraža un biodegvielu ieguves inovatīvās tehnoloģijas, to uzglabāšana, kvalitātes kontrole, kvalitātes nodrošināšana un izmantošana Latvijā " vajadzībām.</w:t>
      </w:r>
      <w:r w:rsidRPr="008D2721">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171958" w:rsidRPr="00BB36FC" w:rsidTr="00171958">
        <w:trPr>
          <w:trHeight w:val="1120"/>
        </w:trPr>
        <w:tc>
          <w:tcPr>
            <w:tcW w:w="567" w:type="dxa"/>
            <w:shd w:val="clear" w:color="auto" w:fill="D9D9D9"/>
          </w:tcPr>
          <w:p w:rsidR="00171958" w:rsidRPr="00BB36FC" w:rsidRDefault="00171958" w:rsidP="00E175F4">
            <w:pPr>
              <w:rPr>
                <w:b/>
                <w:sz w:val="22"/>
                <w:szCs w:val="22"/>
              </w:rPr>
            </w:pPr>
            <w:r w:rsidRPr="00BB36FC">
              <w:rPr>
                <w:b/>
                <w:sz w:val="22"/>
                <w:szCs w:val="22"/>
              </w:rPr>
              <w:t>Nr.</w:t>
            </w:r>
          </w:p>
        </w:tc>
        <w:tc>
          <w:tcPr>
            <w:tcW w:w="3403" w:type="dxa"/>
            <w:shd w:val="clear" w:color="auto" w:fill="D9D9D9"/>
          </w:tcPr>
          <w:p w:rsidR="00171958" w:rsidRPr="00BB36FC" w:rsidRDefault="00171958" w:rsidP="00E175F4">
            <w:pPr>
              <w:jc w:val="center"/>
              <w:rPr>
                <w:b/>
                <w:sz w:val="22"/>
                <w:szCs w:val="22"/>
              </w:rPr>
            </w:pPr>
            <w:r>
              <w:rPr>
                <w:b/>
                <w:sz w:val="22"/>
                <w:szCs w:val="22"/>
              </w:rPr>
              <w:t>Iepirkuma priekšmeta pozīcija</w:t>
            </w:r>
          </w:p>
        </w:tc>
        <w:tc>
          <w:tcPr>
            <w:tcW w:w="1175" w:type="dxa"/>
            <w:shd w:val="clear" w:color="auto" w:fill="D9D9D9"/>
          </w:tcPr>
          <w:p w:rsidR="00171958" w:rsidRPr="00BB36FC" w:rsidRDefault="00171958" w:rsidP="00E175F4">
            <w:pPr>
              <w:rPr>
                <w:b/>
                <w:sz w:val="22"/>
                <w:szCs w:val="22"/>
              </w:rPr>
            </w:pPr>
            <w:r w:rsidRPr="00BB36FC">
              <w:rPr>
                <w:b/>
                <w:sz w:val="22"/>
                <w:szCs w:val="22"/>
              </w:rPr>
              <w:t>Vienība</w:t>
            </w:r>
            <w:r>
              <w:rPr>
                <w:b/>
                <w:sz w:val="22"/>
                <w:szCs w:val="22"/>
              </w:rPr>
              <w:t>s</w:t>
            </w:r>
          </w:p>
        </w:tc>
        <w:tc>
          <w:tcPr>
            <w:tcW w:w="1110" w:type="dxa"/>
            <w:shd w:val="clear" w:color="auto" w:fill="D9D9D9"/>
          </w:tcPr>
          <w:p w:rsidR="00171958" w:rsidRPr="00BB36FC" w:rsidRDefault="00171958" w:rsidP="00E175F4">
            <w:pPr>
              <w:rPr>
                <w:b/>
                <w:sz w:val="22"/>
                <w:szCs w:val="22"/>
              </w:rPr>
            </w:pPr>
            <w:r>
              <w:rPr>
                <w:b/>
                <w:sz w:val="22"/>
                <w:szCs w:val="22"/>
              </w:rPr>
              <w:t>Apjoms</w:t>
            </w:r>
          </w:p>
        </w:tc>
        <w:tc>
          <w:tcPr>
            <w:tcW w:w="1508" w:type="dxa"/>
            <w:shd w:val="clear" w:color="auto" w:fill="D9D9D9"/>
          </w:tcPr>
          <w:p w:rsidR="00171958" w:rsidRPr="00BB36FC" w:rsidRDefault="00171958" w:rsidP="00E175F4">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171958" w:rsidRPr="00BB36FC" w:rsidRDefault="00171958" w:rsidP="00E175F4">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visu </w:t>
            </w:r>
            <w:r>
              <w:rPr>
                <w:b/>
                <w:sz w:val="22"/>
                <w:szCs w:val="22"/>
              </w:rPr>
              <w:t>apjomu</w:t>
            </w:r>
          </w:p>
        </w:tc>
      </w:tr>
      <w:tr w:rsidR="00171958" w:rsidRPr="00F556A6" w:rsidTr="00171958">
        <w:trPr>
          <w:trHeight w:val="271"/>
        </w:trPr>
        <w:tc>
          <w:tcPr>
            <w:tcW w:w="567" w:type="dxa"/>
            <w:shd w:val="clear" w:color="auto" w:fill="auto"/>
            <w:vAlign w:val="bottom"/>
          </w:tcPr>
          <w:p w:rsidR="00171958" w:rsidRPr="00F556A6" w:rsidRDefault="00171958" w:rsidP="00E175F4">
            <w:pPr>
              <w:jc w:val="center"/>
              <w:rPr>
                <w:sz w:val="20"/>
                <w:szCs w:val="22"/>
              </w:rPr>
            </w:pPr>
            <w:r w:rsidRPr="00F556A6">
              <w:rPr>
                <w:sz w:val="20"/>
                <w:szCs w:val="22"/>
              </w:rPr>
              <w:t>1</w:t>
            </w:r>
          </w:p>
        </w:tc>
        <w:tc>
          <w:tcPr>
            <w:tcW w:w="3403" w:type="dxa"/>
            <w:shd w:val="clear" w:color="auto" w:fill="auto"/>
            <w:vAlign w:val="bottom"/>
          </w:tcPr>
          <w:p w:rsidR="00171958" w:rsidRPr="00F556A6" w:rsidRDefault="00171958" w:rsidP="00E175F4">
            <w:pPr>
              <w:jc w:val="both"/>
              <w:rPr>
                <w:sz w:val="20"/>
                <w:szCs w:val="22"/>
              </w:rPr>
            </w:pPr>
            <w:proofErr w:type="spellStart"/>
            <w:r w:rsidRPr="00F556A6">
              <w:rPr>
                <w:color w:val="000000"/>
                <w:sz w:val="20"/>
                <w:szCs w:val="22"/>
                <w:lang w:eastAsia="en-US"/>
              </w:rPr>
              <w:t>Kivetes</w:t>
            </w:r>
            <w:proofErr w:type="spellEnd"/>
          </w:p>
        </w:tc>
        <w:tc>
          <w:tcPr>
            <w:tcW w:w="1175" w:type="dxa"/>
            <w:shd w:val="clear" w:color="auto" w:fill="auto"/>
            <w:vAlign w:val="bottom"/>
          </w:tcPr>
          <w:p w:rsidR="00171958" w:rsidRPr="00F556A6" w:rsidRDefault="00171958" w:rsidP="00171958">
            <w:pPr>
              <w:jc w:val="center"/>
              <w:rPr>
                <w:color w:val="000000"/>
                <w:sz w:val="20"/>
                <w:szCs w:val="22"/>
              </w:rPr>
            </w:pPr>
            <w:r w:rsidRPr="00F556A6">
              <w:rPr>
                <w:color w:val="000000"/>
                <w:sz w:val="20"/>
                <w:szCs w:val="22"/>
              </w:rPr>
              <w:t>gab.</w:t>
            </w:r>
          </w:p>
        </w:tc>
        <w:tc>
          <w:tcPr>
            <w:tcW w:w="1110" w:type="dxa"/>
            <w:shd w:val="clear" w:color="auto" w:fill="auto"/>
          </w:tcPr>
          <w:p w:rsidR="00171958" w:rsidRPr="00F556A6" w:rsidRDefault="00171958" w:rsidP="00171958">
            <w:pPr>
              <w:jc w:val="center"/>
              <w:rPr>
                <w:sz w:val="20"/>
                <w:szCs w:val="22"/>
              </w:rPr>
            </w:pPr>
            <w:r w:rsidRPr="00F556A6">
              <w:rPr>
                <w:sz w:val="20"/>
                <w:szCs w:val="22"/>
              </w:rPr>
              <w:t>3000</w:t>
            </w:r>
          </w:p>
        </w:tc>
        <w:tc>
          <w:tcPr>
            <w:tcW w:w="1508" w:type="dxa"/>
            <w:shd w:val="clear" w:color="auto" w:fill="auto"/>
          </w:tcPr>
          <w:p w:rsidR="00171958" w:rsidRPr="00F556A6" w:rsidRDefault="00171958" w:rsidP="00171958">
            <w:pPr>
              <w:jc w:val="center"/>
              <w:rPr>
                <w:sz w:val="20"/>
                <w:szCs w:val="22"/>
              </w:rPr>
            </w:pPr>
            <w:r w:rsidRPr="00F556A6">
              <w:rPr>
                <w:sz w:val="20"/>
                <w:szCs w:val="22"/>
              </w:rPr>
              <w:t>&lt;   &gt;</w:t>
            </w:r>
          </w:p>
        </w:tc>
        <w:tc>
          <w:tcPr>
            <w:tcW w:w="1701" w:type="dxa"/>
            <w:shd w:val="clear" w:color="auto" w:fill="auto"/>
          </w:tcPr>
          <w:p w:rsidR="00171958" w:rsidRPr="00F556A6" w:rsidRDefault="00171958" w:rsidP="00171958">
            <w:pPr>
              <w:jc w:val="center"/>
              <w:rPr>
                <w:sz w:val="20"/>
                <w:szCs w:val="22"/>
              </w:rPr>
            </w:pPr>
            <w:r w:rsidRPr="00F556A6">
              <w:rPr>
                <w:sz w:val="20"/>
                <w:szCs w:val="22"/>
              </w:rPr>
              <w:t>&lt;   &gt;</w:t>
            </w:r>
          </w:p>
        </w:tc>
      </w:tr>
      <w:tr w:rsidR="00171958" w:rsidRPr="00BB36FC" w:rsidTr="00E175F4">
        <w:tc>
          <w:tcPr>
            <w:tcW w:w="567" w:type="dxa"/>
            <w:shd w:val="clear" w:color="auto" w:fill="auto"/>
            <w:vAlign w:val="bottom"/>
          </w:tcPr>
          <w:p w:rsidR="00171958" w:rsidRPr="00BB36FC" w:rsidRDefault="00171958" w:rsidP="00E175F4">
            <w:pPr>
              <w:jc w:val="right"/>
              <w:rPr>
                <w:sz w:val="22"/>
                <w:szCs w:val="22"/>
              </w:rPr>
            </w:pPr>
            <w:r>
              <w:rPr>
                <w:sz w:val="22"/>
                <w:szCs w:val="22"/>
              </w:rPr>
              <w:t>…*</w:t>
            </w:r>
          </w:p>
        </w:tc>
        <w:tc>
          <w:tcPr>
            <w:tcW w:w="3403" w:type="dxa"/>
            <w:shd w:val="clear" w:color="auto" w:fill="auto"/>
            <w:vAlign w:val="bottom"/>
          </w:tcPr>
          <w:p w:rsidR="00171958" w:rsidRPr="00BB36FC" w:rsidRDefault="00171958" w:rsidP="00E175F4">
            <w:pPr>
              <w:rPr>
                <w:sz w:val="22"/>
                <w:szCs w:val="22"/>
              </w:rPr>
            </w:pPr>
          </w:p>
        </w:tc>
        <w:tc>
          <w:tcPr>
            <w:tcW w:w="1175" w:type="dxa"/>
            <w:shd w:val="clear" w:color="auto" w:fill="auto"/>
            <w:vAlign w:val="bottom"/>
          </w:tcPr>
          <w:p w:rsidR="00171958" w:rsidRPr="00BB36FC" w:rsidRDefault="00171958" w:rsidP="00E175F4">
            <w:pPr>
              <w:rPr>
                <w:color w:val="000000"/>
                <w:sz w:val="22"/>
                <w:szCs w:val="22"/>
              </w:rPr>
            </w:pPr>
          </w:p>
        </w:tc>
        <w:tc>
          <w:tcPr>
            <w:tcW w:w="1110" w:type="dxa"/>
            <w:shd w:val="clear" w:color="auto" w:fill="auto"/>
          </w:tcPr>
          <w:p w:rsidR="00171958" w:rsidRPr="00BB36FC" w:rsidRDefault="00171958" w:rsidP="00E175F4">
            <w:pPr>
              <w:rPr>
                <w:sz w:val="22"/>
                <w:szCs w:val="22"/>
              </w:rPr>
            </w:pPr>
          </w:p>
        </w:tc>
        <w:tc>
          <w:tcPr>
            <w:tcW w:w="1508" w:type="dxa"/>
            <w:shd w:val="clear" w:color="auto" w:fill="auto"/>
          </w:tcPr>
          <w:p w:rsidR="00171958" w:rsidRPr="00BB36FC" w:rsidRDefault="00171958" w:rsidP="00E175F4">
            <w:pPr>
              <w:jc w:val="center"/>
              <w:rPr>
                <w:sz w:val="22"/>
                <w:szCs w:val="22"/>
              </w:rPr>
            </w:pPr>
            <w:r w:rsidRPr="00BB36FC">
              <w:rPr>
                <w:sz w:val="22"/>
                <w:szCs w:val="22"/>
              </w:rPr>
              <w:t>&lt;   &gt;</w:t>
            </w:r>
          </w:p>
        </w:tc>
        <w:tc>
          <w:tcPr>
            <w:tcW w:w="1701" w:type="dxa"/>
            <w:shd w:val="clear" w:color="auto" w:fill="auto"/>
          </w:tcPr>
          <w:p w:rsidR="00171958" w:rsidRPr="00BB36FC" w:rsidRDefault="00171958" w:rsidP="00E175F4">
            <w:pPr>
              <w:jc w:val="center"/>
              <w:rPr>
                <w:sz w:val="22"/>
                <w:szCs w:val="22"/>
              </w:rPr>
            </w:pPr>
            <w:r w:rsidRPr="00BB36FC">
              <w:rPr>
                <w:sz w:val="22"/>
                <w:szCs w:val="22"/>
              </w:rPr>
              <w:t>&lt;   &gt;</w:t>
            </w:r>
          </w:p>
        </w:tc>
      </w:tr>
      <w:tr w:rsidR="00171958" w:rsidRPr="00BB36FC" w:rsidTr="00E175F4">
        <w:tc>
          <w:tcPr>
            <w:tcW w:w="7763" w:type="dxa"/>
            <w:gridSpan w:val="5"/>
            <w:shd w:val="clear" w:color="auto" w:fill="auto"/>
            <w:vAlign w:val="center"/>
          </w:tcPr>
          <w:p w:rsidR="00171958" w:rsidRPr="00BB36FC" w:rsidRDefault="00171958" w:rsidP="00E175F4">
            <w:pPr>
              <w:jc w:val="right"/>
              <w:rPr>
                <w:sz w:val="22"/>
                <w:szCs w:val="22"/>
              </w:rPr>
            </w:pPr>
            <w:r w:rsidRPr="00BB36FC">
              <w:rPr>
                <w:b/>
                <w:bCs/>
                <w:sz w:val="22"/>
                <w:szCs w:val="22"/>
                <w:lang w:eastAsia="zh-CN"/>
              </w:rPr>
              <w:t>Kopā bez PVN:</w:t>
            </w:r>
          </w:p>
        </w:tc>
        <w:tc>
          <w:tcPr>
            <w:tcW w:w="1701" w:type="dxa"/>
            <w:shd w:val="clear" w:color="auto" w:fill="auto"/>
          </w:tcPr>
          <w:p w:rsidR="00171958" w:rsidRPr="00BB36FC" w:rsidRDefault="00171958" w:rsidP="00E175F4">
            <w:pPr>
              <w:jc w:val="center"/>
              <w:rPr>
                <w:sz w:val="22"/>
                <w:szCs w:val="22"/>
              </w:rPr>
            </w:pPr>
            <w:r w:rsidRPr="00BB36FC">
              <w:rPr>
                <w:sz w:val="22"/>
                <w:szCs w:val="22"/>
              </w:rPr>
              <w:t>&lt;   &gt;</w:t>
            </w:r>
          </w:p>
        </w:tc>
      </w:tr>
      <w:tr w:rsidR="00171958" w:rsidRPr="00BB36FC" w:rsidTr="00E175F4">
        <w:tc>
          <w:tcPr>
            <w:tcW w:w="7763" w:type="dxa"/>
            <w:gridSpan w:val="5"/>
            <w:shd w:val="clear" w:color="auto" w:fill="auto"/>
            <w:vAlign w:val="center"/>
          </w:tcPr>
          <w:p w:rsidR="00171958" w:rsidRPr="00BB36FC" w:rsidRDefault="00171958" w:rsidP="00E175F4">
            <w:pPr>
              <w:jc w:val="right"/>
              <w:rPr>
                <w:sz w:val="22"/>
                <w:szCs w:val="22"/>
              </w:rPr>
            </w:pPr>
            <w:r w:rsidRPr="00BB36FC">
              <w:rPr>
                <w:b/>
                <w:bCs/>
                <w:sz w:val="22"/>
                <w:szCs w:val="22"/>
                <w:lang w:eastAsia="zh-CN"/>
              </w:rPr>
              <w:t>PVN 21%:</w:t>
            </w:r>
          </w:p>
        </w:tc>
        <w:tc>
          <w:tcPr>
            <w:tcW w:w="1701" w:type="dxa"/>
            <w:shd w:val="clear" w:color="auto" w:fill="auto"/>
          </w:tcPr>
          <w:p w:rsidR="00171958" w:rsidRPr="00BB36FC" w:rsidRDefault="00171958" w:rsidP="00E175F4">
            <w:pPr>
              <w:jc w:val="center"/>
              <w:rPr>
                <w:sz w:val="22"/>
                <w:szCs w:val="22"/>
              </w:rPr>
            </w:pPr>
            <w:r w:rsidRPr="00BB36FC">
              <w:rPr>
                <w:sz w:val="22"/>
                <w:szCs w:val="22"/>
              </w:rPr>
              <w:t>&lt;   &gt;</w:t>
            </w:r>
          </w:p>
        </w:tc>
      </w:tr>
      <w:tr w:rsidR="00171958" w:rsidRPr="00BB36FC" w:rsidTr="00E175F4">
        <w:tc>
          <w:tcPr>
            <w:tcW w:w="7763" w:type="dxa"/>
            <w:gridSpan w:val="5"/>
            <w:shd w:val="clear" w:color="auto" w:fill="auto"/>
            <w:vAlign w:val="center"/>
          </w:tcPr>
          <w:p w:rsidR="00171958" w:rsidRPr="00BB36FC" w:rsidRDefault="00171958" w:rsidP="00E175F4">
            <w:pPr>
              <w:jc w:val="right"/>
              <w:rPr>
                <w:sz w:val="22"/>
                <w:szCs w:val="22"/>
              </w:rPr>
            </w:pPr>
            <w:r w:rsidRPr="00BB36FC">
              <w:rPr>
                <w:b/>
                <w:bCs/>
                <w:sz w:val="22"/>
                <w:szCs w:val="22"/>
                <w:lang w:eastAsia="zh-CN"/>
              </w:rPr>
              <w:t>Kopā ar PVN 21%:</w:t>
            </w:r>
          </w:p>
        </w:tc>
        <w:tc>
          <w:tcPr>
            <w:tcW w:w="1701" w:type="dxa"/>
            <w:shd w:val="clear" w:color="auto" w:fill="auto"/>
          </w:tcPr>
          <w:p w:rsidR="00171958" w:rsidRPr="00BB36FC" w:rsidRDefault="00171958" w:rsidP="00E175F4">
            <w:pPr>
              <w:jc w:val="center"/>
              <w:rPr>
                <w:sz w:val="22"/>
                <w:szCs w:val="22"/>
              </w:rPr>
            </w:pPr>
            <w:r w:rsidRPr="00BB36FC">
              <w:rPr>
                <w:sz w:val="22"/>
                <w:szCs w:val="22"/>
              </w:rPr>
              <w:t>&lt;   &gt;</w:t>
            </w:r>
          </w:p>
        </w:tc>
      </w:tr>
    </w:tbl>
    <w:p w:rsidR="00171958" w:rsidRPr="00B10FA0" w:rsidRDefault="00171958" w:rsidP="00171958">
      <w:pPr>
        <w:rPr>
          <w:b/>
          <w:sz w:val="18"/>
          <w:szCs w:val="18"/>
        </w:rPr>
      </w:pPr>
      <w:r>
        <w:rPr>
          <w:b/>
          <w:sz w:val="18"/>
          <w:szCs w:val="18"/>
        </w:rPr>
        <w:t>*Pretendents aizpilda Finanšu piedāvājuma formu par katru iepirkuma priekšmeta pozīciju</w:t>
      </w:r>
    </w:p>
    <w:p w:rsidR="00171958" w:rsidRDefault="00171958" w:rsidP="00D60238">
      <w:pPr>
        <w:rPr>
          <w:b/>
          <w:sz w:val="18"/>
          <w:szCs w:val="18"/>
        </w:rPr>
      </w:pPr>
    </w:p>
    <w:p w:rsidR="00947700" w:rsidRDefault="00947700" w:rsidP="00D60238">
      <w:pPr>
        <w:rPr>
          <w:b/>
          <w:sz w:val="18"/>
          <w:szCs w:val="18"/>
        </w:rPr>
      </w:pPr>
    </w:p>
    <w:p w:rsidR="00947700" w:rsidRPr="00BB36FC" w:rsidRDefault="00947700" w:rsidP="00947700">
      <w:pPr>
        <w:jc w:val="both"/>
        <w:rPr>
          <w:b/>
          <w:sz w:val="22"/>
          <w:szCs w:val="22"/>
        </w:rPr>
      </w:pPr>
      <w:r w:rsidRPr="00BB36FC">
        <w:rPr>
          <w:b/>
          <w:sz w:val="22"/>
          <w:szCs w:val="22"/>
        </w:rPr>
        <w:t>Daļa</w:t>
      </w:r>
      <w:r>
        <w:rPr>
          <w:b/>
          <w:sz w:val="22"/>
          <w:szCs w:val="22"/>
        </w:rPr>
        <w:t xml:space="preserve"> Nr. 10</w:t>
      </w:r>
      <w:r w:rsidRPr="00BB36FC">
        <w:rPr>
          <w:b/>
          <w:sz w:val="22"/>
          <w:szCs w:val="22"/>
        </w:rPr>
        <w:t xml:space="preserve"> </w:t>
      </w:r>
      <w:r>
        <w:rPr>
          <w:b/>
          <w:sz w:val="22"/>
          <w:szCs w:val="22"/>
        </w:rPr>
        <w:t>–</w:t>
      </w:r>
      <w:r w:rsidRPr="00BB36FC">
        <w:rPr>
          <w:b/>
          <w:sz w:val="22"/>
          <w:szCs w:val="22"/>
        </w:rPr>
        <w:t xml:space="preserve"> </w:t>
      </w:r>
      <w:r w:rsidRPr="008D2721">
        <w:rPr>
          <w:b/>
          <w:i/>
          <w:sz w:val="22"/>
          <w:szCs w:val="22"/>
        </w:rPr>
        <w:t>“</w:t>
      </w:r>
      <w:r>
        <w:rPr>
          <w:b/>
          <w:i/>
          <w:sz w:val="22"/>
        </w:rPr>
        <w:t>Laboratorijas materiālu</w:t>
      </w:r>
      <w:r w:rsidRPr="000A4880">
        <w:rPr>
          <w:b/>
          <w:i/>
          <w:sz w:val="22"/>
        </w:rPr>
        <w:t xml:space="preserve"> iegāde projekta "Ūdeņraža un biodegvielu ieguves inovatīvās tehnoloģijas, to uzglabāšana, kvalitātes kontrole, kvalitātes nodrošināšana un izmantošana Latvijā " vajadzībām.</w:t>
      </w:r>
      <w:r w:rsidRPr="008D2721">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947700" w:rsidRPr="00BB36FC" w:rsidTr="00E175F4">
        <w:trPr>
          <w:trHeight w:val="1120"/>
        </w:trPr>
        <w:tc>
          <w:tcPr>
            <w:tcW w:w="567" w:type="dxa"/>
            <w:shd w:val="clear" w:color="auto" w:fill="D9D9D9"/>
          </w:tcPr>
          <w:p w:rsidR="00947700" w:rsidRPr="00BB36FC" w:rsidRDefault="00947700" w:rsidP="00E175F4">
            <w:pPr>
              <w:rPr>
                <w:b/>
                <w:sz w:val="22"/>
                <w:szCs w:val="22"/>
              </w:rPr>
            </w:pPr>
            <w:r w:rsidRPr="00BB36FC">
              <w:rPr>
                <w:b/>
                <w:sz w:val="22"/>
                <w:szCs w:val="22"/>
              </w:rPr>
              <w:t>Nr.</w:t>
            </w:r>
          </w:p>
        </w:tc>
        <w:tc>
          <w:tcPr>
            <w:tcW w:w="3403" w:type="dxa"/>
            <w:shd w:val="clear" w:color="auto" w:fill="D9D9D9"/>
          </w:tcPr>
          <w:p w:rsidR="00947700" w:rsidRPr="00BB36FC" w:rsidRDefault="00947700" w:rsidP="00E175F4">
            <w:pPr>
              <w:jc w:val="center"/>
              <w:rPr>
                <w:b/>
                <w:sz w:val="22"/>
                <w:szCs w:val="22"/>
              </w:rPr>
            </w:pPr>
            <w:r>
              <w:rPr>
                <w:b/>
                <w:sz w:val="22"/>
                <w:szCs w:val="22"/>
              </w:rPr>
              <w:t>Iepirkuma priekšmeta pozīcija</w:t>
            </w:r>
          </w:p>
        </w:tc>
        <w:tc>
          <w:tcPr>
            <w:tcW w:w="1175" w:type="dxa"/>
            <w:shd w:val="clear" w:color="auto" w:fill="D9D9D9"/>
          </w:tcPr>
          <w:p w:rsidR="00947700" w:rsidRPr="00BB36FC" w:rsidRDefault="00947700" w:rsidP="00E175F4">
            <w:pPr>
              <w:rPr>
                <w:b/>
                <w:sz w:val="22"/>
                <w:szCs w:val="22"/>
              </w:rPr>
            </w:pPr>
            <w:r w:rsidRPr="00BB36FC">
              <w:rPr>
                <w:b/>
                <w:sz w:val="22"/>
                <w:szCs w:val="22"/>
              </w:rPr>
              <w:t>Vienība</w:t>
            </w:r>
            <w:r>
              <w:rPr>
                <w:b/>
                <w:sz w:val="22"/>
                <w:szCs w:val="22"/>
              </w:rPr>
              <w:t>s</w:t>
            </w:r>
          </w:p>
        </w:tc>
        <w:tc>
          <w:tcPr>
            <w:tcW w:w="1110" w:type="dxa"/>
            <w:shd w:val="clear" w:color="auto" w:fill="D9D9D9"/>
          </w:tcPr>
          <w:p w:rsidR="00947700" w:rsidRPr="00BB36FC" w:rsidRDefault="00947700" w:rsidP="00E175F4">
            <w:pPr>
              <w:rPr>
                <w:b/>
                <w:sz w:val="22"/>
                <w:szCs w:val="22"/>
              </w:rPr>
            </w:pPr>
            <w:r>
              <w:rPr>
                <w:b/>
                <w:sz w:val="22"/>
                <w:szCs w:val="22"/>
              </w:rPr>
              <w:t>Apjoms</w:t>
            </w:r>
          </w:p>
        </w:tc>
        <w:tc>
          <w:tcPr>
            <w:tcW w:w="1508" w:type="dxa"/>
            <w:shd w:val="clear" w:color="auto" w:fill="D9D9D9"/>
          </w:tcPr>
          <w:p w:rsidR="00947700" w:rsidRPr="00BB36FC" w:rsidRDefault="00947700" w:rsidP="00E175F4">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947700" w:rsidRPr="00BB36FC" w:rsidRDefault="00947700" w:rsidP="00E175F4">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visu </w:t>
            </w:r>
            <w:r>
              <w:rPr>
                <w:b/>
                <w:sz w:val="22"/>
                <w:szCs w:val="22"/>
              </w:rPr>
              <w:t>apjomu</w:t>
            </w:r>
          </w:p>
        </w:tc>
      </w:tr>
      <w:tr w:rsidR="00947700" w:rsidRPr="00F556A6" w:rsidTr="00E175F4">
        <w:trPr>
          <w:trHeight w:val="271"/>
        </w:trPr>
        <w:tc>
          <w:tcPr>
            <w:tcW w:w="567" w:type="dxa"/>
            <w:shd w:val="clear" w:color="auto" w:fill="auto"/>
            <w:vAlign w:val="bottom"/>
          </w:tcPr>
          <w:p w:rsidR="00947700" w:rsidRPr="00F556A6" w:rsidRDefault="00947700" w:rsidP="00E175F4">
            <w:pPr>
              <w:jc w:val="center"/>
              <w:rPr>
                <w:sz w:val="20"/>
                <w:szCs w:val="22"/>
              </w:rPr>
            </w:pPr>
            <w:r w:rsidRPr="00F556A6">
              <w:rPr>
                <w:sz w:val="20"/>
                <w:szCs w:val="22"/>
              </w:rPr>
              <w:t>1</w:t>
            </w:r>
          </w:p>
        </w:tc>
        <w:tc>
          <w:tcPr>
            <w:tcW w:w="3403" w:type="dxa"/>
            <w:shd w:val="clear" w:color="auto" w:fill="auto"/>
            <w:vAlign w:val="bottom"/>
          </w:tcPr>
          <w:p w:rsidR="00947700" w:rsidRPr="00F556A6" w:rsidRDefault="00947700" w:rsidP="00E175F4">
            <w:pPr>
              <w:jc w:val="both"/>
              <w:rPr>
                <w:sz w:val="20"/>
                <w:szCs w:val="22"/>
              </w:rPr>
            </w:pPr>
            <w:r w:rsidRPr="00F556A6">
              <w:rPr>
                <w:color w:val="000000"/>
                <w:sz w:val="20"/>
                <w:szCs w:val="22"/>
                <w:lang w:eastAsia="en-US"/>
              </w:rPr>
              <w:t>Vienreizējas lietošanas mēģenes</w:t>
            </w:r>
          </w:p>
        </w:tc>
        <w:tc>
          <w:tcPr>
            <w:tcW w:w="1175" w:type="dxa"/>
            <w:shd w:val="clear" w:color="auto" w:fill="auto"/>
            <w:vAlign w:val="bottom"/>
          </w:tcPr>
          <w:p w:rsidR="00947700" w:rsidRPr="00F556A6" w:rsidRDefault="00947700" w:rsidP="00E175F4">
            <w:pPr>
              <w:jc w:val="center"/>
              <w:rPr>
                <w:color w:val="000000"/>
                <w:sz w:val="20"/>
                <w:szCs w:val="22"/>
              </w:rPr>
            </w:pPr>
            <w:r w:rsidRPr="00F556A6">
              <w:rPr>
                <w:color w:val="000000"/>
                <w:sz w:val="20"/>
                <w:szCs w:val="22"/>
              </w:rPr>
              <w:t>gab.</w:t>
            </w:r>
          </w:p>
        </w:tc>
        <w:tc>
          <w:tcPr>
            <w:tcW w:w="1110" w:type="dxa"/>
            <w:shd w:val="clear" w:color="auto" w:fill="auto"/>
          </w:tcPr>
          <w:p w:rsidR="00947700" w:rsidRPr="00F556A6" w:rsidRDefault="00947700" w:rsidP="00E175F4">
            <w:pPr>
              <w:jc w:val="center"/>
              <w:rPr>
                <w:sz w:val="20"/>
                <w:szCs w:val="22"/>
              </w:rPr>
            </w:pPr>
            <w:r w:rsidRPr="00F556A6">
              <w:rPr>
                <w:sz w:val="20"/>
                <w:szCs w:val="22"/>
              </w:rPr>
              <w:t>1000</w:t>
            </w:r>
          </w:p>
        </w:tc>
        <w:tc>
          <w:tcPr>
            <w:tcW w:w="1508" w:type="dxa"/>
            <w:shd w:val="clear" w:color="auto" w:fill="auto"/>
          </w:tcPr>
          <w:p w:rsidR="00947700" w:rsidRPr="00F556A6" w:rsidRDefault="00947700" w:rsidP="00E175F4">
            <w:pPr>
              <w:jc w:val="center"/>
              <w:rPr>
                <w:sz w:val="20"/>
                <w:szCs w:val="22"/>
              </w:rPr>
            </w:pPr>
            <w:r w:rsidRPr="00F556A6">
              <w:rPr>
                <w:sz w:val="20"/>
                <w:szCs w:val="22"/>
              </w:rPr>
              <w:t>&lt;   &gt;</w:t>
            </w:r>
          </w:p>
        </w:tc>
        <w:tc>
          <w:tcPr>
            <w:tcW w:w="1701" w:type="dxa"/>
            <w:shd w:val="clear" w:color="auto" w:fill="auto"/>
          </w:tcPr>
          <w:p w:rsidR="00947700" w:rsidRPr="00F556A6" w:rsidRDefault="00947700" w:rsidP="00E175F4">
            <w:pPr>
              <w:jc w:val="center"/>
              <w:rPr>
                <w:sz w:val="20"/>
                <w:szCs w:val="22"/>
              </w:rPr>
            </w:pPr>
            <w:r w:rsidRPr="00F556A6">
              <w:rPr>
                <w:sz w:val="20"/>
                <w:szCs w:val="22"/>
              </w:rPr>
              <w:t>&lt;   &gt;</w:t>
            </w:r>
          </w:p>
        </w:tc>
      </w:tr>
      <w:tr w:rsidR="00947700" w:rsidRPr="00BB36FC" w:rsidTr="00E175F4">
        <w:tc>
          <w:tcPr>
            <w:tcW w:w="567" w:type="dxa"/>
            <w:shd w:val="clear" w:color="auto" w:fill="auto"/>
            <w:vAlign w:val="bottom"/>
          </w:tcPr>
          <w:p w:rsidR="00947700" w:rsidRPr="00BB36FC" w:rsidRDefault="00947700" w:rsidP="00E175F4">
            <w:pPr>
              <w:jc w:val="right"/>
              <w:rPr>
                <w:sz w:val="22"/>
                <w:szCs w:val="22"/>
              </w:rPr>
            </w:pPr>
            <w:r>
              <w:rPr>
                <w:sz w:val="22"/>
                <w:szCs w:val="22"/>
              </w:rPr>
              <w:t>…*</w:t>
            </w:r>
          </w:p>
        </w:tc>
        <w:tc>
          <w:tcPr>
            <w:tcW w:w="3403" w:type="dxa"/>
            <w:shd w:val="clear" w:color="auto" w:fill="auto"/>
            <w:vAlign w:val="bottom"/>
          </w:tcPr>
          <w:p w:rsidR="00947700" w:rsidRPr="00BB36FC" w:rsidRDefault="00947700" w:rsidP="00E175F4">
            <w:pPr>
              <w:rPr>
                <w:sz w:val="22"/>
                <w:szCs w:val="22"/>
              </w:rPr>
            </w:pPr>
          </w:p>
        </w:tc>
        <w:tc>
          <w:tcPr>
            <w:tcW w:w="1175" w:type="dxa"/>
            <w:shd w:val="clear" w:color="auto" w:fill="auto"/>
            <w:vAlign w:val="bottom"/>
          </w:tcPr>
          <w:p w:rsidR="00947700" w:rsidRPr="00BB36FC" w:rsidRDefault="00947700" w:rsidP="00E175F4">
            <w:pPr>
              <w:rPr>
                <w:color w:val="000000"/>
                <w:sz w:val="22"/>
                <w:szCs w:val="22"/>
              </w:rPr>
            </w:pPr>
          </w:p>
        </w:tc>
        <w:tc>
          <w:tcPr>
            <w:tcW w:w="1110" w:type="dxa"/>
            <w:shd w:val="clear" w:color="auto" w:fill="auto"/>
          </w:tcPr>
          <w:p w:rsidR="00947700" w:rsidRPr="00BB36FC" w:rsidRDefault="00947700" w:rsidP="00E175F4">
            <w:pPr>
              <w:rPr>
                <w:sz w:val="22"/>
                <w:szCs w:val="22"/>
              </w:rPr>
            </w:pPr>
          </w:p>
        </w:tc>
        <w:tc>
          <w:tcPr>
            <w:tcW w:w="1508" w:type="dxa"/>
            <w:shd w:val="clear" w:color="auto" w:fill="auto"/>
          </w:tcPr>
          <w:p w:rsidR="00947700" w:rsidRPr="00BB36FC" w:rsidRDefault="00947700" w:rsidP="00E175F4">
            <w:pPr>
              <w:jc w:val="center"/>
              <w:rPr>
                <w:sz w:val="22"/>
                <w:szCs w:val="22"/>
              </w:rPr>
            </w:pPr>
            <w:r w:rsidRPr="00BB36FC">
              <w:rPr>
                <w:sz w:val="22"/>
                <w:szCs w:val="22"/>
              </w:rPr>
              <w:t>&lt;   &gt;</w:t>
            </w:r>
          </w:p>
        </w:tc>
        <w:tc>
          <w:tcPr>
            <w:tcW w:w="1701" w:type="dxa"/>
            <w:shd w:val="clear" w:color="auto" w:fill="auto"/>
          </w:tcPr>
          <w:p w:rsidR="00947700" w:rsidRPr="00BB36FC" w:rsidRDefault="00947700" w:rsidP="00E175F4">
            <w:pPr>
              <w:jc w:val="center"/>
              <w:rPr>
                <w:sz w:val="22"/>
                <w:szCs w:val="22"/>
              </w:rPr>
            </w:pPr>
            <w:r w:rsidRPr="00BB36FC">
              <w:rPr>
                <w:sz w:val="22"/>
                <w:szCs w:val="22"/>
              </w:rPr>
              <w:t>&lt;   &gt;</w:t>
            </w:r>
          </w:p>
        </w:tc>
      </w:tr>
      <w:tr w:rsidR="00947700" w:rsidRPr="00BB36FC" w:rsidTr="00E175F4">
        <w:tc>
          <w:tcPr>
            <w:tcW w:w="7763" w:type="dxa"/>
            <w:gridSpan w:val="5"/>
            <w:shd w:val="clear" w:color="auto" w:fill="auto"/>
            <w:vAlign w:val="center"/>
          </w:tcPr>
          <w:p w:rsidR="00947700" w:rsidRPr="00BB36FC" w:rsidRDefault="00947700" w:rsidP="00E175F4">
            <w:pPr>
              <w:jc w:val="right"/>
              <w:rPr>
                <w:sz w:val="22"/>
                <w:szCs w:val="22"/>
              </w:rPr>
            </w:pPr>
            <w:r w:rsidRPr="00BB36FC">
              <w:rPr>
                <w:b/>
                <w:bCs/>
                <w:sz w:val="22"/>
                <w:szCs w:val="22"/>
                <w:lang w:eastAsia="zh-CN"/>
              </w:rPr>
              <w:t>Kopā bez PVN:</w:t>
            </w:r>
          </w:p>
        </w:tc>
        <w:tc>
          <w:tcPr>
            <w:tcW w:w="1701" w:type="dxa"/>
            <w:shd w:val="clear" w:color="auto" w:fill="auto"/>
          </w:tcPr>
          <w:p w:rsidR="00947700" w:rsidRPr="00BB36FC" w:rsidRDefault="00947700" w:rsidP="00E175F4">
            <w:pPr>
              <w:jc w:val="center"/>
              <w:rPr>
                <w:sz w:val="22"/>
                <w:szCs w:val="22"/>
              </w:rPr>
            </w:pPr>
            <w:r w:rsidRPr="00BB36FC">
              <w:rPr>
                <w:sz w:val="22"/>
                <w:szCs w:val="22"/>
              </w:rPr>
              <w:t>&lt;   &gt;</w:t>
            </w:r>
          </w:p>
        </w:tc>
      </w:tr>
      <w:tr w:rsidR="00947700" w:rsidRPr="00BB36FC" w:rsidTr="00E175F4">
        <w:tc>
          <w:tcPr>
            <w:tcW w:w="7763" w:type="dxa"/>
            <w:gridSpan w:val="5"/>
            <w:shd w:val="clear" w:color="auto" w:fill="auto"/>
            <w:vAlign w:val="center"/>
          </w:tcPr>
          <w:p w:rsidR="00947700" w:rsidRPr="00BB36FC" w:rsidRDefault="00947700" w:rsidP="00E175F4">
            <w:pPr>
              <w:jc w:val="right"/>
              <w:rPr>
                <w:sz w:val="22"/>
                <w:szCs w:val="22"/>
              </w:rPr>
            </w:pPr>
            <w:r w:rsidRPr="00BB36FC">
              <w:rPr>
                <w:b/>
                <w:bCs/>
                <w:sz w:val="22"/>
                <w:szCs w:val="22"/>
                <w:lang w:eastAsia="zh-CN"/>
              </w:rPr>
              <w:t>PVN 21%:</w:t>
            </w:r>
          </w:p>
        </w:tc>
        <w:tc>
          <w:tcPr>
            <w:tcW w:w="1701" w:type="dxa"/>
            <w:shd w:val="clear" w:color="auto" w:fill="auto"/>
          </w:tcPr>
          <w:p w:rsidR="00947700" w:rsidRPr="00BB36FC" w:rsidRDefault="00947700" w:rsidP="00E175F4">
            <w:pPr>
              <w:jc w:val="center"/>
              <w:rPr>
                <w:sz w:val="22"/>
                <w:szCs w:val="22"/>
              </w:rPr>
            </w:pPr>
            <w:r w:rsidRPr="00BB36FC">
              <w:rPr>
                <w:sz w:val="22"/>
                <w:szCs w:val="22"/>
              </w:rPr>
              <w:t>&lt;   &gt;</w:t>
            </w:r>
          </w:p>
        </w:tc>
      </w:tr>
      <w:tr w:rsidR="00947700" w:rsidRPr="00BB36FC" w:rsidTr="00E175F4">
        <w:tc>
          <w:tcPr>
            <w:tcW w:w="7763" w:type="dxa"/>
            <w:gridSpan w:val="5"/>
            <w:shd w:val="clear" w:color="auto" w:fill="auto"/>
            <w:vAlign w:val="center"/>
          </w:tcPr>
          <w:p w:rsidR="00947700" w:rsidRPr="00BB36FC" w:rsidRDefault="00947700" w:rsidP="00E175F4">
            <w:pPr>
              <w:jc w:val="right"/>
              <w:rPr>
                <w:sz w:val="22"/>
                <w:szCs w:val="22"/>
              </w:rPr>
            </w:pPr>
            <w:r w:rsidRPr="00BB36FC">
              <w:rPr>
                <w:b/>
                <w:bCs/>
                <w:sz w:val="22"/>
                <w:szCs w:val="22"/>
                <w:lang w:eastAsia="zh-CN"/>
              </w:rPr>
              <w:t>Kopā ar PVN 21%:</w:t>
            </w:r>
          </w:p>
        </w:tc>
        <w:tc>
          <w:tcPr>
            <w:tcW w:w="1701" w:type="dxa"/>
            <w:shd w:val="clear" w:color="auto" w:fill="auto"/>
          </w:tcPr>
          <w:p w:rsidR="00947700" w:rsidRPr="00BB36FC" w:rsidRDefault="00947700" w:rsidP="00E175F4">
            <w:pPr>
              <w:jc w:val="center"/>
              <w:rPr>
                <w:sz w:val="22"/>
                <w:szCs w:val="22"/>
              </w:rPr>
            </w:pPr>
            <w:r w:rsidRPr="00BB36FC">
              <w:rPr>
                <w:sz w:val="22"/>
                <w:szCs w:val="22"/>
              </w:rPr>
              <w:t>&lt;   &gt;</w:t>
            </w:r>
          </w:p>
        </w:tc>
      </w:tr>
    </w:tbl>
    <w:p w:rsidR="00947700" w:rsidRPr="00B10FA0" w:rsidRDefault="00947700" w:rsidP="00947700">
      <w:pPr>
        <w:rPr>
          <w:b/>
          <w:sz w:val="18"/>
          <w:szCs w:val="18"/>
        </w:rPr>
      </w:pPr>
      <w:r>
        <w:rPr>
          <w:b/>
          <w:sz w:val="18"/>
          <w:szCs w:val="18"/>
        </w:rPr>
        <w:t>*Pretendents aizpilda Finanšu piedāvājuma formu par katru iepirkuma priekšmeta pozīciju</w:t>
      </w:r>
    </w:p>
    <w:p w:rsidR="00947700" w:rsidRDefault="00947700" w:rsidP="00D60238">
      <w:pPr>
        <w:rPr>
          <w:b/>
          <w:sz w:val="18"/>
          <w:szCs w:val="18"/>
        </w:rPr>
      </w:pPr>
    </w:p>
    <w:p w:rsidR="00947700" w:rsidRDefault="00947700" w:rsidP="00D60238">
      <w:pPr>
        <w:rPr>
          <w:b/>
          <w:sz w:val="18"/>
          <w:szCs w:val="18"/>
        </w:rPr>
      </w:pPr>
    </w:p>
    <w:p w:rsidR="00947700" w:rsidRPr="00BB36FC" w:rsidRDefault="00947700" w:rsidP="00947700">
      <w:pPr>
        <w:jc w:val="both"/>
        <w:rPr>
          <w:b/>
          <w:sz w:val="22"/>
          <w:szCs w:val="22"/>
        </w:rPr>
      </w:pPr>
      <w:r w:rsidRPr="00BB36FC">
        <w:rPr>
          <w:b/>
          <w:sz w:val="22"/>
          <w:szCs w:val="22"/>
        </w:rPr>
        <w:t>Daļa</w:t>
      </w:r>
      <w:r>
        <w:rPr>
          <w:b/>
          <w:sz w:val="22"/>
          <w:szCs w:val="22"/>
        </w:rPr>
        <w:t xml:space="preserve"> Nr. 11</w:t>
      </w:r>
      <w:r w:rsidRPr="00BB36FC">
        <w:rPr>
          <w:b/>
          <w:sz w:val="22"/>
          <w:szCs w:val="22"/>
        </w:rPr>
        <w:t xml:space="preserve"> </w:t>
      </w:r>
      <w:r>
        <w:rPr>
          <w:b/>
          <w:sz w:val="22"/>
          <w:szCs w:val="22"/>
        </w:rPr>
        <w:t>–</w:t>
      </w:r>
      <w:r w:rsidRPr="00BB36FC">
        <w:rPr>
          <w:b/>
          <w:sz w:val="22"/>
          <w:szCs w:val="22"/>
        </w:rPr>
        <w:t xml:space="preserve"> </w:t>
      </w:r>
      <w:r w:rsidRPr="008D2721">
        <w:rPr>
          <w:b/>
          <w:i/>
          <w:sz w:val="22"/>
          <w:szCs w:val="22"/>
        </w:rPr>
        <w:t>“</w:t>
      </w:r>
      <w:r w:rsidR="00242B8D">
        <w:rPr>
          <w:b/>
          <w:i/>
          <w:sz w:val="22"/>
        </w:rPr>
        <w:t>Pipešu uzgaļu</w:t>
      </w:r>
      <w:r w:rsidR="00242B8D" w:rsidRPr="00D0690B">
        <w:rPr>
          <w:b/>
          <w:i/>
          <w:sz w:val="22"/>
        </w:rPr>
        <w:t xml:space="preserve"> iegāde projekta "Ūdeņraža un biodegvielu ieguves inovatīvās tehnoloģijas, to uzglabāšana, kvalitātes kontrole, kvalitātes nodrošināšana un izmantošana Latvijā " vajadzībām.</w:t>
      </w:r>
      <w:r w:rsidRPr="008D2721">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947700" w:rsidRPr="00BB36FC" w:rsidTr="00E175F4">
        <w:trPr>
          <w:trHeight w:val="1120"/>
        </w:trPr>
        <w:tc>
          <w:tcPr>
            <w:tcW w:w="567" w:type="dxa"/>
            <w:shd w:val="clear" w:color="auto" w:fill="D9D9D9"/>
          </w:tcPr>
          <w:p w:rsidR="00947700" w:rsidRPr="00BB36FC" w:rsidRDefault="00947700" w:rsidP="00E175F4">
            <w:pPr>
              <w:rPr>
                <w:b/>
                <w:sz w:val="22"/>
                <w:szCs w:val="22"/>
              </w:rPr>
            </w:pPr>
            <w:r w:rsidRPr="00BB36FC">
              <w:rPr>
                <w:b/>
                <w:sz w:val="22"/>
                <w:szCs w:val="22"/>
              </w:rPr>
              <w:t>Nr.</w:t>
            </w:r>
          </w:p>
        </w:tc>
        <w:tc>
          <w:tcPr>
            <w:tcW w:w="3403" w:type="dxa"/>
            <w:shd w:val="clear" w:color="auto" w:fill="D9D9D9"/>
          </w:tcPr>
          <w:p w:rsidR="00947700" w:rsidRPr="00BB36FC" w:rsidRDefault="00947700" w:rsidP="00E175F4">
            <w:pPr>
              <w:jc w:val="center"/>
              <w:rPr>
                <w:b/>
                <w:sz w:val="22"/>
                <w:szCs w:val="22"/>
              </w:rPr>
            </w:pPr>
            <w:r>
              <w:rPr>
                <w:b/>
                <w:sz w:val="22"/>
                <w:szCs w:val="22"/>
              </w:rPr>
              <w:t>Iepirkuma priekšmeta pozīcija</w:t>
            </w:r>
          </w:p>
        </w:tc>
        <w:tc>
          <w:tcPr>
            <w:tcW w:w="1175" w:type="dxa"/>
            <w:shd w:val="clear" w:color="auto" w:fill="D9D9D9"/>
          </w:tcPr>
          <w:p w:rsidR="00947700" w:rsidRPr="00BB36FC" w:rsidRDefault="00947700" w:rsidP="00E175F4">
            <w:pPr>
              <w:rPr>
                <w:b/>
                <w:sz w:val="22"/>
                <w:szCs w:val="22"/>
              </w:rPr>
            </w:pPr>
            <w:r w:rsidRPr="00BB36FC">
              <w:rPr>
                <w:b/>
                <w:sz w:val="22"/>
                <w:szCs w:val="22"/>
              </w:rPr>
              <w:t>Vienība</w:t>
            </w:r>
            <w:r>
              <w:rPr>
                <w:b/>
                <w:sz w:val="22"/>
                <w:szCs w:val="22"/>
              </w:rPr>
              <w:t>s</w:t>
            </w:r>
          </w:p>
        </w:tc>
        <w:tc>
          <w:tcPr>
            <w:tcW w:w="1110" w:type="dxa"/>
            <w:shd w:val="clear" w:color="auto" w:fill="D9D9D9"/>
          </w:tcPr>
          <w:p w:rsidR="00947700" w:rsidRPr="00BB36FC" w:rsidRDefault="00947700" w:rsidP="00E175F4">
            <w:pPr>
              <w:rPr>
                <w:b/>
                <w:sz w:val="22"/>
                <w:szCs w:val="22"/>
              </w:rPr>
            </w:pPr>
            <w:r>
              <w:rPr>
                <w:b/>
                <w:sz w:val="22"/>
                <w:szCs w:val="22"/>
              </w:rPr>
              <w:t>Apjoms</w:t>
            </w:r>
          </w:p>
        </w:tc>
        <w:tc>
          <w:tcPr>
            <w:tcW w:w="1508" w:type="dxa"/>
            <w:shd w:val="clear" w:color="auto" w:fill="D9D9D9"/>
          </w:tcPr>
          <w:p w:rsidR="00947700" w:rsidRPr="00BB36FC" w:rsidRDefault="00947700" w:rsidP="00E175F4">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947700" w:rsidRPr="00BB36FC" w:rsidRDefault="00947700" w:rsidP="00E175F4">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visu </w:t>
            </w:r>
            <w:r>
              <w:rPr>
                <w:b/>
                <w:sz w:val="22"/>
                <w:szCs w:val="22"/>
              </w:rPr>
              <w:t>apjomu</w:t>
            </w:r>
          </w:p>
        </w:tc>
      </w:tr>
      <w:tr w:rsidR="00947700" w:rsidRPr="00F556A6" w:rsidTr="00E175F4">
        <w:trPr>
          <w:trHeight w:val="271"/>
        </w:trPr>
        <w:tc>
          <w:tcPr>
            <w:tcW w:w="567" w:type="dxa"/>
            <w:shd w:val="clear" w:color="auto" w:fill="auto"/>
            <w:vAlign w:val="bottom"/>
          </w:tcPr>
          <w:p w:rsidR="00947700" w:rsidRPr="00F556A6" w:rsidRDefault="00947700" w:rsidP="00947700">
            <w:pPr>
              <w:jc w:val="center"/>
              <w:rPr>
                <w:sz w:val="20"/>
                <w:szCs w:val="22"/>
              </w:rPr>
            </w:pPr>
            <w:r w:rsidRPr="00F556A6">
              <w:rPr>
                <w:sz w:val="20"/>
                <w:szCs w:val="22"/>
              </w:rPr>
              <w:t>1</w:t>
            </w:r>
          </w:p>
        </w:tc>
        <w:tc>
          <w:tcPr>
            <w:tcW w:w="3403" w:type="dxa"/>
            <w:shd w:val="clear" w:color="auto" w:fill="auto"/>
          </w:tcPr>
          <w:p w:rsidR="00947700" w:rsidRPr="00F556A6" w:rsidRDefault="00242B8D" w:rsidP="00947700">
            <w:pPr>
              <w:autoSpaceDE w:val="0"/>
              <w:autoSpaceDN w:val="0"/>
              <w:adjustRightInd w:val="0"/>
              <w:rPr>
                <w:color w:val="000000"/>
                <w:sz w:val="20"/>
                <w:szCs w:val="22"/>
                <w:lang w:eastAsia="en-US"/>
              </w:rPr>
            </w:pPr>
            <w:r w:rsidRPr="00F556A6">
              <w:rPr>
                <w:color w:val="000000"/>
                <w:sz w:val="20"/>
                <w:szCs w:val="22"/>
                <w:lang w:eastAsia="en-US"/>
              </w:rPr>
              <w:t>Pipešu uzgaļi</w:t>
            </w:r>
          </w:p>
        </w:tc>
        <w:tc>
          <w:tcPr>
            <w:tcW w:w="1175" w:type="dxa"/>
            <w:shd w:val="clear" w:color="auto" w:fill="auto"/>
            <w:vAlign w:val="bottom"/>
          </w:tcPr>
          <w:p w:rsidR="00947700" w:rsidRPr="00F556A6" w:rsidRDefault="0054326B" w:rsidP="00947700">
            <w:pPr>
              <w:jc w:val="center"/>
              <w:rPr>
                <w:color w:val="000000"/>
                <w:sz w:val="20"/>
                <w:szCs w:val="22"/>
              </w:rPr>
            </w:pPr>
            <w:r>
              <w:rPr>
                <w:color w:val="000000"/>
                <w:sz w:val="20"/>
                <w:szCs w:val="22"/>
              </w:rPr>
              <w:t>iepakojumi</w:t>
            </w:r>
          </w:p>
        </w:tc>
        <w:tc>
          <w:tcPr>
            <w:tcW w:w="1110" w:type="dxa"/>
            <w:shd w:val="clear" w:color="auto" w:fill="auto"/>
          </w:tcPr>
          <w:p w:rsidR="00947700" w:rsidRPr="00F556A6" w:rsidRDefault="0054326B" w:rsidP="00947700">
            <w:pPr>
              <w:jc w:val="center"/>
              <w:rPr>
                <w:sz w:val="20"/>
                <w:szCs w:val="22"/>
              </w:rPr>
            </w:pPr>
            <w:r>
              <w:rPr>
                <w:sz w:val="20"/>
                <w:szCs w:val="22"/>
              </w:rPr>
              <w:t>5</w:t>
            </w:r>
          </w:p>
        </w:tc>
        <w:tc>
          <w:tcPr>
            <w:tcW w:w="1508" w:type="dxa"/>
            <w:shd w:val="clear" w:color="auto" w:fill="auto"/>
          </w:tcPr>
          <w:p w:rsidR="00947700" w:rsidRPr="00F556A6" w:rsidRDefault="00947700" w:rsidP="00947700">
            <w:pPr>
              <w:jc w:val="center"/>
              <w:rPr>
                <w:sz w:val="20"/>
                <w:szCs w:val="22"/>
              </w:rPr>
            </w:pPr>
            <w:r w:rsidRPr="00F556A6">
              <w:rPr>
                <w:sz w:val="20"/>
                <w:szCs w:val="22"/>
              </w:rPr>
              <w:t>&lt;   &gt;</w:t>
            </w:r>
          </w:p>
        </w:tc>
        <w:tc>
          <w:tcPr>
            <w:tcW w:w="1701" w:type="dxa"/>
            <w:shd w:val="clear" w:color="auto" w:fill="auto"/>
          </w:tcPr>
          <w:p w:rsidR="00947700" w:rsidRPr="00F556A6" w:rsidRDefault="00947700" w:rsidP="00947700">
            <w:pPr>
              <w:jc w:val="center"/>
              <w:rPr>
                <w:sz w:val="20"/>
                <w:szCs w:val="22"/>
              </w:rPr>
            </w:pPr>
            <w:r w:rsidRPr="00F556A6">
              <w:rPr>
                <w:sz w:val="20"/>
                <w:szCs w:val="22"/>
              </w:rPr>
              <w:t>&lt;   &gt;</w:t>
            </w:r>
          </w:p>
        </w:tc>
      </w:tr>
      <w:tr w:rsidR="00947700" w:rsidRPr="00BB36FC" w:rsidTr="00E175F4">
        <w:tc>
          <w:tcPr>
            <w:tcW w:w="567" w:type="dxa"/>
            <w:shd w:val="clear" w:color="auto" w:fill="auto"/>
            <w:vAlign w:val="bottom"/>
          </w:tcPr>
          <w:p w:rsidR="00947700" w:rsidRPr="00BB36FC" w:rsidRDefault="00947700" w:rsidP="00947700">
            <w:pPr>
              <w:jc w:val="right"/>
              <w:rPr>
                <w:sz w:val="22"/>
                <w:szCs w:val="22"/>
              </w:rPr>
            </w:pPr>
            <w:r>
              <w:rPr>
                <w:sz w:val="22"/>
                <w:szCs w:val="22"/>
              </w:rPr>
              <w:t>…*</w:t>
            </w:r>
          </w:p>
        </w:tc>
        <w:tc>
          <w:tcPr>
            <w:tcW w:w="3403" w:type="dxa"/>
            <w:shd w:val="clear" w:color="auto" w:fill="auto"/>
            <w:vAlign w:val="bottom"/>
          </w:tcPr>
          <w:p w:rsidR="00947700" w:rsidRPr="00BB36FC" w:rsidRDefault="00947700" w:rsidP="00947700">
            <w:pPr>
              <w:rPr>
                <w:sz w:val="22"/>
                <w:szCs w:val="22"/>
              </w:rPr>
            </w:pPr>
          </w:p>
        </w:tc>
        <w:tc>
          <w:tcPr>
            <w:tcW w:w="1175" w:type="dxa"/>
            <w:shd w:val="clear" w:color="auto" w:fill="auto"/>
            <w:vAlign w:val="bottom"/>
          </w:tcPr>
          <w:p w:rsidR="00947700" w:rsidRPr="00BB36FC" w:rsidRDefault="00947700" w:rsidP="00947700">
            <w:pPr>
              <w:rPr>
                <w:color w:val="000000"/>
                <w:sz w:val="22"/>
                <w:szCs w:val="22"/>
              </w:rPr>
            </w:pPr>
          </w:p>
        </w:tc>
        <w:tc>
          <w:tcPr>
            <w:tcW w:w="1110" w:type="dxa"/>
            <w:shd w:val="clear" w:color="auto" w:fill="auto"/>
          </w:tcPr>
          <w:p w:rsidR="00947700" w:rsidRPr="00BB36FC" w:rsidRDefault="00947700" w:rsidP="00947700">
            <w:pPr>
              <w:rPr>
                <w:sz w:val="22"/>
                <w:szCs w:val="22"/>
              </w:rPr>
            </w:pPr>
          </w:p>
        </w:tc>
        <w:tc>
          <w:tcPr>
            <w:tcW w:w="1508" w:type="dxa"/>
            <w:shd w:val="clear" w:color="auto" w:fill="auto"/>
          </w:tcPr>
          <w:p w:rsidR="00947700" w:rsidRPr="00BB36FC" w:rsidRDefault="00947700" w:rsidP="00947700">
            <w:pPr>
              <w:jc w:val="center"/>
              <w:rPr>
                <w:sz w:val="22"/>
                <w:szCs w:val="22"/>
              </w:rPr>
            </w:pPr>
            <w:r w:rsidRPr="00BB36FC">
              <w:rPr>
                <w:sz w:val="22"/>
                <w:szCs w:val="22"/>
              </w:rPr>
              <w:t>&lt;   &gt;</w:t>
            </w:r>
          </w:p>
        </w:tc>
        <w:tc>
          <w:tcPr>
            <w:tcW w:w="1701" w:type="dxa"/>
            <w:shd w:val="clear" w:color="auto" w:fill="auto"/>
          </w:tcPr>
          <w:p w:rsidR="00947700" w:rsidRPr="00BB36FC" w:rsidRDefault="00947700" w:rsidP="00947700">
            <w:pPr>
              <w:jc w:val="center"/>
              <w:rPr>
                <w:sz w:val="22"/>
                <w:szCs w:val="22"/>
              </w:rPr>
            </w:pPr>
            <w:r w:rsidRPr="00BB36FC">
              <w:rPr>
                <w:sz w:val="22"/>
                <w:szCs w:val="22"/>
              </w:rPr>
              <w:t>&lt;   &gt;</w:t>
            </w:r>
          </w:p>
        </w:tc>
      </w:tr>
      <w:tr w:rsidR="00947700" w:rsidRPr="00BB36FC" w:rsidTr="00E175F4">
        <w:tc>
          <w:tcPr>
            <w:tcW w:w="7763" w:type="dxa"/>
            <w:gridSpan w:val="5"/>
            <w:shd w:val="clear" w:color="auto" w:fill="auto"/>
            <w:vAlign w:val="center"/>
          </w:tcPr>
          <w:p w:rsidR="00947700" w:rsidRPr="00BB36FC" w:rsidRDefault="00947700" w:rsidP="00947700">
            <w:pPr>
              <w:jc w:val="right"/>
              <w:rPr>
                <w:sz w:val="22"/>
                <w:szCs w:val="22"/>
              </w:rPr>
            </w:pPr>
            <w:r w:rsidRPr="00BB36FC">
              <w:rPr>
                <w:b/>
                <w:bCs/>
                <w:sz w:val="22"/>
                <w:szCs w:val="22"/>
                <w:lang w:eastAsia="zh-CN"/>
              </w:rPr>
              <w:t>Kopā bez PVN:</w:t>
            </w:r>
          </w:p>
        </w:tc>
        <w:tc>
          <w:tcPr>
            <w:tcW w:w="1701" w:type="dxa"/>
            <w:shd w:val="clear" w:color="auto" w:fill="auto"/>
          </w:tcPr>
          <w:p w:rsidR="00947700" w:rsidRPr="00BB36FC" w:rsidRDefault="00947700" w:rsidP="00947700">
            <w:pPr>
              <w:jc w:val="center"/>
              <w:rPr>
                <w:sz w:val="22"/>
                <w:szCs w:val="22"/>
              </w:rPr>
            </w:pPr>
            <w:r w:rsidRPr="00BB36FC">
              <w:rPr>
                <w:sz w:val="22"/>
                <w:szCs w:val="22"/>
              </w:rPr>
              <w:t>&lt;   &gt;</w:t>
            </w:r>
          </w:p>
        </w:tc>
      </w:tr>
      <w:tr w:rsidR="00947700" w:rsidRPr="00BB36FC" w:rsidTr="00E175F4">
        <w:tc>
          <w:tcPr>
            <w:tcW w:w="7763" w:type="dxa"/>
            <w:gridSpan w:val="5"/>
            <w:shd w:val="clear" w:color="auto" w:fill="auto"/>
            <w:vAlign w:val="center"/>
          </w:tcPr>
          <w:p w:rsidR="00947700" w:rsidRPr="00BB36FC" w:rsidRDefault="00947700" w:rsidP="00947700">
            <w:pPr>
              <w:jc w:val="right"/>
              <w:rPr>
                <w:sz w:val="22"/>
                <w:szCs w:val="22"/>
              </w:rPr>
            </w:pPr>
            <w:r w:rsidRPr="00BB36FC">
              <w:rPr>
                <w:b/>
                <w:bCs/>
                <w:sz w:val="22"/>
                <w:szCs w:val="22"/>
                <w:lang w:eastAsia="zh-CN"/>
              </w:rPr>
              <w:t>PVN 21%:</w:t>
            </w:r>
          </w:p>
        </w:tc>
        <w:tc>
          <w:tcPr>
            <w:tcW w:w="1701" w:type="dxa"/>
            <w:shd w:val="clear" w:color="auto" w:fill="auto"/>
          </w:tcPr>
          <w:p w:rsidR="00947700" w:rsidRPr="00BB36FC" w:rsidRDefault="00947700" w:rsidP="00947700">
            <w:pPr>
              <w:jc w:val="center"/>
              <w:rPr>
                <w:sz w:val="22"/>
                <w:szCs w:val="22"/>
              </w:rPr>
            </w:pPr>
            <w:r w:rsidRPr="00BB36FC">
              <w:rPr>
                <w:sz w:val="22"/>
                <w:szCs w:val="22"/>
              </w:rPr>
              <w:t>&lt;   &gt;</w:t>
            </w:r>
          </w:p>
        </w:tc>
      </w:tr>
      <w:tr w:rsidR="00947700" w:rsidRPr="00BB36FC" w:rsidTr="00E175F4">
        <w:tc>
          <w:tcPr>
            <w:tcW w:w="7763" w:type="dxa"/>
            <w:gridSpan w:val="5"/>
            <w:shd w:val="clear" w:color="auto" w:fill="auto"/>
            <w:vAlign w:val="center"/>
          </w:tcPr>
          <w:p w:rsidR="00947700" w:rsidRPr="00BB36FC" w:rsidRDefault="00947700" w:rsidP="00947700">
            <w:pPr>
              <w:jc w:val="right"/>
              <w:rPr>
                <w:sz w:val="22"/>
                <w:szCs w:val="22"/>
              </w:rPr>
            </w:pPr>
            <w:r w:rsidRPr="00BB36FC">
              <w:rPr>
                <w:b/>
                <w:bCs/>
                <w:sz w:val="22"/>
                <w:szCs w:val="22"/>
                <w:lang w:eastAsia="zh-CN"/>
              </w:rPr>
              <w:t>Kopā ar PVN 21%:</w:t>
            </w:r>
          </w:p>
        </w:tc>
        <w:tc>
          <w:tcPr>
            <w:tcW w:w="1701" w:type="dxa"/>
            <w:shd w:val="clear" w:color="auto" w:fill="auto"/>
          </w:tcPr>
          <w:p w:rsidR="00947700" w:rsidRPr="00BB36FC" w:rsidRDefault="00947700" w:rsidP="00947700">
            <w:pPr>
              <w:jc w:val="center"/>
              <w:rPr>
                <w:sz w:val="22"/>
                <w:szCs w:val="22"/>
              </w:rPr>
            </w:pPr>
            <w:r w:rsidRPr="00BB36FC">
              <w:rPr>
                <w:sz w:val="22"/>
                <w:szCs w:val="22"/>
              </w:rPr>
              <w:t>&lt;   &gt;</w:t>
            </w:r>
          </w:p>
        </w:tc>
      </w:tr>
    </w:tbl>
    <w:p w:rsidR="00947700" w:rsidRPr="00B10FA0" w:rsidRDefault="00947700" w:rsidP="00947700">
      <w:pPr>
        <w:rPr>
          <w:b/>
          <w:sz w:val="18"/>
          <w:szCs w:val="18"/>
        </w:rPr>
      </w:pPr>
      <w:r>
        <w:rPr>
          <w:b/>
          <w:sz w:val="18"/>
          <w:szCs w:val="18"/>
        </w:rPr>
        <w:t>*Pretendents aizpilda Finanšu piedāvājuma formu par katru iepirkuma priekšmeta pozīciju</w:t>
      </w:r>
    </w:p>
    <w:p w:rsidR="00947700" w:rsidRDefault="00947700" w:rsidP="00D60238">
      <w:pPr>
        <w:rPr>
          <w:b/>
          <w:sz w:val="18"/>
          <w:szCs w:val="18"/>
        </w:rPr>
      </w:pPr>
    </w:p>
    <w:p w:rsidR="00947700" w:rsidRDefault="00947700" w:rsidP="00D60238">
      <w:pPr>
        <w:rPr>
          <w:b/>
          <w:sz w:val="18"/>
          <w:szCs w:val="18"/>
        </w:rPr>
      </w:pPr>
    </w:p>
    <w:p w:rsidR="00947700" w:rsidRPr="00BB36FC" w:rsidRDefault="00947700" w:rsidP="00947700">
      <w:pPr>
        <w:jc w:val="both"/>
        <w:rPr>
          <w:b/>
          <w:sz w:val="22"/>
          <w:szCs w:val="22"/>
        </w:rPr>
      </w:pPr>
      <w:r w:rsidRPr="00BB36FC">
        <w:rPr>
          <w:b/>
          <w:sz w:val="22"/>
          <w:szCs w:val="22"/>
        </w:rPr>
        <w:lastRenderedPageBreak/>
        <w:t>Daļa</w:t>
      </w:r>
      <w:r>
        <w:rPr>
          <w:b/>
          <w:sz w:val="22"/>
          <w:szCs w:val="22"/>
        </w:rPr>
        <w:t xml:space="preserve"> Nr. 12</w:t>
      </w:r>
      <w:r w:rsidRPr="00BB36FC">
        <w:rPr>
          <w:b/>
          <w:sz w:val="22"/>
          <w:szCs w:val="22"/>
        </w:rPr>
        <w:t xml:space="preserve"> </w:t>
      </w:r>
      <w:r>
        <w:rPr>
          <w:b/>
          <w:sz w:val="22"/>
          <w:szCs w:val="22"/>
        </w:rPr>
        <w:t>–</w:t>
      </w:r>
      <w:r w:rsidRPr="00BB36FC">
        <w:rPr>
          <w:b/>
          <w:sz w:val="22"/>
          <w:szCs w:val="22"/>
        </w:rPr>
        <w:t xml:space="preserve"> </w:t>
      </w:r>
      <w:r w:rsidRPr="008D2721">
        <w:rPr>
          <w:b/>
          <w:i/>
          <w:sz w:val="22"/>
          <w:szCs w:val="22"/>
        </w:rPr>
        <w:t>“</w:t>
      </w:r>
      <w:r w:rsidR="00242B8D">
        <w:rPr>
          <w:b/>
          <w:i/>
          <w:sz w:val="22"/>
        </w:rPr>
        <w:t>Laboratorijas stikla trauku</w:t>
      </w:r>
      <w:r w:rsidR="00242B8D" w:rsidRPr="000A4880">
        <w:rPr>
          <w:b/>
          <w:i/>
          <w:sz w:val="22"/>
        </w:rPr>
        <w:t xml:space="preserve"> iegāde projekta "Ūdeņraža un biodegvielu ieguves inovatīvās tehnoloģijas, to uzglabāšana, kvalitātes kontrole, kvalitātes nodrošināšana un izmantošana Latvijā " vajadzībām.</w:t>
      </w:r>
      <w:r w:rsidRPr="008D2721">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947700" w:rsidRPr="00BB36FC" w:rsidTr="00E175F4">
        <w:trPr>
          <w:trHeight w:val="1120"/>
        </w:trPr>
        <w:tc>
          <w:tcPr>
            <w:tcW w:w="567" w:type="dxa"/>
            <w:shd w:val="clear" w:color="auto" w:fill="D9D9D9"/>
          </w:tcPr>
          <w:p w:rsidR="00947700" w:rsidRPr="00BB36FC" w:rsidRDefault="00947700" w:rsidP="00E175F4">
            <w:pPr>
              <w:rPr>
                <w:b/>
                <w:sz w:val="22"/>
                <w:szCs w:val="22"/>
              </w:rPr>
            </w:pPr>
            <w:r w:rsidRPr="00BB36FC">
              <w:rPr>
                <w:b/>
                <w:sz w:val="22"/>
                <w:szCs w:val="22"/>
              </w:rPr>
              <w:t>Nr.</w:t>
            </w:r>
          </w:p>
        </w:tc>
        <w:tc>
          <w:tcPr>
            <w:tcW w:w="3403" w:type="dxa"/>
            <w:shd w:val="clear" w:color="auto" w:fill="D9D9D9"/>
          </w:tcPr>
          <w:p w:rsidR="00947700" w:rsidRPr="00BB36FC" w:rsidRDefault="00947700" w:rsidP="00E175F4">
            <w:pPr>
              <w:jc w:val="center"/>
              <w:rPr>
                <w:b/>
                <w:sz w:val="22"/>
                <w:szCs w:val="22"/>
              </w:rPr>
            </w:pPr>
            <w:r>
              <w:rPr>
                <w:b/>
                <w:sz w:val="22"/>
                <w:szCs w:val="22"/>
              </w:rPr>
              <w:t>Iepirkuma priekšmeta pozīcija</w:t>
            </w:r>
          </w:p>
        </w:tc>
        <w:tc>
          <w:tcPr>
            <w:tcW w:w="1175" w:type="dxa"/>
            <w:shd w:val="clear" w:color="auto" w:fill="D9D9D9"/>
          </w:tcPr>
          <w:p w:rsidR="00947700" w:rsidRPr="00BB36FC" w:rsidRDefault="00947700" w:rsidP="00E175F4">
            <w:pPr>
              <w:rPr>
                <w:b/>
                <w:sz w:val="22"/>
                <w:szCs w:val="22"/>
              </w:rPr>
            </w:pPr>
            <w:r w:rsidRPr="00BB36FC">
              <w:rPr>
                <w:b/>
                <w:sz w:val="22"/>
                <w:szCs w:val="22"/>
              </w:rPr>
              <w:t>Vienība</w:t>
            </w:r>
            <w:r>
              <w:rPr>
                <w:b/>
                <w:sz w:val="22"/>
                <w:szCs w:val="22"/>
              </w:rPr>
              <w:t>s</w:t>
            </w:r>
          </w:p>
        </w:tc>
        <w:tc>
          <w:tcPr>
            <w:tcW w:w="1110" w:type="dxa"/>
            <w:shd w:val="clear" w:color="auto" w:fill="D9D9D9"/>
          </w:tcPr>
          <w:p w:rsidR="00947700" w:rsidRPr="00BB36FC" w:rsidRDefault="00947700" w:rsidP="00E175F4">
            <w:pPr>
              <w:rPr>
                <w:b/>
                <w:sz w:val="22"/>
                <w:szCs w:val="22"/>
              </w:rPr>
            </w:pPr>
            <w:r>
              <w:rPr>
                <w:b/>
                <w:sz w:val="22"/>
                <w:szCs w:val="22"/>
              </w:rPr>
              <w:t>Apjoms</w:t>
            </w:r>
          </w:p>
        </w:tc>
        <w:tc>
          <w:tcPr>
            <w:tcW w:w="1508" w:type="dxa"/>
            <w:shd w:val="clear" w:color="auto" w:fill="D9D9D9"/>
          </w:tcPr>
          <w:p w:rsidR="00947700" w:rsidRPr="00BB36FC" w:rsidRDefault="00947700" w:rsidP="00E175F4">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947700" w:rsidRPr="00BB36FC" w:rsidRDefault="00947700" w:rsidP="00E175F4">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visu </w:t>
            </w:r>
            <w:r>
              <w:rPr>
                <w:b/>
                <w:sz w:val="22"/>
                <w:szCs w:val="22"/>
              </w:rPr>
              <w:t>apjomu</w:t>
            </w:r>
          </w:p>
        </w:tc>
      </w:tr>
      <w:tr w:rsidR="00947700" w:rsidRPr="00F556A6" w:rsidTr="00E175F4">
        <w:trPr>
          <w:trHeight w:val="271"/>
        </w:trPr>
        <w:tc>
          <w:tcPr>
            <w:tcW w:w="567" w:type="dxa"/>
            <w:shd w:val="clear" w:color="auto" w:fill="auto"/>
            <w:vAlign w:val="bottom"/>
          </w:tcPr>
          <w:p w:rsidR="00947700" w:rsidRPr="00F556A6" w:rsidRDefault="00947700" w:rsidP="00E175F4">
            <w:pPr>
              <w:jc w:val="center"/>
              <w:rPr>
                <w:sz w:val="20"/>
                <w:szCs w:val="22"/>
              </w:rPr>
            </w:pPr>
            <w:r w:rsidRPr="00F556A6">
              <w:rPr>
                <w:sz w:val="20"/>
                <w:szCs w:val="22"/>
              </w:rPr>
              <w:t>1</w:t>
            </w:r>
          </w:p>
        </w:tc>
        <w:tc>
          <w:tcPr>
            <w:tcW w:w="3403" w:type="dxa"/>
            <w:shd w:val="clear" w:color="auto" w:fill="auto"/>
          </w:tcPr>
          <w:p w:rsidR="00947700" w:rsidRPr="00F556A6" w:rsidRDefault="00242B8D" w:rsidP="00E175F4">
            <w:pPr>
              <w:autoSpaceDE w:val="0"/>
              <w:autoSpaceDN w:val="0"/>
              <w:adjustRightInd w:val="0"/>
              <w:rPr>
                <w:color w:val="000000"/>
                <w:sz w:val="20"/>
                <w:szCs w:val="22"/>
                <w:lang w:eastAsia="en-US"/>
              </w:rPr>
            </w:pPr>
            <w:r w:rsidRPr="00F556A6">
              <w:rPr>
                <w:color w:val="000000"/>
                <w:sz w:val="20"/>
                <w:szCs w:val="22"/>
                <w:lang w:eastAsia="en-US"/>
              </w:rPr>
              <w:t>Mēģenes</w:t>
            </w:r>
          </w:p>
        </w:tc>
        <w:tc>
          <w:tcPr>
            <w:tcW w:w="1175" w:type="dxa"/>
            <w:shd w:val="clear" w:color="auto" w:fill="auto"/>
            <w:vAlign w:val="bottom"/>
          </w:tcPr>
          <w:p w:rsidR="00947700" w:rsidRPr="00F556A6" w:rsidRDefault="00947700" w:rsidP="00E175F4">
            <w:pPr>
              <w:jc w:val="center"/>
              <w:rPr>
                <w:color w:val="000000"/>
                <w:sz w:val="20"/>
                <w:szCs w:val="22"/>
              </w:rPr>
            </w:pPr>
            <w:r w:rsidRPr="00F556A6">
              <w:rPr>
                <w:color w:val="000000"/>
                <w:sz w:val="20"/>
                <w:szCs w:val="22"/>
              </w:rPr>
              <w:t>gab.</w:t>
            </w:r>
          </w:p>
        </w:tc>
        <w:tc>
          <w:tcPr>
            <w:tcW w:w="1110" w:type="dxa"/>
            <w:shd w:val="clear" w:color="auto" w:fill="auto"/>
          </w:tcPr>
          <w:p w:rsidR="00947700" w:rsidRPr="00F556A6" w:rsidRDefault="00242B8D" w:rsidP="00E175F4">
            <w:pPr>
              <w:jc w:val="center"/>
              <w:rPr>
                <w:sz w:val="20"/>
                <w:szCs w:val="22"/>
              </w:rPr>
            </w:pPr>
            <w:r w:rsidRPr="00F556A6">
              <w:rPr>
                <w:sz w:val="20"/>
                <w:szCs w:val="22"/>
              </w:rPr>
              <w:t>1</w:t>
            </w:r>
            <w:r w:rsidR="00947700" w:rsidRPr="00F556A6">
              <w:rPr>
                <w:sz w:val="20"/>
                <w:szCs w:val="22"/>
              </w:rPr>
              <w:t>00</w:t>
            </w:r>
          </w:p>
        </w:tc>
        <w:tc>
          <w:tcPr>
            <w:tcW w:w="1508" w:type="dxa"/>
            <w:shd w:val="clear" w:color="auto" w:fill="auto"/>
          </w:tcPr>
          <w:p w:rsidR="00947700" w:rsidRPr="00F556A6" w:rsidRDefault="00947700" w:rsidP="00E175F4">
            <w:pPr>
              <w:jc w:val="center"/>
              <w:rPr>
                <w:sz w:val="20"/>
                <w:szCs w:val="22"/>
              </w:rPr>
            </w:pPr>
            <w:r w:rsidRPr="00F556A6">
              <w:rPr>
                <w:sz w:val="20"/>
                <w:szCs w:val="22"/>
              </w:rPr>
              <w:t>&lt;   &gt;</w:t>
            </w:r>
          </w:p>
        </w:tc>
        <w:tc>
          <w:tcPr>
            <w:tcW w:w="1701" w:type="dxa"/>
            <w:shd w:val="clear" w:color="auto" w:fill="auto"/>
          </w:tcPr>
          <w:p w:rsidR="00947700" w:rsidRPr="00F556A6" w:rsidRDefault="00947700" w:rsidP="00E175F4">
            <w:pPr>
              <w:jc w:val="center"/>
              <w:rPr>
                <w:sz w:val="20"/>
                <w:szCs w:val="22"/>
              </w:rPr>
            </w:pPr>
            <w:r w:rsidRPr="00F556A6">
              <w:rPr>
                <w:sz w:val="20"/>
                <w:szCs w:val="22"/>
              </w:rPr>
              <w:t>&lt;   &gt;</w:t>
            </w:r>
          </w:p>
        </w:tc>
      </w:tr>
      <w:tr w:rsidR="00947700" w:rsidRPr="00BB36FC" w:rsidTr="00E175F4">
        <w:tc>
          <w:tcPr>
            <w:tcW w:w="567" w:type="dxa"/>
            <w:shd w:val="clear" w:color="auto" w:fill="auto"/>
            <w:vAlign w:val="bottom"/>
          </w:tcPr>
          <w:p w:rsidR="00947700" w:rsidRPr="00BB36FC" w:rsidRDefault="00947700" w:rsidP="00E175F4">
            <w:pPr>
              <w:jc w:val="right"/>
              <w:rPr>
                <w:sz w:val="22"/>
                <w:szCs w:val="22"/>
              </w:rPr>
            </w:pPr>
            <w:r>
              <w:rPr>
                <w:sz w:val="22"/>
                <w:szCs w:val="22"/>
              </w:rPr>
              <w:t>…*</w:t>
            </w:r>
          </w:p>
        </w:tc>
        <w:tc>
          <w:tcPr>
            <w:tcW w:w="3403" w:type="dxa"/>
            <w:shd w:val="clear" w:color="auto" w:fill="auto"/>
            <w:vAlign w:val="bottom"/>
          </w:tcPr>
          <w:p w:rsidR="00947700" w:rsidRPr="00BB36FC" w:rsidRDefault="00947700" w:rsidP="00E175F4">
            <w:pPr>
              <w:rPr>
                <w:sz w:val="22"/>
                <w:szCs w:val="22"/>
              </w:rPr>
            </w:pPr>
          </w:p>
        </w:tc>
        <w:tc>
          <w:tcPr>
            <w:tcW w:w="1175" w:type="dxa"/>
            <w:shd w:val="clear" w:color="auto" w:fill="auto"/>
            <w:vAlign w:val="bottom"/>
          </w:tcPr>
          <w:p w:rsidR="00947700" w:rsidRPr="00BB36FC" w:rsidRDefault="00947700" w:rsidP="00E175F4">
            <w:pPr>
              <w:rPr>
                <w:color w:val="000000"/>
                <w:sz w:val="22"/>
                <w:szCs w:val="22"/>
              </w:rPr>
            </w:pPr>
          </w:p>
        </w:tc>
        <w:tc>
          <w:tcPr>
            <w:tcW w:w="1110" w:type="dxa"/>
            <w:shd w:val="clear" w:color="auto" w:fill="auto"/>
          </w:tcPr>
          <w:p w:rsidR="00947700" w:rsidRPr="00BB36FC" w:rsidRDefault="00947700" w:rsidP="00E175F4">
            <w:pPr>
              <w:rPr>
                <w:sz w:val="22"/>
                <w:szCs w:val="22"/>
              </w:rPr>
            </w:pPr>
          </w:p>
        </w:tc>
        <w:tc>
          <w:tcPr>
            <w:tcW w:w="1508" w:type="dxa"/>
            <w:shd w:val="clear" w:color="auto" w:fill="auto"/>
          </w:tcPr>
          <w:p w:rsidR="00947700" w:rsidRPr="00BB36FC" w:rsidRDefault="00947700" w:rsidP="00E175F4">
            <w:pPr>
              <w:jc w:val="center"/>
              <w:rPr>
                <w:sz w:val="22"/>
                <w:szCs w:val="22"/>
              </w:rPr>
            </w:pPr>
            <w:r w:rsidRPr="00BB36FC">
              <w:rPr>
                <w:sz w:val="22"/>
                <w:szCs w:val="22"/>
              </w:rPr>
              <w:t>&lt;   &gt;</w:t>
            </w:r>
          </w:p>
        </w:tc>
        <w:tc>
          <w:tcPr>
            <w:tcW w:w="1701" w:type="dxa"/>
            <w:shd w:val="clear" w:color="auto" w:fill="auto"/>
          </w:tcPr>
          <w:p w:rsidR="00947700" w:rsidRPr="00BB36FC" w:rsidRDefault="00947700" w:rsidP="00E175F4">
            <w:pPr>
              <w:jc w:val="center"/>
              <w:rPr>
                <w:sz w:val="22"/>
                <w:szCs w:val="22"/>
              </w:rPr>
            </w:pPr>
            <w:r w:rsidRPr="00BB36FC">
              <w:rPr>
                <w:sz w:val="22"/>
                <w:szCs w:val="22"/>
              </w:rPr>
              <w:t>&lt;   &gt;</w:t>
            </w:r>
          </w:p>
        </w:tc>
      </w:tr>
      <w:tr w:rsidR="00947700" w:rsidRPr="00BB36FC" w:rsidTr="00E175F4">
        <w:tc>
          <w:tcPr>
            <w:tcW w:w="7763" w:type="dxa"/>
            <w:gridSpan w:val="5"/>
            <w:shd w:val="clear" w:color="auto" w:fill="auto"/>
            <w:vAlign w:val="center"/>
          </w:tcPr>
          <w:p w:rsidR="00947700" w:rsidRPr="00BB36FC" w:rsidRDefault="00947700" w:rsidP="00E175F4">
            <w:pPr>
              <w:jc w:val="right"/>
              <w:rPr>
                <w:sz w:val="22"/>
                <w:szCs w:val="22"/>
              </w:rPr>
            </w:pPr>
            <w:r w:rsidRPr="00BB36FC">
              <w:rPr>
                <w:b/>
                <w:bCs/>
                <w:sz w:val="22"/>
                <w:szCs w:val="22"/>
                <w:lang w:eastAsia="zh-CN"/>
              </w:rPr>
              <w:t>Kopā bez PVN:</w:t>
            </w:r>
          </w:p>
        </w:tc>
        <w:tc>
          <w:tcPr>
            <w:tcW w:w="1701" w:type="dxa"/>
            <w:shd w:val="clear" w:color="auto" w:fill="auto"/>
          </w:tcPr>
          <w:p w:rsidR="00947700" w:rsidRPr="00BB36FC" w:rsidRDefault="00947700" w:rsidP="00E175F4">
            <w:pPr>
              <w:jc w:val="center"/>
              <w:rPr>
                <w:sz w:val="22"/>
                <w:szCs w:val="22"/>
              </w:rPr>
            </w:pPr>
            <w:r w:rsidRPr="00BB36FC">
              <w:rPr>
                <w:sz w:val="22"/>
                <w:szCs w:val="22"/>
              </w:rPr>
              <w:t>&lt;   &gt;</w:t>
            </w:r>
          </w:p>
        </w:tc>
      </w:tr>
      <w:tr w:rsidR="00947700" w:rsidRPr="00BB36FC" w:rsidTr="00E175F4">
        <w:tc>
          <w:tcPr>
            <w:tcW w:w="7763" w:type="dxa"/>
            <w:gridSpan w:val="5"/>
            <w:shd w:val="clear" w:color="auto" w:fill="auto"/>
            <w:vAlign w:val="center"/>
          </w:tcPr>
          <w:p w:rsidR="00947700" w:rsidRPr="00BB36FC" w:rsidRDefault="00947700" w:rsidP="00E175F4">
            <w:pPr>
              <w:jc w:val="right"/>
              <w:rPr>
                <w:sz w:val="22"/>
                <w:szCs w:val="22"/>
              </w:rPr>
            </w:pPr>
            <w:r w:rsidRPr="00BB36FC">
              <w:rPr>
                <w:b/>
                <w:bCs/>
                <w:sz w:val="22"/>
                <w:szCs w:val="22"/>
                <w:lang w:eastAsia="zh-CN"/>
              </w:rPr>
              <w:t>PVN 21%:</w:t>
            </w:r>
          </w:p>
        </w:tc>
        <w:tc>
          <w:tcPr>
            <w:tcW w:w="1701" w:type="dxa"/>
            <w:shd w:val="clear" w:color="auto" w:fill="auto"/>
          </w:tcPr>
          <w:p w:rsidR="00947700" w:rsidRPr="00BB36FC" w:rsidRDefault="00947700" w:rsidP="00E175F4">
            <w:pPr>
              <w:jc w:val="center"/>
              <w:rPr>
                <w:sz w:val="22"/>
                <w:szCs w:val="22"/>
              </w:rPr>
            </w:pPr>
            <w:r w:rsidRPr="00BB36FC">
              <w:rPr>
                <w:sz w:val="22"/>
                <w:szCs w:val="22"/>
              </w:rPr>
              <w:t>&lt;   &gt;</w:t>
            </w:r>
          </w:p>
        </w:tc>
      </w:tr>
      <w:tr w:rsidR="00947700" w:rsidRPr="00BB36FC" w:rsidTr="00E175F4">
        <w:tc>
          <w:tcPr>
            <w:tcW w:w="7763" w:type="dxa"/>
            <w:gridSpan w:val="5"/>
            <w:shd w:val="clear" w:color="auto" w:fill="auto"/>
            <w:vAlign w:val="center"/>
          </w:tcPr>
          <w:p w:rsidR="00947700" w:rsidRPr="00BB36FC" w:rsidRDefault="00947700" w:rsidP="00E175F4">
            <w:pPr>
              <w:jc w:val="right"/>
              <w:rPr>
                <w:sz w:val="22"/>
                <w:szCs w:val="22"/>
              </w:rPr>
            </w:pPr>
            <w:r w:rsidRPr="00BB36FC">
              <w:rPr>
                <w:b/>
                <w:bCs/>
                <w:sz w:val="22"/>
                <w:szCs w:val="22"/>
                <w:lang w:eastAsia="zh-CN"/>
              </w:rPr>
              <w:t>Kopā ar PVN 21%:</w:t>
            </w:r>
          </w:p>
        </w:tc>
        <w:tc>
          <w:tcPr>
            <w:tcW w:w="1701" w:type="dxa"/>
            <w:shd w:val="clear" w:color="auto" w:fill="auto"/>
          </w:tcPr>
          <w:p w:rsidR="00947700" w:rsidRPr="00BB36FC" w:rsidRDefault="00947700" w:rsidP="00E175F4">
            <w:pPr>
              <w:jc w:val="center"/>
              <w:rPr>
                <w:sz w:val="22"/>
                <w:szCs w:val="22"/>
              </w:rPr>
            </w:pPr>
            <w:r w:rsidRPr="00BB36FC">
              <w:rPr>
                <w:sz w:val="22"/>
                <w:szCs w:val="22"/>
              </w:rPr>
              <w:t>&lt;   &gt;</w:t>
            </w:r>
          </w:p>
        </w:tc>
      </w:tr>
    </w:tbl>
    <w:p w:rsidR="00947700" w:rsidRPr="00B10FA0" w:rsidRDefault="00947700" w:rsidP="00947700">
      <w:pPr>
        <w:rPr>
          <w:b/>
          <w:sz w:val="18"/>
          <w:szCs w:val="18"/>
        </w:rPr>
      </w:pPr>
      <w:r>
        <w:rPr>
          <w:b/>
          <w:sz w:val="18"/>
          <w:szCs w:val="18"/>
        </w:rPr>
        <w:t>*Pretendents aizpilda Finanšu piedāvājuma formu par katru iepirkuma priekšmeta pozīciju</w:t>
      </w:r>
    </w:p>
    <w:p w:rsidR="00947700" w:rsidRDefault="00947700" w:rsidP="00D60238">
      <w:pPr>
        <w:rPr>
          <w:b/>
          <w:sz w:val="18"/>
          <w:szCs w:val="18"/>
        </w:rPr>
      </w:pPr>
    </w:p>
    <w:p w:rsidR="00D91B73" w:rsidRDefault="00D91B73" w:rsidP="00D60238">
      <w:pPr>
        <w:rPr>
          <w:b/>
          <w:sz w:val="18"/>
          <w:szCs w:val="18"/>
        </w:rPr>
      </w:pPr>
    </w:p>
    <w:p w:rsidR="00D91B73" w:rsidRPr="00BB36FC" w:rsidRDefault="00D91B73" w:rsidP="00D91B73">
      <w:pPr>
        <w:jc w:val="both"/>
        <w:rPr>
          <w:b/>
          <w:sz w:val="22"/>
          <w:szCs w:val="22"/>
        </w:rPr>
      </w:pPr>
      <w:r w:rsidRPr="00BB36FC">
        <w:rPr>
          <w:b/>
          <w:sz w:val="22"/>
          <w:szCs w:val="22"/>
        </w:rPr>
        <w:t>Daļa</w:t>
      </w:r>
      <w:r>
        <w:rPr>
          <w:b/>
          <w:sz w:val="22"/>
          <w:szCs w:val="22"/>
        </w:rPr>
        <w:t xml:space="preserve"> Nr. 13</w:t>
      </w:r>
      <w:r w:rsidRPr="00BB36FC">
        <w:rPr>
          <w:b/>
          <w:sz w:val="22"/>
          <w:szCs w:val="22"/>
        </w:rPr>
        <w:t xml:space="preserve"> </w:t>
      </w:r>
      <w:r>
        <w:rPr>
          <w:b/>
          <w:sz w:val="22"/>
          <w:szCs w:val="22"/>
        </w:rPr>
        <w:t>–</w:t>
      </w:r>
      <w:r w:rsidRPr="00BB36FC">
        <w:rPr>
          <w:b/>
          <w:sz w:val="22"/>
          <w:szCs w:val="22"/>
        </w:rPr>
        <w:t xml:space="preserve"> </w:t>
      </w:r>
      <w:r w:rsidRPr="008D2721">
        <w:rPr>
          <w:b/>
          <w:i/>
          <w:sz w:val="22"/>
          <w:szCs w:val="22"/>
        </w:rPr>
        <w:t>“</w:t>
      </w:r>
      <w:r>
        <w:rPr>
          <w:b/>
          <w:i/>
          <w:sz w:val="22"/>
        </w:rPr>
        <w:t>Membrānu un filtru</w:t>
      </w:r>
      <w:r w:rsidRPr="00D0690B">
        <w:rPr>
          <w:b/>
          <w:i/>
          <w:sz w:val="22"/>
        </w:rPr>
        <w:t xml:space="preserve"> iegāde projekta "Ūdeņraža un biodegvielu ieguves inovatīvās tehnoloģijas, to uzglabāšana, kvalitātes kontrole, kvalitātes nodrošināšana un izmantošana Latvijā " vajadzībām.</w:t>
      </w:r>
      <w:r w:rsidRPr="008D2721">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D91B73" w:rsidRPr="00BB36FC" w:rsidTr="00E175F4">
        <w:trPr>
          <w:trHeight w:val="1120"/>
        </w:trPr>
        <w:tc>
          <w:tcPr>
            <w:tcW w:w="567" w:type="dxa"/>
            <w:shd w:val="clear" w:color="auto" w:fill="D9D9D9"/>
          </w:tcPr>
          <w:p w:rsidR="00D91B73" w:rsidRPr="00BB36FC" w:rsidRDefault="00D91B73" w:rsidP="00E175F4">
            <w:pPr>
              <w:rPr>
                <w:b/>
                <w:sz w:val="22"/>
                <w:szCs w:val="22"/>
              </w:rPr>
            </w:pPr>
            <w:r w:rsidRPr="00BB36FC">
              <w:rPr>
                <w:b/>
                <w:sz w:val="22"/>
                <w:szCs w:val="22"/>
              </w:rPr>
              <w:t>Nr.</w:t>
            </w:r>
          </w:p>
        </w:tc>
        <w:tc>
          <w:tcPr>
            <w:tcW w:w="3403" w:type="dxa"/>
            <w:shd w:val="clear" w:color="auto" w:fill="D9D9D9"/>
          </w:tcPr>
          <w:p w:rsidR="00D91B73" w:rsidRPr="00BB36FC" w:rsidRDefault="00D91B73" w:rsidP="00E175F4">
            <w:pPr>
              <w:jc w:val="center"/>
              <w:rPr>
                <w:b/>
                <w:sz w:val="22"/>
                <w:szCs w:val="22"/>
              </w:rPr>
            </w:pPr>
            <w:r>
              <w:rPr>
                <w:b/>
                <w:sz w:val="22"/>
                <w:szCs w:val="22"/>
              </w:rPr>
              <w:t>Iepirkuma priekšmeta pozīcija</w:t>
            </w:r>
          </w:p>
        </w:tc>
        <w:tc>
          <w:tcPr>
            <w:tcW w:w="1175" w:type="dxa"/>
            <w:shd w:val="clear" w:color="auto" w:fill="D9D9D9"/>
          </w:tcPr>
          <w:p w:rsidR="00D91B73" w:rsidRPr="00BB36FC" w:rsidRDefault="00D91B73" w:rsidP="00E175F4">
            <w:pPr>
              <w:rPr>
                <w:b/>
                <w:sz w:val="22"/>
                <w:szCs w:val="22"/>
              </w:rPr>
            </w:pPr>
            <w:r w:rsidRPr="00BB36FC">
              <w:rPr>
                <w:b/>
                <w:sz w:val="22"/>
                <w:szCs w:val="22"/>
              </w:rPr>
              <w:t>Vienība</w:t>
            </w:r>
            <w:r>
              <w:rPr>
                <w:b/>
                <w:sz w:val="22"/>
                <w:szCs w:val="22"/>
              </w:rPr>
              <w:t>s</w:t>
            </w:r>
          </w:p>
        </w:tc>
        <w:tc>
          <w:tcPr>
            <w:tcW w:w="1110" w:type="dxa"/>
            <w:shd w:val="clear" w:color="auto" w:fill="D9D9D9"/>
          </w:tcPr>
          <w:p w:rsidR="00D91B73" w:rsidRPr="00BB36FC" w:rsidRDefault="00D91B73" w:rsidP="00E175F4">
            <w:pPr>
              <w:rPr>
                <w:b/>
                <w:sz w:val="22"/>
                <w:szCs w:val="22"/>
              </w:rPr>
            </w:pPr>
            <w:r>
              <w:rPr>
                <w:b/>
                <w:sz w:val="22"/>
                <w:szCs w:val="22"/>
              </w:rPr>
              <w:t>Apjoms</w:t>
            </w:r>
          </w:p>
        </w:tc>
        <w:tc>
          <w:tcPr>
            <w:tcW w:w="1508" w:type="dxa"/>
            <w:shd w:val="clear" w:color="auto" w:fill="D9D9D9"/>
          </w:tcPr>
          <w:p w:rsidR="00D91B73" w:rsidRPr="00BB36FC" w:rsidRDefault="00D91B73" w:rsidP="00E175F4">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D91B73" w:rsidRPr="00BB36FC" w:rsidRDefault="00D91B73" w:rsidP="00E175F4">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visu </w:t>
            </w:r>
            <w:r>
              <w:rPr>
                <w:b/>
                <w:sz w:val="22"/>
                <w:szCs w:val="22"/>
              </w:rPr>
              <w:t>apjomu</w:t>
            </w:r>
          </w:p>
        </w:tc>
      </w:tr>
      <w:tr w:rsidR="00D91B73" w:rsidRPr="00F556A6" w:rsidTr="00E175F4">
        <w:trPr>
          <w:trHeight w:val="271"/>
        </w:trPr>
        <w:tc>
          <w:tcPr>
            <w:tcW w:w="567" w:type="dxa"/>
            <w:shd w:val="clear" w:color="auto" w:fill="auto"/>
            <w:vAlign w:val="bottom"/>
          </w:tcPr>
          <w:p w:rsidR="00D91B73" w:rsidRPr="00F556A6" w:rsidRDefault="00D91B73" w:rsidP="00E175F4">
            <w:pPr>
              <w:jc w:val="center"/>
              <w:rPr>
                <w:sz w:val="20"/>
                <w:szCs w:val="22"/>
              </w:rPr>
            </w:pPr>
            <w:r w:rsidRPr="00F556A6">
              <w:rPr>
                <w:sz w:val="20"/>
                <w:szCs w:val="22"/>
              </w:rPr>
              <w:t>1</w:t>
            </w:r>
          </w:p>
        </w:tc>
        <w:tc>
          <w:tcPr>
            <w:tcW w:w="3403" w:type="dxa"/>
            <w:shd w:val="clear" w:color="auto" w:fill="auto"/>
          </w:tcPr>
          <w:p w:rsidR="00D91B73" w:rsidRPr="00F556A6" w:rsidRDefault="00D91B73" w:rsidP="00E175F4">
            <w:pPr>
              <w:autoSpaceDE w:val="0"/>
              <w:autoSpaceDN w:val="0"/>
              <w:adjustRightInd w:val="0"/>
              <w:rPr>
                <w:color w:val="000000"/>
                <w:sz w:val="20"/>
                <w:szCs w:val="22"/>
                <w:lang w:eastAsia="en-US"/>
              </w:rPr>
            </w:pPr>
            <w:r w:rsidRPr="00F556A6">
              <w:rPr>
                <w:color w:val="000000"/>
                <w:sz w:val="20"/>
                <w:szCs w:val="22"/>
                <w:lang w:eastAsia="en-US"/>
              </w:rPr>
              <w:t>Membrānu filtri</w:t>
            </w:r>
          </w:p>
        </w:tc>
        <w:tc>
          <w:tcPr>
            <w:tcW w:w="1175" w:type="dxa"/>
            <w:shd w:val="clear" w:color="auto" w:fill="auto"/>
            <w:vAlign w:val="bottom"/>
          </w:tcPr>
          <w:p w:rsidR="00D91B73" w:rsidRPr="00F556A6" w:rsidRDefault="00D91B73" w:rsidP="00E175F4">
            <w:pPr>
              <w:jc w:val="center"/>
              <w:rPr>
                <w:color w:val="000000"/>
                <w:sz w:val="20"/>
                <w:szCs w:val="22"/>
              </w:rPr>
            </w:pPr>
            <w:r w:rsidRPr="00F556A6">
              <w:rPr>
                <w:color w:val="000000"/>
                <w:sz w:val="20"/>
                <w:szCs w:val="22"/>
              </w:rPr>
              <w:t>gab.</w:t>
            </w:r>
          </w:p>
        </w:tc>
        <w:tc>
          <w:tcPr>
            <w:tcW w:w="1110" w:type="dxa"/>
            <w:shd w:val="clear" w:color="auto" w:fill="auto"/>
          </w:tcPr>
          <w:p w:rsidR="00D91B73" w:rsidRPr="00F556A6" w:rsidRDefault="00D91B73" w:rsidP="00E175F4">
            <w:pPr>
              <w:jc w:val="center"/>
              <w:rPr>
                <w:sz w:val="20"/>
                <w:szCs w:val="22"/>
              </w:rPr>
            </w:pPr>
            <w:r w:rsidRPr="00F556A6">
              <w:rPr>
                <w:sz w:val="20"/>
                <w:szCs w:val="22"/>
              </w:rPr>
              <w:t>600</w:t>
            </w:r>
          </w:p>
        </w:tc>
        <w:tc>
          <w:tcPr>
            <w:tcW w:w="1508" w:type="dxa"/>
            <w:shd w:val="clear" w:color="auto" w:fill="auto"/>
          </w:tcPr>
          <w:p w:rsidR="00D91B73" w:rsidRPr="00F556A6" w:rsidRDefault="00D91B73" w:rsidP="00E175F4">
            <w:pPr>
              <w:jc w:val="center"/>
              <w:rPr>
                <w:sz w:val="20"/>
                <w:szCs w:val="22"/>
              </w:rPr>
            </w:pPr>
            <w:r w:rsidRPr="00F556A6">
              <w:rPr>
                <w:sz w:val="20"/>
                <w:szCs w:val="22"/>
              </w:rPr>
              <w:t>&lt;   &gt;</w:t>
            </w:r>
          </w:p>
        </w:tc>
        <w:tc>
          <w:tcPr>
            <w:tcW w:w="1701" w:type="dxa"/>
            <w:shd w:val="clear" w:color="auto" w:fill="auto"/>
          </w:tcPr>
          <w:p w:rsidR="00D91B73" w:rsidRPr="00F556A6" w:rsidRDefault="00D91B73" w:rsidP="00E175F4">
            <w:pPr>
              <w:jc w:val="center"/>
              <w:rPr>
                <w:sz w:val="20"/>
                <w:szCs w:val="22"/>
              </w:rPr>
            </w:pPr>
            <w:r w:rsidRPr="00F556A6">
              <w:rPr>
                <w:sz w:val="20"/>
                <w:szCs w:val="22"/>
              </w:rPr>
              <w:t>&lt;   &gt;</w:t>
            </w:r>
          </w:p>
        </w:tc>
      </w:tr>
      <w:tr w:rsidR="00D91B73" w:rsidRPr="00BB36FC" w:rsidTr="00E175F4">
        <w:tc>
          <w:tcPr>
            <w:tcW w:w="567" w:type="dxa"/>
            <w:shd w:val="clear" w:color="auto" w:fill="auto"/>
            <w:vAlign w:val="bottom"/>
          </w:tcPr>
          <w:p w:rsidR="00D91B73" w:rsidRPr="00BB36FC" w:rsidRDefault="00D91B73" w:rsidP="00E175F4">
            <w:pPr>
              <w:jc w:val="right"/>
              <w:rPr>
                <w:sz w:val="22"/>
                <w:szCs w:val="22"/>
              </w:rPr>
            </w:pPr>
            <w:r>
              <w:rPr>
                <w:sz w:val="22"/>
                <w:szCs w:val="22"/>
              </w:rPr>
              <w:t>…*</w:t>
            </w:r>
          </w:p>
        </w:tc>
        <w:tc>
          <w:tcPr>
            <w:tcW w:w="3403" w:type="dxa"/>
            <w:shd w:val="clear" w:color="auto" w:fill="auto"/>
            <w:vAlign w:val="bottom"/>
          </w:tcPr>
          <w:p w:rsidR="00D91B73" w:rsidRPr="00BB36FC" w:rsidRDefault="00D91B73" w:rsidP="00E175F4">
            <w:pPr>
              <w:rPr>
                <w:sz w:val="22"/>
                <w:szCs w:val="22"/>
              </w:rPr>
            </w:pPr>
          </w:p>
        </w:tc>
        <w:tc>
          <w:tcPr>
            <w:tcW w:w="1175" w:type="dxa"/>
            <w:shd w:val="clear" w:color="auto" w:fill="auto"/>
            <w:vAlign w:val="bottom"/>
          </w:tcPr>
          <w:p w:rsidR="00D91B73" w:rsidRPr="00BB36FC" w:rsidRDefault="00D91B73" w:rsidP="00E175F4">
            <w:pPr>
              <w:rPr>
                <w:color w:val="000000"/>
                <w:sz w:val="22"/>
                <w:szCs w:val="22"/>
              </w:rPr>
            </w:pPr>
          </w:p>
        </w:tc>
        <w:tc>
          <w:tcPr>
            <w:tcW w:w="1110" w:type="dxa"/>
            <w:shd w:val="clear" w:color="auto" w:fill="auto"/>
          </w:tcPr>
          <w:p w:rsidR="00D91B73" w:rsidRPr="00BB36FC" w:rsidRDefault="00D91B73" w:rsidP="00E175F4">
            <w:pPr>
              <w:rPr>
                <w:sz w:val="22"/>
                <w:szCs w:val="22"/>
              </w:rPr>
            </w:pPr>
          </w:p>
        </w:tc>
        <w:tc>
          <w:tcPr>
            <w:tcW w:w="1508" w:type="dxa"/>
            <w:shd w:val="clear" w:color="auto" w:fill="auto"/>
          </w:tcPr>
          <w:p w:rsidR="00D91B73" w:rsidRPr="00BB36FC" w:rsidRDefault="00D91B73" w:rsidP="00E175F4">
            <w:pPr>
              <w:jc w:val="center"/>
              <w:rPr>
                <w:sz w:val="22"/>
                <w:szCs w:val="22"/>
              </w:rPr>
            </w:pPr>
            <w:r w:rsidRPr="00BB36FC">
              <w:rPr>
                <w:sz w:val="22"/>
                <w:szCs w:val="22"/>
              </w:rPr>
              <w:t>&lt;   &gt;</w:t>
            </w:r>
          </w:p>
        </w:tc>
        <w:tc>
          <w:tcPr>
            <w:tcW w:w="1701" w:type="dxa"/>
            <w:shd w:val="clear" w:color="auto" w:fill="auto"/>
          </w:tcPr>
          <w:p w:rsidR="00D91B73" w:rsidRPr="00BB36FC" w:rsidRDefault="00D91B73" w:rsidP="00E175F4">
            <w:pPr>
              <w:jc w:val="center"/>
              <w:rPr>
                <w:sz w:val="22"/>
                <w:szCs w:val="22"/>
              </w:rPr>
            </w:pPr>
            <w:r w:rsidRPr="00BB36FC">
              <w:rPr>
                <w:sz w:val="22"/>
                <w:szCs w:val="22"/>
              </w:rPr>
              <w:t>&lt;   &gt;</w:t>
            </w:r>
          </w:p>
        </w:tc>
      </w:tr>
      <w:tr w:rsidR="00D91B73" w:rsidRPr="00BB36FC" w:rsidTr="00E175F4">
        <w:tc>
          <w:tcPr>
            <w:tcW w:w="7763" w:type="dxa"/>
            <w:gridSpan w:val="5"/>
            <w:shd w:val="clear" w:color="auto" w:fill="auto"/>
            <w:vAlign w:val="center"/>
          </w:tcPr>
          <w:p w:rsidR="00D91B73" w:rsidRPr="00BB36FC" w:rsidRDefault="00D91B73" w:rsidP="00E175F4">
            <w:pPr>
              <w:jc w:val="right"/>
              <w:rPr>
                <w:sz w:val="22"/>
                <w:szCs w:val="22"/>
              </w:rPr>
            </w:pPr>
            <w:r w:rsidRPr="00BB36FC">
              <w:rPr>
                <w:b/>
                <w:bCs/>
                <w:sz w:val="22"/>
                <w:szCs w:val="22"/>
                <w:lang w:eastAsia="zh-CN"/>
              </w:rPr>
              <w:t>Kopā bez PVN:</w:t>
            </w:r>
          </w:p>
        </w:tc>
        <w:tc>
          <w:tcPr>
            <w:tcW w:w="1701" w:type="dxa"/>
            <w:shd w:val="clear" w:color="auto" w:fill="auto"/>
          </w:tcPr>
          <w:p w:rsidR="00D91B73" w:rsidRPr="00BB36FC" w:rsidRDefault="00D91B73" w:rsidP="00E175F4">
            <w:pPr>
              <w:jc w:val="center"/>
              <w:rPr>
                <w:sz w:val="22"/>
                <w:szCs w:val="22"/>
              </w:rPr>
            </w:pPr>
            <w:r w:rsidRPr="00BB36FC">
              <w:rPr>
                <w:sz w:val="22"/>
                <w:szCs w:val="22"/>
              </w:rPr>
              <w:t>&lt;   &gt;</w:t>
            </w:r>
          </w:p>
        </w:tc>
      </w:tr>
      <w:tr w:rsidR="00D91B73" w:rsidRPr="00BB36FC" w:rsidTr="00E175F4">
        <w:tc>
          <w:tcPr>
            <w:tcW w:w="7763" w:type="dxa"/>
            <w:gridSpan w:val="5"/>
            <w:shd w:val="clear" w:color="auto" w:fill="auto"/>
            <w:vAlign w:val="center"/>
          </w:tcPr>
          <w:p w:rsidR="00D91B73" w:rsidRPr="00BB36FC" w:rsidRDefault="00D91B73" w:rsidP="00E175F4">
            <w:pPr>
              <w:jc w:val="right"/>
              <w:rPr>
                <w:sz w:val="22"/>
                <w:szCs w:val="22"/>
              </w:rPr>
            </w:pPr>
            <w:r w:rsidRPr="00BB36FC">
              <w:rPr>
                <w:b/>
                <w:bCs/>
                <w:sz w:val="22"/>
                <w:szCs w:val="22"/>
                <w:lang w:eastAsia="zh-CN"/>
              </w:rPr>
              <w:t>PVN 21%:</w:t>
            </w:r>
          </w:p>
        </w:tc>
        <w:tc>
          <w:tcPr>
            <w:tcW w:w="1701" w:type="dxa"/>
            <w:shd w:val="clear" w:color="auto" w:fill="auto"/>
          </w:tcPr>
          <w:p w:rsidR="00D91B73" w:rsidRPr="00BB36FC" w:rsidRDefault="00D91B73" w:rsidP="00E175F4">
            <w:pPr>
              <w:jc w:val="center"/>
              <w:rPr>
                <w:sz w:val="22"/>
                <w:szCs w:val="22"/>
              </w:rPr>
            </w:pPr>
            <w:r w:rsidRPr="00BB36FC">
              <w:rPr>
                <w:sz w:val="22"/>
                <w:szCs w:val="22"/>
              </w:rPr>
              <w:t>&lt;   &gt;</w:t>
            </w:r>
          </w:p>
        </w:tc>
      </w:tr>
      <w:tr w:rsidR="00D91B73" w:rsidRPr="00BB36FC" w:rsidTr="00E175F4">
        <w:tc>
          <w:tcPr>
            <w:tcW w:w="7763" w:type="dxa"/>
            <w:gridSpan w:val="5"/>
            <w:shd w:val="clear" w:color="auto" w:fill="auto"/>
            <w:vAlign w:val="center"/>
          </w:tcPr>
          <w:p w:rsidR="00D91B73" w:rsidRPr="00BB36FC" w:rsidRDefault="00D91B73" w:rsidP="00E175F4">
            <w:pPr>
              <w:jc w:val="right"/>
              <w:rPr>
                <w:sz w:val="22"/>
                <w:szCs w:val="22"/>
              </w:rPr>
            </w:pPr>
            <w:r w:rsidRPr="00BB36FC">
              <w:rPr>
                <w:b/>
                <w:bCs/>
                <w:sz w:val="22"/>
                <w:szCs w:val="22"/>
                <w:lang w:eastAsia="zh-CN"/>
              </w:rPr>
              <w:t>Kopā ar PVN 21%:</w:t>
            </w:r>
          </w:p>
        </w:tc>
        <w:tc>
          <w:tcPr>
            <w:tcW w:w="1701" w:type="dxa"/>
            <w:shd w:val="clear" w:color="auto" w:fill="auto"/>
          </w:tcPr>
          <w:p w:rsidR="00D91B73" w:rsidRPr="00BB36FC" w:rsidRDefault="00D91B73" w:rsidP="00E175F4">
            <w:pPr>
              <w:jc w:val="center"/>
              <w:rPr>
                <w:sz w:val="22"/>
                <w:szCs w:val="22"/>
              </w:rPr>
            </w:pPr>
            <w:r w:rsidRPr="00BB36FC">
              <w:rPr>
                <w:sz w:val="22"/>
                <w:szCs w:val="22"/>
              </w:rPr>
              <w:t>&lt;   &gt;</w:t>
            </w:r>
          </w:p>
        </w:tc>
      </w:tr>
    </w:tbl>
    <w:p w:rsidR="00D91B73" w:rsidRPr="00B10FA0" w:rsidRDefault="00D91B73" w:rsidP="00D91B73">
      <w:pPr>
        <w:rPr>
          <w:b/>
          <w:sz w:val="18"/>
          <w:szCs w:val="18"/>
        </w:rPr>
      </w:pPr>
      <w:r>
        <w:rPr>
          <w:b/>
          <w:sz w:val="18"/>
          <w:szCs w:val="18"/>
        </w:rPr>
        <w:t>*Pretendents aizpilda Finanšu piedāvājuma formu par katru iepirkuma priekšmeta pozīciju</w:t>
      </w:r>
    </w:p>
    <w:p w:rsidR="00D91B73" w:rsidRDefault="00D91B73" w:rsidP="00D60238">
      <w:pPr>
        <w:rPr>
          <w:b/>
          <w:sz w:val="18"/>
          <w:szCs w:val="18"/>
        </w:rPr>
      </w:pPr>
    </w:p>
    <w:p w:rsidR="00D91B73" w:rsidRDefault="00D91B73" w:rsidP="00D60238">
      <w:pPr>
        <w:rPr>
          <w:b/>
          <w:sz w:val="18"/>
          <w:szCs w:val="18"/>
        </w:rPr>
      </w:pPr>
    </w:p>
    <w:p w:rsidR="00D91B73" w:rsidRPr="00BB36FC" w:rsidRDefault="00D91B73" w:rsidP="00D91B73">
      <w:pPr>
        <w:jc w:val="both"/>
        <w:rPr>
          <w:b/>
          <w:sz w:val="22"/>
          <w:szCs w:val="22"/>
        </w:rPr>
      </w:pPr>
      <w:r w:rsidRPr="00BB36FC">
        <w:rPr>
          <w:b/>
          <w:sz w:val="22"/>
          <w:szCs w:val="22"/>
        </w:rPr>
        <w:t>Daļa</w:t>
      </w:r>
      <w:r>
        <w:rPr>
          <w:b/>
          <w:sz w:val="22"/>
          <w:szCs w:val="22"/>
        </w:rPr>
        <w:t xml:space="preserve"> Nr. 14</w:t>
      </w:r>
      <w:r w:rsidRPr="00BB36FC">
        <w:rPr>
          <w:b/>
          <w:sz w:val="22"/>
          <w:szCs w:val="22"/>
        </w:rPr>
        <w:t xml:space="preserve"> </w:t>
      </w:r>
      <w:r>
        <w:rPr>
          <w:b/>
          <w:sz w:val="22"/>
          <w:szCs w:val="22"/>
        </w:rPr>
        <w:t>–</w:t>
      </w:r>
      <w:r w:rsidRPr="00BB36FC">
        <w:rPr>
          <w:b/>
          <w:sz w:val="22"/>
          <w:szCs w:val="22"/>
        </w:rPr>
        <w:t xml:space="preserve"> </w:t>
      </w:r>
      <w:r w:rsidRPr="008D2721">
        <w:rPr>
          <w:b/>
          <w:i/>
          <w:sz w:val="22"/>
          <w:szCs w:val="22"/>
        </w:rPr>
        <w:t>“</w:t>
      </w:r>
      <w:r w:rsidR="000E136C">
        <w:rPr>
          <w:b/>
          <w:i/>
          <w:sz w:val="22"/>
        </w:rPr>
        <w:t>Elektrodu</w:t>
      </w:r>
      <w:r w:rsidR="000E136C" w:rsidRPr="00D0690B">
        <w:rPr>
          <w:b/>
          <w:i/>
          <w:sz w:val="22"/>
        </w:rPr>
        <w:t xml:space="preserve"> iegāde projekta "Ūdeņraža un biodegvielu ieguves inovatīvās tehnoloģijas, to uzglabāšana, kvalitātes kontrole, kvalitātes nodrošināšana un izmantošana Latvijā " vajadzībām.</w:t>
      </w:r>
      <w:r w:rsidRPr="008D2721">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D91B73" w:rsidRPr="00BB36FC" w:rsidTr="00E175F4">
        <w:trPr>
          <w:trHeight w:val="1120"/>
        </w:trPr>
        <w:tc>
          <w:tcPr>
            <w:tcW w:w="567" w:type="dxa"/>
            <w:shd w:val="clear" w:color="auto" w:fill="D9D9D9"/>
          </w:tcPr>
          <w:p w:rsidR="00D91B73" w:rsidRPr="00BB36FC" w:rsidRDefault="00D91B73" w:rsidP="00E175F4">
            <w:pPr>
              <w:rPr>
                <w:b/>
                <w:sz w:val="22"/>
                <w:szCs w:val="22"/>
              </w:rPr>
            </w:pPr>
            <w:r w:rsidRPr="00BB36FC">
              <w:rPr>
                <w:b/>
                <w:sz w:val="22"/>
                <w:szCs w:val="22"/>
              </w:rPr>
              <w:t>Nr.</w:t>
            </w:r>
          </w:p>
        </w:tc>
        <w:tc>
          <w:tcPr>
            <w:tcW w:w="3403" w:type="dxa"/>
            <w:shd w:val="clear" w:color="auto" w:fill="D9D9D9"/>
          </w:tcPr>
          <w:p w:rsidR="00D91B73" w:rsidRPr="00BB36FC" w:rsidRDefault="00D91B73" w:rsidP="00E175F4">
            <w:pPr>
              <w:jc w:val="center"/>
              <w:rPr>
                <w:b/>
                <w:sz w:val="22"/>
                <w:szCs w:val="22"/>
              </w:rPr>
            </w:pPr>
            <w:r>
              <w:rPr>
                <w:b/>
                <w:sz w:val="22"/>
                <w:szCs w:val="22"/>
              </w:rPr>
              <w:t>Iepirkuma priekšmeta pozīcija</w:t>
            </w:r>
          </w:p>
        </w:tc>
        <w:tc>
          <w:tcPr>
            <w:tcW w:w="1175" w:type="dxa"/>
            <w:shd w:val="clear" w:color="auto" w:fill="D9D9D9"/>
          </w:tcPr>
          <w:p w:rsidR="00D91B73" w:rsidRPr="00BB36FC" w:rsidRDefault="00D91B73" w:rsidP="00E175F4">
            <w:pPr>
              <w:rPr>
                <w:b/>
                <w:sz w:val="22"/>
                <w:szCs w:val="22"/>
              </w:rPr>
            </w:pPr>
            <w:r w:rsidRPr="00BB36FC">
              <w:rPr>
                <w:b/>
                <w:sz w:val="22"/>
                <w:szCs w:val="22"/>
              </w:rPr>
              <w:t>Vienība</w:t>
            </w:r>
            <w:r>
              <w:rPr>
                <w:b/>
                <w:sz w:val="22"/>
                <w:szCs w:val="22"/>
              </w:rPr>
              <w:t>s</w:t>
            </w:r>
          </w:p>
        </w:tc>
        <w:tc>
          <w:tcPr>
            <w:tcW w:w="1110" w:type="dxa"/>
            <w:shd w:val="clear" w:color="auto" w:fill="D9D9D9"/>
          </w:tcPr>
          <w:p w:rsidR="00D91B73" w:rsidRPr="00BB36FC" w:rsidRDefault="00D91B73" w:rsidP="00E175F4">
            <w:pPr>
              <w:rPr>
                <w:b/>
                <w:sz w:val="22"/>
                <w:szCs w:val="22"/>
              </w:rPr>
            </w:pPr>
            <w:r>
              <w:rPr>
                <w:b/>
                <w:sz w:val="22"/>
                <w:szCs w:val="22"/>
              </w:rPr>
              <w:t>Apjoms</w:t>
            </w:r>
          </w:p>
        </w:tc>
        <w:tc>
          <w:tcPr>
            <w:tcW w:w="1508" w:type="dxa"/>
            <w:shd w:val="clear" w:color="auto" w:fill="D9D9D9"/>
          </w:tcPr>
          <w:p w:rsidR="00D91B73" w:rsidRPr="00BB36FC" w:rsidRDefault="00D91B73" w:rsidP="00E175F4">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D91B73" w:rsidRPr="00BB36FC" w:rsidRDefault="00D91B73" w:rsidP="00E175F4">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visu </w:t>
            </w:r>
            <w:r>
              <w:rPr>
                <w:b/>
                <w:sz w:val="22"/>
                <w:szCs w:val="22"/>
              </w:rPr>
              <w:t>apjomu</w:t>
            </w:r>
          </w:p>
        </w:tc>
      </w:tr>
      <w:tr w:rsidR="00D91B73" w:rsidRPr="00F556A6" w:rsidTr="00E175F4">
        <w:trPr>
          <w:trHeight w:val="271"/>
        </w:trPr>
        <w:tc>
          <w:tcPr>
            <w:tcW w:w="567" w:type="dxa"/>
            <w:shd w:val="clear" w:color="auto" w:fill="auto"/>
            <w:vAlign w:val="bottom"/>
          </w:tcPr>
          <w:p w:rsidR="00D91B73" w:rsidRPr="00F556A6" w:rsidRDefault="00D91B73" w:rsidP="00E175F4">
            <w:pPr>
              <w:jc w:val="center"/>
              <w:rPr>
                <w:sz w:val="20"/>
                <w:szCs w:val="22"/>
              </w:rPr>
            </w:pPr>
            <w:r w:rsidRPr="00F556A6">
              <w:rPr>
                <w:sz w:val="20"/>
                <w:szCs w:val="22"/>
              </w:rPr>
              <w:t>1</w:t>
            </w:r>
          </w:p>
        </w:tc>
        <w:tc>
          <w:tcPr>
            <w:tcW w:w="3403" w:type="dxa"/>
            <w:shd w:val="clear" w:color="auto" w:fill="auto"/>
          </w:tcPr>
          <w:p w:rsidR="00D91B73" w:rsidRPr="00F556A6" w:rsidRDefault="000E136C" w:rsidP="00E175F4">
            <w:pPr>
              <w:autoSpaceDE w:val="0"/>
              <w:autoSpaceDN w:val="0"/>
              <w:adjustRightInd w:val="0"/>
              <w:rPr>
                <w:color w:val="000000"/>
                <w:sz w:val="20"/>
                <w:szCs w:val="22"/>
                <w:lang w:eastAsia="en-US"/>
              </w:rPr>
            </w:pPr>
            <w:r w:rsidRPr="00F556A6">
              <w:rPr>
                <w:color w:val="000000"/>
                <w:sz w:val="20"/>
                <w:szCs w:val="22"/>
                <w:lang w:eastAsia="en-US"/>
              </w:rPr>
              <w:t>DO sensors</w:t>
            </w:r>
          </w:p>
        </w:tc>
        <w:tc>
          <w:tcPr>
            <w:tcW w:w="1175" w:type="dxa"/>
            <w:shd w:val="clear" w:color="auto" w:fill="auto"/>
            <w:vAlign w:val="bottom"/>
          </w:tcPr>
          <w:p w:rsidR="00D91B73" w:rsidRPr="00F556A6" w:rsidRDefault="00D91B73" w:rsidP="00E175F4">
            <w:pPr>
              <w:jc w:val="center"/>
              <w:rPr>
                <w:color w:val="000000"/>
                <w:sz w:val="20"/>
                <w:szCs w:val="22"/>
              </w:rPr>
            </w:pPr>
            <w:r w:rsidRPr="00F556A6">
              <w:rPr>
                <w:color w:val="000000"/>
                <w:sz w:val="20"/>
                <w:szCs w:val="22"/>
              </w:rPr>
              <w:t>gab.</w:t>
            </w:r>
          </w:p>
        </w:tc>
        <w:tc>
          <w:tcPr>
            <w:tcW w:w="1110" w:type="dxa"/>
            <w:shd w:val="clear" w:color="auto" w:fill="auto"/>
          </w:tcPr>
          <w:p w:rsidR="00D91B73" w:rsidRPr="00F556A6" w:rsidRDefault="000E136C" w:rsidP="00E175F4">
            <w:pPr>
              <w:jc w:val="center"/>
              <w:rPr>
                <w:sz w:val="20"/>
                <w:szCs w:val="22"/>
              </w:rPr>
            </w:pPr>
            <w:r w:rsidRPr="00F556A6">
              <w:rPr>
                <w:sz w:val="20"/>
                <w:szCs w:val="22"/>
              </w:rPr>
              <w:t>1</w:t>
            </w:r>
          </w:p>
        </w:tc>
        <w:tc>
          <w:tcPr>
            <w:tcW w:w="1508" w:type="dxa"/>
            <w:shd w:val="clear" w:color="auto" w:fill="auto"/>
          </w:tcPr>
          <w:p w:rsidR="00D91B73" w:rsidRPr="00F556A6" w:rsidRDefault="00D91B73" w:rsidP="00E175F4">
            <w:pPr>
              <w:jc w:val="center"/>
              <w:rPr>
                <w:sz w:val="20"/>
                <w:szCs w:val="22"/>
              </w:rPr>
            </w:pPr>
            <w:r w:rsidRPr="00F556A6">
              <w:rPr>
                <w:sz w:val="20"/>
                <w:szCs w:val="22"/>
              </w:rPr>
              <w:t>&lt;   &gt;</w:t>
            </w:r>
          </w:p>
        </w:tc>
        <w:tc>
          <w:tcPr>
            <w:tcW w:w="1701" w:type="dxa"/>
            <w:shd w:val="clear" w:color="auto" w:fill="auto"/>
          </w:tcPr>
          <w:p w:rsidR="00D91B73" w:rsidRPr="00F556A6" w:rsidRDefault="00D91B73" w:rsidP="00E175F4">
            <w:pPr>
              <w:jc w:val="center"/>
              <w:rPr>
                <w:sz w:val="20"/>
                <w:szCs w:val="22"/>
              </w:rPr>
            </w:pPr>
            <w:r w:rsidRPr="00F556A6">
              <w:rPr>
                <w:sz w:val="20"/>
                <w:szCs w:val="22"/>
              </w:rPr>
              <w:t>&lt;   &gt;</w:t>
            </w:r>
          </w:p>
        </w:tc>
      </w:tr>
      <w:tr w:rsidR="00D91B73" w:rsidRPr="00BB36FC" w:rsidTr="00E175F4">
        <w:tc>
          <w:tcPr>
            <w:tcW w:w="567" w:type="dxa"/>
            <w:shd w:val="clear" w:color="auto" w:fill="auto"/>
            <w:vAlign w:val="bottom"/>
          </w:tcPr>
          <w:p w:rsidR="00D91B73" w:rsidRPr="00BB36FC" w:rsidRDefault="00D91B73" w:rsidP="00E175F4">
            <w:pPr>
              <w:jc w:val="right"/>
              <w:rPr>
                <w:sz w:val="22"/>
                <w:szCs w:val="22"/>
              </w:rPr>
            </w:pPr>
            <w:r>
              <w:rPr>
                <w:sz w:val="22"/>
                <w:szCs w:val="22"/>
              </w:rPr>
              <w:t>…*</w:t>
            </w:r>
          </w:p>
        </w:tc>
        <w:tc>
          <w:tcPr>
            <w:tcW w:w="3403" w:type="dxa"/>
            <w:shd w:val="clear" w:color="auto" w:fill="auto"/>
            <w:vAlign w:val="bottom"/>
          </w:tcPr>
          <w:p w:rsidR="00D91B73" w:rsidRPr="00BB36FC" w:rsidRDefault="00D91B73" w:rsidP="00E175F4">
            <w:pPr>
              <w:rPr>
                <w:sz w:val="22"/>
                <w:szCs w:val="22"/>
              </w:rPr>
            </w:pPr>
          </w:p>
        </w:tc>
        <w:tc>
          <w:tcPr>
            <w:tcW w:w="1175" w:type="dxa"/>
            <w:shd w:val="clear" w:color="auto" w:fill="auto"/>
            <w:vAlign w:val="bottom"/>
          </w:tcPr>
          <w:p w:rsidR="00D91B73" w:rsidRPr="00BB36FC" w:rsidRDefault="00D91B73" w:rsidP="00E175F4">
            <w:pPr>
              <w:rPr>
                <w:color w:val="000000"/>
                <w:sz w:val="22"/>
                <w:szCs w:val="22"/>
              </w:rPr>
            </w:pPr>
          </w:p>
        </w:tc>
        <w:tc>
          <w:tcPr>
            <w:tcW w:w="1110" w:type="dxa"/>
            <w:shd w:val="clear" w:color="auto" w:fill="auto"/>
          </w:tcPr>
          <w:p w:rsidR="00D91B73" w:rsidRPr="00BB36FC" w:rsidRDefault="00D91B73" w:rsidP="00E175F4">
            <w:pPr>
              <w:rPr>
                <w:sz w:val="22"/>
                <w:szCs w:val="22"/>
              </w:rPr>
            </w:pPr>
          </w:p>
        </w:tc>
        <w:tc>
          <w:tcPr>
            <w:tcW w:w="1508" w:type="dxa"/>
            <w:shd w:val="clear" w:color="auto" w:fill="auto"/>
          </w:tcPr>
          <w:p w:rsidR="00D91B73" w:rsidRPr="00BB36FC" w:rsidRDefault="00D91B73" w:rsidP="00E175F4">
            <w:pPr>
              <w:jc w:val="center"/>
              <w:rPr>
                <w:sz w:val="22"/>
                <w:szCs w:val="22"/>
              </w:rPr>
            </w:pPr>
            <w:r w:rsidRPr="00BB36FC">
              <w:rPr>
                <w:sz w:val="22"/>
                <w:szCs w:val="22"/>
              </w:rPr>
              <w:t>&lt;   &gt;</w:t>
            </w:r>
          </w:p>
        </w:tc>
        <w:tc>
          <w:tcPr>
            <w:tcW w:w="1701" w:type="dxa"/>
            <w:shd w:val="clear" w:color="auto" w:fill="auto"/>
          </w:tcPr>
          <w:p w:rsidR="00D91B73" w:rsidRPr="00BB36FC" w:rsidRDefault="00D91B73" w:rsidP="00E175F4">
            <w:pPr>
              <w:jc w:val="center"/>
              <w:rPr>
                <w:sz w:val="22"/>
                <w:szCs w:val="22"/>
              </w:rPr>
            </w:pPr>
            <w:r w:rsidRPr="00BB36FC">
              <w:rPr>
                <w:sz w:val="22"/>
                <w:szCs w:val="22"/>
              </w:rPr>
              <w:t>&lt;   &gt;</w:t>
            </w:r>
          </w:p>
        </w:tc>
      </w:tr>
      <w:tr w:rsidR="00D91B73" w:rsidRPr="00BB36FC" w:rsidTr="00E175F4">
        <w:tc>
          <w:tcPr>
            <w:tcW w:w="7763" w:type="dxa"/>
            <w:gridSpan w:val="5"/>
            <w:shd w:val="clear" w:color="auto" w:fill="auto"/>
            <w:vAlign w:val="center"/>
          </w:tcPr>
          <w:p w:rsidR="00D91B73" w:rsidRPr="00BB36FC" w:rsidRDefault="00D91B73" w:rsidP="00E175F4">
            <w:pPr>
              <w:jc w:val="right"/>
              <w:rPr>
                <w:sz w:val="22"/>
                <w:szCs w:val="22"/>
              </w:rPr>
            </w:pPr>
            <w:r w:rsidRPr="00BB36FC">
              <w:rPr>
                <w:b/>
                <w:bCs/>
                <w:sz w:val="22"/>
                <w:szCs w:val="22"/>
                <w:lang w:eastAsia="zh-CN"/>
              </w:rPr>
              <w:t>Kopā bez PVN:</w:t>
            </w:r>
          </w:p>
        </w:tc>
        <w:tc>
          <w:tcPr>
            <w:tcW w:w="1701" w:type="dxa"/>
            <w:shd w:val="clear" w:color="auto" w:fill="auto"/>
          </w:tcPr>
          <w:p w:rsidR="00D91B73" w:rsidRPr="00BB36FC" w:rsidRDefault="00D91B73" w:rsidP="00E175F4">
            <w:pPr>
              <w:jc w:val="center"/>
              <w:rPr>
                <w:sz w:val="22"/>
                <w:szCs w:val="22"/>
              </w:rPr>
            </w:pPr>
            <w:r w:rsidRPr="00BB36FC">
              <w:rPr>
                <w:sz w:val="22"/>
                <w:szCs w:val="22"/>
              </w:rPr>
              <w:t>&lt;   &gt;</w:t>
            </w:r>
          </w:p>
        </w:tc>
      </w:tr>
      <w:tr w:rsidR="00D91B73" w:rsidRPr="00BB36FC" w:rsidTr="00E175F4">
        <w:tc>
          <w:tcPr>
            <w:tcW w:w="7763" w:type="dxa"/>
            <w:gridSpan w:val="5"/>
            <w:shd w:val="clear" w:color="auto" w:fill="auto"/>
            <w:vAlign w:val="center"/>
          </w:tcPr>
          <w:p w:rsidR="00D91B73" w:rsidRPr="00BB36FC" w:rsidRDefault="00D91B73" w:rsidP="00E175F4">
            <w:pPr>
              <w:jc w:val="right"/>
              <w:rPr>
                <w:sz w:val="22"/>
                <w:szCs w:val="22"/>
              </w:rPr>
            </w:pPr>
            <w:r w:rsidRPr="00BB36FC">
              <w:rPr>
                <w:b/>
                <w:bCs/>
                <w:sz w:val="22"/>
                <w:szCs w:val="22"/>
                <w:lang w:eastAsia="zh-CN"/>
              </w:rPr>
              <w:t>PVN 21%:</w:t>
            </w:r>
          </w:p>
        </w:tc>
        <w:tc>
          <w:tcPr>
            <w:tcW w:w="1701" w:type="dxa"/>
            <w:shd w:val="clear" w:color="auto" w:fill="auto"/>
          </w:tcPr>
          <w:p w:rsidR="00D91B73" w:rsidRPr="00BB36FC" w:rsidRDefault="00D91B73" w:rsidP="00E175F4">
            <w:pPr>
              <w:jc w:val="center"/>
              <w:rPr>
                <w:sz w:val="22"/>
                <w:szCs w:val="22"/>
              </w:rPr>
            </w:pPr>
            <w:r w:rsidRPr="00BB36FC">
              <w:rPr>
                <w:sz w:val="22"/>
                <w:szCs w:val="22"/>
              </w:rPr>
              <w:t>&lt;   &gt;</w:t>
            </w:r>
          </w:p>
        </w:tc>
      </w:tr>
      <w:tr w:rsidR="00D91B73" w:rsidRPr="00BB36FC" w:rsidTr="00E175F4">
        <w:tc>
          <w:tcPr>
            <w:tcW w:w="7763" w:type="dxa"/>
            <w:gridSpan w:val="5"/>
            <w:shd w:val="clear" w:color="auto" w:fill="auto"/>
            <w:vAlign w:val="center"/>
          </w:tcPr>
          <w:p w:rsidR="00D91B73" w:rsidRPr="00BB36FC" w:rsidRDefault="00D91B73" w:rsidP="00E175F4">
            <w:pPr>
              <w:jc w:val="right"/>
              <w:rPr>
                <w:sz w:val="22"/>
                <w:szCs w:val="22"/>
              </w:rPr>
            </w:pPr>
            <w:r w:rsidRPr="00BB36FC">
              <w:rPr>
                <w:b/>
                <w:bCs/>
                <w:sz w:val="22"/>
                <w:szCs w:val="22"/>
                <w:lang w:eastAsia="zh-CN"/>
              </w:rPr>
              <w:t>Kopā ar PVN 21%:</w:t>
            </w:r>
          </w:p>
        </w:tc>
        <w:tc>
          <w:tcPr>
            <w:tcW w:w="1701" w:type="dxa"/>
            <w:shd w:val="clear" w:color="auto" w:fill="auto"/>
          </w:tcPr>
          <w:p w:rsidR="00D91B73" w:rsidRPr="00BB36FC" w:rsidRDefault="00D91B73" w:rsidP="00E175F4">
            <w:pPr>
              <w:jc w:val="center"/>
              <w:rPr>
                <w:sz w:val="22"/>
                <w:szCs w:val="22"/>
              </w:rPr>
            </w:pPr>
            <w:r w:rsidRPr="00BB36FC">
              <w:rPr>
                <w:sz w:val="22"/>
                <w:szCs w:val="22"/>
              </w:rPr>
              <w:t>&lt;   &gt;</w:t>
            </w:r>
          </w:p>
        </w:tc>
      </w:tr>
    </w:tbl>
    <w:p w:rsidR="00D91B73" w:rsidRDefault="00D91B73" w:rsidP="00D91B73">
      <w:pPr>
        <w:rPr>
          <w:b/>
          <w:sz w:val="18"/>
          <w:szCs w:val="18"/>
        </w:rPr>
      </w:pPr>
      <w:r>
        <w:rPr>
          <w:b/>
          <w:sz w:val="18"/>
          <w:szCs w:val="18"/>
        </w:rPr>
        <w:t>*Pretendents aizpilda Finanšu piedāvājuma formu par katru iepirkuma priekšmeta pozīciju</w:t>
      </w:r>
    </w:p>
    <w:p w:rsidR="007E01DC" w:rsidRPr="00B10FA0" w:rsidRDefault="007E01DC" w:rsidP="00D91B73">
      <w:pPr>
        <w:rPr>
          <w:b/>
          <w:sz w:val="18"/>
          <w:szCs w:val="18"/>
        </w:rPr>
      </w:pPr>
    </w:p>
    <w:p w:rsidR="007E01DC" w:rsidRPr="00BB36FC" w:rsidRDefault="007E01DC" w:rsidP="007E01DC">
      <w:pPr>
        <w:jc w:val="both"/>
        <w:rPr>
          <w:b/>
          <w:sz w:val="22"/>
          <w:szCs w:val="22"/>
        </w:rPr>
      </w:pPr>
      <w:r w:rsidRPr="00BB36FC">
        <w:rPr>
          <w:b/>
          <w:sz w:val="22"/>
          <w:szCs w:val="22"/>
        </w:rPr>
        <w:t>Daļa</w:t>
      </w:r>
      <w:r>
        <w:rPr>
          <w:b/>
          <w:sz w:val="22"/>
          <w:szCs w:val="22"/>
        </w:rPr>
        <w:t xml:space="preserve"> Nr. 15</w:t>
      </w:r>
      <w:r w:rsidRPr="00BB36FC">
        <w:rPr>
          <w:b/>
          <w:sz w:val="22"/>
          <w:szCs w:val="22"/>
        </w:rPr>
        <w:t xml:space="preserve"> </w:t>
      </w:r>
      <w:r>
        <w:rPr>
          <w:b/>
          <w:sz w:val="22"/>
          <w:szCs w:val="22"/>
        </w:rPr>
        <w:t>–</w:t>
      </w:r>
      <w:r w:rsidRPr="00BB36FC">
        <w:rPr>
          <w:b/>
          <w:sz w:val="22"/>
          <w:szCs w:val="22"/>
        </w:rPr>
        <w:t xml:space="preserve"> </w:t>
      </w:r>
      <w:r w:rsidRPr="008D2721">
        <w:rPr>
          <w:b/>
          <w:i/>
          <w:sz w:val="22"/>
          <w:szCs w:val="22"/>
        </w:rPr>
        <w:t>“</w:t>
      </w:r>
      <w:r w:rsidRPr="0082129F">
        <w:rPr>
          <w:b/>
          <w:i/>
          <w:sz w:val="22"/>
        </w:rPr>
        <w:t xml:space="preserve">Laboratorijas </w:t>
      </w:r>
      <w:r>
        <w:rPr>
          <w:b/>
          <w:i/>
          <w:sz w:val="22"/>
        </w:rPr>
        <w:t>piederumu</w:t>
      </w:r>
      <w:r w:rsidRPr="0082129F">
        <w:rPr>
          <w:b/>
          <w:i/>
          <w:sz w:val="22"/>
        </w:rPr>
        <w:t xml:space="preserve"> iegāde projekta "Alternatīvas biomasas izmantošanas iespējas zālāju bioloģiskās daudzveidības un ekosistēmu pakalpojumu uzturēšanai", vienošanās Nr. LIFE12 BIO/LV/001130, vajadzībām.</w:t>
      </w:r>
      <w:r w:rsidRPr="008D2721">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7E01DC" w:rsidRPr="00BB36FC" w:rsidTr="00671A15">
        <w:trPr>
          <w:trHeight w:val="1120"/>
        </w:trPr>
        <w:tc>
          <w:tcPr>
            <w:tcW w:w="567" w:type="dxa"/>
            <w:shd w:val="clear" w:color="auto" w:fill="D9D9D9"/>
          </w:tcPr>
          <w:p w:rsidR="007E01DC" w:rsidRPr="00BB36FC" w:rsidRDefault="007E01DC" w:rsidP="00671A15">
            <w:pPr>
              <w:rPr>
                <w:b/>
                <w:sz w:val="22"/>
                <w:szCs w:val="22"/>
              </w:rPr>
            </w:pPr>
            <w:r w:rsidRPr="00BB36FC">
              <w:rPr>
                <w:b/>
                <w:sz w:val="22"/>
                <w:szCs w:val="22"/>
              </w:rPr>
              <w:t>Nr.</w:t>
            </w:r>
          </w:p>
        </w:tc>
        <w:tc>
          <w:tcPr>
            <w:tcW w:w="3403" w:type="dxa"/>
            <w:shd w:val="clear" w:color="auto" w:fill="D9D9D9"/>
          </w:tcPr>
          <w:p w:rsidR="007E01DC" w:rsidRPr="00BB36FC" w:rsidRDefault="007E01DC" w:rsidP="00671A15">
            <w:pPr>
              <w:jc w:val="center"/>
              <w:rPr>
                <w:b/>
                <w:sz w:val="22"/>
                <w:szCs w:val="22"/>
              </w:rPr>
            </w:pPr>
            <w:r>
              <w:rPr>
                <w:b/>
                <w:sz w:val="22"/>
                <w:szCs w:val="22"/>
              </w:rPr>
              <w:t>Iepirkuma priekšmeta pozīcija</w:t>
            </w:r>
          </w:p>
        </w:tc>
        <w:tc>
          <w:tcPr>
            <w:tcW w:w="1175" w:type="dxa"/>
            <w:shd w:val="clear" w:color="auto" w:fill="D9D9D9"/>
          </w:tcPr>
          <w:p w:rsidR="007E01DC" w:rsidRPr="00BB36FC" w:rsidRDefault="007E01DC" w:rsidP="00671A15">
            <w:pPr>
              <w:rPr>
                <w:b/>
                <w:sz w:val="22"/>
                <w:szCs w:val="22"/>
              </w:rPr>
            </w:pPr>
            <w:r w:rsidRPr="00BB36FC">
              <w:rPr>
                <w:b/>
                <w:sz w:val="22"/>
                <w:szCs w:val="22"/>
              </w:rPr>
              <w:t>Vienība</w:t>
            </w:r>
            <w:r>
              <w:rPr>
                <w:b/>
                <w:sz w:val="22"/>
                <w:szCs w:val="22"/>
              </w:rPr>
              <w:t>s</w:t>
            </w:r>
          </w:p>
        </w:tc>
        <w:tc>
          <w:tcPr>
            <w:tcW w:w="1110" w:type="dxa"/>
            <w:shd w:val="clear" w:color="auto" w:fill="D9D9D9"/>
          </w:tcPr>
          <w:p w:rsidR="007E01DC" w:rsidRPr="00BB36FC" w:rsidRDefault="007E01DC" w:rsidP="00671A15">
            <w:pPr>
              <w:rPr>
                <w:b/>
                <w:sz w:val="22"/>
                <w:szCs w:val="22"/>
              </w:rPr>
            </w:pPr>
            <w:r>
              <w:rPr>
                <w:b/>
                <w:sz w:val="22"/>
                <w:szCs w:val="22"/>
              </w:rPr>
              <w:t>Apjoms</w:t>
            </w:r>
          </w:p>
        </w:tc>
        <w:tc>
          <w:tcPr>
            <w:tcW w:w="1508" w:type="dxa"/>
            <w:shd w:val="clear" w:color="auto" w:fill="D9D9D9"/>
          </w:tcPr>
          <w:p w:rsidR="007E01DC" w:rsidRPr="00BB36FC" w:rsidRDefault="007E01DC" w:rsidP="00671A15">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7E01DC" w:rsidRPr="00BB36FC" w:rsidRDefault="007E01DC" w:rsidP="00671A15">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visu </w:t>
            </w:r>
            <w:r>
              <w:rPr>
                <w:b/>
                <w:sz w:val="22"/>
                <w:szCs w:val="22"/>
              </w:rPr>
              <w:t>apjomu</w:t>
            </w:r>
          </w:p>
        </w:tc>
      </w:tr>
      <w:tr w:rsidR="007E01DC" w:rsidRPr="00BB36FC" w:rsidTr="00671A15">
        <w:trPr>
          <w:trHeight w:val="271"/>
        </w:trPr>
        <w:tc>
          <w:tcPr>
            <w:tcW w:w="567" w:type="dxa"/>
            <w:shd w:val="clear" w:color="auto" w:fill="auto"/>
            <w:vAlign w:val="bottom"/>
          </w:tcPr>
          <w:p w:rsidR="007E01DC" w:rsidRPr="007D15AA" w:rsidRDefault="007E01DC" w:rsidP="00671A15">
            <w:pPr>
              <w:jc w:val="center"/>
              <w:rPr>
                <w:sz w:val="22"/>
                <w:szCs w:val="22"/>
              </w:rPr>
            </w:pPr>
            <w:r w:rsidRPr="007D15AA">
              <w:rPr>
                <w:sz w:val="22"/>
                <w:szCs w:val="22"/>
              </w:rPr>
              <w:t>1</w:t>
            </w:r>
          </w:p>
        </w:tc>
        <w:tc>
          <w:tcPr>
            <w:tcW w:w="3403" w:type="dxa"/>
            <w:shd w:val="clear" w:color="auto" w:fill="auto"/>
          </w:tcPr>
          <w:p w:rsidR="007E01DC" w:rsidRPr="00A66DEB" w:rsidRDefault="007E01DC" w:rsidP="00671A15">
            <w:pPr>
              <w:autoSpaceDE w:val="0"/>
              <w:autoSpaceDN w:val="0"/>
              <w:adjustRightInd w:val="0"/>
              <w:rPr>
                <w:color w:val="000000"/>
                <w:sz w:val="22"/>
                <w:szCs w:val="22"/>
                <w:lang w:eastAsia="en-US"/>
              </w:rPr>
            </w:pPr>
            <w:r w:rsidRPr="00FF1F1A">
              <w:rPr>
                <w:rFonts w:eastAsia="Times New Roman"/>
                <w:color w:val="000000"/>
                <w:sz w:val="20"/>
                <w:szCs w:val="20"/>
              </w:rPr>
              <w:t>Taimeris</w:t>
            </w:r>
          </w:p>
        </w:tc>
        <w:tc>
          <w:tcPr>
            <w:tcW w:w="1175" w:type="dxa"/>
            <w:shd w:val="clear" w:color="auto" w:fill="auto"/>
            <w:vAlign w:val="bottom"/>
          </w:tcPr>
          <w:p w:rsidR="007E01DC" w:rsidRPr="007D15AA" w:rsidRDefault="007E01DC" w:rsidP="00671A15">
            <w:pPr>
              <w:jc w:val="center"/>
              <w:rPr>
                <w:color w:val="000000"/>
                <w:sz w:val="22"/>
                <w:szCs w:val="22"/>
              </w:rPr>
            </w:pPr>
            <w:r w:rsidRPr="007D15AA">
              <w:rPr>
                <w:color w:val="000000"/>
                <w:sz w:val="22"/>
                <w:szCs w:val="22"/>
              </w:rPr>
              <w:t>gab.</w:t>
            </w:r>
          </w:p>
        </w:tc>
        <w:tc>
          <w:tcPr>
            <w:tcW w:w="1110" w:type="dxa"/>
            <w:shd w:val="clear" w:color="auto" w:fill="auto"/>
          </w:tcPr>
          <w:p w:rsidR="007E01DC" w:rsidRPr="007D15AA" w:rsidRDefault="007E01DC" w:rsidP="00671A15">
            <w:pPr>
              <w:jc w:val="center"/>
              <w:rPr>
                <w:sz w:val="22"/>
                <w:szCs w:val="22"/>
              </w:rPr>
            </w:pPr>
            <w:r>
              <w:rPr>
                <w:sz w:val="22"/>
                <w:szCs w:val="22"/>
              </w:rPr>
              <w:t>5</w:t>
            </w:r>
          </w:p>
        </w:tc>
        <w:tc>
          <w:tcPr>
            <w:tcW w:w="1508" w:type="dxa"/>
            <w:shd w:val="clear" w:color="auto" w:fill="auto"/>
          </w:tcPr>
          <w:p w:rsidR="007E01DC" w:rsidRPr="007D15AA" w:rsidRDefault="007E01DC" w:rsidP="00671A15">
            <w:pPr>
              <w:jc w:val="center"/>
              <w:rPr>
                <w:sz w:val="22"/>
                <w:szCs w:val="22"/>
              </w:rPr>
            </w:pPr>
            <w:r w:rsidRPr="007D15AA">
              <w:rPr>
                <w:sz w:val="22"/>
                <w:szCs w:val="22"/>
              </w:rPr>
              <w:t>&lt;   &gt;</w:t>
            </w:r>
          </w:p>
        </w:tc>
        <w:tc>
          <w:tcPr>
            <w:tcW w:w="1701" w:type="dxa"/>
            <w:shd w:val="clear" w:color="auto" w:fill="auto"/>
          </w:tcPr>
          <w:p w:rsidR="007E01DC" w:rsidRPr="00BB36FC" w:rsidRDefault="007E01DC" w:rsidP="00671A15">
            <w:pPr>
              <w:jc w:val="center"/>
              <w:rPr>
                <w:sz w:val="22"/>
                <w:szCs w:val="22"/>
              </w:rPr>
            </w:pPr>
            <w:r w:rsidRPr="007D15AA">
              <w:rPr>
                <w:sz w:val="22"/>
                <w:szCs w:val="22"/>
              </w:rPr>
              <w:t>&lt;   &gt;</w:t>
            </w:r>
          </w:p>
        </w:tc>
      </w:tr>
      <w:tr w:rsidR="007E01DC" w:rsidRPr="00BB36FC" w:rsidTr="00671A15">
        <w:tc>
          <w:tcPr>
            <w:tcW w:w="567" w:type="dxa"/>
            <w:shd w:val="clear" w:color="auto" w:fill="auto"/>
            <w:vAlign w:val="bottom"/>
          </w:tcPr>
          <w:p w:rsidR="007E01DC" w:rsidRPr="00BB36FC" w:rsidRDefault="007E01DC" w:rsidP="00671A15">
            <w:pPr>
              <w:jc w:val="right"/>
              <w:rPr>
                <w:sz w:val="22"/>
                <w:szCs w:val="22"/>
              </w:rPr>
            </w:pPr>
            <w:r>
              <w:rPr>
                <w:sz w:val="22"/>
                <w:szCs w:val="22"/>
              </w:rPr>
              <w:t>…*</w:t>
            </w:r>
          </w:p>
        </w:tc>
        <w:tc>
          <w:tcPr>
            <w:tcW w:w="3403" w:type="dxa"/>
            <w:shd w:val="clear" w:color="auto" w:fill="auto"/>
            <w:vAlign w:val="bottom"/>
          </w:tcPr>
          <w:p w:rsidR="007E01DC" w:rsidRPr="00BB36FC" w:rsidRDefault="007E01DC" w:rsidP="00671A15">
            <w:pPr>
              <w:rPr>
                <w:sz w:val="22"/>
                <w:szCs w:val="22"/>
              </w:rPr>
            </w:pPr>
          </w:p>
        </w:tc>
        <w:tc>
          <w:tcPr>
            <w:tcW w:w="1175" w:type="dxa"/>
            <w:shd w:val="clear" w:color="auto" w:fill="auto"/>
            <w:vAlign w:val="bottom"/>
          </w:tcPr>
          <w:p w:rsidR="007E01DC" w:rsidRPr="00BB36FC" w:rsidRDefault="007E01DC" w:rsidP="00671A15">
            <w:pPr>
              <w:rPr>
                <w:color w:val="000000"/>
                <w:sz w:val="22"/>
                <w:szCs w:val="22"/>
              </w:rPr>
            </w:pPr>
          </w:p>
        </w:tc>
        <w:tc>
          <w:tcPr>
            <w:tcW w:w="1110" w:type="dxa"/>
            <w:shd w:val="clear" w:color="auto" w:fill="auto"/>
          </w:tcPr>
          <w:p w:rsidR="007E01DC" w:rsidRPr="00BB36FC" w:rsidRDefault="007E01DC" w:rsidP="00671A15">
            <w:pPr>
              <w:rPr>
                <w:sz w:val="22"/>
                <w:szCs w:val="22"/>
              </w:rPr>
            </w:pPr>
          </w:p>
        </w:tc>
        <w:tc>
          <w:tcPr>
            <w:tcW w:w="1508" w:type="dxa"/>
            <w:shd w:val="clear" w:color="auto" w:fill="auto"/>
          </w:tcPr>
          <w:p w:rsidR="007E01DC" w:rsidRPr="00BB36FC" w:rsidRDefault="007E01DC" w:rsidP="00671A15">
            <w:pPr>
              <w:jc w:val="center"/>
              <w:rPr>
                <w:sz w:val="22"/>
                <w:szCs w:val="22"/>
              </w:rPr>
            </w:pPr>
            <w:r w:rsidRPr="00BB36FC">
              <w:rPr>
                <w:sz w:val="22"/>
                <w:szCs w:val="22"/>
              </w:rPr>
              <w:t>&lt;   &gt;</w:t>
            </w:r>
          </w:p>
        </w:tc>
        <w:tc>
          <w:tcPr>
            <w:tcW w:w="1701" w:type="dxa"/>
            <w:shd w:val="clear" w:color="auto" w:fill="auto"/>
          </w:tcPr>
          <w:p w:rsidR="007E01DC" w:rsidRPr="00BB36FC" w:rsidRDefault="007E01DC" w:rsidP="00671A15">
            <w:pPr>
              <w:jc w:val="center"/>
              <w:rPr>
                <w:sz w:val="22"/>
                <w:szCs w:val="22"/>
              </w:rPr>
            </w:pPr>
            <w:r w:rsidRPr="00BB36FC">
              <w:rPr>
                <w:sz w:val="22"/>
                <w:szCs w:val="22"/>
              </w:rPr>
              <w:t>&lt;   &gt;</w:t>
            </w:r>
          </w:p>
        </w:tc>
      </w:tr>
      <w:tr w:rsidR="007E01DC" w:rsidRPr="00BB36FC" w:rsidTr="00671A15">
        <w:tc>
          <w:tcPr>
            <w:tcW w:w="7763" w:type="dxa"/>
            <w:gridSpan w:val="5"/>
            <w:shd w:val="clear" w:color="auto" w:fill="auto"/>
            <w:vAlign w:val="center"/>
          </w:tcPr>
          <w:p w:rsidR="007E01DC" w:rsidRPr="00BB36FC" w:rsidRDefault="007E01DC" w:rsidP="00671A15">
            <w:pPr>
              <w:jc w:val="right"/>
              <w:rPr>
                <w:sz w:val="22"/>
                <w:szCs w:val="22"/>
              </w:rPr>
            </w:pPr>
            <w:r w:rsidRPr="00BB36FC">
              <w:rPr>
                <w:b/>
                <w:bCs/>
                <w:sz w:val="22"/>
                <w:szCs w:val="22"/>
                <w:lang w:eastAsia="zh-CN"/>
              </w:rPr>
              <w:t>Kopā bez PVN:</w:t>
            </w:r>
          </w:p>
        </w:tc>
        <w:tc>
          <w:tcPr>
            <w:tcW w:w="1701" w:type="dxa"/>
            <w:shd w:val="clear" w:color="auto" w:fill="auto"/>
          </w:tcPr>
          <w:p w:rsidR="007E01DC" w:rsidRPr="00BB36FC" w:rsidRDefault="007E01DC" w:rsidP="00671A15">
            <w:pPr>
              <w:jc w:val="center"/>
              <w:rPr>
                <w:sz w:val="22"/>
                <w:szCs w:val="22"/>
              </w:rPr>
            </w:pPr>
            <w:r w:rsidRPr="00BB36FC">
              <w:rPr>
                <w:sz w:val="22"/>
                <w:szCs w:val="22"/>
              </w:rPr>
              <w:t>&lt;   &gt;</w:t>
            </w:r>
          </w:p>
        </w:tc>
      </w:tr>
      <w:tr w:rsidR="007E01DC" w:rsidRPr="00BB36FC" w:rsidTr="00671A15">
        <w:tc>
          <w:tcPr>
            <w:tcW w:w="7763" w:type="dxa"/>
            <w:gridSpan w:val="5"/>
            <w:shd w:val="clear" w:color="auto" w:fill="auto"/>
            <w:vAlign w:val="center"/>
          </w:tcPr>
          <w:p w:rsidR="007E01DC" w:rsidRPr="00BB36FC" w:rsidRDefault="007E01DC" w:rsidP="00671A15">
            <w:pPr>
              <w:jc w:val="right"/>
              <w:rPr>
                <w:sz w:val="22"/>
                <w:szCs w:val="22"/>
              </w:rPr>
            </w:pPr>
            <w:r w:rsidRPr="00BB36FC">
              <w:rPr>
                <w:b/>
                <w:bCs/>
                <w:sz w:val="22"/>
                <w:szCs w:val="22"/>
                <w:lang w:eastAsia="zh-CN"/>
              </w:rPr>
              <w:t>PVN 21%:</w:t>
            </w:r>
          </w:p>
        </w:tc>
        <w:tc>
          <w:tcPr>
            <w:tcW w:w="1701" w:type="dxa"/>
            <w:shd w:val="clear" w:color="auto" w:fill="auto"/>
          </w:tcPr>
          <w:p w:rsidR="007E01DC" w:rsidRPr="00BB36FC" w:rsidRDefault="007E01DC" w:rsidP="00671A15">
            <w:pPr>
              <w:jc w:val="center"/>
              <w:rPr>
                <w:sz w:val="22"/>
                <w:szCs w:val="22"/>
              </w:rPr>
            </w:pPr>
            <w:r w:rsidRPr="00BB36FC">
              <w:rPr>
                <w:sz w:val="22"/>
                <w:szCs w:val="22"/>
              </w:rPr>
              <w:t>&lt;   &gt;</w:t>
            </w:r>
          </w:p>
        </w:tc>
      </w:tr>
      <w:tr w:rsidR="007E01DC" w:rsidRPr="00BB36FC" w:rsidTr="00671A15">
        <w:tc>
          <w:tcPr>
            <w:tcW w:w="7763" w:type="dxa"/>
            <w:gridSpan w:val="5"/>
            <w:shd w:val="clear" w:color="auto" w:fill="auto"/>
            <w:vAlign w:val="center"/>
          </w:tcPr>
          <w:p w:rsidR="007E01DC" w:rsidRPr="00BB36FC" w:rsidRDefault="007E01DC" w:rsidP="00671A15">
            <w:pPr>
              <w:jc w:val="right"/>
              <w:rPr>
                <w:sz w:val="22"/>
                <w:szCs w:val="22"/>
              </w:rPr>
            </w:pPr>
            <w:r w:rsidRPr="00BB36FC">
              <w:rPr>
                <w:b/>
                <w:bCs/>
                <w:sz w:val="22"/>
                <w:szCs w:val="22"/>
                <w:lang w:eastAsia="zh-CN"/>
              </w:rPr>
              <w:lastRenderedPageBreak/>
              <w:t>Kopā ar PVN 21%:</w:t>
            </w:r>
          </w:p>
        </w:tc>
        <w:tc>
          <w:tcPr>
            <w:tcW w:w="1701" w:type="dxa"/>
            <w:shd w:val="clear" w:color="auto" w:fill="auto"/>
          </w:tcPr>
          <w:p w:rsidR="007E01DC" w:rsidRPr="00BB36FC" w:rsidRDefault="007E01DC" w:rsidP="00671A15">
            <w:pPr>
              <w:jc w:val="center"/>
              <w:rPr>
                <w:sz w:val="22"/>
                <w:szCs w:val="22"/>
              </w:rPr>
            </w:pPr>
            <w:r w:rsidRPr="00BB36FC">
              <w:rPr>
                <w:sz w:val="22"/>
                <w:szCs w:val="22"/>
              </w:rPr>
              <w:t>&lt;   &gt;</w:t>
            </w:r>
          </w:p>
        </w:tc>
      </w:tr>
    </w:tbl>
    <w:p w:rsidR="007E01DC" w:rsidRDefault="007E01DC" w:rsidP="007E01DC">
      <w:pPr>
        <w:rPr>
          <w:b/>
          <w:sz w:val="18"/>
          <w:szCs w:val="18"/>
        </w:rPr>
      </w:pPr>
      <w:r>
        <w:rPr>
          <w:b/>
          <w:sz w:val="18"/>
          <w:szCs w:val="18"/>
        </w:rPr>
        <w:t>*Pretendents aizpilda Finanšu piedāvājuma formu par katru iepirkuma priekšmeta pozīciju</w:t>
      </w:r>
    </w:p>
    <w:p w:rsidR="00D91B73" w:rsidRDefault="00D91B73" w:rsidP="00D60238">
      <w:pPr>
        <w:rPr>
          <w:b/>
          <w:sz w:val="18"/>
          <w:szCs w:val="18"/>
        </w:rPr>
      </w:pPr>
    </w:p>
    <w:p w:rsidR="007E01DC" w:rsidRPr="00BB36FC" w:rsidRDefault="007E01DC" w:rsidP="007E01DC">
      <w:pPr>
        <w:jc w:val="both"/>
        <w:rPr>
          <w:b/>
          <w:sz w:val="22"/>
          <w:szCs w:val="22"/>
        </w:rPr>
      </w:pPr>
      <w:r w:rsidRPr="00BB36FC">
        <w:rPr>
          <w:b/>
          <w:sz w:val="22"/>
          <w:szCs w:val="22"/>
        </w:rPr>
        <w:t>Daļa</w:t>
      </w:r>
      <w:r>
        <w:rPr>
          <w:b/>
          <w:sz w:val="22"/>
          <w:szCs w:val="22"/>
        </w:rPr>
        <w:t xml:space="preserve"> Nr. 16</w:t>
      </w:r>
      <w:r w:rsidRPr="00BB36FC">
        <w:rPr>
          <w:b/>
          <w:sz w:val="22"/>
          <w:szCs w:val="22"/>
        </w:rPr>
        <w:t xml:space="preserve"> </w:t>
      </w:r>
      <w:r>
        <w:rPr>
          <w:b/>
          <w:sz w:val="22"/>
          <w:szCs w:val="22"/>
        </w:rPr>
        <w:t>–</w:t>
      </w:r>
      <w:r w:rsidRPr="00BB36FC">
        <w:rPr>
          <w:b/>
          <w:sz w:val="22"/>
          <w:szCs w:val="22"/>
        </w:rPr>
        <w:t xml:space="preserve"> </w:t>
      </w:r>
      <w:r w:rsidRPr="008D2721">
        <w:rPr>
          <w:b/>
          <w:i/>
          <w:sz w:val="22"/>
          <w:szCs w:val="22"/>
        </w:rPr>
        <w:t>“</w:t>
      </w:r>
      <w:r w:rsidRPr="0082129F">
        <w:rPr>
          <w:b/>
          <w:i/>
          <w:sz w:val="22"/>
        </w:rPr>
        <w:t>Laboratorijas materiālu iegāde projekta "Alternatīvas biomasas izmantošanas iespējas zālāju bioloģiskās daudzveidības un ekosistēmu pakalpojumu uzturēšanai", vienošanās Nr. LIFE12 BIO/LV/001130, vajadzībām.</w:t>
      </w:r>
      <w:r w:rsidRPr="008D2721">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7E01DC" w:rsidRPr="00BB36FC" w:rsidTr="00671A15">
        <w:trPr>
          <w:trHeight w:val="1120"/>
        </w:trPr>
        <w:tc>
          <w:tcPr>
            <w:tcW w:w="567" w:type="dxa"/>
            <w:shd w:val="clear" w:color="auto" w:fill="D9D9D9"/>
          </w:tcPr>
          <w:p w:rsidR="007E01DC" w:rsidRPr="00BB36FC" w:rsidRDefault="007E01DC" w:rsidP="00671A15">
            <w:pPr>
              <w:rPr>
                <w:b/>
                <w:sz w:val="22"/>
                <w:szCs w:val="22"/>
              </w:rPr>
            </w:pPr>
            <w:r w:rsidRPr="00BB36FC">
              <w:rPr>
                <w:b/>
                <w:sz w:val="22"/>
                <w:szCs w:val="22"/>
              </w:rPr>
              <w:t>Nr.</w:t>
            </w:r>
          </w:p>
        </w:tc>
        <w:tc>
          <w:tcPr>
            <w:tcW w:w="3403" w:type="dxa"/>
            <w:shd w:val="clear" w:color="auto" w:fill="D9D9D9"/>
          </w:tcPr>
          <w:p w:rsidR="007E01DC" w:rsidRPr="00BB36FC" w:rsidRDefault="007E01DC" w:rsidP="00671A15">
            <w:pPr>
              <w:jc w:val="center"/>
              <w:rPr>
                <w:b/>
                <w:sz w:val="22"/>
                <w:szCs w:val="22"/>
              </w:rPr>
            </w:pPr>
            <w:r>
              <w:rPr>
                <w:b/>
                <w:sz w:val="22"/>
                <w:szCs w:val="22"/>
              </w:rPr>
              <w:t>Iepirkuma priekšmeta pozīcija</w:t>
            </w:r>
          </w:p>
        </w:tc>
        <w:tc>
          <w:tcPr>
            <w:tcW w:w="1175" w:type="dxa"/>
            <w:shd w:val="clear" w:color="auto" w:fill="D9D9D9"/>
          </w:tcPr>
          <w:p w:rsidR="007E01DC" w:rsidRPr="00BB36FC" w:rsidRDefault="007E01DC" w:rsidP="00671A15">
            <w:pPr>
              <w:rPr>
                <w:b/>
                <w:sz w:val="22"/>
                <w:szCs w:val="22"/>
              </w:rPr>
            </w:pPr>
            <w:r w:rsidRPr="00BB36FC">
              <w:rPr>
                <w:b/>
                <w:sz w:val="22"/>
                <w:szCs w:val="22"/>
              </w:rPr>
              <w:t>Vienība</w:t>
            </w:r>
            <w:r>
              <w:rPr>
                <w:b/>
                <w:sz w:val="22"/>
                <w:szCs w:val="22"/>
              </w:rPr>
              <w:t>s</w:t>
            </w:r>
          </w:p>
        </w:tc>
        <w:tc>
          <w:tcPr>
            <w:tcW w:w="1110" w:type="dxa"/>
            <w:shd w:val="clear" w:color="auto" w:fill="D9D9D9"/>
          </w:tcPr>
          <w:p w:rsidR="007E01DC" w:rsidRPr="00BB36FC" w:rsidRDefault="007E01DC" w:rsidP="00671A15">
            <w:pPr>
              <w:rPr>
                <w:b/>
                <w:sz w:val="22"/>
                <w:szCs w:val="22"/>
              </w:rPr>
            </w:pPr>
            <w:r>
              <w:rPr>
                <w:b/>
                <w:sz w:val="22"/>
                <w:szCs w:val="22"/>
              </w:rPr>
              <w:t>Apjoms</w:t>
            </w:r>
          </w:p>
        </w:tc>
        <w:tc>
          <w:tcPr>
            <w:tcW w:w="1508" w:type="dxa"/>
            <w:shd w:val="clear" w:color="auto" w:fill="D9D9D9"/>
          </w:tcPr>
          <w:p w:rsidR="007E01DC" w:rsidRPr="00BB36FC" w:rsidRDefault="007E01DC" w:rsidP="00671A15">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7E01DC" w:rsidRPr="00BB36FC" w:rsidRDefault="007E01DC" w:rsidP="00671A15">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visu </w:t>
            </w:r>
            <w:r>
              <w:rPr>
                <w:b/>
                <w:sz w:val="22"/>
                <w:szCs w:val="22"/>
              </w:rPr>
              <w:t>apjomu</w:t>
            </w:r>
          </w:p>
        </w:tc>
      </w:tr>
      <w:tr w:rsidR="007E01DC" w:rsidRPr="00BB36FC" w:rsidTr="00671A15">
        <w:trPr>
          <w:trHeight w:val="271"/>
        </w:trPr>
        <w:tc>
          <w:tcPr>
            <w:tcW w:w="567" w:type="dxa"/>
            <w:shd w:val="clear" w:color="auto" w:fill="auto"/>
            <w:vAlign w:val="bottom"/>
          </w:tcPr>
          <w:p w:rsidR="007E01DC" w:rsidRPr="007D15AA" w:rsidRDefault="007E01DC" w:rsidP="007E01DC">
            <w:pPr>
              <w:jc w:val="center"/>
              <w:rPr>
                <w:sz w:val="22"/>
                <w:szCs w:val="22"/>
              </w:rPr>
            </w:pPr>
            <w:r w:rsidRPr="007D15AA">
              <w:rPr>
                <w:sz w:val="22"/>
                <w:szCs w:val="22"/>
              </w:rPr>
              <w:t>1</w:t>
            </w:r>
          </w:p>
        </w:tc>
        <w:tc>
          <w:tcPr>
            <w:tcW w:w="3403" w:type="dxa"/>
            <w:shd w:val="clear" w:color="auto" w:fill="auto"/>
          </w:tcPr>
          <w:p w:rsidR="007E01DC" w:rsidRPr="00FF1F1A" w:rsidRDefault="007E01DC" w:rsidP="007E01DC">
            <w:pPr>
              <w:rPr>
                <w:rFonts w:eastAsia="Times New Roman"/>
                <w:color w:val="000000"/>
                <w:sz w:val="20"/>
                <w:szCs w:val="20"/>
              </w:rPr>
            </w:pPr>
            <w:r w:rsidRPr="00FF1F1A">
              <w:rPr>
                <w:rFonts w:eastAsia="Times New Roman"/>
                <w:color w:val="000000"/>
                <w:sz w:val="20"/>
                <w:szCs w:val="20"/>
              </w:rPr>
              <w:t>Malšanas trauks</w:t>
            </w:r>
          </w:p>
        </w:tc>
        <w:tc>
          <w:tcPr>
            <w:tcW w:w="1175" w:type="dxa"/>
            <w:shd w:val="clear" w:color="auto" w:fill="auto"/>
            <w:vAlign w:val="bottom"/>
          </w:tcPr>
          <w:p w:rsidR="007E01DC" w:rsidRPr="007D15AA" w:rsidRDefault="007E01DC" w:rsidP="007E01DC">
            <w:pPr>
              <w:jc w:val="center"/>
              <w:rPr>
                <w:color w:val="000000"/>
                <w:sz w:val="22"/>
                <w:szCs w:val="22"/>
              </w:rPr>
            </w:pPr>
            <w:r w:rsidRPr="007D15AA">
              <w:rPr>
                <w:color w:val="000000"/>
                <w:sz w:val="22"/>
                <w:szCs w:val="22"/>
              </w:rPr>
              <w:t>gab.</w:t>
            </w:r>
          </w:p>
        </w:tc>
        <w:tc>
          <w:tcPr>
            <w:tcW w:w="1110" w:type="dxa"/>
            <w:shd w:val="clear" w:color="auto" w:fill="auto"/>
          </w:tcPr>
          <w:p w:rsidR="007E01DC" w:rsidRPr="007D15AA" w:rsidRDefault="007E01DC" w:rsidP="007E01DC">
            <w:pPr>
              <w:jc w:val="center"/>
              <w:rPr>
                <w:sz w:val="22"/>
                <w:szCs w:val="22"/>
              </w:rPr>
            </w:pPr>
            <w:r>
              <w:rPr>
                <w:sz w:val="22"/>
                <w:szCs w:val="22"/>
              </w:rPr>
              <w:t>1</w:t>
            </w:r>
          </w:p>
        </w:tc>
        <w:tc>
          <w:tcPr>
            <w:tcW w:w="1508" w:type="dxa"/>
            <w:shd w:val="clear" w:color="auto" w:fill="auto"/>
          </w:tcPr>
          <w:p w:rsidR="007E01DC" w:rsidRPr="007D15AA" w:rsidRDefault="007E01DC" w:rsidP="007E01DC">
            <w:pPr>
              <w:jc w:val="center"/>
              <w:rPr>
                <w:sz w:val="22"/>
                <w:szCs w:val="22"/>
              </w:rPr>
            </w:pPr>
            <w:r w:rsidRPr="007D15AA">
              <w:rPr>
                <w:sz w:val="22"/>
                <w:szCs w:val="22"/>
              </w:rPr>
              <w:t>&lt;   &gt;</w:t>
            </w:r>
          </w:p>
        </w:tc>
        <w:tc>
          <w:tcPr>
            <w:tcW w:w="1701" w:type="dxa"/>
            <w:shd w:val="clear" w:color="auto" w:fill="auto"/>
          </w:tcPr>
          <w:p w:rsidR="007E01DC" w:rsidRPr="00BB36FC" w:rsidRDefault="007E01DC" w:rsidP="007E01DC">
            <w:pPr>
              <w:jc w:val="center"/>
              <w:rPr>
                <w:sz w:val="22"/>
                <w:szCs w:val="22"/>
              </w:rPr>
            </w:pPr>
            <w:r w:rsidRPr="007D15AA">
              <w:rPr>
                <w:sz w:val="22"/>
                <w:szCs w:val="22"/>
              </w:rPr>
              <w:t>&lt;   &gt;</w:t>
            </w:r>
          </w:p>
        </w:tc>
      </w:tr>
      <w:tr w:rsidR="007E01DC" w:rsidRPr="00BB36FC" w:rsidTr="00671A15">
        <w:tc>
          <w:tcPr>
            <w:tcW w:w="567" w:type="dxa"/>
            <w:shd w:val="clear" w:color="auto" w:fill="auto"/>
            <w:vAlign w:val="bottom"/>
          </w:tcPr>
          <w:p w:rsidR="007E01DC" w:rsidRPr="00BB36FC" w:rsidRDefault="007E01DC" w:rsidP="007E01DC">
            <w:pPr>
              <w:jc w:val="right"/>
              <w:rPr>
                <w:sz w:val="22"/>
                <w:szCs w:val="22"/>
              </w:rPr>
            </w:pPr>
            <w:r>
              <w:rPr>
                <w:sz w:val="22"/>
                <w:szCs w:val="22"/>
              </w:rPr>
              <w:t>…*</w:t>
            </w:r>
          </w:p>
        </w:tc>
        <w:tc>
          <w:tcPr>
            <w:tcW w:w="3403" w:type="dxa"/>
            <w:shd w:val="clear" w:color="auto" w:fill="auto"/>
            <w:vAlign w:val="bottom"/>
          </w:tcPr>
          <w:p w:rsidR="007E01DC" w:rsidRPr="00BB36FC" w:rsidRDefault="007E01DC" w:rsidP="007E01DC">
            <w:pPr>
              <w:rPr>
                <w:sz w:val="22"/>
                <w:szCs w:val="22"/>
              </w:rPr>
            </w:pPr>
          </w:p>
        </w:tc>
        <w:tc>
          <w:tcPr>
            <w:tcW w:w="1175" w:type="dxa"/>
            <w:shd w:val="clear" w:color="auto" w:fill="auto"/>
            <w:vAlign w:val="bottom"/>
          </w:tcPr>
          <w:p w:rsidR="007E01DC" w:rsidRPr="00BB36FC" w:rsidRDefault="007E01DC" w:rsidP="007E01DC">
            <w:pPr>
              <w:rPr>
                <w:color w:val="000000"/>
                <w:sz w:val="22"/>
                <w:szCs w:val="22"/>
              </w:rPr>
            </w:pPr>
          </w:p>
        </w:tc>
        <w:tc>
          <w:tcPr>
            <w:tcW w:w="1110" w:type="dxa"/>
            <w:shd w:val="clear" w:color="auto" w:fill="auto"/>
          </w:tcPr>
          <w:p w:rsidR="007E01DC" w:rsidRPr="00BB36FC" w:rsidRDefault="007E01DC" w:rsidP="007E01DC">
            <w:pPr>
              <w:rPr>
                <w:sz w:val="22"/>
                <w:szCs w:val="22"/>
              </w:rPr>
            </w:pPr>
          </w:p>
        </w:tc>
        <w:tc>
          <w:tcPr>
            <w:tcW w:w="1508" w:type="dxa"/>
            <w:shd w:val="clear" w:color="auto" w:fill="auto"/>
          </w:tcPr>
          <w:p w:rsidR="007E01DC" w:rsidRPr="00BB36FC" w:rsidRDefault="007E01DC" w:rsidP="007E01DC">
            <w:pPr>
              <w:jc w:val="center"/>
              <w:rPr>
                <w:sz w:val="22"/>
                <w:szCs w:val="22"/>
              </w:rPr>
            </w:pPr>
            <w:r w:rsidRPr="00BB36FC">
              <w:rPr>
                <w:sz w:val="22"/>
                <w:szCs w:val="22"/>
              </w:rPr>
              <w:t>&lt;   &gt;</w:t>
            </w:r>
          </w:p>
        </w:tc>
        <w:tc>
          <w:tcPr>
            <w:tcW w:w="1701" w:type="dxa"/>
            <w:shd w:val="clear" w:color="auto" w:fill="auto"/>
          </w:tcPr>
          <w:p w:rsidR="007E01DC" w:rsidRPr="00BB36FC" w:rsidRDefault="007E01DC" w:rsidP="007E01DC">
            <w:pPr>
              <w:jc w:val="center"/>
              <w:rPr>
                <w:sz w:val="22"/>
                <w:szCs w:val="22"/>
              </w:rPr>
            </w:pPr>
            <w:r w:rsidRPr="00BB36FC">
              <w:rPr>
                <w:sz w:val="22"/>
                <w:szCs w:val="22"/>
              </w:rPr>
              <w:t>&lt;   &gt;</w:t>
            </w:r>
          </w:p>
        </w:tc>
      </w:tr>
      <w:tr w:rsidR="007E01DC" w:rsidRPr="00BB36FC" w:rsidTr="00671A15">
        <w:tc>
          <w:tcPr>
            <w:tcW w:w="7763" w:type="dxa"/>
            <w:gridSpan w:val="5"/>
            <w:shd w:val="clear" w:color="auto" w:fill="auto"/>
            <w:vAlign w:val="center"/>
          </w:tcPr>
          <w:p w:rsidR="007E01DC" w:rsidRPr="00BB36FC" w:rsidRDefault="007E01DC" w:rsidP="007E01DC">
            <w:pPr>
              <w:jc w:val="right"/>
              <w:rPr>
                <w:sz w:val="22"/>
                <w:szCs w:val="22"/>
              </w:rPr>
            </w:pPr>
            <w:r w:rsidRPr="00BB36FC">
              <w:rPr>
                <w:b/>
                <w:bCs/>
                <w:sz w:val="22"/>
                <w:szCs w:val="22"/>
                <w:lang w:eastAsia="zh-CN"/>
              </w:rPr>
              <w:t>Kopā bez PVN:</w:t>
            </w:r>
          </w:p>
        </w:tc>
        <w:tc>
          <w:tcPr>
            <w:tcW w:w="1701" w:type="dxa"/>
            <w:shd w:val="clear" w:color="auto" w:fill="auto"/>
          </w:tcPr>
          <w:p w:rsidR="007E01DC" w:rsidRPr="00BB36FC" w:rsidRDefault="007E01DC" w:rsidP="007E01DC">
            <w:pPr>
              <w:jc w:val="center"/>
              <w:rPr>
                <w:sz w:val="22"/>
                <w:szCs w:val="22"/>
              </w:rPr>
            </w:pPr>
            <w:r w:rsidRPr="00BB36FC">
              <w:rPr>
                <w:sz w:val="22"/>
                <w:szCs w:val="22"/>
              </w:rPr>
              <w:t>&lt;   &gt;</w:t>
            </w:r>
          </w:p>
        </w:tc>
      </w:tr>
      <w:tr w:rsidR="007E01DC" w:rsidRPr="00BB36FC" w:rsidTr="00671A15">
        <w:tc>
          <w:tcPr>
            <w:tcW w:w="7763" w:type="dxa"/>
            <w:gridSpan w:val="5"/>
            <w:shd w:val="clear" w:color="auto" w:fill="auto"/>
            <w:vAlign w:val="center"/>
          </w:tcPr>
          <w:p w:rsidR="007E01DC" w:rsidRPr="00BB36FC" w:rsidRDefault="007E01DC" w:rsidP="007E01DC">
            <w:pPr>
              <w:jc w:val="right"/>
              <w:rPr>
                <w:sz w:val="22"/>
                <w:szCs w:val="22"/>
              </w:rPr>
            </w:pPr>
            <w:r w:rsidRPr="00BB36FC">
              <w:rPr>
                <w:b/>
                <w:bCs/>
                <w:sz w:val="22"/>
                <w:szCs w:val="22"/>
                <w:lang w:eastAsia="zh-CN"/>
              </w:rPr>
              <w:t>PVN 21%:</w:t>
            </w:r>
          </w:p>
        </w:tc>
        <w:tc>
          <w:tcPr>
            <w:tcW w:w="1701" w:type="dxa"/>
            <w:shd w:val="clear" w:color="auto" w:fill="auto"/>
          </w:tcPr>
          <w:p w:rsidR="007E01DC" w:rsidRPr="00BB36FC" w:rsidRDefault="007E01DC" w:rsidP="007E01DC">
            <w:pPr>
              <w:jc w:val="center"/>
              <w:rPr>
                <w:sz w:val="22"/>
                <w:szCs w:val="22"/>
              </w:rPr>
            </w:pPr>
            <w:r w:rsidRPr="00BB36FC">
              <w:rPr>
                <w:sz w:val="22"/>
                <w:szCs w:val="22"/>
              </w:rPr>
              <w:t>&lt;   &gt;</w:t>
            </w:r>
          </w:p>
        </w:tc>
      </w:tr>
      <w:tr w:rsidR="007E01DC" w:rsidRPr="00BB36FC" w:rsidTr="00671A15">
        <w:tc>
          <w:tcPr>
            <w:tcW w:w="7763" w:type="dxa"/>
            <w:gridSpan w:val="5"/>
            <w:shd w:val="clear" w:color="auto" w:fill="auto"/>
            <w:vAlign w:val="center"/>
          </w:tcPr>
          <w:p w:rsidR="007E01DC" w:rsidRPr="00BB36FC" w:rsidRDefault="007E01DC" w:rsidP="007E01DC">
            <w:pPr>
              <w:jc w:val="right"/>
              <w:rPr>
                <w:sz w:val="22"/>
                <w:szCs w:val="22"/>
              </w:rPr>
            </w:pPr>
            <w:r w:rsidRPr="00BB36FC">
              <w:rPr>
                <w:b/>
                <w:bCs/>
                <w:sz w:val="22"/>
                <w:szCs w:val="22"/>
                <w:lang w:eastAsia="zh-CN"/>
              </w:rPr>
              <w:t>Kopā ar PVN 21%:</w:t>
            </w:r>
          </w:p>
        </w:tc>
        <w:tc>
          <w:tcPr>
            <w:tcW w:w="1701" w:type="dxa"/>
            <w:shd w:val="clear" w:color="auto" w:fill="auto"/>
          </w:tcPr>
          <w:p w:rsidR="007E01DC" w:rsidRPr="00BB36FC" w:rsidRDefault="007E01DC" w:rsidP="007E01DC">
            <w:pPr>
              <w:jc w:val="center"/>
              <w:rPr>
                <w:sz w:val="22"/>
                <w:szCs w:val="22"/>
              </w:rPr>
            </w:pPr>
            <w:r w:rsidRPr="00BB36FC">
              <w:rPr>
                <w:sz w:val="22"/>
                <w:szCs w:val="22"/>
              </w:rPr>
              <w:t>&lt;   &gt;</w:t>
            </w:r>
          </w:p>
        </w:tc>
      </w:tr>
    </w:tbl>
    <w:p w:rsidR="007E01DC" w:rsidRDefault="007E01DC" w:rsidP="007E01DC">
      <w:pPr>
        <w:rPr>
          <w:b/>
          <w:sz w:val="18"/>
          <w:szCs w:val="18"/>
        </w:rPr>
      </w:pPr>
      <w:r>
        <w:rPr>
          <w:b/>
          <w:sz w:val="18"/>
          <w:szCs w:val="18"/>
        </w:rPr>
        <w:t>*Pretendents aizpilda Finanšu piedāvājuma formu par katru iepirkuma priekšmeta pozīciju</w:t>
      </w:r>
    </w:p>
    <w:p w:rsidR="007E01DC" w:rsidRDefault="007E01DC" w:rsidP="00D60238">
      <w:pPr>
        <w:rPr>
          <w:b/>
          <w:sz w:val="18"/>
          <w:szCs w:val="18"/>
        </w:rPr>
      </w:pPr>
    </w:p>
    <w:p w:rsidR="008D58C0" w:rsidRPr="00BB36FC" w:rsidRDefault="008D58C0" w:rsidP="008D58C0">
      <w:pPr>
        <w:jc w:val="both"/>
        <w:rPr>
          <w:b/>
          <w:sz w:val="22"/>
          <w:szCs w:val="22"/>
        </w:rPr>
      </w:pPr>
      <w:r w:rsidRPr="00BB36FC">
        <w:rPr>
          <w:b/>
          <w:sz w:val="22"/>
          <w:szCs w:val="22"/>
        </w:rPr>
        <w:t>Daļa</w:t>
      </w:r>
      <w:r>
        <w:rPr>
          <w:b/>
          <w:sz w:val="22"/>
          <w:szCs w:val="22"/>
        </w:rPr>
        <w:t xml:space="preserve"> Nr. 17</w:t>
      </w:r>
      <w:r w:rsidRPr="00BB36FC">
        <w:rPr>
          <w:b/>
          <w:sz w:val="22"/>
          <w:szCs w:val="22"/>
        </w:rPr>
        <w:t xml:space="preserve"> </w:t>
      </w:r>
      <w:r>
        <w:rPr>
          <w:b/>
          <w:sz w:val="22"/>
          <w:szCs w:val="22"/>
        </w:rPr>
        <w:t>–</w:t>
      </w:r>
      <w:r w:rsidRPr="00BB36FC">
        <w:rPr>
          <w:b/>
          <w:sz w:val="22"/>
          <w:szCs w:val="22"/>
        </w:rPr>
        <w:t xml:space="preserve"> </w:t>
      </w:r>
      <w:r w:rsidRPr="008D2721">
        <w:rPr>
          <w:b/>
          <w:i/>
          <w:sz w:val="22"/>
          <w:szCs w:val="22"/>
        </w:rPr>
        <w:t>“</w:t>
      </w:r>
      <w:r>
        <w:rPr>
          <w:b/>
          <w:i/>
          <w:sz w:val="22"/>
        </w:rPr>
        <w:t>Pipešu</w:t>
      </w:r>
      <w:r w:rsidRPr="0082129F">
        <w:rPr>
          <w:b/>
          <w:i/>
          <w:sz w:val="22"/>
        </w:rPr>
        <w:t xml:space="preserve"> iegāde projekta "Alternatīvas biomasas izmantošanas iespējas zālāju bioloģiskās daudzveidības un ekosistēmu pakalpojumu uzturēšanai", vienošanās Nr. LIFE12 BIO/LV/001130, vajadzībām.</w:t>
      </w:r>
      <w:r w:rsidRPr="008D2721">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8D58C0" w:rsidRPr="00BB36FC" w:rsidTr="00671A15">
        <w:trPr>
          <w:trHeight w:val="1120"/>
        </w:trPr>
        <w:tc>
          <w:tcPr>
            <w:tcW w:w="567" w:type="dxa"/>
            <w:shd w:val="clear" w:color="auto" w:fill="D9D9D9"/>
          </w:tcPr>
          <w:p w:rsidR="008D58C0" w:rsidRPr="00BB36FC" w:rsidRDefault="008D58C0" w:rsidP="00671A15">
            <w:pPr>
              <w:rPr>
                <w:b/>
                <w:sz w:val="22"/>
                <w:szCs w:val="22"/>
              </w:rPr>
            </w:pPr>
            <w:r w:rsidRPr="00BB36FC">
              <w:rPr>
                <w:b/>
                <w:sz w:val="22"/>
                <w:szCs w:val="22"/>
              </w:rPr>
              <w:t>Nr.</w:t>
            </w:r>
          </w:p>
        </w:tc>
        <w:tc>
          <w:tcPr>
            <w:tcW w:w="3403" w:type="dxa"/>
            <w:shd w:val="clear" w:color="auto" w:fill="D9D9D9"/>
          </w:tcPr>
          <w:p w:rsidR="008D58C0" w:rsidRPr="00BB36FC" w:rsidRDefault="008D58C0" w:rsidP="00671A15">
            <w:pPr>
              <w:jc w:val="center"/>
              <w:rPr>
                <w:b/>
                <w:sz w:val="22"/>
                <w:szCs w:val="22"/>
              </w:rPr>
            </w:pPr>
            <w:r>
              <w:rPr>
                <w:b/>
                <w:sz w:val="22"/>
                <w:szCs w:val="22"/>
              </w:rPr>
              <w:t>Iepirkuma priekšmeta pozīcija</w:t>
            </w:r>
          </w:p>
        </w:tc>
        <w:tc>
          <w:tcPr>
            <w:tcW w:w="1175" w:type="dxa"/>
            <w:shd w:val="clear" w:color="auto" w:fill="D9D9D9"/>
          </w:tcPr>
          <w:p w:rsidR="008D58C0" w:rsidRPr="00BB36FC" w:rsidRDefault="008D58C0" w:rsidP="00671A15">
            <w:pPr>
              <w:rPr>
                <w:b/>
                <w:sz w:val="22"/>
                <w:szCs w:val="22"/>
              </w:rPr>
            </w:pPr>
            <w:r w:rsidRPr="00BB36FC">
              <w:rPr>
                <w:b/>
                <w:sz w:val="22"/>
                <w:szCs w:val="22"/>
              </w:rPr>
              <w:t>Vienība</w:t>
            </w:r>
            <w:r>
              <w:rPr>
                <w:b/>
                <w:sz w:val="22"/>
                <w:szCs w:val="22"/>
              </w:rPr>
              <w:t>s</w:t>
            </w:r>
          </w:p>
        </w:tc>
        <w:tc>
          <w:tcPr>
            <w:tcW w:w="1110" w:type="dxa"/>
            <w:shd w:val="clear" w:color="auto" w:fill="D9D9D9"/>
          </w:tcPr>
          <w:p w:rsidR="008D58C0" w:rsidRPr="00BB36FC" w:rsidRDefault="008D58C0" w:rsidP="00671A15">
            <w:pPr>
              <w:rPr>
                <w:b/>
                <w:sz w:val="22"/>
                <w:szCs w:val="22"/>
              </w:rPr>
            </w:pPr>
            <w:r>
              <w:rPr>
                <w:b/>
                <w:sz w:val="22"/>
                <w:szCs w:val="22"/>
              </w:rPr>
              <w:t>Apjoms</w:t>
            </w:r>
          </w:p>
        </w:tc>
        <w:tc>
          <w:tcPr>
            <w:tcW w:w="1508" w:type="dxa"/>
            <w:shd w:val="clear" w:color="auto" w:fill="D9D9D9"/>
          </w:tcPr>
          <w:p w:rsidR="008D58C0" w:rsidRPr="00BB36FC" w:rsidRDefault="008D58C0" w:rsidP="00671A15">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8D58C0" w:rsidRPr="00BB36FC" w:rsidRDefault="008D58C0" w:rsidP="00671A15">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visu </w:t>
            </w:r>
            <w:r>
              <w:rPr>
                <w:b/>
                <w:sz w:val="22"/>
                <w:szCs w:val="22"/>
              </w:rPr>
              <w:t>apjomu</w:t>
            </w:r>
          </w:p>
        </w:tc>
      </w:tr>
      <w:tr w:rsidR="008D58C0" w:rsidRPr="00BB36FC" w:rsidTr="00671A15">
        <w:trPr>
          <w:trHeight w:val="271"/>
        </w:trPr>
        <w:tc>
          <w:tcPr>
            <w:tcW w:w="567" w:type="dxa"/>
            <w:shd w:val="clear" w:color="auto" w:fill="auto"/>
            <w:vAlign w:val="bottom"/>
          </w:tcPr>
          <w:p w:rsidR="008D58C0" w:rsidRPr="007D15AA" w:rsidRDefault="008D58C0" w:rsidP="00671A15">
            <w:pPr>
              <w:jc w:val="center"/>
              <w:rPr>
                <w:sz w:val="22"/>
                <w:szCs w:val="22"/>
              </w:rPr>
            </w:pPr>
            <w:r w:rsidRPr="007D15AA">
              <w:rPr>
                <w:sz w:val="22"/>
                <w:szCs w:val="22"/>
              </w:rPr>
              <w:t>1</w:t>
            </w:r>
          </w:p>
        </w:tc>
        <w:tc>
          <w:tcPr>
            <w:tcW w:w="3403" w:type="dxa"/>
            <w:shd w:val="clear" w:color="auto" w:fill="auto"/>
          </w:tcPr>
          <w:p w:rsidR="008D58C0" w:rsidRPr="00FF1F1A" w:rsidRDefault="008D58C0" w:rsidP="00671A15">
            <w:pPr>
              <w:rPr>
                <w:rFonts w:eastAsia="Times New Roman"/>
                <w:color w:val="000000"/>
                <w:sz w:val="20"/>
                <w:szCs w:val="20"/>
              </w:rPr>
            </w:pPr>
            <w:r w:rsidRPr="00FF1F1A">
              <w:rPr>
                <w:rFonts w:eastAsia="Times New Roman"/>
                <w:color w:val="000000"/>
                <w:sz w:val="20"/>
                <w:szCs w:val="20"/>
              </w:rPr>
              <w:t>Mehāniskā pipete ar maināmu tilpumu</w:t>
            </w:r>
          </w:p>
        </w:tc>
        <w:tc>
          <w:tcPr>
            <w:tcW w:w="1175" w:type="dxa"/>
            <w:shd w:val="clear" w:color="auto" w:fill="auto"/>
            <w:vAlign w:val="bottom"/>
          </w:tcPr>
          <w:p w:rsidR="008D58C0" w:rsidRPr="007D15AA" w:rsidRDefault="008D58C0" w:rsidP="00671A15">
            <w:pPr>
              <w:jc w:val="center"/>
              <w:rPr>
                <w:color w:val="000000"/>
                <w:sz w:val="22"/>
                <w:szCs w:val="22"/>
              </w:rPr>
            </w:pPr>
            <w:r w:rsidRPr="007D15AA">
              <w:rPr>
                <w:color w:val="000000"/>
                <w:sz w:val="22"/>
                <w:szCs w:val="22"/>
              </w:rPr>
              <w:t>gab.</w:t>
            </w:r>
          </w:p>
        </w:tc>
        <w:tc>
          <w:tcPr>
            <w:tcW w:w="1110" w:type="dxa"/>
            <w:shd w:val="clear" w:color="auto" w:fill="auto"/>
          </w:tcPr>
          <w:p w:rsidR="008D58C0" w:rsidRPr="007D15AA" w:rsidRDefault="008D58C0" w:rsidP="00671A15">
            <w:pPr>
              <w:jc w:val="center"/>
              <w:rPr>
                <w:sz w:val="22"/>
                <w:szCs w:val="22"/>
              </w:rPr>
            </w:pPr>
            <w:r>
              <w:rPr>
                <w:sz w:val="22"/>
                <w:szCs w:val="22"/>
              </w:rPr>
              <w:t>1</w:t>
            </w:r>
          </w:p>
        </w:tc>
        <w:tc>
          <w:tcPr>
            <w:tcW w:w="1508" w:type="dxa"/>
            <w:shd w:val="clear" w:color="auto" w:fill="auto"/>
          </w:tcPr>
          <w:p w:rsidR="008D58C0" w:rsidRPr="007D15AA" w:rsidRDefault="008D58C0" w:rsidP="00671A15">
            <w:pPr>
              <w:jc w:val="center"/>
              <w:rPr>
                <w:sz w:val="22"/>
                <w:szCs w:val="22"/>
              </w:rPr>
            </w:pPr>
            <w:r w:rsidRPr="007D15AA">
              <w:rPr>
                <w:sz w:val="22"/>
                <w:szCs w:val="22"/>
              </w:rPr>
              <w:t>&lt;   &gt;</w:t>
            </w:r>
          </w:p>
        </w:tc>
        <w:tc>
          <w:tcPr>
            <w:tcW w:w="1701" w:type="dxa"/>
            <w:shd w:val="clear" w:color="auto" w:fill="auto"/>
          </w:tcPr>
          <w:p w:rsidR="008D58C0" w:rsidRPr="00BB36FC" w:rsidRDefault="008D58C0" w:rsidP="00671A15">
            <w:pPr>
              <w:jc w:val="center"/>
              <w:rPr>
                <w:sz w:val="22"/>
                <w:szCs w:val="22"/>
              </w:rPr>
            </w:pPr>
            <w:r w:rsidRPr="007D15AA">
              <w:rPr>
                <w:sz w:val="22"/>
                <w:szCs w:val="22"/>
              </w:rPr>
              <w:t>&lt;   &gt;</w:t>
            </w:r>
          </w:p>
        </w:tc>
      </w:tr>
      <w:tr w:rsidR="008D58C0" w:rsidRPr="00BB36FC" w:rsidTr="00671A15">
        <w:tc>
          <w:tcPr>
            <w:tcW w:w="567" w:type="dxa"/>
            <w:shd w:val="clear" w:color="auto" w:fill="auto"/>
            <w:vAlign w:val="bottom"/>
          </w:tcPr>
          <w:p w:rsidR="008D58C0" w:rsidRPr="00BB36FC" w:rsidRDefault="008D58C0" w:rsidP="00671A15">
            <w:pPr>
              <w:jc w:val="right"/>
              <w:rPr>
                <w:sz w:val="22"/>
                <w:szCs w:val="22"/>
              </w:rPr>
            </w:pPr>
            <w:r>
              <w:rPr>
                <w:sz w:val="22"/>
                <w:szCs w:val="22"/>
              </w:rPr>
              <w:t>…*</w:t>
            </w:r>
          </w:p>
        </w:tc>
        <w:tc>
          <w:tcPr>
            <w:tcW w:w="3403" w:type="dxa"/>
            <w:shd w:val="clear" w:color="auto" w:fill="auto"/>
            <w:vAlign w:val="bottom"/>
          </w:tcPr>
          <w:p w:rsidR="008D58C0" w:rsidRPr="00BB36FC" w:rsidRDefault="008D58C0" w:rsidP="00671A15">
            <w:pPr>
              <w:rPr>
                <w:sz w:val="22"/>
                <w:szCs w:val="22"/>
              </w:rPr>
            </w:pPr>
          </w:p>
        </w:tc>
        <w:tc>
          <w:tcPr>
            <w:tcW w:w="1175" w:type="dxa"/>
            <w:shd w:val="clear" w:color="auto" w:fill="auto"/>
            <w:vAlign w:val="bottom"/>
          </w:tcPr>
          <w:p w:rsidR="008D58C0" w:rsidRPr="00BB36FC" w:rsidRDefault="008D58C0" w:rsidP="00671A15">
            <w:pPr>
              <w:rPr>
                <w:color w:val="000000"/>
                <w:sz w:val="22"/>
                <w:szCs w:val="22"/>
              </w:rPr>
            </w:pPr>
          </w:p>
        </w:tc>
        <w:tc>
          <w:tcPr>
            <w:tcW w:w="1110" w:type="dxa"/>
            <w:shd w:val="clear" w:color="auto" w:fill="auto"/>
          </w:tcPr>
          <w:p w:rsidR="008D58C0" w:rsidRPr="00BB36FC" w:rsidRDefault="008D58C0" w:rsidP="00671A15">
            <w:pPr>
              <w:rPr>
                <w:sz w:val="22"/>
                <w:szCs w:val="22"/>
              </w:rPr>
            </w:pPr>
          </w:p>
        </w:tc>
        <w:tc>
          <w:tcPr>
            <w:tcW w:w="1508" w:type="dxa"/>
            <w:shd w:val="clear" w:color="auto" w:fill="auto"/>
          </w:tcPr>
          <w:p w:rsidR="008D58C0" w:rsidRPr="00BB36FC" w:rsidRDefault="008D58C0" w:rsidP="00671A15">
            <w:pPr>
              <w:jc w:val="center"/>
              <w:rPr>
                <w:sz w:val="22"/>
                <w:szCs w:val="22"/>
              </w:rPr>
            </w:pPr>
            <w:r w:rsidRPr="00BB36FC">
              <w:rPr>
                <w:sz w:val="22"/>
                <w:szCs w:val="22"/>
              </w:rPr>
              <w:t>&lt;   &gt;</w:t>
            </w:r>
          </w:p>
        </w:tc>
        <w:tc>
          <w:tcPr>
            <w:tcW w:w="1701" w:type="dxa"/>
            <w:shd w:val="clear" w:color="auto" w:fill="auto"/>
          </w:tcPr>
          <w:p w:rsidR="008D58C0" w:rsidRPr="00BB36FC" w:rsidRDefault="008D58C0" w:rsidP="00671A15">
            <w:pPr>
              <w:jc w:val="center"/>
              <w:rPr>
                <w:sz w:val="22"/>
                <w:szCs w:val="22"/>
              </w:rPr>
            </w:pPr>
            <w:r w:rsidRPr="00BB36FC">
              <w:rPr>
                <w:sz w:val="22"/>
                <w:szCs w:val="22"/>
              </w:rPr>
              <w:t>&lt;   &gt;</w:t>
            </w:r>
          </w:p>
        </w:tc>
      </w:tr>
      <w:tr w:rsidR="008D58C0" w:rsidRPr="00BB36FC" w:rsidTr="00671A15">
        <w:tc>
          <w:tcPr>
            <w:tcW w:w="7763" w:type="dxa"/>
            <w:gridSpan w:val="5"/>
            <w:shd w:val="clear" w:color="auto" w:fill="auto"/>
            <w:vAlign w:val="center"/>
          </w:tcPr>
          <w:p w:rsidR="008D58C0" w:rsidRPr="00BB36FC" w:rsidRDefault="008D58C0" w:rsidP="00671A15">
            <w:pPr>
              <w:jc w:val="right"/>
              <w:rPr>
                <w:sz w:val="22"/>
                <w:szCs w:val="22"/>
              </w:rPr>
            </w:pPr>
            <w:r w:rsidRPr="00BB36FC">
              <w:rPr>
                <w:b/>
                <w:bCs/>
                <w:sz w:val="22"/>
                <w:szCs w:val="22"/>
                <w:lang w:eastAsia="zh-CN"/>
              </w:rPr>
              <w:t>Kopā bez PVN:</w:t>
            </w:r>
          </w:p>
        </w:tc>
        <w:tc>
          <w:tcPr>
            <w:tcW w:w="1701" w:type="dxa"/>
            <w:shd w:val="clear" w:color="auto" w:fill="auto"/>
          </w:tcPr>
          <w:p w:rsidR="008D58C0" w:rsidRPr="00BB36FC" w:rsidRDefault="008D58C0" w:rsidP="00671A15">
            <w:pPr>
              <w:jc w:val="center"/>
              <w:rPr>
                <w:sz w:val="22"/>
                <w:szCs w:val="22"/>
              </w:rPr>
            </w:pPr>
            <w:r w:rsidRPr="00BB36FC">
              <w:rPr>
                <w:sz w:val="22"/>
                <w:szCs w:val="22"/>
              </w:rPr>
              <w:t>&lt;   &gt;</w:t>
            </w:r>
          </w:p>
        </w:tc>
      </w:tr>
      <w:tr w:rsidR="008D58C0" w:rsidRPr="00BB36FC" w:rsidTr="00671A15">
        <w:tc>
          <w:tcPr>
            <w:tcW w:w="7763" w:type="dxa"/>
            <w:gridSpan w:val="5"/>
            <w:shd w:val="clear" w:color="auto" w:fill="auto"/>
            <w:vAlign w:val="center"/>
          </w:tcPr>
          <w:p w:rsidR="008D58C0" w:rsidRPr="00BB36FC" w:rsidRDefault="008D58C0" w:rsidP="00671A15">
            <w:pPr>
              <w:jc w:val="right"/>
              <w:rPr>
                <w:sz w:val="22"/>
                <w:szCs w:val="22"/>
              </w:rPr>
            </w:pPr>
            <w:r w:rsidRPr="00BB36FC">
              <w:rPr>
                <w:b/>
                <w:bCs/>
                <w:sz w:val="22"/>
                <w:szCs w:val="22"/>
                <w:lang w:eastAsia="zh-CN"/>
              </w:rPr>
              <w:t>PVN 21%:</w:t>
            </w:r>
          </w:p>
        </w:tc>
        <w:tc>
          <w:tcPr>
            <w:tcW w:w="1701" w:type="dxa"/>
            <w:shd w:val="clear" w:color="auto" w:fill="auto"/>
          </w:tcPr>
          <w:p w:rsidR="008D58C0" w:rsidRPr="00BB36FC" w:rsidRDefault="008D58C0" w:rsidP="00671A15">
            <w:pPr>
              <w:jc w:val="center"/>
              <w:rPr>
                <w:sz w:val="22"/>
                <w:szCs w:val="22"/>
              </w:rPr>
            </w:pPr>
            <w:r w:rsidRPr="00BB36FC">
              <w:rPr>
                <w:sz w:val="22"/>
                <w:szCs w:val="22"/>
              </w:rPr>
              <w:t>&lt;   &gt;</w:t>
            </w:r>
          </w:p>
        </w:tc>
      </w:tr>
      <w:tr w:rsidR="008D58C0" w:rsidRPr="00BB36FC" w:rsidTr="00671A15">
        <w:tc>
          <w:tcPr>
            <w:tcW w:w="7763" w:type="dxa"/>
            <w:gridSpan w:val="5"/>
            <w:shd w:val="clear" w:color="auto" w:fill="auto"/>
            <w:vAlign w:val="center"/>
          </w:tcPr>
          <w:p w:rsidR="008D58C0" w:rsidRPr="00BB36FC" w:rsidRDefault="008D58C0" w:rsidP="00671A15">
            <w:pPr>
              <w:jc w:val="right"/>
              <w:rPr>
                <w:sz w:val="22"/>
                <w:szCs w:val="22"/>
              </w:rPr>
            </w:pPr>
            <w:r w:rsidRPr="00BB36FC">
              <w:rPr>
                <w:b/>
                <w:bCs/>
                <w:sz w:val="22"/>
                <w:szCs w:val="22"/>
                <w:lang w:eastAsia="zh-CN"/>
              </w:rPr>
              <w:t>Kopā ar PVN 21%:</w:t>
            </w:r>
          </w:p>
        </w:tc>
        <w:tc>
          <w:tcPr>
            <w:tcW w:w="1701" w:type="dxa"/>
            <w:shd w:val="clear" w:color="auto" w:fill="auto"/>
          </w:tcPr>
          <w:p w:rsidR="008D58C0" w:rsidRPr="00BB36FC" w:rsidRDefault="008D58C0" w:rsidP="00671A15">
            <w:pPr>
              <w:jc w:val="center"/>
              <w:rPr>
                <w:sz w:val="22"/>
                <w:szCs w:val="22"/>
              </w:rPr>
            </w:pPr>
            <w:r w:rsidRPr="00BB36FC">
              <w:rPr>
                <w:sz w:val="22"/>
                <w:szCs w:val="22"/>
              </w:rPr>
              <w:t>&lt;   &gt;</w:t>
            </w:r>
          </w:p>
        </w:tc>
      </w:tr>
    </w:tbl>
    <w:p w:rsidR="008D58C0" w:rsidRDefault="008D58C0" w:rsidP="008D58C0">
      <w:pPr>
        <w:rPr>
          <w:b/>
          <w:sz w:val="18"/>
          <w:szCs w:val="18"/>
        </w:rPr>
      </w:pPr>
      <w:r>
        <w:rPr>
          <w:b/>
          <w:sz w:val="18"/>
          <w:szCs w:val="18"/>
        </w:rPr>
        <w:t>*Pretendents aizpilda Finanšu piedāvājuma formu par katru iepirkuma priekšmeta pozīciju</w:t>
      </w:r>
    </w:p>
    <w:p w:rsidR="008D58C0" w:rsidRDefault="008D58C0" w:rsidP="00D60238">
      <w:pPr>
        <w:rPr>
          <w:b/>
          <w:sz w:val="18"/>
          <w:szCs w:val="18"/>
        </w:rPr>
      </w:pPr>
    </w:p>
    <w:p w:rsidR="008D58C0" w:rsidRPr="00BB36FC" w:rsidRDefault="008D58C0" w:rsidP="008D58C0">
      <w:pPr>
        <w:jc w:val="both"/>
        <w:rPr>
          <w:b/>
          <w:sz w:val="22"/>
          <w:szCs w:val="22"/>
        </w:rPr>
      </w:pPr>
      <w:r w:rsidRPr="00BB36FC">
        <w:rPr>
          <w:b/>
          <w:sz w:val="22"/>
          <w:szCs w:val="22"/>
        </w:rPr>
        <w:t>Daļa</w:t>
      </w:r>
      <w:r>
        <w:rPr>
          <w:b/>
          <w:sz w:val="22"/>
          <w:szCs w:val="22"/>
        </w:rPr>
        <w:t xml:space="preserve"> Nr. 18</w:t>
      </w:r>
      <w:r w:rsidRPr="00BB36FC">
        <w:rPr>
          <w:b/>
          <w:sz w:val="22"/>
          <w:szCs w:val="22"/>
        </w:rPr>
        <w:t xml:space="preserve"> </w:t>
      </w:r>
      <w:r>
        <w:rPr>
          <w:b/>
          <w:sz w:val="22"/>
          <w:szCs w:val="22"/>
        </w:rPr>
        <w:t>–</w:t>
      </w:r>
      <w:r w:rsidRPr="00BB36FC">
        <w:rPr>
          <w:b/>
          <w:sz w:val="22"/>
          <w:szCs w:val="22"/>
        </w:rPr>
        <w:t xml:space="preserve"> </w:t>
      </w:r>
      <w:r w:rsidRPr="008D2721">
        <w:rPr>
          <w:b/>
          <w:i/>
          <w:sz w:val="22"/>
          <w:szCs w:val="22"/>
        </w:rPr>
        <w:t>“</w:t>
      </w:r>
      <w:r>
        <w:rPr>
          <w:b/>
          <w:i/>
          <w:sz w:val="22"/>
        </w:rPr>
        <w:t>Elektroda</w:t>
      </w:r>
      <w:r w:rsidRPr="0082129F">
        <w:rPr>
          <w:b/>
          <w:i/>
          <w:sz w:val="22"/>
        </w:rPr>
        <w:t xml:space="preserve"> iegāde projekta "Alternatīvas biomasas izmantošanas iespējas zālāju bioloģiskās daudzveidības un ekosistēmu pakalpojumu uzturēšanai", vienošanās Nr. LIFE12 BIO/LV/001130, vajadzībām.</w:t>
      </w:r>
      <w:r w:rsidRPr="008D2721">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8D58C0" w:rsidRPr="00BB36FC" w:rsidTr="00671A15">
        <w:trPr>
          <w:trHeight w:val="1120"/>
        </w:trPr>
        <w:tc>
          <w:tcPr>
            <w:tcW w:w="567" w:type="dxa"/>
            <w:shd w:val="clear" w:color="auto" w:fill="D9D9D9"/>
          </w:tcPr>
          <w:p w:rsidR="008D58C0" w:rsidRPr="00BB36FC" w:rsidRDefault="008D58C0" w:rsidP="00671A15">
            <w:pPr>
              <w:rPr>
                <w:b/>
                <w:sz w:val="22"/>
                <w:szCs w:val="22"/>
              </w:rPr>
            </w:pPr>
            <w:r w:rsidRPr="00BB36FC">
              <w:rPr>
                <w:b/>
                <w:sz w:val="22"/>
                <w:szCs w:val="22"/>
              </w:rPr>
              <w:t>Nr.</w:t>
            </w:r>
          </w:p>
        </w:tc>
        <w:tc>
          <w:tcPr>
            <w:tcW w:w="3403" w:type="dxa"/>
            <w:shd w:val="clear" w:color="auto" w:fill="D9D9D9"/>
          </w:tcPr>
          <w:p w:rsidR="008D58C0" w:rsidRPr="00BB36FC" w:rsidRDefault="008D58C0" w:rsidP="00671A15">
            <w:pPr>
              <w:jc w:val="center"/>
              <w:rPr>
                <w:b/>
                <w:sz w:val="22"/>
                <w:szCs w:val="22"/>
              </w:rPr>
            </w:pPr>
            <w:r>
              <w:rPr>
                <w:b/>
                <w:sz w:val="22"/>
                <w:szCs w:val="22"/>
              </w:rPr>
              <w:t>Iepirkuma priekšmeta pozīcija</w:t>
            </w:r>
          </w:p>
        </w:tc>
        <w:tc>
          <w:tcPr>
            <w:tcW w:w="1175" w:type="dxa"/>
            <w:shd w:val="clear" w:color="auto" w:fill="D9D9D9"/>
          </w:tcPr>
          <w:p w:rsidR="008D58C0" w:rsidRPr="00BB36FC" w:rsidRDefault="008D58C0" w:rsidP="00671A15">
            <w:pPr>
              <w:rPr>
                <w:b/>
                <w:sz w:val="22"/>
                <w:szCs w:val="22"/>
              </w:rPr>
            </w:pPr>
            <w:r w:rsidRPr="00BB36FC">
              <w:rPr>
                <w:b/>
                <w:sz w:val="22"/>
                <w:szCs w:val="22"/>
              </w:rPr>
              <w:t>Vienība</w:t>
            </w:r>
            <w:r>
              <w:rPr>
                <w:b/>
                <w:sz w:val="22"/>
                <w:szCs w:val="22"/>
              </w:rPr>
              <w:t>s</w:t>
            </w:r>
          </w:p>
        </w:tc>
        <w:tc>
          <w:tcPr>
            <w:tcW w:w="1110" w:type="dxa"/>
            <w:shd w:val="clear" w:color="auto" w:fill="D9D9D9"/>
          </w:tcPr>
          <w:p w:rsidR="008D58C0" w:rsidRPr="00BB36FC" w:rsidRDefault="008D58C0" w:rsidP="00671A15">
            <w:pPr>
              <w:rPr>
                <w:b/>
                <w:sz w:val="22"/>
                <w:szCs w:val="22"/>
              </w:rPr>
            </w:pPr>
            <w:r>
              <w:rPr>
                <w:b/>
                <w:sz w:val="22"/>
                <w:szCs w:val="22"/>
              </w:rPr>
              <w:t>Apjoms</w:t>
            </w:r>
          </w:p>
        </w:tc>
        <w:tc>
          <w:tcPr>
            <w:tcW w:w="1508" w:type="dxa"/>
            <w:shd w:val="clear" w:color="auto" w:fill="D9D9D9"/>
          </w:tcPr>
          <w:p w:rsidR="008D58C0" w:rsidRPr="00BB36FC" w:rsidRDefault="008D58C0" w:rsidP="00671A15">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8D58C0" w:rsidRPr="00BB36FC" w:rsidRDefault="008D58C0" w:rsidP="00671A15">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visu </w:t>
            </w:r>
            <w:r>
              <w:rPr>
                <w:b/>
                <w:sz w:val="22"/>
                <w:szCs w:val="22"/>
              </w:rPr>
              <w:t>apjomu</w:t>
            </w:r>
          </w:p>
        </w:tc>
      </w:tr>
      <w:tr w:rsidR="008D58C0" w:rsidRPr="00BB36FC" w:rsidTr="00671A15">
        <w:trPr>
          <w:trHeight w:val="271"/>
        </w:trPr>
        <w:tc>
          <w:tcPr>
            <w:tcW w:w="567" w:type="dxa"/>
            <w:shd w:val="clear" w:color="auto" w:fill="auto"/>
            <w:vAlign w:val="bottom"/>
          </w:tcPr>
          <w:p w:rsidR="008D58C0" w:rsidRPr="007D15AA" w:rsidRDefault="008D58C0" w:rsidP="00671A15">
            <w:pPr>
              <w:jc w:val="center"/>
              <w:rPr>
                <w:sz w:val="22"/>
                <w:szCs w:val="22"/>
              </w:rPr>
            </w:pPr>
            <w:r w:rsidRPr="007D15AA">
              <w:rPr>
                <w:sz w:val="22"/>
                <w:szCs w:val="22"/>
              </w:rPr>
              <w:t>1</w:t>
            </w:r>
          </w:p>
        </w:tc>
        <w:tc>
          <w:tcPr>
            <w:tcW w:w="3403" w:type="dxa"/>
            <w:shd w:val="clear" w:color="auto" w:fill="auto"/>
          </w:tcPr>
          <w:p w:rsidR="008D58C0" w:rsidRPr="00FF1F1A" w:rsidRDefault="008D58C0" w:rsidP="00671A15">
            <w:pPr>
              <w:rPr>
                <w:rFonts w:eastAsia="Times New Roman"/>
                <w:color w:val="000000"/>
                <w:sz w:val="20"/>
                <w:szCs w:val="20"/>
              </w:rPr>
            </w:pPr>
            <w:proofErr w:type="spellStart"/>
            <w:r w:rsidRPr="00FF1F1A">
              <w:rPr>
                <w:rFonts w:eastAsia="Times New Roman"/>
                <w:sz w:val="20"/>
                <w:szCs w:val="20"/>
              </w:rPr>
              <w:t>pH</w:t>
            </w:r>
            <w:proofErr w:type="spellEnd"/>
            <w:r w:rsidRPr="00FF1F1A">
              <w:rPr>
                <w:rFonts w:eastAsia="Times New Roman"/>
                <w:sz w:val="20"/>
                <w:szCs w:val="20"/>
              </w:rPr>
              <w:t xml:space="preserve"> elektrods</w:t>
            </w:r>
          </w:p>
        </w:tc>
        <w:tc>
          <w:tcPr>
            <w:tcW w:w="1175" w:type="dxa"/>
            <w:shd w:val="clear" w:color="auto" w:fill="auto"/>
            <w:vAlign w:val="bottom"/>
          </w:tcPr>
          <w:p w:rsidR="008D58C0" w:rsidRPr="007D15AA" w:rsidRDefault="008D58C0" w:rsidP="00671A15">
            <w:pPr>
              <w:jc w:val="center"/>
              <w:rPr>
                <w:color w:val="000000"/>
                <w:sz w:val="22"/>
                <w:szCs w:val="22"/>
              </w:rPr>
            </w:pPr>
            <w:r w:rsidRPr="007D15AA">
              <w:rPr>
                <w:color w:val="000000"/>
                <w:sz w:val="22"/>
                <w:szCs w:val="22"/>
              </w:rPr>
              <w:t>gab.</w:t>
            </w:r>
          </w:p>
        </w:tc>
        <w:tc>
          <w:tcPr>
            <w:tcW w:w="1110" w:type="dxa"/>
            <w:shd w:val="clear" w:color="auto" w:fill="auto"/>
          </w:tcPr>
          <w:p w:rsidR="008D58C0" w:rsidRPr="007D15AA" w:rsidRDefault="008D58C0" w:rsidP="00671A15">
            <w:pPr>
              <w:jc w:val="center"/>
              <w:rPr>
                <w:sz w:val="22"/>
                <w:szCs w:val="22"/>
              </w:rPr>
            </w:pPr>
            <w:r>
              <w:rPr>
                <w:sz w:val="22"/>
                <w:szCs w:val="22"/>
              </w:rPr>
              <w:t>1</w:t>
            </w:r>
          </w:p>
        </w:tc>
        <w:tc>
          <w:tcPr>
            <w:tcW w:w="1508" w:type="dxa"/>
            <w:shd w:val="clear" w:color="auto" w:fill="auto"/>
          </w:tcPr>
          <w:p w:rsidR="008D58C0" w:rsidRPr="007D15AA" w:rsidRDefault="008D58C0" w:rsidP="00671A15">
            <w:pPr>
              <w:jc w:val="center"/>
              <w:rPr>
                <w:sz w:val="22"/>
                <w:szCs w:val="22"/>
              </w:rPr>
            </w:pPr>
            <w:r w:rsidRPr="007D15AA">
              <w:rPr>
                <w:sz w:val="22"/>
                <w:szCs w:val="22"/>
              </w:rPr>
              <w:t>&lt;   &gt;</w:t>
            </w:r>
          </w:p>
        </w:tc>
        <w:tc>
          <w:tcPr>
            <w:tcW w:w="1701" w:type="dxa"/>
            <w:shd w:val="clear" w:color="auto" w:fill="auto"/>
          </w:tcPr>
          <w:p w:rsidR="008D58C0" w:rsidRPr="00BB36FC" w:rsidRDefault="008D58C0" w:rsidP="00671A15">
            <w:pPr>
              <w:jc w:val="center"/>
              <w:rPr>
                <w:sz w:val="22"/>
                <w:szCs w:val="22"/>
              </w:rPr>
            </w:pPr>
            <w:r w:rsidRPr="007D15AA">
              <w:rPr>
                <w:sz w:val="22"/>
                <w:szCs w:val="22"/>
              </w:rPr>
              <w:t>&lt;   &gt;</w:t>
            </w:r>
          </w:p>
        </w:tc>
      </w:tr>
      <w:tr w:rsidR="008D58C0" w:rsidRPr="00BB36FC" w:rsidTr="00671A15">
        <w:tc>
          <w:tcPr>
            <w:tcW w:w="7763" w:type="dxa"/>
            <w:gridSpan w:val="5"/>
            <w:shd w:val="clear" w:color="auto" w:fill="auto"/>
            <w:vAlign w:val="center"/>
          </w:tcPr>
          <w:p w:rsidR="008D58C0" w:rsidRPr="00BB36FC" w:rsidRDefault="008D58C0" w:rsidP="00671A15">
            <w:pPr>
              <w:jc w:val="right"/>
              <w:rPr>
                <w:sz w:val="22"/>
                <w:szCs w:val="22"/>
              </w:rPr>
            </w:pPr>
            <w:r w:rsidRPr="00BB36FC">
              <w:rPr>
                <w:b/>
                <w:bCs/>
                <w:sz w:val="22"/>
                <w:szCs w:val="22"/>
                <w:lang w:eastAsia="zh-CN"/>
              </w:rPr>
              <w:t>Kopā bez PVN:</w:t>
            </w:r>
          </w:p>
        </w:tc>
        <w:tc>
          <w:tcPr>
            <w:tcW w:w="1701" w:type="dxa"/>
            <w:shd w:val="clear" w:color="auto" w:fill="auto"/>
          </w:tcPr>
          <w:p w:rsidR="008D58C0" w:rsidRPr="00BB36FC" w:rsidRDefault="008D58C0" w:rsidP="00671A15">
            <w:pPr>
              <w:jc w:val="center"/>
              <w:rPr>
                <w:sz w:val="22"/>
                <w:szCs w:val="22"/>
              </w:rPr>
            </w:pPr>
            <w:r w:rsidRPr="00BB36FC">
              <w:rPr>
                <w:sz w:val="22"/>
                <w:szCs w:val="22"/>
              </w:rPr>
              <w:t>&lt;   &gt;</w:t>
            </w:r>
          </w:p>
        </w:tc>
      </w:tr>
      <w:tr w:rsidR="008D58C0" w:rsidRPr="00BB36FC" w:rsidTr="00671A15">
        <w:tc>
          <w:tcPr>
            <w:tcW w:w="7763" w:type="dxa"/>
            <w:gridSpan w:val="5"/>
            <w:shd w:val="clear" w:color="auto" w:fill="auto"/>
            <w:vAlign w:val="center"/>
          </w:tcPr>
          <w:p w:rsidR="008D58C0" w:rsidRPr="00BB36FC" w:rsidRDefault="008D58C0" w:rsidP="00671A15">
            <w:pPr>
              <w:jc w:val="right"/>
              <w:rPr>
                <w:sz w:val="22"/>
                <w:szCs w:val="22"/>
              </w:rPr>
            </w:pPr>
            <w:r w:rsidRPr="00BB36FC">
              <w:rPr>
                <w:b/>
                <w:bCs/>
                <w:sz w:val="22"/>
                <w:szCs w:val="22"/>
                <w:lang w:eastAsia="zh-CN"/>
              </w:rPr>
              <w:t>PVN 21%:</w:t>
            </w:r>
          </w:p>
        </w:tc>
        <w:tc>
          <w:tcPr>
            <w:tcW w:w="1701" w:type="dxa"/>
            <w:shd w:val="clear" w:color="auto" w:fill="auto"/>
          </w:tcPr>
          <w:p w:rsidR="008D58C0" w:rsidRPr="00BB36FC" w:rsidRDefault="008D58C0" w:rsidP="00671A15">
            <w:pPr>
              <w:jc w:val="center"/>
              <w:rPr>
                <w:sz w:val="22"/>
                <w:szCs w:val="22"/>
              </w:rPr>
            </w:pPr>
            <w:r w:rsidRPr="00BB36FC">
              <w:rPr>
                <w:sz w:val="22"/>
                <w:szCs w:val="22"/>
              </w:rPr>
              <w:t>&lt;   &gt;</w:t>
            </w:r>
          </w:p>
        </w:tc>
      </w:tr>
      <w:tr w:rsidR="008D58C0" w:rsidRPr="00BB36FC" w:rsidTr="00671A15">
        <w:tc>
          <w:tcPr>
            <w:tcW w:w="7763" w:type="dxa"/>
            <w:gridSpan w:val="5"/>
            <w:shd w:val="clear" w:color="auto" w:fill="auto"/>
            <w:vAlign w:val="center"/>
          </w:tcPr>
          <w:p w:rsidR="008D58C0" w:rsidRPr="00BB36FC" w:rsidRDefault="008D58C0" w:rsidP="00671A15">
            <w:pPr>
              <w:jc w:val="right"/>
              <w:rPr>
                <w:sz w:val="22"/>
                <w:szCs w:val="22"/>
              </w:rPr>
            </w:pPr>
            <w:r w:rsidRPr="00BB36FC">
              <w:rPr>
                <w:b/>
                <w:bCs/>
                <w:sz w:val="22"/>
                <w:szCs w:val="22"/>
                <w:lang w:eastAsia="zh-CN"/>
              </w:rPr>
              <w:t>Kopā ar PVN 21%:</w:t>
            </w:r>
          </w:p>
        </w:tc>
        <w:tc>
          <w:tcPr>
            <w:tcW w:w="1701" w:type="dxa"/>
            <w:shd w:val="clear" w:color="auto" w:fill="auto"/>
          </w:tcPr>
          <w:p w:rsidR="008D58C0" w:rsidRPr="00BB36FC" w:rsidRDefault="008D58C0" w:rsidP="00671A15">
            <w:pPr>
              <w:jc w:val="center"/>
              <w:rPr>
                <w:sz w:val="22"/>
                <w:szCs w:val="22"/>
              </w:rPr>
            </w:pPr>
            <w:r w:rsidRPr="00BB36FC">
              <w:rPr>
                <w:sz w:val="22"/>
                <w:szCs w:val="22"/>
              </w:rPr>
              <w:t>&lt;   &gt;</w:t>
            </w:r>
          </w:p>
        </w:tc>
      </w:tr>
    </w:tbl>
    <w:p w:rsidR="008D58C0" w:rsidRDefault="008D58C0" w:rsidP="008D58C0">
      <w:pPr>
        <w:rPr>
          <w:b/>
          <w:sz w:val="18"/>
          <w:szCs w:val="18"/>
        </w:rPr>
      </w:pPr>
      <w:r>
        <w:rPr>
          <w:b/>
          <w:sz w:val="18"/>
          <w:szCs w:val="18"/>
        </w:rPr>
        <w:t>*Pretendents aizpilda Finanšu piedāvājuma formu par katru iepirkuma priekšmeta pozīciju</w:t>
      </w:r>
    </w:p>
    <w:p w:rsidR="008D58C0" w:rsidRPr="00B10FA0" w:rsidRDefault="008D58C0" w:rsidP="008D58C0">
      <w:pPr>
        <w:rPr>
          <w:b/>
          <w:sz w:val="18"/>
          <w:szCs w:val="18"/>
        </w:rPr>
      </w:pPr>
    </w:p>
    <w:p w:rsidR="00931D16" w:rsidRPr="00BB36FC" w:rsidRDefault="00931D16" w:rsidP="00931D16">
      <w:pPr>
        <w:jc w:val="both"/>
        <w:rPr>
          <w:b/>
          <w:sz w:val="22"/>
          <w:szCs w:val="22"/>
        </w:rPr>
      </w:pPr>
      <w:r w:rsidRPr="00BB36FC">
        <w:rPr>
          <w:b/>
          <w:sz w:val="22"/>
          <w:szCs w:val="22"/>
        </w:rPr>
        <w:t>Daļa</w:t>
      </w:r>
      <w:r>
        <w:rPr>
          <w:b/>
          <w:sz w:val="22"/>
          <w:szCs w:val="22"/>
        </w:rPr>
        <w:t xml:space="preserve"> Nr. 19</w:t>
      </w:r>
      <w:r w:rsidRPr="00BB36FC">
        <w:rPr>
          <w:b/>
          <w:sz w:val="22"/>
          <w:szCs w:val="22"/>
        </w:rPr>
        <w:t xml:space="preserve"> </w:t>
      </w:r>
      <w:r>
        <w:rPr>
          <w:b/>
          <w:sz w:val="22"/>
          <w:szCs w:val="22"/>
        </w:rPr>
        <w:t>–</w:t>
      </w:r>
      <w:r w:rsidRPr="00BB36FC">
        <w:rPr>
          <w:b/>
          <w:sz w:val="22"/>
          <w:szCs w:val="22"/>
        </w:rPr>
        <w:t xml:space="preserve"> </w:t>
      </w:r>
      <w:r w:rsidRPr="008D2721">
        <w:rPr>
          <w:b/>
          <w:i/>
          <w:sz w:val="22"/>
          <w:szCs w:val="22"/>
        </w:rPr>
        <w:t>“</w:t>
      </w:r>
      <w:r>
        <w:rPr>
          <w:b/>
          <w:i/>
          <w:sz w:val="22"/>
        </w:rPr>
        <w:t>Reduktora</w:t>
      </w:r>
      <w:r w:rsidRPr="0082129F">
        <w:rPr>
          <w:b/>
          <w:i/>
          <w:sz w:val="22"/>
        </w:rPr>
        <w:t xml:space="preserve"> iegāde projekta "Alternatīvas biomasas izmantošanas iespējas zālāju bioloģiskās daudzveidības un ekosistēmu pakalpojumu uzturēšanai", vienošanās Nr. LIFE12 BIO/LV/001130, vajadzībām.</w:t>
      </w:r>
      <w:r w:rsidRPr="008D2721">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931D16" w:rsidRPr="00BB36FC" w:rsidTr="00671A15">
        <w:trPr>
          <w:trHeight w:val="1120"/>
        </w:trPr>
        <w:tc>
          <w:tcPr>
            <w:tcW w:w="567" w:type="dxa"/>
            <w:shd w:val="clear" w:color="auto" w:fill="D9D9D9"/>
          </w:tcPr>
          <w:p w:rsidR="00931D16" w:rsidRPr="00BB36FC" w:rsidRDefault="00931D16" w:rsidP="00671A15">
            <w:pPr>
              <w:rPr>
                <w:b/>
                <w:sz w:val="22"/>
                <w:szCs w:val="22"/>
              </w:rPr>
            </w:pPr>
            <w:r w:rsidRPr="00BB36FC">
              <w:rPr>
                <w:b/>
                <w:sz w:val="22"/>
                <w:szCs w:val="22"/>
              </w:rPr>
              <w:t>Nr.</w:t>
            </w:r>
          </w:p>
        </w:tc>
        <w:tc>
          <w:tcPr>
            <w:tcW w:w="3403" w:type="dxa"/>
            <w:shd w:val="clear" w:color="auto" w:fill="D9D9D9"/>
          </w:tcPr>
          <w:p w:rsidR="00931D16" w:rsidRPr="00BB36FC" w:rsidRDefault="00931D16" w:rsidP="00671A15">
            <w:pPr>
              <w:jc w:val="center"/>
              <w:rPr>
                <w:b/>
                <w:sz w:val="22"/>
                <w:szCs w:val="22"/>
              </w:rPr>
            </w:pPr>
            <w:r>
              <w:rPr>
                <w:b/>
                <w:sz w:val="22"/>
                <w:szCs w:val="22"/>
              </w:rPr>
              <w:t>Iepirkuma priekšmeta pozīcija</w:t>
            </w:r>
          </w:p>
        </w:tc>
        <w:tc>
          <w:tcPr>
            <w:tcW w:w="1175" w:type="dxa"/>
            <w:shd w:val="clear" w:color="auto" w:fill="D9D9D9"/>
          </w:tcPr>
          <w:p w:rsidR="00931D16" w:rsidRPr="00BB36FC" w:rsidRDefault="00931D16" w:rsidP="00671A15">
            <w:pPr>
              <w:rPr>
                <w:b/>
                <w:sz w:val="22"/>
                <w:szCs w:val="22"/>
              </w:rPr>
            </w:pPr>
            <w:r w:rsidRPr="00BB36FC">
              <w:rPr>
                <w:b/>
                <w:sz w:val="22"/>
                <w:szCs w:val="22"/>
              </w:rPr>
              <w:t>Vienība</w:t>
            </w:r>
            <w:r>
              <w:rPr>
                <w:b/>
                <w:sz w:val="22"/>
                <w:szCs w:val="22"/>
              </w:rPr>
              <w:t>s</w:t>
            </w:r>
          </w:p>
        </w:tc>
        <w:tc>
          <w:tcPr>
            <w:tcW w:w="1110" w:type="dxa"/>
            <w:shd w:val="clear" w:color="auto" w:fill="D9D9D9"/>
          </w:tcPr>
          <w:p w:rsidR="00931D16" w:rsidRPr="00BB36FC" w:rsidRDefault="00931D16" w:rsidP="00671A15">
            <w:pPr>
              <w:rPr>
                <w:b/>
                <w:sz w:val="22"/>
                <w:szCs w:val="22"/>
              </w:rPr>
            </w:pPr>
            <w:r>
              <w:rPr>
                <w:b/>
                <w:sz w:val="22"/>
                <w:szCs w:val="22"/>
              </w:rPr>
              <w:t>Apjoms</w:t>
            </w:r>
          </w:p>
        </w:tc>
        <w:tc>
          <w:tcPr>
            <w:tcW w:w="1508" w:type="dxa"/>
            <w:shd w:val="clear" w:color="auto" w:fill="D9D9D9"/>
          </w:tcPr>
          <w:p w:rsidR="00931D16" w:rsidRPr="00BB36FC" w:rsidRDefault="00931D16" w:rsidP="00671A15">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931D16" w:rsidRPr="00BB36FC" w:rsidRDefault="00931D16" w:rsidP="00671A15">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visu </w:t>
            </w:r>
            <w:r>
              <w:rPr>
                <w:b/>
                <w:sz w:val="22"/>
                <w:szCs w:val="22"/>
              </w:rPr>
              <w:t>apjomu</w:t>
            </w:r>
          </w:p>
        </w:tc>
      </w:tr>
      <w:tr w:rsidR="00931D16" w:rsidRPr="00BB36FC" w:rsidTr="00671A15">
        <w:trPr>
          <w:trHeight w:val="271"/>
        </w:trPr>
        <w:tc>
          <w:tcPr>
            <w:tcW w:w="567" w:type="dxa"/>
            <w:shd w:val="clear" w:color="auto" w:fill="auto"/>
            <w:vAlign w:val="bottom"/>
          </w:tcPr>
          <w:p w:rsidR="00931D16" w:rsidRPr="007D15AA" w:rsidRDefault="00931D16" w:rsidP="00671A15">
            <w:pPr>
              <w:jc w:val="center"/>
              <w:rPr>
                <w:sz w:val="22"/>
                <w:szCs w:val="22"/>
              </w:rPr>
            </w:pPr>
            <w:r w:rsidRPr="007D15AA">
              <w:rPr>
                <w:sz w:val="22"/>
                <w:szCs w:val="22"/>
              </w:rPr>
              <w:t>1</w:t>
            </w:r>
          </w:p>
        </w:tc>
        <w:tc>
          <w:tcPr>
            <w:tcW w:w="3403" w:type="dxa"/>
            <w:shd w:val="clear" w:color="auto" w:fill="auto"/>
          </w:tcPr>
          <w:p w:rsidR="00931D16" w:rsidRPr="00FF1F1A" w:rsidRDefault="00931D16" w:rsidP="00671A15">
            <w:pPr>
              <w:rPr>
                <w:rFonts w:eastAsia="Times New Roman"/>
                <w:color w:val="000000"/>
                <w:sz w:val="20"/>
                <w:szCs w:val="20"/>
              </w:rPr>
            </w:pPr>
            <w:r w:rsidRPr="00FF1F1A">
              <w:rPr>
                <w:rFonts w:eastAsia="Times New Roman"/>
                <w:color w:val="000000"/>
                <w:sz w:val="20"/>
                <w:szCs w:val="20"/>
              </w:rPr>
              <w:t>Reduktors</w:t>
            </w:r>
          </w:p>
        </w:tc>
        <w:tc>
          <w:tcPr>
            <w:tcW w:w="1175" w:type="dxa"/>
            <w:shd w:val="clear" w:color="auto" w:fill="auto"/>
            <w:vAlign w:val="bottom"/>
          </w:tcPr>
          <w:p w:rsidR="00931D16" w:rsidRPr="007D15AA" w:rsidRDefault="00931D16" w:rsidP="00671A15">
            <w:pPr>
              <w:jc w:val="center"/>
              <w:rPr>
                <w:color w:val="000000"/>
                <w:sz w:val="22"/>
                <w:szCs w:val="22"/>
              </w:rPr>
            </w:pPr>
            <w:r w:rsidRPr="007D15AA">
              <w:rPr>
                <w:color w:val="000000"/>
                <w:sz w:val="22"/>
                <w:szCs w:val="22"/>
              </w:rPr>
              <w:t>gab.</w:t>
            </w:r>
          </w:p>
        </w:tc>
        <w:tc>
          <w:tcPr>
            <w:tcW w:w="1110" w:type="dxa"/>
            <w:shd w:val="clear" w:color="auto" w:fill="auto"/>
          </w:tcPr>
          <w:p w:rsidR="00931D16" w:rsidRPr="007D15AA" w:rsidRDefault="00931D16" w:rsidP="00671A15">
            <w:pPr>
              <w:jc w:val="center"/>
              <w:rPr>
                <w:sz w:val="22"/>
                <w:szCs w:val="22"/>
              </w:rPr>
            </w:pPr>
            <w:r>
              <w:rPr>
                <w:sz w:val="22"/>
                <w:szCs w:val="22"/>
              </w:rPr>
              <w:t>2</w:t>
            </w:r>
          </w:p>
        </w:tc>
        <w:tc>
          <w:tcPr>
            <w:tcW w:w="1508" w:type="dxa"/>
            <w:shd w:val="clear" w:color="auto" w:fill="auto"/>
          </w:tcPr>
          <w:p w:rsidR="00931D16" w:rsidRPr="007D15AA" w:rsidRDefault="00931D16" w:rsidP="00671A15">
            <w:pPr>
              <w:jc w:val="center"/>
              <w:rPr>
                <w:sz w:val="22"/>
                <w:szCs w:val="22"/>
              </w:rPr>
            </w:pPr>
            <w:r w:rsidRPr="007D15AA">
              <w:rPr>
                <w:sz w:val="22"/>
                <w:szCs w:val="22"/>
              </w:rPr>
              <w:t>&lt;   &gt;</w:t>
            </w:r>
          </w:p>
        </w:tc>
        <w:tc>
          <w:tcPr>
            <w:tcW w:w="1701" w:type="dxa"/>
            <w:shd w:val="clear" w:color="auto" w:fill="auto"/>
          </w:tcPr>
          <w:p w:rsidR="00931D16" w:rsidRPr="00BB36FC" w:rsidRDefault="00931D16" w:rsidP="00671A15">
            <w:pPr>
              <w:jc w:val="center"/>
              <w:rPr>
                <w:sz w:val="22"/>
                <w:szCs w:val="22"/>
              </w:rPr>
            </w:pPr>
            <w:r w:rsidRPr="007D15AA">
              <w:rPr>
                <w:sz w:val="22"/>
                <w:szCs w:val="22"/>
              </w:rPr>
              <w:t>&lt;   &gt;</w:t>
            </w:r>
          </w:p>
        </w:tc>
      </w:tr>
      <w:tr w:rsidR="00931D16" w:rsidRPr="00BB36FC" w:rsidTr="00671A15">
        <w:tc>
          <w:tcPr>
            <w:tcW w:w="7763" w:type="dxa"/>
            <w:gridSpan w:val="5"/>
            <w:shd w:val="clear" w:color="auto" w:fill="auto"/>
            <w:vAlign w:val="center"/>
          </w:tcPr>
          <w:p w:rsidR="00931D16" w:rsidRPr="00BB36FC" w:rsidRDefault="00931D16" w:rsidP="00671A15">
            <w:pPr>
              <w:jc w:val="right"/>
              <w:rPr>
                <w:sz w:val="22"/>
                <w:szCs w:val="22"/>
              </w:rPr>
            </w:pPr>
            <w:r w:rsidRPr="00BB36FC">
              <w:rPr>
                <w:b/>
                <w:bCs/>
                <w:sz w:val="22"/>
                <w:szCs w:val="22"/>
                <w:lang w:eastAsia="zh-CN"/>
              </w:rPr>
              <w:t>Kopā bez PVN:</w:t>
            </w:r>
          </w:p>
        </w:tc>
        <w:tc>
          <w:tcPr>
            <w:tcW w:w="1701" w:type="dxa"/>
            <w:shd w:val="clear" w:color="auto" w:fill="auto"/>
          </w:tcPr>
          <w:p w:rsidR="00931D16" w:rsidRPr="00BB36FC" w:rsidRDefault="00931D16" w:rsidP="00671A15">
            <w:pPr>
              <w:jc w:val="center"/>
              <w:rPr>
                <w:sz w:val="22"/>
                <w:szCs w:val="22"/>
              </w:rPr>
            </w:pPr>
            <w:r w:rsidRPr="00BB36FC">
              <w:rPr>
                <w:sz w:val="22"/>
                <w:szCs w:val="22"/>
              </w:rPr>
              <w:t>&lt;   &gt;</w:t>
            </w:r>
          </w:p>
        </w:tc>
      </w:tr>
      <w:tr w:rsidR="00931D16" w:rsidRPr="00BB36FC" w:rsidTr="00671A15">
        <w:tc>
          <w:tcPr>
            <w:tcW w:w="7763" w:type="dxa"/>
            <w:gridSpan w:val="5"/>
            <w:shd w:val="clear" w:color="auto" w:fill="auto"/>
            <w:vAlign w:val="center"/>
          </w:tcPr>
          <w:p w:rsidR="00931D16" w:rsidRPr="00BB36FC" w:rsidRDefault="00931D16" w:rsidP="00671A15">
            <w:pPr>
              <w:jc w:val="right"/>
              <w:rPr>
                <w:sz w:val="22"/>
                <w:szCs w:val="22"/>
              </w:rPr>
            </w:pPr>
            <w:r w:rsidRPr="00BB36FC">
              <w:rPr>
                <w:b/>
                <w:bCs/>
                <w:sz w:val="22"/>
                <w:szCs w:val="22"/>
                <w:lang w:eastAsia="zh-CN"/>
              </w:rPr>
              <w:t>PVN 21%:</w:t>
            </w:r>
          </w:p>
        </w:tc>
        <w:tc>
          <w:tcPr>
            <w:tcW w:w="1701" w:type="dxa"/>
            <w:shd w:val="clear" w:color="auto" w:fill="auto"/>
          </w:tcPr>
          <w:p w:rsidR="00931D16" w:rsidRPr="00BB36FC" w:rsidRDefault="00931D16" w:rsidP="00671A15">
            <w:pPr>
              <w:jc w:val="center"/>
              <w:rPr>
                <w:sz w:val="22"/>
                <w:szCs w:val="22"/>
              </w:rPr>
            </w:pPr>
            <w:r w:rsidRPr="00BB36FC">
              <w:rPr>
                <w:sz w:val="22"/>
                <w:szCs w:val="22"/>
              </w:rPr>
              <w:t>&lt;   &gt;</w:t>
            </w:r>
          </w:p>
        </w:tc>
      </w:tr>
      <w:tr w:rsidR="00931D16" w:rsidRPr="00BB36FC" w:rsidTr="00671A15">
        <w:tc>
          <w:tcPr>
            <w:tcW w:w="7763" w:type="dxa"/>
            <w:gridSpan w:val="5"/>
            <w:shd w:val="clear" w:color="auto" w:fill="auto"/>
            <w:vAlign w:val="center"/>
          </w:tcPr>
          <w:p w:rsidR="00931D16" w:rsidRPr="00BB36FC" w:rsidRDefault="00931D16" w:rsidP="00671A15">
            <w:pPr>
              <w:jc w:val="right"/>
              <w:rPr>
                <w:sz w:val="22"/>
                <w:szCs w:val="22"/>
              </w:rPr>
            </w:pPr>
            <w:r w:rsidRPr="00BB36FC">
              <w:rPr>
                <w:b/>
                <w:bCs/>
                <w:sz w:val="22"/>
                <w:szCs w:val="22"/>
                <w:lang w:eastAsia="zh-CN"/>
              </w:rPr>
              <w:lastRenderedPageBreak/>
              <w:t>Kopā ar PVN 21%:</w:t>
            </w:r>
          </w:p>
        </w:tc>
        <w:tc>
          <w:tcPr>
            <w:tcW w:w="1701" w:type="dxa"/>
            <w:shd w:val="clear" w:color="auto" w:fill="auto"/>
          </w:tcPr>
          <w:p w:rsidR="00931D16" w:rsidRPr="00BB36FC" w:rsidRDefault="00931D16" w:rsidP="00671A15">
            <w:pPr>
              <w:jc w:val="center"/>
              <w:rPr>
                <w:sz w:val="22"/>
                <w:szCs w:val="22"/>
              </w:rPr>
            </w:pPr>
            <w:r w:rsidRPr="00BB36FC">
              <w:rPr>
                <w:sz w:val="22"/>
                <w:szCs w:val="22"/>
              </w:rPr>
              <w:t>&lt;   &gt;</w:t>
            </w:r>
          </w:p>
        </w:tc>
      </w:tr>
    </w:tbl>
    <w:p w:rsidR="00931D16" w:rsidRDefault="00931D16" w:rsidP="00931D16">
      <w:pPr>
        <w:rPr>
          <w:b/>
          <w:sz w:val="18"/>
          <w:szCs w:val="18"/>
        </w:rPr>
      </w:pPr>
      <w:r>
        <w:rPr>
          <w:b/>
          <w:sz w:val="18"/>
          <w:szCs w:val="18"/>
        </w:rPr>
        <w:t>*Pretendents aizpilda Finanšu piedāvājuma formu par katru iepirkuma priekšmeta pozīciju</w:t>
      </w:r>
    </w:p>
    <w:p w:rsidR="008D58C0" w:rsidRDefault="008D58C0" w:rsidP="00D60238">
      <w:pPr>
        <w:rPr>
          <w:b/>
          <w:sz w:val="18"/>
          <w:szCs w:val="18"/>
        </w:rPr>
      </w:pPr>
    </w:p>
    <w:p w:rsidR="00016903" w:rsidRPr="00BB36FC" w:rsidRDefault="00016903" w:rsidP="00016903">
      <w:pPr>
        <w:jc w:val="both"/>
        <w:rPr>
          <w:b/>
          <w:sz w:val="22"/>
          <w:szCs w:val="22"/>
        </w:rPr>
      </w:pPr>
      <w:r w:rsidRPr="00BB36FC">
        <w:rPr>
          <w:b/>
          <w:sz w:val="22"/>
          <w:szCs w:val="22"/>
        </w:rPr>
        <w:t>Daļa</w:t>
      </w:r>
      <w:r>
        <w:rPr>
          <w:b/>
          <w:sz w:val="22"/>
          <w:szCs w:val="22"/>
        </w:rPr>
        <w:t xml:space="preserve"> Nr. 20</w:t>
      </w:r>
      <w:r w:rsidRPr="00BB36FC">
        <w:rPr>
          <w:b/>
          <w:sz w:val="22"/>
          <w:szCs w:val="22"/>
        </w:rPr>
        <w:t xml:space="preserve"> </w:t>
      </w:r>
      <w:r>
        <w:rPr>
          <w:b/>
          <w:sz w:val="22"/>
          <w:szCs w:val="22"/>
        </w:rPr>
        <w:t>–</w:t>
      </w:r>
      <w:r w:rsidRPr="00BB36FC">
        <w:rPr>
          <w:b/>
          <w:sz w:val="22"/>
          <w:szCs w:val="22"/>
        </w:rPr>
        <w:t xml:space="preserve"> </w:t>
      </w:r>
      <w:r w:rsidRPr="008D2721">
        <w:rPr>
          <w:b/>
          <w:i/>
          <w:sz w:val="22"/>
          <w:szCs w:val="22"/>
        </w:rPr>
        <w:t>“</w:t>
      </w:r>
      <w:r w:rsidR="0095323C" w:rsidRPr="0095323C">
        <w:rPr>
          <w:b/>
          <w:i/>
          <w:sz w:val="22"/>
        </w:rPr>
        <w:t xml:space="preserve">Laboratorijas materiālu iegāde projekta "Inovatīvas </w:t>
      </w:r>
      <w:proofErr w:type="spellStart"/>
      <w:r w:rsidR="0095323C" w:rsidRPr="0095323C">
        <w:rPr>
          <w:b/>
          <w:i/>
          <w:sz w:val="22"/>
        </w:rPr>
        <w:t>energoelektronikas</w:t>
      </w:r>
      <w:proofErr w:type="spellEnd"/>
      <w:r w:rsidR="0095323C" w:rsidRPr="0095323C">
        <w:rPr>
          <w:b/>
          <w:i/>
          <w:sz w:val="22"/>
        </w:rPr>
        <w:t xml:space="preserve"> tehnoloģijas </w:t>
      </w:r>
      <w:proofErr w:type="spellStart"/>
      <w:r w:rsidR="0095323C" w:rsidRPr="0095323C">
        <w:rPr>
          <w:b/>
          <w:i/>
          <w:sz w:val="22"/>
        </w:rPr>
        <w:t>energo</w:t>
      </w:r>
      <w:proofErr w:type="spellEnd"/>
      <w:r w:rsidR="0095323C" w:rsidRPr="0095323C">
        <w:rPr>
          <w:b/>
          <w:i/>
          <w:sz w:val="22"/>
        </w:rPr>
        <w:t>-efektivitātes palielināšanai Latvijas tautsaimniecībā, nākotnes elektroapgādes tīkliem un atjaunojamo energoresursu izmantošanai" vajadzībām.</w:t>
      </w:r>
      <w:r w:rsidRPr="008D2721">
        <w:rPr>
          <w:b/>
          <w:i/>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1175"/>
        <w:gridCol w:w="1110"/>
        <w:gridCol w:w="1508"/>
        <w:gridCol w:w="1701"/>
      </w:tblGrid>
      <w:tr w:rsidR="00016903" w:rsidRPr="00BB36FC" w:rsidTr="00016903">
        <w:trPr>
          <w:trHeight w:val="1120"/>
        </w:trPr>
        <w:tc>
          <w:tcPr>
            <w:tcW w:w="567" w:type="dxa"/>
            <w:shd w:val="clear" w:color="auto" w:fill="D9D9D9"/>
          </w:tcPr>
          <w:p w:rsidR="00016903" w:rsidRPr="00BB36FC" w:rsidRDefault="00016903" w:rsidP="00016903">
            <w:pPr>
              <w:rPr>
                <w:b/>
                <w:sz w:val="22"/>
                <w:szCs w:val="22"/>
              </w:rPr>
            </w:pPr>
            <w:r w:rsidRPr="00BB36FC">
              <w:rPr>
                <w:b/>
                <w:sz w:val="22"/>
                <w:szCs w:val="22"/>
              </w:rPr>
              <w:t>Nr.</w:t>
            </w:r>
          </w:p>
        </w:tc>
        <w:tc>
          <w:tcPr>
            <w:tcW w:w="3403" w:type="dxa"/>
            <w:shd w:val="clear" w:color="auto" w:fill="D9D9D9"/>
          </w:tcPr>
          <w:p w:rsidR="00016903" w:rsidRPr="00BB36FC" w:rsidRDefault="00016903" w:rsidP="00016903">
            <w:pPr>
              <w:jc w:val="center"/>
              <w:rPr>
                <w:b/>
                <w:sz w:val="22"/>
                <w:szCs w:val="22"/>
              </w:rPr>
            </w:pPr>
            <w:r>
              <w:rPr>
                <w:b/>
                <w:sz w:val="22"/>
                <w:szCs w:val="22"/>
              </w:rPr>
              <w:t>Iepirkuma priekšmeta pozīcija</w:t>
            </w:r>
          </w:p>
        </w:tc>
        <w:tc>
          <w:tcPr>
            <w:tcW w:w="1175" w:type="dxa"/>
            <w:shd w:val="clear" w:color="auto" w:fill="D9D9D9"/>
          </w:tcPr>
          <w:p w:rsidR="00016903" w:rsidRPr="00BB36FC" w:rsidRDefault="00016903" w:rsidP="00016903">
            <w:pPr>
              <w:rPr>
                <w:b/>
                <w:sz w:val="22"/>
                <w:szCs w:val="22"/>
              </w:rPr>
            </w:pPr>
            <w:r w:rsidRPr="00BB36FC">
              <w:rPr>
                <w:b/>
                <w:sz w:val="22"/>
                <w:szCs w:val="22"/>
              </w:rPr>
              <w:t>Vienība</w:t>
            </w:r>
            <w:r>
              <w:rPr>
                <w:b/>
                <w:sz w:val="22"/>
                <w:szCs w:val="22"/>
              </w:rPr>
              <w:t>s</w:t>
            </w:r>
          </w:p>
        </w:tc>
        <w:tc>
          <w:tcPr>
            <w:tcW w:w="1110" w:type="dxa"/>
            <w:shd w:val="clear" w:color="auto" w:fill="D9D9D9"/>
          </w:tcPr>
          <w:p w:rsidR="00016903" w:rsidRPr="00BB36FC" w:rsidRDefault="00016903" w:rsidP="00016903">
            <w:pPr>
              <w:rPr>
                <w:b/>
                <w:sz w:val="22"/>
                <w:szCs w:val="22"/>
              </w:rPr>
            </w:pPr>
            <w:r>
              <w:rPr>
                <w:b/>
                <w:sz w:val="22"/>
                <w:szCs w:val="22"/>
              </w:rPr>
              <w:t>Apjoms</w:t>
            </w:r>
          </w:p>
        </w:tc>
        <w:tc>
          <w:tcPr>
            <w:tcW w:w="1508" w:type="dxa"/>
            <w:shd w:val="clear" w:color="auto" w:fill="D9D9D9"/>
          </w:tcPr>
          <w:p w:rsidR="00016903" w:rsidRPr="00BB36FC" w:rsidRDefault="00016903" w:rsidP="00016903">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vienu vienību</w:t>
            </w:r>
          </w:p>
        </w:tc>
        <w:tc>
          <w:tcPr>
            <w:tcW w:w="1701" w:type="dxa"/>
            <w:shd w:val="clear" w:color="auto" w:fill="D9D9D9"/>
          </w:tcPr>
          <w:p w:rsidR="00016903" w:rsidRPr="00BB36FC" w:rsidRDefault="00016903" w:rsidP="00016903">
            <w:pPr>
              <w:rPr>
                <w:b/>
                <w:sz w:val="22"/>
                <w:szCs w:val="22"/>
              </w:rPr>
            </w:pPr>
            <w:r w:rsidRPr="00BB36FC">
              <w:rPr>
                <w:b/>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BB36FC">
                <w:rPr>
                  <w:b/>
                  <w:sz w:val="22"/>
                  <w:szCs w:val="22"/>
                </w:rPr>
                <w:t>EUR</w:t>
              </w:r>
            </w:smartTag>
            <w:r w:rsidRPr="00BB36FC">
              <w:rPr>
                <w:b/>
                <w:sz w:val="22"/>
                <w:szCs w:val="22"/>
              </w:rPr>
              <w:t xml:space="preserve"> bez PVN par visu </w:t>
            </w:r>
            <w:r>
              <w:rPr>
                <w:b/>
                <w:sz w:val="22"/>
                <w:szCs w:val="22"/>
              </w:rPr>
              <w:t>apjomu</w:t>
            </w:r>
          </w:p>
        </w:tc>
      </w:tr>
      <w:tr w:rsidR="00016903" w:rsidRPr="00BB36FC" w:rsidTr="00016903">
        <w:trPr>
          <w:trHeight w:val="271"/>
        </w:trPr>
        <w:tc>
          <w:tcPr>
            <w:tcW w:w="567" w:type="dxa"/>
            <w:shd w:val="clear" w:color="auto" w:fill="auto"/>
            <w:vAlign w:val="bottom"/>
          </w:tcPr>
          <w:p w:rsidR="00016903" w:rsidRPr="007D15AA" w:rsidRDefault="00016903" w:rsidP="00016903">
            <w:pPr>
              <w:jc w:val="center"/>
              <w:rPr>
                <w:sz w:val="22"/>
                <w:szCs w:val="22"/>
              </w:rPr>
            </w:pPr>
            <w:r w:rsidRPr="007D15AA">
              <w:rPr>
                <w:sz w:val="22"/>
                <w:szCs w:val="22"/>
              </w:rPr>
              <w:t>1</w:t>
            </w:r>
          </w:p>
        </w:tc>
        <w:tc>
          <w:tcPr>
            <w:tcW w:w="3403" w:type="dxa"/>
            <w:shd w:val="clear" w:color="auto" w:fill="auto"/>
          </w:tcPr>
          <w:p w:rsidR="00016903" w:rsidRPr="00FF1F1A" w:rsidRDefault="0095323C" w:rsidP="00016903">
            <w:pPr>
              <w:rPr>
                <w:rFonts w:eastAsia="Times New Roman"/>
                <w:color w:val="000000"/>
                <w:sz w:val="20"/>
                <w:szCs w:val="20"/>
              </w:rPr>
            </w:pPr>
            <w:r w:rsidRPr="0006420E">
              <w:rPr>
                <w:rFonts w:eastAsia="Times New Roman"/>
                <w:color w:val="000000"/>
                <w:sz w:val="20"/>
                <w:szCs w:val="20"/>
              </w:rPr>
              <w:t>ETD54 formāta veidne</w:t>
            </w:r>
          </w:p>
        </w:tc>
        <w:tc>
          <w:tcPr>
            <w:tcW w:w="1175" w:type="dxa"/>
            <w:shd w:val="clear" w:color="auto" w:fill="auto"/>
            <w:vAlign w:val="bottom"/>
          </w:tcPr>
          <w:p w:rsidR="00016903" w:rsidRPr="007D15AA" w:rsidRDefault="00016903" w:rsidP="00016903">
            <w:pPr>
              <w:jc w:val="center"/>
              <w:rPr>
                <w:color w:val="000000"/>
                <w:sz w:val="22"/>
                <w:szCs w:val="22"/>
              </w:rPr>
            </w:pPr>
            <w:r w:rsidRPr="007D15AA">
              <w:rPr>
                <w:color w:val="000000"/>
                <w:sz w:val="22"/>
                <w:szCs w:val="22"/>
              </w:rPr>
              <w:t>gab.</w:t>
            </w:r>
          </w:p>
        </w:tc>
        <w:tc>
          <w:tcPr>
            <w:tcW w:w="1110" w:type="dxa"/>
            <w:shd w:val="clear" w:color="auto" w:fill="auto"/>
          </w:tcPr>
          <w:p w:rsidR="00016903" w:rsidRPr="007D15AA" w:rsidRDefault="0095323C" w:rsidP="00016903">
            <w:pPr>
              <w:jc w:val="center"/>
              <w:rPr>
                <w:sz w:val="22"/>
                <w:szCs w:val="22"/>
              </w:rPr>
            </w:pPr>
            <w:r>
              <w:rPr>
                <w:sz w:val="22"/>
                <w:szCs w:val="22"/>
              </w:rPr>
              <w:t>30</w:t>
            </w:r>
          </w:p>
        </w:tc>
        <w:tc>
          <w:tcPr>
            <w:tcW w:w="1508" w:type="dxa"/>
            <w:shd w:val="clear" w:color="auto" w:fill="auto"/>
          </w:tcPr>
          <w:p w:rsidR="00016903" w:rsidRPr="007D15AA" w:rsidRDefault="00016903" w:rsidP="00016903">
            <w:pPr>
              <w:jc w:val="center"/>
              <w:rPr>
                <w:sz w:val="22"/>
                <w:szCs w:val="22"/>
              </w:rPr>
            </w:pPr>
            <w:r w:rsidRPr="007D15AA">
              <w:rPr>
                <w:sz w:val="22"/>
                <w:szCs w:val="22"/>
              </w:rPr>
              <w:t>&lt;   &gt;</w:t>
            </w:r>
          </w:p>
        </w:tc>
        <w:tc>
          <w:tcPr>
            <w:tcW w:w="1701" w:type="dxa"/>
            <w:shd w:val="clear" w:color="auto" w:fill="auto"/>
          </w:tcPr>
          <w:p w:rsidR="00016903" w:rsidRPr="00BB36FC" w:rsidRDefault="00016903" w:rsidP="00016903">
            <w:pPr>
              <w:jc w:val="center"/>
              <w:rPr>
                <w:sz w:val="22"/>
                <w:szCs w:val="22"/>
              </w:rPr>
            </w:pPr>
            <w:r w:rsidRPr="007D15AA">
              <w:rPr>
                <w:sz w:val="22"/>
                <w:szCs w:val="22"/>
              </w:rPr>
              <w:t>&lt;   &gt;</w:t>
            </w:r>
          </w:p>
        </w:tc>
      </w:tr>
      <w:tr w:rsidR="00016903" w:rsidRPr="00BB36FC" w:rsidTr="00016903">
        <w:tc>
          <w:tcPr>
            <w:tcW w:w="7763" w:type="dxa"/>
            <w:gridSpan w:val="5"/>
            <w:shd w:val="clear" w:color="auto" w:fill="auto"/>
            <w:vAlign w:val="center"/>
          </w:tcPr>
          <w:p w:rsidR="00016903" w:rsidRPr="00BB36FC" w:rsidRDefault="00016903" w:rsidP="00016903">
            <w:pPr>
              <w:jc w:val="right"/>
              <w:rPr>
                <w:sz w:val="22"/>
                <w:szCs w:val="22"/>
              </w:rPr>
            </w:pPr>
            <w:r w:rsidRPr="00BB36FC">
              <w:rPr>
                <w:b/>
                <w:bCs/>
                <w:sz w:val="22"/>
                <w:szCs w:val="22"/>
                <w:lang w:eastAsia="zh-CN"/>
              </w:rPr>
              <w:t>Kopā bez PVN:</w:t>
            </w:r>
          </w:p>
        </w:tc>
        <w:tc>
          <w:tcPr>
            <w:tcW w:w="1701" w:type="dxa"/>
            <w:shd w:val="clear" w:color="auto" w:fill="auto"/>
          </w:tcPr>
          <w:p w:rsidR="00016903" w:rsidRPr="00BB36FC" w:rsidRDefault="00016903" w:rsidP="00016903">
            <w:pPr>
              <w:jc w:val="center"/>
              <w:rPr>
                <w:sz w:val="22"/>
                <w:szCs w:val="22"/>
              </w:rPr>
            </w:pPr>
            <w:r w:rsidRPr="00BB36FC">
              <w:rPr>
                <w:sz w:val="22"/>
                <w:szCs w:val="22"/>
              </w:rPr>
              <w:t>&lt;   &gt;</w:t>
            </w:r>
          </w:p>
        </w:tc>
      </w:tr>
      <w:tr w:rsidR="00016903" w:rsidRPr="00BB36FC" w:rsidTr="00016903">
        <w:tc>
          <w:tcPr>
            <w:tcW w:w="7763" w:type="dxa"/>
            <w:gridSpan w:val="5"/>
            <w:shd w:val="clear" w:color="auto" w:fill="auto"/>
            <w:vAlign w:val="center"/>
          </w:tcPr>
          <w:p w:rsidR="00016903" w:rsidRPr="00BB36FC" w:rsidRDefault="00016903" w:rsidP="00016903">
            <w:pPr>
              <w:jc w:val="right"/>
              <w:rPr>
                <w:sz w:val="22"/>
                <w:szCs w:val="22"/>
              </w:rPr>
            </w:pPr>
            <w:r w:rsidRPr="00BB36FC">
              <w:rPr>
                <w:b/>
                <w:bCs/>
                <w:sz w:val="22"/>
                <w:szCs w:val="22"/>
                <w:lang w:eastAsia="zh-CN"/>
              </w:rPr>
              <w:t>PVN 21%:</w:t>
            </w:r>
          </w:p>
        </w:tc>
        <w:tc>
          <w:tcPr>
            <w:tcW w:w="1701" w:type="dxa"/>
            <w:shd w:val="clear" w:color="auto" w:fill="auto"/>
          </w:tcPr>
          <w:p w:rsidR="00016903" w:rsidRPr="00BB36FC" w:rsidRDefault="00016903" w:rsidP="00016903">
            <w:pPr>
              <w:jc w:val="center"/>
              <w:rPr>
                <w:sz w:val="22"/>
                <w:szCs w:val="22"/>
              </w:rPr>
            </w:pPr>
            <w:r w:rsidRPr="00BB36FC">
              <w:rPr>
                <w:sz w:val="22"/>
                <w:szCs w:val="22"/>
              </w:rPr>
              <w:t>&lt;   &gt;</w:t>
            </w:r>
          </w:p>
        </w:tc>
      </w:tr>
      <w:tr w:rsidR="00016903" w:rsidRPr="00BB36FC" w:rsidTr="00016903">
        <w:tc>
          <w:tcPr>
            <w:tcW w:w="7763" w:type="dxa"/>
            <w:gridSpan w:val="5"/>
            <w:shd w:val="clear" w:color="auto" w:fill="auto"/>
            <w:vAlign w:val="center"/>
          </w:tcPr>
          <w:p w:rsidR="00016903" w:rsidRPr="00BB36FC" w:rsidRDefault="00016903" w:rsidP="00016903">
            <w:pPr>
              <w:jc w:val="right"/>
              <w:rPr>
                <w:sz w:val="22"/>
                <w:szCs w:val="22"/>
              </w:rPr>
            </w:pPr>
            <w:r w:rsidRPr="00BB36FC">
              <w:rPr>
                <w:b/>
                <w:bCs/>
                <w:sz w:val="22"/>
                <w:szCs w:val="22"/>
                <w:lang w:eastAsia="zh-CN"/>
              </w:rPr>
              <w:t>Kopā ar PVN 21%:</w:t>
            </w:r>
          </w:p>
        </w:tc>
        <w:tc>
          <w:tcPr>
            <w:tcW w:w="1701" w:type="dxa"/>
            <w:shd w:val="clear" w:color="auto" w:fill="auto"/>
          </w:tcPr>
          <w:p w:rsidR="00016903" w:rsidRPr="00BB36FC" w:rsidRDefault="00016903" w:rsidP="00016903">
            <w:pPr>
              <w:jc w:val="center"/>
              <w:rPr>
                <w:sz w:val="22"/>
                <w:szCs w:val="22"/>
              </w:rPr>
            </w:pPr>
            <w:r w:rsidRPr="00BB36FC">
              <w:rPr>
                <w:sz w:val="22"/>
                <w:szCs w:val="22"/>
              </w:rPr>
              <w:t>&lt;   &gt;</w:t>
            </w:r>
          </w:p>
        </w:tc>
      </w:tr>
    </w:tbl>
    <w:p w:rsidR="00016903" w:rsidRDefault="00016903" w:rsidP="00016903">
      <w:pPr>
        <w:rPr>
          <w:b/>
          <w:sz w:val="18"/>
          <w:szCs w:val="18"/>
        </w:rPr>
      </w:pPr>
      <w:r>
        <w:rPr>
          <w:b/>
          <w:sz w:val="18"/>
          <w:szCs w:val="18"/>
        </w:rPr>
        <w:t>*Pretendents aizpilda Finanšu piedāvājuma formu par katru iepirkuma priekšmeta pozīciju</w:t>
      </w:r>
    </w:p>
    <w:p w:rsidR="00016903" w:rsidRPr="00B10FA0" w:rsidRDefault="00016903" w:rsidP="00D60238">
      <w:pPr>
        <w:rPr>
          <w:b/>
          <w:sz w:val="18"/>
          <w:szCs w:val="18"/>
        </w:rPr>
      </w:pPr>
    </w:p>
    <w:p w:rsidR="008B370C" w:rsidRPr="00BB36FC" w:rsidRDefault="008B370C" w:rsidP="008B370C">
      <w:pPr>
        <w:tabs>
          <w:tab w:val="center" w:pos="4153"/>
          <w:tab w:val="right" w:pos="8306"/>
        </w:tabs>
        <w:spacing w:before="120"/>
        <w:jc w:val="both"/>
        <w:rPr>
          <w:sz w:val="22"/>
          <w:szCs w:val="22"/>
        </w:rPr>
      </w:pPr>
      <w:r w:rsidRPr="00BB36FC">
        <w:rPr>
          <w:sz w:val="22"/>
          <w:szCs w:val="22"/>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8B370C" w:rsidRPr="00BB36FC" w:rsidRDefault="008B370C" w:rsidP="008B370C">
      <w:pPr>
        <w:pStyle w:val="BodyText"/>
        <w:rPr>
          <w:i/>
          <w:sz w:val="22"/>
          <w:szCs w:val="22"/>
        </w:rPr>
      </w:pPr>
      <w:r w:rsidRPr="00BB36FC">
        <w:rPr>
          <w:sz w:val="22"/>
          <w:szCs w:val="22"/>
          <w:lang w:eastAsia="lv-LV"/>
        </w:rPr>
        <w:t>Piedāvātā cena visā iepirkuma līguma darbības laikā netiks paaugstināta.</w:t>
      </w:r>
    </w:p>
    <w:p w:rsidR="00A86A52" w:rsidRPr="00BB36FC" w:rsidRDefault="00A86A52" w:rsidP="0023159C">
      <w:pPr>
        <w:rPr>
          <w:b/>
          <w:sz w:val="22"/>
          <w:szCs w:val="22"/>
        </w:rPr>
      </w:pPr>
    </w:p>
    <w:p w:rsidR="00122AEA" w:rsidRPr="00BB36FC" w:rsidRDefault="00122AEA" w:rsidP="0023159C">
      <w:pPr>
        <w:rPr>
          <w:b/>
          <w:sz w:val="22"/>
          <w:szCs w:val="22"/>
        </w:rPr>
      </w:pPr>
    </w:p>
    <w:p w:rsidR="006230C1" w:rsidRPr="00BB36FC" w:rsidRDefault="006230C1" w:rsidP="006230C1">
      <w:pPr>
        <w:rPr>
          <w:sz w:val="22"/>
          <w:szCs w:val="22"/>
        </w:rPr>
      </w:pPr>
      <w:r w:rsidRPr="00BB36FC">
        <w:rPr>
          <w:sz w:val="22"/>
          <w:szCs w:val="22"/>
        </w:rPr>
        <w:t>____________________________________________________________________________</w:t>
      </w:r>
    </w:p>
    <w:p w:rsidR="006230C1" w:rsidRPr="00BB36FC" w:rsidRDefault="006230C1" w:rsidP="006230C1">
      <w:pPr>
        <w:rPr>
          <w:sz w:val="22"/>
          <w:szCs w:val="22"/>
        </w:rPr>
      </w:pPr>
    </w:p>
    <w:p w:rsidR="00122AEA" w:rsidRPr="00BB36FC" w:rsidRDefault="006230C1" w:rsidP="0023159C">
      <w:pPr>
        <w:rPr>
          <w:b/>
          <w:sz w:val="22"/>
          <w:szCs w:val="22"/>
        </w:rPr>
      </w:pPr>
      <w:r w:rsidRPr="00BB36FC">
        <w:rPr>
          <w:sz w:val="22"/>
          <w:szCs w:val="22"/>
        </w:rPr>
        <w:t>(pretendenta</w:t>
      </w:r>
      <w:r>
        <w:rPr>
          <w:sz w:val="22"/>
          <w:szCs w:val="22"/>
        </w:rPr>
        <w:t xml:space="preserve"> </w:t>
      </w:r>
      <w:r w:rsidRPr="00BB36FC">
        <w:rPr>
          <w:sz w:val="22"/>
          <w:szCs w:val="22"/>
        </w:rPr>
        <w:t xml:space="preserve"> nosaukums)</w:t>
      </w:r>
      <w:r w:rsidRPr="00BB36FC">
        <w:rPr>
          <w:sz w:val="22"/>
          <w:szCs w:val="22"/>
        </w:rPr>
        <w:tab/>
        <w:t xml:space="preserve"> (amats) </w:t>
      </w:r>
      <w:r w:rsidRPr="00BB36FC">
        <w:rPr>
          <w:sz w:val="22"/>
          <w:szCs w:val="22"/>
        </w:rPr>
        <w:tab/>
        <w:t>(paraksts)</w:t>
      </w:r>
      <w:r w:rsidRPr="00BB36FC">
        <w:rPr>
          <w:sz w:val="22"/>
          <w:szCs w:val="22"/>
        </w:rPr>
        <w:tab/>
      </w:r>
      <w:r w:rsidRPr="00BB36FC">
        <w:rPr>
          <w:sz w:val="22"/>
          <w:szCs w:val="22"/>
        </w:rPr>
        <w:tab/>
      </w:r>
      <w:r w:rsidRPr="00BB36FC">
        <w:rPr>
          <w:color w:val="000000"/>
          <w:sz w:val="22"/>
          <w:szCs w:val="22"/>
        </w:rPr>
        <w:t>(vārds, uzvārds)</w:t>
      </w:r>
      <w:r w:rsidRPr="00BB36FC">
        <w:rPr>
          <w:color w:val="000000"/>
          <w:sz w:val="22"/>
          <w:szCs w:val="22"/>
        </w:rPr>
        <w:tab/>
      </w:r>
    </w:p>
    <w:p w:rsidR="00122AEA" w:rsidRPr="00BB36FC" w:rsidRDefault="00122AEA" w:rsidP="0023159C">
      <w:pPr>
        <w:rPr>
          <w:b/>
          <w:sz w:val="22"/>
          <w:szCs w:val="22"/>
        </w:rPr>
      </w:pPr>
    </w:p>
    <w:p w:rsidR="00122AEA" w:rsidRPr="00BB36FC" w:rsidRDefault="00A9212E" w:rsidP="00122AEA">
      <w:pPr>
        <w:jc w:val="right"/>
        <w:rPr>
          <w:b/>
          <w:bCs/>
          <w:sz w:val="22"/>
          <w:szCs w:val="22"/>
        </w:rPr>
      </w:pPr>
      <w:r>
        <w:rPr>
          <w:b/>
          <w:bCs/>
          <w:sz w:val="22"/>
          <w:szCs w:val="22"/>
        </w:rPr>
        <w:br w:type="page"/>
      </w:r>
      <w:r w:rsidR="002A1939">
        <w:rPr>
          <w:b/>
          <w:bCs/>
          <w:sz w:val="22"/>
          <w:szCs w:val="22"/>
        </w:rPr>
        <w:lastRenderedPageBreak/>
        <w:t>P</w:t>
      </w:r>
      <w:r w:rsidR="00122AEA" w:rsidRPr="00BB36FC">
        <w:rPr>
          <w:b/>
          <w:bCs/>
          <w:sz w:val="22"/>
          <w:szCs w:val="22"/>
        </w:rPr>
        <w:t>ielikums</w:t>
      </w:r>
      <w:r w:rsidR="002A1939">
        <w:rPr>
          <w:b/>
          <w:bCs/>
          <w:sz w:val="22"/>
          <w:szCs w:val="22"/>
        </w:rPr>
        <w:t xml:space="preserve"> Nr. 4</w:t>
      </w:r>
    </w:p>
    <w:p w:rsidR="00122AEA" w:rsidRPr="00BB36FC" w:rsidRDefault="00122AEA" w:rsidP="00122AEA">
      <w:pPr>
        <w:jc w:val="right"/>
        <w:rPr>
          <w:b/>
          <w:bCs/>
          <w:sz w:val="22"/>
          <w:szCs w:val="22"/>
        </w:rPr>
      </w:pPr>
      <w:r w:rsidRPr="00BB36FC">
        <w:rPr>
          <w:b/>
          <w:bCs/>
          <w:sz w:val="22"/>
          <w:szCs w:val="22"/>
        </w:rPr>
        <w:t xml:space="preserve"> nolikumam ar ID Nr. RTU-2014</w:t>
      </w:r>
      <w:r w:rsidRPr="00DB4256">
        <w:rPr>
          <w:bCs/>
          <w:sz w:val="22"/>
          <w:szCs w:val="22"/>
        </w:rPr>
        <w:t>/</w:t>
      </w:r>
      <w:r w:rsidR="0009032D">
        <w:rPr>
          <w:b/>
          <w:bCs/>
          <w:sz w:val="22"/>
          <w:szCs w:val="22"/>
        </w:rPr>
        <w:t>194</w:t>
      </w:r>
    </w:p>
    <w:p w:rsidR="002A1939" w:rsidRDefault="002A1939" w:rsidP="00122AEA">
      <w:pPr>
        <w:pStyle w:val="ListParagraph"/>
        <w:ind w:left="0"/>
        <w:jc w:val="center"/>
        <w:rPr>
          <w:b/>
          <w:bCs/>
          <w:sz w:val="22"/>
        </w:rPr>
      </w:pPr>
    </w:p>
    <w:p w:rsidR="00122AEA" w:rsidRPr="00BB36FC" w:rsidRDefault="00122AEA" w:rsidP="00122AEA">
      <w:pPr>
        <w:pStyle w:val="ListParagraph"/>
        <w:ind w:left="0"/>
        <w:jc w:val="center"/>
        <w:rPr>
          <w:b/>
          <w:sz w:val="22"/>
        </w:rPr>
      </w:pPr>
      <w:r w:rsidRPr="00BB36FC">
        <w:rPr>
          <w:b/>
          <w:bCs/>
          <w:sz w:val="22"/>
        </w:rPr>
        <w:t>Iepirkuma līgums Nr.01J02-1/______</w:t>
      </w:r>
    </w:p>
    <w:p w:rsidR="00122AEA" w:rsidRPr="00BB36FC" w:rsidRDefault="00122AEA" w:rsidP="00122AEA">
      <w:pPr>
        <w:rPr>
          <w:sz w:val="22"/>
          <w:szCs w:val="22"/>
        </w:rPr>
      </w:pPr>
    </w:p>
    <w:p w:rsidR="00122AEA" w:rsidRPr="006A4573" w:rsidRDefault="00122AEA" w:rsidP="00A9212E">
      <w:pPr>
        <w:pStyle w:val="NormalWeb"/>
        <w:spacing w:before="0" w:beforeAutospacing="0" w:after="0" w:afterAutospacing="0"/>
        <w:jc w:val="both"/>
        <w:rPr>
          <w:sz w:val="22"/>
          <w:szCs w:val="22"/>
        </w:rPr>
      </w:pPr>
      <w:r w:rsidRPr="006A4573">
        <w:rPr>
          <w:b/>
          <w:bCs/>
          <w:sz w:val="22"/>
          <w:szCs w:val="22"/>
        </w:rPr>
        <w:t>Rīgas Tehniskā universitāte</w:t>
      </w:r>
      <w:r w:rsidRPr="006A4573">
        <w:rPr>
          <w:sz w:val="22"/>
          <w:szCs w:val="22"/>
        </w:rPr>
        <w:t xml:space="preserve">, </w:t>
      </w:r>
      <w:r w:rsidR="009D6445">
        <w:rPr>
          <w:sz w:val="22"/>
          <w:szCs w:val="22"/>
        </w:rPr>
        <w:t xml:space="preserve">izglītības iestādes </w:t>
      </w:r>
      <w:r w:rsidRPr="006A4573">
        <w:rPr>
          <w:sz w:val="22"/>
          <w:szCs w:val="22"/>
        </w:rPr>
        <w:t xml:space="preserve">reģistrācijas Nr. 3341000709, </w:t>
      </w:r>
      <w:r w:rsidR="006A4573" w:rsidRPr="006A4573">
        <w:rPr>
          <w:sz w:val="22"/>
          <w:szCs w:val="22"/>
        </w:rPr>
        <w:t xml:space="preserve">kuras vārdā un interesēs, pamatojoties uz </w:t>
      </w:r>
      <w:r w:rsidR="006A4573" w:rsidRPr="006A4573">
        <w:rPr>
          <w:sz w:val="22"/>
          <w:szCs w:val="22"/>
          <w:highlight w:val="lightGray"/>
        </w:rPr>
        <w:t>_______________</w:t>
      </w:r>
      <w:r w:rsidR="006A4573" w:rsidRPr="006A4573">
        <w:rPr>
          <w:sz w:val="22"/>
          <w:szCs w:val="22"/>
        </w:rPr>
        <w:t xml:space="preserve"> rīkojas </w:t>
      </w:r>
      <w:r w:rsidR="006A4573" w:rsidRPr="006A4573">
        <w:rPr>
          <w:sz w:val="22"/>
          <w:szCs w:val="22"/>
          <w:highlight w:val="lightGray"/>
        </w:rPr>
        <w:t>________________ _____________</w:t>
      </w:r>
      <w:r w:rsidR="006A4573" w:rsidRPr="006A4573">
        <w:rPr>
          <w:sz w:val="22"/>
          <w:szCs w:val="22"/>
        </w:rPr>
        <w:t>, turpmāk tekstā Pasūtītājs, no vienas puses, un</w:t>
      </w:r>
    </w:p>
    <w:p w:rsidR="00122AEA" w:rsidRPr="00BB36FC" w:rsidRDefault="00122AEA" w:rsidP="00A9212E">
      <w:pPr>
        <w:jc w:val="both"/>
        <w:rPr>
          <w:sz w:val="22"/>
          <w:szCs w:val="22"/>
        </w:rPr>
      </w:pPr>
      <w:r w:rsidRPr="00BB36FC">
        <w:rPr>
          <w:b/>
          <w:sz w:val="22"/>
          <w:szCs w:val="22"/>
          <w:highlight w:val="lightGray"/>
        </w:rPr>
        <w:t>____“____________”</w:t>
      </w:r>
      <w:r w:rsidRPr="00BB36FC">
        <w:rPr>
          <w:sz w:val="22"/>
          <w:szCs w:val="22"/>
        </w:rPr>
        <w:t>, reģistrācijas Nr.</w:t>
      </w:r>
      <w:r w:rsidRPr="00BB36FC">
        <w:rPr>
          <w:sz w:val="22"/>
          <w:szCs w:val="22"/>
          <w:highlight w:val="lightGray"/>
        </w:rPr>
        <w:t>_________________</w:t>
      </w:r>
      <w:r w:rsidRPr="00BB36FC">
        <w:rPr>
          <w:sz w:val="22"/>
          <w:szCs w:val="22"/>
        </w:rPr>
        <w:t xml:space="preserve"> kuras vārdā un interesēs, pamatojoties uz Statūtiem, darbojas tās ________, turpmāk tekstā – Piegādātājs, no otras puses, </w:t>
      </w:r>
    </w:p>
    <w:p w:rsidR="00122AEA" w:rsidRPr="00BB36FC" w:rsidRDefault="00122AEA" w:rsidP="00A9212E">
      <w:pPr>
        <w:jc w:val="both"/>
        <w:rPr>
          <w:sz w:val="22"/>
          <w:szCs w:val="22"/>
        </w:rPr>
      </w:pPr>
    </w:p>
    <w:p w:rsidR="00122AEA" w:rsidRPr="00BB36FC" w:rsidRDefault="00122AEA" w:rsidP="00A9212E">
      <w:pPr>
        <w:jc w:val="both"/>
        <w:rPr>
          <w:sz w:val="22"/>
          <w:szCs w:val="22"/>
        </w:rPr>
      </w:pPr>
      <w:r w:rsidRPr="00BB36FC">
        <w:rPr>
          <w:sz w:val="22"/>
          <w:szCs w:val="22"/>
        </w:rPr>
        <w:t>abi kopā saukti Puses, bet katrs atsevišķi saukti arī kā Puse, saskaņā ar iepirkumu procedūras</w:t>
      </w:r>
      <w:r w:rsidR="00C7685A">
        <w:rPr>
          <w:sz w:val="22"/>
          <w:szCs w:val="22"/>
        </w:rPr>
        <w:t xml:space="preserve"> atklāta konkursa</w:t>
      </w:r>
      <w:r w:rsidR="00C7685A" w:rsidRPr="00BB36FC">
        <w:rPr>
          <w:sz w:val="22"/>
          <w:szCs w:val="22"/>
        </w:rPr>
        <w:t xml:space="preserve"> </w:t>
      </w:r>
      <w:r w:rsidR="00C7685A" w:rsidRPr="009E2F04">
        <w:rPr>
          <w:b/>
          <w:bCs/>
          <w:sz w:val="22"/>
          <w:szCs w:val="22"/>
        </w:rPr>
        <w:t>“</w:t>
      </w:r>
      <w:r w:rsidR="00C7685A" w:rsidRPr="00D709AF">
        <w:rPr>
          <w:b/>
          <w:bCs/>
          <w:sz w:val="22"/>
          <w:szCs w:val="22"/>
        </w:rPr>
        <w:t>Laboratorijas materiālu iegāde</w:t>
      </w:r>
      <w:r w:rsidR="00C7685A" w:rsidRPr="009E2F04">
        <w:rPr>
          <w:b/>
          <w:bCs/>
          <w:sz w:val="22"/>
          <w:szCs w:val="22"/>
        </w:rPr>
        <w:t>”</w:t>
      </w:r>
      <w:r w:rsidRPr="00BB36FC">
        <w:rPr>
          <w:sz w:val="22"/>
          <w:szCs w:val="22"/>
        </w:rPr>
        <w:t xml:space="preserve"> (iepirkumu identifikācijas Nr. </w:t>
      </w:r>
      <w:r w:rsidRPr="00BB36FC">
        <w:rPr>
          <w:b/>
          <w:sz w:val="22"/>
          <w:szCs w:val="22"/>
        </w:rPr>
        <w:t>RTU -</w:t>
      </w:r>
      <w:r w:rsidRPr="00BB36FC">
        <w:rPr>
          <w:sz w:val="22"/>
          <w:szCs w:val="22"/>
        </w:rPr>
        <w:t xml:space="preserve"> </w:t>
      </w:r>
      <w:r w:rsidRPr="001B013C">
        <w:rPr>
          <w:b/>
          <w:sz w:val="22"/>
          <w:szCs w:val="22"/>
        </w:rPr>
        <w:t>2014/</w:t>
      </w:r>
      <w:r w:rsidR="00D709AF">
        <w:rPr>
          <w:b/>
          <w:sz w:val="22"/>
          <w:szCs w:val="22"/>
        </w:rPr>
        <w:t>194</w:t>
      </w:r>
      <w:r w:rsidRPr="00BB36FC">
        <w:rPr>
          <w:sz w:val="22"/>
          <w:szCs w:val="22"/>
        </w:rPr>
        <w:t xml:space="preserve">) </w:t>
      </w:r>
      <w:r w:rsidR="00C7685A" w:rsidRPr="00C7685A">
        <w:rPr>
          <w:sz w:val="22"/>
          <w:szCs w:val="22"/>
          <w:highlight w:val="lightGray"/>
        </w:rPr>
        <w:t>__</w:t>
      </w:r>
      <w:r w:rsidR="00C7685A">
        <w:rPr>
          <w:sz w:val="22"/>
          <w:szCs w:val="22"/>
        </w:rPr>
        <w:t xml:space="preserve">. daļas </w:t>
      </w:r>
      <w:r w:rsidR="006A4573" w:rsidRPr="006A4573">
        <w:rPr>
          <w:i/>
          <w:sz w:val="22"/>
          <w:szCs w:val="22"/>
        </w:rPr>
        <w:t>“daļas nosaukums”</w:t>
      </w:r>
      <w:r w:rsidR="006A4573">
        <w:rPr>
          <w:sz w:val="22"/>
          <w:szCs w:val="22"/>
        </w:rPr>
        <w:t xml:space="preserve"> </w:t>
      </w:r>
      <w:r w:rsidRPr="00BB36FC">
        <w:rPr>
          <w:sz w:val="22"/>
          <w:szCs w:val="22"/>
        </w:rPr>
        <w:t>rezultātiem, bez maldības, viltus un spaidiem noslēdz šādu līgumu, par turpmāk minēto:</w:t>
      </w:r>
    </w:p>
    <w:p w:rsidR="00122AEA" w:rsidRPr="00BB36FC" w:rsidRDefault="00122AEA" w:rsidP="00122AEA">
      <w:pPr>
        <w:pStyle w:val="BodyTextIndent"/>
        <w:ind w:left="0"/>
        <w:rPr>
          <w:sz w:val="22"/>
          <w:szCs w:val="22"/>
        </w:rPr>
      </w:pPr>
    </w:p>
    <w:p w:rsidR="00122AEA" w:rsidRPr="00BB36FC" w:rsidRDefault="00122AEA" w:rsidP="00122AEA">
      <w:pPr>
        <w:pStyle w:val="Sarakstarindkopa1"/>
        <w:numPr>
          <w:ilvl w:val="0"/>
          <w:numId w:val="25"/>
        </w:numPr>
        <w:jc w:val="center"/>
        <w:rPr>
          <w:b/>
          <w:sz w:val="22"/>
          <w:szCs w:val="22"/>
        </w:rPr>
      </w:pPr>
      <w:r w:rsidRPr="00BB36FC">
        <w:rPr>
          <w:b/>
          <w:sz w:val="22"/>
          <w:szCs w:val="22"/>
        </w:rPr>
        <w:t>Definīcijas</w:t>
      </w:r>
    </w:p>
    <w:p w:rsidR="00122AEA" w:rsidRPr="00BB36FC" w:rsidRDefault="00122AEA" w:rsidP="00122AEA">
      <w:pPr>
        <w:pStyle w:val="Sarakstarindkopa1"/>
        <w:numPr>
          <w:ilvl w:val="1"/>
          <w:numId w:val="25"/>
        </w:numPr>
        <w:ind w:left="567" w:hanging="567"/>
        <w:jc w:val="both"/>
        <w:rPr>
          <w:b/>
          <w:sz w:val="22"/>
          <w:szCs w:val="22"/>
        </w:rPr>
      </w:pPr>
      <w:r w:rsidRPr="00BB36FC">
        <w:rPr>
          <w:b/>
          <w:sz w:val="22"/>
          <w:szCs w:val="22"/>
        </w:rPr>
        <w:t xml:space="preserve">Akts - </w:t>
      </w:r>
      <w:r w:rsidRPr="00BB36FC">
        <w:rPr>
          <w:sz w:val="22"/>
          <w:szCs w:val="22"/>
        </w:rPr>
        <w:t>pieņemšanas nodošanas akts, kas apliecina, ka Prece vai kāda tās daļa ir Piegādāta saskaņā ar Līguma noteikumiem vai tiek konstatēti Defekti.</w:t>
      </w:r>
    </w:p>
    <w:p w:rsidR="00122AEA" w:rsidRPr="00BB36FC" w:rsidRDefault="00122AEA" w:rsidP="00122AEA">
      <w:pPr>
        <w:pStyle w:val="Sarakstarindkopa1"/>
        <w:numPr>
          <w:ilvl w:val="1"/>
          <w:numId w:val="25"/>
        </w:numPr>
        <w:ind w:left="567" w:hanging="567"/>
        <w:jc w:val="both"/>
        <w:rPr>
          <w:sz w:val="22"/>
          <w:szCs w:val="22"/>
        </w:rPr>
      </w:pPr>
      <w:r w:rsidRPr="00BB36FC">
        <w:rPr>
          <w:b/>
          <w:sz w:val="22"/>
          <w:szCs w:val="22"/>
        </w:rPr>
        <w:t xml:space="preserve">Defekti – </w:t>
      </w:r>
      <w:r w:rsidRPr="00BB36FC">
        <w:rPr>
          <w:bCs/>
          <w:sz w:val="22"/>
          <w:szCs w:val="22"/>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BB36FC">
          <w:rPr>
            <w:bCs/>
            <w:sz w:val="22"/>
            <w:szCs w:val="22"/>
          </w:rPr>
          <w:t>aktiem</w:t>
        </w:r>
      </w:smartTag>
      <w:r w:rsidRPr="00BB36FC">
        <w:rPr>
          <w:bCs/>
          <w:sz w:val="22"/>
          <w:szCs w:val="22"/>
        </w:rPr>
        <w:t>, Tehniskajam piedāvājumam vai Līgumam</w:t>
      </w:r>
      <w:r w:rsidRPr="00BB36FC">
        <w:rPr>
          <w:sz w:val="22"/>
          <w:szCs w:val="22"/>
        </w:rPr>
        <w:t>.</w:t>
      </w:r>
    </w:p>
    <w:p w:rsidR="00122AEA" w:rsidRPr="00BB36FC" w:rsidRDefault="00122AEA" w:rsidP="00D709AF">
      <w:pPr>
        <w:pStyle w:val="Sarakstarindkopa1"/>
        <w:numPr>
          <w:ilvl w:val="1"/>
          <w:numId w:val="25"/>
        </w:numPr>
        <w:ind w:left="567" w:hanging="567"/>
        <w:jc w:val="both"/>
        <w:rPr>
          <w:b/>
          <w:sz w:val="22"/>
          <w:szCs w:val="22"/>
        </w:rPr>
      </w:pPr>
      <w:r w:rsidRPr="00BB36FC">
        <w:rPr>
          <w:b/>
          <w:sz w:val="22"/>
          <w:szCs w:val="22"/>
        </w:rPr>
        <w:t>Iepirkuma procedūra</w:t>
      </w:r>
      <w:r w:rsidRPr="00BB36FC">
        <w:rPr>
          <w:sz w:val="22"/>
          <w:szCs w:val="22"/>
        </w:rPr>
        <w:t xml:space="preserve"> - atklāts konkurss </w:t>
      </w:r>
      <w:r w:rsidR="009E2F04" w:rsidRPr="009E2F04">
        <w:rPr>
          <w:b/>
          <w:bCs/>
          <w:sz w:val="22"/>
          <w:szCs w:val="22"/>
        </w:rPr>
        <w:t>“</w:t>
      </w:r>
      <w:r w:rsidR="00D709AF" w:rsidRPr="00D709AF">
        <w:rPr>
          <w:b/>
          <w:bCs/>
          <w:sz w:val="22"/>
          <w:szCs w:val="22"/>
        </w:rPr>
        <w:t>Laboratorijas materiālu iegāde</w:t>
      </w:r>
      <w:r w:rsidR="009E2F04" w:rsidRPr="009E2F04">
        <w:rPr>
          <w:b/>
          <w:bCs/>
          <w:sz w:val="22"/>
          <w:szCs w:val="22"/>
        </w:rPr>
        <w:t>”</w:t>
      </w:r>
      <w:r w:rsidR="00735FC7">
        <w:rPr>
          <w:sz w:val="22"/>
          <w:szCs w:val="22"/>
        </w:rPr>
        <w:t>, iepirkuma</w:t>
      </w:r>
      <w:r w:rsidRPr="00BB36FC">
        <w:rPr>
          <w:sz w:val="22"/>
          <w:szCs w:val="22"/>
        </w:rPr>
        <w:t xml:space="preserve"> identifikācijas Nr. </w:t>
      </w:r>
      <w:r w:rsidRPr="001B013C">
        <w:rPr>
          <w:b/>
          <w:sz w:val="22"/>
          <w:szCs w:val="22"/>
        </w:rPr>
        <w:t>RTU -</w:t>
      </w:r>
      <w:r w:rsidRPr="001B013C">
        <w:rPr>
          <w:sz w:val="22"/>
          <w:szCs w:val="22"/>
        </w:rPr>
        <w:t xml:space="preserve"> </w:t>
      </w:r>
      <w:r w:rsidRPr="001B013C">
        <w:rPr>
          <w:b/>
          <w:sz w:val="22"/>
          <w:szCs w:val="22"/>
        </w:rPr>
        <w:t>2014/</w:t>
      </w:r>
      <w:r w:rsidR="00D709AF">
        <w:rPr>
          <w:b/>
          <w:sz w:val="22"/>
          <w:szCs w:val="22"/>
        </w:rPr>
        <w:t>194</w:t>
      </w:r>
      <w:r w:rsidR="001B013C">
        <w:rPr>
          <w:b/>
          <w:sz w:val="22"/>
          <w:szCs w:val="22"/>
        </w:rPr>
        <w:t>.</w:t>
      </w:r>
    </w:p>
    <w:p w:rsidR="00122AEA" w:rsidRPr="00BB36FC" w:rsidRDefault="00122AEA" w:rsidP="00122AEA">
      <w:pPr>
        <w:pStyle w:val="Sarakstarindkopa1"/>
        <w:numPr>
          <w:ilvl w:val="1"/>
          <w:numId w:val="25"/>
        </w:numPr>
        <w:ind w:left="567" w:hanging="567"/>
        <w:jc w:val="both"/>
        <w:rPr>
          <w:b/>
          <w:sz w:val="22"/>
          <w:szCs w:val="22"/>
        </w:rPr>
      </w:pPr>
      <w:r w:rsidRPr="00BB36FC">
        <w:rPr>
          <w:b/>
          <w:sz w:val="22"/>
          <w:szCs w:val="22"/>
        </w:rPr>
        <w:t xml:space="preserve">Līgums – </w:t>
      </w:r>
      <w:r w:rsidRPr="00BB36FC">
        <w:rPr>
          <w:sz w:val="22"/>
          <w:szCs w:val="22"/>
        </w:rPr>
        <w:t>šis līgums ar visiem tā pielikumiem, iespējamajiem papildinājumiem un grozījumiem.</w:t>
      </w:r>
    </w:p>
    <w:p w:rsidR="00122AEA" w:rsidRPr="00DD521F" w:rsidRDefault="00122AEA" w:rsidP="00122AEA">
      <w:pPr>
        <w:pStyle w:val="Sarakstarindkopa1"/>
        <w:numPr>
          <w:ilvl w:val="1"/>
          <w:numId w:val="25"/>
        </w:numPr>
        <w:ind w:left="567" w:hanging="567"/>
        <w:jc w:val="both"/>
        <w:rPr>
          <w:b/>
          <w:sz w:val="22"/>
          <w:szCs w:val="22"/>
        </w:rPr>
      </w:pPr>
      <w:r w:rsidRPr="00DD521F">
        <w:rPr>
          <w:b/>
          <w:sz w:val="22"/>
          <w:szCs w:val="22"/>
        </w:rPr>
        <w:t xml:space="preserve">Līguma summa – </w:t>
      </w:r>
      <w:r w:rsidR="006A4573" w:rsidRPr="00DD521F">
        <w:rPr>
          <w:bCs/>
          <w:sz w:val="22"/>
          <w:szCs w:val="22"/>
        </w:rPr>
        <w:t>maksimāli iespējamā maksa par Preču Piegādi Līgumā noteiktajā kārtībā un apmērā bez pievienotās vērtības nodokļa (turpmāk – PVN).</w:t>
      </w:r>
    </w:p>
    <w:p w:rsidR="00122AEA" w:rsidRPr="00DD521F" w:rsidRDefault="00122AEA" w:rsidP="00122AEA">
      <w:pPr>
        <w:pStyle w:val="Sarakstarindkopa1"/>
        <w:numPr>
          <w:ilvl w:val="1"/>
          <w:numId w:val="25"/>
        </w:numPr>
        <w:ind w:left="567" w:hanging="567"/>
        <w:jc w:val="both"/>
        <w:rPr>
          <w:b/>
          <w:sz w:val="22"/>
          <w:szCs w:val="22"/>
        </w:rPr>
      </w:pPr>
      <w:r w:rsidRPr="00DD521F">
        <w:rPr>
          <w:b/>
          <w:sz w:val="22"/>
          <w:szCs w:val="22"/>
        </w:rPr>
        <w:t xml:space="preserve">Nolikums </w:t>
      </w:r>
      <w:r w:rsidRPr="00DD521F">
        <w:rPr>
          <w:sz w:val="22"/>
          <w:szCs w:val="22"/>
        </w:rPr>
        <w:t>– Iepirkuma procedūras nolikums ar visiem tā pielikumiem, papildinājumiem, precizējumiem un grozījumiem.</w:t>
      </w:r>
    </w:p>
    <w:p w:rsidR="00122AEA" w:rsidRPr="006A4573" w:rsidRDefault="00122AEA" w:rsidP="00122AEA">
      <w:pPr>
        <w:pStyle w:val="Sarakstarindkopa1"/>
        <w:numPr>
          <w:ilvl w:val="1"/>
          <w:numId w:val="25"/>
        </w:numPr>
        <w:ind w:left="567" w:hanging="567"/>
        <w:jc w:val="both"/>
        <w:rPr>
          <w:b/>
          <w:sz w:val="22"/>
          <w:szCs w:val="22"/>
        </w:rPr>
      </w:pPr>
      <w:r w:rsidRPr="006A4573">
        <w:rPr>
          <w:b/>
          <w:sz w:val="22"/>
          <w:szCs w:val="22"/>
        </w:rPr>
        <w:t xml:space="preserve">Pārstāvis - </w:t>
      </w:r>
      <w:r w:rsidRPr="006A4573">
        <w:rPr>
          <w:sz w:val="22"/>
          <w:szCs w:val="22"/>
        </w:rPr>
        <w:t>Pasūtītāja vai Piegādātāja pilnvarota persona, kas Līguma ietvaros kontrolēs līgumsaistību izpildi, pieņems vai nodos Preci.</w:t>
      </w:r>
    </w:p>
    <w:p w:rsidR="00122AEA" w:rsidRPr="006A4573" w:rsidRDefault="00122AEA" w:rsidP="00122AEA">
      <w:pPr>
        <w:pStyle w:val="Sarakstarindkopa1"/>
        <w:numPr>
          <w:ilvl w:val="1"/>
          <w:numId w:val="25"/>
        </w:numPr>
        <w:ind w:left="567" w:hanging="567"/>
        <w:jc w:val="both"/>
        <w:rPr>
          <w:b/>
          <w:sz w:val="22"/>
          <w:szCs w:val="22"/>
        </w:rPr>
      </w:pPr>
      <w:r w:rsidRPr="006A4573">
        <w:rPr>
          <w:b/>
          <w:sz w:val="22"/>
          <w:szCs w:val="22"/>
        </w:rPr>
        <w:t xml:space="preserve">Prece </w:t>
      </w:r>
      <w:r w:rsidRPr="006A4573">
        <w:rPr>
          <w:sz w:val="22"/>
          <w:szCs w:val="22"/>
        </w:rPr>
        <w:t xml:space="preserve">– </w:t>
      </w:r>
      <w:r w:rsidR="006A4573" w:rsidRPr="006A4573">
        <w:rPr>
          <w:sz w:val="22"/>
          <w:szCs w:val="22"/>
        </w:rPr>
        <w:t xml:space="preserve">&lt; </w:t>
      </w:r>
      <w:r w:rsidR="006A4573" w:rsidRPr="006A4573">
        <w:rPr>
          <w:i/>
          <w:sz w:val="22"/>
          <w:szCs w:val="22"/>
        </w:rPr>
        <w:t>(atkarībā no iepirkuma daļas -)</w:t>
      </w:r>
      <w:r w:rsidR="006A4573" w:rsidRPr="006A4573">
        <w:rPr>
          <w:sz w:val="22"/>
          <w:szCs w:val="22"/>
        </w:rPr>
        <w:t>&gt;, par kuru saskaņā ar Nolikumu un Piegādātāja iesniegto piedāvājumu tiek slēgts Līgums.</w:t>
      </w:r>
    </w:p>
    <w:p w:rsidR="00122AEA" w:rsidRPr="006A4573" w:rsidRDefault="00122AEA" w:rsidP="00122AEA">
      <w:pPr>
        <w:pStyle w:val="Sarakstarindkopa1"/>
        <w:numPr>
          <w:ilvl w:val="1"/>
          <w:numId w:val="25"/>
        </w:numPr>
        <w:ind w:left="567" w:hanging="567"/>
        <w:jc w:val="both"/>
        <w:rPr>
          <w:b/>
          <w:sz w:val="22"/>
          <w:szCs w:val="22"/>
        </w:rPr>
      </w:pPr>
      <w:r w:rsidRPr="006A4573">
        <w:rPr>
          <w:b/>
          <w:sz w:val="22"/>
          <w:szCs w:val="22"/>
        </w:rPr>
        <w:t xml:space="preserve">Piegāde </w:t>
      </w:r>
      <w:r w:rsidRPr="006A4573">
        <w:rPr>
          <w:sz w:val="22"/>
          <w:szCs w:val="22"/>
        </w:rPr>
        <w:t>- Preces piegāde saskaņā ar Līguma noteikumiem.</w:t>
      </w:r>
    </w:p>
    <w:p w:rsidR="00122AEA" w:rsidRPr="006A4573" w:rsidRDefault="00122AEA" w:rsidP="00122AEA">
      <w:pPr>
        <w:pStyle w:val="Sarakstarindkopa1"/>
        <w:numPr>
          <w:ilvl w:val="1"/>
          <w:numId w:val="25"/>
        </w:numPr>
        <w:ind w:left="567" w:hanging="567"/>
        <w:jc w:val="both"/>
        <w:rPr>
          <w:b/>
          <w:sz w:val="22"/>
          <w:szCs w:val="22"/>
        </w:rPr>
      </w:pPr>
      <w:r w:rsidRPr="006A4573">
        <w:rPr>
          <w:b/>
          <w:sz w:val="22"/>
          <w:szCs w:val="22"/>
        </w:rPr>
        <w:t xml:space="preserve">Pavadzīme - </w:t>
      </w:r>
      <w:r w:rsidRPr="006A4573">
        <w:rPr>
          <w:sz w:val="22"/>
          <w:szCs w:val="22"/>
        </w:rPr>
        <w:t>spēkā esošajiem normatīvajiem aktiem atbilstoša pavadzīme, ko Piegādātājs iesniedz Pasūtītājam par Preču Piegādi Līgumā noteiktajā kārtībā.</w:t>
      </w:r>
    </w:p>
    <w:p w:rsidR="00122AEA" w:rsidRPr="006A4573" w:rsidRDefault="00122AEA" w:rsidP="00122AEA">
      <w:pPr>
        <w:pStyle w:val="Sarakstarindkopa1"/>
        <w:numPr>
          <w:ilvl w:val="1"/>
          <w:numId w:val="25"/>
        </w:numPr>
        <w:ind w:left="567" w:hanging="567"/>
        <w:jc w:val="both"/>
        <w:rPr>
          <w:b/>
          <w:sz w:val="22"/>
          <w:szCs w:val="22"/>
          <w:highlight w:val="lightGray"/>
        </w:rPr>
      </w:pPr>
      <w:r w:rsidRPr="006A4573">
        <w:rPr>
          <w:b/>
          <w:sz w:val="22"/>
          <w:szCs w:val="22"/>
          <w:highlight w:val="lightGray"/>
        </w:rPr>
        <w:t>Vienošanās</w:t>
      </w:r>
      <w:r w:rsidRPr="006A4573">
        <w:rPr>
          <w:sz w:val="22"/>
          <w:szCs w:val="22"/>
          <w:highlight w:val="lightGray"/>
        </w:rPr>
        <w:t xml:space="preserve"> </w:t>
      </w:r>
      <w:r w:rsidR="00BC736C" w:rsidRPr="006A4573">
        <w:rPr>
          <w:b/>
          <w:sz w:val="22"/>
          <w:szCs w:val="22"/>
          <w:highlight w:val="lightGray"/>
        </w:rPr>
        <w:t>Nr</w:t>
      </w:r>
      <w:r w:rsidR="00BC736C" w:rsidRPr="006A4573">
        <w:rPr>
          <w:sz w:val="22"/>
          <w:szCs w:val="22"/>
          <w:highlight w:val="lightGray"/>
        </w:rPr>
        <w:t>.</w:t>
      </w:r>
      <w:r w:rsidR="009E2F04" w:rsidRPr="006A4573">
        <w:rPr>
          <w:sz w:val="22"/>
          <w:szCs w:val="22"/>
          <w:highlight w:val="lightGray"/>
        </w:rPr>
        <w:t>__________________________________________________________________</w:t>
      </w:r>
    </w:p>
    <w:p w:rsidR="00CD7A6C" w:rsidRPr="006A4573" w:rsidRDefault="00CD7A6C" w:rsidP="00122AEA">
      <w:pPr>
        <w:pStyle w:val="Sarakstarindkopa1"/>
        <w:numPr>
          <w:ilvl w:val="1"/>
          <w:numId w:val="25"/>
        </w:numPr>
        <w:ind w:left="567" w:hanging="567"/>
        <w:jc w:val="both"/>
        <w:rPr>
          <w:b/>
          <w:sz w:val="22"/>
          <w:szCs w:val="22"/>
          <w:highlight w:val="lightGray"/>
        </w:rPr>
      </w:pPr>
      <w:r w:rsidRPr="006A4573">
        <w:rPr>
          <w:b/>
          <w:sz w:val="22"/>
          <w:szCs w:val="22"/>
          <w:highlight w:val="lightGray"/>
        </w:rPr>
        <w:t>RTU PVS ID Nr._________________________</w:t>
      </w:r>
      <w:bookmarkStart w:id="9" w:name="_GoBack"/>
      <w:bookmarkEnd w:id="9"/>
    </w:p>
    <w:p w:rsidR="00122AEA" w:rsidRPr="00BB36FC" w:rsidRDefault="00122AEA" w:rsidP="00122AEA">
      <w:pPr>
        <w:pStyle w:val="Sarakstarindkopa1"/>
        <w:numPr>
          <w:ilvl w:val="1"/>
          <w:numId w:val="25"/>
        </w:numPr>
        <w:ind w:left="567" w:hanging="567"/>
        <w:jc w:val="both"/>
        <w:rPr>
          <w:b/>
          <w:sz w:val="22"/>
          <w:szCs w:val="22"/>
        </w:rPr>
      </w:pPr>
      <w:r w:rsidRPr="006A4573">
        <w:rPr>
          <w:sz w:val="22"/>
          <w:szCs w:val="22"/>
        </w:rPr>
        <w:t>vienskaitlis (pēc nepieciešamības) ietvers arī daudzskaitli un otrādi; lietvārds, lietots sieviešu</w:t>
      </w:r>
      <w:r w:rsidRPr="00BB36FC">
        <w:rPr>
          <w:sz w:val="22"/>
          <w:szCs w:val="22"/>
        </w:rPr>
        <w:t xml:space="preserve"> dzimtē, (pēc nepieciešamības) ietvers arī vīriešu dzimti un otrādi.</w:t>
      </w:r>
    </w:p>
    <w:p w:rsidR="00122AEA" w:rsidRPr="00BB36FC" w:rsidRDefault="00122AEA" w:rsidP="00122AEA">
      <w:pPr>
        <w:pStyle w:val="Sarakstarindkopa1"/>
        <w:ind w:left="792"/>
        <w:jc w:val="both"/>
        <w:rPr>
          <w:sz w:val="22"/>
          <w:szCs w:val="22"/>
        </w:rPr>
      </w:pPr>
    </w:p>
    <w:p w:rsidR="00122AEA" w:rsidRPr="00BB36FC" w:rsidRDefault="00122AEA" w:rsidP="00122AEA">
      <w:pPr>
        <w:pStyle w:val="Sarakstarindkopa1"/>
        <w:numPr>
          <w:ilvl w:val="0"/>
          <w:numId w:val="25"/>
        </w:numPr>
        <w:jc w:val="center"/>
        <w:rPr>
          <w:b/>
          <w:sz w:val="22"/>
          <w:szCs w:val="22"/>
        </w:rPr>
      </w:pPr>
      <w:r w:rsidRPr="00BB36FC">
        <w:rPr>
          <w:b/>
          <w:sz w:val="22"/>
          <w:szCs w:val="22"/>
        </w:rPr>
        <w:t>Līguma priekšmets</w:t>
      </w:r>
    </w:p>
    <w:p w:rsidR="00122AEA" w:rsidRPr="00BB36FC" w:rsidRDefault="00122AEA" w:rsidP="00122AEA">
      <w:pPr>
        <w:pStyle w:val="Sarakstarindkopa1"/>
        <w:numPr>
          <w:ilvl w:val="1"/>
          <w:numId w:val="25"/>
        </w:numPr>
        <w:ind w:left="567" w:hanging="567"/>
        <w:jc w:val="both"/>
        <w:rPr>
          <w:sz w:val="22"/>
          <w:szCs w:val="22"/>
        </w:rPr>
      </w:pPr>
      <w:r w:rsidRPr="00BB36FC">
        <w:rPr>
          <w:sz w:val="22"/>
          <w:szCs w:val="22"/>
        </w:rPr>
        <w:t xml:space="preserve">Pasūtītājs </w:t>
      </w:r>
      <w:proofErr w:type="spellStart"/>
      <w:r w:rsidRPr="00BB36FC">
        <w:rPr>
          <w:sz w:val="22"/>
          <w:szCs w:val="22"/>
        </w:rPr>
        <w:t>pasūta</w:t>
      </w:r>
      <w:proofErr w:type="spellEnd"/>
      <w:r w:rsidRPr="00BB36FC">
        <w:rPr>
          <w:sz w:val="22"/>
          <w:szCs w:val="22"/>
        </w:rPr>
        <w:t>, bet Piegādātājs par Līgumā minēto samaksu Piegādā Preci un Pasūtītāj</w:t>
      </w:r>
      <w:r w:rsidR="00DD521F">
        <w:rPr>
          <w:sz w:val="22"/>
          <w:szCs w:val="22"/>
        </w:rPr>
        <w:t>s apņemas pirkt, saņemt</w:t>
      </w:r>
      <w:r w:rsidRPr="00BB36FC">
        <w:rPr>
          <w:sz w:val="22"/>
          <w:szCs w:val="22"/>
        </w:rPr>
        <w:t xml:space="preserve"> un apmaksāt Preci Līgumā noteiktajā termiņā, kartībā un apmērā.</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Prece tiek Piegādāta atbilstoši Piegādātāja iesniegtam Tehniskajam piedāvājumam (Pielikums Nr.1) un Finanšu piedāvājumam (Pielikums Nr.2), Līguma noteikumiem un Latvijas Republikā spēkā esošajiem normatīvajiem aktiem.</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BB36FC">
        <w:rPr>
          <w:sz w:val="22"/>
          <w:szCs w:val="22"/>
        </w:rPr>
        <w:t>orģināliepakojumā</w:t>
      </w:r>
      <w:proofErr w:type="spellEnd"/>
      <w:r w:rsidRPr="00BB36FC">
        <w:rPr>
          <w:sz w:val="22"/>
          <w:szCs w:val="22"/>
        </w:rPr>
        <w:t>.</w:t>
      </w:r>
    </w:p>
    <w:p w:rsidR="00122AEA" w:rsidRPr="00BB36FC" w:rsidRDefault="00122AEA" w:rsidP="00122AEA">
      <w:pPr>
        <w:pStyle w:val="Sarakstarindkopa1"/>
        <w:ind w:left="1224"/>
        <w:jc w:val="both"/>
        <w:rPr>
          <w:b/>
          <w:sz w:val="22"/>
          <w:szCs w:val="22"/>
        </w:rPr>
      </w:pPr>
    </w:p>
    <w:p w:rsidR="00122AEA" w:rsidRPr="00BB36FC" w:rsidRDefault="00122AEA" w:rsidP="00122AEA">
      <w:pPr>
        <w:pStyle w:val="Sarakstarindkopa1"/>
        <w:numPr>
          <w:ilvl w:val="0"/>
          <w:numId w:val="25"/>
        </w:numPr>
        <w:jc w:val="center"/>
        <w:rPr>
          <w:b/>
          <w:sz w:val="22"/>
          <w:szCs w:val="22"/>
        </w:rPr>
      </w:pPr>
      <w:r w:rsidRPr="00BB36FC">
        <w:rPr>
          <w:b/>
          <w:sz w:val="22"/>
          <w:szCs w:val="22"/>
        </w:rPr>
        <w:t>Līguma cena un norēķinu kārtība</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 xml:space="preserve">Līguma summa par Preces Piegādi ir </w:t>
      </w:r>
      <w:r w:rsidRPr="00BB36FC">
        <w:rPr>
          <w:b/>
          <w:sz w:val="22"/>
          <w:szCs w:val="22"/>
        </w:rPr>
        <w:t>EUR</w:t>
      </w:r>
      <w:r w:rsidRPr="00BB36FC">
        <w:rPr>
          <w:sz w:val="22"/>
          <w:szCs w:val="22"/>
        </w:rPr>
        <w:t xml:space="preserve"> </w:t>
      </w:r>
      <w:r w:rsidRPr="00BB36FC">
        <w:rPr>
          <w:b/>
          <w:sz w:val="22"/>
          <w:szCs w:val="22"/>
          <w:highlight w:val="lightGray"/>
        </w:rPr>
        <w:t>___________</w:t>
      </w:r>
      <w:r w:rsidRPr="00BB36FC">
        <w:rPr>
          <w:sz w:val="22"/>
          <w:szCs w:val="22"/>
          <w:highlight w:val="lightGray"/>
        </w:rPr>
        <w:t xml:space="preserve"> (</w:t>
      </w:r>
      <w:r w:rsidRPr="00BB36FC">
        <w:rPr>
          <w:i/>
          <w:sz w:val="22"/>
          <w:szCs w:val="22"/>
          <w:highlight w:val="lightGray"/>
        </w:rPr>
        <w:t>summa vārdiem</w:t>
      </w:r>
      <w:r w:rsidRPr="00BB36FC">
        <w:rPr>
          <w:sz w:val="22"/>
          <w:szCs w:val="22"/>
          <w:highlight w:val="lightGray"/>
        </w:rPr>
        <w:t>)</w:t>
      </w:r>
      <w:r w:rsidR="00DD521F">
        <w:rPr>
          <w:sz w:val="22"/>
          <w:szCs w:val="22"/>
        </w:rPr>
        <w:t xml:space="preserve"> bez PVN</w:t>
      </w:r>
      <w:r w:rsidRPr="00BB36FC">
        <w:rPr>
          <w:sz w:val="22"/>
          <w:szCs w:val="22"/>
        </w:rPr>
        <w:t xml:space="preserve">. Līguma summa visā Līguma darbības laikā nevar tikt pārsniegta. </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lastRenderedPageBreak/>
        <w:t>Papildus Līguma summai Pasūtītājs maksā Piegādātājam PVN normatīvajos aktos noteiktajā kārtībā un apmērā.</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 xml:space="preserve">Piegādātāja Finanšu piedāvājumā (Pielikums Nr.2), iekļautās vienību cenas ir nemainīgas visā Līguma darbības laikā. Pasūtītājs maksā Piegādātājam tikai par faktiski Piegādāto Preci, bet ne vairāk kā 3.1. un 3.2.punktā noteikto </w:t>
      </w:r>
      <w:r w:rsidR="00F85662">
        <w:rPr>
          <w:sz w:val="22"/>
          <w:szCs w:val="22"/>
        </w:rPr>
        <w:t xml:space="preserve">Līguma </w:t>
      </w:r>
      <w:r w:rsidRPr="00BB36FC">
        <w:rPr>
          <w:sz w:val="22"/>
          <w:szCs w:val="22"/>
        </w:rPr>
        <w:t>summu.</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Piegādātājs Preču Piegādi Pasūtī</w:t>
      </w:r>
      <w:r w:rsidR="006A4573">
        <w:rPr>
          <w:sz w:val="22"/>
          <w:szCs w:val="22"/>
        </w:rPr>
        <w:t>tāja Pārstāvja norādītajā telpā</w:t>
      </w:r>
      <w:r w:rsidRPr="00BB36FC">
        <w:rPr>
          <w:sz w:val="22"/>
          <w:szCs w:val="22"/>
        </w:rPr>
        <w:t xml:space="preserve"> veic uz sava rēķina un par to Pasūtītājam nav jāmaksā.</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Ja Piegādātājs ir Piegādājis daļu</w:t>
      </w:r>
      <w:r w:rsidRPr="00BB36FC">
        <w:rPr>
          <w:b/>
          <w:sz w:val="22"/>
          <w:szCs w:val="22"/>
        </w:rPr>
        <w:t xml:space="preserve"> </w:t>
      </w:r>
      <w:r w:rsidRPr="00BB36FC">
        <w:rPr>
          <w:sz w:val="22"/>
          <w:szCs w:val="22"/>
        </w:rPr>
        <w:t>no Preces un par attiecīgo Preču daļu abpusēji ir parakstīts Akts un Pavadzīme, Puses var vienoties par starpmaksājuma veikšanu izpildītās Līguma daļas apmērā.</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Maksājums skaitās izdarīts brīdī, kad Pasūtītājs veicis maksājumu no sava norēķinu konta.</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 xml:space="preserve">Piegādātājs, sagatavojot pavadzīmi vai rēķinu, tajā iekļauj informāciju ar </w:t>
      </w:r>
      <w:r w:rsidRPr="00BB36FC">
        <w:rPr>
          <w:b/>
          <w:sz w:val="22"/>
          <w:szCs w:val="22"/>
        </w:rPr>
        <w:t>projekta pilnu nosaukumu</w:t>
      </w:r>
      <w:r w:rsidR="00CD7A6C">
        <w:rPr>
          <w:b/>
          <w:sz w:val="22"/>
          <w:szCs w:val="22"/>
        </w:rPr>
        <w:t>, vienošanās</w:t>
      </w:r>
      <w:r w:rsidRPr="00BB36FC">
        <w:rPr>
          <w:b/>
          <w:sz w:val="22"/>
          <w:szCs w:val="22"/>
        </w:rPr>
        <w:t xml:space="preserve"> numuru,</w:t>
      </w:r>
      <w:r w:rsidR="00CD7A6C">
        <w:rPr>
          <w:b/>
          <w:sz w:val="22"/>
          <w:szCs w:val="22"/>
        </w:rPr>
        <w:t xml:space="preserve"> RTU PVS ID numuru,</w:t>
      </w:r>
      <w:r w:rsidRPr="00BB36FC">
        <w:rPr>
          <w:b/>
          <w:sz w:val="22"/>
          <w:szCs w:val="22"/>
        </w:rPr>
        <w:t xml:space="preserve"> iepirkuma nosaukumu un identifikācijas numuru, kā arī Līguma datumu un numuru</w:t>
      </w:r>
      <w:r w:rsidRPr="00BB36FC">
        <w:rPr>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rsidR="00122AEA" w:rsidRPr="00BB36FC" w:rsidRDefault="00122AEA" w:rsidP="00122AEA">
      <w:pPr>
        <w:pStyle w:val="Sarakstarindkopa1"/>
        <w:ind w:left="792"/>
        <w:jc w:val="both"/>
        <w:rPr>
          <w:b/>
          <w:sz w:val="22"/>
          <w:szCs w:val="22"/>
        </w:rPr>
      </w:pPr>
    </w:p>
    <w:p w:rsidR="00122AEA" w:rsidRPr="00BB36FC" w:rsidRDefault="00122AEA" w:rsidP="00122AEA">
      <w:pPr>
        <w:pStyle w:val="Sarakstarindkopa1"/>
        <w:numPr>
          <w:ilvl w:val="0"/>
          <w:numId w:val="25"/>
        </w:numPr>
        <w:jc w:val="center"/>
        <w:rPr>
          <w:b/>
          <w:sz w:val="22"/>
          <w:szCs w:val="22"/>
        </w:rPr>
      </w:pPr>
      <w:r w:rsidRPr="00BB36FC">
        <w:rPr>
          <w:b/>
          <w:sz w:val="22"/>
          <w:szCs w:val="22"/>
        </w:rPr>
        <w:t>Preces piegādes noteikumi un termiņi</w:t>
      </w:r>
    </w:p>
    <w:p w:rsidR="00122AEA" w:rsidRPr="002F3BC6" w:rsidRDefault="00122AEA" w:rsidP="00122AEA">
      <w:pPr>
        <w:pStyle w:val="Sarakstarindkopa1"/>
        <w:numPr>
          <w:ilvl w:val="1"/>
          <w:numId w:val="25"/>
        </w:numPr>
        <w:ind w:left="567" w:hanging="567"/>
        <w:jc w:val="both"/>
        <w:rPr>
          <w:sz w:val="22"/>
          <w:szCs w:val="22"/>
        </w:rPr>
      </w:pPr>
      <w:r w:rsidRPr="002F3BC6">
        <w:rPr>
          <w:sz w:val="22"/>
          <w:szCs w:val="22"/>
        </w:rPr>
        <w:t xml:space="preserve">Piegādātājs Preces Piegādi veic </w:t>
      </w:r>
      <w:r w:rsidR="002F3BC6" w:rsidRPr="002F3BC6">
        <w:rPr>
          <w:sz w:val="22"/>
          <w:szCs w:val="22"/>
        </w:rPr>
        <w:t>14</w:t>
      </w:r>
      <w:r w:rsidRPr="002F3BC6">
        <w:rPr>
          <w:sz w:val="22"/>
          <w:szCs w:val="22"/>
        </w:rPr>
        <w:t xml:space="preserve"> (</w:t>
      </w:r>
      <w:r w:rsidR="002F3BC6" w:rsidRPr="002F3BC6">
        <w:rPr>
          <w:sz w:val="22"/>
          <w:szCs w:val="22"/>
        </w:rPr>
        <w:t>četrpadsmit</w:t>
      </w:r>
      <w:r w:rsidRPr="002F3BC6">
        <w:rPr>
          <w:sz w:val="22"/>
          <w:szCs w:val="22"/>
        </w:rPr>
        <w:t xml:space="preserve">) </w:t>
      </w:r>
      <w:r w:rsidR="00CD7A6C" w:rsidRPr="002F3BC6">
        <w:rPr>
          <w:sz w:val="22"/>
          <w:szCs w:val="22"/>
        </w:rPr>
        <w:t>dienā</w:t>
      </w:r>
      <w:r w:rsidRPr="002F3BC6">
        <w:rPr>
          <w:sz w:val="22"/>
          <w:szCs w:val="22"/>
        </w:rPr>
        <w:t>s</w:t>
      </w:r>
      <w:r w:rsidR="00CD7A6C" w:rsidRPr="002F3BC6">
        <w:rPr>
          <w:sz w:val="22"/>
          <w:szCs w:val="22"/>
        </w:rPr>
        <w:t xml:space="preserve"> no pasūtījuma saņemšanas dienas, </w:t>
      </w:r>
      <w:r w:rsidRPr="002F3BC6">
        <w:rPr>
          <w:sz w:val="22"/>
          <w:szCs w:val="22"/>
        </w:rPr>
        <w:t>Preču piegādi saskaņojot ar Pasūtītāju.</w:t>
      </w:r>
    </w:p>
    <w:p w:rsidR="00122AEA" w:rsidRPr="00BB36FC" w:rsidRDefault="00122AEA" w:rsidP="00122AEA">
      <w:pPr>
        <w:pStyle w:val="Sarakstarindkopa1"/>
        <w:numPr>
          <w:ilvl w:val="1"/>
          <w:numId w:val="25"/>
        </w:numPr>
        <w:ind w:left="567" w:hanging="567"/>
        <w:jc w:val="both"/>
        <w:rPr>
          <w:sz w:val="22"/>
          <w:szCs w:val="22"/>
        </w:rPr>
      </w:pPr>
      <w:r w:rsidRPr="00BB36FC">
        <w:rPr>
          <w:sz w:val="22"/>
          <w:szCs w:val="22"/>
        </w:rPr>
        <w:t xml:space="preserve">Preces Piegādes adrese ir Rīga, </w:t>
      </w:r>
      <w:r w:rsidRPr="00BB36FC">
        <w:rPr>
          <w:sz w:val="22"/>
          <w:szCs w:val="22"/>
          <w:highlight w:val="lightGray"/>
        </w:rPr>
        <w:t>_______________</w:t>
      </w:r>
      <w:r w:rsidRPr="00BB36FC">
        <w:rPr>
          <w:sz w:val="22"/>
          <w:szCs w:val="22"/>
        </w:rPr>
        <w:t>.</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Ne vēlāk kā 5 (piecas) darba dienas pirms a</w:t>
      </w:r>
      <w:r w:rsidR="006A4573">
        <w:rPr>
          <w:sz w:val="22"/>
          <w:szCs w:val="22"/>
        </w:rPr>
        <w:t>ttiecīgas Preces daļas Piegādes</w:t>
      </w:r>
      <w:r w:rsidRPr="00BB36FC">
        <w:rPr>
          <w:sz w:val="22"/>
          <w:szCs w:val="22"/>
        </w:rPr>
        <w:t xml:space="preserve"> Piegādātājam ir pienākums saskaņot ar Pasūtītāju Preces piegādes laiku.</w:t>
      </w:r>
    </w:p>
    <w:p w:rsidR="00122AEA" w:rsidRPr="00BB36FC" w:rsidRDefault="00122AEA" w:rsidP="00122AEA">
      <w:pPr>
        <w:pStyle w:val="Sarakstarindkopa1"/>
        <w:ind w:left="792"/>
        <w:jc w:val="both"/>
        <w:rPr>
          <w:b/>
          <w:sz w:val="22"/>
          <w:szCs w:val="22"/>
        </w:rPr>
      </w:pPr>
    </w:p>
    <w:p w:rsidR="00122AEA" w:rsidRPr="00BB36FC" w:rsidRDefault="00122AEA" w:rsidP="00122AEA">
      <w:pPr>
        <w:pStyle w:val="Sarakstarindkopa1"/>
        <w:numPr>
          <w:ilvl w:val="0"/>
          <w:numId w:val="25"/>
        </w:numPr>
        <w:jc w:val="center"/>
        <w:rPr>
          <w:b/>
          <w:sz w:val="22"/>
          <w:szCs w:val="22"/>
        </w:rPr>
      </w:pPr>
      <w:r w:rsidRPr="00BB36FC">
        <w:rPr>
          <w:b/>
          <w:sz w:val="22"/>
          <w:szCs w:val="22"/>
        </w:rPr>
        <w:t>Preces pieņemšanas kārtība</w:t>
      </w:r>
    </w:p>
    <w:p w:rsidR="00A87A96" w:rsidRDefault="00122AEA" w:rsidP="00A87A96">
      <w:pPr>
        <w:pStyle w:val="Sarakstarindkopa1"/>
        <w:numPr>
          <w:ilvl w:val="1"/>
          <w:numId w:val="25"/>
        </w:numPr>
        <w:ind w:left="567" w:hanging="567"/>
        <w:jc w:val="both"/>
        <w:rPr>
          <w:b/>
          <w:sz w:val="22"/>
          <w:szCs w:val="22"/>
        </w:rPr>
      </w:pPr>
      <w:r w:rsidRPr="00BB36FC">
        <w:rPr>
          <w:sz w:val="22"/>
          <w:szCs w:val="22"/>
        </w:rPr>
        <w:t>Piegādātājs Preces Pasūtītājam nodod kopā ar dokumentāciju, kas satur Preces raksturojumu, īpašības un uzglabāšanas un lietošanas noteikumus (angļu vai latviešu valodā)</w:t>
      </w:r>
      <w:r w:rsidR="007915B7">
        <w:rPr>
          <w:sz w:val="22"/>
          <w:szCs w:val="22"/>
        </w:rPr>
        <w:t xml:space="preserve"> ja nepieciešams</w:t>
      </w:r>
      <w:r w:rsidRPr="00BB36FC">
        <w:rPr>
          <w:sz w:val="22"/>
          <w:szCs w:val="22"/>
        </w:rPr>
        <w:t xml:space="preserve">.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rsidR="00A87A96" w:rsidRPr="00C7685A" w:rsidRDefault="00A87A96" w:rsidP="00A87A96">
      <w:pPr>
        <w:pStyle w:val="Sarakstarindkopa1"/>
        <w:numPr>
          <w:ilvl w:val="1"/>
          <w:numId w:val="25"/>
        </w:numPr>
        <w:ind w:left="567" w:hanging="567"/>
        <w:jc w:val="both"/>
        <w:rPr>
          <w:b/>
          <w:sz w:val="22"/>
          <w:szCs w:val="22"/>
        </w:rPr>
      </w:pPr>
      <w:r w:rsidRPr="00C7685A">
        <w:rPr>
          <w:sz w:val="22"/>
          <w:szCs w:val="22"/>
        </w:rPr>
        <w:t>Piegādātājs, sagatavojot Aktu, tajā iekļauj informāciju ar projekta pilnu nosaukumu, vienošanās numuru, RTU PVS ID Nr., iepirkuma nosaukumu un identifikācijas numuru, kā arī Līguma datumu un numuru. Ja Piegādātājs nav iekļāvis šajā Līguma punktā noteikto informāciju Aktā, Pasūtītājam ir tiesības prasīt Piegādātājam veikt atbilstošas korekcijas Aktā un līdz brīdim, kamēr Piegādātājs nav novērsis nepilnības – neapmaksāt Piegādātājam pienākošos summu.</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Pasūtītājs, parakstot Aktu, atzīst, ka Prece vai tās daļa ir Piegādāta atbilstoši Līguma noteikumiem.</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 xml:space="preserve"> Ja Pasūtītājs, pieņemot Preci vai Piegādes atbilstību, konstatē Defektus, tiek noformēts Akts un attiecīga pretenzija nosūtīta Piegādātājam, norādot Defektu būtību. Pasūtītājs nepieņem Preci, kas neatbilst Līguma noteikumiem.</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Piegādātājs uz sava rēķina novērš konstatētos Defektus Pušu saskaņotā termiņā, bet</w:t>
      </w:r>
      <w:r w:rsidR="00DD521F">
        <w:rPr>
          <w:sz w:val="22"/>
          <w:szCs w:val="22"/>
        </w:rPr>
        <w:t>,</w:t>
      </w:r>
      <w:r w:rsidRPr="00BB36FC">
        <w:rPr>
          <w:sz w:val="22"/>
          <w:szCs w:val="22"/>
        </w:rPr>
        <w:t xml:space="preserve"> ja Puses nespēj vienoties, ne vēlāk kā 20 (divdesmit) darba dienu laikā pēc Pasūtītāja rakstveida iebildumu saņemšanas dienas. Pēc Defektu novēršanas izdarāma atkārtota Preces un Piegādes pieņemšana Līgumā noteiktajā kārtībā.</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 xml:space="preserve">Ja Aktā minētie Defekti radušies Piegādātāja darbības vai bezdarbības rezultātā, izdevumi šo neatbilstību novēršanai pilnībā ir jāapmaksā Piegādātājam. </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Gadījumā, ja Pasūtītājs atkārtoti konstatē Preces vai Piegādes Defektus vai tie netiek novērsti Līgumā noteiktajā kārtībā, Pasūtītājam ir tiesības</w:t>
      </w:r>
      <w:r w:rsidR="006A4573">
        <w:rPr>
          <w:sz w:val="22"/>
          <w:szCs w:val="22"/>
        </w:rPr>
        <w:t>, iepriekš</w:t>
      </w:r>
      <w:r w:rsidRPr="00BB36FC">
        <w:rPr>
          <w:sz w:val="22"/>
          <w:szCs w:val="22"/>
        </w:rPr>
        <w:t xml:space="preserve"> rakstiski brīdinot Piegādātāju, izbeigt Līgumu.</w:t>
      </w:r>
    </w:p>
    <w:p w:rsidR="00122AEA" w:rsidRDefault="00122AEA" w:rsidP="00122AEA">
      <w:pPr>
        <w:pStyle w:val="BodyText2"/>
        <w:spacing w:after="0" w:line="240" w:lineRule="auto"/>
        <w:ind w:left="792"/>
        <w:jc w:val="both"/>
        <w:rPr>
          <w:b/>
          <w:sz w:val="22"/>
          <w:szCs w:val="22"/>
        </w:rPr>
      </w:pPr>
    </w:p>
    <w:p w:rsidR="00007F4F" w:rsidRDefault="00007F4F" w:rsidP="00122AEA">
      <w:pPr>
        <w:pStyle w:val="BodyText2"/>
        <w:spacing w:after="0" w:line="240" w:lineRule="auto"/>
        <w:ind w:left="792"/>
        <w:jc w:val="both"/>
        <w:rPr>
          <w:b/>
          <w:sz w:val="22"/>
          <w:szCs w:val="22"/>
        </w:rPr>
      </w:pPr>
    </w:p>
    <w:p w:rsidR="00007F4F" w:rsidRDefault="00007F4F" w:rsidP="00122AEA">
      <w:pPr>
        <w:pStyle w:val="BodyText2"/>
        <w:spacing w:after="0" w:line="240" w:lineRule="auto"/>
        <w:ind w:left="792"/>
        <w:jc w:val="both"/>
        <w:rPr>
          <w:b/>
          <w:sz w:val="22"/>
          <w:szCs w:val="22"/>
        </w:rPr>
      </w:pPr>
    </w:p>
    <w:p w:rsidR="00007F4F" w:rsidRPr="00BB36FC" w:rsidRDefault="00007F4F" w:rsidP="00122AEA">
      <w:pPr>
        <w:pStyle w:val="BodyText2"/>
        <w:spacing w:after="0" w:line="240" w:lineRule="auto"/>
        <w:ind w:left="792"/>
        <w:jc w:val="both"/>
        <w:rPr>
          <w:b/>
          <w:sz w:val="22"/>
          <w:szCs w:val="22"/>
        </w:rPr>
      </w:pPr>
    </w:p>
    <w:p w:rsidR="00122AEA" w:rsidRPr="00BB36FC" w:rsidRDefault="00122AEA" w:rsidP="00122AEA">
      <w:pPr>
        <w:pStyle w:val="Sarakstarindkopa1"/>
        <w:numPr>
          <w:ilvl w:val="0"/>
          <w:numId w:val="25"/>
        </w:numPr>
        <w:jc w:val="center"/>
        <w:rPr>
          <w:b/>
          <w:sz w:val="22"/>
          <w:szCs w:val="22"/>
        </w:rPr>
      </w:pPr>
      <w:r w:rsidRPr="00BB36FC">
        <w:rPr>
          <w:b/>
          <w:sz w:val="22"/>
          <w:szCs w:val="22"/>
        </w:rPr>
        <w:t>Pasūtītāja tiesības un pienākumi</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 xml:space="preserve">Pasūtītājs apņemas veikt maksājumu par Preci </w:t>
      </w:r>
      <w:r w:rsidR="00374E67">
        <w:rPr>
          <w:sz w:val="22"/>
          <w:szCs w:val="22"/>
        </w:rPr>
        <w:t>30</w:t>
      </w:r>
      <w:r w:rsidR="004D770E">
        <w:rPr>
          <w:sz w:val="22"/>
          <w:szCs w:val="22"/>
        </w:rPr>
        <w:t xml:space="preserve"> (</w:t>
      </w:r>
      <w:r w:rsidR="00374E67">
        <w:rPr>
          <w:sz w:val="22"/>
          <w:szCs w:val="22"/>
        </w:rPr>
        <w:t>trīsdesmit</w:t>
      </w:r>
      <w:r w:rsidR="004D770E">
        <w:rPr>
          <w:sz w:val="22"/>
          <w:szCs w:val="22"/>
        </w:rPr>
        <w:t>) dienu laikā no šī Līguma 5.2.punktā minētā Akta parakstīšanas dienas</w:t>
      </w:r>
      <w:r w:rsidRPr="00BB36FC">
        <w:rPr>
          <w:sz w:val="22"/>
          <w:szCs w:val="22"/>
        </w:rPr>
        <w:t>. Pasūtītājs veic tikai tās Preces vai tās daļas apmaksu, kas Piegādāta Līgumā noteiktajā kārtībā.</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Pasūtītājam ir tiesības pieprasīt un ne vēlāk kā 3 (trīs) darba dienu laikā no Piegādātāja saņemt informāciju par Līguma izpildes gaitu, Piegādes laiku vai apstākļiem, kas varētu kavēt Piegādi.</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Pasūtītājam ir pienākums parakstīt Aktu, ja Prece ir Piegādāta saskaņā ar Līguma noteikumiem.</w:t>
      </w:r>
    </w:p>
    <w:p w:rsidR="00122AEA" w:rsidRPr="00BB36FC" w:rsidRDefault="00122AEA" w:rsidP="00122AEA">
      <w:pPr>
        <w:pStyle w:val="Sarakstarindkopa1"/>
        <w:ind w:left="792"/>
        <w:jc w:val="both"/>
        <w:rPr>
          <w:b/>
          <w:sz w:val="22"/>
          <w:szCs w:val="22"/>
        </w:rPr>
      </w:pPr>
    </w:p>
    <w:p w:rsidR="00122AEA" w:rsidRPr="00BB36FC" w:rsidRDefault="00122AEA" w:rsidP="00122AEA">
      <w:pPr>
        <w:pStyle w:val="Sarakstarindkopa1"/>
        <w:numPr>
          <w:ilvl w:val="0"/>
          <w:numId w:val="25"/>
        </w:numPr>
        <w:jc w:val="center"/>
        <w:rPr>
          <w:b/>
          <w:sz w:val="22"/>
          <w:szCs w:val="22"/>
        </w:rPr>
      </w:pPr>
      <w:r w:rsidRPr="00BB36FC">
        <w:rPr>
          <w:b/>
          <w:sz w:val="22"/>
          <w:szCs w:val="22"/>
        </w:rPr>
        <w:t>Piegādātāja tiesības, pienākumi un garantijas</w:t>
      </w:r>
    </w:p>
    <w:p w:rsidR="00E14370" w:rsidRPr="00E14370" w:rsidRDefault="00E14370" w:rsidP="00122AEA">
      <w:pPr>
        <w:pStyle w:val="Sarakstarindkopa1"/>
        <w:numPr>
          <w:ilvl w:val="1"/>
          <w:numId w:val="25"/>
        </w:numPr>
        <w:ind w:left="567" w:hanging="567"/>
        <w:jc w:val="both"/>
        <w:rPr>
          <w:sz w:val="22"/>
          <w:szCs w:val="22"/>
        </w:rPr>
      </w:pPr>
      <w:r w:rsidRPr="00E14370">
        <w:rPr>
          <w:sz w:val="22"/>
          <w:szCs w:val="22"/>
        </w:rPr>
        <w:t>Piegādātājs</w:t>
      </w:r>
      <w:r>
        <w:rPr>
          <w:sz w:val="22"/>
          <w:szCs w:val="22"/>
        </w:rPr>
        <w:t xml:space="preserve"> apņemas veikt Preču piegādi noteiktā laikā, apjomā un kvalitātē saskaņā ar šī Līguma noteikumiem.</w:t>
      </w:r>
    </w:p>
    <w:p w:rsidR="00122AEA" w:rsidRPr="00BB36FC" w:rsidRDefault="00122AEA" w:rsidP="00122AEA">
      <w:pPr>
        <w:pStyle w:val="Sarakstarindkopa1"/>
        <w:numPr>
          <w:ilvl w:val="1"/>
          <w:numId w:val="25"/>
        </w:numPr>
        <w:ind w:left="567" w:hanging="567"/>
        <w:jc w:val="both"/>
        <w:rPr>
          <w:b/>
          <w:sz w:val="22"/>
          <w:szCs w:val="22"/>
        </w:rPr>
      </w:pPr>
      <w:r w:rsidRPr="00BB36FC">
        <w:rPr>
          <w:sz w:val="22"/>
          <w:szCs w:val="22"/>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w:t>
      </w:r>
      <w:r w:rsidR="00450BF7">
        <w:rPr>
          <w:sz w:val="22"/>
          <w:szCs w:val="22"/>
        </w:rPr>
        <w:t>,</w:t>
      </w:r>
      <w:r w:rsidRPr="00BB36FC">
        <w:rPr>
          <w:sz w:val="22"/>
          <w:szCs w:val="22"/>
        </w:rPr>
        <w:t xml:space="preserve"> it kā pats būtu pildījis attiecīgo Līguma daļu.</w:t>
      </w:r>
    </w:p>
    <w:p w:rsidR="00122AEA" w:rsidRPr="00BB36FC" w:rsidRDefault="00122AEA" w:rsidP="00122AEA">
      <w:pPr>
        <w:numPr>
          <w:ilvl w:val="1"/>
          <w:numId w:val="25"/>
        </w:numPr>
        <w:ind w:left="567" w:hanging="567"/>
        <w:jc w:val="both"/>
        <w:rPr>
          <w:sz w:val="22"/>
          <w:szCs w:val="22"/>
        </w:rPr>
      </w:pPr>
      <w:r w:rsidRPr="00BB36FC">
        <w:rPr>
          <w:sz w:val="22"/>
          <w:szCs w:val="22"/>
        </w:rPr>
        <w:t xml:space="preserve">Piegādātājam ir pienākums 3 (trīs) darba dienu laikā pēc Pasūtītāja pieprasījuma, </w:t>
      </w:r>
      <w:proofErr w:type="spellStart"/>
      <w:r w:rsidRPr="00BB36FC">
        <w:rPr>
          <w:sz w:val="22"/>
          <w:szCs w:val="22"/>
        </w:rPr>
        <w:t>rakstveidā</w:t>
      </w:r>
      <w:proofErr w:type="spellEnd"/>
      <w:r w:rsidRPr="00BB36FC">
        <w:rPr>
          <w:sz w:val="22"/>
          <w:szCs w:val="22"/>
        </w:rPr>
        <w:t xml:space="preserve"> sniegt informāciju par Līguma izpildes gaitu, Piegādes laiku vai apstākļiem, kas varētu kavēt Piegādi.</w:t>
      </w:r>
    </w:p>
    <w:p w:rsidR="00122AEA" w:rsidRPr="00BB36FC" w:rsidRDefault="00122AEA" w:rsidP="00122AEA">
      <w:pPr>
        <w:numPr>
          <w:ilvl w:val="1"/>
          <w:numId w:val="25"/>
        </w:numPr>
        <w:ind w:left="567" w:hanging="567"/>
        <w:jc w:val="both"/>
        <w:rPr>
          <w:sz w:val="22"/>
          <w:szCs w:val="22"/>
        </w:rPr>
      </w:pPr>
      <w:r w:rsidRPr="00BB36FC">
        <w:rPr>
          <w:sz w:val="22"/>
          <w:szCs w:val="22"/>
        </w:rPr>
        <w:t>Piegādātājs apliecina, ka Līguma izpildē tam ir saistoši Nolikumā minētie nosacījumi attie</w:t>
      </w:r>
      <w:r w:rsidR="00450BF7">
        <w:rPr>
          <w:sz w:val="22"/>
          <w:szCs w:val="22"/>
        </w:rPr>
        <w:t>cībā uz Preces Piegādi</w:t>
      </w:r>
      <w:r w:rsidRPr="00BB36FC">
        <w:rPr>
          <w:sz w:val="22"/>
          <w:szCs w:val="22"/>
        </w:rPr>
        <w:t>.</w:t>
      </w:r>
    </w:p>
    <w:p w:rsidR="00122AEA" w:rsidRPr="00BB36FC" w:rsidRDefault="00122AEA" w:rsidP="00122AEA">
      <w:pPr>
        <w:ind w:left="792"/>
        <w:jc w:val="both"/>
        <w:rPr>
          <w:sz w:val="22"/>
          <w:szCs w:val="22"/>
        </w:rPr>
      </w:pPr>
    </w:p>
    <w:p w:rsidR="00122AEA" w:rsidRPr="00BF08B7" w:rsidRDefault="00122AEA" w:rsidP="00BF08B7">
      <w:pPr>
        <w:numPr>
          <w:ilvl w:val="0"/>
          <w:numId w:val="25"/>
        </w:numPr>
        <w:jc w:val="center"/>
        <w:rPr>
          <w:b/>
          <w:sz w:val="22"/>
          <w:szCs w:val="22"/>
        </w:rPr>
      </w:pPr>
      <w:r w:rsidRPr="00BF08B7">
        <w:rPr>
          <w:b/>
          <w:sz w:val="22"/>
          <w:szCs w:val="22"/>
        </w:rPr>
        <w:t>Nepārvarama vara</w:t>
      </w:r>
    </w:p>
    <w:p w:rsidR="00122AEA" w:rsidRPr="00BB36FC" w:rsidRDefault="00122AEA" w:rsidP="00122AEA">
      <w:pPr>
        <w:numPr>
          <w:ilvl w:val="1"/>
          <w:numId w:val="25"/>
        </w:numPr>
        <w:ind w:left="567" w:hanging="567"/>
        <w:jc w:val="both"/>
        <w:rPr>
          <w:b/>
          <w:sz w:val="22"/>
          <w:szCs w:val="22"/>
        </w:rPr>
      </w:pPr>
      <w:r w:rsidRPr="00BB36FC">
        <w:rPr>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122AEA" w:rsidRPr="00BB36FC" w:rsidRDefault="00122AEA" w:rsidP="00122AEA">
      <w:pPr>
        <w:numPr>
          <w:ilvl w:val="1"/>
          <w:numId w:val="25"/>
        </w:numPr>
        <w:ind w:left="567" w:hanging="567"/>
        <w:jc w:val="both"/>
        <w:rPr>
          <w:b/>
          <w:sz w:val="22"/>
          <w:szCs w:val="22"/>
        </w:rPr>
      </w:pPr>
      <w:r w:rsidRPr="00BB36FC">
        <w:rPr>
          <w:sz w:val="22"/>
          <w:szCs w:val="22"/>
        </w:rPr>
        <w:t xml:space="preserve">Pusei, kura atsaucas uz nepārvaramas varas vai ārkārtēja rakstura apstākļu darbību, nekavējoties (ne vēlāk kā 5 (piecu) darba dienu laikā </w:t>
      </w:r>
      <w:r w:rsidR="00DD521F" w:rsidRPr="00BB36FC">
        <w:rPr>
          <w:sz w:val="22"/>
          <w:szCs w:val="22"/>
        </w:rPr>
        <w:t xml:space="preserve">no </w:t>
      </w:r>
      <w:r w:rsidR="00DD521F">
        <w:rPr>
          <w:sz w:val="22"/>
          <w:szCs w:val="22"/>
        </w:rPr>
        <w:t xml:space="preserve">brīža, kad Puse uzzinājusi par </w:t>
      </w:r>
      <w:r w:rsidR="00DD521F" w:rsidRPr="00BB36FC">
        <w:rPr>
          <w:sz w:val="22"/>
          <w:szCs w:val="22"/>
        </w:rPr>
        <w:t>attiecīgo apstākļu</w:t>
      </w:r>
      <w:r w:rsidR="00DD521F">
        <w:rPr>
          <w:sz w:val="22"/>
          <w:szCs w:val="22"/>
        </w:rPr>
        <w:t xml:space="preserve"> iestāšanās faktu</w:t>
      </w:r>
      <w:r w:rsidRPr="00BB36FC">
        <w:rPr>
          <w:sz w:val="22"/>
          <w:szCs w:val="22"/>
        </w:rPr>
        <w:t xml:space="preserve">) par šādiem apstākļiem </w:t>
      </w:r>
      <w:proofErr w:type="spellStart"/>
      <w:r w:rsidRPr="00BB36FC">
        <w:rPr>
          <w:sz w:val="22"/>
          <w:szCs w:val="22"/>
        </w:rPr>
        <w:t>rakstveidā</w:t>
      </w:r>
      <w:proofErr w:type="spellEnd"/>
      <w:r w:rsidRPr="00BB36FC">
        <w:rPr>
          <w:sz w:val="22"/>
          <w:szCs w:val="22"/>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122AEA" w:rsidRPr="00BB36FC" w:rsidRDefault="00122AEA" w:rsidP="00122AEA">
      <w:pPr>
        <w:numPr>
          <w:ilvl w:val="1"/>
          <w:numId w:val="25"/>
        </w:numPr>
        <w:ind w:left="567" w:hanging="567"/>
        <w:jc w:val="both"/>
        <w:rPr>
          <w:sz w:val="22"/>
          <w:szCs w:val="22"/>
        </w:rPr>
      </w:pPr>
      <w:r w:rsidRPr="00BB36FC">
        <w:rPr>
          <w:sz w:val="22"/>
          <w:szCs w:val="22"/>
        </w:rPr>
        <w:t xml:space="preserve">Ja šie apstākļi turpinās ilgāk nekā divus mēnešus, jebkura no Pusēm ir tiesīga atteikties no savām līgumsaistībām. Šajā gadījumā neviena no Pusēm nav atbildīga par </w:t>
      </w:r>
      <w:r w:rsidR="00735FC7">
        <w:rPr>
          <w:sz w:val="22"/>
          <w:szCs w:val="22"/>
        </w:rPr>
        <w:t>zaudējumiem, kuri radušies otrai</w:t>
      </w:r>
      <w:r w:rsidRPr="00BB36FC">
        <w:rPr>
          <w:sz w:val="22"/>
          <w:szCs w:val="22"/>
        </w:rPr>
        <w:t xml:space="preserve"> </w:t>
      </w:r>
      <w:r w:rsidR="00735FC7">
        <w:rPr>
          <w:sz w:val="22"/>
          <w:szCs w:val="22"/>
        </w:rPr>
        <w:t>Pusei</w:t>
      </w:r>
      <w:r w:rsidRPr="00BB36FC">
        <w:rPr>
          <w:sz w:val="22"/>
          <w:szCs w:val="22"/>
        </w:rPr>
        <w:t xml:space="preserve"> laika posmā pēc nepārvaramas varas apstākļu iestāšanās.</w:t>
      </w:r>
    </w:p>
    <w:p w:rsidR="00122AEA" w:rsidRPr="00BB36FC" w:rsidRDefault="00122AEA" w:rsidP="00122AEA">
      <w:pPr>
        <w:rPr>
          <w:sz w:val="22"/>
          <w:szCs w:val="22"/>
        </w:rPr>
      </w:pPr>
    </w:p>
    <w:p w:rsidR="00122AEA" w:rsidRPr="00BB36FC" w:rsidRDefault="00122AEA" w:rsidP="00122AEA">
      <w:pPr>
        <w:numPr>
          <w:ilvl w:val="0"/>
          <w:numId w:val="25"/>
        </w:numPr>
        <w:jc w:val="center"/>
        <w:rPr>
          <w:b/>
          <w:sz w:val="22"/>
          <w:szCs w:val="22"/>
        </w:rPr>
      </w:pPr>
      <w:r w:rsidRPr="00BB36FC">
        <w:rPr>
          <w:b/>
          <w:sz w:val="22"/>
          <w:szCs w:val="22"/>
        </w:rPr>
        <w:t>Pušu atbildība</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Par katru nokavēto Preces Piegādes, Defektu novēršanas dienu, Pasūtītājam pamatojoties uz Līgumu pienākošos naudas summas samaksas dienu</w:t>
      </w:r>
      <w:r w:rsidR="00DD521F">
        <w:rPr>
          <w:sz w:val="22"/>
          <w:szCs w:val="22"/>
        </w:rPr>
        <w:t>,</w:t>
      </w:r>
      <w:r w:rsidRPr="00BB36FC">
        <w:rPr>
          <w:sz w:val="22"/>
          <w:szCs w:val="22"/>
        </w:rPr>
        <w:t xml:space="preserve"> Piegādātājs maksā Pasūtītājam līgumsodu 0,5% (piecas desmitdaļas procenta) apmērā no Līguma summas, bet ne vairāk par 10% (desmit procenti) no Līguma summas.</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 xml:space="preserve">Ja Pasūtītājs Līguma paredzētajā termiņā un apjomā neveic maksājumu par Preci, Piegādātājam ir tiesības pieprasīt no Pasūtītāja līgumsodu 0,5% </w:t>
      </w:r>
      <w:r w:rsidR="00450BF7">
        <w:rPr>
          <w:sz w:val="22"/>
          <w:szCs w:val="22"/>
        </w:rPr>
        <w:t>(</w:t>
      </w:r>
      <w:r w:rsidRPr="00BB36FC">
        <w:rPr>
          <w:sz w:val="22"/>
          <w:szCs w:val="22"/>
        </w:rPr>
        <w:t>piecas desmitdaļas procenta) apmērā no laikā nesamaksātās summas par katru nokavēto maksājuma dienu, bet ne vairāk par 10% (desmit procenti) no laikā nesamaksātās summas.</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Līgumsoda samaksa neatbrīvo Puses no to saistību pilnīgas izpildes.</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 xml:space="preserve">Gadījumā, ja Pasūtītājam rodas tiesības uz Līguma pamata pieprasīt no Piegādātāja līgumsodu vai jebkuru citu maksājumu, Pasūtītājam iepriekš </w:t>
      </w:r>
      <w:proofErr w:type="spellStart"/>
      <w:r w:rsidRPr="00BB36FC">
        <w:rPr>
          <w:sz w:val="22"/>
          <w:szCs w:val="22"/>
        </w:rPr>
        <w:t>rakstveidā</w:t>
      </w:r>
      <w:proofErr w:type="spellEnd"/>
      <w:r w:rsidRPr="00BB36FC">
        <w:rPr>
          <w:sz w:val="22"/>
          <w:szCs w:val="22"/>
        </w:rPr>
        <w:t xml:space="preserve"> brīdinot Piegādātāju ir tiesības ieturēt līgumsodu vai jebkuru citu maksājumu no Piegādātājam izmaksājamajām summām. </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rsidR="00100B27" w:rsidRPr="00BB36FC" w:rsidRDefault="00100B27" w:rsidP="00122AEA">
      <w:pPr>
        <w:ind w:left="851"/>
        <w:jc w:val="both"/>
        <w:rPr>
          <w:sz w:val="22"/>
          <w:szCs w:val="22"/>
        </w:rPr>
      </w:pPr>
    </w:p>
    <w:p w:rsidR="00122AEA" w:rsidRPr="00BB36FC" w:rsidRDefault="00122AEA" w:rsidP="00122AEA">
      <w:pPr>
        <w:numPr>
          <w:ilvl w:val="0"/>
          <w:numId w:val="25"/>
        </w:numPr>
        <w:jc w:val="center"/>
        <w:rPr>
          <w:b/>
          <w:sz w:val="22"/>
          <w:szCs w:val="22"/>
        </w:rPr>
      </w:pPr>
      <w:r w:rsidRPr="00BB36FC">
        <w:rPr>
          <w:b/>
          <w:sz w:val="22"/>
          <w:szCs w:val="22"/>
        </w:rPr>
        <w:t>Konfidencialitāte</w:t>
      </w:r>
    </w:p>
    <w:p w:rsidR="00122AEA" w:rsidRPr="00BB36FC" w:rsidRDefault="00122AEA" w:rsidP="00122AEA">
      <w:pPr>
        <w:numPr>
          <w:ilvl w:val="1"/>
          <w:numId w:val="25"/>
        </w:numPr>
        <w:ind w:left="567" w:hanging="567"/>
        <w:jc w:val="both"/>
        <w:rPr>
          <w:sz w:val="22"/>
          <w:szCs w:val="22"/>
        </w:rPr>
      </w:pPr>
      <w:r w:rsidRPr="00BB36FC">
        <w:rPr>
          <w:sz w:val="22"/>
          <w:szCs w:val="22"/>
        </w:rPr>
        <w:t>Puses apņemas ievērot konfidencialitāti savstarpējās attiecībās, tajā skaitā:</w:t>
      </w:r>
    </w:p>
    <w:p w:rsidR="00122AEA" w:rsidRPr="00BB36FC" w:rsidRDefault="00122AEA" w:rsidP="00122AEA">
      <w:pPr>
        <w:numPr>
          <w:ilvl w:val="2"/>
          <w:numId w:val="25"/>
        </w:numPr>
        <w:ind w:left="1418" w:hanging="709"/>
        <w:jc w:val="both"/>
        <w:rPr>
          <w:sz w:val="22"/>
          <w:szCs w:val="22"/>
        </w:rPr>
      </w:pPr>
      <w:r w:rsidRPr="00BB36FC">
        <w:rPr>
          <w:sz w:val="22"/>
          <w:szCs w:val="22"/>
        </w:rPr>
        <w:lastRenderedPageBreak/>
        <w:t>nodrošināt Līgumā minētās informācijas neizpaušanu no trešo personu puses, kas piedalās Līguma izpildē, izņemot valsts un pašvaldību institūcijas, kas tiesību aktos noteiktā kārtībā pieprasa atklāt šādu informāciju;</w:t>
      </w:r>
    </w:p>
    <w:p w:rsidR="00122AEA" w:rsidRPr="00BB36FC" w:rsidRDefault="00122AEA" w:rsidP="00122AEA">
      <w:pPr>
        <w:numPr>
          <w:ilvl w:val="2"/>
          <w:numId w:val="25"/>
        </w:numPr>
        <w:ind w:left="1418" w:hanging="709"/>
        <w:jc w:val="both"/>
        <w:rPr>
          <w:sz w:val="22"/>
          <w:szCs w:val="22"/>
        </w:rPr>
      </w:pPr>
      <w:r w:rsidRPr="00BB36FC">
        <w:rPr>
          <w:sz w:val="22"/>
          <w:szCs w:val="22"/>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122AEA" w:rsidRPr="00BB36FC" w:rsidRDefault="00122AEA" w:rsidP="00122AEA">
      <w:pPr>
        <w:numPr>
          <w:ilvl w:val="2"/>
          <w:numId w:val="25"/>
        </w:numPr>
        <w:ind w:left="1418" w:hanging="709"/>
        <w:jc w:val="both"/>
        <w:rPr>
          <w:sz w:val="22"/>
          <w:szCs w:val="22"/>
        </w:rPr>
      </w:pPr>
      <w:r w:rsidRPr="00BB36FC">
        <w:rPr>
          <w:sz w:val="22"/>
          <w:szCs w:val="22"/>
        </w:rPr>
        <w:t>Puses vienojas, ka šīs nodaļas ierobežojumi neattiecas uz publiski pieejamu informāciju, kā arī uz informāciju, kuru saskaņā ar Līguma noteikumiem ir paredzēts darīt zināmu trešajām personām.</w:t>
      </w:r>
    </w:p>
    <w:p w:rsidR="00122AEA" w:rsidRPr="00BB36FC" w:rsidRDefault="00122AEA" w:rsidP="00122AEA">
      <w:pPr>
        <w:numPr>
          <w:ilvl w:val="1"/>
          <w:numId w:val="25"/>
        </w:numPr>
        <w:ind w:left="567" w:hanging="567"/>
        <w:jc w:val="both"/>
        <w:rPr>
          <w:sz w:val="22"/>
          <w:szCs w:val="22"/>
        </w:rPr>
      </w:pPr>
      <w:r w:rsidRPr="00BB36FC">
        <w:rPr>
          <w:sz w:val="22"/>
          <w:szCs w:val="22"/>
        </w:rPr>
        <w:t>Puses vienojas, ka konfidencialitātes noteikumu neievērošana ir rupjš Līguma pārkāpums, kas cietušajai Pusei dod tiesības prasīt no vainīgās Puses konfidencialitātes noteikumu neievērošanas rezultātā radušos zaudējumu atlīdzināšanu.</w:t>
      </w:r>
    </w:p>
    <w:p w:rsidR="00122AEA" w:rsidRPr="00BB36FC" w:rsidRDefault="00122AEA" w:rsidP="00122AEA">
      <w:pPr>
        <w:numPr>
          <w:ilvl w:val="1"/>
          <w:numId w:val="25"/>
        </w:numPr>
        <w:ind w:left="567" w:hanging="567"/>
        <w:jc w:val="both"/>
        <w:rPr>
          <w:sz w:val="22"/>
          <w:szCs w:val="22"/>
        </w:rPr>
      </w:pPr>
      <w:r w:rsidRPr="00BB36FC">
        <w:rPr>
          <w:sz w:val="22"/>
          <w:szCs w:val="22"/>
        </w:rPr>
        <w:t>Šī Līguma nodaļas noteikumiem nav laika ierobežojuma un uz to neattiecas Līguma darbības termiņš.</w:t>
      </w:r>
    </w:p>
    <w:p w:rsidR="00122AEA" w:rsidRPr="00BB36FC" w:rsidRDefault="00122AEA" w:rsidP="0074037E">
      <w:pPr>
        <w:pStyle w:val="Index1"/>
        <w:rPr>
          <w:sz w:val="22"/>
          <w:szCs w:val="22"/>
        </w:rPr>
      </w:pPr>
    </w:p>
    <w:p w:rsidR="00122AEA" w:rsidRPr="00BB36FC" w:rsidRDefault="00122AEA" w:rsidP="00122AEA">
      <w:pPr>
        <w:numPr>
          <w:ilvl w:val="0"/>
          <w:numId w:val="25"/>
        </w:numPr>
        <w:jc w:val="center"/>
        <w:rPr>
          <w:sz w:val="22"/>
          <w:szCs w:val="22"/>
        </w:rPr>
      </w:pPr>
      <w:r w:rsidRPr="00BB36FC">
        <w:rPr>
          <w:b/>
          <w:sz w:val="22"/>
          <w:szCs w:val="22"/>
        </w:rPr>
        <w:t>Pušu pārstāvji</w:t>
      </w:r>
    </w:p>
    <w:p w:rsidR="00122AEA" w:rsidRPr="00BB36FC" w:rsidRDefault="00122AEA" w:rsidP="00122AEA">
      <w:pPr>
        <w:numPr>
          <w:ilvl w:val="1"/>
          <w:numId w:val="25"/>
        </w:numPr>
        <w:ind w:left="567" w:hanging="567"/>
        <w:jc w:val="both"/>
        <w:rPr>
          <w:sz w:val="22"/>
          <w:szCs w:val="22"/>
        </w:rPr>
      </w:pPr>
      <w:r w:rsidRPr="00BB36FC">
        <w:rPr>
          <w:sz w:val="22"/>
          <w:szCs w:val="22"/>
        </w:rPr>
        <w:t>No Pasūtītāja puses par Līguma saistību izpildes kontroli atbildīgā persona</w:t>
      </w:r>
      <w:r w:rsidRPr="00BB36FC">
        <w:rPr>
          <w:sz w:val="22"/>
          <w:szCs w:val="22"/>
          <w:shd w:val="clear" w:color="auto" w:fill="A6A6A6"/>
        </w:rPr>
        <w:t xml:space="preserve">: &lt; </w:t>
      </w:r>
      <w:r w:rsidR="00251C44">
        <w:rPr>
          <w:sz w:val="22"/>
          <w:szCs w:val="22"/>
          <w:shd w:val="clear" w:color="auto" w:fill="A6A6A6"/>
        </w:rPr>
        <w:t>vārds uzvārds tel., e-pasts</w:t>
      </w:r>
      <w:r w:rsidRPr="00BB36FC">
        <w:rPr>
          <w:sz w:val="22"/>
          <w:szCs w:val="22"/>
          <w:shd w:val="clear" w:color="auto" w:fill="A6A6A6"/>
        </w:rPr>
        <w:t xml:space="preserve">  &gt;</w:t>
      </w:r>
      <w:r w:rsidRPr="00BB36FC">
        <w:rPr>
          <w:sz w:val="22"/>
          <w:szCs w:val="22"/>
        </w:rPr>
        <w:t>, kuram ir noteikti šādi pienākumi:</w:t>
      </w:r>
    </w:p>
    <w:p w:rsidR="00122AEA" w:rsidRPr="00BB36FC" w:rsidRDefault="00122AEA" w:rsidP="00122AEA">
      <w:pPr>
        <w:numPr>
          <w:ilvl w:val="2"/>
          <w:numId w:val="25"/>
        </w:numPr>
        <w:ind w:left="1701" w:hanging="851"/>
        <w:jc w:val="both"/>
        <w:rPr>
          <w:sz w:val="22"/>
          <w:szCs w:val="22"/>
        </w:rPr>
      </w:pPr>
      <w:r w:rsidRPr="00BB36FC">
        <w:rPr>
          <w:sz w:val="22"/>
          <w:szCs w:val="22"/>
        </w:rPr>
        <w:t>saskaņot Preces Piegādes laiku;</w:t>
      </w:r>
    </w:p>
    <w:p w:rsidR="00122AEA" w:rsidRPr="00BB36FC" w:rsidRDefault="00122AEA" w:rsidP="00122AEA">
      <w:pPr>
        <w:numPr>
          <w:ilvl w:val="2"/>
          <w:numId w:val="25"/>
        </w:numPr>
        <w:ind w:left="1701" w:hanging="851"/>
        <w:jc w:val="both"/>
        <w:rPr>
          <w:sz w:val="22"/>
          <w:szCs w:val="22"/>
        </w:rPr>
      </w:pPr>
      <w:r w:rsidRPr="00BB36FC">
        <w:rPr>
          <w:sz w:val="22"/>
          <w:szCs w:val="22"/>
        </w:rPr>
        <w:t xml:space="preserve">pārbaudīt piegādātās Preces un Piegādes </w:t>
      </w:r>
      <w:r w:rsidR="00A87A96" w:rsidRPr="00A87A96">
        <w:rPr>
          <w:sz w:val="22"/>
          <w:szCs w:val="22"/>
        </w:rPr>
        <w:t xml:space="preserve">kvalitatīvu un kvantitatīvu </w:t>
      </w:r>
      <w:r w:rsidRPr="00BB36FC">
        <w:rPr>
          <w:sz w:val="22"/>
          <w:szCs w:val="22"/>
        </w:rPr>
        <w:t>atbilstību Līgumam;</w:t>
      </w:r>
    </w:p>
    <w:p w:rsidR="00122AEA" w:rsidRPr="00BB36FC" w:rsidRDefault="00122AEA" w:rsidP="00122AEA">
      <w:pPr>
        <w:numPr>
          <w:ilvl w:val="2"/>
          <w:numId w:val="25"/>
        </w:numPr>
        <w:ind w:left="1701" w:hanging="851"/>
        <w:jc w:val="both"/>
        <w:rPr>
          <w:sz w:val="22"/>
          <w:szCs w:val="22"/>
        </w:rPr>
      </w:pPr>
      <w:r w:rsidRPr="00BB36FC">
        <w:rPr>
          <w:sz w:val="22"/>
          <w:szCs w:val="22"/>
        </w:rPr>
        <w:t>parakstīt Piegādātāja iesniegto Pavadzīmi vai rēķinu;</w:t>
      </w:r>
    </w:p>
    <w:p w:rsidR="00122AEA" w:rsidRPr="00BB36FC" w:rsidRDefault="00122AEA" w:rsidP="00122AEA">
      <w:pPr>
        <w:numPr>
          <w:ilvl w:val="2"/>
          <w:numId w:val="25"/>
        </w:numPr>
        <w:ind w:left="1701" w:hanging="851"/>
        <w:jc w:val="both"/>
        <w:rPr>
          <w:sz w:val="22"/>
          <w:szCs w:val="22"/>
        </w:rPr>
      </w:pPr>
      <w:r w:rsidRPr="00BB36FC">
        <w:rPr>
          <w:sz w:val="22"/>
          <w:szCs w:val="22"/>
        </w:rPr>
        <w:t xml:space="preserve">parakstīt </w:t>
      </w:r>
      <w:r w:rsidR="00DD521F">
        <w:rPr>
          <w:sz w:val="22"/>
          <w:szCs w:val="22"/>
        </w:rPr>
        <w:t>A</w:t>
      </w:r>
      <w:r w:rsidRPr="00BB36FC">
        <w:rPr>
          <w:sz w:val="22"/>
          <w:szCs w:val="22"/>
        </w:rPr>
        <w:t>ktu.</w:t>
      </w:r>
    </w:p>
    <w:p w:rsidR="00122AEA" w:rsidRPr="00BB36FC" w:rsidRDefault="00122AEA" w:rsidP="00122AEA">
      <w:pPr>
        <w:numPr>
          <w:ilvl w:val="1"/>
          <w:numId w:val="25"/>
        </w:numPr>
        <w:ind w:left="567" w:hanging="567"/>
        <w:jc w:val="both"/>
        <w:rPr>
          <w:sz w:val="22"/>
          <w:szCs w:val="22"/>
        </w:rPr>
      </w:pPr>
      <w:r w:rsidRPr="00BB36FC">
        <w:rPr>
          <w:sz w:val="22"/>
          <w:szCs w:val="22"/>
        </w:rPr>
        <w:t xml:space="preserve">Piegādātāja atbildīgā persona par Līguma izpildi: </w:t>
      </w:r>
      <w:r w:rsidRPr="00BB36FC">
        <w:rPr>
          <w:sz w:val="22"/>
          <w:szCs w:val="22"/>
          <w:shd w:val="clear" w:color="auto" w:fill="BFBFBF"/>
        </w:rPr>
        <w:t>&lt;   &gt;</w:t>
      </w:r>
      <w:r w:rsidRPr="00BB36FC">
        <w:rPr>
          <w:sz w:val="22"/>
          <w:szCs w:val="22"/>
        </w:rPr>
        <w:t>.</w:t>
      </w:r>
    </w:p>
    <w:p w:rsidR="00122AEA" w:rsidRPr="00BB36FC" w:rsidRDefault="00122AEA" w:rsidP="00122AEA">
      <w:pPr>
        <w:rPr>
          <w:sz w:val="22"/>
          <w:szCs w:val="22"/>
        </w:rPr>
      </w:pPr>
    </w:p>
    <w:p w:rsidR="00122AEA" w:rsidRPr="00BB36FC" w:rsidRDefault="00122AEA" w:rsidP="00122AEA">
      <w:pPr>
        <w:numPr>
          <w:ilvl w:val="0"/>
          <w:numId w:val="25"/>
        </w:numPr>
        <w:jc w:val="center"/>
        <w:rPr>
          <w:b/>
          <w:sz w:val="22"/>
          <w:szCs w:val="22"/>
        </w:rPr>
      </w:pPr>
      <w:r w:rsidRPr="00BB36FC">
        <w:rPr>
          <w:b/>
          <w:sz w:val="22"/>
          <w:szCs w:val="22"/>
        </w:rPr>
        <w:t>Līguma darbības termiņš un tā grozīšanas, papildināšanas un izbeigšanas kārtība</w:t>
      </w:r>
    </w:p>
    <w:p w:rsidR="00122AEA" w:rsidRPr="002F3BC6" w:rsidRDefault="00122AEA" w:rsidP="00122AEA">
      <w:pPr>
        <w:numPr>
          <w:ilvl w:val="1"/>
          <w:numId w:val="25"/>
        </w:numPr>
        <w:tabs>
          <w:tab w:val="left" w:pos="567"/>
        </w:tabs>
        <w:ind w:left="567" w:hanging="567"/>
        <w:jc w:val="both"/>
        <w:rPr>
          <w:sz w:val="22"/>
          <w:szCs w:val="22"/>
        </w:rPr>
      </w:pPr>
      <w:r w:rsidRPr="002F3BC6">
        <w:rPr>
          <w:sz w:val="22"/>
          <w:szCs w:val="22"/>
        </w:rPr>
        <w:t xml:space="preserve">Līgums stājas spēkā no tā parakstīšanas brīža un ir spēkā </w:t>
      </w:r>
      <w:r w:rsidR="002F3BC6" w:rsidRPr="002F3BC6">
        <w:rPr>
          <w:sz w:val="22"/>
          <w:szCs w:val="22"/>
        </w:rPr>
        <w:t xml:space="preserve">12 mēnešus no līguma parakstīšanas brīža vai </w:t>
      </w:r>
      <w:r w:rsidRPr="002F3BC6">
        <w:rPr>
          <w:sz w:val="22"/>
          <w:szCs w:val="22"/>
        </w:rPr>
        <w:t xml:space="preserve">līdz </w:t>
      </w:r>
      <w:r w:rsidR="002F3BC6" w:rsidRPr="002F3BC6">
        <w:rPr>
          <w:sz w:val="22"/>
          <w:szCs w:val="22"/>
        </w:rPr>
        <w:t>Pušu</w:t>
      </w:r>
      <w:r w:rsidRPr="002F3BC6">
        <w:rPr>
          <w:sz w:val="22"/>
          <w:szCs w:val="22"/>
        </w:rPr>
        <w:t xml:space="preserve"> saistību pilnīgai izpildei</w:t>
      </w:r>
      <w:r w:rsidR="00832B5F" w:rsidRPr="002F3BC6">
        <w:rPr>
          <w:sz w:val="22"/>
          <w:szCs w:val="22"/>
        </w:rPr>
        <w:t>.</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Visi Līguma grozījumi un papildinājumi ir spēkā tikai tādā gadījumā, ja tie ir rakstiski un abu Līdzēju pilnvaroto pārstāvju parakstīti un tie ir saskaņā ar Publisko iepirkumu likuma 67.</w:t>
      </w:r>
      <w:r w:rsidRPr="00BB36FC">
        <w:rPr>
          <w:sz w:val="22"/>
          <w:szCs w:val="22"/>
          <w:vertAlign w:val="superscript"/>
        </w:rPr>
        <w:t>1</w:t>
      </w:r>
      <w:r w:rsidRPr="00BB36FC">
        <w:rPr>
          <w:sz w:val="22"/>
          <w:szCs w:val="22"/>
        </w:rPr>
        <w:t xml:space="preserve"> pantu.</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Līdzēji var izbeigt Līgumu pirms termiņa tikai savstarpēji rakstiski vienojoties.</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Pasūtītājam ir tiesības vienpusēji izbeigt Līgumu pirms termiņa, brīdinot par to Piegādātāju 15 (piecpadsmit) darba dienas pirms izbeigšanas.</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 xml:space="preserve">Citos gadījumos Līgumu var izbeigt vienpusēji tikai gadījumos, kas tieši paredzēti </w:t>
      </w:r>
      <w:r w:rsidR="00AC531F">
        <w:rPr>
          <w:sz w:val="22"/>
          <w:szCs w:val="22"/>
        </w:rPr>
        <w:t xml:space="preserve">līgumā vai </w:t>
      </w:r>
      <w:r w:rsidRPr="00BB36FC">
        <w:rPr>
          <w:sz w:val="22"/>
          <w:szCs w:val="22"/>
        </w:rPr>
        <w:t xml:space="preserve">Latvijas Republikas normatīvajos aktos. </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rsidR="00122AEA" w:rsidRPr="00BB36FC" w:rsidRDefault="00122AEA" w:rsidP="00122AEA">
      <w:pPr>
        <w:numPr>
          <w:ilvl w:val="1"/>
          <w:numId w:val="25"/>
        </w:numPr>
        <w:tabs>
          <w:tab w:val="left" w:pos="567"/>
        </w:tabs>
        <w:ind w:left="567" w:hanging="567"/>
        <w:jc w:val="both"/>
        <w:rPr>
          <w:sz w:val="22"/>
          <w:szCs w:val="22"/>
        </w:rPr>
      </w:pPr>
      <w:r w:rsidRPr="00BB36FC">
        <w:rPr>
          <w:sz w:val="22"/>
          <w:szCs w:val="22"/>
        </w:rPr>
        <w:t>Jebkurā Līguma izbeigšanas gadījumā Piegādātājs apņemas izpildīt visas saistības, kas radušās līdz Līguma izbeigšanas brīdim.</w:t>
      </w:r>
    </w:p>
    <w:p w:rsidR="00122AEA" w:rsidRPr="00BB36FC" w:rsidRDefault="00122AEA" w:rsidP="00122AEA">
      <w:pPr>
        <w:ind w:left="851"/>
        <w:jc w:val="both"/>
        <w:rPr>
          <w:sz w:val="22"/>
          <w:szCs w:val="22"/>
        </w:rPr>
      </w:pPr>
    </w:p>
    <w:p w:rsidR="00122AEA" w:rsidRPr="00BB36FC" w:rsidRDefault="00122AEA" w:rsidP="00122AEA">
      <w:pPr>
        <w:numPr>
          <w:ilvl w:val="0"/>
          <w:numId w:val="25"/>
        </w:numPr>
        <w:jc w:val="center"/>
        <w:rPr>
          <w:sz w:val="22"/>
          <w:szCs w:val="22"/>
        </w:rPr>
      </w:pPr>
      <w:r w:rsidRPr="00BB36FC">
        <w:rPr>
          <w:b/>
          <w:sz w:val="22"/>
          <w:szCs w:val="22"/>
        </w:rPr>
        <w:t>Nobeiguma nosacījumi</w:t>
      </w:r>
    </w:p>
    <w:p w:rsidR="00122AEA" w:rsidRPr="00BB36FC" w:rsidRDefault="00122AEA" w:rsidP="00122AEA">
      <w:pPr>
        <w:numPr>
          <w:ilvl w:val="1"/>
          <w:numId w:val="25"/>
        </w:numPr>
        <w:ind w:left="567" w:hanging="567"/>
        <w:jc w:val="both"/>
        <w:rPr>
          <w:sz w:val="22"/>
          <w:szCs w:val="22"/>
        </w:rPr>
      </w:pPr>
      <w:r w:rsidRPr="00BB36FC">
        <w:rPr>
          <w:sz w:val="22"/>
          <w:szCs w:val="22"/>
        </w:rPr>
        <w:t>Līguma nodaļu virsraksti ir lietoti vienīgi ērtībai un nevar tikt izmantoti šī Līguma noteikumu interpretācijai.</w:t>
      </w:r>
    </w:p>
    <w:p w:rsidR="00DD521F" w:rsidRDefault="001F5EF0" w:rsidP="001F5EF0">
      <w:pPr>
        <w:numPr>
          <w:ilvl w:val="1"/>
          <w:numId w:val="25"/>
        </w:numPr>
        <w:ind w:left="567" w:hanging="567"/>
        <w:jc w:val="both"/>
        <w:rPr>
          <w:sz w:val="22"/>
          <w:szCs w:val="22"/>
        </w:rPr>
      </w:pPr>
      <w:r w:rsidRPr="001F5EF0">
        <w:rPr>
          <w:sz w:val="22"/>
          <w:szCs w:val="22"/>
        </w:rPr>
        <w:t xml:space="preserve">Ja kādai no Pusēm tiek mainīts juridiskais statuss, Pušu pārstāvju paraksta tiesības vai kāds no </w:t>
      </w:r>
      <w:r>
        <w:rPr>
          <w:sz w:val="22"/>
          <w:szCs w:val="22"/>
        </w:rPr>
        <w:t>Līguma</w:t>
      </w:r>
      <w:r w:rsidRPr="001F5EF0">
        <w:rPr>
          <w:sz w:val="22"/>
          <w:szCs w:val="22"/>
        </w:rPr>
        <w:t xml:space="preserve"> tekstā minētajiem Pušu rekvizītiem (telefona, faksa numurs, e-pasta adrese, adrese u.c.), Puses ne vairāk kā 2 (divu) darba dienu laikā rakstiski paziņo par to otrai Pusei. Ja Puse neizpilda šī apakšpunkta noteikumus, uzskatāms, ka otra Puse ir pilnīgā izpildījusi savas saistības, lietojot</w:t>
      </w:r>
      <w:r>
        <w:rPr>
          <w:sz w:val="22"/>
          <w:szCs w:val="22"/>
        </w:rPr>
        <w:t xml:space="preserve"> Līguma </w:t>
      </w:r>
      <w:r w:rsidRPr="001F5EF0">
        <w:rPr>
          <w:sz w:val="22"/>
          <w:szCs w:val="22"/>
        </w:rPr>
        <w:t xml:space="preserve">tekstā norādīto informāciju par otru Pusi. Šie nosacījumi attiecas arī uz </w:t>
      </w:r>
      <w:r>
        <w:rPr>
          <w:sz w:val="22"/>
          <w:szCs w:val="22"/>
        </w:rPr>
        <w:t>Līgumā un tā</w:t>
      </w:r>
      <w:r w:rsidRPr="001F5EF0">
        <w:rPr>
          <w:sz w:val="22"/>
          <w:szCs w:val="22"/>
        </w:rPr>
        <w:t xml:space="preserve"> pielikumos minētajiem Pušu pārstāvjiem un to rekvizītiem. </w:t>
      </w:r>
    </w:p>
    <w:p w:rsidR="00122AEA" w:rsidRPr="00BB36FC" w:rsidRDefault="00122AEA" w:rsidP="001F5EF0">
      <w:pPr>
        <w:numPr>
          <w:ilvl w:val="1"/>
          <w:numId w:val="25"/>
        </w:numPr>
        <w:ind w:left="567" w:hanging="567"/>
        <w:jc w:val="both"/>
        <w:rPr>
          <w:sz w:val="22"/>
          <w:szCs w:val="22"/>
        </w:rPr>
      </w:pPr>
      <w:r w:rsidRPr="00BB36FC">
        <w:rPr>
          <w:sz w:val="22"/>
          <w:szCs w:val="22"/>
        </w:rPr>
        <w:t xml:space="preserve">Visus strīdus un domstarpības, kas varētu rasties sakarā ar līgumsaistību izpildi, Puses centīsies atrisināt sarunu ceļā. Gadījumā, ja 20 (divdesmit) </w:t>
      </w:r>
      <w:r w:rsidR="00450BF7">
        <w:rPr>
          <w:sz w:val="22"/>
          <w:szCs w:val="22"/>
        </w:rPr>
        <w:t xml:space="preserve">darba </w:t>
      </w:r>
      <w:r w:rsidRPr="00BB36FC">
        <w:rPr>
          <w:sz w:val="22"/>
          <w:szCs w:val="22"/>
        </w:rPr>
        <w:t>dienu laikā sarunu ceļā strīds netiks atrisināts, Puses vienojas strīdus risināt tiesā, atbilstoši LR normatīvo aktu prasībām.</w:t>
      </w:r>
    </w:p>
    <w:p w:rsidR="00122AEA" w:rsidRPr="00BB36FC" w:rsidRDefault="001F5EF0" w:rsidP="00122AEA">
      <w:pPr>
        <w:numPr>
          <w:ilvl w:val="1"/>
          <w:numId w:val="25"/>
        </w:numPr>
        <w:ind w:left="567" w:hanging="567"/>
        <w:jc w:val="both"/>
        <w:rPr>
          <w:sz w:val="22"/>
          <w:szCs w:val="22"/>
        </w:rPr>
      </w:pPr>
      <w:r>
        <w:rPr>
          <w:sz w:val="22"/>
          <w:szCs w:val="22"/>
        </w:rPr>
        <w:t>Līgums sagatavots</w:t>
      </w:r>
      <w:r w:rsidR="00122AEA" w:rsidRPr="00BB36FC">
        <w:rPr>
          <w:sz w:val="22"/>
          <w:szCs w:val="22"/>
        </w:rPr>
        <w:t xml:space="preserve"> latviešu valodā, divos eksemplāros, uz </w:t>
      </w:r>
      <w:r w:rsidR="00122AEA" w:rsidRPr="0048301C">
        <w:rPr>
          <w:sz w:val="22"/>
          <w:szCs w:val="22"/>
          <w:highlight w:val="lightGray"/>
        </w:rPr>
        <w:t>___ (_____)</w:t>
      </w:r>
      <w:r w:rsidR="00122AEA" w:rsidRPr="00BB36FC">
        <w:rPr>
          <w:sz w:val="22"/>
          <w:szCs w:val="22"/>
        </w:rPr>
        <w:t xml:space="preserve"> lappusēm. Abiem Līguma eksemplāriem ir vienāds juridiskais spēks. Viens no eksemplāriem glabājas pie Pasūtītāja, otrs – pie Piegādātāja.</w:t>
      </w:r>
    </w:p>
    <w:p w:rsidR="00122AEA" w:rsidRPr="00BB36FC" w:rsidRDefault="00122AEA" w:rsidP="00122AEA">
      <w:pPr>
        <w:numPr>
          <w:ilvl w:val="1"/>
          <w:numId w:val="25"/>
        </w:numPr>
        <w:ind w:left="567" w:hanging="567"/>
        <w:jc w:val="both"/>
        <w:rPr>
          <w:sz w:val="22"/>
          <w:szCs w:val="22"/>
        </w:rPr>
      </w:pPr>
      <w:r w:rsidRPr="00BB36FC">
        <w:rPr>
          <w:sz w:val="22"/>
          <w:szCs w:val="22"/>
        </w:rPr>
        <w:lastRenderedPageBreak/>
        <w:t>Visos citos jautājumos, ko neregulē Līguma noteikumi, Puses ievēro spēkā esošajos Latvijas Republikas normatīvajos aktos noteikto kārtību.</w:t>
      </w:r>
    </w:p>
    <w:p w:rsidR="00122AEA" w:rsidRPr="00BB36FC" w:rsidRDefault="00122AEA" w:rsidP="00122AEA">
      <w:pPr>
        <w:numPr>
          <w:ilvl w:val="1"/>
          <w:numId w:val="25"/>
        </w:numPr>
        <w:ind w:left="567" w:hanging="567"/>
        <w:jc w:val="both"/>
        <w:rPr>
          <w:sz w:val="22"/>
          <w:szCs w:val="22"/>
        </w:rPr>
      </w:pPr>
      <w:r w:rsidRPr="00BB36FC">
        <w:rPr>
          <w:sz w:val="22"/>
          <w:szCs w:val="22"/>
        </w:rPr>
        <w:t>Puses ar saviem parakstiem apliecina, ka tām ir saprotams Līguma saturs, nozīme un sekas, tie atzīst Līgumu par pareizu, savstarpēji izdevīgu un labprātīgi vēlas to pildīt.</w:t>
      </w:r>
    </w:p>
    <w:p w:rsidR="00122AEA" w:rsidRPr="00BB36FC" w:rsidRDefault="00122AEA" w:rsidP="00122AEA">
      <w:pPr>
        <w:numPr>
          <w:ilvl w:val="1"/>
          <w:numId w:val="25"/>
        </w:numPr>
        <w:ind w:left="567" w:hanging="567"/>
        <w:jc w:val="both"/>
        <w:rPr>
          <w:sz w:val="22"/>
          <w:szCs w:val="22"/>
        </w:rPr>
      </w:pPr>
      <w:r w:rsidRPr="00BB36FC">
        <w:rPr>
          <w:sz w:val="22"/>
          <w:szCs w:val="22"/>
        </w:rPr>
        <w:t>Līgumam pievienoti šādi pielikumi:</w:t>
      </w:r>
    </w:p>
    <w:p w:rsidR="00122AEA" w:rsidRPr="00BB36FC" w:rsidRDefault="00251C44" w:rsidP="00122AEA">
      <w:pPr>
        <w:numPr>
          <w:ilvl w:val="2"/>
          <w:numId w:val="25"/>
        </w:numPr>
        <w:ind w:left="1701" w:hanging="851"/>
        <w:jc w:val="both"/>
        <w:rPr>
          <w:sz w:val="22"/>
          <w:szCs w:val="22"/>
        </w:rPr>
      </w:pPr>
      <w:r>
        <w:rPr>
          <w:sz w:val="22"/>
          <w:szCs w:val="22"/>
        </w:rPr>
        <w:t>Pielikums Nr.1 – Tehniskā</w:t>
      </w:r>
      <w:r w:rsidR="00122AEA" w:rsidRPr="00BB36FC">
        <w:rPr>
          <w:sz w:val="22"/>
          <w:szCs w:val="22"/>
        </w:rPr>
        <w:t xml:space="preserve"> </w:t>
      </w:r>
      <w:r>
        <w:rPr>
          <w:sz w:val="22"/>
          <w:szCs w:val="22"/>
        </w:rPr>
        <w:t>piedāvājuma kopija uz __lpp.</w:t>
      </w:r>
    </w:p>
    <w:p w:rsidR="00122AEA" w:rsidRPr="00BB36FC" w:rsidRDefault="00122AEA" w:rsidP="00122AEA">
      <w:pPr>
        <w:numPr>
          <w:ilvl w:val="2"/>
          <w:numId w:val="25"/>
        </w:numPr>
        <w:ind w:left="1701" w:hanging="851"/>
        <w:jc w:val="both"/>
        <w:rPr>
          <w:sz w:val="22"/>
          <w:szCs w:val="22"/>
        </w:rPr>
      </w:pPr>
      <w:r w:rsidRPr="00BB36FC">
        <w:rPr>
          <w:sz w:val="22"/>
          <w:szCs w:val="22"/>
        </w:rPr>
        <w:t>Pielikums Nr</w:t>
      </w:r>
      <w:r w:rsidR="00251C44">
        <w:rPr>
          <w:sz w:val="22"/>
          <w:szCs w:val="22"/>
        </w:rPr>
        <w:t>.2 – Finanšu piedāvājuma kopija uz __ lpp.</w:t>
      </w:r>
    </w:p>
    <w:p w:rsidR="00122AEA" w:rsidRPr="00BB36FC" w:rsidRDefault="00122AEA" w:rsidP="0074037E">
      <w:pPr>
        <w:pStyle w:val="Index1"/>
        <w:rPr>
          <w:sz w:val="22"/>
          <w:szCs w:val="22"/>
        </w:rPr>
      </w:pPr>
    </w:p>
    <w:p w:rsidR="00122AEA" w:rsidRPr="00BB36FC" w:rsidRDefault="00122AEA" w:rsidP="00122AEA">
      <w:pPr>
        <w:pStyle w:val="Sarakstarindkopa1"/>
        <w:numPr>
          <w:ilvl w:val="0"/>
          <w:numId w:val="25"/>
        </w:numPr>
        <w:jc w:val="center"/>
        <w:rPr>
          <w:sz w:val="22"/>
          <w:szCs w:val="22"/>
        </w:rPr>
      </w:pPr>
      <w:r w:rsidRPr="00BB36FC">
        <w:rPr>
          <w:b/>
          <w:sz w:val="22"/>
          <w:szCs w:val="22"/>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4"/>
        <w:gridCol w:w="5006"/>
      </w:tblGrid>
      <w:tr w:rsidR="00122AEA" w:rsidRPr="00BB36FC" w:rsidTr="00C35CB3">
        <w:trPr>
          <w:trHeight w:val="80"/>
        </w:trPr>
        <w:tc>
          <w:tcPr>
            <w:tcW w:w="2326" w:type="pct"/>
            <w:tcBorders>
              <w:top w:val="nil"/>
              <w:left w:val="nil"/>
              <w:bottom w:val="nil"/>
              <w:right w:val="nil"/>
            </w:tcBorders>
          </w:tcPr>
          <w:p w:rsidR="00122AEA" w:rsidRPr="00BB36FC" w:rsidRDefault="00122AEA" w:rsidP="00C35CB3">
            <w:pPr>
              <w:rPr>
                <w:b/>
                <w:sz w:val="22"/>
                <w:szCs w:val="22"/>
              </w:rPr>
            </w:pPr>
            <w:r w:rsidRPr="00BB36FC">
              <w:rPr>
                <w:b/>
                <w:sz w:val="22"/>
                <w:szCs w:val="22"/>
              </w:rPr>
              <w:t>Pasūtītājs:</w:t>
            </w:r>
          </w:p>
          <w:p w:rsidR="00122AEA" w:rsidRPr="00BB36FC" w:rsidRDefault="00122AEA" w:rsidP="00C35CB3">
            <w:pPr>
              <w:rPr>
                <w:b/>
                <w:sz w:val="22"/>
                <w:szCs w:val="22"/>
              </w:rPr>
            </w:pPr>
            <w:r w:rsidRPr="00BB36FC">
              <w:rPr>
                <w:b/>
                <w:sz w:val="22"/>
                <w:szCs w:val="22"/>
              </w:rPr>
              <w:t>Rīgas Tehniskā universitāte</w:t>
            </w:r>
          </w:p>
          <w:p w:rsidR="00122AEA" w:rsidRPr="00BB36FC" w:rsidRDefault="00122AEA" w:rsidP="00C35CB3">
            <w:pPr>
              <w:rPr>
                <w:sz w:val="22"/>
                <w:szCs w:val="22"/>
              </w:rPr>
            </w:pPr>
            <w:r w:rsidRPr="00BB36FC">
              <w:rPr>
                <w:sz w:val="22"/>
                <w:szCs w:val="22"/>
              </w:rPr>
              <w:t>Kaļķu iela 1 Rīga, LV – 1658</w:t>
            </w:r>
          </w:p>
          <w:p w:rsidR="00122AEA" w:rsidRPr="00BB36FC" w:rsidRDefault="00122AEA" w:rsidP="00C35CB3">
            <w:pPr>
              <w:rPr>
                <w:sz w:val="22"/>
                <w:szCs w:val="22"/>
              </w:rPr>
            </w:pPr>
            <w:proofErr w:type="spellStart"/>
            <w:r w:rsidRPr="00BB36FC">
              <w:rPr>
                <w:sz w:val="22"/>
                <w:szCs w:val="22"/>
              </w:rPr>
              <w:t>Reģ</w:t>
            </w:r>
            <w:proofErr w:type="spellEnd"/>
            <w:r w:rsidRPr="00BB36FC">
              <w:rPr>
                <w:sz w:val="22"/>
                <w:szCs w:val="22"/>
              </w:rPr>
              <w:t>. Nr. 3341000709</w:t>
            </w:r>
          </w:p>
          <w:p w:rsidR="00122AEA" w:rsidRPr="00BB36FC" w:rsidRDefault="00122AEA" w:rsidP="00C35CB3">
            <w:pPr>
              <w:rPr>
                <w:sz w:val="22"/>
                <w:szCs w:val="22"/>
              </w:rPr>
            </w:pPr>
            <w:r w:rsidRPr="00BB36FC">
              <w:rPr>
                <w:sz w:val="22"/>
                <w:szCs w:val="22"/>
              </w:rPr>
              <w:t>PVN Nr. LV90000068977</w:t>
            </w:r>
          </w:p>
          <w:p w:rsidR="00122AEA" w:rsidRPr="00BB36FC" w:rsidRDefault="00122AEA" w:rsidP="00C35CB3">
            <w:pPr>
              <w:rPr>
                <w:sz w:val="22"/>
                <w:szCs w:val="22"/>
              </w:rPr>
            </w:pPr>
            <w:r w:rsidRPr="00BB36FC">
              <w:rPr>
                <w:sz w:val="22"/>
                <w:szCs w:val="22"/>
              </w:rPr>
              <w:t xml:space="preserve">K. Nr. </w:t>
            </w:r>
          </w:p>
          <w:p w:rsidR="00122AEA" w:rsidRPr="00BB36FC" w:rsidRDefault="00122AEA" w:rsidP="00C35CB3">
            <w:pPr>
              <w:rPr>
                <w:sz w:val="22"/>
                <w:szCs w:val="22"/>
              </w:rPr>
            </w:pPr>
            <w:r w:rsidRPr="00BB36FC">
              <w:rPr>
                <w:sz w:val="22"/>
                <w:szCs w:val="22"/>
              </w:rPr>
              <w:t>Valsts kase, BIC – TRELLV22</w:t>
            </w:r>
          </w:p>
          <w:p w:rsidR="00122AEA" w:rsidRPr="00CD49C4" w:rsidRDefault="00122AEA" w:rsidP="00C35CB3">
            <w:pPr>
              <w:pStyle w:val="BodyTextIndent"/>
              <w:spacing w:after="0"/>
              <w:jc w:val="center"/>
              <w:rPr>
                <w:sz w:val="22"/>
                <w:szCs w:val="22"/>
                <w:lang w:eastAsia="en-US"/>
              </w:rPr>
            </w:pPr>
          </w:p>
          <w:p w:rsidR="00122AEA" w:rsidRPr="00CD49C4" w:rsidRDefault="00122AEA" w:rsidP="00C35CB3">
            <w:pPr>
              <w:pStyle w:val="BodyTextIndent"/>
              <w:spacing w:after="0"/>
              <w:ind w:left="0"/>
              <w:rPr>
                <w:sz w:val="22"/>
                <w:szCs w:val="22"/>
                <w:lang w:eastAsia="en-US"/>
              </w:rPr>
            </w:pPr>
          </w:p>
          <w:p w:rsidR="00122AEA" w:rsidRPr="00CD49C4" w:rsidRDefault="00122AEA" w:rsidP="00C35CB3">
            <w:pPr>
              <w:pStyle w:val="BodyTextIndent"/>
              <w:spacing w:after="0"/>
              <w:ind w:left="0"/>
              <w:rPr>
                <w:sz w:val="22"/>
                <w:szCs w:val="22"/>
                <w:lang w:eastAsia="en-US"/>
              </w:rPr>
            </w:pPr>
            <w:r w:rsidRPr="0048301C">
              <w:rPr>
                <w:sz w:val="22"/>
                <w:szCs w:val="22"/>
                <w:highlight w:val="lightGray"/>
                <w:lang w:eastAsia="en-US"/>
              </w:rPr>
              <w:t>____________________/________/</w:t>
            </w:r>
          </w:p>
          <w:p w:rsidR="00122AEA" w:rsidRPr="00CD49C4" w:rsidRDefault="00122AEA" w:rsidP="00C35CB3">
            <w:pPr>
              <w:pStyle w:val="BodyTextIndent"/>
              <w:spacing w:after="0"/>
              <w:ind w:left="0"/>
              <w:rPr>
                <w:sz w:val="22"/>
                <w:szCs w:val="22"/>
                <w:lang w:eastAsia="en-US"/>
              </w:rPr>
            </w:pPr>
          </w:p>
        </w:tc>
        <w:tc>
          <w:tcPr>
            <w:tcW w:w="2674" w:type="pct"/>
            <w:tcBorders>
              <w:top w:val="nil"/>
              <w:left w:val="nil"/>
              <w:bottom w:val="nil"/>
              <w:right w:val="nil"/>
            </w:tcBorders>
          </w:tcPr>
          <w:p w:rsidR="00122AEA" w:rsidRPr="00BB36FC" w:rsidRDefault="00122AEA" w:rsidP="00C35CB3">
            <w:pPr>
              <w:rPr>
                <w:b/>
                <w:sz w:val="22"/>
                <w:szCs w:val="22"/>
              </w:rPr>
            </w:pPr>
            <w:r w:rsidRPr="00BB36FC">
              <w:rPr>
                <w:b/>
                <w:sz w:val="22"/>
                <w:szCs w:val="22"/>
              </w:rPr>
              <w:t>Piegādātājs:</w:t>
            </w:r>
          </w:p>
          <w:p w:rsidR="00122AEA" w:rsidRPr="00BB36FC" w:rsidRDefault="00122AEA" w:rsidP="00C35CB3">
            <w:pPr>
              <w:rPr>
                <w:sz w:val="22"/>
                <w:szCs w:val="22"/>
              </w:rPr>
            </w:pPr>
          </w:p>
          <w:p w:rsidR="00122AEA" w:rsidRPr="00BB36FC" w:rsidRDefault="00122AEA" w:rsidP="00C35CB3">
            <w:pPr>
              <w:rPr>
                <w:sz w:val="22"/>
                <w:szCs w:val="22"/>
              </w:rPr>
            </w:pPr>
          </w:p>
          <w:p w:rsidR="00122AEA" w:rsidRPr="00BB36FC" w:rsidRDefault="00122AEA" w:rsidP="00C35CB3">
            <w:pPr>
              <w:rPr>
                <w:sz w:val="22"/>
                <w:szCs w:val="22"/>
              </w:rPr>
            </w:pPr>
          </w:p>
          <w:p w:rsidR="00122AEA" w:rsidRPr="00BB36FC" w:rsidRDefault="00122AEA" w:rsidP="00C35CB3">
            <w:pPr>
              <w:rPr>
                <w:sz w:val="22"/>
                <w:szCs w:val="22"/>
              </w:rPr>
            </w:pPr>
          </w:p>
          <w:p w:rsidR="00122AEA" w:rsidRPr="00BB36FC" w:rsidRDefault="00122AEA" w:rsidP="00C35CB3">
            <w:pPr>
              <w:rPr>
                <w:sz w:val="22"/>
                <w:szCs w:val="22"/>
              </w:rPr>
            </w:pPr>
          </w:p>
          <w:p w:rsidR="00122AEA" w:rsidRPr="00BB36FC" w:rsidRDefault="00122AEA" w:rsidP="00C35CB3">
            <w:pPr>
              <w:rPr>
                <w:sz w:val="22"/>
                <w:szCs w:val="22"/>
              </w:rPr>
            </w:pPr>
          </w:p>
          <w:p w:rsidR="00122AEA" w:rsidRPr="00BB36FC" w:rsidRDefault="00122AEA" w:rsidP="00C35CB3">
            <w:pPr>
              <w:rPr>
                <w:sz w:val="22"/>
                <w:szCs w:val="22"/>
              </w:rPr>
            </w:pPr>
          </w:p>
          <w:p w:rsidR="00122AEA" w:rsidRPr="00BB36FC" w:rsidRDefault="00122AEA" w:rsidP="00C35CB3">
            <w:pPr>
              <w:rPr>
                <w:sz w:val="22"/>
                <w:szCs w:val="22"/>
              </w:rPr>
            </w:pPr>
          </w:p>
          <w:p w:rsidR="00122AEA" w:rsidRPr="00BB36FC" w:rsidRDefault="00122AEA" w:rsidP="00C35CB3">
            <w:pPr>
              <w:rPr>
                <w:sz w:val="22"/>
                <w:szCs w:val="22"/>
              </w:rPr>
            </w:pPr>
            <w:r w:rsidRPr="0048301C">
              <w:rPr>
                <w:sz w:val="22"/>
                <w:szCs w:val="22"/>
                <w:highlight w:val="lightGray"/>
              </w:rPr>
              <w:t>_____________________/ ____________/</w:t>
            </w:r>
          </w:p>
          <w:p w:rsidR="00122AEA" w:rsidRPr="00BB36FC" w:rsidRDefault="00122AEA" w:rsidP="00C35CB3">
            <w:pPr>
              <w:rPr>
                <w:sz w:val="22"/>
                <w:szCs w:val="22"/>
              </w:rPr>
            </w:pPr>
          </w:p>
        </w:tc>
      </w:tr>
    </w:tbl>
    <w:p w:rsidR="00122AEA" w:rsidRPr="00BB36FC" w:rsidRDefault="00122AEA" w:rsidP="00122AEA">
      <w:pPr>
        <w:rPr>
          <w:sz w:val="22"/>
          <w:szCs w:val="22"/>
        </w:rPr>
      </w:pPr>
    </w:p>
    <w:p w:rsidR="00122AEA" w:rsidRPr="00BB36FC" w:rsidRDefault="00122AEA" w:rsidP="00122AEA">
      <w:pPr>
        <w:rPr>
          <w:b/>
          <w:sz w:val="22"/>
          <w:szCs w:val="22"/>
        </w:rPr>
      </w:pPr>
    </w:p>
    <w:p w:rsidR="00122AEA" w:rsidRPr="00BB36FC" w:rsidRDefault="00122AEA" w:rsidP="0023159C">
      <w:pPr>
        <w:rPr>
          <w:b/>
          <w:sz w:val="22"/>
          <w:szCs w:val="22"/>
        </w:rPr>
      </w:pPr>
    </w:p>
    <w:sectPr w:rsidR="00122AEA" w:rsidRPr="00BB36FC" w:rsidSect="00A9212E">
      <w:footerReference w:type="default" r:id="rId21"/>
      <w:pgSz w:w="11906" w:h="16838"/>
      <w:pgMar w:top="993"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F83" w:rsidRDefault="00A82F83">
      <w:r>
        <w:separator/>
      </w:r>
    </w:p>
  </w:endnote>
  <w:endnote w:type="continuationSeparator" w:id="0">
    <w:p w:rsidR="00A82F83" w:rsidRDefault="00A8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24F" w:rsidRDefault="000B624F">
    <w:pPr>
      <w:pStyle w:val="Footer"/>
      <w:jc w:val="right"/>
    </w:pPr>
    <w:r>
      <w:fldChar w:fldCharType="begin"/>
    </w:r>
    <w:r>
      <w:instrText xml:space="preserve"> PAGE   \* MERGEFORMAT </w:instrText>
    </w:r>
    <w:r>
      <w:fldChar w:fldCharType="separate"/>
    </w:r>
    <w:r w:rsidR="001925F6">
      <w:rPr>
        <w:noProof/>
      </w:rPr>
      <w:t>27</w:t>
    </w:r>
    <w:r>
      <w:rPr>
        <w:noProof/>
      </w:rPr>
      <w:fldChar w:fldCharType="end"/>
    </w:r>
  </w:p>
  <w:p w:rsidR="000B624F" w:rsidRDefault="000B6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F83" w:rsidRDefault="00A82F83">
      <w:r>
        <w:separator/>
      </w:r>
    </w:p>
  </w:footnote>
  <w:footnote w:type="continuationSeparator" w:id="0">
    <w:p w:rsidR="00A82F83" w:rsidRDefault="00A82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1F83416"/>
    <w:multiLevelType w:val="multilevel"/>
    <w:tmpl w:val="886614B8"/>
    <w:lvl w:ilvl="0">
      <w:start w:val="1"/>
      <w:numFmt w:val="decimal"/>
      <w:pStyle w:val="StyleStyle2Justified"/>
      <w:lvlText w:val="%1."/>
      <w:lvlJc w:val="left"/>
      <w:pPr>
        <w:tabs>
          <w:tab w:val="num" w:pos="567"/>
        </w:tabs>
        <w:ind w:left="567" w:hanging="567"/>
      </w:pPr>
    </w:lvl>
    <w:lvl w:ilvl="1">
      <w:start w:val="1"/>
      <w:numFmt w:val="decimal"/>
      <w:pStyle w:val="Style1"/>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A244070"/>
    <w:multiLevelType w:val="hybridMultilevel"/>
    <w:tmpl w:val="9962BF90"/>
    <w:lvl w:ilvl="0" w:tplc="0426000F">
      <w:start w:val="1"/>
      <w:numFmt w:val="decimal"/>
      <w:lvlText w:val="%1."/>
      <w:lvlJc w:val="left"/>
      <w:pPr>
        <w:ind w:left="720" w:hanging="360"/>
      </w:pPr>
      <w:rPr>
        <w:rFonts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4">
    <w:nsid w:val="0F1F491D"/>
    <w:multiLevelType w:val="multilevel"/>
    <w:tmpl w:val="A9D6E13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11FA487B"/>
    <w:multiLevelType w:val="hybridMultilevel"/>
    <w:tmpl w:val="CFFA3518"/>
    <w:lvl w:ilvl="0" w:tplc="548A966E">
      <w:start w:val="1"/>
      <w:numFmt w:val="lowerLetter"/>
      <w:lvlText w:val="%1)"/>
      <w:lvlJc w:val="left"/>
      <w:pPr>
        <w:ind w:left="1260" w:hanging="360"/>
      </w:p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start w:val="1"/>
      <w:numFmt w:val="decimal"/>
      <w:lvlText w:val="%4."/>
      <w:lvlJc w:val="left"/>
      <w:pPr>
        <w:ind w:left="3420" w:hanging="360"/>
      </w:pPr>
    </w:lvl>
    <w:lvl w:ilvl="4" w:tplc="04260019">
      <w:start w:val="1"/>
      <w:numFmt w:val="lowerLetter"/>
      <w:lvlText w:val="%5."/>
      <w:lvlJc w:val="left"/>
      <w:pPr>
        <w:ind w:left="4140" w:hanging="360"/>
      </w:pPr>
    </w:lvl>
    <w:lvl w:ilvl="5" w:tplc="0426001B">
      <w:start w:val="1"/>
      <w:numFmt w:val="lowerRoman"/>
      <w:lvlText w:val="%6."/>
      <w:lvlJc w:val="right"/>
      <w:pPr>
        <w:ind w:left="4860" w:hanging="180"/>
      </w:pPr>
    </w:lvl>
    <w:lvl w:ilvl="6" w:tplc="0426000F">
      <w:start w:val="1"/>
      <w:numFmt w:val="decimal"/>
      <w:lvlText w:val="%7."/>
      <w:lvlJc w:val="left"/>
      <w:pPr>
        <w:ind w:left="5580" w:hanging="360"/>
      </w:pPr>
    </w:lvl>
    <w:lvl w:ilvl="7" w:tplc="04260019">
      <w:start w:val="1"/>
      <w:numFmt w:val="lowerLetter"/>
      <w:lvlText w:val="%8."/>
      <w:lvlJc w:val="left"/>
      <w:pPr>
        <w:ind w:left="6300" w:hanging="360"/>
      </w:pPr>
    </w:lvl>
    <w:lvl w:ilvl="8" w:tplc="0426001B">
      <w:start w:val="1"/>
      <w:numFmt w:val="lowerRoman"/>
      <w:lvlText w:val="%9."/>
      <w:lvlJc w:val="right"/>
      <w:pPr>
        <w:ind w:left="7020" w:hanging="180"/>
      </w:pPr>
    </w:lvl>
  </w:abstractNum>
  <w:abstractNum w:abstractNumId="6">
    <w:nsid w:val="14BE67D8"/>
    <w:multiLevelType w:val="multilevel"/>
    <w:tmpl w:val="39DAE744"/>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nsid w:val="19947239"/>
    <w:multiLevelType w:val="multilevel"/>
    <w:tmpl w:val="3F588C0C"/>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i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val="0"/>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8">
    <w:nsid w:val="1A265D85"/>
    <w:multiLevelType w:val="hybridMultilevel"/>
    <w:tmpl w:val="0AF48F1C"/>
    <w:lvl w:ilvl="0" w:tplc="0426000F">
      <w:start w:val="1"/>
      <w:numFmt w:val="decimal"/>
      <w:lvlText w:val="%1."/>
      <w:lvlJc w:val="left"/>
      <w:pPr>
        <w:ind w:left="360" w:hanging="360"/>
      </w:pPr>
    </w:lvl>
    <w:lvl w:ilvl="1" w:tplc="04090019" w:tentative="1">
      <w:start w:val="1"/>
      <w:numFmt w:val="lowerLetter"/>
      <w:lvlText w:val="%2."/>
      <w:lvlJc w:val="left"/>
      <w:pPr>
        <w:tabs>
          <w:tab w:val="num" w:pos="910"/>
        </w:tabs>
        <w:ind w:left="910" w:hanging="360"/>
      </w:pPr>
    </w:lvl>
    <w:lvl w:ilvl="2" w:tplc="0409001B" w:tentative="1">
      <w:start w:val="1"/>
      <w:numFmt w:val="lowerRoman"/>
      <w:lvlText w:val="%3."/>
      <w:lvlJc w:val="right"/>
      <w:pPr>
        <w:tabs>
          <w:tab w:val="num" w:pos="1630"/>
        </w:tabs>
        <w:ind w:left="1630" w:hanging="180"/>
      </w:pPr>
    </w:lvl>
    <w:lvl w:ilvl="3" w:tplc="0409000F" w:tentative="1">
      <w:start w:val="1"/>
      <w:numFmt w:val="decimal"/>
      <w:lvlText w:val="%4."/>
      <w:lvlJc w:val="left"/>
      <w:pPr>
        <w:tabs>
          <w:tab w:val="num" w:pos="2350"/>
        </w:tabs>
        <w:ind w:left="2350" w:hanging="360"/>
      </w:pPr>
    </w:lvl>
    <w:lvl w:ilvl="4" w:tplc="04090019" w:tentative="1">
      <w:start w:val="1"/>
      <w:numFmt w:val="lowerLetter"/>
      <w:lvlText w:val="%5."/>
      <w:lvlJc w:val="left"/>
      <w:pPr>
        <w:tabs>
          <w:tab w:val="num" w:pos="3070"/>
        </w:tabs>
        <w:ind w:left="3070" w:hanging="360"/>
      </w:pPr>
    </w:lvl>
    <w:lvl w:ilvl="5" w:tplc="0409001B" w:tentative="1">
      <w:start w:val="1"/>
      <w:numFmt w:val="lowerRoman"/>
      <w:lvlText w:val="%6."/>
      <w:lvlJc w:val="right"/>
      <w:pPr>
        <w:tabs>
          <w:tab w:val="num" w:pos="3790"/>
        </w:tabs>
        <w:ind w:left="3790" w:hanging="180"/>
      </w:pPr>
    </w:lvl>
    <w:lvl w:ilvl="6" w:tplc="0409000F" w:tentative="1">
      <w:start w:val="1"/>
      <w:numFmt w:val="decimal"/>
      <w:lvlText w:val="%7."/>
      <w:lvlJc w:val="left"/>
      <w:pPr>
        <w:tabs>
          <w:tab w:val="num" w:pos="4510"/>
        </w:tabs>
        <w:ind w:left="4510" w:hanging="360"/>
      </w:pPr>
    </w:lvl>
    <w:lvl w:ilvl="7" w:tplc="04090019" w:tentative="1">
      <w:start w:val="1"/>
      <w:numFmt w:val="lowerLetter"/>
      <w:lvlText w:val="%8."/>
      <w:lvlJc w:val="left"/>
      <w:pPr>
        <w:tabs>
          <w:tab w:val="num" w:pos="5230"/>
        </w:tabs>
        <w:ind w:left="5230" w:hanging="360"/>
      </w:pPr>
    </w:lvl>
    <w:lvl w:ilvl="8" w:tplc="0409001B" w:tentative="1">
      <w:start w:val="1"/>
      <w:numFmt w:val="lowerRoman"/>
      <w:lvlText w:val="%9."/>
      <w:lvlJc w:val="right"/>
      <w:pPr>
        <w:tabs>
          <w:tab w:val="num" w:pos="5950"/>
        </w:tabs>
        <w:ind w:left="5950" w:hanging="180"/>
      </w:pPr>
    </w:lvl>
  </w:abstractNum>
  <w:abstractNum w:abstractNumId="9">
    <w:nsid w:val="1DDF3A82"/>
    <w:multiLevelType w:val="hybridMultilevel"/>
    <w:tmpl w:val="C9B6D1F8"/>
    <w:lvl w:ilvl="0" w:tplc="BDBA1144">
      <w:start w:val="2"/>
      <w:numFmt w:val="bullet"/>
      <w:lvlText w:val=""/>
      <w:lvlJc w:val="left"/>
      <w:pPr>
        <w:ind w:left="720" w:hanging="360"/>
      </w:pPr>
      <w:rPr>
        <w:rFonts w:ascii="Symbol" w:eastAsia="MS Mincho"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4101FE0"/>
    <w:multiLevelType w:val="multilevel"/>
    <w:tmpl w:val="49DAB26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nsid w:val="2EED093C"/>
    <w:multiLevelType w:val="hybridMultilevel"/>
    <w:tmpl w:val="CCF203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21807ED"/>
    <w:multiLevelType w:val="multilevel"/>
    <w:tmpl w:val="E0DCEB0A"/>
    <w:lvl w:ilvl="0">
      <w:start w:val="3"/>
      <w:numFmt w:val="decimal"/>
      <w:lvlText w:val="%1."/>
      <w:lvlJc w:val="left"/>
      <w:pPr>
        <w:ind w:left="540" w:hanging="540"/>
      </w:pPr>
      <w:rPr>
        <w:b/>
      </w:rPr>
    </w:lvl>
    <w:lvl w:ilvl="1">
      <w:start w:val="6"/>
      <w:numFmt w:val="decimal"/>
      <w:lvlText w:val="%1.%2."/>
      <w:lvlJc w:val="left"/>
      <w:pPr>
        <w:ind w:left="1178" w:hanging="540"/>
      </w:pPr>
      <w:rPr>
        <w:b w:val="0"/>
      </w:r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3">
    <w:nsid w:val="3C414642"/>
    <w:multiLevelType w:val="hybridMultilevel"/>
    <w:tmpl w:val="1A126CE6"/>
    <w:lvl w:ilvl="0" w:tplc="0426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B91001"/>
    <w:multiLevelType w:val="hybridMultilevel"/>
    <w:tmpl w:val="7B1A35CE"/>
    <w:lvl w:ilvl="0" w:tplc="04090011">
      <w:start w:val="1"/>
      <w:numFmt w:val="decimal"/>
      <w:pStyle w:val="ListBulle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6">
    <w:nsid w:val="4C756812"/>
    <w:multiLevelType w:val="hybridMultilevel"/>
    <w:tmpl w:val="97D68448"/>
    <w:lvl w:ilvl="0" w:tplc="0426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A2131D"/>
    <w:multiLevelType w:val="hybridMultilevel"/>
    <w:tmpl w:val="5B8EB296"/>
    <w:lvl w:ilvl="0" w:tplc="0426000F">
      <w:start w:val="1"/>
      <w:numFmt w:val="decimal"/>
      <w:lvlText w:val="%1."/>
      <w:lvlJc w:val="left"/>
      <w:pPr>
        <w:ind w:left="4187" w:hanging="360"/>
      </w:pPr>
    </w:lvl>
    <w:lvl w:ilvl="1" w:tplc="04260019" w:tentative="1">
      <w:start w:val="1"/>
      <w:numFmt w:val="lowerLetter"/>
      <w:lvlText w:val="%2."/>
      <w:lvlJc w:val="left"/>
      <w:pPr>
        <w:ind w:left="4907" w:hanging="360"/>
      </w:pPr>
    </w:lvl>
    <w:lvl w:ilvl="2" w:tplc="0426001B" w:tentative="1">
      <w:start w:val="1"/>
      <w:numFmt w:val="lowerRoman"/>
      <w:lvlText w:val="%3."/>
      <w:lvlJc w:val="right"/>
      <w:pPr>
        <w:ind w:left="5627" w:hanging="180"/>
      </w:pPr>
    </w:lvl>
    <w:lvl w:ilvl="3" w:tplc="0426000F" w:tentative="1">
      <w:start w:val="1"/>
      <w:numFmt w:val="decimal"/>
      <w:lvlText w:val="%4."/>
      <w:lvlJc w:val="left"/>
      <w:pPr>
        <w:ind w:left="6347" w:hanging="360"/>
      </w:pPr>
    </w:lvl>
    <w:lvl w:ilvl="4" w:tplc="04260019" w:tentative="1">
      <w:start w:val="1"/>
      <w:numFmt w:val="lowerLetter"/>
      <w:lvlText w:val="%5."/>
      <w:lvlJc w:val="left"/>
      <w:pPr>
        <w:ind w:left="7067" w:hanging="360"/>
      </w:pPr>
    </w:lvl>
    <w:lvl w:ilvl="5" w:tplc="0426001B" w:tentative="1">
      <w:start w:val="1"/>
      <w:numFmt w:val="lowerRoman"/>
      <w:lvlText w:val="%6."/>
      <w:lvlJc w:val="right"/>
      <w:pPr>
        <w:ind w:left="7787" w:hanging="180"/>
      </w:pPr>
    </w:lvl>
    <w:lvl w:ilvl="6" w:tplc="0426000F" w:tentative="1">
      <w:start w:val="1"/>
      <w:numFmt w:val="decimal"/>
      <w:lvlText w:val="%7."/>
      <w:lvlJc w:val="left"/>
      <w:pPr>
        <w:ind w:left="8507" w:hanging="360"/>
      </w:pPr>
    </w:lvl>
    <w:lvl w:ilvl="7" w:tplc="04260019" w:tentative="1">
      <w:start w:val="1"/>
      <w:numFmt w:val="lowerLetter"/>
      <w:lvlText w:val="%8."/>
      <w:lvlJc w:val="left"/>
      <w:pPr>
        <w:ind w:left="9227" w:hanging="360"/>
      </w:pPr>
    </w:lvl>
    <w:lvl w:ilvl="8" w:tplc="0426001B" w:tentative="1">
      <w:start w:val="1"/>
      <w:numFmt w:val="lowerRoman"/>
      <w:lvlText w:val="%9."/>
      <w:lvlJc w:val="right"/>
      <w:pPr>
        <w:ind w:left="9947" w:hanging="180"/>
      </w:pPr>
    </w:lvl>
  </w:abstractNum>
  <w:abstractNum w:abstractNumId="18">
    <w:nsid w:val="50BB6775"/>
    <w:multiLevelType w:val="hybridMultilevel"/>
    <w:tmpl w:val="EEDE4E8A"/>
    <w:lvl w:ilvl="0" w:tplc="548A966E">
      <w:start w:val="1"/>
      <w:numFmt w:val="lowerLetter"/>
      <w:lvlText w:val="%1)"/>
      <w:lvlJc w:val="left"/>
      <w:pPr>
        <w:ind w:left="1260" w:hanging="360"/>
      </w:p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start w:val="1"/>
      <w:numFmt w:val="decimal"/>
      <w:lvlText w:val="%4."/>
      <w:lvlJc w:val="left"/>
      <w:pPr>
        <w:ind w:left="3420" w:hanging="360"/>
      </w:pPr>
    </w:lvl>
    <w:lvl w:ilvl="4" w:tplc="04260019">
      <w:start w:val="1"/>
      <w:numFmt w:val="lowerLetter"/>
      <w:lvlText w:val="%5."/>
      <w:lvlJc w:val="left"/>
      <w:pPr>
        <w:ind w:left="4140" w:hanging="360"/>
      </w:pPr>
    </w:lvl>
    <w:lvl w:ilvl="5" w:tplc="0426001B">
      <w:start w:val="1"/>
      <w:numFmt w:val="lowerRoman"/>
      <w:lvlText w:val="%6."/>
      <w:lvlJc w:val="right"/>
      <w:pPr>
        <w:ind w:left="4860" w:hanging="180"/>
      </w:pPr>
    </w:lvl>
    <w:lvl w:ilvl="6" w:tplc="0426000F">
      <w:start w:val="1"/>
      <w:numFmt w:val="decimal"/>
      <w:lvlText w:val="%7."/>
      <w:lvlJc w:val="left"/>
      <w:pPr>
        <w:ind w:left="5580" w:hanging="360"/>
      </w:pPr>
    </w:lvl>
    <w:lvl w:ilvl="7" w:tplc="04260019">
      <w:start w:val="1"/>
      <w:numFmt w:val="lowerLetter"/>
      <w:lvlText w:val="%8."/>
      <w:lvlJc w:val="left"/>
      <w:pPr>
        <w:ind w:left="6300" w:hanging="360"/>
      </w:pPr>
    </w:lvl>
    <w:lvl w:ilvl="8" w:tplc="0426001B">
      <w:start w:val="1"/>
      <w:numFmt w:val="lowerRoman"/>
      <w:lvlText w:val="%9."/>
      <w:lvlJc w:val="right"/>
      <w:pPr>
        <w:ind w:left="7020" w:hanging="180"/>
      </w:pPr>
    </w:lvl>
  </w:abstractNum>
  <w:abstractNum w:abstractNumId="19">
    <w:nsid w:val="529200F8"/>
    <w:multiLevelType w:val="hybridMultilevel"/>
    <w:tmpl w:val="3758A190"/>
    <w:lvl w:ilvl="0" w:tplc="0426000F">
      <w:start w:val="1"/>
      <w:numFmt w:val="decimal"/>
      <w:lvlText w:val="%1."/>
      <w:lvlJc w:val="left"/>
      <w:pPr>
        <w:ind w:left="360" w:hanging="360"/>
      </w:pPr>
      <w:rPr>
        <w:rFonts w:cs="Times New Roman"/>
      </w:rPr>
    </w:lvl>
    <w:lvl w:ilvl="1" w:tplc="04260001">
      <w:start w:val="1"/>
      <w:numFmt w:val="bullet"/>
      <w:lvlText w:val=""/>
      <w:lvlJc w:val="left"/>
      <w:pPr>
        <w:ind w:left="1080" w:hanging="360"/>
      </w:pPr>
      <w:rPr>
        <w:rFonts w:ascii="Symbol" w:hAnsi="Symbol" w:hint="default"/>
      </w:rPr>
    </w:lvl>
    <w:lvl w:ilvl="2" w:tplc="04260001">
      <w:start w:val="1"/>
      <w:numFmt w:val="bullet"/>
      <w:lvlText w:val=""/>
      <w:lvlJc w:val="left"/>
      <w:pPr>
        <w:ind w:left="1800" w:hanging="180"/>
      </w:pPr>
      <w:rPr>
        <w:rFonts w:ascii="Symbol" w:hAnsi="Symbol" w:hint="default"/>
      </w:rPr>
    </w:lvl>
    <w:lvl w:ilvl="3" w:tplc="04260001">
      <w:start w:val="1"/>
      <w:numFmt w:val="bullet"/>
      <w:lvlText w:val=""/>
      <w:lvlJc w:val="left"/>
      <w:pPr>
        <w:ind w:left="2520" w:hanging="360"/>
      </w:pPr>
      <w:rPr>
        <w:rFonts w:ascii="Symbol" w:hAnsi="Symbol"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0">
    <w:nsid w:val="5299048E"/>
    <w:multiLevelType w:val="multilevel"/>
    <w:tmpl w:val="E932E546"/>
    <w:lvl w:ilvl="0">
      <w:start w:val="5"/>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1854" w:hanging="720"/>
      </w:pPr>
      <w:rPr>
        <w:b w:val="0"/>
        <w:color w:val="auto"/>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536D469E"/>
    <w:multiLevelType w:val="hybridMultilevel"/>
    <w:tmpl w:val="9962BF90"/>
    <w:lvl w:ilvl="0" w:tplc="0426000F">
      <w:start w:val="1"/>
      <w:numFmt w:val="decimal"/>
      <w:lvlText w:val="%1."/>
      <w:lvlJc w:val="left"/>
      <w:pPr>
        <w:ind w:left="720" w:hanging="360"/>
      </w:pPr>
      <w:rPr>
        <w:rFonts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3893E8A"/>
    <w:multiLevelType w:val="multilevel"/>
    <w:tmpl w:val="D7EC1F00"/>
    <w:lvl w:ilvl="0">
      <w:start w:val="3"/>
      <w:numFmt w:val="decimal"/>
      <w:lvlText w:val="%1."/>
      <w:lvlJc w:val="left"/>
      <w:pPr>
        <w:ind w:left="510" w:hanging="510"/>
      </w:pPr>
      <w:rPr>
        <w:rFonts w:hint="default"/>
      </w:rPr>
    </w:lvl>
    <w:lvl w:ilvl="1">
      <w:start w:val="7"/>
      <w:numFmt w:val="decimal"/>
      <w:lvlText w:val="%1.%2."/>
      <w:lvlJc w:val="left"/>
      <w:pPr>
        <w:ind w:left="1148" w:hanging="51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3">
    <w:nsid w:val="717A2E16"/>
    <w:multiLevelType w:val="hybridMultilevel"/>
    <w:tmpl w:val="DFDA2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1F51E75"/>
    <w:multiLevelType w:val="hybridMultilevel"/>
    <w:tmpl w:val="EDD6BDE2"/>
    <w:lvl w:ilvl="0" w:tplc="086A35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D5056E"/>
    <w:multiLevelType w:val="multilevel"/>
    <w:tmpl w:val="911A3884"/>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E5C65AA"/>
    <w:multiLevelType w:val="multilevel"/>
    <w:tmpl w:val="A8487330"/>
    <w:lvl w:ilvl="0">
      <w:start w:val="2"/>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788" w:hanging="720"/>
      </w:pPr>
      <w:rPr>
        <w:b w:val="0"/>
        <w:i w:val="0"/>
      </w:r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2072" w:hanging="1800"/>
      </w:pPr>
    </w:lvl>
  </w:abstractNum>
  <w:num w:numId="1">
    <w:abstractNumId w:val="14"/>
  </w:num>
  <w:num w:numId="2">
    <w:abstractNumId w:val="17"/>
  </w:num>
  <w:num w:numId="3">
    <w:abstractNumId w:val="24"/>
  </w:num>
  <w:num w:numId="4">
    <w:abstractNumId w:val="19"/>
  </w:num>
  <w:num w:numId="5">
    <w:abstractNumId w:val="13"/>
  </w:num>
  <w:num w:numId="6">
    <w:abstractNumId w:val="16"/>
  </w:num>
  <w:num w:numId="7">
    <w:abstractNumId w:val="21"/>
  </w:num>
  <w:num w:numId="8">
    <w:abstractNumId w:val="8"/>
  </w:num>
  <w:num w:numId="9">
    <w:abstractNumId w:val="2"/>
  </w:num>
  <w:num w:numId="10">
    <w:abstractNumId w:val="23"/>
  </w:num>
  <w:num w:numId="11">
    <w:abstractNumId w:val="11"/>
  </w:num>
  <w:num w:numId="12">
    <w:abstractNumId w:val="10"/>
  </w:num>
  <w:num w:numId="13">
    <w:abstractNumId w:val="2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2"/>
  </w:num>
  <w:num w:numId="28">
    <w:abstractNumId w:val="4"/>
  </w:num>
  <w:num w:numId="29">
    <w:abstractNumId w:val="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3A"/>
    <w:rsid w:val="00006AF2"/>
    <w:rsid w:val="00007F4F"/>
    <w:rsid w:val="00015226"/>
    <w:rsid w:val="00016903"/>
    <w:rsid w:val="00023A2C"/>
    <w:rsid w:val="00034E22"/>
    <w:rsid w:val="00035D09"/>
    <w:rsid w:val="0004265A"/>
    <w:rsid w:val="00051D8C"/>
    <w:rsid w:val="000575CE"/>
    <w:rsid w:val="00063944"/>
    <w:rsid w:val="0008158F"/>
    <w:rsid w:val="00083797"/>
    <w:rsid w:val="00087147"/>
    <w:rsid w:val="0009032D"/>
    <w:rsid w:val="000A2AE1"/>
    <w:rsid w:val="000B624F"/>
    <w:rsid w:val="000D13A9"/>
    <w:rsid w:val="000E0E0C"/>
    <w:rsid w:val="000E136C"/>
    <w:rsid w:val="000E1554"/>
    <w:rsid w:val="000F1215"/>
    <w:rsid w:val="000F288C"/>
    <w:rsid w:val="000F55A9"/>
    <w:rsid w:val="00100B27"/>
    <w:rsid w:val="0010260B"/>
    <w:rsid w:val="0010395A"/>
    <w:rsid w:val="00105814"/>
    <w:rsid w:val="00116146"/>
    <w:rsid w:val="001178AF"/>
    <w:rsid w:val="00122AEA"/>
    <w:rsid w:val="00124284"/>
    <w:rsid w:val="0012538A"/>
    <w:rsid w:val="00130473"/>
    <w:rsid w:val="001322E5"/>
    <w:rsid w:val="001329FB"/>
    <w:rsid w:val="00137F01"/>
    <w:rsid w:val="001452CD"/>
    <w:rsid w:val="001529EF"/>
    <w:rsid w:val="00154DE6"/>
    <w:rsid w:val="001634E2"/>
    <w:rsid w:val="00164701"/>
    <w:rsid w:val="001673AC"/>
    <w:rsid w:val="00171958"/>
    <w:rsid w:val="00176603"/>
    <w:rsid w:val="00184D20"/>
    <w:rsid w:val="001925F6"/>
    <w:rsid w:val="001A79C3"/>
    <w:rsid w:val="001B013C"/>
    <w:rsid w:val="001B44D5"/>
    <w:rsid w:val="001D0B27"/>
    <w:rsid w:val="001E5877"/>
    <w:rsid w:val="001F2A0B"/>
    <w:rsid w:val="001F5EF0"/>
    <w:rsid w:val="00202CA5"/>
    <w:rsid w:val="002161E1"/>
    <w:rsid w:val="00223EF3"/>
    <w:rsid w:val="0023159C"/>
    <w:rsid w:val="00240B6C"/>
    <w:rsid w:val="0024102B"/>
    <w:rsid w:val="00242B8D"/>
    <w:rsid w:val="00251C44"/>
    <w:rsid w:val="00252707"/>
    <w:rsid w:val="0025356F"/>
    <w:rsid w:val="002571A0"/>
    <w:rsid w:val="00264A0A"/>
    <w:rsid w:val="00280BA6"/>
    <w:rsid w:val="00293099"/>
    <w:rsid w:val="0029671D"/>
    <w:rsid w:val="002A1939"/>
    <w:rsid w:val="002B3A9D"/>
    <w:rsid w:val="002B699D"/>
    <w:rsid w:val="002C0D1F"/>
    <w:rsid w:val="002C2A7E"/>
    <w:rsid w:val="002D62CE"/>
    <w:rsid w:val="002E4776"/>
    <w:rsid w:val="002E4A5B"/>
    <w:rsid w:val="002E72AD"/>
    <w:rsid w:val="002F3082"/>
    <w:rsid w:val="002F3BC6"/>
    <w:rsid w:val="002F5088"/>
    <w:rsid w:val="0030493A"/>
    <w:rsid w:val="00304AF0"/>
    <w:rsid w:val="003071E3"/>
    <w:rsid w:val="0031792C"/>
    <w:rsid w:val="00346B2F"/>
    <w:rsid w:val="00354C38"/>
    <w:rsid w:val="00360D98"/>
    <w:rsid w:val="00363DFD"/>
    <w:rsid w:val="00364157"/>
    <w:rsid w:val="003674A3"/>
    <w:rsid w:val="00374E67"/>
    <w:rsid w:val="003851C1"/>
    <w:rsid w:val="00390726"/>
    <w:rsid w:val="003928BA"/>
    <w:rsid w:val="003C303B"/>
    <w:rsid w:val="003C4FDD"/>
    <w:rsid w:val="003D600C"/>
    <w:rsid w:val="003E5F7C"/>
    <w:rsid w:val="0042668B"/>
    <w:rsid w:val="004448A2"/>
    <w:rsid w:val="00445D17"/>
    <w:rsid w:val="00450BF7"/>
    <w:rsid w:val="00455792"/>
    <w:rsid w:val="004573BC"/>
    <w:rsid w:val="00461C70"/>
    <w:rsid w:val="0048301C"/>
    <w:rsid w:val="004864E7"/>
    <w:rsid w:val="004A3091"/>
    <w:rsid w:val="004B353A"/>
    <w:rsid w:val="004C208C"/>
    <w:rsid w:val="004C436C"/>
    <w:rsid w:val="004D0BB4"/>
    <w:rsid w:val="004D770E"/>
    <w:rsid w:val="004E1894"/>
    <w:rsid w:val="004F5F10"/>
    <w:rsid w:val="00500448"/>
    <w:rsid w:val="00500D07"/>
    <w:rsid w:val="0052385B"/>
    <w:rsid w:val="005428E7"/>
    <w:rsid w:val="0054326B"/>
    <w:rsid w:val="00543B8F"/>
    <w:rsid w:val="00545A8D"/>
    <w:rsid w:val="00563C3E"/>
    <w:rsid w:val="00574078"/>
    <w:rsid w:val="0057494B"/>
    <w:rsid w:val="0058531D"/>
    <w:rsid w:val="005855CE"/>
    <w:rsid w:val="00585C06"/>
    <w:rsid w:val="005873C0"/>
    <w:rsid w:val="005A3E08"/>
    <w:rsid w:val="005B0E28"/>
    <w:rsid w:val="005B3739"/>
    <w:rsid w:val="005B4AB5"/>
    <w:rsid w:val="005B7963"/>
    <w:rsid w:val="005B7BA4"/>
    <w:rsid w:val="005C38D1"/>
    <w:rsid w:val="005C62FC"/>
    <w:rsid w:val="005D3CD2"/>
    <w:rsid w:val="005D47CA"/>
    <w:rsid w:val="005D5CB0"/>
    <w:rsid w:val="005F3D22"/>
    <w:rsid w:val="006001D4"/>
    <w:rsid w:val="00600E52"/>
    <w:rsid w:val="006025EB"/>
    <w:rsid w:val="00606115"/>
    <w:rsid w:val="006066FB"/>
    <w:rsid w:val="0061233B"/>
    <w:rsid w:val="006150DD"/>
    <w:rsid w:val="00615B2D"/>
    <w:rsid w:val="006230C1"/>
    <w:rsid w:val="006233EC"/>
    <w:rsid w:val="00626602"/>
    <w:rsid w:val="00633098"/>
    <w:rsid w:val="006463CE"/>
    <w:rsid w:val="00655873"/>
    <w:rsid w:val="006565D5"/>
    <w:rsid w:val="00662964"/>
    <w:rsid w:val="00671A15"/>
    <w:rsid w:val="00674227"/>
    <w:rsid w:val="006756E3"/>
    <w:rsid w:val="00680421"/>
    <w:rsid w:val="006A4573"/>
    <w:rsid w:val="006B17F7"/>
    <w:rsid w:val="006B6A0E"/>
    <w:rsid w:val="006C6B51"/>
    <w:rsid w:val="006D211E"/>
    <w:rsid w:val="006D223B"/>
    <w:rsid w:val="006E35CB"/>
    <w:rsid w:val="006F28D9"/>
    <w:rsid w:val="00711F0F"/>
    <w:rsid w:val="00712DDC"/>
    <w:rsid w:val="00735FC7"/>
    <w:rsid w:val="0074037E"/>
    <w:rsid w:val="0074085A"/>
    <w:rsid w:val="00741148"/>
    <w:rsid w:val="00741EEE"/>
    <w:rsid w:val="00751D1F"/>
    <w:rsid w:val="007525ED"/>
    <w:rsid w:val="00755B6F"/>
    <w:rsid w:val="00776471"/>
    <w:rsid w:val="007775E8"/>
    <w:rsid w:val="00784D30"/>
    <w:rsid w:val="007915B7"/>
    <w:rsid w:val="00794B73"/>
    <w:rsid w:val="00795042"/>
    <w:rsid w:val="00797C3F"/>
    <w:rsid w:val="007A5819"/>
    <w:rsid w:val="007C46B9"/>
    <w:rsid w:val="007D15AA"/>
    <w:rsid w:val="007D5E0B"/>
    <w:rsid w:val="007E01DC"/>
    <w:rsid w:val="007F07EB"/>
    <w:rsid w:val="0080145B"/>
    <w:rsid w:val="008043E7"/>
    <w:rsid w:val="00822C7C"/>
    <w:rsid w:val="008269F2"/>
    <w:rsid w:val="00832B5F"/>
    <w:rsid w:val="00837231"/>
    <w:rsid w:val="008404EF"/>
    <w:rsid w:val="00855DCB"/>
    <w:rsid w:val="008577F1"/>
    <w:rsid w:val="008638E5"/>
    <w:rsid w:val="00866607"/>
    <w:rsid w:val="00871A57"/>
    <w:rsid w:val="008743F9"/>
    <w:rsid w:val="00892B79"/>
    <w:rsid w:val="00896A56"/>
    <w:rsid w:val="00896E1F"/>
    <w:rsid w:val="008B370C"/>
    <w:rsid w:val="008B6AA9"/>
    <w:rsid w:val="008C0681"/>
    <w:rsid w:val="008D00CC"/>
    <w:rsid w:val="008D2721"/>
    <w:rsid w:val="008D58C0"/>
    <w:rsid w:val="008D5CE7"/>
    <w:rsid w:val="008E44BB"/>
    <w:rsid w:val="008F2488"/>
    <w:rsid w:val="008F28F7"/>
    <w:rsid w:val="008F48A0"/>
    <w:rsid w:val="008F4D30"/>
    <w:rsid w:val="008F66BF"/>
    <w:rsid w:val="00901685"/>
    <w:rsid w:val="0091062A"/>
    <w:rsid w:val="00916ADE"/>
    <w:rsid w:val="009228D2"/>
    <w:rsid w:val="0092782F"/>
    <w:rsid w:val="00931D16"/>
    <w:rsid w:val="00947700"/>
    <w:rsid w:val="0095323C"/>
    <w:rsid w:val="00974539"/>
    <w:rsid w:val="00982A53"/>
    <w:rsid w:val="00985183"/>
    <w:rsid w:val="00990F79"/>
    <w:rsid w:val="009A44D5"/>
    <w:rsid w:val="009A4A6F"/>
    <w:rsid w:val="009A670D"/>
    <w:rsid w:val="009A6C68"/>
    <w:rsid w:val="009B3039"/>
    <w:rsid w:val="009B68DB"/>
    <w:rsid w:val="009B7ECE"/>
    <w:rsid w:val="009D4613"/>
    <w:rsid w:val="009D6445"/>
    <w:rsid w:val="009E0505"/>
    <w:rsid w:val="009E2F04"/>
    <w:rsid w:val="009F2304"/>
    <w:rsid w:val="00A00C61"/>
    <w:rsid w:val="00A232BC"/>
    <w:rsid w:val="00A37421"/>
    <w:rsid w:val="00A47CA9"/>
    <w:rsid w:val="00A547E9"/>
    <w:rsid w:val="00A82F83"/>
    <w:rsid w:val="00A85B88"/>
    <w:rsid w:val="00A86A52"/>
    <w:rsid w:val="00A86FE9"/>
    <w:rsid w:val="00A87A96"/>
    <w:rsid w:val="00A9053E"/>
    <w:rsid w:val="00A9195D"/>
    <w:rsid w:val="00A9212E"/>
    <w:rsid w:val="00AB6EC0"/>
    <w:rsid w:val="00AB7842"/>
    <w:rsid w:val="00AC2499"/>
    <w:rsid w:val="00AC531F"/>
    <w:rsid w:val="00AD0AB2"/>
    <w:rsid w:val="00B04FBC"/>
    <w:rsid w:val="00B06537"/>
    <w:rsid w:val="00B10FA0"/>
    <w:rsid w:val="00B1257C"/>
    <w:rsid w:val="00B12DF7"/>
    <w:rsid w:val="00B304B8"/>
    <w:rsid w:val="00B33D98"/>
    <w:rsid w:val="00B35E6A"/>
    <w:rsid w:val="00B41978"/>
    <w:rsid w:val="00B51D73"/>
    <w:rsid w:val="00B53F43"/>
    <w:rsid w:val="00B631ED"/>
    <w:rsid w:val="00B675D1"/>
    <w:rsid w:val="00B67E05"/>
    <w:rsid w:val="00B80144"/>
    <w:rsid w:val="00B90318"/>
    <w:rsid w:val="00B91DB8"/>
    <w:rsid w:val="00B936FB"/>
    <w:rsid w:val="00B94DF5"/>
    <w:rsid w:val="00B967B3"/>
    <w:rsid w:val="00BB36FC"/>
    <w:rsid w:val="00BB60AA"/>
    <w:rsid w:val="00BB7301"/>
    <w:rsid w:val="00BB7882"/>
    <w:rsid w:val="00BC1CE9"/>
    <w:rsid w:val="00BC736C"/>
    <w:rsid w:val="00BE30BF"/>
    <w:rsid w:val="00BE5C61"/>
    <w:rsid w:val="00BF08B7"/>
    <w:rsid w:val="00C0227E"/>
    <w:rsid w:val="00C11A6C"/>
    <w:rsid w:val="00C26916"/>
    <w:rsid w:val="00C334D8"/>
    <w:rsid w:val="00C35CB3"/>
    <w:rsid w:val="00C441BB"/>
    <w:rsid w:val="00C46638"/>
    <w:rsid w:val="00C56709"/>
    <w:rsid w:val="00C676D7"/>
    <w:rsid w:val="00C7685A"/>
    <w:rsid w:val="00C843E5"/>
    <w:rsid w:val="00C86279"/>
    <w:rsid w:val="00C972BC"/>
    <w:rsid w:val="00CA2E81"/>
    <w:rsid w:val="00CB5694"/>
    <w:rsid w:val="00CC1A94"/>
    <w:rsid w:val="00CC4569"/>
    <w:rsid w:val="00CC5BCE"/>
    <w:rsid w:val="00CD49C4"/>
    <w:rsid w:val="00CD7A6C"/>
    <w:rsid w:val="00CE0005"/>
    <w:rsid w:val="00CE35D8"/>
    <w:rsid w:val="00D01645"/>
    <w:rsid w:val="00D031E2"/>
    <w:rsid w:val="00D26A7E"/>
    <w:rsid w:val="00D26C99"/>
    <w:rsid w:val="00D57604"/>
    <w:rsid w:val="00D60238"/>
    <w:rsid w:val="00D62A29"/>
    <w:rsid w:val="00D709AF"/>
    <w:rsid w:val="00D7788A"/>
    <w:rsid w:val="00D816D8"/>
    <w:rsid w:val="00D859BE"/>
    <w:rsid w:val="00D91B73"/>
    <w:rsid w:val="00D92FBF"/>
    <w:rsid w:val="00DA108C"/>
    <w:rsid w:val="00DB4256"/>
    <w:rsid w:val="00DB522E"/>
    <w:rsid w:val="00DC31CD"/>
    <w:rsid w:val="00DC610A"/>
    <w:rsid w:val="00DC65FB"/>
    <w:rsid w:val="00DC6923"/>
    <w:rsid w:val="00DD0214"/>
    <w:rsid w:val="00DD521F"/>
    <w:rsid w:val="00DF4FEF"/>
    <w:rsid w:val="00DF7AC5"/>
    <w:rsid w:val="00E02D10"/>
    <w:rsid w:val="00E11385"/>
    <w:rsid w:val="00E14045"/>
    <w:rsid w:val="00E14370"/>
    <w:rsid w:val="00E175F4"/>
    <w:rsid w:val="00E21097"/>
    <w:rsid w:val="00E22BFF"/>
    <w:rsid w:val="00EA2F9C"/>
    <w:rsid w:val="00EB45AF"/>
    <w:rsid w:val="00EC539B"/>
    <w:rsid w:val="00EC558C"/>
    <w:rsid w:val="00EC744B"/>
    <w:rsid w:val="00EE434E"/>
    <w:rsid w:val="00EE7B7E"/>
    <w:rsid w:val="00EF66C6"/>
    <w:rsid w:val="00F00089"/>
    <w:rsid w:val="00F054E8"/>
    <w:rsid w:val="00F23A46"/>
    <w:rsid w:val="00F27D85"/>
    <w:rsid w:val="00F332B8"/>
    <w:rsid w:val="00F51EF1"/>
    <w:rsid w:val="00F52022"/>
    <w:rsid w:val="00F52A24"/>
    <w:rsid w:val="00F553D8"/>
    <w:rsid w:val="00F556A6"/>
    <w:rsid w:val="00F754F6"/>
    <w:rsid w:val="00F85662"/>
    <w:rsid w:val="00F9285E"/>
    <w:rsid w:val="00FA50C0"/>
    <w:rsid w:val="00FA5BC5"/>
    <w:rsid w:val="00FC774B"/>
    <w:rsid w:val="00FD5E28"/>
    <w:rsid w:val="00FE1912"/>
    <w:rsid w:val="00FF2131"/>
    <w:rsid w:val="00FF4930"/>
    <w:rsid w:val="00FF4FBA"/>
    <w:rsid w:val="00FF73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docId w15:val="{8881E02B-F92B-4499-B348-FE331745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A0"/>
    <w:rPr>
      <w:sz w:val="24"/>
      <w:szCs w:val="24"/>
    </w:rPr>
  </w:style>
  <w:style w:type="paragraph" w:styleId="Heading1">
    <w:name w:val="heading 1"/>
    <w:basedOn w:val="Normal"/>
    <w:next w:val="Normal"/>
    <w:link w:val="Heading1Char"/>
    <w:qFormat/>
    <w:pPr>
      <w:keepNext/>
      <w:keepLines/>
      <w:pageBreakBefore/>
      <w:spacing w:before="480" w:line="360" w:lineRule="auto"/>
      <w:ind w:left="357" w:hanging="357"/>
      <w:jc w:val="center"/>
      <w:outlineLvl w:val="0"/>
    </w:pPr>
    <w:rPr>
      <w:b/>
      <w:bCs/>
      <w:i/>
      <w:sz w:val="28"/>
      <w:szCs w:val="28"/>
      <w:lang w:eastAsia="en-US"/>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styleId="Title">
    <w:name w:val="Title"/>
    <w:basedOn w:val="Normal"/>
    <w:next w:val="Normal"/>
    <w:qFormat/>
    <w:pPr>
      <w:pBdr>
        <w:bottom w:val="single" w:sz="8" w:space="4" w:color="4F81BD"/>
      </w:pBdr>
      <w:spacing w:after="300"/>
      <w:ind w:left="357" w:hanging="357"/>
      <w:contextualSpacing/>
      <w:jc w:val="both"/>
    </w:pPr>
    <w:rPr>
      <w:rFonts w:ascii="Arial" w:hAnsi="Arial"/>
      <w:color w:val="17365D"/>
      <w:spacing w:val="5"/>
      <w:kern w:val="28"/>
      <w:sz w:val="52"/>
      <w:szCs w:val="52"/>
      <w:lang w:eastAsia="en-US"/>
    </w:rPr>
  </w:style>
  <w:style w:type="character" w:customStyle="1" w:styleId="CharChar5">
    <w:name w:val="Char Char5"/>
    <w:rPr>
      <w:rFonts w:ascii="Arial" w:hAnsi="Arial"/>
      <w:color w:val="17365D"/>
      <w:spacing w:val="5"/>
      <w:kern w:val="28"/>
      <w:sz w:val="52"/>
      <w:szCs w:val="52"/>
      <w:lang w:val="lv-LV" w:eastAsia="en-US" w:bidi="ar-SA"/>
    </w:rPr>
  </w:style>
  <w:style w:type="paragraph" w:customStyle="1" w:styleId="a">
    <w:name w:val="Без интервала"/>
    <w:qFormat/>
    <w:pPr>
      <w:spacing w:line="360" w:lineRule="auto"/>
      <w:ind w:left="357" w:hanging="357"/>
      <w:jc w:val="both"/>
    </w:pPr>
    <w:rPr>
      <w:sz w:val="24"/>
      <w:szCs w:val="22"/>
      <w:lang w:eastAsia="en-US"/>
    </w:rPr>
  </w:style>
  <w:style w:type="paragraph" w:customStyle="1" w:styleId="a0">
    <w:name w:val="Абзац списка"/>
    <w:basedOn w:val="Normal"/>
    <w:qFormat/>
    <w:pPr>
      <w:spacing w:line="360" w:lineRule="auto"/>
      <w:ind w:left="720" w:hanging="357"/>
      <w:contextualSpacing/>
      <w:jc w:val="both"/>
    </w:pPr>
    <w:rPr>
      <w:szCs w:val="22"/>
      <w:lang w:eastAsia="en-US"/>
    </w:rPr>
  </w:style>
  <w:style w:type="character" w:customStyle="1" w:styleId="CharChar7">
    <w:name w:val="Char Char7"/>
    <w:rPr>
      <w:b/>
      <w:bCs/>
      <w:i/>
      <w:sz w:val="28"/>
      <w:szCs w:val="28"/>
      <w:lang w:eastAsia="en-US"/>
    </w:rPr>
  </w:style>
  <w:style w:type="paragraph" w:styleId="Caption">
    <w:name w:val="caption"/>
    <w:basedOn w:val="Normal"/>
    <w:next w:val="Normal"/>
    <w:qFormat/>
    <w:pPr>
      <w:spacing w:after="200"/>
      <w:ind w:left="357" w:hanging="357"/>
      <w:jc w:val="both"/>
    </w:pPr>
    <w:rPr>
      <w:b/>
      <w:bCs/>
      <w:color w:val="4F81BD"/>
      <w:sz w:val="18"/>
      <w:szCs w:val="18"/>
      <w:lang w:eastAsia="en-US"/>
    </w:rPr>
  </w:style>
  <w:style w:type="character" w:styleId="Emphasis">
    <w:name w:val="Emphasis"/>
    <w:qFormat/>
    <w:rPr>
      <w:i/>
      <w:iCs/>
    </w:rPr>
  </w:style>
  <w:style w:type="character" w:customStyle="1" w:styleId="a1">
    <w:name w:val="Слабое выделение"/>
    <w:qFormat/>
    <w:rPr>
      <w:rFonts w:eastAsia="Times New Roman" w:cs="Times New Roman"/>
      <w:bCs w:val="0"/>
      <w:i/>
      <w:iCs/>
      <w:color w:val="808080"/>
      <w:szCs w:val="22"/>
      <w:lang w:val="en-US"/>
    </w:rPr>
  </w:style>
  <w:style w:type="paragraph" w:customStyle="1" w:styleId="DecimalAligned">
    <w:name w:val="Decimal Aligned"/>
    <w:basedOn w:val="Normal"/>
    <w:qFormat/>
    <w:pPr>
      <w:tabs>
        <w:tab w:val="decimal" w:pos="360"/>
      </w:tabs>
      <w:spacing w:after="200" w:line="276" w:lineRule="auto"/>
      <w:ind w:left="357" w:hanging="357"/>
    </w:pPr>
    <w:rPr>
      <w:sz w:val="22"/>
      <w:szCs w:val="22"/>
      <w:lang w:val="en-US" w:eastAsia="en-US"/>
    </w:rPr>
  </w:style>
  <w:style w:type="paragraph" w:styleId="Footer">
    <w:name w:val="footer"/>
    <w:basedOn w:val="Normal"/>
    <w:link w:val="FooterChar"/>
    <w:uiPriority w:val="99"/>
    <w:pPr>
      <w:tabs>
        <w:tab w:val="center" w:pos="4153"/>
        <w:tab w:val="right" w:pos="8306"/>
      </w:tabs>
      <w:spacing w:line="360" w:lineRule="auto"/>
      <w:ind w:left="357" w:hanging="357"/>
      <w:jc w:val="both"/>
    </w:pPr>
    <w:rPr>
      <w:lang w:eastAsia="en-US"/>
    </w:rPr>
  </w:style>
  <w:style w:type="character" w:customStyle="1" w:styleId="CharChar4">
    <w:name w:val="Char Char4"/>
    <w:rPr>
      <w:sz w:val="24"/>
      <w:szCs w:val="24"/>
      <w:lang w:val="lv-LV" w:eastAsia="en-US" w:bidi="ar-SA"/>
    </w:rPr>
  </w:style>
  <w:style w:type="paragraph" w:styleId="BodyText">
    <w:name w:val="Body Text"/>
    <w:basedOn w:val="Normal"/>
    <w:link w:val="BodyTextChar"/>
    <w:pPr>
      <w:spacing w:after="120"/>
      <w:ind w:left="357" w:hanging="357"/>
    </w:pPr>
    <w:rPr>
      <w:lang w:eastAsia="en-US"/>
    </w:rPr>
  </w:style>
  <w:style w:type="character" w:customStyle="1" w:styleId="CharChar3">
    <w:name w:val="Char Char3"/>
    <w:rPr>
      <w:sz w:val="24"/>
      <w:szCs w:val="24"/>
      <w:lang w:val="lv-LV" w:eastAsia="en-US" w:bidi="ar-SA"/>
    </w:rPr>
  </w:style>
  <w:style w:type="paragraph" w:styleId="Subtitle">
    <w:name w:val="Subtitle"/>
    <w:basedOn w:val="Normal"/>
    <w:qFormat/>
    <w:pPr>
      <w:jc w:val="center"/>
    </w:pPr>
    <w:rPr>
      <w:b/>
      <w:bCs/>
      <w:lang w:eastAsia="en-US"/>
    </w:rPr>
  </w:style>
  <w:style w:type="paragraph" w:styleId="BodyText2">
    <w:name w:val="Body Text 2"/>
    <w:basedOn w:val="Normal"/>
    <w:pPr>
      <w:spacing w:after="120" w:line="480" w:lineRule="auto"/>
    </w:pPr>
  </w:style>
  <w:style w:type="paragraph" w:customStyle="1" w:styleId="Default">
    <w:name w:val="Default"/>
    <w:pPr>
      <w:autoSpaceDE w:val="0"/>
      <w:autoSpaceDN w:val="0"/>
      <w:adjustRightInd w:val="0"/>
    </w:pPr>
    <w:rPr>
      <w:color w:val="000000"/>
      <w:sz w:val="24"/>
      <w:szCs w:val="24"/>
      <w:lang w:val="en-US" w:eastAsia="en-US"/>
    </w:rPr>
  </w:style>
  <w:style w:type="paragraph" w:styleId="ListBullet2">
    <w:name w:val="List Bullet 2"/>
    <w:basedOn w:val="Normal"/>
    <w:pPr>
      <w:numPr>
        <w:numId w:val="1"/>
      </w:numPr>
      <w:tabs>
        <w:tab w:val="num" w:pos="720"/>
      </w:tabs>
    </w:pPr>
    <w:rPr>
      <w:sz w:val="20"/>
      <w:szCs w:val="20"/>
      <w:lang w:val="en-US" w:eastAsia="en-US"/>
    </w:rPr>
  </w:style>
  <w:style w:type="character" w:customStyle="1" w:styleId="PageNumber1">
    <w:name w:val="Page Number1"/>
    <w:basedOn w:val="DefaultParagraphFont"/>
  </w:style>
  <w:style w:type="paragraph" w:customStyle="1" w:styleId="Sarakstarindkopa">
    <w:name w:val="Saraksta rindkopa"/>
    <w:basedOn w:val="Normal"/>
    <w:qFormat/>
    <w:pPr>
      <w:ind w:left="720"/>
      <w:contextualSpacing/>
    </w:pPr>
  </w:style>
  <w:style w:type="character" w:customStyle="1" w:styleId="CharChar6">
    <w:name w:val="Char Char6"/>
    <w:rPr>
      <w:rFonts w:ascii="Cambria" w:eastAsia="Times New Roman" w:hAnsi="Cambria" w:cs="Times New Roman"/>
      <w:b/>
      <w:bCs/>
      <w:i/>
      <w:iCs/>
      <w:sz w:val="28"/>
      <w:szCs w:val="28"/>
    </w:rPr>
  </w:style>
  <w:style w:type="paragraph" w:styleId="BalloonText">
    <w:name w:val="Balloon Text"/>
    <w:basedOn w:val="Normal"/>
    <w:rPr>
      <w:rFonts w:ascii="Tahoma" w:hAnsi="Tahoma"/>
      <w:sz w:val="16"/>
      <w:szCs w:val="16"/>
    </w:rPr>
  </w:style>
  <w:style w:type="character" w:customStyle="1" w:styleId="CharChar2">
    <w:name w:val="Char Char2"/>
    <w:rPr>
      <w:rFonts w:ascii="Tahoma" w:hAnsi="Tahoma" w:cs="Tahoma"/>
      <w:sz w:val="16"/>
      <w:szCs w:val="16"/>
    </w:rPr>
  </w:style>
  <w:style w:type="paragraph" w:customStyle="1" w:styleId="a2">
    <w:name w:val="Рецензия"/>
    <w:hidden/>
    <w:semiHidden/>
    <w:rPr>
      <w:sz w:val="24"/>
      <w:szCs w:val="24"/>
    </w:rPr>
  </w:style>
  <w:style w:type="character" w:customStyle="1" w:styleId="apple-style-span">
    <w:name w:val="apple-style-span"/>
    <w:basedOn w:val="DefaultParagraphFont"/>
  </w:style>
  <w:style w:type="character" w:styleId="Strong">
    <w:name w:val="Strong"/>
    <w:qFormat/>
    <w:rPr>
      <w:b/>
      <w:bCs/>
    </w:rPr>
  </w:style>
  <w:style w:type="character" w:customStyle="1" w:styleId="apple-converted-space">
    <w:name w:val="apple-converted-space"/>
    <w:uiPriority w:val="99"/>
  </w:style>
  <w:style w:type="character" w:customStyle="1" w:styleId="pagetext1">
    <w:name w:val="pagetext1"/>
  </w:style>
  <w:style w:type="paragraph" w:customStyle="1" w:styleId="bodytext0">
    <w:name w:val="bodytext"/>
    <w:basedOn w:val="Normal"/>
    <w:pPr>
      <w:spacing w:before="100" w:beforeAutospacing="1" w:after="100" w:afterAutospacing="1"/>
    </w:pPr>
    <w:rPr>
      <w:rFonts w:eastAsia="Times New Roman"/>
      <w:lang w:val="ru-RU" w:eastAsia="ru-RU"/>
    </w:rPr>
  </w:style>
  <w:style w:type="character" w:customStyle="1" w:styleId="c5">
    <w:name w:val="c5"/>
    <w:basedOn w:val="DefaultParagraphFont"/>
  </w:style>
  <w:style w:type="paragraph" w:styleId="FootnoteText">
    <w:name w:val="footnote text"/>
    <w:basedOn w:val="Normal"/>
    <w:semiHidden/>
    <w:rPr>
      <w:rFonts w:eastAsia="Times New Roman"/>
      <w:sz w:val="20"/>
      <w:szCs w:val="20"/>
      <w:lang w:val="ru-RU" w:eastAsia="en-US"/>
    </w:rPr>
  </w:style>
  <w:style w:type="character" w:customStyle="1" w:styleId="CharChar1">
    <w:name w:val="Char Char1"/>
    <w:rPr>
      <w:rFonts w:eastAsia="Times New Roman"/>
      <w:lang w:val="ru-RU" w:eastAsia="en-US"/>
    </w:rPr>
  </w:style>
  <w:style w:type="character" w:styleId="FootnoteReference">
    <w:name w:val="footnote reference"/>
    <w:semiHidden/>
    <w:rPr>
      <w:rFonts w:cs="Arial"/>
      <w:bCs/>
      <w:kern w:val="32"/>
      <w:sz w:val="24"/>
      <w:szCs w:val="32"/>
      <w:vertAlign w:val="superscript"/>
      <w:lang w:val="pl-PL" w:eastAsia="pl-PL" w:bidi="ar-SA"/>
    </w:rPr>
  </w:style>
  <w:style w:type="paragraph" w:styleId="BodyTextIndent2">
    <w:name w:val="Body Text Indent 2"/>
    <w:basedOn w:val="Normal"/>
    <w:pPr>
      <w:tabs>
        <w:tab w:val="left" w:pos="2835"/>
      </w:tabs>
      <w:ind w:left="2835" w:hanging="2835"/>
    </w:pPr>
    <w:rPr>
      <w:rFonts w:eastAsia="Times New Roman"/>
      <w:lang w:eastAsia="en-US"/>
    </w:rPr>
  </w:style>
  <w:style w:type="character" w:customStyle="1" w:styleId="CharChar">
    <w:name w:val="Char Char"/>
    <w:rPr>
      <w:rFonts w:eastAsia="Times New Roman"/>
      <w:sz w:val="24"/>
      <w:szCs w:val="24"/>
      <w:lang w:eastAsia="en-US"/>
    </w:rPr>
  </w:style>
  <w:style w:type="paragraph" w:customStyle="1" w:styleId="ListParagraph1">
    <w:name w:val="List Paragraph1"/>
    <w:basedOn w:val="Normal"/>
    <w:qFormat/>
    <w:pPr>
      <w:ind w:left="720"/>
    </w:pPr>
    <w:rPr>
      <w:rFonts w:eastAsia="Times New Roman"/>
      <w:lang w:val="en-GB" w:eastAsia="en-US"/>
    </w:rPr>
  </w:style>
  <w:style w:type="character" w:customStyle="1" w:styleId="hps">
    <w:name w:val="hps"/>
  </w:style>
  <w:style w:type="paragraph" w:styleId="ListParagraph">
    <w:name w:val="List Paragraph"/>
    <w:basedOn w:val="Normal"/>
    <w:link w:val="ListParagraphChar"/>
    <w:qFormat/>
    <w:pPr>
      <w:spacing w:line="360" w:lineRule="auto"/>
      <w:ind w:left="720" w:hanging="357"/>
      <w:contextualSpacing/>
      <w:jc w:val="both"/>
    </w:pPr>
    <w:rPr>
      <w:szCs w:val="22"/>
      <w:lang w:eastAsia="en-US"/>
    </w:rPr>
  </w:style>
  <w:style w:type="character" w:customStyle="1" w:styleId="BodyTextChar">
    <w:name w:val="Body Text Char"/>
    <w:link w:val="BodyText"/>
    <w:locked/>
    <w:rsid w:val="00916ADE"/>
    <w:rPr>
      <w:rFonts w:eastAsia="MS Mincho"/>
      <w:sz w:val="24"/>
      <w:szCs w:val="24"/>
      <w:lang w:val="lv-LV" w:eastAsia="en-US" w:bidi="ar-SA"/>
    </w:rPr>
  </w:style>
  <w:style w:type="character" w:styleId="SubtleEmphasis">
    <w:name w:val="Subtle Emphasis"/>
    <w:qFormat/>
    <w:rsid w:val="006D223B"/>
    <w:rPr>
      <w:rFonts w:eastAsia="Times New Roman" w:cs="Times New Roman"/>
      <w:bCs w:val="0"/>
      <w:i/>
      <w:iCs/>
      <w:color w:val="808080"/>
      <w:szCs w:val="22"/>
      <w:lang w:val="en-US"/>
    </w:rPr>
  </w:style>
  <w:style w:type="paragraph" w:styleId="Index1">
    <w:name w:val="index 1"/>
    <w:basedOn w:val="Normal"/>
    <w:next w:val="Normal"/>
    <w:autoRedefine/>
    <w:uiPriority w:val="99"/>
    <w:unhideWhenUsed/>
    <w:rsid w:val="0074037E"/>
    <w:pPr>
      <w:ind w:left="34"/>
      <w:jc w:val="both"/>
    </w:pPr>
    <w:rPr>
      <w:rFonts w:eastAsia="Times New Roman"/>
    </w:rPr>
  </w:style>
  <w:style w:type="table" w:styleId="TableGrid">
    <w:name w:val="Table Grid"/>
    <w:basedOn w:val="TableNormal"/>
    <w:rsid w:val="0023159C"/>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 Char"/>
    <w:basedOn w:val="Normal"/>
    <w:link w:val="HeaderChar"/>
    <w:uiPriority w:val="99"/>
    <w:rsid w:val="0023159C"/>
    <w:pPr>
      <w:tabs>
        <w:tab w:val="center" w:pos="4153"/>
        <w:tab w:val="right" w:pos="8306"/>
      </w:tabs>
      <w:suppressAutoHyphens/>
    </w:pPr>
    <w:rPr>
      <w:rFonts w:eastAsia="Times New Roman"/>
      <w:lang w:eastAsia="ar-SA"/>
    </w:rPr>
  </w:style>
  <w:style w:type="character" w:customStyle="1" w:styleId="HeaderChar">
    <w:name w:val="Header Char"/>
    <w:aliases w:val="Header Char Char Char"/>
    <w:link w:val="Header"/>
    <w:uiPriority w:val="99"/>
    <w:rsid w:val="0023159C"/>
    <w:rPr>
      <w:rFonts w:eastAsia="Times New Roman"/>
      <w:sz w:val="24"/>
      <w:szCs w:val="24"/>
      <w:lang w:eastAsia="ar-SA"/>
    </w:rPr>
  </w:style>
  <w:style w:type="character" w:customStyle="1" w:styleId="FooterChar">
    <w:name w:val="Footer Char"/>
    <w:link w:val="Footer"/>
    <w:uiPriority w:val="99"/>
    <w:rsid w:val="00D7788A"/>
    <w:rPr>
      <w:sz w:val="24"/>
      <w:szCs w:val="24"/>
      <w:lang w:eastAsia="en-US"/>
    </w:rPr>
  </w:style>
  <w:style w:type="character" w:customStyle="1" w:styleId="Heading1Char">
    <w:name w:val="Heading 1 Char"/>
    <w:link w:val="Heading1"/>
    <w:rsid w:val="00461C70"/>
    <w:rPr>
      <w:b/>
      <w:bCs/>
      <w:i/>
      <w:sz w:val="28"/>
      <w:szCs w:val="28"/>
      <w:lang w:eastAsia="en-US"/>
    </w:rPr>
  </w:style>
  <w:style w:type="paragraph" w:styleId="BodyTextIndent3">
    <w:name w:val="Body Text Indent 3"/>
    <w:basedOn w:val="Normal"/>
    <w:link w:val="BodyTextIndent3Char"/>
    <w:rsid w:val="00461C70"/>
    <w:pPr>
      <w:spacing w:after="120"/>
      <w:ind w:left="283"/>
    </w:pPr>
    <w:rPr>
      <w:sz w:val="16"/>
      <w:szCs w:val="16"/>
    </w:rPr>
  </w:style>
  <w:style w:type="character" w:customStyle="1" w:styleId="BodyTextIndent3Char">
    <w:name w:val="Body Text Indent 3 Char"/>
    <w:link w:val="BodyTextIndent3"/>
    <w:rsid w:val="00461C70"/>
    <w:rPr>
      <w:sz w:val="16"/>
      <w:szCs w:val="16"/>
    </w:rPr>
  </w:style>
  <w:style w:type="character" w:styleId="Hyperlink">
    <w:name w:val="Hyperlink"/>
    <w:uiPriority w:val="99"/>
    <w:unhideWhenUsed/>
    <w:rsid w:val="00461C70"/>
    <w:rPr>
      <w:color w:val="0000FF"/>
      <w:u w:val="single"/>
    </w:rPr>
  </w:style>
  <w:style w:type="character" w:customStyle="1" w:styleId="ListParagraphChar">
    <w:name w:val="List Paragraph Char"/>
    <w:link w:val="ListParagraph"/>
    <w:locked/>
    <w:rsid w:val="00461C70"/>
    <w:rPr>
      <w:sz w:val="24"/>
      <w:szCs w:val="22"/>
      <w:lang w:eastAsia="en-US"/>
    </w:rPr>
  </w:style>
  <w:style w:type="paragraph" w:customStyle="1" w:styleId="Style1">
    <w:name w:val="Style1"/>
    <w:autoRedefine/>
    <w:qFormat/>
    <w:rsid w:val="00461C70"/>
    <w:pPr>
      <w:numPr>
        <w:ilvl w:val="1"/>
        <w:numId w:val="14"/>
      </w:numPr>
    </w:pPr>
    <w:rPr>
      <w:rFonts w:ascii="Cambria" w:eastAsia="Cambria" w:hAnsi="Cambria" w:cs="Cambria"/>
      <w:sz w:val="24"/>
      <w:szCs w:val="24"/>
      <w:lang w:eastAsia="en-US"/>
    </w:rPr>
  </w:style>
  <w:style w:type="paragraph" w:customStyle="1" w:styleId="StyleStyle2Justified">
    <w:name w:val="Style Style2 + Justified"/>
    <w:basedOn w:val="Normal"/>
    <w:rsid w:val="00461C70"/>
    <w:pPr>
      <w:numPr>
        <w:numId w:val="14"/>
      </w:numPr>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461C70"/>
    <w:pPr>
      <w:spacing w:before="40" w:after="40"/>
      <w:jc w:val="both"/>
    </w:pPr>
    <w:rPr>
      <w:szCs w:val="20"/>
    </w:rPr>
  </w:style>
  <w:style w:type="paragraph" w:customStyle="1" w:styleId="Text1">
    <w:name w:val="Text 1"/>
    <w:basedOn w:val="Normal"/>
    <w:rsid w:val="00461C70"/>
    <w:pPr>
      <w:spacing w:before="240" w:line="240" w:lineRule="exact"/>
      <w:ind w:left="567"/>
      <w:jc w:val="both"/>
    </w:pPr>
    <w:rPr>
      <w:rFonts w:ascii="Cambria" w:eastAsia="Cambria" w:hAnsi="Cambria" w:cs="Cambria"/>
      <w:szCs w:val="20"/>
      <w:lang w:val="en-GB" w:eastAsia="en-US"/>
    </w:rPr>
  </w:style>
  <w:style w:type="paragraph" w:customStyle="1" w:styleId="Numeracija">
    <w:name w:val="Numeracija"/>
    <w:basedOn w:val="Normal"/>
    <w:uiPriority w:val="99"/>
    <w:rsid w:val="00461C70"/>
    <w:pPr>
      <w:numPr>
        <w:numId w:val="15"/>
      </w:numPr>
      <w:jc w:val="both"/>
    </w:pPr>
    <w:rPr>
      <w:rFonts w:eastAsia="Times New Roman"/>
      <w:sz w:val="26"/>
      <w:lang w:eastAsia="en-US"/>
    </w:rPr>
  </w:style>
  <w:style w:type="paragraph" w:customStyle="1" w:styleId="tv213">
    <w:name w:val="tv213"/>
    <w:basedOn w:val="Normal"/>
    <w:rsid w:val="00461C70"/>
    <w:pPr>
      <w:spacing w:before="100" w:beforeAutospacing="1" w:after="100" w:afterAutospacing="1"/>
    </w:pPr>
    <w:rPr>
      <w:rFonts w:eastAsia="Times New Roman"/>
    </w:rPr>
  </w:style>
  <w:style w:type="character" w:customStyle="1" w:styleId="FontStyle30">
    <w:name w:val="Font Style30"/>
    <w:uiPriority w:val="99"/>
    <w:rsid w:val="00461C70"/>
    <w:rPr>
      <w:rFonts w:ascii="Times New Roman" w:hAnsi="Times New Roman" w:cs="Times New Roman" w:hint="default"/>
      <w:sz w:val="22"/>
      <w:szCs w:val="22"/>
    </w:rPr>
  </w:style>
  <w:style w:type="paragraph" w:styleId="BodyTextIndent">
    <w:name w:val="Body Text Indent"/>
    <w:basedOn w:val="Normal"/>
    <w:link w:val="BodyTextIndentChar"/>
    <w:rsid w:val="00122AEA"/>
    <w:pPr>
      <w:spacing w:after="120"/>
      <w:ind w:left="283"/>
    </w:pPr>
  </w:style>
  <w:style w:type="character" w:customStyle="1" w:styleId="BodyTextIndentChar">
    <w:name w:val="Body Text Indent Char"/>
    <w:link w:val="BodyTextIndent"/>
    <w:rsid w:val="00122AEA"/>
    <w:rPr>
      <w:sz w:val="24"/>
      <w:szCs w:val="24"/>
    </w:rPr>
  </w:style>
  <w:style w:type="paragraph" w:styleId="CommentText">
    <w:name w:val="annotation text"/>
    <w:basedOn w:val="Normal"/>
    <w:link w:val="CommentTextChar"/>
    <w:uiPriority w:val="99"/>
    <w:unhideWhenUsed/>
    <w:rsid w:val="00122AEA"/>
    <w:pPr>
      <w:suppressAutoHyphens/>
    </w:pPr>
    <w:rPr>
      <w:rFonts w:eastAsia="Times New Roman"/>
      <w:sz w:val="20"/>
      <w:szCs w:val="20"/>
      <w:lang w:val="en-GB" w:eastAsia="ar-SA"/>
    </w:rPr>
  </w:style>
  <w:style w:type="character" w:customStyle="1" w:styleId="CommentTextChar">
    <w:name w:val="Comment Text Char"/>
    <w:link w:val="CommentText"/>
    <w:uiPriority w:val="99"/>
    <w:rsid w:val="00122AEA"/>
    <w:rPr>
      <w:rFonts w:eastAsia="Times New Roman"/>
      <w:lang w:val="en-GB" w:eastAsia="ar-SA"/>
    </w:rPr>
  </w:style>
  <w:style w:type="character" w:styleId="CommentReference">
    <w:name w:val="annotation reference"/>
    <w:uiPriority w:val="99"/>
    <w:unhideWhenUsed/>
    <w:rsid w:val="00122AEA"/>
    <w:rPr>
      <w:sz w:val="16"/>
      <w:szCs w:val="16"/>
    </w:rPr>
  </w:style>
  <w:style w:type="paragraph" w:customStyle="1" w:styleId="Sarakstarindkopa1">
    <w:name w:val="Saraksta rindkopa1"/>
    <w:basedOn w:val="Normal"/>
    <w:uiPriority w:val="34"/>
    <w:qFormat/>
    <w:rsid w:val="00122AEA"/>
    <w:pPr>
      <w:ind w:left="720"/>
      <w:contextualSpacing/>
    </w:pPr>
    <w:rPr>
      <w:rFonts w:eastAsia="Times New Roman"/>
      <w:sz w:val="28"/>
      <w:lang w:eastAsia="en-US"/>
    </w:rPr>
  </w:style>
  <w:style w:type="paragraph" w:styleId="CommentSubject">
    <w:name w:val="annotation subject"/>
    <w:basedOn w:val="CommentText"/>
    <w:next w:val="CommentText"/>
    <w:link w:val="CommentSubjectChar"/>
    <w:rsid w:val="007D15AA"/>
    <w:pPr>
      <w:suppressAutoHyphens w:val="0"/>
    </w:pPr>
    <w:rPr>
      <w:rFonts w:eastAsia="MS Mincho"/>
      <w:b/>
      <w:bCs/>
      <w:lang w:val="lv-LV" w:eastAsia="lv-LV"/>
    </w:rPr>
  </w:style>
  <w:style w:type="character" w:customStyle="1" w:styleId="CommentSubjectChar">
    <w:name w:val="Comment Subject Char"/>
    <w:link w:val="CommentSubject"/>
    <w:rsid w:val="007D15AA"/>
    <w:rPr>
      <w:rFonts w:eastAsia="Times New Roman"/>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616">
      <w:bodyDiv w:val="1"/>
      <w:marLeft w:val="0"/>
      <w:marRight w:val="0"/>
      <w:marTop w:val="0"/>
      <w:marBottom w:val="0"/>
      <w:divBdr>
        <w:top w:val="none" w:sz="0" w:space="0" w:color="auto"/>
        <w:left w:val="none" w:sz="0" w:space="0" w:color="auto"/>
        <w:bottom w:val="none" w:sz="0" w:space="0" w:color="auto"/>
        <w:right w:val="none" w:sz="0" w:space="0" w:color="auto"/>
      </w:divBdr>
    </w:div>
    <w:div w:id="841315082">
      <w:bodyDiv w:val="1"/>
      <w:marLeft w:val="0"/>
      <w:marRight w:val="0"/>
      <w:marTop w:val="0"/>
      <w:marBottom w:val="0"/>
      <w:divBdr>
        <w:top w:val="none" w:sz="0" w:space="0" w:color="auto"/>
        <w:left w:val="none" w:sz="0" w:space="0" w:color="auto"/>
        <w:bottom w:val="none" w:sz="0" w:space="0" w:color="auto"/>
        <w:right w:val="none" w:sz="0" w:space="0" w:color="auto"/>
      </w:divBdr>
    </w:div>
    <w:div w:id="1123427137">
      <w:bodyDiv w:val="1"/>
      <w:marLeft w:val="0"/>
      <w:marRight w:val="0"/>
      <w:marTop w:val="0"/>
      <w:marBottom w:val="0"/>
      <w:divBdr>
        <w:top w:val="none" w:sz="0" w:space="0" w:color="auto"/>
        <w:left w:val="none" w:sz="0" w:space="0" w:color="auto"/>
        <w:bottom w:val="none" w:sz="0" w:space="0" w:color="auto"/>
        <w:right w:val="none" w:sz="0" w:space="0" w:color="auto"/>
      </w:divBdr>
    </w:div>
    <w:div w:id="17526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tis.celitans@rtu.lv" TargetMode="External"/><Relationship Id="rId18" Type="http://schemas.openxmlformats.org/officeDocument/2006/relationships/hyperlink" Target="http://www.rtu.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www.rtu.lv" TargetMode="External"/><Relationship Id="rId2" Type="http://schemas.openxmlformats.org/officeDocument/2006/relationships/numbering" Target="numbering.xml"/><Relationship Id="rId16" Type="http://schemas.openxmlformats.org/officeDocument/2006/relationships/hyperlink" Target="http://www.rtu.lv" TargetMode="External"/><Relationship Id="rId20" Type="http://schemas.openxmlformats.org/officeDocument/2006/relationships/hyperlink" Target="http://www.tedpella.com/SEM_html/FEI-Essential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hyperlink" Target="mailto:artis.celitans@rtu.lv"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menzel.de/Microscope-Slides.687.0.html?&amp;L=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lze.priscica@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85A80-8BD4-4D31-A12F-9C59663D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28</Pages>
  <Words>48763</Words>
  <Characters>27796</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Projekta 3</vt:lpstr>
    </vt:vector>
  </TitlesOfParts>
  <Company>ms</Company>
  <LinksUpToDate>false</LinksUpToDate>
  <CharactersWithSpaces>76407</CharactersWithSpaces>
  <SharedDoc>false</SharedDoc>
  <HLinks>
    <vt:vector size="60" baseType="variant">
      <vt:variant>
        <vt:i4>5636130</vt:i4>
      </vt:variant>
      <vt:variant>
        <vt:i4>36</vt:i4>
      </vt:variant>
      <vt:variant>
        <vt:i4>0</vt:i4>
      </vt:variant>
      <vt:variant>
        <vt:i4>5</vt:i4>
      </vt:variant>
      <vt:variant>
        <vt:lpwstr>http://www.tedpella.com/SEM_html/FEI-Essentials.htm</vt:lpwstr>
      </vt:variant>
      <vt:variant>
        <vt:lpwstr/>
      </vt:variant>
      <vt:variant>
        <vt:i4>7602272</vt:i4>
      </vt:variant>
      <vt:variant>
        <vt:i4>33</vt:i4>
      </vt:variant>
      <vt:variant>
        <vt:i4>0</vt:i4>
      </vt:variant>
      <vt:variant>
        <vt:i4>5</vt:i4>
      </vt:variant>
      <vt:variant>
        <vt:lpwstr>http://www.menzel.de/Microscope-Slides.687.0.html?&amp;L=1</vt:lpwstr>
      </vt:variant>
      <vt:variant>
        <vt:lpwstr/>
      </vt:variant>
      <vt:variant>
        <vt:i4>7274620</vt:i4>
      </vt:variant>
      <vt:variant>
        <vt:i4>30</vt:i4>
      </vt:variant>
      <vt:variant>
        <vt:i4>0</vt:i4>
      </vt:variant>
      <vt:variant>
        <vt:i4>5</vt:i4>
      </vt:variant>
      <vt:variant>
        <vt:lpwstr>http://www.rtu.lv/</vt:lpwstr>
      </vt:variant>
      <vt:variant>
        <vt:lpwstr/>
      </vt:variant>
      <vt:variant>
        <vt:i4>7274620</vt:i4>
      </vt:variant>
      <vt:variant>
        <vt:i4>27</vt:i4>
      </vt:variant>
      <vt:variant>
        <vt:i4>0</vt:i4>
      </vt:variant>
      <vt:variant>
        <vt:i4>5</vt:i4>
      </vt:variant>
      <vt:variant>
        <vt:lpwstr>http://www.rtu.lv/</vt:lpwstr>
      </vt:variant>
      <vt:variant>
        <vt:lpwstr/>
      </vt:variant>
      <vt:variant>
        <vt:i4>7274620</vt:i4>
      </vt:variant>
      <vt:variant>
        <vt:i4>24</vt:i4>
      </vt:variant>
      <vt:variant>
        <vt:i4>0</vt:i4>
      </vt:variant>
      <vt:variant>
        <vt:i4>5</vt:i4>
      </vt:variant>
      <vt:variant>
        <vt:lpwstr>http://www.rtu.lv/</vt:lpwstr>
      </vt:variant>
      <vt:variant>
        <vt:lpwstr/>
      </vt:variant>
      <vt:variant>
        <vt:i4>8192010</vt:i4>
      </vt:variant>
      <vt:variant>
        <vt:i4>21</vt:i4>
      </vt:variant>
      <vt:variant>
        <vt:i4>0</vt:i4>
      </vt:variant>
      <vt:variant>
        <vt:i4>5</vt:i4>
      </vt:variant>
      <vt:variant>
        <vt:lpwstr>mailto:artis.celitans@rtu.lv</vt:lpwstr>
      </vt:variant>
      <vt:variant>
        <vt:lpwstr/>
      </vt:variant>
      <vt:variant>
        <vt:i4>3997760</vt:i4>
      </vt:variant>
      <vt:variant>
        <vt:i4>18</vt:i4>
      </vt:variant>
      <vt:variant>
        <vt:i4>0</vt:i4>
      </vt:variant>
      <vt:variant>
        <vt:i4>5</vt:i4>
      </vt:variant>
      <vt:variant>
        <vt:lpwstr>mailto:ilze.priscica@rtu.lv</vt:lpwstr>
      </vt:variant>
      <vt:variant>
        <vt:lpwstr/>
      </vt:variant>
      <vt:variant>
        <vt:i4>8192010</vt:i4>
      </vt:variant>
      <vt:variant>
        <vt:i4>15</vt:i4>
      </vt:variant>
      <vt:variant>
        <vt:i4>0</vt:i4>
      </vt:variant>
      <vt:variant>
        <vt:i4>5</vt:i4>
      </vt:variant>
      <vt:variant>
        <vt:lpwstr>mailto:artis.celitans@rtu.lv</vt:lpwstr>
      </vt:variant>
      <vt:variant>
        <vt:lpwstr/>
      </vt:variant>
      <vt:variant>
        <vt:i4>7274620</vt:i4>
      </vt:variant>
      <vt:variant>
        <vt:i4>12</vt:i4>
      </vt:variant>
      <vt:variant>
        <vt:i4>0</vt:i4>
      </vt:variant>
      <vt:variant>
        <vt:i4>5</vt:i4>
      </vt:variant>
      <vt:variant>
        <vt:lpwstr>http://www.rtu.lv/</vt:lpwstr>
      </vt:variant>
      <vt:variant>
        <vt:lpwstr/>
      </vt:variant>
      <vt:variant>
        <vt:i4>7274620</vt:i4>
      </vt:variant>
      <vt:variant>
        <vt:i4>9</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3</dc:title>
  <dc:creator>vkokars</dc:creator>
  <cp:lastModifiedBy>Artis Celitāns</cp:lastModifiedBy>
  <cp:revision>17</cp:revision>
  <cp:lastPrinted>2015-01-08T12:31:00Z</cp:lastPrinted>
  <dcterms:created xsi:type="dcterms:W3CDTF">2015-01-06T08:22:00Z</dcterms:created>
  <dcterms:modified xsi:type="dcterms:W3CDTF">2015-01-08T12:35:00Z</dcterms:modified>
</cp:coreProperties>
</file>