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3BB" w:rsidRPr="001743BB" w:rsidRDefault="001743BB" w:rsidP="001743BB">
      <w:pPr>
        <w:spacing w:before="120"/>
        <w:jc w:val="center"/>
        <w:rPr>
          <w:b/>
          <w:sz w:val="22"/>
          <w:szCs w:val="22"/>
          <w:lang w:val="lv-LV"/>
        </w:rPr>
      </w:pPr>
      <w:r w:rsidRPr="001743BB">
        <w:rPr>
          <w:bCs/>
          <w:sz w:val="22"/>
          <w:szCs w:val="22"/>
          <w:lang w:val="lv-LV"/>
        </w:rPr>
        <w:t>Atklāta konkursa</w:t>
      </w:r>
    </w:p>
    <w:p w:rsidR="00DB05D8" w:rsidRPr="00D52440" w:rsidRDefault="00DB05D8" w:rsidP="00DB05D8">
      <w:pPr>
        <w:jc w:val="center"/>
        <w:rPr>
          <w:b/>
          <w:sz w:val="22"/>
          <w:szCs w:val="22"/>
          <w:lang w:val="lv-LV"/>
        </w:rPr>
      </w:pPr>
      <w:r w:rsidRPr="00D52440">
        <w:rPr>
          <w:b/>
          <w:sz w:val="22"/>
          <w:szCs w:val="22"/>
          <w:lang w:val="lv-LV"/>
        </w:rPr>
        <w:t xml:space="preserve">“Zinātniskās aparatūras un aprīkojuma iegāde RTU Elektronikas un telekomunikāciju fakultātei: </w:t>
      </w:r>
      <w:r w:rsidRPr="00D52440">
        <w:rPr>
          <w:b/>
          <w:bCs/>
          <w:color w:val="000000"/>
          <w:sz w:val="22"/>
          <w:szCs w:val="22"/>
          <w:lang w:val="lv-LV"/>
        </w:rPr>
        <w:t> </w:t>
      </w:r>
      <w:r w:rsidRPr="00D52440">
        <w:rPr>
          <w:b/>
          <w:sz w:val="22"/>
          <w:szCs w:val="22"/>
          <w:lang w:val="lv-LV"/>
        </w:rPr>
        <w:t xml:space="preserve">Mobila robotizēta platforma, ROS </w:t>
      </w:r>
      <w:proofErr w:type="spellStart"/>
      <w:r w:rsidRPr="00D52440">
        <w:rPr>
          <w:b/>
          <w:sz w:val="22"/>
          <w:szCs w:val="22"/>
          <w:lang w:val="lv-LV"/>
        </w:rPr>
        <w:t>saskarne</w:t>
      </w:r>
      <w:proofErr w:type="spellEnd"/>
      <w:r w:rsidRPr="00D52440">
        <w:rPr>
          <w:b/>
          <w:sz w:val="22"/>
          <w:szCs w:val="22"/>
          <w:lang w:val="lv-LV"/>
        </w:rPr>
        <w:t xml:space="preserve">, 5DOF satvērējs Jaguar V4 </w:t>
      </w:r>
    </w:p>
    <w:p w:rsidR="00DB05D8" w:rsidRPr="00D52440" w:rsidRDefault="00DB05D8" w:rsidP="00DB05D8">
      <w:pPr>
        <w:jc w:val="center"/>
        <w:rPr>
          <w:b/>
          <w:sz w:val="22"/>
          <w:szCs w:val="22"/>
          <w:lang w:val="lv-LV"/>
        </w:rPr>
      </w:pPr>
      <w:proofErr w:type="spellStart"/>
      <w:r w:rsidRPr="00D52440">
        <w:rPr>
          <w:b/>
          <w:sz w:val="22"/>
          <w:szCs w:val="22"/>
          <w:lang w:val="lv-LV"/>
        </w:rPr>
        <w:t>Platform</w:t>
      </w:r>
      <w:proofErr w:type="spellEnd"/>
      <w:r w:rsidRPr="00D52440">
        <w:rPr>
          <w:b/>
          <w:sz w:val="22"/>
          <w:szCs w:val="22"/>
          <w:lang w:val="lv-LV"/>
        </w:rPr>
        <w:t xml:space="preserve"> </w:t>
      </w:r>
      <w:proofErr w:type="spellStart"/>
      <w:r w:rsidRPr="00D52440">
        <w:rPr>
          <w:b/>
          <w:sz w:val="22"/>
          <w:szCs w:val="22"/>
          <w:lang w:val="lv-LV"/>
        </w:rPr>
        <w:t>with</w:t>
      </w:r>
      <w:proofErr w:type="spellEnd"/>
      <w:r w:rsidRPr="00D52440">
        <w:rPr>
          <w:b/>
          <w:sz w:val="22"/>
          <w:szCs w:val="22"/>
          <w:lang w:val="lv-LV"/>
        </w:rPr>
        <w:t xml:space="preserve"> </w:t>
      </w:r>
      <w:proofErr w:type="spellStart"/>
      <w:r w:rsidRPr="00D52440">
        <w:rPr>
          <w:b/>
          <w:sz w:val="22"/>
          <w:szCs w:val="22"/>
          <w:lang w:val="lv-LV"/>
        </w:rPr>
        <w:t>arm</w:t>
      </w:r>
      <w:proofErr w:type="spellEnd"/>
      <w:r w:rsidRPr="00D52440">
        <w:rPr>
          <w:b/>
          <w:sz w:val="22"/>
          <w:szCs w:val="22"/>
          <w:lang w:val="lv-LV"/>
        </w:rPr>
        <w:t xml:space="preserve">, Unikāla 6DOF robotizēta cilvēkveidīga robotizēta platforma, </w:t>
      </w:r>
    </w:p>
    <w:p w:rsidR="00DB05D8" w:rsidRPr="00D52440" w:rsidRDefault="00DB05D8" w:rsidP="00DB05D8">
      <w:pPr>
        <w:jc w:val="center"/>
        <w:rPr>
          <w:b/>
          <w:sz w:val="22"/>
          <w:szCs w:val="22"/>
          <w:lang w:val="lv-LV"/>
        </w:rPr>
      </w:pPr>
      <w:r w:rsidRPr="00D52440">
        <w:rPr>
          <w:b/>
          <w:sz w:val="22"/>
          <w:szCs w:val="22"/>
          <w:lang w:val="lv-LV"/>
        </w:rPr>
        <w:t xml:space="preserve">ROS </w:t>
      </w:r>
      <w:proofErr w:type="spellStart"/>
      <w:r w:rsidRPr="00D52440">
        <w:rPr>
          <w:b/>
          <w:sz w:val="22"/>
          <w:szCs w:val="22"/>
          <w:lang w:val="lv-LV"/>
        </w:rPr>
        <w:t>saskarne</w:t>
      </w:r>
      <w:proofErr w:type="spellEnd"/>
      <w:r w:rsidRPr="00D52440">
        <w:rPr>
          <w:b/>
          <w:sz w:val="22"/>
          <w:szCs w:val="22"/>
          <w:lang w:val="lv-LV"/>
        </w:rPr>
        <w:t xml:space="preserve">, </w:t>
      </w:r>
      <w:proofErr w:type="spellStart"/>
      <w:r w:rsidRPr="00D52440">
        <w:rPr>
          <w:b/>
          <w:sz w:val="22"/>
          <w:szCs w:val="22"/>
          <w:lang w:val="lv-LV"/>
        </w:rPr>
        <w:t>Baxter</w:t>
      </w:r>
      <w:proofErr w:type="spellEnd"/>
      <w:r w:rsidRPr="00D52440">
        <w:rPr>
          <w:b/>
          <w:sz w:val="22"/>
          <w:szCs w:val="22"/>
          <w:lang w:val="lv-LV"/>
        </w:rPr>
        <w:t xml:space="preserve">” </w:t>
      </w:r>
    </w:p>
    <w:p w:rsidR="001743BB" w:rsidRPr="00D70F6F" w:rsidRDefault="006E027A" w:rsidP="001743BB">
      <w:pPr>
        <w:spacing w:before="120"/>
        <w:jc w:val="center"/>
        <w:rPr>
          <w:bCs/>
          <w:sz w:val="22"/>
          <w:szCs w:val="22"/>
          <w:lang w:val="lv-LV"/>
        </w:rPr>
      </w:pPr>
      <w:r>
        <w:rPr>
          <w:bCs/>
          <w:sz w:val="22"/>
          <w:szCs w:val="22"/>
          <w:lang w:val="lv-LV"/>
        </w:rPr>
        <w:t>ID Nr. RTU – 2018</w:t>
      </w:r>
      <w:r w:rsidR="001743BB" w:rsidRPr="00D70F6F">
        <w:rPr>
          <w:bCs/>
          <w:sz w:val="22"/>
          <w:szCs w:val="22"/>
          <w:lang w:val="lv-LV"/>
        </w:rPr>
        <w:t>/</w:t>
      </w:r>
      <w:r w:rsidR="00DB05D8">
        <w:rPr>
          <w:bCs/>
          <w:sz w:val="22"/>
          <w:szCs w:val="22"/>
          <w:lang w:val="lv-LV"/>
        </w:rPr>
        <w:t>4</w:t>
      </w:r>
    </w:p>
    <w:p w:rsidR="001743BB" w:rsidRDefault="001743BB" w:rsidP="001743BB">
      <w:pPr>
        <w:pStyle w:val="Title"/>
        <w:spacing w:before="120"/>
        <w:rPr>
          <w:spacing w:val="40"/>
          <w:sz w:val="22"/>
          <w:szCs w:val="22"/>
          <w:lang w:val="lv-LV"/>
        </w:rPr>
      </w:pPr>
      <w:r w:rsidRPr="001743BB">
        <w:rPr>
          <w:spacing w:val="40"/>
          <w:sz w:val="22"/>
          <w:szCs w:val="22"/>
          <w:lang w:val="lv-LV"/>
        </w:rPr>
        <w:t>ZIŅOJUMS</w:t>
      </w:r>
    </w:p>
    <w:p w:rsidR="001743BB" w:rsidRPr="001743BB" w:rsidRDefault="001743BB" w:rsidP="001743BB">
      <w:pPr>
        <w:spacing w:before="120"/>
        <w:jc w:val="both"/>
        <w:rPr>
          <w:sz w:val="22"/>
          <w:szCs w:val="22"/>
          <w:lang w:val="lv-LV" w:eastAsia="lv-LV"/>
        </w:rPr>
      </w:pPr>
      <w:r w:rsidRPr="001743BB">
        <w:rPr>
          <w:sz w:val="22"/>
          <w:szCs w:val="22"/>
          <w:lang w:val="lv-LV" w:eastAsia="lv-LV"/>
        </w:rPr>
        <w:t>Rīgā, Kaļķu ielā 1 – 322.telpā</w:t>
      </w:r>
    </w:p>
    <w:p w:rsidR="001743BB" w:rsidRPr="001743BB" w:rsidRDefault="006E027A" w:rsidP="001743BB">
      <w:pPr>
        <w:spacing w:before="120"/>
        <w:jc w:val="both"/>
        <w:rPr>
          <w:bCs/>
          <w:sz w:val="22"/>
          <w:szCs w:val="22"/>
          <w:lang w:val="lv-LV"/>
        </w:rPr>
      </w:pPr>
      <w:r>
        <w:rPr>
          <w:sz w:val="22"/>
          <w:szCs w:val="22"/>
          <w:lang w:val="lv-LV" w:eastAsia="lv-LV"/>
        </w:rPr>
        <w:t>2018</w:t>
      </w:r>
      <w:r w:rsidR="001743BB" w:rsidRPr="001743BB">
        <w:rPr>
          <w:sz w:val="22"/>
          <w:szCs w:val="22"/>
          <w:lang w:val="lv-LV" w:eastAsia="lv-LV"/>
        </w:rPr>
        <w:t xml:space="preserve">.gada </w:t>
      </w:r>
      <w:r w:rsidR="008D48CC">
        <w:rPr>
          <w:sz w:val="22"/>
          <w:szCs w:val="22"/>
          <w:lang w:val="lv-LV" w:eastAsia="lv-LV"/>
        </w:rPr>
        <w:t>1</w:t>
      </w:r>
      <w:r w:rsidR="00DB05D8">
        <w:rPr>
          <w:sz w:val="22"/>
          <w:szCs w:val="22"/>
          <w:lang w:val="lv-LV" w:eastAsia="lv-LV"/>
        </w:rPr>
        <w:t>8</w:t>
      </w:r>
      <w:r w:rsidR="00C9727A">
        <w:rPr>
          <w:sz w:val="22"/>
          <w:szCs w:val="22"/>
          <w:lang w:val="lv-LV" w:eastAsia="lv-LV"/>
        </w:rPr>
        <w:t>.</w:t>
      </w:r>
      <w:r w:rsidR="008D48CC">
        <w:rPr>
          <w:sz w:val="22"/>
          <w:szCs w:val="22"/>
          <w:lang w:val="lv-LV" w:eastAsia="lv-LV"/>
        </w:rPr>
        <w:t>jūnijā</w:t>
      </w:r>
    </w:p>
    <w:p w:rsidR="001743BB" w:rsidRPr="001743BB" w:rsidRDefault="008D48CC" w:rsidP="001743BB">
      <w:pPr>
        <w:pStyle w:val="ListParagraph"/>
        <w:numPr>
          <w:ilvl w:val="0"/>
          <w:numId w:val="2"/>
        </w:numPr>
        <w:spacing w:before="120"/>
        <w:rPr>
          <w:sz w:val="22"/>
          <w:szCs w:val="22"/>
          <w:lang w:val="lv-LV"/>
        </w:rPr>
      </w:pPr>
      <w:r>
        <w:rPr>
          <w:b/>
          <w:bCs/>
          <w:sz w:val="22"/>
          <w:szCs w:val="22"/>
          <w:lang w:val="lv-LV"/>
        </w:rPr>
        <w:t xml:space="preserve"> Pasūtītājs: </w:t>
      </w:r>
      <w:r w:rsidR="001743BB" w:rsidRPr="001743BB">
        <w:rPr>
          <w:sz w:val="22"/>
          <w:szCs w:val="22"/>
          <w:lang w:val="lv-LV"/>
        </w:rPr>
        <w:t>Rīgas Tehniskā universitāte (turpmāk - RTU)</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Kaļķu iela 1, Rīga, LV-1658</w:t>
      </w:r>
    </w:p>
    <w:p w:rsidR="001743BB" w:rsidRPr="001743BB" w:rsidRDefault="00C9727A" w:rsidP="001743BB">
      <w:pPr>
        <w:spacing w:before="120"/>
        <w:ind w:left="1224"/>
        <w:contextualSpacing/>
        <w:rPr>
          <w:sz w:val="22"/>
          <w:szCs w:val="22"/>
          <w:lang w:val="lv-LV" w:eastAsia="lv-LV"/>
        </w:rPr>
      </w:pPr>
      <w:r>
        <w:rPr>
          <w:sz w:val="22"/>
          <w:szCs w:val="22"/>
          <w:lang w:val="lv-LV" w:eastAsia="lv-LV"/>
        </w:rPr>
        <w:t xml:space="preserve">Izglītības iestādes </w:t>
      </w:r>
      <w:proofErr w:type="spellStart"/>
      <w:r>
        <w:rPr>
          <w:sz w:val="22"/>
          <w:szCs w:val="22"/>
          <w:lang w:val="lv-LV" w:eastAsia="lv-LV"/>
        </w:rPr>
        <w:t>R</w:t>
      </w:r>
      <w:r w:rsidR="001743BB" w:rsidRPr="001743BB">
        <w:rPr>
          <w:sz w:val="22"/>
          <w:szCs w:val="22"/>
          <w:lang w:val="lv-LV" w:eastAsia="lv-LV"/>
        </w:rPr>
        <w:t>eģ</w:t>
      </w:r>
      <w:proofErr w:type="spellEnd"/>
      <w:r w:rsidR="001743BB" w:rsidRPr="001743BB">
        <w:rPr>
          <w:sz w:val="22"/>
          <w:szCs w:val="22"/>
          <w:lang w:val="lv-LV" w:eastAsia="lv-LV"/>
        </w:rPr>
        <w:t xml:space="preserve">. Nr. </w:t>
      </w:r>
      <w:smartTag w:uri="schemas-tilde-lv/tildestengine" w:element="phone">
        <w:smartTagPr>
          <w:attr w:name="phone_prefix" w:val="334"/>
          <w:attr w:name="phone_number" w:val="1000709"/>
        </w:smartTagPr>
        <w:r w:rsidR="001743BB" w:rsidRPr="001743BB">
          <w:rPr>
            <w:sz w:val="22"/>
            <w:szCs w:val="22"/>
            <w:lang w:val="lv-LV" w:eastAsia="lv-LV"/>
          </w:rPr>
          <w:t>3341000709</w:t>
        </w:r>
      </w:smartTag>
    </w:p>
    <w:p w:rsidR="001743BB" w:rsidRPr="001743BB" w:rsidRDefault="001743BB" w:rsidP="001743BB">
      <w:pPr>
        <w:spacing w:before="120"/>
        <w:ind w:left="1224"/>
        <w:contextualSpacing/>
        <w:rPr>
          <w:sz w:val="22"/>
          <w:szCs w:val="22"/>
          <w:lang w:val="lv-LV" w:eastAsia="lv-LV"/>
        </w:rPr>
      </w:pPr>
      <w:smartTag w:uri="urn:schemas-microsoft-com:office:smarttags" w:element="stockticker">
        <w:r w:rsidRPr="001743BB">
          <w:rPr>
            <w:sz w:val="22"/>
            <w:szCs w:val="22"/>
            <w:lang w:val="lv-LV" w:eastAsia="lv-LV"/>
          </w:rPr>
          <w:t>PVN</w:t>
        </w:r>
      </w:smartTag>
      <w:r w:rsidRPr="001743BB">
        <w:rPr>
          <w:sz w:val="22"/>
          <w:szCs w:val="22"/>
          <w:lang w:val="lv-LV" w:eastAsia="lv-LV"/>
        </w:rPr>
        <w:t xml:space="preserve"> Nr. LV</w:t>
      </w:r>
      <w:smartTag w:uri="schemas-tilde-lv/tildestengine" w:element="phone">
        <w:smartTagPr>
          <w:attr w:name="phone_prefix" w:val="9000"/>
          <w:attr w:name="phone_number" w:val="0068977"/>
        </w:smartTagPr>
        <w:r w:rsidRPr="001743BB">
          <w:rPr>
            <w:sz w:val="22"/>
            <w:szCs w:val="22"/>
            <w:lang w:val="lv-LV" w:eastAsia="lv-LV"/>
          </w:rPr>
          <w:t>90000068977</w:t>
        </w:r>
      </w:smartTag>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Konta Nr. LV25TREL9150176044000</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Valsts kase, BIC – TRELLV22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Tālrunis - 67089333, </w:t>
      </w:r>
      <w:smartTag w:uri="schemas-tilde-lv/tildestengine" w:element="veidnes">
        <w:smartTagPr>
          <w:attr w:name="id" w:val="-1"/>
          <w:attr w:name="baseform" w:val="Fakss"/>
          <w:attr w:name="text" w:val="Fakss"/>
        </w:smartTagPr>
        <w:r w:rsidRPr="001743BB">
          <w:rPr>
            <w:sz w:val="22"/>
            <w:szCs w:val="22"/>
            <w:lang w:val="lv-LV" w:eastAsia="lv-LV"/>
          </w:rPr>
          <w:t>Fakss</w:t>
        </w:r>
      </w:smartTag>
      <w:r w:rsidRPr="001743BB">
        <w:rPr>
          <w:sz w:val="22"/>
          <w:szCs w:val="22"/>
          <w:lang w:val="lv-LV" w:eastAsia="lv-LV"/>
        </w:rPr>
        <w:t>: 67089302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E-pasts: </w:t>
      </w:r>
      <w:hyperlink r:id="rId7" w:history="1">
        <w:r w:rsidRPr="001743BB">
          <w:rPr>
            <w:color w:val="0000FF"/>
            <w:sz w:val="22"/>
            <w:szCs w:val="22"/>
            <w:u w:val="single"/>
            <w:lang w:val="lv-LV" w:eastAsia="lv-LV"/>
          </w:rPr>
          <w:t>rtu@rtu.lv</w:t>
        </w:r>
      </w:hyperlink>
    </w:p>
    <w:p w:rsidR="001743BB" w:rsidRPr="001743BB" w:rsidRDefault="00FD5552" w:rsidP="00D534EA">
      <w:pPr>
        <w:spacing w:after="120"/>
        <w:ind w:left="1225"/>
        <w:rPr>
          <w:sz w:val="22"/>
          <w:szCs w:val="22"/>
          <w:lang w:val="lv-LV" w:eastAsia="lv-LV"/>
        </w:rPr>
      </w:pPr>
      <w:r>
        <w:rPr>
          <w:sz w:val="22"/>
          <w:szCs w:val="22"/>
          <w:lang w:val="lv-LV" w:eastAsia="lv-LV"/>
        </w:rPr>
        <w:t>Tīmekļa vietne</w:t>
      </w:r>
      <w:r w:rsidR="001743BB" w:rsidRPr="001743BB">
        <w:rPr>
          <w:sz w:val="22"/>
          <w:szCs w:val="22"/>
          <w:lang w:val="lv-LV" w:eastAsia="lv-LV"/>
        </w:rPr>
        <w:t xml:space="preserve">: </w:t>
      </w:r>
      <w:hyperlink r:id="rId8" w:history="1">
        <w:r w:rsidR="001743BB" w:rsidRPr="001743BB">
          <w:rPr>
            <w:color w:val="0000FF"/>
            <w:sz w:val="22"/>
            <w:szCs w:val="22"/>
            <w:u w:val="single"/>
            <w:lang w:val="lv-LV" w:eastAsia="lv-LV"/>
          </w:rPr>
          <w:t>www.rtu.lv</w:t>
        </w:r>
      </w:hyperlink>
      <w:r w:rsidR="00D534EA">
        <w:rPr>
          <w:color w:val="0000FF"/>
          <w:sz w:val="22"/>
          <w:szCs w:val="22"/>
          <w:u w:val="single"/>
          <w:lang w:val="lv-LV" w:eastAsia="lv-LV"/>
        </w:rPr>
        <w:t>.</w:t>
      </w:r>
    </w:p>
    <w:p w:rsidR="00DB6E18" w:rsidRDefault="001743BB" w:rsidP="00DB6E18">
      <w:pPr>
        <w:numPr>
          <w:ilvl w:val="0"/>
          <w:numId w:val="2"/>
        </w:numPr>
        <w:spacing w:after="120"/>
        <w:ind w:left="357" w:hanging="357"/>
        <w:jc w:val="both"/>
        <w:rPr>
          <w:sz w:val="22"/>
          <w:szCs w:val="22"/>
          <w:lang w:val="lv-LV"/>
        </w:rPr>
      </w:pPr>
      <w:r w:rsidRPr="00FD5552">
        <w:rPr>
          <w:b/>
          <w:sz w:val="22"/>
          <w:szCs w:val="22"/>
          <w:lang w:val="lv-LV"/>
        </w:rPr>
        <w:t xml:space="preserve">Iepirkuma priekšmets: </w:t>
      </w:r>
      <w:r w:rsidR="00DB05D8" w:rsidRPr="00DB05D8">
        <w:rPr>
          <w:sz w:val="22"/>
          <w:szCs w:val="22"/>
          <w:lang w:val="lv-LV"/>
        </w:rPr>
        <w:t>Zinātniskās aparatūras un</w:t>
      </w:r>
      <w:r w:rsidR="00DB05D8">
        <w:rPr>
          <w:b/>
          <w:sz w:val="22"/>
          <w:szCs w:val="22"/>
          <w:lang w:val="lv-LV"/>
        </w:rPr>
        <w:t xml:space="preserve"> </w:t>
      </w:r>
      <w:r w:rsidR="00DB05D8">
        <w:rPr>
          <w:sz w:val="22"/>
          <w:szCs w:val="22"/>
          <w:lang w:val="lv-LV"/>
        </w:rPr>
        <w:t>a</w:t>
      </w:r>
      <w:r w:rsidR="00DB6E18">
        <w:rPr>
          <w:sz w:val="22"/>
          <w:szCs w:val="22"/>
          <w:lang w:val="lv-LV"/>
        </w:rPr>
        <w:t xml:space="preserve">prīkojuma iegāde </w:t>
      </w:r>
      <w:r w:rsidR="00DB6E18" w:rsidRPr="00DB6E18">
        <w:rPr>
          <w:bCs/>
          <w:sz w:val="22"/>
          <w:szCs w:val="22"/>
          <w:lang w:val="lv-LV"/>
        </w:rPr>
        <w:t>RTU Elektronika</w:t>
      </w:r>
      <w:r w:rsidR="00DB05D8">
        <w:rPr>
          <w:bCs/>
          <w:sz w:val="22"/>
          <w:szCs w:val="22"/>
          <w:lang w:val="lv-LV"/>
        </w:rPr>
        <w:t>s un telekomunikāciju fakultātei</w:t>
      </w:r>
      <w:r w:rsidR="00DB6E18">
        <w:rPr>
          <w:bCs/>
          <w:sz w:val="22"/>
          <w:szCs w:val="22"/>
          <w:lang w:val="lv-LV"/>
        </w:rPr>
        <w:t>.</w:t>
      </w:r>
    </w:p>
    <w:p w:rsidR="00042650" w:rsidRPr="00DB6E18" w:rsidRDefault="001743BB" w:rsidP="00DB6E18">
      <w:pPr>
        <w:numPr>
          <w:ilvl w:val="0"/>
          <w:numId w:val="2"/>
        </w:numPr>
        <w:spacing w:after="120"/>
        <w:ind w:left="357" w:hanging="357"/>
        <w:jc w:val="both"/>
        <w:rPr>
          <w:sz w:val="22"/>
          <w:szCs w:val="22"/>
          <w:lang w:val="lv-LV"/>
        </w:rPr>
      </w:pPr>
      <w:r w:rsidRPr="00DB6E18">
        <w:rPr>
          <w:b/>
          <w:bCs/>
          <w:sz w:val="22"/>
          <w:szCs w:val="22"/>
          <w:lang w:val="lv-LV"/>
        </w:rPr>
        <w:t xml:space="preserve">Galvenais CPV nomenklatūras kods: </w:t>
      </w:r>
      <w:hyperlink r:id="rId9" w:history="1">
        <w:r w:rsidR="00D70F6F" w:rsidRPr="00DB6E18">
          <w:rPr>
            <w:sz w:val="22"/>
            <w:szCs w:val="22"/>
            <w:lang w:val="lv-LV"/>
          </w:rPr>
          <w:t>38</w:t>
        </w:r>
        <w:r w:rsidR="00FD5552" w:rsidRPr="00DB6E18">
          <w:rPr>
            <w:sz w:val="22"/>
            <w:szCs w:val="22"/>
            <w:lang w:val="lv-LV"/>
          </w:rPr>
          <w:t>000000-5</w:t>
        </w:r>
      </w:hyperlink>
      <w:r w:rsidR="00FD5552" w:rsidRPr="00DB6E18">
        <w:rPr>
          <w:sz w:val="22"/>
          <w:szCs w:val="22"/>
          <w:lang w:val="lv-LV"/>
        </w:rPr>
        <w:t xml:space="preserve"> (</w:t>
      </w:r>
      <w:r w:rsidR="00D70F6F" w:rsidRPr="00DB6E18">
        <w:rPr>
          <w:sz w:val="22"/>
          <w:szCs w:val="22"/>
          <w:lang w:val="lv-LV"/>
        </w:rPr>
        <w:t xml:space="preserve">Laboratorijas, optiskās un </w:t>
      </w:r>
      <w:proofErr w:type="spellStart"/>
      <w:r w:rsidR="00D70F6F" w:rsidRPr="00DB6E18">
        <w:rPr>
          <w:sz w:val="22"/>
          <w:szCs w:val="22"/>
          <w:lang w:val="lv-LV"/>
        </w:rPr>
        <w:t>precīzijas</w:t>
      </w:r>
      <w:proofErr w:type="spellEnd"/>
      <w:r w:rsidR="00D70F6F" w:rsidRPr="00DB6E18">
        <w:rPr>
          <w:sz w:val="22"/>
          <w:szCs w:val="22"/>
          <w:lang w:val="lv-LV"/>
        </w:rPr>
        <w:t xml:space="preserve"> ierīces (izņemot brilles)</w:t>
      </w:r>
      <w:r w:rsidR="00FD5552" w:rsidRPr="00DB6E18">
        <w:rPr>
          <w:sz w:val="22"/>
          <w:szCs w:val="22"/>
          <w:lang w:val="lv-LV"/>
        </w:rPr>
        <w:t xml:space="preserve">). </w:t>
      </w:r>
    </w:p>
    <w:p w:rsidR="00FD5552" w:rsidRPr="0032797F" w:rsidRDefault="00FD5552" w:rsidP="001743BB">
      <w:pPr>
        <w:numPr>
          <w:ilvl w:val="0"/>
          <w:numId w:val="2"/>
        </w:numPr>
        <w:spacing w:before="120"/>
        <w:jc w:val="both"/>
        <w:rPr>
          <w:rFonts w:eastAsia="Cambria"/>
          <w:b/>
          <w:bCs/>
          <w:kern w:val="56"/>
          <w:sz w:val="22"/>
          <w:szCs w:val="22"/>
          <w:lang w:val="lv-LV"/>
        </w:rPr>
      </w:pPr>
      <w:r>
        <w:rPr>
          <w:rFonts w:eastAsia="Cambria"/>
          <w:b/>
          <w:bCs/>
          <w:kern w:val="56"/>
          <w:sz w:val="22"/>
          <w:szCs w:val="22"/>
          <w:lang w:val="lv-LV"/>
        </w:rPr>
        <w:t xml:space="preserve">Plānotais iepirkuma līguma termiņš – </w:t>
      </w:r>
      <w:r w:rsidR="00DB05D8">
        <w:rPr>
          <w:rFonts w:eastAsia="Cambria"/>
          <w:bCs/>
          <w:kern w:val="56"/>
          <w:sz w:val="22"/>
          <w:szCs w:val="22"/>
          <w:lang w:val="lv-LV"/>
        </w:rPr>
        <w:t xml:space="preserve">6 </w:t>
      </w:r>
      <w:r w:rsidRPr="00FD5552">
        <w:rPr>
          <w:rFonts w:eastAsia="Cambria"/>
          <w:bCs/>
          <w:kern w:val="56"/>
          <w:sz w:val="22"/>
          <w:szCs w:val="22"/>
          <w:lang w:val="lv-LV"/>
        </w:rPr>
        <w:t>mēneši.</w:t>
      </w:r>
      <w:r>
        <w:rPr>
          <w:rFonts w:eastAsia="Cambria"/>
          <w:b/>
          <w:bCs/>
          <w:kern w:val="56"/>
          <w:sz w:val="22"/>
          <w:szCs w:val="22"/>
          <w:lang w:val="lv-LV"/>
        </w:rPr>
        <w:t xml:space="preserve"> </w:t>
      </w:r>
    </w:p>
    <w:p w:rsidR="001743BB" w:rsidRPr="001743BB" w:rsidRDefault="001743BB" w:rsidP="001743BB">
      <w:pPr>
        <w:numPr>
          <w:ilvl w:val="0"/>
          <w:numId w:val="2"/>
        </w:numPr>
        <w:spacing w:before="120"/>
        <w:jc w:val="both"/>
        <w:rPr>
          <w:sz w:val="22"/>
          <w:szCs w:val="22"/>
          <w:lang w:val="lv-LV"/>
        </w:rPr>
      </w:pPr>
      <w:r w:rsidRPr="001743BB">
        <w:rPr>
          <w:b/>
          <w:sz w:val="22"/>
          <w:szCs w:val="22"/>
          <w:lang w:val="lv-LV"/>
        </w:rPr>
        <w:t xml:space="preserve">Paziņojums par iepirkuma procedūru publicēts: </w:t>
      </w:r>
      <w:r w:rsidR="00DB05D8">
        <w:rPr>
          <w:sz w:val="22"/>
          <w:szCs w:val="22"/>
          <w:lang w:val="lv-LV"/>
        </w:rPr>
        <w:t>17</w:t>
      </w:r>
      <w:r w:rsidRPr="001743BB">
        <w:rPr>
          <w:sz w:val="22"/>
          <w:szCs w:val="22"/>
          <w:lang w:val="lv-LV"/>
        </w:rPr>
        <w:t>.</w:t>
      </w:r>
      <w:r w:rsidR="00DB05D8">
        <w:rPr>
          <w:sz w:val="22"/>
          <w:szCs w:val="22"/>
          <w:lang w:val="lv-LV"/>
        </w:rPr>
        <w:t>03</w:t>
      </w:r>
      <w:r w:rsidR="00603A34">
        <w:rPr>
          <w:sz w:val="22"/>
          <w:szCs w:val="22"/>
          <w:lang w:val="lv-LV"/>
        </w:rPr>
        <w:t>.2018</w:t>
      </w:r>
      <w:r w:rsidRPr="001743BB">
        <w:rPr>
          <w:sz w:val="22"/>
          <w:szCs w:val="22"/>
          <w:lang w:val="lv-LV"/>
        </w:rPr>
        <w:t>. I</w:t>
      </w:r>
      <w:r w:rsidR="00844E56">
        <w:rPr>
          <w:sz w:val="22"/>
          <w:szCs w:val="22"/>
          <w:lang w:val="lv-LV"/>
        </w:rPr>
        <w:t>epirkumu uzraudzības biroja</w:t>
      </w:r>
      <w:r w:rsidRPr="001743BB">
        <w:rPr>
          <w:sz w:val="22"/>
          <w:szCs w:val="22"/>
          <w:lang w:val="lv-LV"/>
        </w:rPr>
        <w:t xml:space="preserve"> </w:t>
      </w:r>
      <w:r w:rsidR="00FD5552">
        <w:rPr>
          <w:sz w:val="22"/>
          <w:szCs w:val="22"/>
          <w:lang w:val="lv-LV"/>
        </w:rPr>
        <w:t>tīmekļa vietnē</w:t>
      </w:r>
      <w:r w:rsidR="00DB05D8">
        <w:rPr>
          <w:sz w:val="22"/>
          <w:szCs w:val="22"/>
          <w:lang w:val="lv-LV"/>
        </w:rPr>
        <w:t xml:space="preserve"> un</w:t>
      </w:r>
      <w:r w:rsidR="00844E56">
        <w:rPr>
          <w:sz w:val="22"/>
          <w:szCs w:val="22"/>
          <w:lang w:val="lv-LV"/>
        </w:rPr>
        <w:t xml:space="preserve"> Eiropas Savienības Oficiālajā Vēstnesī,</w:t>
      </w:r>
      <w:r w:rsidR="00D70F6F">
        <w:rPr>
          <w:sz w:val="22"/>
          <w:szCs w:val="22"/>
          <w:lang w:val="lv-LV"/>
        </w:rPr>
        <w:t xml:space="preserve"> </w:t>
      </w:r>
      <w:r w:rsidR="00DB05D8">
        <w:rPr>
          <w:sz w:val="22"/>
          <w:szCs w:val="22"/>
          <w:lang w:val="lv-LV"/>
        </w:rPr>
        <w:t>16</w:t>
      </w:r>
      <w:r w:rsidR="00FD5552">
        <w:rPr>
          <w:sz w:val="22"/>
          <w:szCs w:val="22"/>
          <w:lang w:val="lv-LV"/>
        </w:rPr>
        <w:t>.</w:t>
      </w:r>
      <w:r w:rsidR="00DB05D8">
        <w:rPr>
          <w:sz w:val="22"/>
          <w:szCs w:val="22"/>
          <w:lang w:val="lv-LV"/>
        </w:rPr>
        <w:t>03</w:t>
      </w:r>
      <w:r w:rsidR="00603A34">
        <w:rPr>
          <w:sz w:val="22"/>
          <w:szCs w:val="22"/>
          <w:lang w:val="lv-LV"/>
        </w:rPr>
        <w:t>.2018</w:t>
      </w:r>
      <w:r w:rsidR="00FD5552">
        <w:rPr>
          <w:sz w:val="22"/>
          <w:szCs w:val="22"/>
          <w:lang w:val="lv-LV"/>
        </w:rPr>
        <w:t>.</w:t>
      </w:r>
      <w:r w:rsidRPr="001743BB">
        <w:rPr>
          <w:sz w:val="22"/>
          <w:szCs w:val="22"/>
          <w:lang w:val="lv-LV"/>
        </w:rPr>
        <w:t xml:space="preserve"> Rīgas Te</w:t>
      </w:r>
      <w:r w:rsidR="00FD5552">
        <w:rPr>
          <w:sz w:val="22"/>
          <w:szCs w:val="22"/>
          <w:lang w:val="lv-LV"/>
        </w:rPr>
        <w:t>hniskās universitātes tīmekļa vietnē</w:t>
      </w:r>
      <w:r w:rsidRPr="001743BB">
        <w:rPr>
          <w:sz w:val="22"/>
          <w:szCs w:val="22"/>
          <w:lang w:val="lv-LV"/>
        </w:rPr>
        <w:t>.</w:t>
      </w:r>
    </w:p>
    <w:p w:rsidR="001743BB" w:rsidRPr="00E13A2B" w:rsidRDefault="001743BB" w:rsidP="00E13A2B">
      <w:pPr>
        <w:numPr>
          <w:ilvl w:val="0"/>
          <w:numId w:val="2"/>
        </w:numPr>
        <w:spacing w:before="120"/>
        <w:jc w:val="both"/>
        <w:rPr>
          <w:b/>
          <w:bCs/>
          <w:sz w:val="22"/>
          <w:szCs w:val="22"/>
          <w:lang w:val="lv-LV"/>
        </w:rPr>
      </w:pPr>
      <w:r w:rsidRPr="001743BB">
        <w:rPr>
          <w:b/>
          <w:bCs/>
          <w:sz w:val="22"/>
          <w:szCs w:val="22"/>
          <w:lang w:val="lv-LV"/>
        </w:rPr>
        <w:t xml:space="preserve">Iepirkuma komisija: </w:t>
      </w:r>
      <w:r w:rsidRPr="001743BB">
        <w:rPr>
          <w:sz w:val="22"/>
          <w:szCs w:val="22"/>
          <w:lang w:val="lv-LV"/>
        </w:rPr>
        <w:t xml:space="preserve"> </w:t>
      </w:r>
      <w:r w:rsidRPr="00E13A2B">
        <w:rPr>
          <w:sz w:val="22"/>
          <w:szCs w:val="22"/>
          <w:lang w:val="lv-LV"/>
        </w:rPr>
        <w:t xml:space="preserve">Komisija izveidota ar </w:t>
      </w:r>
      <w:r w:rsidRPr="00E13A2B">
        <w:rPr>
          <w:lang w:val="lv-LV"/>
        </w:rPr>
        <w:t xml:space="preserve"> </w:t>
      </w:r>
      <w:r w:rsidR="00FD5552" w:rsidRPr="00E13A2B">
        <w:rPr>
          <w:sz w:val="22"/>
          <w:szCs w:val="22"/>
          <w:lang w:val="lv-LV"/>
        </w:rPr>
        <w:t>RT</w:t>
      </w:r>
      <w:r w:rsidR="00603A34">
        <w:rPr>
          <w:sz w:val="22"/>
          <w:szCs w:val="22"/>
          <w:lang w:val="lv-LV"/>
        </w:rPr>
        <w:t xml:space="preserve">U finanšu prorektora 2018.gada </w:t>
      </w:r>
      <w:r w:rsidR="00DB05D8">
        <w:rPr>
          <w:sz w:val="22"/>
          <w:szCs w:val="22"/>
          <w:lang w:val="lv-LV"/>
        </w:rPr>
        <w:t>10</w:t>
      </w:r>
      <w:r w:rsidRPr="00E13A2B">
        <w:rPr>
          <w:sz w:val="22"/>
          <w:szCs w:val="22"/>
          <w:lang w:val="lv-LV"/>
        </w:rPr>
        <w:t>.</w:t>
      </w:r>
      <w:r w:rsidR="00DB05D8">
        <w:rPr>
          <w:sz w:val="22"/>
          <w:szCs w:val="22"/>
          <w:lang w:val="lv-LV"/>
        </w:rPr>
        <w:t>janvāra</w:t>
      </w:r>
      <w:r w:rsidRPr="00E13A2B">
        <w:rPr>
          <w:sz w:val="22"/>
          <w:szCs w:val="22"/>
          <w:lang w:val="lv-LV"/>
        </w:rPr>
        <w:t xml:space="preserve"> rīkojumu </w:t>
      </w:r>
      <w:r w:rsidR="00D25EA8">
        <w:rPr>
          <w:sz w:val="22"/>
          <w:szCs w:val="22"/>
          <w:lang w:val="lv-LV"/>
        </w:rPr>
        <w:t xml:space="preserve">       </w:t>
      </w:r>
      <w:r w:rsidRPr="00E13A2B">
        <w:rPr>
          <w:sz w:val="22"/>
          <w:szCs w:val="22"/>
          <w:lang w:val="lv-LV"/>
        </w:rPr>
        <w:t>Nr. 03000-1/</w:t>
      </w:r>
      <w:r w:rsidR="00DB05D8">
        <w:rPr>
          <w:sz w:val="22"/>
          <w:szCs w:val="22"/>
          <w:lang w:val="lv-LV"/>
        </w:rPr>
        <w:t>5</w:t>
      </w:r>
      <w:r w:rsidRPr="00E13A2B">
        <w:rPr>
          <w:sz w:val="22"/>
          <w:szCs w:val="22"/>
          <w:lang w:val="lv-LV"/>
        </w:rPr>
        <w:t xml:space="preserve"> šādā sastāvā:</w:t>
      </w:r>
    </w:p>
    <w:tbl>
      <w:tblPr>
        <w:tblW w:w="9780" w:type="dxa"/>
        <w:tblInd w:w="426" w:type="dxa"/>
        <w:tblLayout w:type="fixed"/>
        <w:tblLook w:val="04A0" w:firstRow="1" w:lastRow="0" w:firstColumn="1" w:lastColumn="0" w:noHBand="0" w:noVBand="1"/>
      </w:tblPr>
      <w:tblGrid>
        <w:gridCol w:w="3118"/>
        <w:gridCol w:w="6662"/>
      </w:tblGrid>
      <w:tr w:rsidR="001743BB" w:rsidRPr="00DB05D8" w:rsidTr="006E027A">
        <w:tc>
          <w:tcPr>
            <w:tcW w:w="3118" w:type="dxa"/>
          </w:tcPr>
          <w:p w:rsidR="001743BB" w:rsidRPr="001743BB" w:rsidRDefault="001743BB" w:rsidP="00360743">
            <w:pPr>
              <w:tabs>
                <w:tab w:val="left" w:pos="9575"/>
              </w:tabs>
              <w:spacing w:before="120"/>
              <w:jc w:val="both"/>
              <w:rPr>
                <w:b/>
                <w:sz w:val="22"/>
                <w:szCs w:val="22"/>
                <w:lang w:val="lv-LV"/>
              </w:rPr>
            </w:pPr>
            <w:r>
              <w:rPr>
                <w:b/>
                <w:sz w:val="22"/>
                <w:szCs w:val="22"/>
                <w:lang w:val="lv-LV"/>
              </w:rPr>
              <w:t>Komisijas priekšsēdētāja</w:t>
            </w:r>
            <w:r w:rsidRPr="001743BB">
              <w:rPr>
                <w:b/>
                <w:sz w:val="22"/>
                <w:szCs w:val="22"/>
                <w:lang w:val="lv-LV"/>
              </w:rPr>
              <w:t>:</w:t>
            </w:r>
          </w:p>
        </w:tc>
        <w:tc>
          <w:tcPr>
            <w:tcW w:w="6662" w:type="dxa"/>
          </w:tcPr>
          <w:p w:rsidR="001743BB" w:rsidRPr="001743BB" w:rsidRDefault="001743BB" w:rsidP="00360743">
            <w:pPr>
              <w:tabs>
                <w:tab w:val="left" w:pos="397"/>
                <w:tab w:val="left" w:pos="9000"/>
                <w:tab w:val="left" w:pos="9575"/>
              </w:tabs>
              <w:spacing w:before="120"/>
              <w:jc w:val="both"/>
              <w:rPr>
                <w:b/>
                <w:sz w:val="22"/>
                <w:szCs w:val="22"/>
                <w:lang w:val="lv-LV"/>
              </w:rPr>
            </w:pPr>
          </w:p>
        </w:tc>
      </w:tr>
      <w:tr w:rsidR="001743BB" w:rsidRPr="00DB05D8" w:rsidTr="006E027A">
        <w:tc>
          <w:tcPr>
            <w:tcW w:w="3118" w:type="dxa"/>
          </w:tcPr>
          <w:p w:rsidR="001743BB" w:rsidRPr="001743BB" w:rsidRDefault="001743BB" w:rsidP="00360743">
            <w:pPr>
              <w:spacing w:before="120"/>
              <w:rPr>
                <w:b/>
                <w:sz w:val="22"/>
                <w:szCs w:val="22"/>
                <w:lang w:val="lv-LV"/>
              </w:rPr>
            </w:pPr>
            <w:r w:rsidRPr="001743BB">
              <w:rPr>
                <w:rStyle w:val="c1"/>
                <w:color w:val="000000"/>
                <w:sz w:val="22"/>
                <w:szCs w:val="22"/>
                <w:lang w:val="lv-LV"/>
              </w:rPr>
              <w:t xml:space="preserve">Iveta Benga </w:t>
            </w:r>
          </w:p>
        </w:tc>
        <w:tc>
          <w:tcPr>
            <w:tcW w:w="6662" w:type="dxa"/>
          </w:tcPr>
          <w:p w:rsidR="001743BB" w:rsidRPr="001743BB" w:rsidRDefault="001743BB" w:rsidP="00360743">
            <w:pPr>
              <w:spacing w:before="120"/>
              <w:rPr>
                <w:b/>
                <w:sz w:val="22"/>
                <w:szCs w:val="22"/>
                <w:lang w:val="lv-LV"/>
              </w:rPr>
            </w:pPr>
            <w:r w:rsidRPr="001743BB">
              <w:rPr>
                <w:rStyle w:val="c1"/>
                <w:color w:val="000000"/>
                <w:sz w:val="22"/>
                <w:szCs w:val="22"/>
                <w:lang w:val="lv-LV"/>
              </w:rPr>
              <w:t>Juridiskā departa</w:t>
            </w:r>
            <w:r>
              <w:rPr>
                <w:rStyle w:val="c1"/>
                <w:color w:val="000000"/>
                <w:sz w:val="22"/>
                <w:szCs w:val="22"/>
                <w:lang w:val="lv-LV"/>
              </w:rPr>
              <w:t>menta Iepirkumu nodaļas vecākā iepirkumu speciāliste</w:t>
            </w:r>
            <w:r w:rsidRPr="001743BB">
              <w:rPr>
                <w:rStyle w:val="c1"/>
                <w:color w:val="000000"/>
                <w:sz w:val="22"/>
                <w:szCs w:val="22"/>
                <w:lang w:val="lv-LV"/>
              </w:rPr>
              <w:t xml:space="preserve"> </w:t>
            </w:r>
          </w:p>
        </w:tc>
      </w:tr>
      <w:tr w:rsidR="001743BB" w:rsidRPr="001743BB" w:rsidTr="006E027A">
        <w:trPr>
          <w:trHeight w:val="334"/>
        </w:trPr>
        <w:tc>
          <w:tcPr>
            <w:tcW w:w="3118" w:type="dxa"/>
          </w:tcPr>
          <w:p w:rsidR="001743BB" w:rsidRPr="001743BB" w:rsidRDefault="00D70F6F" w:rsidP="00360743">
            <w:pPr>
              <w:tabs>
                <w:tab w:val="left" w:pos="9000"/>
                <w:tab w:val="left" w:pos="9360"/>
                <w:tab w:val="left" w:pos="9575"/>
              </w:tabs>
              <w:spacing w:before="120"/>
              <w:jc w:val="both"/>
              <w:rPr>
                <w:b/>
                <w:sz w:val="22"/>
                <w:szCs w:val="22"/>
                <w:lang w:val="lv-LV"/>
              </w:rPr>
            </w:pPr>
            <w:r>
              <w:rPr>
                <w:b/>
                <w:sz w:val="22"/>
                <w:szCs w:val="22"/>
                <w:lang w:val="lv-LV"/>
              </w:rPr>
              <w:t xml:space="preserve">Komisijas locekļi: </w:t>
            </w:r>
          </w:p>
        </w:tc>
        <w:tc>
          <w:tcPr>
            <w:tcW w:w="6662" w:type="dxa"/>
          </w:tcPr>
          <w:p w:rsidR="001743BB" w:rsidRPr="001743BB" w:rsidRDefault="001743BB" w:rsidP="00360743">
            <w:pPr>
              <w:tabs>
                <w:tab w:val="left" w:pos="397"/>
                <w:tab w:val="left" w:pos="9000"/>
                <w:tab w:val="left" w:pos="9575"/>
              </w:tabs>
              <w:spacing w:before="120"/>
              <w:jc w:val="center"/>
              <w:rPr>
                <w:b/>
                <w:sz w:val="22"/>
                <w:szCs w:val="22"/>
                <w:lang w:val="lv-LV"/>
              </w:rPr>
            </w:pPr>
          </w:p>
        </w:tc>
      </w:tr>
    </w:tbl>
    <w:tbl>
      <w:tblPr>
        <w:tblStyle w:val="TableGrid1"/>
        <w:tblW w:w="978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6662"/>
      </w:tblGrid>
      <w:tr w:rsidR="00D70F6F" w:rsidRPr="00870923" w:rsidTr="006E027A">
        <w:tc>
          <w:tcPr>
            <w:tcW w:w="3118" w:type="dxa"/>
          </w:tcPr>
          <w:p w:rsidR="00D70F6F" w:rsidRPr="00D70F6F" w:rsidRDefault="00DB05D8" w:rsidP="009E54CA">
            <w:pPr>
              <w:jc w:val="both"/>
              <w:rPr>
                <w:rStyle w:val="c1"/>
                <w:color w:val="000000"/>
                <w:sz w:val="22"/>
                <w:szCs w:val="22"/>
                <w:lang w:val="lv-LV"/>
              </w:rPr>
            </w:pPr>
            <w:r>
              <w:rPr>
                <w:rStyle w:val="c1"/>
                <w:color w:val="000000"/>
                <w:sz w:val="22"/>
                <w:szCs w:val="22"/>
                <w:lang w:val="lv-LV"/>
              </w:rPr>
              <w:t>Zane Circāne</w:t>
            </w:r>
          </w:p>
        </w:tc>
        <w:tc>
          <w:tcPr>
            <w:tcW w:w="6662" w:type="dxa"/>
          </w:tcPr>
          <w:p w:rsidR="00D70F6F" w:rsidRPr="00603A34" w:rsidRDefault="00DB05D8" w:rsidP="00603A34">
            <w:pPr>
              <w:jc w:val="both"/>
              <w:rPr>
                <w:rStyle w:val="c1"/>
                <w:color w:val="000000"/>
                <w:sz w:val="22"/>
                <w:szCs w:val="22"/>
                <w:lang w:val="lv-LV"/>
              </w:rPr>
            </w:pPr>
            <w:r>
              <w:rPr>
                <w:rStyle w:val="c1"/>
                <w:color w:val="000000"/>
                <w:sz w:val="22"/>
                <w:szCs w:val="22"/>
                <w:lang w:val="lv-LV"/>
              </w:rPr>
              <w:t>Attīstības prorektora dienesta vecākā eksperte</w:t>
            </w:r>
          </w:p>
        </w:tc>
      </w:tr>
      <w:tr w:rsidR="00DB05D8" w:rsidRPr="00870923" w:rsidTr="006E027A">
        <w:tc>
          <w:tcPr>
            <w:tcW w:w="3118" w:type="dxa"/>
          </w:tcPr>
          <w:p w:rsidR="00DB05D8" w:rsidRDefault="00DB05D8" w:rsidP="009E54CA">
            <w:pPr>
              <w:jc w:val="both"/>
              <w:rPr>
                <w:rStyle w:val="c1"/>
                <w:color w:val="000000"/>
                <w:sz w:val="22"/>
                <w:szCs w:val="22"/>
                <w:lang w:val="lv-LV"/>
              </w:rPr>
            </w:pPr>
            <w:r>
              <w:rPr>
                <w:rStyle w:val="c1"/>
                <w:color w:val="000000"/>
                <w:sz w:val="22"/>
                <w:szCs w:val="22"/>
                <w:lang w:val="lv-LV"/>
              </w:rPr>
              <w:t>Artis Celitāns</w:t>
            </w:r>
          </w:p>
        </w:tc>
        <w:tc>
          <w:tcPr>
            <w:tcW w:w="6662" w:type="dxa"/>
          </w:tcPr>
          <w:p w:rsidR="00DB05D8" w:rsidRPr="00603A34" w:rsidRDefault="00DB05D8" w:rsidP="00603A34">
            <w:pPr>
              <w:jc w:val="both"/>
              <w:rPr>
                <w:rStyle w:val="c1"/>
                <w:color w:val="000000"/>
                <w:sz w:val="22"/>
                <w:szCs w:val="22"/>
                <w:lang w:val="lv-LV"/>
              </w:rPr>
            </w:pPr>
            <w:r w:rsidRPr="001743BB">
              <w:rPr>
                <w:rStyle w:val="c1"/>
                <w:color w:val="000000"/>
                <w:sz w:val="22"/>
                <w:szCs w:val="22"/>
                <w:lang w:val="lv-LV"/>
              </w:rPr>
              <w:t>Juridiskā departa</w:t>
            </w:r>
            <w:r>
              <w:rPr>
                <w:rStyle w:val="c1"/>
                <w:color w:val="000000"/>
                <w:sz w:val="22"/>
                <w:szCs w:val="22"/>
                <w:lang w:val="lv-LV"/>
              </w:rPr>
              <w:t xml:space="preserve">menta Iepirkumu </w:t>
            </w:r>
            <w:r>
              <w:rPr>
                <w:rStyle w:val="c1"/>
                <w:color w:val="000000"/>
                <w:sz w:val="22"/>
                <w:szCs w:val="22"/>
                <w:lang w:val="lv-LV"/>
              </w:rPr>
              <w:t>nodaļas vecākais iepirkumu speciālists</w:t>
            </w:r>
          </w:p>
        </w:tc>
      </w:tr>
      <w:tr w:rsidR="00D70F6F" w:rsidRPr="00870923" w:rsidTr="006E027A">
        <w:trPr>
          <w:trHeight w:val="218"/>
        </w:trPr>
        <w:tc>
          <w:tcPr>
            <w:tcW w:w="3118" w:type="dxa"/>
          </w:tcPr>
          <w:p w:rsidR="00D70F6F" w:rsidRPr="00D70F6F" w:rsidRDefault="00603A34" w:rsidP="009E54CA">
            <w:pPr>
              <w:jc w:val="both"/>
              <w:rPr>
                <w:rStyle w:val="c1"/>
                <w:color w:val="000000"/>
                <w:sz w:val="22"/>
                <w:szCs w:val="22"/>
                <w:lang w:val="lv-LV"/>
              </w:rPr>
            </w:pPr>
            <w:r>
              <w:rPr>
                <w:rStyle w:val="c1"/>
                <w:color w:val="000000"/>
                <w:sz w:val="22"/>
                <w:szCs w:val="22"/>
                <w:lang w:val="lv-LV"/>
              </w:rPr>
              <w:t>Ivars Gusts</w:t>
            </w:r>
          </w:p>
        </w:tc>
        <w:tc>
          <w:tcPr>
            <w:tcW w:w="6662" w:type="dxa"/>
          </w:tcPr>
          <w:p w:rsidR="00D70F6F" w:rsidRPr="00D70F6F" w:rsidRDefault="00603A34" w:rsidP="009E54CA">
            <w:pPr>
              <w:spacing w:line="276" w:lineRule="auto"/>
              <w:rPr>
                <w:rStyle w:val="c1"/>
                <w:color w:val="000000"/>
                <w:sz w:val="22"/>
                <w:szCs w:val="22"/>
                <w:lang w:val="lv-LV"/>
              </w:rPr>
            </w:pPr>
            <w:r w:rsidRPr="00603A34">
              <w:rPr>
                <w:rStyle w:val="c1"/>
                <w:color w:val="000000"/>
                <w:sz w:val="22"/>
                <w:szCs w:val="22"/>
                <w:lang w:val="lv-LV"/>
              </w:rPr>
              <w:t>Elektronikas pamatu katedras Laboratorijas vadītājs</w:t>
            </w:r>
          </w:p>
        </w:tc>
      </w:tr>
    </w:tbl>
    <w:p w:rsidR="00844E56" w:rsidRPr="00D25EA8" w:rsidRDefault="00844E56" w:rsidP="00D25EA8">
      <w:pPr>
        <w:numPr>
          <w:ilvl w:val="0"/>
          <w:numId w:val="2"/>
        </w:numPr>
        <w:spacing w:before="120"/>
        <w:ind w:left="426" w:hanging="270"/>
        <w:jc w:val="both"/>
        <w:rPr>
          <w:sz w:val="22"/>
          <w:szCs w:val="22"/>
          <w:lang w:val="lv-LV"/>
        </w:rPr>
      </w:pPr>
      <w:r>
        <w:rPr>
          <w:b/>
          <w:sz w:val="22"/>
          <w:szCs w:val="22"/>
          <w:lang w:val="lv-LV"/>
        </w:rPr>
        <w:t>Tehniskās specifikācijas sagatavot</w:t>
      </w:r>
      <w:r w:rsidR="00036246">
        <w:rPr>
          <w:b/>
          <w:sz w:val="22"/>
          <w:szCs w:val="22"/>
          <w:lang w:val="lv-LV"/>
        </w:rPr>
        <w:t xml:space="preserve">ājs: </w:t>
      </w:r>
      <w:r w:rsidR="00D25EA8" w:rsidRPr="00D25EA8">
        <w:rPr>
          <w:rStyle w:val="c1"/>
          <w:color w:val="000000"/>
          <w:sz w:val="22"/>
          <w:szCs w:val="22"/>
          <w:lang w:val="lv-LV"/>
        </w:rPr>
        <w:t xml:space="preserve">Mākslīgā intelekta un sistēmu inženierijas katedras </w:t>
      </w:r>
      <w:r w:rsidR="00D25EA8" w:rsidRPr="00D25EA8">
        <w:rPr>
          <w:rStyle w:val="c1"/>
          <w:color w:val="000000"/>
          <w:lang w:val="lv-LV"/>
        </w:rPr>
        <w:t xml:space="preserve"> </w:t>
      </w:r>
      <w:r w:rsidR="00D25EA8">
        <w:rPr>
          <w:rStyle w:val="c1"/>
          <w:color w:val="000000"/>
          <w:lang w:val="lv-LV"/>
        </w:rPr>
        <w:t>profesors Agris Ņikitenko</w:t>
      </w:r>
      <w:r w:rsidR="00D70F6F" w:rsidRPr="00D25EA8">
        <w:rPr>
          <w:sz w:val="22"/>
          <w:szCs w:val="22"/>
          <w:lang w:val="lv-LV"/>
        </w:rPr>
        <w:t>.</w:t>
      </w:r>
      <w:r w:rsidRPr="00D25EA8">
        <w:rPr>
          <w:sz w:val="22"/>
          <w:szCs w:val="22"/>
          <w:lang w:val="lv-LV"/>
        </w:rPr>
        <w:t xml:space="preserve"> </w:t>
      </w:r>
      <w:bookmarkStart w:id="0" w:name="_GoBack"/>
      <w:bookmarkEnd w:id="0"/>
    </w:p>
    <w:p w:rsidR="00042650" w:rsidRDefault="001743BB" w:rsidP="001743BB">
      <w:pPr>
        <w:numPr>
          <w:ilvl w:val="0"/>
          <w:numId w:val="2"/>
        </w:numPr>
        <w:spacing w:before="120"/>
        <w:ind w:left="270" w:hanging="270"/>
        <w:jc w:val="both"/>
        <w:rPr>
          <w:b/>
          <w:sz w:val="22"/>
          <w:szCs w:val="22"/>
          <w:lang w:val="lv-LV"/>
        </w:rPr>
      </w:pPr>
      <w:r w:rsidRPr="001743BB">
        <w:rPr>
          <w:b/>
          <w:sz w:val="22"/>
          <w:szCs w:val="22"/>
          <w:lang w:val="lv-LV"/>
        </w:rPr>
        <w:t>Pretendentiem noteiktās kvalifikācijas prasības:</w:t>
      </w:r>
    </w:p>
    <w:tbl>
      <w:tblPr>
        <w:tblW w:w="9473"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694"/>
      </w:tblGrid>
      <w:tr w:rsidR="00D70F6F" w:rsidRPr="00DB05D8" w:rsidTr="00DB05D8">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70F6F" w:rsidRPr="00C75384" w:rsidRDefault="00D70F6F" w:rsidP="00D70F6F">
            <w:pPr>
              <w:pStyle w:val="Style1"/>
              <w:numPr>
                <w:ilvl w:val="1"/>
                <w:numId w:val="9"/>
              </w:numPr>
              <w:tabs>
                <w:tab w:val="clear" w:pos="786"/>
                <w:tab w:val="num" w:pos="567"/>
              </w:tabs>
              <w:ind w:left="567" w:hanging="567"/>
              <w:jc w:val="both"/>
              <w:rPr>
                <w:rFonts w:ascii="Times New Roman" w:hAnsi="Times New Roman" w:cs="Times New Roman"/>
                <w:sz w:val="20"/>
                <w:szCs w:val="20"/>
              </w:rPr>
            </w:pPr>
            <w:r w:rsidRPr="00C75384">
              <w:rPr>
                <w:rFonts w:ascii="Times New Roman" w:hAnsi="Times New Roman" w:cs="Times New Roman"/>
                <w:sz w:val="20"/>
                <w:szCs w:val="20"/>
              </w:rPr>
              <w:t>Pretendentam ir jāatbilst šādām prasībām:</w:t>
            </w:r>
          </w:p>
        </w:tc>
        <w:tc>
          <w:tcPr>
            <w:tcW w:w="5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70F6F" w:rsidRPr="00C75384" w:rsidRDefault="00D70F6F" w:rsidP="00D70F6F">
            <w:pPr>
              <w:pStyle w:val="Style1"/>
              <w:numPr>
                <w:ilvl w:val="1"/>
                <w:numId w:val="9"/>
              </w:numPr>
              <w:tabs>
                <w:tab w:val="clear" w:pos="786"/>
                <w:tab w:val="num" w:pos="567"/>
              </w:tabs>
              <w:ind w:left="567" w:hanging="567"/>
              <w:jc w:val="both"/>
              <w:rPr>
                <w:rFonts w:ascii="Times New Roman" w:hAnsi="Times New Roman" w:cs="Times New Roman"/>
                <w:sz w:val="20"/>
                <w:szCs w:val="20"/>
              </w:rPr>
            </w:pPr>
            <w:r w:rsidRPr="00C75384">
              <w:rPr>
                <w:rFonts w:ascii="Times New Roman" w:hAnsi="Times New Roman" w:cs="Times New Roman"/>
                <w:sz w:val="20"/>
                <w:szCs w:val="20"/>
              </w:rPr>
              <w:t>Lai pierādītu atbilstību Pasūtītāja noteiktajām prasībām, Pretendentam jāiesniedz šādi</w:t>
            </w:r>
            <w:r w:rsidRPr="00C75384">
              <w:rPr>
                <w:rFonts w:ascii="Times New Roman" w:hAnsi="Times New Roman" w:cs="Times New Roman"/>
                <w:b/>
                <w:bCs/>
                <w:sz w:val="20"/>
                <w:szCs w:val="20"/>
              </w:rPr>
              <w:t xml:space="preserve"> prasību apliecinošie dokumenti:</w:t>
            </w:r>
          </w:p>
        </w:tc>
      </w:tr>
      <w:tr w:rsidR="00D70F6F" w:rsidRPr="00DB05D8" w:rsidTr="00DB05D8">
        <w:trPr>
          <w:trHeight w:val="1295"/>
        </w:trPr>
        <w:tc>
          <w:tcPr>
            <w:tcW w:w="3779" w:type="dxa"/>
            <w:tcBorders>
              <w:top w:val="single" w:sz="12" w:space="0" w:color="auto"/>
            </w:tcBorders>
            <w:shd w:val="clear" w:color="auto" w:fill="auto"/>
          </w:tcPr>
          <w:p w:rsidR="00D70F6F" w:rsidRPr="00C75384" w:rsidRDefault="00D70F6F" w:rsidP="009E54CA">
            <w:pPr>
              <w:pStyle w:val="ListParagraph"/>
              <w:ind w:left="34"/>
              <w:jc w:val="both"/>
              <w:rPr>
                <w:sz w:val="20"/>
                <w:szCs w:val="20"/>
                <w:lang w:val="lv-LV"/>
              </w:rPr>
            </w:pPr>
            <w:r w:rsidRPr="00C75384">
              <w:rPr>
                <w:sz w:val="20"/>
                <w:szCs w:val="20"/>
                <w:lang w:val="lv-LV"/>
              </w:rPr>
              <w:t xml:space="preserve">4.1.1. Pretendents piekrīt nolikuma noteikumiem. </w:t>
            </w:r>
          </w:p>
        </w:tc>
        <w:tc>
          <w:tcPr>
            <w:tcW w:w="5694" w:type="dxa"/>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C75384">
                <w:rPr>
                  <w:sz w:val="20"/>
                  <w:szCs w:val="20"/>
                  <w:lang w:val="lv-LV"/>
                </w:rPr>
                <w:t>nolikuma</w:t>
              </w:r>
            </w:smartTag>
            <w:r w:rsidRPr="00C75384">
              <w:rPr>
                <w:sz w:val="20"/>
                <w:szCs w:val="20"/>
                <w:lang w:val="lv-LV"/>
              </w:rPr>
              <w:t xml:space="preserve"> pielikumam Nr.1 – Pieteikuma vēstules forma. </w:t>
            </w:r>
          </w:p>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Ja piedāvājumu iesniedz personu apvienība, visi apvienības dalībnieki paraksta pieteikumu par piedalīšanos iepirkumā.</w:t>
            </w:r>
          </w:p>
        </w:tc>
      </w:tr>
      <w:tr w:rsidR="00D70F6F" w:rsidRPr="00C75384" w:rsidTr="00DB05D8">
        <w:trPr>
          <w:trHeight w:val="538"/>
        </w:trPr>
        <w:tc>
          <w:tcPr>
            <w:tcW w:w="3779" w:type="dxa"/>
            <w:tcBorders>
              <w:top w:val="single" w:sz="12" w:space="0" w:color="auto"/>
            </w:tcBorders>
            <w:shd w:val="clear" w:color="auto" w:fill="auto"/>
          </w:tcPr>
          <w:p w:rsidR="00D70F6F" w:rsidRPr="00C75384" w:rsidRDefault="00D70F6F" w:rsidP="009E54CA">
            <w:pPr>
              <w:pStyle w:val="ListParagraph"/>
              <w:ind w:left="34"/>
              <w:jc w:val="both"/>
              <w:rPr>
                <w:sz w:val="20"/>
                <w:szCs w:val="20"/>
                <w:lang w:val="lv-LV"/>
              </w:rPr>
            </w:pPr>
            <w:r w:rsidRPr="00C75384">
              <w:rPr>
                <w:sz w:val="20"/>
                <w:szCs w:val="20"/>
                <w:lang w:val="lv-LV"/>
              </w:rPr>
              <w:t>4.1.2. Pretendenta pārstāvim, kas parakstījis piedāvājuma dokumentus, ir pārstāvības (paraksta) tiesības.</w:t>
            </w:r>
          </w:p>
          <w:p w:rsidR="00D70F6F" w:rsidRPr="00C75384" w:rsidRDefault="00D70F6F" w:rsidP="009E54CA">
            <w:pPr>
              <w:pStyle w:val="ListParagraph"/>
              <w:ind w:left="34"/>
              <w:jc w:val="both"/>
              <w:rPr>
                <w:sz w:val="20"/>
                <w:szCs w:val="20"/>
                <w:lang w:val="lv-LV"/>
              </w:rPr>
            </w:pPr>
          </w:p>
        </w:tc>
        <w:tc>
          <w:tcPr>
            <w:tcW w:w="5694" w:type="dxa"/>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D70F6F" w:rsidRPr="00C75384" w:rsidTr="00DB05D8">
        <w:trPr>
          <w:trHeight w:val="389"/>
        </w:trPr>
        <w:tc>
          <w:tcPr>
            <w:tcW w:w="9473" w:type="dxa"/>
            <w:gridSpan w:val="2"/>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center"/>
              <w:rPr>
                <w:b/>
                <w:sz w:val="20"/>
                <w:szCs w:val="20"/>
                <w:lang w:val="lv-LV"/>
              </w:rPr>
            </w:pPr>
            <w:r w:rsidRPr="00C75384">
              <w:rPr>
                <w:b/>
                <w:sz w:val="20"/>
                <w:szCs w:val="20"/>
                <w:lang w:val="lv-LV"/>
              </w:rPr>
              <w:t>Atbilstība profesionālās darbības veikšanai</w:t>
            </w:r>
          </w:p>
        </w:tc>
      </w:tr>
      <w:tr w:rsidR="00D70F6F" w:rsidRPr="00DB05D8" w:rsidTr="00DB05D8">
        <w:trPr>
          <w:trHeight w:val="558"/>
        </w:trPr>
        <w:tc>
          <w:tcPr>
            <w:tcW w:w="3779" w:type="dxa"/>
            <w:shd w:val="clear" w:color="auto" w:fill="auto"/>
          </w:tcPr>
          <w:p w:rsidR="00D70F6F" w:rsidRPr="00C75384" w:rsidRDefault="00D70F6F" w:rsidP="009E54CA">
            <w:pPr>
              <w:pStyle w:val="ListParagraph"/>
              <w:ind w:left="0"/>
              <w:jc w:val="both"/>
              <w:rPr>
                <w:sz w:val="20"/>
                <w:szCs w:val="20"/>
                <w:lang w:val="lv-LV"/>
              </w:rPr>
            </w:pPr>
            <w:r w:rsidRPr="00C75384">
              <w:rPr>
                <w:sz w:val="20"/>
                <w:szCs w:val="20"/>
                <w:lang w:val="lv-LV"/>
              </w:rPr>
              <w:t xml:space="preserve">4.1.3. Pretendents </w:t>
            </w:r>
            <w:proofErr w:type="spellStart"/>
            <w:r w:rsidRPr="00C75384">
              <w:rPr>
                <w:sz w:val="20"/>
                <w:szCs w:val="20"/>
              </w:rPr>
              <w:t>ir</w:t>
            </w:r>
            <w:proofErr w:type="spellEnd"/>
            <w:r w:rsidRPr="00C75384">
              <w:rPr>
                <w:sz w:val="20"/>
                <w:szCs w:val="20"/>
              </w:rPr>
              <w:t xml:space="preserve"> </w:t>
            </w:r>
            <w:proofErr w:type="spellStart"/>
            <w:r w:rsidRPr="00C75384">
              <w:rPr>
                <w:sz w:val="20"/>
                <w:szCs w:val="20"/>
              </w:rPr>
              <w:t>reģistrēts</w:t>
            </w:r>
            <w:proofErr w:type="spellEnd"/>
            <w:r w:rsidRPr="00C75384">
              <w:rPr>
                <w:sz w:val="20"/>
                <w:szCs w:val="20"/>
              </w:rPr>
              <w:t xml:space="preserve"> </w:t>
            </w:r>
            <w:proofErr w:type="spellStart"/>
            <w:r w:rsidRPr="00C75384">
              <w:rPr>
                <w:sz w:val="20"/>
                <w:szCs w:val="20"/>
              </w:rPr>
              <w:t>atbilstoši</w:t>
            </w:r>
            <w:proofErr w:type="spellEnd"/>
            <w:r w:rsidRPr="00C75384">
              <w:rPr>
                <w:sz w:val="20"/>
                <w:szCs w:val="20"/>
              </w:rPr>
              <w:t xml:space="preserve"> </w:t>
            </w:r>
            <w:proofErr w:type="spellStart"/>
            <w:r w:rsidRPr="00C75384">
              <w:rPr>
                <w:sz w:val="20"/>
                <w:szCs w:val="20"/>
              </w:rPr>
              <w:t>reģistrācijas</w:t>
            </w:r>
            <w:proofErr w:type="spellEnd"/>
            <w:r w:rsidRPr="00C75384">
              <w:rPr>
                <w:sz w:val="20"/>
                <w:szCs w:val="20"/>
              </w:rPr>
              <w:t xml:space="preserve"> </w:t>
            </w:r>
            <w:proofErr w:type="spellStart"/>
            <w:r w:rsidRPr="00C75384">
              <w:rPr>
                <w:sz w:val="20"/>
                <w:szCs w:val="20"/>
              </w:rPr>
              <w:t>vai</w:t>
            </w:r>
            <w:proofErr w:type="spellEnd"/>
            <w:r w:rsidRPr="00C75384">
              <w:rPr>
                <w:sz w:val="20"/>
                <w:szCs w:val="20"/>
              </w:rPr>
              <w:t xml:space="preserve"> </w:t>
            </w:r>
            <w:proofErr w:type="spellStart"/>
            <w:r w:rsidRPr="00C75384">
              <w:rPr>
                <w:sz w:val="20"/>
                <w:szCs w:val="20"/>
              </w:rPr>
              <w:t>pastāvīgās</w:t>
            </w:r>
            <w:proofErr w:type="spellEnd"/>
            <w:r w:rsidRPr="00C75384">
              <w:rPr>
                <w:sz w:val="20"/>
                <w:szCs w:val="20"/>
              </w:rPr>
              <w:t xml:space="preserve"> </w:t>
            </w:r>
            <w:proofErr w:type="spellStart"/>
            <w:r w:rsidRPr="00C75384">
              <w:rPr>
                <w:sz w:val="20"/>
                <w:szCs w:val="20"/>
              </w:rPr>
              <w:t>dzīvesvietas</w:t>
            </w:r>
            <w:proofErr w:type="spellEnd"/>
            <w:r w:rsidRPr="00C75384">
              <w:rPr>
                <w:sz w:val="20"/>
                <w:szCs w:val="20"/>
              </w:rPr>
              <w:t xml:space="preserve"> </w:t>
            </w:r>
            <w:proofErr w:type="spellStart"/>
            <w:r w:rsidRPr="00C75384">
              <w:rPr>
                <w:sz w:val="20"/>
                <w:szCs w:val="20"/>
              </w:rPr>
              <w:t>valsts</w:t>
            </w:r>
            <w:proofErr w:type="spellEnd"/>
            <w:r w:rsidRPr="00C75384">
              <w:rPr>
                <w:sz w:val="20"/>
                <w:szCs w:val="20"/>
              </w:rPr>
              <w:t xml:space="preserve"> </w:t>
            </w:r>
            <w:proofErr w:type="spellStart"/>
            <w:r w:rsidRPr="00C75384">
              <w:rPr>
                <w:sz w:val="20"/>
                <w:szCs w:val="20"/>
              </w:rPr>
              <w:t>normatīvo</w:t>
            </w:r>
            <w:proofErr w:type="spellEnd"/>
            <w:r w:rsidRPr="00C75384">
              <w:rPr>
                <w:sz w:val="20"/>
                <w:szCs w:val="20"/>
              </w:rPr>
              <w:t xml:space="preserve"> </w:t>
            </w:r>
            <w:proofErr w:type="spellStart"/>
            <w:r w:rsidRPr="00C75384">
              <w:rPr>
                <w:sz w:val="20"/>
                <w:szCs w:val="20"/>
              </w:rPr>
              <w:t>aktu</w:t>
            </w:r>
            <w:proofErr w:type="spellEnd"/>
            <w:r w:rsidRPr="00C75384">
              <w:rPr>
                <w:sz w:val="20"/>
                <w:szCs w:val="20"/>
              </w:rPr>
              <w:t xml:space="preserve"> </w:t>
            </w:r>
            <w:proofErr w:type="spellStart"/>
            <w:r w:rsidRPr="00C75384">
              <w:rPr>
                <w:sz w:val="20"/>
                <w:szCs w:val="20"/>
              </w:rPr>
              <w:t>prasībām</w:t>
            </w:r>
            <w:proofErr w:type="spellEnd"/>
            <w:r w:rsidRPr="00C75384">
              <w:rPr>
                <w:sz w:val="20"/>
                <w:szCs w:val="20"/>
                <w:lang w:val="lv-LV"/>
              </w:rPr>
              <w:t>.</w:t>
            </w:r>
          </w:p>
          <w:p w:rsidR="00D70F6F" w:rsidRPr="00C75384" w:rsidRDefault="00D70F6F" w:rsidP="009E54CA">
            <w:pPr>
              <w:pStyle w:val="ListParagraph"/>
              <w:ind w:left="34"/>
              <w:jc w:val="both"/>
              <w:rPr>
                <w:sz w:val="20"/>
                <w:szCs w:val="20"/>
                <w:lang w:val="lv-LV"/>
              </w:rPr>
            </w:pPr>
          </w:p>
        </w:tc>
        <w:tc>
          <w:tcPr>
            <w:tcW w:w="5694" w:type="dxa"/>
            <w:shd w:val="clear" w:color="auto" w:fill="auto"/>
          </w:tcPr>
          <w:p w:rsidR="00D70F6F" w:rsidRPr="00C75384" w:rsidRDefault="00D70F6F" w:rsidP="009E54CA">
            <w:pPr>
              <w:jc w:val="both"/>
              <w:rPr>
                <w:sz w:val="20"/>
                <w:szCs w:val="20"/>
                <w:lang w:val="lv-LV"/>
              </w:rPr>
            </w:pPr>
            <w:r w:rsidRPr="00C75384">
              <w:rPr>
                <w:sz w:val="20"/>
                <w:szCs w:val="20"/>
                <w:lang w:val="lv-LV"/>
              </w:rPr>
              <w:t xml:space="preserve">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w:t>
            </w:r>
            <w:r w:rsidRPr="00C75384">
              <w:rPr>
                <w:sz w:val="20"/>
                <w:szCs w:val="20"/>
                <w:lang w:val="lv-LV"/>
              </w:rPr>
              <w:lastRenderedPageBreak/>
              <w:t>apliecina, ka Pretendents ir reģistrēts atbilstoši tās valsts normatīvo aktu prasībām.</w:t>
            </w:r>
          </w:p>
        </w:tc>
      </w:tr>
      <w:tr w:rsidR="00DB05D8" w:rsidRPr="00606634" w:rsidTr="00687531">
        <w:trPr>
          <w:trHeight w:val="558"/>
        </w:trPr>
        <w:tc>
          <w:tcPr>
            <w:tcW w:w="3779" w:type="dxa"/>
            <w:shd w:val="clear" w:color="auto" w:fill="auto"/>
          </w:tcPr>
          <w:p w:rsidR="00DB05D8" w:rsidRPr="00687531" w:rsidRDefault="00DB05D8" w:rsidP="00272F73">
            <w:pPr>
              <w:pStyle w:val="ListParagraph"/>
              <w:ind w:left="0"/>
              <w:jc w:val="both"/>
              <w:rPr>
                <w:sz w:val="20"/>
                <w:szCs w:val="20"/>
                <w:lang w:val="lv-LV"/>
              </w:rPr>
            </w:pPr>
            <w:r w:rsidRPr="00687531">
              <w:rPr>
                <w:sz w:val="20"/>
                <w:szCs w:val="20"/>
                <w:lang w:val="lv-LV"/>
              </w:rPr>
              <w:lastRenderedPageBreak/>
              <w:t xml:space="preserve">4.1.4. </w:t>
            </w:r>
            <w:r w:rsidRPr="00687531">
              <w:rPr>
                <w:color w:val="000000"/>
                <w:sz w:val="20"/>
                <w:szCs w:val="20"/>
                <w:lang w:val="lv-LV"/>
              </w:rPr>
              <w:t xml:space="preserve">Pretendentam ir jānodrošina piedāvātā iepirkuma priekšmeta garantijas laika apkalpošanu Latvijas Republikā atbilstoši piedāvātā iepirkuma priekšmeta  ražotāja prasībām. </w:t>
            </w:r>
          </w:p>
        </w:tc>
        <w:tc>
          <w:tcPr>
            <w:tcW w:w="5694" w:type="dxa"/>
            <w:shd w:val="clear" w:color="auto" w:fill="auto"/>
          </w:tcPr>
          <w:p w:rsidR="00DB05D8" w:rsidRPr="00687531" w:rsidRDefault="00DB05D8" w:rsidP="00272F73">
            <w:pPr>
              <w:jc w:val="both"/>
              <w:rPr>
                <w:sz w:val="20"/>
                <w:szCs w:val="20"/>
                <w:lang w:val="lv-LV"/>
              </w:rPr>
            </w:pPr>
            <w:r w:rsidRPr="00687531">
              <w:rPr>
                <w:sz w:val="20"/>
                <w:szCs w:val="20"/>
                <w:lang w:val="lv-LV"/>
              </w:rPr>
              <w:t xml:space="preserve">4.2.4. Lai apliecinātu Nolikuma 4.1.4.punkta izpildi, Pretendents iesniedz piedāvātā iepirkuma priekšmeta </w:t>
            </w:r>
            <w:r w:rsidRPr="00687531">
              <w:rPr>
                <w:b/>
                <w:sz w:val="20"/>
                <w:szCs w:val="20"/>
                <w:lang w:val="lv-LV"/>
              </w:rPr>
              <w:t xml:space="preserve">ražotāja vai tā pilnvarotās pārstāvniecības (filiāles) pilnvaras, līguma vai cita dokumenta (kopiju), </w:t>
            </w:r>
            <w:r w:rsidRPr="00687531">
              <w:rPr>
                <w:sz w:val="20"/>
                <w:szCs w:val="20"/>
                <w:lang w:val="lv-LV"/>
              </w:rPr>
              <w:t>kas apliecina, ka Pretendentam par iepirkumi priekšmetu ir tiesības uzņemties atbilstošas garantijas saistības un veikt garantijas apkalpošanu.</w:t>
            </w:r>
          </w:p>
        </w:tc>
      </w:tr>
    </w:tbl>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Piedāvājuma izvēles kritērijs: </w:t>
      </w:r>
      <w:r w:rsidR="00042650">
        <w:rPr>
          <w:sz w:val="22"/>
          <w:szCs w:val="22"/>
          <w:lang w:val="lv-LV"/>
        </w:rPr>
        <w:t>saimnieciski izdevīgākais</w:t>
      </w:r>
      <w:r w:rsidRPr="001743BB">
        <w:rPr>
          <w:b/>
          <w:sz w:val="22"/>
          <w:szCs w:val="22"/>
          <w:lang w:val="lv-LV"/>
        </w:rPr>
        <w:t xml:space="preserve"> </w:t>
      </w:r>
      <w:r w:rsidRPr="001743BB">
        <w:rPr>
          <w:sz w:val="22"/>
          <w:szCs w:val="22"/>
          <w:lang w:val="lv-LV"/>
        </w:rPr>
        <w:t>piedāvājums</w:t>
      </w:r>
      <w:r w:rsidR="00042650">
        <w:rPr>
          <w:sz w:val="22"/>
          <w:szCs w:val="22"/>
          <w:lang w:val="lv-LV"/>
        </w:rPr>
        <w:t xml:space="preserve">, kuru nosaka ņemot vērā tikai  </w:t>
      </w:r>
      <w:r w:rsidRPr="001743BB">
        <w:rPr>
          <w:sz w:val="22"/>
          <w:szCs w:val="22"/>
          <w:lang w:val="lv-LV"/>
        </w:rPr>
        <w:t>cenu.</w:t>
      </w:r>
    </w:p>
    <w:p w:rsidR="001743BB" w:rsidRPr="001743BB" w:rsidRDefault="001743BB" w:rsidP="00042650">
      <w:pPr>
        <w:numPr>
          <w:ilvl w:val="0"/>
          <w:numId w:val="2"/>
        </w:numPr>
        <w:spacing w:before="120"/>
        <w:ind w:left="284" w:hanging="284"/>
        <w:jc w:val="both"/>
        <w:rPr>
          <w:b/>
          <w:sz w:val="22"/>
          <w:szCs w:val="22"/>
          <w:lang w:val="lv-LV"/>
        </w:rPr>
      </w:pPr>
      <w:r w:rsidRPr="001743BB">
        <w:rPr>
          <w:b/>
          <w:sz w:val="22"/>
          <w:szCs w:val="22"/>
          <w:lang w:val="lv-LV"/>
        </w:rPr>
        <w:t xml:space="preserve">Piedāvājumu iesniegšanas vieta un termiņš: </w:t>
      </w:r>
      <w:r w:rsidR="00E13A2B">
        <w:rPr>
          <w:sz w:val="22"/>
          <w:szCs w:val="22"/>
          <w:lang w:val="lv-LV"/>
        </w:rPr>
        <w:t>Piedāvājumi jāiesniedz līdz 2018</w:t>
      </w:r>
      <w:r w:rsidRPr="001743BB">
        <w:rPr>
          <w:sz w:val="22"/>
          <w:szCs w:val="22"/>
          <w:lang w:val="lv-LV"/>
        </w:rPr>
        <w:t xml:space="preserve">.gada </w:t>
      </w:r>
      <w:r w:rsidR="00687531">
        <w:rPr>
          <w:sz w:val="22"/>
          <w:szCs w:val="22"/>
          <w:lang w:val="lv-LV"/>
        </w:rPr>
        <w:t>21</w:t>
      </w:r>
      <w:r w:rsidRPr="001743BB">
        <w:rPr>
          <w:sz w:val="22"/>
          <w:szCs w:val="22"/>
          <w:lang w:val="lv-LV"/>
        </w:rPr>
        <w:t>.</w:t>
      </w:r>
      <w:r w:rsidR="00687531">
        <w:rPr>
          <w:sz w:val="22"/>
          <w:szCs w:val="22"/>
          <w:lang w:val="lv-LV"/>
        </w:rPr>
        <w:t>aprīlim</w:t>
      </w:r>
      <w:r w:rsidR="00C9727A">
        <w:rPr>
          <w:sz w:val="22"/>
          <w:szCs w:val="22"/>
          <w:lang w:val="lv-LV"/>
        </w:rPr>
        <w:t>, plkst. 10:00  Elektronisko iepirkumu sistēmā.</w:t>
      </w:r>
      <w:r w:rsidRPr="001743BB">
        <w:rPr>
          <w:sz w:val="22"/>
          <w:szCs w:val="22"/>
          <w:lang w:val="lv-LV"/>
        </w:rPr>
        <w:t xml:space="preserve"> </w:t>
      </w:r>
    </w:p>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Piedāvājumu atvēršanas vieta, datums un laiks: </w:t>
      </w:r>
      <w:r w:rsidRPr="001743BB">
        <w:rPr>
          <w:sz w:val="22"/>
          <w:szCs w:val="22"/>
          <w:lang w:val="lv-LV"/>
        </w:rPr>
        <w:t xml:space="preserve">Piedāvājumus atver </w:t>
      </w:r>
      <w:r w:rsidR="00C9727A">
        <w:rPr>
          <w:sz w:val="22"/>
          <w:szCs w:val="22"/>
          <w:lang w:val="lv-LV"/>
        </w:rPr>
        <w:t>Elektronisko iepirkumu sistēmā 2018</w:t>
      </w:r>
      <w:r w:rsidRPr="001743BB">
        <w:rPr>
          <w:sz w:val="22"/>
          <w:szCs w:val="22"/>
          <w:lang w:val="lv-LV"/>
        </w:rPr>
        <w:t xml:space="preserve">.gada </w:t>
      </w:r>
      <w:r w:rsidR="00DB05D8">
        <w:rPr>
          <w:sz w:val="22"/>
          <w:szCs w:val="22"/>
          <w:lang w:val="lv-LV"/>
        </w:rPr>
        <w:t>21</w:t>
      </w:r>
      <w:r w:rsidRPr="001743BB">
        <w:rPr>
          <w:sz w:val="22"/>
          <w:szCs w:val="22"/>
          <w:lang w:val="lv-LV"/>
        </w:rPr>
        <w:t>.</w:t>
      </w:r>
      <w:r w:rsidR="00DB05D8">
        <w:rPr>
          <w:sz w:val="22"/>
          <w:szCs w:val="22"/>
          <w:lang w:val="lv-LV"/>
        </w:rPr>
        <w:t>aprīlī</w:t>
      </w:r>
      <w:r w:rsidRPr="001743BB">
        <w:rPr>
          <w:sz w:val="22"/>
          <w:szCs w:val="22"/>
          <w:lang w:val="lv-LV"/>
        </w:rPr>
        <w:t>, plkst. 10:00, tūlīt pēc piedāvājumu iesnie</w:t>
      </w:r>
      <w:r w:rsidR="00B14BF2">
        <w:rPr>
          <w:sz w:val="22"/>
          <w:szCs w:val="22"/>
          <w:lang w:val="lv-LV"/>
        </w:rPr>
        <w:t>gšanas termiņa beigām, t.i. 2018</w:t>
      </w:r>
      <w:r w:rsidRPr="001743BB">
        <w:rPr>
          <w:sz w:val="22"/>
          <w:szCs w:val="22"/>
          <w:lang w:val="lv-LV"/>
        </w:rPr>
        <w:t xml:space="preserve">.gada </w:t>
      </w:r>
      <w:r w:rsidR="00DB05D8">
        <w:rPr>
          <w:sz w:val="22"/>
          <w:szCs w:val="22"/>
          <w:lang w:val="lv-LV"/>
        </w:rPr>
        <w:t>21</w:t>
      </w:r>
      <w:r w:rsidRPr="001743BB">
        <w:rPr>
          <w:sz w:val="22"/>
          <w:szCs w:val="22"/>
          <w:lang w:val="lv-LV"/>
        </w:rPr>
        <w:t>.</w:t>
      </w:r>
      <w:r w:rsidR="00DB05D8">
        <w:rPr>
          <w:sz w:val="22"/>
          <w:szCs w:val="22"/>
          <w:lang w:val="lv-LV"/>
        </w:rPr>
        <w:t>aprīlī</w:t>
      </w:r>
      <w:r w:rsidRPr="001743BB">
        <w:rPr>
          <w:sz w:val="22"/>
          <w:szCs w:val="22"/>
          <w:lang w:val="lv-LV"/>
        </w:rPr>
        <w:t xml:space="preserve">, plkst. 10:00. </w:t>
      </w:r>
    </w:p>
    <w:p w:rsidR="001743BB" w:rsidRPr="00687531" w:rsidRDefault="001743BB" w:rsidP="00687531">
      <w:pPr>
        <w:numPr>
          <w:ilvl w:val="0"/>
          <w:numId w:val="2"/>
        </w:numPr>
        <w:spacing w:before="120"/>
        <w:jc w:val="both"/>
        <w:rPr>
          <w:bCs/>
          <w:sz w:val="22"/>
          <w:szCs w:val="22"/>
          <w:lang w:val="lv-LV"/>
        </w:rPr>
      </w:pPr>
      <w:r w:rsidRPr="001743BB">
        <w:rPr>
          <w:b/>
          <w:sz w:val="22"/>
          <w:szCs w:val="22"/>
          <w:lang w:val="lv-LV"/>
        </w:rPr>
        <w:t>Saņemtie pieprasījumi izskaidrot iepirkuma procedūras nolikumu, sniegtās atbildes, kā arī norādes par to, ka visi pretendenti ir informēti par jautājumiem un atbildēm:</w:t>
      </w:r>
      <w:r w:rsidRPr="001743BB">
        <w:rPr>
          <w:sz w:val="22"/>
          <w:szCs w:val="22"/>
          <w:lang w:val="lv-LV"/>
        </w:rPr>
        <w:t xml:space="preserve"> </w:t>
      </w:r>
      <w:r w:rsidR="00687531">
        <w:rPr>
          <w:bCs/>
          <w:sz w:val="22"/>
          <w:szCs w:val="22"/>
          <w:lang w:val="lv-LV"/>
        </w:rPr>
        <w:t>11</w:t>
      </w:r>
      <w:r w:rsidR="00DB6E18">
        <w:rPr>
          <w:bCs/>
          <w:sz w:val="22"/>
          <w:szCs w:val="22"/>
          <w:lang w:val="lv-LV"/>
        </w:rPr>
        <w:t>.04.2018. protokols Nr.2.</w:t>
      </w:r>
      <w:r w:rsidR="00687531">
        <w:rPr>
          <w:bCs/>
          <w:sz w:val="22"/>
          <w:szCs w:val="22"/>
          <w:lang w:val="lv-LV"/>
        </w:rPr>
        <w:t xml:space="preserve">, </w:t>
      </w:r>
      <w:r w:rsidR="002C1C22">
        <w:rPr>
          <w:bCs/>
          <w:sz w:val="22"/>
          <w:szCs w:val="22"/>
          <w:lang w:val="lv-LV"/>
        </w:rPr>
        <w:t>13</w:t>
      </w:r>
      <w:r w:rsidR="00687531">
        <w:rPr>
          <w:bCs/>
          <w:sz w:val="22"/>
          <w:szCs w:val="22"/>
          <w:lang w:val="lv-LV"/>
        </w:rPr>
        <w:t>.04.2018. protokols Nr.3</w:t>
      </w:r>
      <w:r w:rsidR="00687531">
        <w:rPr>
          <w:bCs/>
          <w:sz w:val="22"/>
          <w:szCs w:val="22"/>
          <w:lang w:val="lv-LV"/>
        </w:rPr>
        <w:t>.</w:t>
      </w:r>
    </w:p>
    <w:p w:rsidR="001743BB" w:rsidRPr="00DB6E18"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Saņemtie piedāvājumi: </w:t>
      </w:r>
      <w:r w:rsidRPr="001743BB">
        <w:rPr>
          <w:bCs/>
          <w:sz w:val="22"/>
          <w:szCs w:val="22"/>
          <w:lang w:val="lv-LV"/>
        </w:rPr>
        <w:t xml:space="preserve">skat. </w:t>
      </w:r>
      <w:r w:rsidR="00DB05D8">
        <w:rPr>
          <w:bCs/>
          <w:sz w:val="22"/>
          <w:szCs w:val="22"/>
          <w:lang w:val="lv-LV"/>
        </w:rPr>
        <w:t>21.04</w:t>
      </w:r>
      <w:r w:rsidR="0032797F">
        <w:rPr>
          <w:bCs/>
          <w:sz w:val="22"/>
          <w:szCs w:val="22"/>
          <w:lang w:val="lv-LV"/>
        </w:rPr>
        <w:t>.</w:t>
      </w:r>
      <w:r w:rsidRPr="001743BB">
        <w:rPr>
          <w:bCs/>
          <w:sz w:val="22"/>
          <w:szCs w:val="22"/>
          <w:lang w:val="lv-LV"/>
        </w:rPr>
        <w:t>201</w:t>
      </w:r>
      <w:r w:rsidR="00C9727A">
        <w:rPr>
          <w:bCs/>
          <w:sz w:val="22"/>
          <w:szCs w:val="22"/>
          <w:lang w:val="lv-LV"/>
        </w:rPr>
        <w:t>8.  atvēršanas sanāksmes protokolu</w:t>
      </w:r>
      <w:r w:rsidRPr="001743BB">
        <w:rPr>
          <w:sz w:val="22"/>
          <w:szCs w:val="22"/>
          <w:lang w:val="lv-LV"/>
        </w:rPr>
        <w:t>.</w:t>
      </w:r>
    </w:p>
    <w:p w:rsidR="00235F80" w:rsidRDefault="00235F80" w:rsidP="00DB05D8">
      <w:pPr>
        <w:jc w:val="both"/>
        <w:rPr>
          <w:b/>
          <w:sz w:val="22"/>
          <w:szCs w:val="22"/>
          <w:lang w:val="lv-LV"/>
        </w:rPr>
      </w:pPr>
    </w:p>
    <w:p w:rsidR="00687531" w:rsidRPr="00687531" w:rsidRDefault="00687531" w:rsidP="00687531">
      <w:pPr>
        <w:jc w:val="both"/>
        <w:rPr>
          <w:b/>
          <w:bCs/>
          <w:sz w:val="22"/>
          <w:szCs w:val="22"/>
        </w:rPr>
      </w:pPr>
      <w:proofErr w:type="spellStart"/>
      <w:r w:rsidRPr="00687531">
        <w:rPr>
          <w:b/>
          <w:bCs/>
          <w:sz w:val="22"/>
          <w:szCs w:val="22"/>
        </w:rPr>
        <w:t>Daļai</w:t>
      </w:r>
      <w:proofErr w:type="spellEnd"/>
      <w:r w:rsidRPr="00687531">
        <w:rPr>
          <w:b/>
          <w:bCs/>
          <w:sz w:val="22"/>
          <w:szCs w:val="22"/>
        </w:rPr>
        <w:t xml:space="preserve"> </w:t>
      </w:r>
      <w:proofErr w:type="spellStart"/>
      <w:r w:rsidRPr="00687531">
        <w:rPr>
          <w:b/>
          <w:bCs/>
          <w:sz w:val="22"/>
          <w:szCs w:val="22"/>
        </w:rPr>
        <w:t>Nr</w:t>
      </w:r>
      <w:proofErr w:type="spellEnd"/>
      <w:r w:rsidRPr="00687531">
        <w:rPr>
          <w:b/>
          <w:bCs/>
          <w:sz w:val="22"/>
          <w:szCs w:val="22"/>
        </w:rPr>
        <w:t xml:space="preserve">. 1 - </w:t>
      </w:r>
      <w:proofErr w:type="spellStart"/>
      <w:r w:rsidRPr="00687531">
        <w:rPr>
          <w:b/>
          <w:bCs/>
          <w:sz w:val="22"/>
          <w:szCs w:val="22"/>
        </w:rPr>
        <w:t>Mobila</w:t>
      </w:r>
      <w:proofErr w:type="spellEnd"/>
      <w:r w:rsidRPr="00687531">
        <w:rPr>
          <w:b/>
          <w:bCs/>
          <w:sz w:val="22"/>
          <w:szCs w:val="22"/>
        </w:rPr>
        <w:t xml:space="preserve"> </w:t>
      </w:r>
      <w:proofErr w:type="spellStart"/>
      <w:r w:rsidRPr="00687531">
        <w:rPr>
          <w:b/>
          <w:bCs/>
          <w:sz w:val="22"/>
          <w:szCs w:val="22"/>
        </w:rPr>
        <w:t>robotizēta</w:t>
      </w:r>
      <w:proofErr w:type="spellEnd"/>
      <w:r w:rsidRPr="00687531">
        <w:rPr>
          <w:b/>
          <w:bCs/>
          <w:sz w:val="22"/>
          <w:szCs w:val="22"/>
        </w:rPr>
        <w:t xml:space="preserve"> </w:t>
      </w:r>
      <w:proofErr w:type="spellStart"/>
      <w:r w:rsidRPr="00687531">
        <w:rPr>
          <w:b/>
          <w:bCs/>
          <w:sz w:val="22"/>
          <w:szCs w:val="22"/>
        </w:rPr>
        <w:t>platforma</w:t>
      </w:r>
      <w:proofErr w:type="spellEnd"/>
      <w:r w:rsidRPr="00687531">
        <w:rPr>
          <w:b/>
          <w:bCs/>
          <w:sz w:val="22"/>
          <w:szCs w:val="22"/>
        </w:rPr>
        <w:t xml:space="preserve">, ROS </w:t>
      </w:r>
      <w:proofErr w:type="spellStart"/>
      <w:r w:rsidRPr="00687531">
        <w:rPr>
          <w:b/>
          <w:bCs/>
          <w:sz w:val="22"/>
          <w:szCs w:val="22"/>
        </w:rPr>
        <w:t>saskarne</w:t>
      </w:r>
      <w:proofErr w:type="spellEnd"/>
      <w:r w:rsidRPr="00687531">
        <w:rPr>
          <w:b/>
          <w:bCs/>
          <w:sz w:val="22"/>
          <w:szCs w:val="22"/>
        </w:rPr>
        <w:t xml:space="preserve">, 5DOF </w:t>
      </w:r>
      <w:proofErr w:type="spellStart"/>
      <w:r w:rsidRPr="00687531">
        <w:rPr>
          <w:b/>
          <w:bCs/>
          <w:sz w:val="22"/>
          <w:szCs w:val="22"/>
        </w:rPr>
        <w:t>satvērējs</w:t>
      </w:r>
      <w:proofErr w:type="spellEnd"/>
      <w:r w:rsidRPr="00687531">
        <w:rPr>
          <w:b/>
          <w:bCs/>
          <w:sz w:val="22"/>
          <w:szCs w:val="22"/>
        </w:rPr>
        <w:t xml:space="preserve"> Jaguar V4 Platform with arm</w:t>
      </w:r>
    </w:p>
    <w:tbl>
      <w:tblPr>
        <w:tblStyle w:val="TableGrid"/>
        <w:tblW w:w="4930" w:type="pct"/>
        <w:tblLook w:val="04A0" w:firstRow="1" w:lastRow="0" w:firstColumn="1" w:lastColumn="0" w:noHBand="0" w:noVBand="1"/>
      </w:tblPr>
      <w:tblGrid>
        <w:gridCol w:w="3964"/>
        <w:gridCol w:w="5529"/>
      </w:tblGrid>
      <w:tr w:rsidR="00687531" w:rsidRPr="00687531" w:rsidTr="00687531">
        <w:tc>
          <w:tcPr>
            <w:tcW w:w="2088" w:type="pct"/>
            <w:shd w:val="pct10" w:color="auto" w:fill="auto"/>
          </w:tcPr>
          <w:p w:rsidR="00687531" w:rsidRPr="00687531" w:rsidRDefault="00687531" w:rsidP="00272F73">
            <w:pPr>
              <w:rPr>
                <w:b/>
                <w:bCs/>
                <w:sz w:val="22"/>
                <w:szCs w:val="22"/>
              </w:rPr>
            </w:pPr>
            <w:proofErr w:type="spellStart"/>
            <w:r w:rsidRPr="00687531">
              <w:rPr>
                <w:b/>
                <w:bCs/>
                <w:sz w:val="22"/>
                <w:szCs w:val="22"/>
              </w:rPr>
              <w:t>Pretendents</w:t>
            </w:r>
            <w:proofErr w:type="spellEnd"/>
          </w:p>
        </w:tc>
        <w:tc>
          <w:tcPr>
            <w:tcW w:w="2912" w:type="pct"/>
            <w:shd w:val="pct10" w:color="auto" w:fill="auto"/>
          </w:tcPr>
          <w:p w:rsidR="00687531" w:rsidRPr="00687531" w:rsidRDefault="00687531" w:rsidP="00272F73">
            <w:pPr>
              <w:rPr>
                <w:b/>
                <w:bCs/>
                <w:sz w:val="22"/>
                <w:szCs w:val="22"/>
              </w:rPr>
            </w:pPr>
            <w:proofErr w:type="spellStart"/>
            <w:r w:rsidRPr="00687531">
              <w:rPr>
                <w:b/>
                <w:bCs/>
                <w:sz w:val="22"/>
                <w:szCs w:val="22"/>
              </w:rPr>
              <w:t>Cena</w:t>
            </w:r>
            <w:proofErr w:type="spellEnd"/>
            <w:r w:rsidRPr="00687531">
              <w:rPr>
                <w:b/>
                <w:bCs/>
                <w:sz w:val="22"/>
                <w:szCs w:val="22"/>
              </w:rPr>
              <w:t xml:space="preserve"> 1.daļā</w:t>
            </w:r>
          </w:p>
        </w:tc>
      </w:tr>
      <w:tr w:rsidR="00687531" w:rsidRPr="00687531" w:rsidTr="00687531">
        <w:tc>
          <w:tcPr>
            <w:tcW w:w="2088" w:type="pct"/>
          </w:tcPr>
          <w:p w:rsidR="00687531" w:rsidRPr="00687531" w:rsidRDefault="00687531" w:rsidP="00272F73">
            <w:pPr>
              <w:jc w:val="both"/>
              <w:rPr>
                <w:bCs/>
                <w:sz w:val="22"/>
                <w:szCs w:val="22"/>
              </w:rPr>
            </w:pPr>
            <w:r w:rsidRPr="00687531">
              <w:rPr>
                <w:bCs/>
                <w:sz w:val="22"/>
                <w:szCs w:val="22"/>
              </w:rPr>
              <w:t>"</w:t>
            </w:r>
            <w:proofErr w:type="spellStart"/>
            <w:r w:rsidRPr="00687531">
              <w:rPr>
                <w:bCs/>
                <w:sz w:val="22"/>
                <w:szCs w:val="22"/>
              </w:rPr>
              <w:t>Labochema</w:t>
            </w:r>
            <w:proofErr w:type="spellEnd"/>
            <w:r w:rsidRPr="00687531">
              <w:rPr>
                <w:bCs/>
                <w:sz w:val="22"/>
                <w:szCs w:val="22"/>
              </w:rPr>
              <w:t xml:space="preserve"> </w:t>
            </w:r>
            <w:proofErr w:type="spellStart"/>
            <w:r w:rsidRPr="00687531">
              <w:rPr>
                <w:bCs/>
                <w:sz w:val="22"/>
                <w:szCs w:val="22"/>
              </w:rPr>
              <w:t>Latvija</w:t>
            </w:r>
            <w:proofErr w:type="spellEnd"/>
            <w:r w:rsidRPr="00687531">
              <w:rPr>
                <w:bCs/>
                <w:sz w:val="22"/>
                <w:szCs w:val="22"/>
              </w:rPr>
              <w:t>" SIA</w:t>
            </w:r>
          </w:p>
        </w:tc>
        <w:tc>
          <w:tcPr>
            <w:tcW w:w="2912" w:type="pct"/>
          </w:tcPr>
          <w:p w:rsidR="00687531" w:rsidRPr="00687531" w:rsidRDefault="00687531" w:rsidP="00272F73">
            <w:pPr>
              <w:jc w:val="both"/>
              <w:rPr>
                <w:bCs/>
                <w:sz w:val="22"/>
                <w:szCs w:val="22"/>
              </w:rPr>
            </w:pPr>
            <w:r w:rsidRPr="00687531">
              <w:rPr>
                <w:bCs/>
                <w:sz w:val="22"/>
                <w:szCs w:val="22"/>
              </w:rPr>
              <w:t>EIRO 41</w:t>
            </w:r>
            <w:r w:rsidR="002C1C22">
              <w:rPr>
                <w:bCs/>
                <w:sz w:val="22"/>
                <w:szCs w:val="22"/>
              </w:rPr>
              <w:t xml:space="preserve"> </w:t>
            </w:r>
            <w:r w:rsidRPr="00687531">
              <w:rPr>
                <w:bCs/>
                <w:sz w:val="22"/>
                <w:szCs w:val="22"/>
              </w:rPr>
              <w:t>500</w:t>
            </w:r>
          </w:p>
          <w:p w:rsidR="00687531" w:rsidRPr="00687531" w:rsidRDefault="00687531" w:rsidP="00272F73">
            <w:pPr>
              <w:jc w:val="both"/>
              <w:rPr>
                <w:bCs/>
                <w:sz w:val="22"/>
                <w:szCs w:val="22"/>
              </w:rPr>
            </w:pPr>
          </w:p>
        </w:tc>
      </w:tr>
      <w:tr w:rsidR="00687531" w:rsidRPr="00687531" w:rsidTr="00687531">
        <w:tc>
          <w:tcPr>
            <w:tcW w:w="2088" w:type="pct"/>
          </w:tcPr>
          <w:p w:rsidR="00687531" w:rsidRPr="00687531" w:rsidRDefault="00687531" w:rsidP="00272F73">
            <w:pPr>
              <w:jc w:val="both"/>
              <w:rPr>
                <w:bCs/>
                <w:sz w:val="22"/>
                <w:szCs w:val="22"/>
              </w:rPr>
            </w:pPr>
            <w:r w:rsidRPr="00687531">
              <w:rPr>
                <w:bCs/>
                <w:sz w:val="22"/>
                <w:szCs w:val="22"/>
              </w:rPr>
              <w:t>"</w:t>
            </w:r>
            <w:proofErr w:type="spellStart"/>
            <w:r w:rsidRPr="00687531">
              <w:rPr>
                <w:bCs/>
                <w:sz w:val="22"/>
                <w:szCs w:val="22"/>
              </w:rPr>
              <w:t>Skailoks</w:t>
            </w:r>
            <w:proofErr w:type="spellEnd"/>
            <w:r w:rsidRPr="00687531">
              <w:rPr>
                <w:bCs/>
                <w:sz w:val="22"/>
                <w:szCs w:val="22"/>
              </w:rPr>
              <w:t>" SIA</w:t>
            </w:r>
          </w:p>
        </w:tc>
        <w:tc>
          <w:tcPr>
            <w:tcW w:w="2912" w:type="pct"/>
          </w:tcPr>
          <w:p w:rsidR="00687531" w:rsidRPr="00687531" w:rsidRDefault="00687531" w:rsidP="00272F73">
            <w:pPr>
              <w:jc w:val="both"/>
              <w:rPr>
                <w:bCs/>
                <w:sz w:val="22"/>
                <w:szCs w:val="22"/>
              </w:rPr>
            </w:pPr>
            <w:r w:rsidRPr="00687531">
              <w:rPr>
                <w:bCs/>
                <w:sz w:val="22"/>
                <w:szCs w:val="22"/>
              </w:rPr>
              <w:t>EIRO 40</w:t>
            </w:r>
            <w:r w:rsidR="002C1C22">
              <w:rPr>
                <w:bCs/>
                <w:sz w:val="22"/>
                <w:szCs w:val="22"/>
              </w:rPr>
              <w:t xml:space="preserve"> </w:t>
            </w:r>
            <w:r w:rsidRPr="00687531">
              <w:rPr>
                <w:bCs/>
                <w:sz w:val="22"/>
                <w:szCs w:val="22"/>
              </w:rPr>
              <w:t>000</w:t>
            </w:r>
          </w:p>
          <w:p w:rsidR="00687531" w:rsidRPr="00687531" w:rsidRDefault="00687531" w:rsidP="00272F73">
            <w:pPr>
              <w:jc w:val="both"/>
              <w:rPr>
                <w:bCs/>
                <w:sz w:val="22"/>
                <w:szCs w:val="22"/>
              </w:rPr>
            </w:pPr>
          </w:p>
        </w:tc>
      </w:tr>
    </w:tbl>
    <w:p w:rsidR="00687531" w:rsidRPr="00687531" w:rsidRDefault="00687531" w:rsidP="00687531">
      <w:pPr>
        <w:jc w:val="both"/>
        <w:rPr>
          <w:bCs/>
          <w:sz w:val="22"/>
          <w:szCs w:val="22"/>
        </w:rPr>
      </w:pPr>
    </w:p>
    <w:p w:rsidR="00687531" w:rsidRPr="00687531" w:rsidRDefault="00687531" w:rsidP="00687531">
      <w:pPr>
        <w:jc w:val="both"/>
        <w:rPr>
          <w:b/>
          <w:bCs/>
          <w:sz w:val="22"/>
          <w:szCs w:val="22"/>
        </w:rPr>
      </w:pPr>
      <w:proofErr w:type="spellStart"/>
      <w:r w:rsidRPr="00687531">
        <w:rPr>
          <w:b/>
          <w:bCs/>
          <w:sz w:val="22"/>
          <w:szCs w:val="22"/>
        </w:rPr>
        <w:t>Daļai</w:t>
      </w:r>
      <w:proofErr w:type="spellEnd"/>
      <w:r w:rsidRPr="00687531">
        <w:rPr>
          <w:b/>
          <w:bCs/>
          <w:sz w:val="22"/>
          <w:szCs w:val="22"/>
        </w:rPr>
        <w:t xml:space="preserve"> </w:t>
      </w:r>
      <w:proofErr w:type="spellStart"/>
      <w:r w:rsidRPr="00687531">
        <w:rPr>
          <w:b/>
          <w:bCs/>
          <w:sz w:val="22"/>
          <w:szCs w:val="22"/>
        </w:rPr>
        <w:t>Nr</w:t>
      </w:r>
      <w:proofErr w:type="spellEnd"/>
      <w:r w:rsidRPr="00687531">
        <w:rPr>
          <w:b/>
          <w:bCs/>
          <w:sz w:val="22"/>
          <w:szCs w:val="22"/>
        </w:rPr>
        <w:t xml:space="preserve">. 2 - </w:t>
      </w:r>
      <w:proofErr w:type="spellStart"/>
      <w:r w:rsidRPr="00687531">
        <w:rPr>
          <w:b/>
          <w:bCs/>
          <w:sz w:val="22"/>
          <w:szCs w:val="22"/>
        </w:rPr>
        <w:t>Unikāla</w:t>
      </w:r>
      <w:proofErr w:type="spellEnd"/>
      <w:r w:rsidRPr="00687531">
        <w:rPr>
          <w:b/>
          <w:bCs/>
          <w:sz w:val="22"/>
          <w:szCs w:val="22"/>
        </w:rPr>
        <w:t xml:space="preserve"> 6DOF </w:t>
      </w:r>
      <w:proofErr w:type="spellStart"/>
      <w:r w:rsidRPr="00687531">
        <w:rPr>
          <w:b/>
          <w:bCs/>
          <w:sz w:val="22"/>
          <w:szCs w:val="22"/>
        </w:rPr>
        <w:t>robotizēta</w:t>
      </w:r>
      <w:proofErr w:type="spellEnd"/>
      <w:r w:rsidRPr="00687531">
        <w:rPr>
          <w:b/>
          <w:bCs/>
          <w:sz w:val="22"/>
          <w:szCs w:val="22"/>
        </w:rPr>
        <w:t xml:space="preserve"> </w:t>
      </w:r>
      <w:proofErr w:type="spellStart"/>
      <w:r w:rsidRPr="00687531">
        <w:rPr>
          <w:b/>
          <w:bCs/>
          <w:sz w:val="22"/>
          <w:szCs w:val="22"/>
        </w:rPr>
        <w:t>cilvēkveidīga</w:t>
      </w:r>
      <w:proofErr w:type="spellEnd"/>
      <w:r w:rsidRPr="00687531">
        <w:rPr>
          <w:b/>
          <w:bCs/>
          <w:sz w:val="22"/>
          <w:szCs w:val="22"/>
        </w:rPr>
        <w:t xml:space="preserve"> </w:t>
      </w:r>
      <w:proofErr w:type="spellStart"/>
      <w:r w:rsidRPr="00687531">
        <w:rPr>
          <w:b/>
          <w:bCs/>
          <w:sz w:val="22"/>
          <w:szCs w:val="22"/>
        </w:rPr>
        <w:t>robotizēta</w:t>
      </w:r>
      <w:proofErr w:type="spellEnd"/>
      <w:r w:rsidRPr="00687531">
        <w:rPr>
          <w:b/>
          <w:bCs/>
          <w:sz w:val="22"/>
          <w:szCs w:val="22"/>
        </w:rPr>
        <w:t xml:space="preserve"> </w:t>
      </w:r>
      <w:proofErr w:type="spellStart"/>
      <w:r w:rsidRPr="00687531">
        <w:rPr>
          <w:b/>
          <w:bCs/>
          <w:sz w:val="22"/>
          <w:szCs w:val="22"/>
        </w:rPr>
        <w:t>platforma</w:t>
      </w:r>
      <w:proofErr w:type="spellEnd"/>
      <w:r w:rsidRPr="00687531">
        <w:rPr>
          <w:b/>
          <w:bCs/>
          <w:sz w:val="22"/>
          <w:szCs w:val="22"/>
        </w:rPr>
        <w:t xml:space="preserve">, ROS </w:t>
      </w:r>
      <w:proofErr w:type="spellStart"/>
      <w:r w:rsidRPr="00687531">
        <w:rPr>
          <w:b/>
          <w:bCs/>
          <w:sz w:val="22"/>
          <w:szCs w:val="22"/>
        </w:rPr>
        <w:t>saskarne</w:t>
      </w:r>
      <w:proofErr w:type="spellEnd"/>
      <w:r w:rsidRPr="00687531">
        <w:rPr>
          <w:b/>
          <w:bCs/>
          <w:sz w:val="22"/>
          <w:szCs w:val="22"/>
        </w:rPr>
        <w:t>, Baxter</w:t>
      </w:r>
    </w:p>
    <w:tbl>
      <w:tblPr>
        <w:tblStyle w:val="TableGrid"/>
        <w:tblW w:w="4856" w:type="pct"/>
        <w:tblLook w:val="04A0" w:firstRow="1" w:lastRow="0" w:firstColumn="1" w:lastColumn="0" w:noHBand="0" w:noVBand="1"/>
      </w:tblPr>
      <w:tblGrid>
        <w:gridCol w:w="3965"/>
        <w:gridCol w:w="5386"/>
      </w:tblGrid>
      <w:tr w:rsidR="00687531" w:rsidRPr="00687531" w:rsidTr="00687531">
        <w:tc>
          <w:tcPr>
            <w:tcW w:w="2120" w:type="pct"/>
            <w:shd w:val="pct10" w:color="auto" w:fill="auto"/>
          </w:tcPr>
          <w:p w:rsidR="00687531" w:rsidRPr="00687531" w:rsidRDefault="00687531" w:rsidP="00272F73">
            <w:pPr>
              <w:rPr>
                <w:b/>
                <w:bCs/>
                <w:sz w:val="22"/>
                <w:szCs w:val="22"/>
              </w:rPr>
            </w:pPr>
            <w:proofErr w:type="spellStart"/>
            <w:r w:rsidRPr="00687531">
              <w:rPr>
                <w:b/>
                <w:bCs/>
                <w:sz w:val="22"/>
                <w:szCs w:val="22"/>
              </w:rPr>
              <w:t>Pretendents</w:t>
            </w:r>
            <w:proofErr w:type="spellEnd"/>
          </w:p>
        </w:tc>
        <w:tc>
          <w:tcPr>
            <w:tcW w:w="2880" w:type="pct"/>
            <w:shd w:val="pct10" w:color="auto" w:fill="auto"/>
          </w:tcPr>
          <w:p w:rsidR="00687531" w:rsidRPr="00687531" w:rsidRDefault="00687531" w:rsidP="00272F73">
            <w:pPr>
              <w:rPr>
                <w:b/>
                <w:bCs/>
                <w:sz w:val="22"/>
                <w:szCs w:val="22"/>
              </w:rPr>
            </w:pPr>
            <w:proofErr w:type="spellStart"/>
            <w:r w:rsidRPr="00687531">
              <w:rPr>
                <w:b/>
                <w:bCs/>
                <w:sz w:val="22"/>
                <w:szCs w:val="22"/>
              </w:rPr>
              <w:t>Cena</w:t>
            </w:r>
            <w:proofErr w:type="spellEnd"/>
            <w:r w:rsidRPr="00687531">
              <w:rPr>
                <w:b/>
                <w:bCs/>
                <w:sz w:val="22"/>
                <w:szCs w:val="22"/>
              </w:rPr>
              <w:t xml:space="preserve"> 2.daļā</w:t>
            </w:r>
          </w:p>
        </w:tc>
      </w:tr>
      <w:tr w:rsidR="00687531" w:rsidRPr="00687531" w:rsidTr="00687531">
        <w:tc>
          <w:tcPr>
            <w:tcW w:w="2120" w:type="pct"/>
          </w:tcPr>
          <w:p w:rsidR="00687531" w:rsidRPr="00687531" w:rsidRDefault="00687531" w:rsidP="00272F73">
            <w:pPr>
              <w:jc w:val="both"/>
              <w:rPr>
                <w:bCs/>
                <w:sz w:val="22"/>
                <w:szCs w:val="22"/>
              </w:rPr>
            </w:pPr>
            <w:r w:rsidRPr="00687531">
              <w:rPr>
                <w:bCs/>
                <w:sz w:val="22"/>
                <w:szCs w:val="22"/>
              </w:rPr>
              <w:t>"</w:t>
            </w:r>
            <w:proofErr w:type="spellStart"/>
            <w:r w:rsidRPr="00687531">
              <w:rPr>
                <w:bCs/>
                <w:sz w:val="22"/>
                <w:szCs w:val="22"/>
              </w:rPr>
              <w:t>Skailoks</w:t>
            </w:r>
            <w:proofErr w:type="spellEnd"/>
            <w:r w:rsidRPr="00687531">
              <w:rPr>
                <w:bCs/>
                <w:sz w:val="22"/>
                <w:szCs w:val="22"/>
              </w:rPr>
              <w:t>" SIA</w:t>
            </w:r>
          </w:p>
        </w:tc>
        <w:tc>
          <w:tcPr>
            <w:tcW w:w="2880" w:type="pct"/>
          </w:tcPr>
          <w:p w:rsidR="00687531" w:rsidRPr="00687531" w:rsidRDefault="00687531" w:rsidP="00272F73">
            <w:pPr>
              <w:jc w:val="both"/>
              <w:rPr>
                <w:bCs/>
                <w:sz w:val="22"/>
                <w:szCs w:val="22"/>
              </w:rPr>
            </w:pPr>
            <w:r w:rsidRPr="00687531">
              <w:rPr>
                <w:bCs/>
                <w:sz w:val="22"/>
                <w:szCs w:val="22"/>
              </w:rPr>
              <w:t>EIRO 58</w:t>
            </w:r>
            <w:r w:rsidR="002C1C22">
              <w:rPr>
                <w:bCs/>
                <w:sz w:val="22"/>
                <w:szCs w:val="22"/>
              </w:rPr>
              <w:t xml:space="preserve"> </w:t>
            </w:r>
            <w:r w:rsidRPr="00687531">
              <w:rPr>
                <w:bCs/>
                <w:sz w:val="22"/>
                <w:szCs w:val="22"/>
              </w:rPr>
              <w:t>000</w:t>
            </w:r>
          </w:p>
          <w:p w:rsidR="00687531" w:rsidRPr="00687531" w:rsidRDefault="00687531" w:rsidP="00272F73">
            <w:pPr>
              <w:jc w:val="both"/>
              <w:rPr>
                <w:bCs/>
                <w:sz w:val="22"/>
                <w:szCs w:val="22"/>
              </w:rPr>
            </w:pPr>
          </w:p>
        </w:tc>
      </w:tr>
    </w:tbl>
    <w:p w:rsidR="00687531" w:rsidRPr="00DB05D8" w:rsidRDefault="00687531" w:rsidP="00DB05D8">
      <w:pPr>
        <w:jc w:val="both"/>
        <w:rPr>
          <w:b/>
          <w:sz w:val="22"/>
          <w:szCs w:val="22"/>
          <w:lang w:val="lv-LV"/>
        </w:rPr>
      </w:pPr>
    </w:p>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Pretendenti, kuru iesniegtie kvalifikācijas dokumenti un iesniegtie piedāvājumi neatbilda nolikumā izvirzītajām prasībām:</w:t>
      </w:r>
      <w:r w:rsidRPr="001743BB">
        <w:rPr>
          <w:sz w:val="22"/>
          <w:szCs w:val="22"/>
          <w:lang w:val="lv-LV"/>
        </w:rPr>
        <w:t xml:space="preserve"> tādu nav.</w:t>
      </w:r>
    </w:p>
    <w:p w:rsidR="001743BB" w:rsidRPr="0032797F" w:rsidRDefault="001743BB" w:rsidP="00BA1188">
      <w:pPr>
        <w:numPr>
          <w:ilvl w:val="0"/>
          <w:numId w:val="2"/>
        </w:numPr>
        <w:spacing w:before="120"/>
        <w:ind w:left="284" w:hanging="284"/>
        <w:jc w:val="both"/>
        <w:rPr>
          <w:bCs/>
          <w:sz w:val="22"/>
          <w:szCs w:val="22"/>
          <w:lang w:val="lv-LV"/>
        </w:rPr>
      </w:pPr>
      <w:r w:rsidRPr="001743BB">
        <w:rPr>
          <w:b/>
          <w:sz w:val="22"/>
          <w:szCs w:val="22"/>
          <w:lang w:val="lv-LV"/>
        </w:rPr>
        <w:t>Komisijas locekļu vērtējumi attiecībā uz katru piedāvājumu</w:t>
      </w:r>
      <w:r w:rsidRPr="001743BB">
        <w:rPr>
          <w:sz w:val="22"/>
          <w:szCs w:val="22"/>
          <w:lang w:val="lv-LV"/>
        </w:rPr>
        <w:t xml:space="preserve">: skat. </w:t>
      </w:r>
      <w:r w:rsidR="00687531">
        <w:rPr>
          <w:bCs/>
          <w:sz w:val="22"/>
          <w:szCs w:val="22"/>
          <w:lang w:val="lv-LV"/>
        </w:rPr>
        <w:t>18.06</w:t>
      </w:r>
      <w:r w:rsidRPr="001743BB">
        <w:rPr>
          <w:bCs/>
          <w:sz w:val="22"/>
          <w:szCs w:val="22"/>
          <w:lang w:val="lv-LV"/>
        </w:rPr>
        <w:t>.201</w:t>
      </w:r>
      <w:r w:rsidR="00B14BF2">
        <w:rPr>
          <w:bCs/>
          <w:sz w:val="22"/>
          <w:szCs w:val="22"/>
          <w:lang w:val="lv-LV"/>
        </w:rPr>
        <w:t>8</w:t>
      </w:r>
      <w:r>
        <w:rPr>
          <w:bCs/>
          <w:sz w:val="22"/>
          <w:szCs w:val="22"/>
          <w:lang w:val="lv-LV"/>
        </w:rPr>
        <w:t>. protokolu Nr</w:t>
      </w:r>
      <w:r w:rsidRPr="0032797F">
        <w:rPr>
          <w:bCs/>
          <w:sz w:val="22"/>
          <w:szCs w:val="22"/>
          <w:lang w:val="lv-LV"/>
        </w:rPr>
        <w:t>.</w:t>
      </w:r>
      <w:r w:rsidR="00687531">
        <w:rPr>
          <w:bCs/>
          <w:sz w:val="22"/>
          <w:szCs w:val="22"/>
          <w:lang w:val="lv-LV"/>
        </w:rPr>
        <w:t>4.</w:t>
      </w:r>
    </w:p>
    <w:p w:rsidR="00687531" w:rsidRDefault="00D15F68" w:rsidP="00687531">
      <w:pPr>
        <w:numPr>
          <w:ilvl w:val="0"/>
          <w:numId w:val="2"/>
        </w:numPr>
        <w:spacing w:before="120"/>
        <w:jc w:val="both"/>
        <w:rPr>
          <w:bCs/>
          <w:sz w:val="22"/>
          <w:szCs w:val="22"/>
          <w:lang w:val="lv-LV"/>
        </w:rPr>
      </w:pPr>
      <w:r w:rsidRPr="00BA1188">
        <w:rPr>
          <w:b/>
          <w:sz w:val="22"/>
          <w:szCs w:val="22"/>
          <w:lang w:val="lv-LV"/>
        </w:rPr>
        <w:lastRenderedPageBreak/>
        <w:t>Tā</w:t>
      </w:r>
      <w:r w:rsidR="001743BB" w:rsidRPr="00BA1188">
        <w:rPr>
          <w:b/>
          <w:sz w:val="22"/>
          <w:szCs w:val="22"/>
          <w:lang w:val="lv-LV"/>
        </w:rPr>
        <w:t xml:space="preserve"> pretendent</w:t>
      </w:r>
      <w:r w:rsidRPr="00BA1188">
        <w:rPr>
          <w:b/>
          <w:sz w:val="22"/>
          <w:szCs w:val="22"/>
          <w:lang w:val="lv-LV"/>
        </w:rPr>
        <w:t>a</w:t>
      </w:r>
      <w:r w:rsidR="001743BB" w:rsidRPr="00BA1188">
        <w:rPr>
          <w:b/>
          <w:sz w:val="22"/>
          <w:szCs w:val="22"/>
          <w:lang w:val="lv-LV"/>
        </w:rPr>
        <w:t xml:space="preserve"> nosaukums, ar kur</w:t>
      </w:r>
      <w:r w:rsidRPr="00BA1188">
        <w:rPr>
          <w:b/>
          <w:sz w:val="22"/>
          <w:szCs w:val="22"/>
          <w:lang w:val="lv-LV"/>
        </w:rPr>
        <w:t>u</w:t>
      </w:r>
      <w:r w:rsidR="001743BB" w:rsidRPr="00BA1188">
        <w:rPr>
          <w:b/>
          <w:sz w:val="22"/>
          <w:szCs w:val="22"/>
          <w:lang w:val="lv-LV"/>
        </w:rPr>
        <w:t xml:space="preserve"> </w:t>
      </w:r>
      <w:r w:rsidRPr="00BA1188">
        <w:rPr>
          <w:b/>
          <w:sz w:val="22"/>
          <w:szCs w:val="22"/>
          <w:lang w:val="lv-LV"/>
        </w:rPr>
        <w:t>nolemts slēgt iepirkuma līgumu</w:t>
      </w:r>
      <w:r w:rsidR="00BA1188" w:rsidRPr="00BA1188">
        <w:rPr>
          <w:sz w:val="22"/>
          <w:szCs w:val="22"/>
          <w:lang w:val="lv-LV"/>
        </w:rPr>
        <w:t xml:space="preserve"> </w:t>
      </w:r>
      <w:r w:rsidR="00BA1188" w:rsidRPr="001743BB">
        <w:rPr>
          <w:sz w:val="22"/>
          <w:szCs w:val="22"/>
          <w:lang w:val="lv-LV"/>
        </w:rPr>
        <w:t xml:space="preserve">skat. </w:t>
      </w:r>
      <w:r w:rsidR="00687531">
        <w:rPr>
          <w:bCs/>
          <w:sz w:val="22"/>
          <w:szCs w:val="22"/>
          <w:lang w:val="lv-LV"/>
        </w:rPr>
        <w:t>18</w:t>
      </w:r>
      <w:r w:rsidR="00BA1188">
        <w:rPr>
          <w:bCs/>
          <w:sz w:val="22"/>
          <w:szCs w:val="22"/>
          <w:lang w:val="lv-LV"/>
        </w:rPr>
        <w:t>.06</w:t>
      </w:r>
      <w:r w:rsidR="00BA1188" w:rsidRPr="001743BB">
        <w:rPr>
          <w:bCs/>
          <w:sz w:val="22"/>
          <w:szCs w:val="22"/>
          <w:lang w:val="lv-LV"/>
        </w:rPr>
        <w:t>.201</w:t>
      </w:r>
      <w:r w:rsidR="00BA1188">
        <w:rPr>
          <w:bCs/>
          <w:sz w:val="22"/>
          <w:szCs w:val="22"/>
          <w:lang w:val="lv-LV"/>
        </w:rPr>
        <w:t>8. protokolu Nr</w:t>
      </w:r>
      <w:r w:rsidR="00BA1188" w:rsidRPr="0032797F">
        <w:rPr>
          <w:bCs/>
          <w:sz w:val="22"/>
          <w:szCs w:val="22"/>
          <w:lang w:val="lv-LV"/>
        </w:rPr>
        <w:t>.</w:t>
      </w:r>
      <w:r w:rsidR="00687531">
        <w:rPr>
          <w:bCs/>
          <w:sz w:val="22"/>
          <w:szCs w:val="22"/>
          <w:lang w:val="lv-LV"/>
        </w:rPr>
        <w:t>4.</w:t>
      </w:r>
    </w:p>
    <w:p w:rsidR="00687531" w:rsidRPr="00687531" w:rsidRDefault="001743BB" w:rsidP="00687531">
      <w:pPr>
        <w:numPr>
          <w:ilvl w:val="0"/>
          <w:numId w:val="2"/>
        </w:numPr>
        <w:spacing w:before="120" w:after="120"/>
        <w:ind w:left="357" w:hanging="357"/>
        <w:jc w:val="both"/>
        <w:rPr>
          <w:bCs/>
          <w:sz w:val="22"/>
          <w:szCs w:val="22"/>
          <w:lang w:val="lv-LV"/>
        </w:rPr>
      </w:pPr>
      <w:r w:rsidRPr="00687531">
        <w:rPr>
          <w:b/>
          <w:sz w:val="22"/>
          <w:szCs w:val="22"/>
          <w:lang w:val="lv-LV"/>
        </w:rPr>
        <w:t>Lēmuma pamatojums, ja pasūtītājs pārtraucis iepirkuma procedūru, neizvēloties nevienu piedāvājumu</w:t>
      </w:r>
      <w:r w:rsidRPr="00687531">
        <w:rPr>
          <w:sz w:val="22"/>
          <w:szCs w:val="22"/>
          <w:lang w:val="lv-LV"/>
        </w:rPr>
        <w:t xml:space="preserve">: </w:t>
      </w:r>
      <w:r w:rsidR="00687531" w:rsidRPr="002C1C22">
        <w:rPr>
          <w:b/>
          <w:sz w:val="22"/>
          <w:szCs w:val="22"/>
          <w:lang w:val="lv-LV"/>
        </w:rPr>
        <w:t>Pārtraukts iepirkums daļā Nr.1 “</w:t>
      </w:r>
      <w:r w:rsidR="00687531" w:rsidRPr="00687531">
        <w:rPr>
          <w:b/>
          <w:bCs/>
          <w:sz w:val="22"/>
          <w:szCs w:val="22"/>
          <w:lang w:val="lv-LV"/>
        </w:rPr>
        <w:t xml:space="preserve">Mobila robotizēta platforma, ROS </w:t>
      </w:r>
      <w:proofErr w:type="spellStart"/>
      <w:r w:rsidR="00687531" w:rsidRPr="00687531">
        <w:rPr>
          <w:b/>
          <w:bCs/>
          <w:sz w:val="22"/>
          <w:szCs w:val="22"/>
          <w:lang w:val="lv-LV"/>
        </w:rPr>
        <w:t>saskarne</w:t>
      </w:r>
      <w:proofErr w:type="spellEnd"/>
      <w:r w:rsidR="00687531" w:rsidRPr="00687531">
        <w:rPr>
          <w:b/>
          <w:bCs/>
          <w:sz w:val="22"/>
          <w:szCs w:val="22"/>
          <w:lang w:val="lv-LV"/>
        </w:rPr>
        <w:t xml:space="preserve">, 5DOF satvērējs Jaguar V4 </w:t>
      </w:r>
      <w:proofErr w:type="spellStart"/>
      <w:r w:rsidR="00687531" w:rsidRPr="00687531">
        <w:rPr>
          <w:b/>
          <w:bCs/>
          <w:sz w:val="22"/>
          <w:szCs w:val="22"/>
          <w:lang w:val="lv-LV"/>
        </w:rPr>
        <w:t>Platform</w:t>
      </w:r>
      <w:proofErr w:type="spellEnd"/>
      <w:r w:rsidR="00687531" w:rsidRPr="00687531">
        <w:rPr>
          <w:b/>
          <w:bCs/>
          <w:sz w:val="22"/>
          <w:szCs w:val="22"/>
          <w:lang w:val="lv-LV"/>
        </w:rPr>
        <w:t xml:space="preserve"> </w:t>
      </w:r>
      <w:proofErr w:type="spellStart"/>
      <w:r w:rsidR="00687531" w:rsidRPr="00687531">
        <w:rPr>
          <w:b/>
          <w:bCs/>
          <w:sz w:val="22"/>
          <w:szCs w:val="22"/>
          <w:lang w:val="lv-LV"/>
        </w:rPr>
        <w:t>with</w:t>
      </w:r>
      <w:proofErr w:type="spellEnd"/>
      <w:r w:rsidR="00687531" w:rsidRPr="00687531">
        <w:rPr>
          <w:b/>
          <w:bCs/>
          <w:sz w:val="22"/>
          <w:szCs w:val="22"/>
          <w:lang w:val="lv-LV"/>
        </w:rPr>
        <w:t xml:space="preserve"> </w:t>
      </w:r>
      <w:proofErr w:type="spellStart"/>
      <w:r w:rsidR="00687531" w:rsidRPr="00687531">
        <w:rPr>
          <w:b/>
          <w:bCs/>
          <w:sz w:val="22"/>
          <w:szCs w:val="22"/>
          <w:lang w:val="lv-LV"/>
        </w:rPr>
        <w:t>arm</w:t>
      </w:r>
      <w:proofErr w:type="spellEnd"/>
      <w:r w:rsidR="00687531">
        <w:rPr>
          <w:b/>
          <w:bCs/>
          <w:sz w:val="22"/>
          <w:szCs w:val="22"/>
          <w:lang w:val="lv-LV"/>
        </w:rPr>
        <w:t>”</w:t>
      </w:r>
      <w:r w:rsidR="00687531">
        <w:rPr>
          <w:bCs/>
          <w:sz w:val="22"/>
          <w:szCs w:val="22"/>
          <w:lang w:val="lv-LV"/>
        </w:rPr>
        <w:t>.</w:t>
      </w:r>
      <w:r w:rsidR="00687531" w:rsidRPr="00687531">
        <w:rPr>
          <w:sz w:val="22"/>
          <w:szCs w:val="22"/>
          <w:lang w:val="lv-LV"/>
        </w:rPr>
        <w:t xml:space="preserve"> </w:t>
      </w:r>
      <w:r w:rsidR="00687531" w:rsidRPr="00687531">
        <w:rPr>
          <w:bCs/>
          <w:sz w:val="22"/>
          <w:szCs w:val="22"/>
          <w:lang w:val="lv-LV" w:eastAsia="lv-LV"/>
        </w:rPr>
        <w:t>Pamatojoties uz Ministru kabineta 2017.gada 28.februāra</w:t>
      </w:r>
      <w:r w:rsidR="00687531" w:rsidRPr="00687531">
        <w:rPr>
          <w:sz w:val="22"/>
          <w:szCs w:val="22"/>
          <w:lang w:val="lv-LV"/>
        </w:rPr>
        <w:t xml:space="preserve"> </w:t>
      </w:r>
      <w:r w:rsidR="00687531" w:rsidRPr="00687531">
        <w:rPr>
          <w:bCs/>
          <w:sz w:val="22"/>
          <w:szCs w:val="22"/>
          <w:lang w:val="lv-LV" w:eastAsia="lv-LV"/>
        </w:rPr>
        <w:t xml:space="preserve">noteikumu Nr.107 “Iepirkuma procedūru un metu konkursu norises kārtība” 230.punktu, iepirkuma komisija pieņēma lēmumu pārtraukt iepirkuma procedūru iepirkuma daļā Nr.1 “Mobila robotizēta platforma, ROS </w:t>
      </w:r>
      <w:proofErr w:type="spellStart"/>
      <w:r w:rsidR="00687531" w:rsidRPr="00687531">
        <w:rPr>
          <w:bCs/>
          <w:sz w:val="22"/>
          <w:szCs w:val="22"/>
          <w:lang w:val="lv-LV" w:eastAsia="lv-LV"/>
        </w:rPr>
        <w:t>saskarne</w:t>
      </w:r>
      <w:proofErr w:type="spellEnd"/>
      <w:r w:rsidR="00687531" w:rsidRPr="00687531">
        <w:rPr>
          <w:bCs/>
          <w:sz w:val="22"/>
          <w:szCs w:val="22"/>
          <w:lang w:val="lv-LV" w:eastAsia="lv-LV"/>
        </w:rPr>
        <w:t xml:space="preserve">, 5DOF satvērējs Jaguar V4 </w:t>
      </w:r>
      <w:proofErr w:type="spellStart"/>
      <w:r w:rsidR="00687531" w:rsidRPr="00687531">
        <w:rPr>
          <w:bCs/>
          <w:sz w:val="22"/>
          <w:szCs w:val="22"/>
          <w:lang w:val="lv-LV" w:eastAsia="lv-LV"/>
        </w:rPr>
        <w:t>Platform</w:t>
      </w:r>
      <w:proofErr w:type="spellEnd"/>
      <w:r w:rsidR="00687531" w:rsidRPr="00687531">
        <w:rPr>
          <w:bCs/>
          <w:sz w:val="22"/>
          <w:szCs w:val="22"/>
          <w:lang w:val="lv-LV" w:eastAsia="lv-LV"/>
        </w:rPr>
        <w:t xml:space="preserve"> </w:t>
      </w:r>
      <w:proofErr w:type="spellStart"/>
      <w:r w:rsidR="00687531" w:rsidRPr="00687531">
        <w:rPr>
          <w:bCs/>
          <w:sz w:val="22"/>
          <w:szCs w:val="22"/>
          <w:lang w:val="lv-LV" w:eastAsia="lv-LV"/>
        </w:rPr>
        <w:t>with</w:t>
      </w:r>
      <w:proofErr w:type="spellEnd"/>
      <w:r w:rsidR="00687531" w:rsidRPr="00687531">
        <w:rPr>
          <w:bCs/>
          <w:sz w:val="22"/>
          <w:szCs w:val="22"/>
          <w:lang w:val="lv-LV" w:eastAsia="lv-LV"/>
        </w:rPr>
        <w:t xml:space="preserve"> </w:t>
      </w:r>
      <w:proofErr w:type="spellStart"/>
      <w:r w:rsidR="00687531" w:rsidRPr="00687531">
        <w:rPr>
          <w:bCs/>
          <w:sz w:val="22"/>
          <w:szCs w:val="22"/>
          <w:lang w:val="lv-LV" w:eastAsia="lv-LV"/>
        </w:rPr>
        <w:t>arm</w:t>
      </w:r>
      <w:proofErr w:type="spellEnd"/>
      <w:r w:rsidR="00687531" w:rsidRPr="00687531">
        <w:rPr>
          <w:bCs/>
          <w:sz w:val="22"/>
          <w:szCs w:val="22"/>
          <w:lang w:val="lv-LV" w:eastAsia="lv-LV"/>
        </w:rPr>
        <w:t>”, jo no projekta “Rīgas Tehniskās universitātes Inženierzinātņu un viedo tehnoloģiju centra infrastruktūras attīstība Viedās specializācijas jomās”, Vienošanās Nr.1.1.1.4/17/I/004, līdzekļiem minētās iekārtas iegādei tika plānoti 28 925,62 EUR bez PVN, bet atbilstošs piedāvājums ar zemāko piedāvāto cenu ir 40 000 EUR bez PVN.</w:t>
      </w:r>
    </w:p>
    <w:p w:rsidR="00555640" w:rsidRPr="00E732D3" w:rsidRDefault="00B01C98" w:rsidP="00E732D3">
      <w:pPr>
        <w:pStyle w:val="ListParagraph"/>
        <w:numPr>
          <w:ilvl w:val="0"/>
          <w:numId w:val="2"/>
        </w:numPr>
        <w:ind w:right="-1"/>
        <w:jc w:val="both"/>
        <w:rPr>
          <w:sz w:val="22"/>
          <w:szCs w:val="22"/>
          <w:lang w:val="lv-LV"/>
        </w:rPr>
      </w:pPr>
      <w:r w:rsidRPr="00375C4A">
        <w:rPr>
          <w:b/>
          <w:sz w:val="22"/>
          <w:szCs w:val="22"/>
          <w:lang w:val="lv-LV"/>
        </w:rPr>
        <w:t>Pamatojums saskaņā ar Ministru kabineta 2017.gada 28.februāra noteikumu Nr.107 “Iepirkuma procedūru un metu konkursu norises kārtība” 19.punktu</w:t>
      </w:r>
      <w:r w:rsidR="001743BB" w:rsidRPr="00375C4A">
        <w:rPr>
          <w:b/>
          <w:sz w:val="22"/>
          <w:szCs w:val="22"/>
          <w:lang w:val="lv-LV"/>
        </w:rPr>
        <w:t xml:space="preserve">: </w:t>
      </w:r>
      <w:r w:rsidR="00BA1188">
        <w:rPr>
          <w:sz w:val="22"/>
          <w:szCs w:val="22"/>
          <w:lang w:val="lv-LV"/>
        </w:rPr>
        <w:t xml:space="preserve">Atklātā konkursa 2.daļā </w:t>
      </w:r>
      <w:r w:rsidR="00555640" w:rsidRPr="00E732D3">
        <w:rPr>
          <w:sz w:val="22"/>
          <w:szCs w:val="22"/>
          <w:lang w:val="lv-LV"/>
        </w:rPr>
        <w:t xml:space="preserve">tikai viens pretendents </w:t>
      </w:r>
      <w:r w:rsidR="00036246" w:rsidRPr="00E732D3">
        <w:rPr>
          <w:sz w:val="22"/>
          <w:szCs w:val="22"/>
          <w:lang w:val="lv-LV"/>
        </w:rPr>
        <w:t xml:space="preserve">sabiedrība ar ierobežotu atbildību </w:t>
      </w:r>
      <w:r w:rsidR="00555640" w:rsidRPr="00E732D3">
        <w:rPr>
          <w:sz w:val="22"/>
          <w:szCs w:val="22"/>
          <w:lang w:val="lv-LV"/>
        </w:rPr>
        <w:t>“</w:t>
      </w:r>
      <w:r w:rsidR="00BA1188">
        <w:rPr>
          <w:sz w:val="22"/>
          <w:szCs w:val="22"/>
          <w:lang w:val="lv-LV"/>
        </w:rPr>
        <w:t>SKAILOKS</w:t>
      </w:r>
      <w:r w:rsidR="00555640" w:rsidRPr="00E732D3">
        <w:rPr>
          <w:sz w:val="22"/>
          <w:szCs w:val="22"/>
          <w:lang w:val="lv-LV"/>
        </w:rPr>
        <w:t>” atbilda visām atklāta konkursa nolikumā vai paziņojumā par līgumu noteiktajām pretendentu atlases prasībām.</w:t>
      </w:r>
      <w:r w:rsidR="00DF11AC" w:rsidRPr="00E732D3">
        <w:rPr>
          <w:sz w:val="22"/>
          <w:szCs w:val="22"/>
          <w:lang w:val="lv-LV"/>
        </w:rPr>
        <w:t xml:space="preserve"> </w:t>
      </w:r>
      <w:r w:rsidR="00555640" w:rsidRPr="00E732D3">
        <w:rPr>
          <w:sz w:val="22"/>
          <w:szCs w:val="22"/>
          <w:lang w:val="lv-LV"/>
        </w:rPr>
        <w:t>P</w:t>
      </w:r>
      <w:r w:rsidR="00DF11AC" w:rsidRPr="00E732D3">
        <w:rPr>
          <w:sz w:val="22"/>
          <w:szCs w:val="22"/>
          <w:lang w:val="lv-LV"/>
        </w:rPr>
        <w:t>asūtītāja</w:t>
      </w:r>
      <w:r w:rsidR="00555640" w:rsidRPr="00E732D3">
        <w:rPr>
          <w:sz w:val="22"/>
          <w:szCs w:val="22"/>
          <w:lang w:val="lv-LV"/>
        </w:rPr>
        <w:t xml:space="preserve"> atklātā konkursa </w:t>
      </w:r>
      <w:r w:rsidR="00036246" w:rsidRPr="00E732D3">
        <w:rPr>
          <w:sz w:val="22"/>
          <w:szCs w:val="22"/>
          <w:lang w:val="lv-LV"/>
        </w:rPr>
        <w:t>nolikumā</w:t>
      </w:r>
      <w:r w:rsidR="00DF11AC" w:rsidRPr="00E732D3">
        <w:rPr>
          <w:sz w:val="22"/>
          <w:szCs w:val="22"/>
          <w:lang w:val="lv-LV"/>
        </w:rPr>
        <w:t xml:space="preserve"> pretendentiem Pasūtītāja tika noteiktas minimālās kvalifikācijas prasības, kas</w:t>
      </w:r>
      <w:r w:rsidR="00036246" w:rsidRPr="00E732D3">
        <w:rPr>
          <w:sz w:val="22"/>
          <w:szCs w:val="22"/>
          <w:lang w:val="lv-LV"/>
        </w:rPr>
        <w:t xml:space="preserve"> at</w:t>
      </w:r>
      <w:r w:rsidR="00D4623A" w:rsidRPr="00E732D3">
        <w:rPr>
          <w:sz w:val="22"/>
          <w:szCs w:val="22"/>
          <w:lang w:val="lv-LV"/>
        </w:rPr>
        <w:t>bils</w:t>
      </w:r>
      <w:r w:rsidR="00E732D3">
        <w:rPr>
          <w:sz w:val="22"/>
          <w:szCs w:val="22"/>
          <w:lang w:val="lv-LV"/>
        </w:rPr>
        <w:t>t Publisko iepirkumu likuma 45.</w:t>
      </w:r>
      <w:r w:rsidR="00D4623A" w:rsidRPr="00E732D3">
        <w:rPr>
          <w:sz w:val="22"/>
          <w:szCs w:val="22"/>
          <w:lang w:val="lv-LV"/>
        </w:rPr>
        <w:t>pantā noteiktajām prasībām attiecībā uz pretendenta saimniecisko un finansiālo stāvokli</w:t>
      </w:r>
      <w:r w:rsidR="00036246" w:rsidRPr="00E732D3">
        <w:rPr>
          <w:sz w:val="22"/>
          <w:szCs w:val="22"/>
          <w:lang w:val="lv-LV"/>
        </w:rPr>
        <w:t>,</w:t>
      </w:r>
      <w:r w:rsidR="00DF11AC" w:rsidRPr="00E732D3">
        <w:rPr>
          <w:sz w:val="22"/>
          <w:szCs w:val="22"/>
          <w:lang w:val="lv-LV"/>
        </w:rPr>
        <w:t xml:space="preserve"> ir objektīvas un samērīgas, nepamatoti neierobežo piegādātāju konkurenci, jo tās ir noteiktas samērīgi līguma priekšmeta</w:t>
      </w:r>
      <w:r w:rsidR="00B47E34">
        <w:rPr>
          <w:sz w:val="22"/>
          <w:szCs w:val="22"/>
          <w:lang w:val="lv-LV"/>
        </w:rPr>
        <w:t xml:space="preserve">m. </w:t>
      </w:r>
      <w:r w:rsidR="00DF11AC" w:rsidRPr="00E732D3">
        <w:rPr>
          <w:sz w:val="22"/>
          <w:szCs w:val="22"/>
          <w:lang w:val="lv-LV"/>
        </w:rPr>
        <w:t xml:space="preserve">Tāpat pasūtītājs ir pārliecinājies arī par to, ka konkrētajā tirgū ir vairāki piegādātāji kas atbilst pasūtītāja noteiktajām atlases prasībām, taču konkrētajā iepirkuma procedūrā piegādātāji nav iesnieguši piedāvājumus nevis atlases prasību, bet citu iemeslu dēļ: nav ieinteresēti iegūt konkrētā līguma slēgšanas tiesības iepirkuma apjoma dēļ, vai arī tādēļ, ka ir aizņemti līdzīgu līgumu izpildē konkrētajā laika periodā. </w:t>
      </w:r>
    </w:p>
    <w:p w:rsidR="001743BB" w:rsidRPr="00555640" w:rsidRDefault="001743BB" w:rsidP="00555640">
      <w:pPr>
        <w:spacing w:before="120"/>
        <w:ind w:left="1080" w:right="-40"/>
        <w:jc w:val="both"/>
        <w:rPr>
          <w:sz w:val="22"/>
          <w:szCs w:val="22"/>
          <w:lang w:val="lv-LV"/>
        </w:rPr>
      </w:pPr>
      <w:r w:rsidRPr="00555640">
        <w:rPr>
          <w:sz w:val="22"/>
          <w:szCs w:val="22"/>
          <w:lang w:val="lv-LV"/>
        </w:rPr>
        <w:t>Pielikumā:</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 xml:space="preserve">Pretendentu piedāvājumi; </w:t>
      </w:r>
    </w:p>
    <w:p w:rsid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Iepirkuma komisijas sēžu protokoli.</w:t>
      </w:r>
    </w:p>
    <w:p w:rsidR="00DD416C" w:rsidRPr="001743BB" w:rsidRDefault="00DD416C" w:rsidP="00DD416C">
      <w:pPr>
        <w:pStyle w:val="Title"/>
        <w:spacing w:before="120"/>
        <w:ind w:left="1080" w:right="-40"/>
        <w:jc w:val="both"/>
        <w:rPr>
          <w:b w:val="0"/>
          <w:sz w:val="22"/>
          <w:szCs w:val="22"/>
          <w:lang w:val="lv-LV"/>
        </w:rPr>
      </w:pPr>
    </w:p>
    <w:tbl>
      <w:tblPr>
        <w:tblW w:w="9781" w:type="dxa"/>
        <w:tblLook w:val="01E0" w:firstRow="1" w:lastRow="1" w:firstColumn="1" w:lastColumn="1" w:noHBand="0" w:noVBand="0"/>
      </w:tblPr>
      <w:tblGrid>
        <w:gridCol w:w="4276"/>
        <w:gridCol w:w="5505"/>
      </w:tblGrid>
      <w:tr w:rsidR="001743BB" w:rsidRPr="001743BB" w:rsidTr="00235F80">
        <w:trPr>
          <w:trHeight w:val="555"/>
        </w:trPr>
        <w:tc>
          <w:tcPr>
            <w:tcW w:w="4276" w:type="dxa"/>
          </w:tcPr>
          <w:p w:rsidR="001743BB" w:rsidRPr="001743BB" w:rsidRDefault="001743BB" w:rsidP="00360743">
            <w:pPr>
              <w:spacing w:before="120"/>
              <w:jc w:val="both"/>
              <w:rPr>
                <w:sz w:val="22"/>
                <w:szCs w:val="22"/>
                <w:lang w:val="lv-LV"/>
              </w:rPr>
            </w:pPr>
            <w:r>
              <w:rPr>
                <w:sz w:val="22"/>
                <w:szCs w:val="22"/>
                <w:lang w:val="lv-LV"/>
              </w:rPr>
              <w:t>Komisijas priekšsēdētāja</w:t>
            </w:r>
          </w:p>
        </w:tc>
        <w:tc>
          <w:tcPr>
            <w:tcW w:w="5505" w:type="dxa"/>
          </w:tcPr>
          <w:p w:rsidR="001743BB" w:rsidRPr="001743BB" w:rsidRDefault="001743BB" w:rsidP="00360743">
            <w:pPr>
              <w:spacing w:before="120"/>
              <w:jc w:val="right"/>
              <w:rPr>
                <w:sz w:val="22"/>
                <w:szCs w:val="22"/>
                <w:lang w:val="lv-LV"/>
              </w:rPr>
            </w:pPr>
          </w:p>
          <w:p w:rsidR="001743BB" w:rsidRPr="001743BB" w:rsidRDefault="001743BB" w:rsidP="00360743">
            <w:pPr>
              <w:spacing w:before="120"/>
              <w:jc w:val="right"/>
              <w:rPr>
                <w:sz w:val="22"/>
                <w:szCs w:val="22"/>
                <w:lang w:val="lv-LV"/>
              </w:rPr>
            </w:pPr>
            <w:proofErr w:type="spellStart"/>
            <w:r>
              <w:rPr>
                <w:sz w:val="22"/>
                <w:szCs w:val="22"/>
                <w:lang w:val="lv-LV"/>
              </w:rPr>
              <w:t>I.Benga</w:t>
            </w:r>
            <w:proofErr w:type="spellEnd"/>
          </w:p>
        </w:tc>
      </w:tr>
    </w:tbl>
    <w:p w:rsidR="001743BB" w:rsidRPr="001743BB" w:rsidRDefault="001743BB" w:rsidP="001743BB">
      <w:pPr>
        <w:pStyle w:val="Title"/>
        <w:spacing w:before="120"/>
        <w:ind w:right="-40"/>
        <w:jc w:val="both"/>
        <w:rPr>
          <w:b w:val="0"/>
          <w:sz w:val="22"/>
          <w:szCs w:val="22"/>
          <w:lang w:val="lv-LV"/>
        </w:rPr>
      </w:pPr>
    </w:p>
    <w:sectPr w:rsidR="001743BB" w:rsidRPr="001743BB" w:rsidSect="00233EF3">
      <w:footerReference w:type="even" r:id="rId10"/>
      <w:footerReference w:type="default" r:id="rId11"/>
      <w:pgSz w:w="11906" w:h="16838"/>
      <w:pgMar w:top="567" w:right="1134" w:bottom="567" w:left="1134"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D1" w:rsidRDefault="00194633">
      <w:r>
        <w:separator/>
      </w:r>
    </w:p>
  </w:endnote>
  <w:endnote w:type="continuationSeparator" w:id="0">
    <w:p w:rsidR="00461FD1" w:rsidRDefault="0019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096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34EA">
      <w:rPr>
        <w:rStyle w:val="PageNumber"/>
        <w:noProof/>
      </w:rPr>
      <w:t>3</w:t>
    </w:r>
    <w:r>
      <w:rPr>
        <w:rStyle w:val="PageNumber"/>
      </w:rPr>
      <w:fldChar w:fldCharType="end"/>
    </w:r>
  </w:p>
  <w:p w:rsidR="00940D04" w:rsidRDefault="00096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D1" w:rsidRDefault="00194633">
      <w:r>
        <w:separator/>
      </w:r>
    </w:p>
  </w:footnote>
  <w:footnote w:type="continuationSeparator" w:id="0">
    <w:p w:rsidR="00461FD1" w:rsidRDefault="0019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4"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4C2F765D"/>
    <w:multiLevelType w:val="multilevel"/>
    <w:tmpl w:val="2AAEE382"/>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bullet"/>
      <w:lvlText w:val=""/>
      <w:lvlJc w:val="left"/>
      <w:pPr>
        <w:ind w:left="720" w:hanging="720"/>
      </w:pPr>
      <w:rPr>
        <w:rFonts w:ascii="Symbol" w:hAnsi="Symbol" w:hint="default"/>
        <w:sz w:val="22"/>
        <w:szCs w:val="22"/>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59B40A5E"/>
    <w:multiLevelType w:val="hybridMultilevel"/>
    <w:tmpl w:val="EF90E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9B031B"/>
    <w:multiLevelType w:val="hybridMultilevel"/>
    <w:tmpl w:val="F05CA620"/>
    <w:lvl w:ilvl="0" w:tplc="7370089E">
      <w:start w:val="1"/>
      <w:numFmt w:val="decimal"/>
      <w:lvlText w:val="%1."/>
      <w:lvlJc w:val="left"/>
      <w:pPr>
        <w:ind w:left="360" w:hanging="360"/>
      </w:pPr>
      <w:rPr>
        <w:rFonts w:hint="default"/>
        <w:b/>
        <w:sz w:val="22"/>
        <w:szCs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4200A7"/>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6"/>
  </w:num>
  <w:num w:numId="7">
    <w:abstractNumId w:val="2"/>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B"/>
    <w:rsid w:val="00036246"/>
    <w:rsid w:val="00042650"/>
    <w:rsid w:val="001743BB"/>
    <w:rsid w:val="00194633"/>
    <w:rsid w:val="00231E12"/>
    <w:rsid w:val="00233EF3"/>
    <w:rsid w:val="00235F80"/>
    <w:rsid w:val="002C1C22"/>
    <w:rsid w:val="002C4B2D"/>
    <w:rsid w:val="002D749D"/>
    <w:rsid w:val="0032797F"/>
    <w:rsid w:val="00375C4A"/>
    <w:rsid w:val="003E1357"/>
    <w:rsid w:val="00440121"/>
    <w:rsid w:val="00461FD1"/>
    <w:rsid w:val="004F0BD5"/>
    <w:rsid w:val="004F1530"/>
    <w:rsid w:val="00555640"/>
    <w:rsid w:val="00603A34"/>
    <w:rsid w:val="00687531"/>
    <w:rsid w:val="006E027A"/>
    <w:rsid w:val="006E2E32"/>
    <w:rsid w:val="00844E56"/>
    <w:rsid w:val="008D48CC"/>
    <w:rsid w:val="00996C44"/>
    <w:rsid w:val="00A81CD6"/>
    <w:rsid w:val="00B01C98"/>
    <w:rsid w:val="00B14BF2"/>
    <w:rsid w:val="00B47E34"/>
    <w:rsid w:val="00BA1188"/>
    <w:rsid w:val="00C75384"/>
    <w:rsid w:val="00C9727A"/>
    <w:rsid w:val="00D15F68"/>
    <w:rsid w:val="00D25EA8"/>
    <w:rsid w:val="00D4623A"/>
    <w:rsid w:val="00D534EA"/>
    <w:rsid w:val="00D70F6F"/>
    <w:rsid w:val="00DB05D8"/>
    <w:rsid w:val="00DB6E18"/>
    <w:rsid w:val="00DD416C"/>
    <w:rsid w:val="00DF11AC"/>
    <w:rsid w:val="00E13A2B"/>
    <w:rsid w:val="00E732D3"/>
    <w:rsid w:val="00EA6F8E"/>
    <w:rsid w:val="00EE53E6"/>
    <w:rsid w:val="00FD5552"/>
    <w:rsid w:val="00FE72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54E91736"/>
  <w15:chartTrackingRefBased/>
  <w15:docId w15:val="{470176C2-FBEB-4B2C-9DAB-3A44E05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B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43BB"/>
    <w:pPr>
      <w:jc w:val="center"/>
    </w:pPr>
    <w:rPr>
      <w:b/>
      <w:bCs/>
    </w:rPr>
  </w:style>
  <w:style w:type="character" w:customStyle="1" w:styleId="TitleChar">
    <w:name w:val="Title Char"/>
    <w:basedOn w:val="DefaultParagraphFont"/>
    <w:link w:val="Title"/>
    <w:rsid w:val="001743BB"/>
    <w:rPr>
      <w:rFonts w:ascii="Times New Roman" w:eastAsia="Times New Roman" w:hAnsi="Times New Roman" w:cs="Times New Roman"/>
      <w:b/>
      <w:bCs/>
      <w:sz w:val="24"/>
      <w:szCs w:val="24"/>
      <w:lang w:val="en-GB"/>
    </w:rPr>
  </w:style>
  <w:style w:type="paragraph" w:styleId="Footer">
    <w:name w:val="footer"/>
    <w:basedOn w:val="Normal"/>
    <w:link w:val="FooterChar"/>
    <w:semiHidden/>
    <w:rsid w:val="001743BB"/>
    <w:pPr>
      <w:tabs>
        <w:tab w:val="center" w:pos="4153"/>
        <w:tab w:val="right" w:pos="8306"/>
      </w:tabs>
    </w:pPr>
  </w:style>
  <w:style w:type="character" w:customStyle="1" w:styleId="FooterChar">
    <w:name w:val="Footer Char"/>
    <w:basedOn w:val="DefaultParagraphFont"/>
    <w:link w:val="Footer"/>
    <w:semiHidden/>
    <w:rsid w:val="001743BB"/>
    <w:rPr>
      <w:rFonts w:ascii="Times New Roman" w:eastAsia="Times New Roman" w:hAnsi="Times New Roman" w:cs="Times New Roman"/>
      <w:sz w:val="24"/>
      <w:szCs w:val="24"/>
      <w:lang w:val="en-GB"/>
    </w:rPr>
  </w:style>
  <w:style w:type="character" w:styleId="PageNumber">
    <w:name w:val="page number"/>
    <w:basedOn w:val="DefaultParagraphFont"/>
    <w:semiHidden/>
    <w:rsid w:val="001743BB"/>
  </w:style>
  <w:style w:type="character" w:customStyle="1" w:styleId="c1">
    <w:name w:val="c1"/>
    <w:basedOn w:val="DefaultParagraphFont"/>
    <w:rsid w:val="001743BB"/>
  </w:style>
  <w:style w:type="paragraph" w:styleId="ListParagraph">
    <w:name w:val="List Paragraph"/>
    <w:aliases w:val="Normal bullet 2,Bullet list"/>
    <w:basedOn w:val="Normal"/>
    <w:link w:val="ListParagraphChar"/>
    <w:qFormat/>
    <w:rsid w:val="001743BB"/>
    <w:pPr>
      <w:ind w:left="720"/>
    </w:pPr>
  </w:style>
  <w:style w:type="character" w:customStyle="1" w:styleId="ListParagraphChar">
    <w:name w:val="List Paragraph Char"/>
    <w:aliases w:val="Normal bullet 2 Char,Bullet list Char"/>
    <w:link w:val="ListParagraph"/>
    <w:locked/>
    <w:rsid w:val="001743BB"/>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555640"/>
  </w:style>
  <w:style w:type="paragraph" w:styleId="BalloonText">
    <w:name w:val="Balloon Text"/>
    <w:basedOn w:val="Normal"/>
    <w:link w:val="BalloonTextChar"/>
    <w:uiPriority w:val="99"/>
    <w:semiHidden/>
    <w:unhideWhenUsed/>
    <w:rsid w:val="006E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32"/>
    <w:rPr>
      <w:rFonts w:ascii="Segoe UI" w:eastAsia="Times New Roman" w:hAnsi="Segoe UI" w:cs="Segoe UI"/>
      <w:sz w:val="18"/>
      <w:szCs w:val="18"/>
      <w:lang w:val="en-GB"/>
    </w:rPr>
  </w:style>
  <w:style w:type="table" w:styleId="TableGrid">
    <w:name w:val="Table Grid"/>
    <w:basedOn w:val="TableNormal"/>
    <w:rsid w:val="00042650"/>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5"/>
    <w:locked/>
    <w:rsid w:val="00042650"/>
    <w:rPr>
      <w:shd w:val="clear" w:color="auto" w:fill="FFFFFF"/>
    </w:rPr>
  </w:style>
  <w:style w:type="paragraph" w:customStyle="1" w:styleId="BodyText5">
    <w:name w:val="Body Text5"/>
    <w:basedOn w:val="Normal"/>
    <w:link w:val="Bodytext"/>
    <w:rsid w:val="00042650"/>
    <w:pPr>
      <w:widowControl w:val="0"/>
      <w:shd w:val="clear" w:color="auto" w:fill="FFFFFF"/>
      <w:spacing w:after="120" w:line="240" w:lineRule="atLeast"/>
      <w:ind w:hanging="1260"/>
    </w:pPr>
    <w:rPr>
      <w:rFonts w:asciiTheme="minorHAnsi" w:eastAsiaTheme="minorHAnsi" w:hAnsiTheme="minorHAnsi" w:cstheme="minorBidi"/>
      <w:sz w:val="22"/>
      <w:szCs w:val="22"/>
      <w:lang w:val="lv-LV"/>
    </w:rPr>
  </w:style>
  <w:style w:type="table" w:customStyle="1" w:styleId="TableGrid1">
    <w:name w:val="Table Grid1"/>
    <w:basedOn w:val="TableNormal"/>
    <w:next w:val="TableGrid"/>
    <w:uiPriority w:val="59"/>
    <w:rsid w:val="00D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D70F6F"/>
    <w:pPr>
      <w:numPr>
        <w:ilvl w:val="1"/>
        <w:numId w:val="8"/>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D70F6F"/>
    <w:pPr>
      <w:numPr>
        <w:numId w:val="8"/>
      </w:numPr>
      <w:spacing w:before="240" w:after="120"/>
      <w:jc w:val="both"/>
    </w:pPr>
    <w:rPr>
      <w:rFonts w:ascii="Cambria" w:eastAsia="Cambria" w:hAnsi="Cambria" w:cs="Cambria"/>
      <w:b/>
      <w:bCs/>
      <w:szCs w:val="20"/>
      <w:lang w:val="lv-LV"/>
    </w:rPr>
  </w:style>
  <w:style w:type="paragraph" w:customStyle="1" w:styleId="Punkts">
    <w:name w:val="Punkts"/>
    <w:basedOn w:val="Normal"/>
    <w:next w:val="Apakpunkts"/>
    <w:rsid w:val="00DB6E18"/>
    <w:pPr>
      <w:numPr>
        <w:numId w:val="10"/>
      </w:numPr>
    </w:pPr>
    <w:rPr>
      <w:rFonts w:ascii="Cambria" w:eastAsia="Cambria" w:hAnsi="Cambria" w:cs="Cambria"/>
      <w:b/>
      <w:sz w:val="20"/>
      <w:lang w:val="lv-LV" w:eastAsia="lv-LV"/>
    </w:rPr>
  </w:style>
  <w:style w:type="paragraph" w:customStyle="1" w:styleId="Apakpunkts">
    <w:name w:val="Apakšpunkts"/>
    <w:basedOn w:val="Normal"/>
    <w:uiPriority w:val="99"/>
    <w:rsid w:val="00DB6E18"/>
    <w:pPr>
      <w:numPr>
        <w:ilvl w:val="1"/>
        <w:numId w:val="10"/>
      </w:numPr>
    </w:pPr>
    <w:rPr>
      <w:rFonts w:ascii="Cambria" w:eastAsia="Cambria" w:hAnsi="Cambria"/>
      <w:b/>
      <w:sz w:val="20"/>
      <w:lang w:val="x-none" w:eastAsia="x-none"/>
    </w:rPr>
  </w:style>
  <w:style w:type="paragraph" w:customStyle="1" w:styleId="Paragrfs">
    <w:name w:val="Paragrāfs"/>
    <w:basedOn w:val="Normal"/>
    <w:next w:val="Normal"/>
    <w:rsid w:val="00DB6E18"/>
    <w:pPr>
      <w:numPr>
        <w:ilvl w:val="2"/>
        <w:numId w:val="10"/>
      </w:numPr>
      <w:jc w:val="both"/>
    </w:pPr>
    <w:rPr>
      <w:rFonts w:ascii="Cambria" w:eastAsia="Cambria" w:hAnsi="Cambria" w:cs="Cambria"/>
      <w:sz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ub.gov.lv/iubcpv/parent/8260/clasif/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3</Pages>
  <Words>4800</Words>
  <Characters>2736</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16</cp:revision>
  <cp:lastPrinted>2018-06-19T13:03:00Z</cp:lastPrinted>
  <dcterms:created xsi:type="dcterms:W3CDTF">2016-06-10T12:02:00Z</dcterms:created>
  <dcterms:modified xsi:type="dcterms:W3CDTF">2018-06-19T13:16:00Z</dcterms:modified>
</cp:coreProperties>
</file>