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A6" w:rsidRDefault="00381BA6" w:rsidP="006B65F7">
      <w:pPr>
        <w:spacing w:after="0" w:line="240" w:lineRule="auto"/>
        <w:ind w:right="-170"/>
        <w:jc w:val="center"/>
        <w:rPr>
          <w:rFonts w:ascii="Times New Roman" w:eastAsia="Times New Roman" w:hAnsi="Times New Roman" w:cs="Times New Roman"/>
        </w:rPr>
      </w:pPr>
    </w:p>
    <w:p w:rsidR="00381BA6" w:rsidRDefault="00381BA6" w:rsidP="006B65F7">
      <w:pPr>
        <w:spacing w:after="0" w:line="240" w:lineRule="auto"/>
        <w:ind w:right="-170"/>
        <w:jc w:val="center"/>
        <w:rPr>
          <w:rFonts w:ascii="Times New Roman" w:eastAsia="Times New Roman" w:hAnsi="Times New Roman" w:cs="Times New Roman"/>
        </w:rPr>
      </w:pP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Atklāta konkursa</w:t>
      </w:r>
    </w:p>
    <w:p w:rsidR="006B65F7" w:rsidRPr="006B65F7" w:rsidRDefault="006B65F7" w:rsidP="006B65F7">
      <w:pPr>
        <w:spacing w:after="0" w:line="240" w:lineRule="auto"/>
        <w:ind w:right="-170"/>
        <w:jc w:val="center"/>
        <w:rPr>
          <w:rFonts w:ascii="Times New Roman" w:eastAsia="Times New Roman" w:hAnsi="Times New Roman" w:cs="Times New Roman"/>
          <w:b/>
          <w:bCs/>
        </w:rPr>
      </w:pPr>
      <w:r w:rsidRPr="006B65F7">
        <w:rPr>
          <w:rFonts w:ascii="Times New Roman" w:eastAsia="Times New Roman" w:hAnsi="Times New Roman" w:cs="Times New Roman"/>
          <w:b/>
          <w:bCs/>
        </w:rPr>
        <w:t xml:space="preserve"> “</w:t>
      </w:r>
      <w:r w:rsidR="006F2F51" w:rsidRPr="006F2F51">
        <w:rPr>
          <w:rFonts w:ascii="Times New Roman" w:eastAsia="Cambria" w:hAnsi="Times New Roman" w:cs="Times New Roman"/>
          <w:b/>
          <w:bCs/>
          <w:sz w:val="24"/>
          <w:szCs w:val="24"/>
        </w:rPr>
        <w:t>Aprīkojuma iegāde RTU STEM studiju programmu modernizēšanai Daugavpils filiāles, Ventspils filiāles un EEF VASSI vajadzībām</w:t>
      </w:r>
      <w:r w:rsidRPr="006B65F7">
        <w:rPr>
          <w:rFonts w:ascii="Times New Roman" w:eastAsia="Times New Roman" w:hAnsi="Times New Roman" w:cs="Times New Roman"/>
          <w:b/>
          <w:bCs/>
        </w:rPr>
        <w:t>”</w:t>
      </w: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 xml:space="preserve"> (identifikācijas Nr. RTU – 2018/</w:t>
      </w:r>
      <w:r w:rsidR="006F2F51">
        <w:rPr>
          <w:rFonts w:ascii="Times New Roman" w:eastAsia="Times New Roman" w:hAnsi="Times New Roman" w:cs="Times New Roman"/>
        </w:rPr>
        <w:t>58</w:t>
      </w:r>
      <w:r w:rsidRPr="006B65F7">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9C6A88"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w:t>
      </w:r>
      <w:r w:rsidR="005F49E3" w:rsidRPr="005F49E3">
        <w:rPr>
          <w:rFonts w:ascii="Times New Roman" w:eastAsia="Times New Roman" w:hAnsi="Times New Roman" w:cs="Times New Roman"/>
          <w:lang w:eastAsia="lv-LV"/>
        </w:rPr>
        <w:t xml:space="preserve">.gada </w:t>
      </w:r>
      <w:r w:rsidR="006F2F51">
        <w:rPr>
          <w:rFonts w:ascii="Times New Roman" w:eastAsia="Times New Roman" w:hAnsi="Times New Roman" w:cs="Times New Roman"/>
          <w:lang w:eastAsia="lv-LV"/>
        </w:rPr>
        <w:t>28</w:t>
      </w:r>
      <w:r w:rsidR="005F49E3" w:rsidRPr="005F49E3">
        <w:rPr>
          <w:rFonts w:ascii="Times New Roman" w:eastAsia="Times New Roman" w:hAnsi="Times New Roman" w:cs="Times New Roman"/>
          <w:lang w:eastAsia="lv-LV"/>
        </w:rPr>
        <w:t>.</w:t>
      </w:r>
      <w:r w:rsidR="006F2F51">
        <w:rPr>
          <w:rFonts w:ascii="Times New Roman" w:eastAsia="Times New Roman" w:hAnsi="Times New Roman" w:cs="Times New Roman"/>
          <w:lang w:eastAsia="lv-LV"/>
        </w:rPr>
        <w:t>novembrī</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C64913" w:rsidRPr="00C6491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p>
    <w:p w:rsidR="005F49E3" w:rsidRPr="005F49E3" w:rsidRDefault="005F49E3" w:rsidP="00C64913">
      <w:pPr>
        <w:spacing w:before="120" w:after="0" w:line="240" w:lineRule="auto"/>
        <w:ind w:left="1224"/>
        <w:contextualSpacing/>
        <w:rPr>
          <w:rFonts w:ascii="Times New Roman" w:eastAsia="Times New Roman" w:hAnsi="Times New Roman" w:cs="Times New Roman"/>
        </w:rPr>
      </w:pP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6F2F51" w:rsidRDefault="00C64913" w:rsidP="006F2F51">
      <w:pPr>
        <w:numPr>
          <w:ilvl w:val="0"/>
          <w:numId w:val="2"/>
        </w:numPr>
        <w:spacing w:before="120"/>
        <w:jc w:val="both"/>
        <w:rPr>
          <w:rFonts w:ascii="Times New Roman" w:hAnsi="Times New Roman" w:cs="Times New Roman"/>
        </w:rPr>
      </w:pPr>
      <w:r>
        <w:rPr>
          <w:rFonts w:ascii="Times New Roman" w:hAnsi="Times New Roman" w:cs="Times New Roman"/>
          <w:b/>
          <w:bCs/>
        </w:rPr>
        <w:t>Iepirkums:</w:t>
      </w:r>
      <w:r w:rsidR="00FA2A7D" w:rsidRPr="00FA2A7D">
        <w:rPr>
          <w:rFonts w:ascii="Times New Roman" w:hAnsi="Times New Roman" w:cs="Times New Roman"/>
          <w:b/>
          <w:bCs/>
        </w:rPr>
        <w:t xml:space="preserve"> </w:t>
      </w:r>
      <w:r>
        <w:rPr>
          <w:rFonts w:ascii="Times New Roman" w:hAnsi="Times New Roman" w:cs="Times New Roman"/>
        </w:rPr>
        <w:t>a</w:t>
      </w:r>
      <w:r w:rsidR="00FA2A7D" w:rsidRPr="00FA2A7D">
        <w:rPr>
          <w:rFonts w:ascii="Times New Roman" w:hAnsi="Times New Roman" w:cs="Times New Roman"/>
        </w:rPr>
        <w:t>tklāts konkurss “</w:t>
      </w:r>
      <w:r w:rsidR="006F2F51" w:rsidRPr="006F2F51">
        <w:rPr>
          <w:rFonts w:ascii="Times New Roman" w:hAnsi="Times New Roman" w:cs="Times New Roman"/>
          <w:b/>
          <w:bCs/>
          <w:i/>
        </w:rPr>
        <w:t>Aprīkojuma iegāde RTU STEM studiju programmu modernizēšanai Daugavpils filiāles, Ventspils filiāles un EEF VASSI vajadzībām</w:t>
      </w:r>
      <w:r w:rsidR="009C6A88">
        <w:rPr>
          <w:rFonts w:ascii="Times New Roman" w:hAnsi="Times New Roman" w:cs="Times New Roman"/>
        </w:rPr>
        <w:t>”</w:t>
      </w:r>
      <w:r w:rsidR="00FA2A7D">
        <w:rPr>
          <w:rFonts w:ascii="Times New Roman" w:hAnsi="Times New Roman" w:cs="Times New Roman"/>
        </w:rPr>
        <w:t>.</w:t>
      </w:r>
      <w:r w:rsidR="006F2F51">
        <w:rPr>
          <w:rFonts w:ascii="Times New Roman" w:hAnsi="Times New Roman" w:cs="Times New Roman"/>
        </w:rPr>
        <w:t xml:space="preserve"> </w:t>
      </w:r>
      <w:r w:rsidR="006F2F51" w:rsidRPr="006F2F51">
        <w:rPr>
          <w:rFonts w:ascii="Times New Roman" w:hAnsi="Times New Roman" w:cs="Times New Roman"/>
        </w:rPr>
        <w:t>Konkurss tiek rīkots vienošanās Nr.8.1.1.0/17/I/002 ietvaros par Eiropas Savienības reģionālā attīstības fonda projekta “Rīgas Tehniskās universitātes infrastruktūras attīstība STEM studiju programmu modernizēšanai” īstenošanu (PVS ID 3169)</w:t>
      </w:r>
      <w:r w:rsidR="006F2F51">
        <w:rPr>
          <w:rFonts w:ascii="Times New Roman" w:hAnsi="Times New Roman" w:cs="Times New Roman"/>
        </w:rPr>
        <w:t>.</w:t>
      </w:r>
    </w:p>
    <w:p w:rsidR="002E056C" w:rsidRPr="002E056C" w:rsidRDefault="00C64913" w:rsidP="002E056C">
      <w:pPr>
        <w:numPr>
          <w:ilvl w:val="0"/>
          <w:numId w:val="2"/>
        </w:numPr>
        <w:spacing w:before="120" w:after="0" w:line="240" w:lineRule="auto"/>
        <w:rPr>
          <w:rFonts w:ascii="Times New Roman" w:hAnsi="Times New Roman" w:cs="Times New Roman"/>
        </w:rPr>
      </w:pPr>
      <w:r>
        <w:rPr>
          <w:rFonts w:ascii="Times New Roman" w:eastAsia="Times New Roman" w:hAnsi="Times New Roman" w:cs="Times New Roman"/>
          <w:b/>
        </w:rPr>
        <w:t>Iepirkuma identifikācijas Nr.:</w:t>
      </w:r>
      <w:r w:rsidR="005A71DA">
        <w:rPr>
          <w:rFonts w:ascii="Times New Roman" w:eastAsia="Times New Roman" w:hAnsi="Times New Roman" w:cs="Times New Roman"/>
          <w:b/>
        </w:rPr>
        <w:t xml:space="preserve"> </w:t>
      </w:r>
      <w:r w:rsidR="006B65F7">
        <w:rPr>
          <w:rFonts w:ascii="Times New Roman" w:eastAsia="Times New Roman" w:hAnsi="Times New Roman" w:cs="Times New Roman"/>
        </w:rPr>
        <w:t>RTU – 2018/</w:t>
      </w:r>
      <w:r w:rsidR="006F2F51">
        <w:rPr>
          <w:rFonts w:ascii="Times New Roman" w:eastAsia="Times New Roman" w:hAnsi="Times New Roman" w:cs="Times New Roman"/>
        </w:rPr>
        <w:t>58</w:t>
      </w:r>
      <w:r w:rsidR="002E056C" w:rsidRPr="00FA2A7D">
        <w:rPr>
          <w:rFonts w:ascii="Times New Roman" w:eastAsia="Times New Roman" w:hAnsi="Times New Roman" w:cs="Times New Roman"/>
        </w:rPr>
        <w:t>.</w:t>
      </w:r>
    </w:p>
    <w:p w:rsidR="006F2F51" w:rsidRDefault="00B807AC" w:rsidP="006F2F51">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6F2F51" w:rsidRPr="006F2F51" w:rsidRDefault="006F2F51" w:rsidP="006F2F51">
      <w:pPr>
        <w:pStyle w:val="ListParagraph"/>
        <w:numPr>
          <w:ilvl w:val="1"/>
          <w:numId w:val="31"/>
        </w:numPr>
        <w:spacing w:before="120" w:after="0" w:line="240" w:lineRule="auto"/>
        <w:jc w:val="both"/>
        <w:rPr>
          <w:rFonts w:ascii="Times New Roman" w:hAnsi="Times New Roman" w:cs="Times New Roman"/>
        </w:rPr>
      </w:pPr>
      <w:r w:rsidRPr="006F2F51">
        <w:rPr>
          <w:rFonts w:ascii="Times New Roman" w:hAnsi="Times New Roman" w:cs="Times New Roman"/>
          <w:b/>
        </w:rPr>
        <w:t>Iepirkuma priekšmets:</w:t>
      </w:r>
      <w:r w:rsidRPr="006F2F51">
        <w:rPr>
          <w:rFonts w:ascii="Times New Roman" w:hAnsi="Times New Roman" w:cs="Times New Roman"/>
        </w:rPr>
        <w:t xml:space="preserve"> zinātniskās aparatūras un aprīkojuma iegāde (turpmāk– Prece) saskaņā ar Tehnisko specifikāciju (Nolikuma pielikums Nr.2) un iepirkuma līguma noteikumiem (Nolikuma pielikums Nr.4);</w:t>
      </w:r>
    </w:p>
    <w:p w:rsidR="006F2F51" w:rsidRPr="006F2F51" w:rsidRDefault="006F2F51" w:rsidP="006F2F51">
      <w:pPr>
        <w:pStyle w:val="ListParagraph"/>
        <w:numPr>
          <w:ilvl w:val="1"/>
          <w:numId w:val="31"/>
        </w:numPr>
        <w:spacing w:before="120" w:after="0" w:line="240" w:lineRule="auto"/>
        <w:rPr>
          <w:rFonts w:ascii="Times New Roman" w:hAnsi="Times New Roman" w:cs="Times New Roman"/>
        </w:rPr>
      </w:pPr>
      <w:r w:rsidRPr="006F2F51">
        <w:rPr>
          <w:rFonts w:ascii="Times New Roman" w:hAnsi="Times New Roman" w:cs="Times New Roman"/>
        </w:rPr>
        <w:t xml:space="preserve">Iepirkuma priekšmets </w:t>
      </w:r>
      <w:r w:rsidRPr="006F2F51">
        <w:rPr>
          <w:rFonts w:ascii="Times New Roman" w:hAnsi="Times New Roman" w:cs="Times New Roman"/>
          <w:u w:val="single"/>
        </w:rPr>
        <w:t>ir</w:t>
      </w:r>
      <w:r w:rsidRPr="006F2F51">
        <w:rPr>
          <w:rFonts w:ascii="Times New Roman" w:hAnsi="Times New Roman" w:cs="Times New Roman"/>
        </w:rPr>
        <w:t xml:space="preserve"> sadalīts šādās daļās:</w:t>
      </w:r>
    </w:p>
    <w:p w:rsidR="006F2F51" w:rsidRPr="006F2F51" w:rsidRDefault="006F2F51" w:rsidP="006F2F51">
      <w:pPr>
        <w:pStyle w:val="ListParagraph"/>
        <w:numPr>
          <w:ilvl w:val="2"/>
          <w:numId w:val="31"/>
        </w:numPr>
        <w:spacing w:after="0" w:line="240" w:lineRule="auto"/>
        <w:jc w:val="both"/>
        <w:rPr>
          <w:rFonts w:ascii="Times New Roman" w:hAnsi="Times New Roman" w:cs="Times New Roman"/>
        </w:rPr>
      </w:pPr>
      <w:r w:rsidRPr="006F2F51">
        <w:rPr>
          <w:rFonts w:ascii="Times New Roman" w:hAnsi="Times New Roman" w:cs="Times New Roman"/>
        </w:rPr>
        <w:t>Daļa Nr.1: Mehāniskās enerģijas nezūdamības likuma pētīšanas komplekts (Maksvela svārsts);</w:t>
      </w:r>
    </w:p>
    <w:p w:rsidR="006F2F51" w:rsidRPr="006F2F51" w:rsidRDefault="006F2F51" w:rsidP="006F2F51">
      <w:pPr>
        <w:pStyle w:val="ListParagraph"/>
        <w:numPr>
          <w:ilvl w:val="2"/>
          <w:numId w:val="31"/>
        </w:numPr>
        <w:spacing w:after="0" w:line="240" w:lineRule="auto"/>
        <w:jc w:val="both"/>
        <w:rPr>
          <w:rFonts w:ascii="Times New Roman" w:hAnsi="Times New Roman" w:cs="Times New Roman"/>
        </w:rPr>
      </w:pPr>
      <w:r w:rsidRPr="006F2F51">
        <w:rPr>
          <w:rFonts w:ascii="Times New Roman" w:hAnsi="Times New Roman" w:cs="Times New Roman"/>
        </w:rPr>
        <w:t>Daļa Nr.2: Lāzera tipa pārvietojuma sensors;</w:t>
      </w:r>
    </w:p>
    <w:p w:rsidR="006F2F51" w:rsidRPr="006F2F51" w:rsidRDefault="006F2F51" w:rsidP="006F2F51">
      <w:pPr>
        <w:pStyle w:val="ListParagraph"/>
        <w:numPr>
          <w:ilvl w:val="2"/>
          <w:numId w:val="31"/>
        </w:numPr>
        <w:spacing w:after="0" w:line="240" w:lineRule="auto"/>
        <w:jc w:val="both"/>
        <w:rPr>
          <w:rFonts w:ascii="Times New Roman" w:hAnsi="Times New Roman" w:cs="Times New Roman"/>
        </w:rPr>
      </w:pPr>
      <w:r w:rsidRPr="006F2F51">
        <w:rPr>
          <w:rFonts w:ascii="Times New Roman" w:hAnsi="Times New Roman" w:cs="Times New Roman"/>
        </w:rPr>
        <w:t xml:space="preserve">Daļa Nr.3: Spiediena </w:t>
      </w:r>
      <w:proofErr w:type="spellStart"/>
      <w:r w:rsidRPr="006F2F51">
        <w:rPr>
          <w:rFonts w:ascii="Times New Roman" w:hAnsi="Times New Roman" w:cs="Times New Roman"/>
        </w:rPr>
        <w:t>kalibrācijas</w:t>
      </w:r>
      <w:proofErr w:type="spellEnd"/>
      <w:r w:rsidRPr="006F2F51">
        <w:rPr>
          <w:rFonts w:ascii="Times New Roman" w:hAnsi="Times New Roman" w:cs="Times New Roman"/>
        </w:rPr>
        <w:t xml:space="preserve"> stends;</w:t>
      </w:r>
    </w:p>
    <w:p w:rsidR="006F2F51" w:rsidRPr="006F2F51" w:rsidRDefault="006F2F51" w:rsidP="006F2F51">
      <w:pPr>
        <w:pStyle w:val="ListParagraph"/>
        <w:numPr>
          <w:ilvl w:val="2"/>
          <w:numId w:val="31"/>
        </w:numPr>
        <w:spacing w:after="0" w:line="240" w:lineRule="auto"/>
        <w:jc w:val="both"/>
        <w:rPr>
          <w:rFonts w:ascii="Times New Roman" w:hAnsi="Times New Roman" w:cs="Times New Roman"/>
        </w:rPr>
      </w:pPr>
      <w:r w:rsidRPr="006F2F51">
        <w:rPr>
          <w:rFonts w:ascii="Times New Roman" w:hAnsi="Times New Roman" w:cs="Times New Roman"/>
        </w:rPr>
        <w:t xml:space="preserve">Daļa Nr.4: Pārnēsājama </w:t>
      </w:r>
      <w:proofErr w:type="spellStart"/>
      <w:r w:rsidRPr="006F2F51">
        <w:rPr>
          <w:rFonts w:ascii="Times New Roman" w:hAnsi="Times New Roman" w:cs="Times New Roman"/>
        </w:rPr>
        <w:t>siltumvadītspējas</w:t>
      </w:r>
      <w:proofErr w:type="spellEnd"/>
      <w:r w:rsidRPr="006F2F51">
        <w:rPr>
          <w:rFonts w:ascii="Times New Roman" w:hAnsi="Times New Roman" w:cs="Times New Roman"/>
        </w:rPr>
        <w:t xml:space="preserve"> mēriekārta;</w:t>
      </w:r>
    </w:p>
    <w:p w:rsidR="006F2F51" w:rsidRPr="006F2F51" w:rsidRDefault="006F2F51" w:rsidP="006F2F51">
      <w:pPr>
        <w:pStyle w:val="ListParagraph"/>
        <w:numPr>
          <w:ilvl w:val="2"/>
          <w:numId w:val="31"/>
        </w:numPr>
        <w:spacing w:after="0" w:line="240" w:lineRule="auto"/>
        <w:jc w:val="both"/>
        <w:rPr>
          <w:rFonts w:ascii="Times New Roman" w:hAnsi="Times New Roman" w:cs="Times New Roman"/>
        </w:rPr>
      </w:pPr>
      <w:r w:rsidRPr="006F2F51">
        <w:rPr>
          <w:rFonts w:ascii="Times New Roman" w:hAnsi="Times New Roman" w:cs="Times New Roman"/>
        </w:rPr>
        <w:t>Daļa Nr.5: Svaru kalibrēšanas komplekts;</w:t>
      </w:r>
    </w:p>
    <w:p w:rsidR="006F2F51" w:rsidRPr="006F2F51" w:rsidRDefault="006F2F51" w:rsidP="006F2F51">
      <w:pPr>
        <w:pStyle w:val="ListParagraph"/>
        <w:numPr>
          <w:ilvl w:val="2"/>
          <w:numId w:val="31"/>
        </w:numPr>
        <w:spacing w:after="0" w:line="240" w:lineRule="auto"/>
        <w:jc w:val="both"/>
        <w:rPr>
          <w:rFonts w:ascii="Times New Roman" w:hAnsi="Times New Roman" w:cs="Times New Roman"/>
        </w:rPr>
      </w:pPr>
      <w:r w:rsidRPr="006F2F51">
        <w:rPr>
          <w:rFonts w:ascii="Times New Roman" w:hAnsi="Times New Roman" w:cs="Times New Roman"/>
        </w:rPr>
        <w:t>Daļa Nr.6: Pārnēsājams spiediena kalibrēšanas komplekts.</w:t>
      </w:r>
    </w:p>
    <w:p w:rsidR="006F2F51" w:rsidRPr="006F2F51" w:rsidRDefault="006F2F51" w:rsidP="006F2F51">
      <w:pPr>
        <w:pStyle w:val="ListParagraph"/>
        <w:numPr>
          <w:ilvl w:val="1"/>
          <w:numId w:val="31"/>
        </w:numPr>
        <w:spacing w:before="120" w:after="0" w:line="240" w:lineRule="auto"/>
        <w:rPr>
          <w:rFonts w:ascii="Times New Roman" w:hAnsi="Times New Roman" w:cs="Times New Roman"/>
          <w:bCs/>
          <w:color w:val="000000"/>
          <w:lang w:eastAsia="lv-LV"/>
        </w:rPr>
      </w:pPr>
      <w:r w:rsidRPr="006F2F51">
        <w:rPr>
          <w:rFonts w:ascii="Times New Roman" w:hAnsi="Times New Roman" w:cs="Times New Roman"/>
          <w:b/>
          <w:bCs/>
          <w:color w:val="000000"/>
          <w:lang w:eastAsia="lv-LV"/>
        </w:rPr>
        <w:t xml:space="preserve">CPV kodi: </w:t>
      </w:r>
      <w:r w:rsidRPr="006F2F51">
        <w:rPr>
          <w:rFonts w:ascii="Times New Roman" w:hAnsi="Times New Roman" w:cs="Times New Roman"/>
          <w:bCs/>
          <w:color w:val="000000"/>
          <w:lang w:eastAsia="lv-LV"/>
        </w:rPr>
        <w:t>38000000-5, 31111000-7, 48000000-8, 42923110-6</w:t>
      </w:r>
      <w:r>
        <w:rPr>
          <w:rFonts w:ascii="Times New Roman" w:hAnsi="Times New Roman" w:cs="Times New Roman"/>
          <w:bCs/>
          <w:color w:val="000000"/>
          <w:lang w:eastAsia="lv-LV"/>
        </w:rPr>
        <w:t>;</w:t>
      </w:r>
    </w:p>
    <w:p w:rsidR="006F2F51" w:rsidRPr="006F2F51" w:rsidRDefault="006F2F51" w:rsidP="006F2F51">
      <w:pPr>
        <w:pStyle w:val="ListParagraph"/>
        <w:numPr>
          <w:ilvl w:val="1"/>
          <w:numId w:val="31"/>
        </w:numPr>
        <w:spacing w:before="120" w:after="0" w:line="240" w:lineRule="auto"/>
        <w:rPr>
          <w:rFonts w:ascii="Times New Roman" w:hAnsi="Times New Roman" w:cs="Times New Roman"/>
        </w:rPr>
      </w:pPr>
      <w:r w:rsidRPr="006F2F51">
        <w:rPr>
          <w:rFonts w:ascii="Times New Roman" w:hAnsi="Times New Roman" w:cs="Times New Roman"/>
          <w:b/>
        </w:rPr>
        <w:t>Piegādāto preču garantijas termiņš:</w:t>
      </w:r>
      <w:r w:rsidRPr="006F2F51">
        <w:rPr>
          <w:rFonts w:ascii="Times New Roman" w:hAnsi="Times New Roman" w:cs="Times New Roman"/>
        </w:rPr>
        <w:t xml:space="preserve">  ne mazāk kā 24 (divdesmit četri) mēneši no preču saņemšanas dienas;</w:t>
      </w:r>
    </w:p>
    <w:p w:rsidR="006F2F51" w:rsidRPr="006F2F51" w:rsidRDefault="006F2F51" w:rsidP="006F2F51">
      <w:pPr>
        <w:pStyle w:val="ListParagraph"/>
        <w:numPr>
          <w:ilvl w:val="1"/>
          <w:numId w:val="31"/>
        </w:numPr>
        <w:spacing w:before="120" w:after="0" w:line="240" w:lineRule="auto"/>
        <w:rPr>
          <w:rFonts w:ascii="Times New Roman" w:hAnsi="Times New Roman" w:cs="Times New Roman"/>
        </w:rPr>
      </w:pPr>
      <w:r w:rsidRPr="006F2F51">
        <w:rPr>
          <w:rFonts w:ascii="Times New Roman" w:hAnsi="Times New Roman" w:cs="Times New Roman"/>
          <w:b/>
        </w:rPr>
        <w:t xml:space="preserve">Iepirkuma priekšmeta piegādes termiņš: </w:t>
      </w:r>
    </w:p>
    <w:p w:rsidR="006F2F51" w:rsidRPr="006F2F51" w:rsidRDefault="006F2F51" w:rsidP="006F2F51">
      <w:pPr>
        <w:pStyle w:val="ListParagraph"/>
        <w:numPr>
          <w:ilvl w:val="2"/>
          <w:numId w:val="31"/>
        </w:numPr>
        <w:spacing w:after="0" w:line="240" w:lineRule="auto"/>
        <w:jc w:val="both"/>
        <w:rPr>
          <w:rFonts w:ascii="Times New Roman" w:hAnsi="Times New Roman" w:cs="Times New Roman"/>
        </w:rPr>
      </w:pPr>
      <w:r w:rsidRPr="006F2F51">
        <w:rPr>
          <w:rFonts w:ascii="Times New Roman" w:hAnsi="Times New Roman" w:cs="Times New Roman"/>
        </w:rPr>
        <w:t>Daļā Nr.1 un Nr.2 - ne vēlāk kā 2 (divi) mēnešu laikā no iepirkuma līguma noslēgšanas dienas;</w:t>
      </w:r>
    </w:p>
    <w:p w:rsidR="006F2F51" w:rsidRDefault="006F2F51" w:rsidP="006F2F51">
      <w:pPr>
        <w:pStyle w:val="ListParagraph"/>
        <w:numPr>
          <w:ilvl w:val="2"/>
          <w:numId w:val="31"/>
        </w:numPr>
        <w:spacing w:after="0" w:line="240" w:lineRule="auto"/>
        <w:jc w:val="both"/>
        <w:rPr>
          <w:rFonts w:ascii="Times New Roman" w:hAnsi="Times New Roman" w:cs="Times New Roman"/>
        </w:rPr>
      </w:pPr>
      <w:r w:rsidRPr="006F2F51">
        <w:rPr>
          <w:rFonts w:ascii="Times New Roman" w:hAnsi="Times New Roman" w:cs="Times New Roman"/>
        </w:rPr>
        <w:t>Daļā Nr.3 līdz Nr.6 - ne vēlāk kā 3 (trīs) mēnešu laikā no iepirkuma līguma noslēgšanas dienas.</w:t>
      </w:r>
    </w:p>
    <w:p w:rsidR="00D26183" w:rsidRPr="00D26183" w:rsidRDefault="00D26183" w:rsidP="00D26183">
      <w:pPr>
        <w:pStyle w:val="ListParagraph"/>
        <w:numPr>
          <w:ilvl w:val="1"/>
          <w:numId w:val="31"/>
        </w:numPr>
        <w:spacing w:before="120" w:after="0" w:line="240" w:lineRule="auto"/>
        <w:jc w:val="both"/>
        <w:rPr>
          <w:rFonts w:ascii="Times New Roman" w:hAnsi="Times New Roman" w:cs="Times New Roman"/>
        </w:rPr>
      </w:pPr>
      <w:r w:rsidRPr="00D26183">
        <w:rPr>
          <w:rFonts w:ascii="Times New Roman" w:hAnsi="Times New Roman" w:cs="Times New Roman"/>
        </w:rPr>
        <w:t>Piedāvājuma izvēles kritērijs: Pasūtītājs piešķir iepirkuma līguma slēgšanas tiesības saimnieciski visizdevīgākajam piedāvājumam katrā iepirkuma daļā atsevišķi, kuru nosaka, ņemot vērā tikai cenu.</w:t>
      </w:r>
    </w:p>
    <w:p w:rsidR="00D26183" w:rsidRPr="00D26183" w:rsidRDefault="00D26183" w:rsidP="00D26183">
      <w:pPr>
        <w:pStyle w:val="ListParagraph"/>
        <w:spacing w:before="120" w:after="0" w:line="240" w:lineRule="auto"/>
        <w:ind w:left="1080"/>
        <w:jc w:val="both"/>
        <w:rPr>
          <w:rFonts w:ascii="Times New Roman" w:hAnsi="Times New Roman" w:cs="Times New Roman"/>
        </w:rPr>
      </w:pPr>
      <w:r w:rsidRPr="00D26183">
        <w:rPr>
          <w:rFonts w:ascii="Times New Roman" w:hAnsi="Times New Roman" w:cs="Times New Roman"/>
        </w:rPr>
        <w:t xml:space="preserve">Ja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lastRenderedPageBreak/>
        <w:t>Paziņojums par iepirkuma procedūru publicēts</w:t>
      </w:r>
      <w:r w:rsidR="004A5A35">
        <w:rPr>
          <w:rFonts w:ascii="Times New Roman" w:eastAsia="Times New Roman" w:hAnsi="Times New Roman" w:cs="Times New Roman"/>
          <w:b/>
        </w:rPr>
        <w:t xml:space="preserve"> IUB tīmekļa vietnē</w:t>
      </w:r>
      <w:r w:rsidRPr="005F49E3">
        <w:rPr>
          <w:rFonts w:ascii="Times New Roman" w:eastAsia="Times New Roman" w:hAnsi="Times New Roman" w:cs="Times New Roman"/>
          <w:b/>
        </w:rPr>
        <w:t xml:space="preserve">: </w:t>
      </w:r>
      <w:r w:rsidR="00D26183">
        <w:rPr>
          <w:rFonts w:ascii="Times New Roman" w:eastAsia="Times New Roman" w:hAnsi="Times New Roman" w:cs="Times New Roman"/>
          <w:bCs/>
        </w:rPr>
        <w:t>12.09</w:t>
      </w:r>
      <w:r w:rsidR="00FA2A7D" w:rsidRPr="00FA2A7D">
        <w:rPr>
          <w:rFonts w:ascii="Times New Roman" w:eastAsia="Times New Roman" w:hAnsi="Times New Roman" w:cs="Times New Roman"/>
          <w:bCs/>
        </w:rPr>
        <w:t>.201</w:t>
      </w:r>
      <w:r w:rsidR="00EB3C77">
        <w:rPr>
          <w:rFonts w:ascii="Times New Roman" w:eastAsia="Times New Roman" w:hAnsi="Times New Roman" w:cs="Times New Roman"/>
          <w:bCs/>
        </w:rPr>
        <w:t>8</w:t>
      </w:r>
      <w:r w:rsidR="009B5194">
        <w:rPr>
          <w:rFonts w:ascii="Times New Roman" w:eastAsia="Times New Roman" w:hAnsi="Times New Roman" w:cs="Times New Roman"/>
        </w:rPr>
        <w:t>.</w:t>
      </w:r>
    </w:p>
    <w:p w:rsidR="005F49E3" w:rsidRPr="00845406" w:rsidRDefault="005F49E3" w:rsidP="005F49E3">
      <w:pPr>
        <w:numPr>
          <w:ilvl w:val="0"/>
          <w:numId w:val="2"/>
        </w:numPr>
        <w:spacing w:before="120" w:after="0" w:line="240" w:lineRule="auto"/>
        <w:jc w:val="both"/>
        <w:rPr>
          <w:rFonts w:ascii="Times New Roman" w:eastAsia="Times New Roman" w:hAnsi="Times New Roman" w:cs="Times New Roman"/>
          <w:b/>
          <w:bCs/>
        </w:rPr>
      </w:pPr>
      <w:r w:rsidRPr="00845406">
        <w:rPr>
          <w:rFonts w:ascii="Times New Roman" w:eastAsia="Times New Roman" w:hAnsi="Times New Roman" w:cs="Times New Roman"/>
          <w:b/>
          <w:bCs/>
        </w:rPr>
        <w:t xml:space="preserve">Iepirkuma komisija: </w:t>
      </w:r>
      <w:r w:rsidRPr="00845406">
        <w:rPr>
          <w:rFonts w:ascii="Times New Roman" w:eastAsia="Times New Roman" w:hAnsi="Times New Roman" w:cs="Times New Roman"/>
        </w:rPr>
        <w:t xml:space="preserve"> </w:t>
      </w:r>
    </w:p>
    <w:p w:rsidR="00845406" w:rsidRPr="00845406" w:rsidRDefault="00845406" w:rsidP="00845406">
      <w:pPr>
        <w:pStyle w:val="ListParagraph"/>
        <w:jc w:val="both"/>
        <w:rPr>
          <w:rFonts w:ascii="Times New Roman" w:hAnsi="Times New Roman" w:cs="Times New Roman"/>
        </w:rPr>
      </w:pPr>
      <w:r w:rsidRPr="00845406">
        <w:rPr>
          <w:rFonts w:ascii="Times New Roman" w:hAnsi="Times New Roman" w:cs="Times New Roman"/>
        </w:rPr>
        <w:t xml:space="preserve">Komisija izveidota ar Rīgas Tehniskās universitātes finanšu prorektora </w:t>
      </w:r>
      <w:r w:rsidR="00D26183" w:rsidRPr="00D26183">
        <w:rPr>
          <w:rFonts w:ascii="Times New Roman" w:hAnsi="Times New Roman" w:cs="Times New Roman"/>
          <w:bCs/>
          <w:lang w:val="en-US"/>
        </w:rPr>
        <w:t xml:space="preserve">31.05.2018. </w:t>
      </w:r>
      <w:proofErr w:type="spellStart"/>
      <w:r w:rsidR="00D26183" w:rsidRPr="00D26183">
        <w:rPr>
          <w:rFonts w:ascii="Times New Roman" w:hAnsi="Times New Roman" w:cs="Times New Roman"/>
          <w:bCs/>
          <w:lang w:val="en-US"/>
        </w:rPr>
        <w:t>rīkojumu</w:t>
      </w:r>
      <w:proofErr w:type="spellEnd"/>
      <w:r w:rsidR="00D26183" w:rsidRPr="00D26183">
        <w:rPr>
          <w:rFonts w:ascii="Times New Roman" w:hAnsi="Times New Roman" w:cs="Times New Roman"/>
          <w:bCs/>
          <w:lang w:val="en-US"/>
        </w:rPr>
        <w:t xml:space="preserve"> </w:t>
      </w:r>
      <w:proofErr w:type="spellStart"/>
      <w:r w:rsidR="00D26183" w:rsidRPr="00D26183">
        <w:rPr>
          <w:rFonts w:ascii="Times New Roman" w:hAnsi="Times New Roman" w:cs="Times New Roman"/>
          <w:bCs/>
          <w:lang w:val="en-US"/>
        </w:rPr>
        <w:t>Nr</w:t>
      </w:r>
      <w:proofErr w:type="spellEnd"/>
      <w:r w:rsidR="00D26183" w:rsidRPr="00D26183">
        <w:rPr>
          <w:rFonts w:ascii="Times New Roman" w:hAnsi="Times New Roman" w:cs="Times New Roman"/>
          <w:bCs/>
          <w:lang w:val="en-US"/>
        </w:rPr>
        <w:t>. 03000-1.2-e/</w:t>
      </w:r>
      <w:r w:rsidR="00FE16DA">
        <w:rPr>
          <w:rFonts w:ascii="Times New Roman" w:hAnsi="Times New Roman" w:cs="Times New Roman"/>
          <w:bCs/>
          <w:lang w:val="en-US"/>
        </w:rPr>
        <w:t>2</w:t>
      </w:r>
      <w:r w:rsidRPr="00845406">
        <w:rPr>
          <w:rFonts w:ascii="Times New Roman" w:hAnsi="Times New Roman" w:cs="Times New Roman"/>
          <w:color w:val="000000"/>
          <w:spacing w:val="-4"/>
        </w:rPr>
        <w:t xml:space="preserve">. </w:t>
      </w:r>
    </w:p>
    <w:p w:rsidR="00845406" w:rsidRPr="00845406" w:rsidRDefault="00845406" w:rsidP="00845406">
      <w:pPr>
        <w:pStyle w:val="ListParagraph"/>
        <w:jc w:val="both"/>
        <w:rPr>
          <w:rFonts w:ascii="Times New Roman" w:hAnsi="Times New Roman" w:cs="Times New Roman"/>
          <w:b/>
          <w:bCs/>
          <w:color w:val="000000" w:themeColor="text1"/>
        </w:rPr>
      </w:pPr>
      <w:r w:rsidRPr="00845406">
        <w:rPr>
          <w:rFonts w:ascii="Times New Roman" w:hAnsi="Times New Roman" w:cs="Times New Roman"/>
          <w:b/>
        </w:rPr>
        <w:t>Komisijas priekšsēdētājs:</w:t>
      </w:r>
    </w:p>
    <w:p w:rsidR="00845406" w:rsidRPr="00FE16DA" w:rsidRDefault="00845406" w:rsidP="00845406">
      <w:pPr>
        <w:pStyle w:val="ListParagraph"/>
        <w:jc w:val="both"/>
        <w:rPr>
          <w:rStyle w:val="c1"/>
          <w:rFonts w:ascii="Times New Roman" w:hAnsi="Times New Roman" w:cs="Times New Roman"/>
          <w:color w:val="000000"/>
        </w:rPr>
      </w:pPr>
      <w:r w:rsidRPr="00FE16DA">
        <w:rPr>
          <w:rStyle w:val="c1"/>
          <w:rFonts w:ascii="Times New Roman" w:hAnsi="Times New Roman" w:cs="Times New Roman"/>
          <w:color w:val="000000"/>
        </w:rPr>
        <w:t xml:space="preserve">Jevgēnijs Gramsts </w:t>
      </w:r>
      <w:r w:rsidRPr="00FE16DA">
        <w:rPr>
          <w:rStyle w:val="c1"/>
          <w:rFonts w:ascii="Times New Roman" w:hAnsi="Times New Roman" w:cs="Times New Roman"/>
          <w:color w:val="000000"/>
        </w:rPr>
        <w:tab/>
        <w:t>Juridiskā departamenta Iepirkumu nodaļas vecākais iepirkumu speciālists</w:t>
      </w:r>
    </w:p>
    <w:p w:rsidR="00845406" w:rsidRPr="00FE16DA" w:rsidRDefault="00845406" w:rsidP="00845406">
      <w:pPr>
        <w:pStyle w:val="ListParagraph"/>
        <w:jc w:val="both"/>
        <w:rPr>
          <w:rFonts w:ascii="Times New Roman" w:hAnsi="Times New Roman" w:cs="Times New Roman"/>
          <w:b/>
        </w:rPr>
      </w:pPr>
      <w:r w:rsidRPr="00FE16DA">
        <w:rPr>
          <w:rFonts w:ascii="Times New Roman" w:hAnsi="Times New Roman" w:cs="Times New Roman"/>
          <w:b/>
        </w:rPr>
        <w:t>Komisijas locekļi:</w:t>
      </w:r>
    </w:p>
    <w:tbl>
      <w:tblPr>
        <w:tblStyle w:val="TableGrid"/>
        <w:tblW w:w="872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565"/>
      </w:tblGrid>
      <w:tr w:rsidR="00616E01" w:rsidRPr="00FE16DA" w:rsidTr="00FB60FF">
        <w:tc>
          <w:tcPr>
            <w:tcW w:w="2160" w:type="dxa"/>
          </w:tcPr>
          <w:p w:rsidR="00616E01" w:rsidRPr="00616E01" w:rsidRDefault="00616E01" w:rsidP="00616E01">
            <w:pPr>
              <w:tabs>
                <w:tab w:val="left" w:pos="397"/>
                <w:tab w:val="left" w:pos="9000"/>
                <w:tab w:val="left" w:pos="9575"/>
              </w:tabs>
              <w:spacing w:before="120"/>
              <w:rPr>
                <w:rFonts w:ascii="Times New Roman" w:hAnsi="Times New Roman" w:cs="Times New Roman"/>
                <w:b/>
              </w:rPr>
            </w:pPr>
            <w:r w:rsidRPr="00616E01">
              <w:rPr>
                <w:rFonts w:ascii="Times New Roman" w:hAnsi="Times New Roman" w:cs="Times New Roman"/>
              </w:rPr>
              <w:t>Uģis Citskovskis</w:t>
            </w:r>
          </w:p>
          <w:p w:rsidR="00616E01" w:rsidRPr="00616E01" w:rsidRDefault="00616E01" w:rsidP="00616E01">
            <w:pPr>
              <w:tabs>
                <w:tab w:val="left" w:pos="397"/>
                <w:tab w:val="left" w:pos="9000"/>
                <w:tab w:val="left" w:pos="9575"/>
              </w:tabs>
              <w:spacing w:before="120"/>
              <w:rPr>
                <w:rFonts w:ascii="Times New Roman" w:hAnsi="Times New Roman" w:cs="Times New Roman"/>
                <w:b/>
              </w:rPr>
            </w:pPr>
            <w:r w:rsidRPr="00616E01">
              <w:rPr>
                <w:rFonts w:ascii="Times New Roman" w:hAnsi="Times New Roman" w:cs="Times New Roman"/>
              </w:rPr>
              <w:t>Ivans Griņevičs</w:t>
            </w:r>
          </w:p>
        </w:tc>
        <w:tc>
          <w:tcPr>
            <w:tcW w:w="6565" w:type="dxa"/>
          </w:tcPr>
          <w:p w:rsidR="00616E01" w:rsidRPr="00616E01" w:rsidRDefault="00616E01" w:rsidP="00616E01">
            <w:pPr>
              <w:tabs>
                <w:tab w:val="left" w:pos="2880"/>
                <w:tab w:val="left" w:pos="9000"/>
                <w:tab w:val="left" w:pos="9360"/>
                <w:tab w:val="left" w:pos="9575"/>
              </w:tabs>
              <w:spacing w:before="120"/>
              <w:rPr>
                <w:rFonts w:ascii="Times New Roman" w:hAnsi="Times New Roman" w:cs="Times New Roman"/>
                <w:b/>
                <w:shd w:val="clear" w:color="auto" w:fill="FFFFFF"/>
              </w:rPr>
            </w:pPr>
            <w:r w:rsidRPr="00616E01">
              <w:rPr>
                <w:rFonts w:ascii="Times New Roman" w:hAnsi="Times New Roman" w:cs="Times New Roman"/>
                <w:shd w:val="clear" w:color="auto" w:fill="FFFFFF"/>
              </w:rPr>
              <w:t>Studiju departamenta direktora vietnieks</w:t>
            </w:r>
          </w:p>
          <w:p w:rsidR="00616E01" w:rsidRPr="00616E01" w:rsidRDefault="00616E01" w:rsidP="00616E01">
            <w:pPr>
              <w:tabs>
                <w:tab w:val="left" w:pos="2880"/>
                <w:tab w:val="left" w:pos="9000"/>
                <w:tab w:val="left" w:pos="9360"/>
                <w:tab w:val="left" w:pos="9575"/>
              </w:tabs>
              <w:spacing w:before="120"/>
              <w:rPr>
                <w:rFonts w:ascii="Times New Roman" w:hAnsi="Times New Roman" w:cs="Times New Roman"/>
                <w:b/>
                <w:shd w:val="clear" w:color="auto" w:fill="FFFFFF"/>
              </w:rPr>
            </w:pPr>
            <w:r w:rsidRPr="00616E01">
              <w:rPr>
                <w:rFonts w:ascii="Times New Roman" w:hAnsi="Times New Roman" w:cs="Times New Roman"/>
                <w:shd w:val="clear" w:color="auto" w:fill="FFFFFF"/>
              </w:rPr>
              <w:t>Daugavpils filiāles direktors</w:t>
            </w:r>
          </w:p>
        </w:tc>
      </w:tr>
      <w:tr w:rsidR="00616E01" w:rsidRPr="00FE16DA" w:rsidTr="00FB60FF">
        <w:tc>
          <w:tcPr>
            <w:tcW w:w="2160" w:type="dxa"/>
          </w:tcPr>
          <w:p w:rsidR="00616E01" w:rsidRPr="00616E01" w:rsidRDefault="00616E01" w:rsidP="00616E01">
            <w:pPr>
              <w:tabs>
                <w:tab w:val="left" w:pos="397"/>
                <w:tab w:val="left" w:pos="9000"/>
                <w:tab w:val="left" w:pos="9575"/>
              </w:tabs>
              <w:spacing w:before="120"/>
              <w:rPr>
                <w:rFonts w:ascii="Times New Roman" w:hAnsi="Times New Roman" w:cs="Times New Roman"/>
                <w:b/>
              </w:rPr>
            </w:pPr>
            <w:r w:rsidRPr="00616E01">
              <w:rPr>
                <w:rFonts w:ascii="Times New Roman" w:hAnsi="Times New Roman" w:cs="Times New Roman"/>
              </w:rPr>
              <w:t>Inna Nasira</w:t>
            </w:r>
          </w:p>
          <w:p w:rsidR="00616E01" w:rsidRPr="00616E01" w:rsidRDefault="00616E01" w:rsidP="00616E01">
            <w:pPr>
              <w:tabs>
                <w:tab w:val="left" w:pos="397"/>
                <w:tab w:val="left" w:pos="9000"/>
                <w:tab w:val="left" w:pos="9575"/>
              </w:tabs>
              <w:spacing w:before="120"/>
              <w:rPr>
                <w:rFonts w:ascii="Times New Roman" w:hAnsi="Times New Roman" w:cs="Times New Roman"/>
                <w:b/>
              </w:rPr>
            </w:pPr>
            <w:r w:rsidRPr="00616E01">
              <w:rPr>
                <w:rFonts w:ascii="Times New Roman" w:hAnsi="Times New Roman" w:cs="Times New Roman"/>
              </w:rPr>
              <w:t>Mārcis Priedītis</w:t>
            </w:r>
          </w:p>
          <w:p w:rsidR="00616E01" w:rsidRPr="00616E01" w:rsidRDefault="00616E01" w:rsidP="00616E01">
            <w:pPr>
              <w:tabs>
                <w:tab w:val="left" w:pos="397"/>
                <w:tab w:val="left" w:pos="9000"/>
                <w:tab w:val="left" w:pos="9575"/>
              </w:tabs>
              <w:spacing w:before="120"/>
              <w:rPr>
                <w:rFonts w:ascii="Times New Roman" w:hAnsi="Times New Roman" w:cs="Times New Roman"/>
                <w:b/>
              </w:rPr>
            </w:pPr>
          </w:p>
          <w:p w:rsidR="00616E01" w:rsidRPr="00616E01" w:rsidRDefault="00616E01" w:rsidP="00616E01">
            <w:pPr>
              <w:tabs>
                <w:tab w:val="left" w:pos="397"/>
                <w:tab w:val="left" w:pos="9000"/>
                <w:tab w:val="left" w:pos="9575"/>
              </w:tabs>
              <w:spacing w:before="120"/>
              <w:rPr>
                <w:rFonts w:ascii="Times New Roman" w:hAnsi="Times New Roman" w:cs="Times New Roman"/>
                <w:b/>
              </w:rPr>
            </w:pPr>
            <w:r w:rsidRPr="00616E01">
              <w:rPr>
                <w:rFonts w:ascii="Times New Roman" w:hAnsi="Times New Roman" w:cs="Times New Roman"/>
              </w:rPr>
              <w:t>Ansis Avotiņš</w:t>
            </w:r>
          </w:p>
          <w:p w:rsidR="00616E01" w:rsidRPr="00616E01" w:rsidRDefault="00616E01" w:rsidP="00616E01">
            <w:pPr>
              <w:tabs>
                <w:tab w:val="left" w:pos="397"/>
                <w:tab w:val="left" w:pos="9000"/>
                <w:tab w:val="left" w:pos="9575"/>
              </w:tabs>
              <w:spacing w:before="120"/>
              <w:rPr>
                <w:rFonts w:ascii="Times New Roman" w:hAnsi="Times New Roman" w:cs="Times New Roman"/>
                <w:b/>
              </w:rPr>
            </w:pPr>
          </w:p>
        </w:tc>
        <w:tc>
          <w:tcPr>
            <w:tcW w:w="6565" w:type="dxa"/>
          </w:tcPr>
          <w:p w:rsidR="00616E01" w:rsidRPr="00616E01" w:rsidRDefault="00616E01" w:rsidP="00616E01">
            <w:pPr>
              <w:tabs>
                <w:tab w:val="left" w:pos="397"/>
                <w:tab w:val="left" w:pos="9000"/>
                <w:tab w:val="left" w:pos="9575"/>
              </w:tabs>
              <w:spacing w:before="120"/>
              <w:rPr>
                <w:rFonts w:ascii="Times New Roman" w:hAnsi="Times New Roman" w:cs="Times New Roman"/>
                <w:b/>
                <w:shd w:val="clear" w:color="auto" w:fill="FFFFFF"/>
              </w:rPr>
            </w:pPr>
            <w:r w:rsidRPr="00616E01">
              <w:rPr>
                <w:rFonts w:ascii="Times New Roman" w:hAnsi="Times New Roman" w:cs="Times New Roman"/>
                <w:shd w:val="clear" w:color="auto" w:fill="FFFFFF"/>
              </w:rPr>
              <w:t>Ventspils filiāles zinātniskais asistents</w:t>
            </w:r>
          </w:p>
          <w:p w:rsidR="00616E01" w:rsidRPr="00616E01" w:rsidRDefault="00616E01" w:rsidP="00616E01">
            <w:pPr>
              <w:tabs>
                <w:tab w:val="left" w:pos="397"/>
                <w:tab w:val="left" w:pos="9000"/>
                <w:tab w:val="left" w:pos="9575"/>
              </w:tabs>
              <w:spacing w:before="120"/>
              <w:rPr>
                <w:rFonts w:ascii="Times New Roman" w:hAnsi="Times New Roman" w:cs="Times New Roman"/>
                <w:b/>
                <w:shd w:val="clear" w:color="auto" w:fill="FFFFFF"/>
              </w:rPr>
            </w:pPr>
            <w:r w:rsidRPr="00616E01">
              <w:rPr>
                <w:rFonts w:ascii="Times New Roman" w:hAnsi="Times New Roman" w:cs="Times New Roman"/>
                <w:shd w:val="clear" w:color="auto" w:fill="FFFFFF"/>
              </w:rPr>
              <w:t>Industriālās elektronikas un elektrotehnikas institūta zinātniskais asistents</w:t>
            </w:r>
          </w:p>
          <w:p w:rsidR="00616E01" w:rsidRPr="00616E01" w:rsidRDefault="00616E01" w:rsidP="00616E01">
            <w:pPr>
              <w:tabs>
                <w:tab w:val="left" w:pos="397"/>
                <w:tab w:val="left" w:pos="9000"/>
                <w:tab w:val="left" w:pos="9575"/>
              </w:tabs>
              <w:spacing w:before="120"/>
              <w:rPr>
                <w:rFonts w:ascii="Times New Roman" w:hAnsi="Times New Roman" w:cs="Times New Roman"/>
                <w:b/>
              </w:rPr>
            </w:pPr>
            <w:r w:rsidRPr="00616E01">
              <w:rPr>
                <w:rFonts w:ascii="Times New Roman" w:hAnsi="Times New Roman" w:cs="Times New Roman"/>
              </w:rPr>
              <w:t xml:space="preserve">Industriālās elektronikas un elektrotehnikas institūta </w:t>
            </w:r>
          </w:p>
          <w:p w:rsidR="00616E01" w:rsidRPr="00616E01" w:rsidRDefault="00616E01" w:rsidP="00616E01">
            <w:pPr>
              <w:tabs>
                <w:tab w:val="left" w:pos="397"/>
                <w:tab w:val="left" w:pos="9000"/>
                <w:tab w:val="left" w:pos="9575"/>
              </w:tabs>
              <w:spacing w:before="120"/>
              <w:rPr>
                <w:rFonts w:ascii="Times New Roman" w:hAnsi="Times New Roman" w:cs="Times New Roman"/>
                <w:b/>
              </w:rPr>
            </w:pPr>
            <w:r w:rsidRPr="00616E01">
              <w:rPr>
                <w:rFonts w:ascii="Times New Roman" w:hAnsi="Times New Roman" w:cs="Times New Roman"/>
              </w:rPr>
              <w:t>pētnieks</w:t>
            </w:r>
          </w:p>
        </w:tc>
      </w:tr>
    </w:tbl>
    <w:p w:rsidR="004B6CFF" w:rsidRDefault="004B6CFF" w:rsidP="004B6CFF">
      <w:pPr>
        <w:spacing w:before="120"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 xml:space="preserve">Atbildīgais par Tehnisko specifikāciju: </w:t>
      </w:r>
      <w:proofErr w:type="spellStart"/>
      <w:r w:rsidR="000B459D" w:rsidRPr="000B459D">
        <w:rPr>
          <w:rFonts w:ascii="Times New Roman" w:eastAsia="Times New Roman" w:hAnsi="Times New Roman" w:cs="Times New Roman"/>
        </w:rPr>
        <w:t>M.Dzikēvičs</w:t>
      </w:r>
      <w:proofErr w:type="spellEnd"/>
      <w:r w:rsidR="000B459D" w:rsidRPr="000B459D">
        <w:rPr>
          <w:rFonts w:ascii="Times New Roman" w:eastAsia="Times New Roman" w:hAnsi="Times New Roman" w:cs="Times New Roman"/>
        </w:rPr>
        <w:t xml:space="preserve">, </w:t>
      </w:r>
      <w:proofErr w:type="spellStart"/>
      <w:r w:rsidR="000B459D" w:rsidRPr="000B459D">
        <w:rPr>
          <w:rFonts w:ascii="Times New Roman" w:eastAsia="Times New Roman" w:hAnsi="Times New Roman" w:cs="Times New Roman"/>
        </w:rPr>
        <w:t>I.Nasira</w:t>
      </w:r>
      <w:proofErr w:type="spellEnd"/>
      <w:r w:rsidR="000B459D" w:rsidRPr="000B459D">
        <w:rPr>
          <w:rFonts w:ascii="Times New Roman" w:eastAsia="Times New Roman" w:hAnsi="Times New Roman" w:cs="Times New Roman"/>
        </w:rPr>
        <w:t xml:space="preserve">, </w:t>
      </w:r>
      <w:proofErr w:type="spellStart"/>
      <w:r w:rsidR="000B459D" w:rsidRPr="000B459D">
        <w:rPr>
          <w:rFonts w:ascii="Times New Roman" w:eastAsia="Times New Roman" w:hAnsi="Times New Roman" w:cs="Times New Roman"/>
        </w:rPr>
        <w:t>I.Griņevičs</w:t>
      </w:r>
      <w:proofErr w:type="spellEnd"/>
      <w:r w:rsidR="000B459D" w:rsidRPr="000B459D">
        <w:rPr>
          <w:rFonts w:ascii="Times New Roman" w:eastAsia="Times New Roman" w:hAnsi="Times New Roman" w:cs="Times New Roman"/>
        </w:rPr>
        <w:t xml:space="preserve">, </w:t>
      </w:r>
      <w:proofErr w:type="spellStart"/>
      <w:r w:rsidR="000B459D" w:rsidRPr="000B459D">
        <w:rPr>
          <w:rFonts w:ascii="Times New Roman" w:eastAsia="Times New Roman" w:hAnsi="Times New Roman" w:cs="Times New Roman"/>
        </w:rPr>
        <w:t>M.Priedītis</w:t>
      </w:r>
      <w:proofErr w:type="spellEnd"/>
      <w:r w:rsidR="000B459D">
        <w:rPr>
          <w:rFonts w:ascii="Times New Roman" w:eastAsia="Times New Roman" w:hAnsi="Times New Roman" w:cs="Times New Roman"/>
        </w:rPr>
        <w:t>.</w:t>
      </w:r>
    </w:p>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4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5951"/>
      </w:tblGrid>
      <w:tr w:rsidR="00D26183" w:rsidRPr="00D26183" w:rsidTr="00D26183">
        <w:trPr>
          <w:trHeight w:val="781"/>
        </w:trPr>
        <w:tc>
          <w:tcPr>
            <w:tcW w:w="3499" w:type="dxa"/>
            <w:tcBorders>
              <w:top w:val="single" w:sz="4" w:space="0" w:color="auto"/>
              <w:left w:val="single" w:sz="4" w:space="0" w:color="auto"/>
              <w:bottom w:val="single" w:sz="4" w:space="0" w:color="auto"/>
              <w:right w:val="single" w:sz="12" w:space="0" w:color="auto"/>
            </w:tcBorders>
            <w:shd w:val="clear" w:color="auto" w:fill="F2F2F2"/>
          </w:tcPr>
          <w:p w:rsidR="00D26183" w:rsidRPr="00D26183" w:rsidRDefault="00D26183" w:rsidP="00D26183">
            <w:pPr>
              <w:numPr>
                <w:ilvl w:val="1"/>
                <w:numId w:val="0"/>
              </w:numPr>
              <w:tabs>
                <w:tab w:val="num" w:pos="450"/>
              </w:tabs>
              <w:spacing w:after="0" w:line="240" w:lineRule="auto"/>
              <w:ind w:left="450" w:hanging="360"/>
              <w:jc w:val="both"/>
              <w:rPr>
                <w:rFonts w:ascii="Times New Roman" w:eastAsia="Cambria" w:hAnsi="Times New Roman" w:cs="Times New Roman"/>
              </w:rPr>
            </w:pPr>
            <w:r w:rsidRPr="00D26183">
              <w:rPr>
                <w:rFonts w:ascii="Times New Roman" w:eastAsia="Cambria" w:hAnsi="Times New Roman" w:cs="Times New Roman"/>
              </w:rPr>
              <w:t>Pretendentam ir jāatbilst šādām pretendenta kvalifikācijas prasībām:</w:t>
            </w:r>
          </w:p>
        </w:tc>
        <w:tc>
          <w:tcPr>
            <w:tcW w:w="5951" w:type="dxa"/>
            <w:tcBorders>
              <w:top w:val="single" w:sz="4" w:space="0" w:color="auto"/>
              <w:left w:val="single" w:sz="12" w:space="0" w:color="auto"/>
              <w:bottom w:val="single" w:sz="4" w:space="0" w:color="auto"/>
              <w:right w:val="single" w:sz="4" w:space="0" w:color="auto"/>
            </w:tcBorders>
            <w:shd w:val="clear" w:color="auto" w:fill="F2F2F2"/>
          </w:tcPr>
          <w:p w:rsidR="00D26183" w:rsidRPr="00D26183" w:rsidRDefault="00D26183" w:rsidP="00D26183">
            <w:pPr>
              <w:numPr>
                <w:ilvl w:val="1"/>
                <w:numId w:val="0"/>
              </w:numPr>
              <w:tabs>
                <w:tab w:val="num" w:pos="450"/>
              </w:tabs>
              <w:spacing w:after="0" w:line="240" w:lineRule="auto"/>
              <w:ind w:left="450" w:hanging="360"/>
              <w:jc w:val="both"/>
              <w:rPr>
                <w:rFonts w:ascii="Times New Roman" w:eastAsia="Cambria" w:hAnsi="Times New Roman" w:cs="Times New Roman"/>
              </w:rPr>
            </w:pPr>
            <w:r w:rsidRPr="00D26183">
              <w:rPr>
                <w:rFonts w:ascii="Times New Roman" w:eastAsia="Cambria" w:hAnsi="Times New Roman" w:cs="Times New Roman"/>
              </w:rPr>
              <w:t>Lai apliecinātu atbilstību Pasūtītāja noteiktajām kvalifikācijas prasībām, pretendentam jāiesniedz šādi pretendenta prasības apliecinošie dokumenti:</w:t>
            </w:r>
          </w:p>
        </w:tc>
      </w:tr>
      <w:tr w:rsidR="00D26183" w:rsidRPr="00D26183" w:rsidTr="00D26183">
        <w:trPr>
          <w:trHeight w:val="775"/>
        </w:trPr>
        <w:tc>
          <w:tcPr>
            <w:tcW w:w="3499" w:type="dxa"/>
            <w:tcBorders>
              <w:top w:val="single" w:sz="4" w:space="0" w:color="auto"/>
            </w:tcBorders>
            <w:shd w:val="clear" w:color="auto" w:fill="auto"/>
          </w:tcPr>
          <w:p w:rsidR="00D26183" w:rsidRPr="00D26183" w:rsidRDefault="00D26183" w:rsidP="00D26183">
            <w:pPr>
              <w:spacing w:after="0" w:line="240" w:lineRule="auto"/>
              <w:ind w:left="34"/>
              <w:contextualSpacing/>
              <w:jc w:val="both"/>
              <w:rPr>
                <w:rFonts w:ascii="Times New Roman" w:eastAsia="Times New Roman" w:hAnsi="Times New Roman" w:cs="Times New Roman"/>
              </w:rPr>
            </w:pPr>
            <w:r w:rsidRPr="00D26183">
              <w:rPr>
                <w:rFonts w:ascii="Times New Roman" w:eastAsia="Times New Roman" w:hAnsi="Times New Roman" w:cs="Times New Roman"/>
              </w:rPr>
              <w:t>4.1.1. Pretendents piekrīt nolikuma noteikumiem.</w:t>
            </w:r>
          </w:p>
          <w:p w:rsidR="00D26183" w:rsidRPr="00D26183" w:rsidRDefault="00D26183" w:rsidP="00D26183">
            <w:pPr>
              <w:spacing w:after="0" w:line="240" w:lineRule="auto"/>
              <w:ind w:left="34"/>
              <w:contextualSpacing/>
              <w:rPr>
                <w:rFonts w:ascii="Times New Roman" w:eastAsia="Times New Roman" w:hAnsi="Times New Roman" w:cs="Times New Roman"/>
              </w:rPr>
            </w:pPr>
          </w:p>
        </w:tc>
        <w:tc>
          <w:tcPr>
            <w:tcW w:w="5951" w:type="dxa"/>
            <w:tcBorders>
              <w:top w:val="single" w:sz="4" w:space="0" w:color="auto"/>
            </w:tcBorders>
            <w:shd w:val="clear" w:color="auto" w:fill="auto"/>
          </w:tcPr>
          <w:p w:rsidR="00D26183" w:rsidRPr="00D26183" w:rsidRDefault="00D26183" w:rsidP="00D26183">
            <w:pPr>
              <w:tabs>
                <w:tab w:val="left" w:pos="1440"/>
              </w:tabs>
              <w:suppressAutoHyphens/>
              <w:spacing w:after="0" w:line="240" w:lineRule="auto"/>
              <w:jc w:val="both"/>
              <w:rPr>
                <w:rFonts w:ascii="Times New Roman" w:eastAsia="Times New Roman" w:hAnsi="Times New Roman" w:cs="Times New Roman"/>
              </w:rPr>
            </w:pPr>
            <w:r w:rsidRPr="00D26183">
              <w:rPr>
                <w:rFonts w:ascii="Times New Roman" w:eastAsia="Times New Roman" w:hAnsi="Times New Roman" w:cs="Times New Roman"/>
              </w:rPr>
              <w:t xml:space="preserve">4.2.1. </w:t>
            </w:r>
            <w:r w:rsidRPr="00D26183">
              <w:rPr>
                <w:rFonts w:ascii="Times New Roman" w:eastAsia="Times New Roman" w:hAnsi="Times New Roman" w:cs="Times New Roman"/>
                <w:b/>
              </w:rPr>
              <w:t xml:space="preserve">Pretendenta </w:t>
            </w:r>
            <w:smartTag w:uri="schemas-tilde-lv/tildestengine" w:element="veidnes">
              <w:smartTagPr>
                <w:attr w:name="text" w:val="pieteikums"/>
                <w:attr w:name="baseform" w:val="pieteikums"/>
                <w:attr w:name="id" w:val="-1"/>
              </w:smartTagPr>
              <w:r w:rsidRPr="00D26183">
                <w:rPr>
                  <w:rFonts w:ascii="Times New Roman" w:eastAsia="Times New Roman" w:hAnsi="Times New Roman" w:cs="Times New Roman"/>
                  <w:b/>
                </w:rPr>
                <w:t>pieteikums</w:t>
              </w:r>
            </w:smartTag>
            <w:r w:rsidRPr="00D26183">
              <w:rPr>
                <w:rFonts w:ascii="Times New Roman" w:eastAsia="Times New Roman" w:hAnsi="Times New Roman" w:cs="Times New Roman"/>
                <w:b/>
              </w:rPr>
              <w:t xml:space="preserve"> par piedalīšanos iepirkumā</w:t>
            </w:r>
            <w:r w:rsidRPr="00D26183">
              <w:rPr>
                <w:rFonts w:ascii="Times New Roman" w:eastAsia="Times New Roman" w:hAnsi="Times New Roman" w:cs="Times New Roman"/>
              </w:rPr>
              <w:t xml:space="preserve">, kas ir aizpildīts atbilstoši nolikuma pielikumam Nr.1 – Pieteikuma vēstules formai. </w:t>
            </w:r>
          </w:p>
          <w:p w:rsidR="00D26183" w:rsidRPr="00D26183" w:rsidRDefault="00D26183" w:rsidP="00D26183">
            <w:pPr>
              <w:spacing w:after="0" w:line="240" w:lineRule="auto"/>
              <w:contextualSpacing/>
              <w:jc w:val="both"/>
              <w:rPr>
                <w:rFonts w:ascii="Times New Roman" w:eastAsia="Times New Roman" w:hAnsi="Times New Roman" w:cs="Times New Roman"/>
              </w:rPr>
            </w:pPr>
            <w:r w:rsidRPr="00D26183">
              <w:rPr>
                <w:rFonts w:ascii="Times New Roman" w:eastAsia="Times New Roman" w:hAnsi="Times New Roman" w:cs="Times New Roman"/>
              </w:rPr>
              <w:t>Ja piedāvājumu iesniedz personu apvienība, pieteikumu par piedalīšanos iepirkumā paraksta visi personu apvienības dalībnieki vai arī visu personu apvienības dalībnieku pilnvarotā persona.</w:t>
            </w:r>
          </w:p>
        </w:tc>
      </w:tr>
      <w:tr w:rsidR="00D26183" w:rsidRPr="00D26183" w:rsidTr="00D26183">
        <w:trPr>
          <w:trHeight w:val="538"/>
        </w:trPr>
        <w:tc>
          <w:tcPr>
            <w:tcW w:w="3499" w:type="dxa"/>
            <w:tcBorders>
              <w:top w:val="single" w:sz="12" w:space="0" w:color="auto"/>
            </w:tcBorders>
            <w:shd w:val="clear" w:color="auto" w:fill="auto"/>
          </w:tcPr>
          <w:p w:rsidR="00D26183" w:rsidRPr="00D26183" w:rsidRDefault="00D26183" w:rsidP="00D26183">
            <w:pPr>
              <w:spacing w:after="0" w:line="240" w:lineRule="auto"/>
              <w:ind w:left="34"/>
              <w:contextualSpacing/>
              <w:jc w:val="both"/>
              <w:rPr>
                <w:rFonts w:ascii="Times New Roman" w:eastAsia="Times New Roman" w:hAnsi="Times New Roman" w:cs="Times New Roman"/>
              </w:rPr>
            </w:pPr>
            <w:r w:rsidRPr="00D26183">
              <w:rPr>
                <w:rFonts w:ascii="Times New Roman" w:eastAsia="Times New Roman" w:hAnsi="Times New Roman" w:cs="Times New Roman"/>
              </w:rPr>
              <w:t>4.1.2. Pretendenta pārstāvim, kas parakstījis piedāvājuma dokumentus, ir pārstāvības (paraksta) tiesības.</w:t>
            </w:r>
          </w:p>
          <w:p w:rsidR="00D26183" w:rsidRPr="00D26183" w:rsidRDefault="00D26183" w:rsidP="00D26183">
            <w:pPr>
              <w:spacing w:after="0" w:line="240" w:lineRule="auto"/>
              <w:ind w:left="34"/>
              <w:contextualSpacing/>
              <w:jc w:val="both"/>
              <w:rPr>
                <w:rFonts w:ascii="Times New Roman" w:eastAsia="Times New Roman" w:hAnsi="Times New Roman" w:cs="Times New Roman"/>
                <w:i/>
                <w:lang w:val="en-US"/>
              </w:rPr>
            </w:pPr>
          </w:p>
        </w:tc>
        <w:tc>
          <w:tcPr>
            <w:tcW w:w="5951" w:type="dxa"/>
            <w:tcBorders>
              <w:top w:val="single" w:sz="12" w:space="0" w:color="auto"/>
            </w:tcBorders>
            <w:shd w:val="clear" w:color="auto" w:fill="auto"/>
          </w:tcPr>
          <w:p w:rsidR="00D26183" w:rsidRPr="00D26183" w:rsidRDefault="00D26183" w:rsidP="00D26183">
            <w:pPr>
              <w:tabs>
                <w:tab w:val="left" w:pos="1440"/>
              </w:tabs>
              <w:suppressAutoHyphens/>
              <w:spacing w:after="0" w:line="240" w:lineRule="auto"/>
              <w:jc w:val="both"/>
              <w:rPr>
                <w:rFonts w:ascii="Times New Roman" w:eastAsia="Times New Roman" w:hAnsi="Times New Roman" w:cs="Times New Roman"/>
              </w:rPr>
            </w:pPr>
            <w:r w:rsidRPr="00D26183">
              <w:rPr>
                <w:rFonts w:ascii="Times New Roman" w:eastAsia="Times New Roman" w:hAnsi="Times New Roman" w:cs="Times New Roman"/>
              </w:rPr>
              <w:t xml:space="preserve">4.2.2. </w:t>
            </w:r>
            <w:r w:rsidRPr="00D26183">
              <w:rPr>
                <w:rFonts w:ascii="Times New Roman" w:eastAsia="Times New Roman" w:hAnsi="Times New Roman" w:cs="Times New Roman"/>
                <w:b/>
              </w:rPr>
              <w:t>Dokuments, kas apliecina pretendenta pārstāvja paraksta (pārstāvības) tiesības</w:t>
            </w:r>
            <w:r w:rsidRPr="00D26183">
              <w:rPr>
                <w:rFonts w:ascii="Times New Roman" w:eastAsia="Times New Roman" w:hAnsi="Times New Roman" w:cs="Times New Roman"/>
              </w:rPr>
              <w:t xml:space="preserve">. </w:t>
            </w:r>
          </w:p>
          <w:p w:rsidR="00D26183" w:rsidRPr="00D26183" w:rsidRDefault="00D26183" w:rsidP="00D26183">
            <w:pPr>
              <w:tabs>
                <w:tab w:val="left" w:pos="1440"/>
              </w:tabs>
              <w:suppressAutoHyphens/>
              <w:spacing w:after="0" w:line="240" w:lineRule="auto"/>
              <w:jc w:val="both"/>
              <w:rPr>
                <w:rFonts w:ascii="Times New Roman" w:eastAsia="Times New Roman" w:hAnsi="Times New Roman" w:cs="Times New Roman"/>
              </w:rPr>
            </w:pPr>
            <w:r w:rsidRPr="00D26183">
              <w:rPr>
                <w:rFonts w:ascii="Times New Roman" w:eastAsia="Times New Roman" w:hAnsi="Times New Roman" w:cs="Times New Roman"/>
              </w:rPr>
              <w:t xml:space="preserve">Ja tiek iesniegta pilnvara, pilnvarai pievieno pilnvaras devēja pārstāvības (paraksta) tiesības apliecinošu dokumentu. </w:t>
            </w:r>
          </w:p>
          <w:p w:rsidR="00D26183" w:rsidRPr="00D26183" w:rsidRDefault="00D26183" w:rsidP="00D26183">
            <w:pPr>
              <w:tabs>
                <w:tab w:val="left" w:pos="1440"/>
              </w:tabs>
              <w:suppressAutoHyphens/>
              <w:spacing w:after="0" w:line="240" w:lineRule="auto"/>
              <w:jc w:val="both"/>
              <w:rPr>
                <w:rFonts w:ascii="Times New Roman" w:eastAsia="Times New Roman" w:hAnsi="Times New Roman" w:cs="Times New Roman"/>
              </w:rPr>
            </w:pPr>
            <w:r w:rsidRPr="00D26183">
              <w:rPr>
                <w:rFonts w:ascii="Times New Roman" w:eastAsia="Times New Roman" w:hAnsi="Times New Roman" w:cs="Times New Roman"/>
              </w:rPr>
              <w:t xml:space="preserve">Ja piedāvājumu iesniedz personu apvienība un pieteikumu paraksta visu personu apvienības dalībnieku pilnvarotā persona (atbilstoši nolikuma 4.4.punktā paredzētajam), piedāvājumā iekļauj dokumentu, kuru parakstījušas visu personu apvienības dalībnieku </w:t>
            </w:r>
            <w:proofErr w:type="spellStart"/>
            <w:r w:rsidRPr="00D26183">
              <w:rPr>
                <w:rFonts w:ascii="Times New Roman" w:eastAsia="Times New Roman" w:hAnsi="Times New Roman" w:cs="Times New Roman"/>
              </w:rPr>
              <w:t>paraksttiesīgās</w:t>
            </w:r>
            <w:proofErr w:type="spellEnd"/>
            <w:r w:rsidRPr="00D26183">
              <w:rPr>
                <w:rFonts w:ascii="Times New Roman" w:eastAsia="Times New Roman" w:hAnsi="Times New Roman" w:cs="Times New Roman"/>
              </w:rPr>
              <w:t xml:space="preserve"> personas un kurā ir norādīts pilnvarotais personu apvienības dalībnieku pārstāvis un tā pilnvaru apjoms.</w:t>
            </w:r>
          </w:p>
        </w:tc>
      </w:tr>
      <w:tr w:rsidR="00D26183" w:rsidRPr="00D26183" w:rsidTr="00D26183">
        <w:trPr>
          <w:trHeight w:val="389"/>
        </w:trPr>
        <w:tc>
          <w:tcPr>
            <w:tcW w:w="9450" w:type="dxa"/>
            <w:gridSpan w:val="2"/>
            <w:tcBorders>
              <w:top w:val="single" w:sz="12" w:space="0" w:color="auto"/>
            </w:tcBorders>
            <w:shd w:val="clear" w:color="auto" w:fill="auto"/>
          </w:tcPr>
          <w:p w:rsidR="00D26183" w:rsidRPr="00D26183" w:rsidRDefault="00D26183" w:rsidP="00D26183">
            <w:pPr>
              <w:tabs>
                <w:tab w:val="left" w:pos="1440"/>
              </w:tabs>
              <w:suppressAutoHyphens/>
              <w:spacing w:after="0" w:line="240" w:lineRule="auto"/>
              <w:jc w:val="center"/>
              <w:rPr>
                <w:rFonts w:ascii="Times New Roman" w:eastAsia="Times New Roman" w:hAnsi="Times New Roman" w:cs="Times New Roman"/>
                <w:b/>
              </w:rPr>
            </w:pPr>
            <w:r w:rsidRPr="00D26183">
              <w:rPr>
                <w:rFonts w:ascii="Times New Roman" w:eastAsia="Times New Roman" w:hAnsi="Times New Roman" w:cs="Times New Roman"/>
                <w:b/>
              </w:rPr>
              <w:t>Atbilstība profesionālās darbības veikšanai</w:t>
            </w:r>
          </w:p>
        </w:tc>
      </w:tr>
      <w:tr w:rsidR="00D26183" w:rsidRPr="00D26183" w:rsidTr="00D26183">
        <w:trPr>
          <w:trHeight w:val="558"/>
        </w:trPr>
        <w:tc>
          <w:tcPr>
            <w:tcW w:w="3499" w:type="dxa"/>
            <w:shd w:val="clear" w:color="auto" w:fill="auto"/>
          </w:tcPr>
          <w:p w:rsidR="00D26183" w:rsidRPr="00D26183" w:rsidRDefault="00D26183" w:rsidP="00D26183">
            <w:pPr>
              <w:spacing w:after="0" w:line="240" w:lineRule="auto"/>
              <w:contextualSpacing/>
              <w:jc w:val="both"/>
              <w:rPr>
                <w:rFonts w:ascii="Times New Roman" w:eastAsia="Times New Roman" w:hAnsi="Times New Roman" w:cs="Times New Roman"/>
                <w:i/>
              </w:rPr>
            </w:pPr>
            <w:r w:rsidRPr="00D26183">
              <w:rPr>
                <w:rFonts w:ascii="Times New Roman" w:eastAsia="Times New Roman" w:hAnsi="Times New Roman" w:cs="Times New Roman"/>
              </w:rPr>
              <w:t>4.1.3. Pretendents ir reģistrēts atbilstoši attiecīgās valsts normatīvo aktu prasībām.</w:t>
            </w:r>
          </w:p>
          <w:p w:rsidR="00D26183" w:rsidRPr="00D26183" w:rsidRDefault="00D26183" w:rsidP="00D26183">
            <w:pPr>
              <w:spacing w:after="0" w:line="240" w:lineRule="auto"/>
              <w:contextualSpacing/>
              <w:jc w:val="both"/>
              <w:rPr>
                <w:rFonts w:ascii="Times New Roman" w:eastAsia="Times New Roman" w:hAnsi="Times New Roman" w:cs="Times New Roman"/>
              </w:rPr>
            </w:pPr>
          </w:p>
        </w:tc>
        <w:tc>
          <w:tcPr>
            <w:tcW w:w="5951" w:type="dxa"/>
            <w:shd w:val="clear" w:color="auto" w:fill="auto"/>
          </w:tcPr>
          <w:p w:rsidR="00D26183" w:rsidRPr="00D26183" w:rsidRDefault="00D26183" w:rsidP="00D26183">
            <w:pPr>
              <w:suppressAutoHyphens/>
              <w:spacing w:after="0" w:line="240" w:lineRule="auto"/>
              <w:jc w:val="both"/>
              <w:rPr>
                <w:rFonts w:ascii="Times New Roman" w:eastAsia="Times New Roman" w:hAnsi="Times New Roman" w:cs="Times New Roman"/>
                <w:b/>
                <w:lang w:eastAsia="ar-SA"/>
              </w:rPr>
            </w:pPr>
            <w:r w:rsidRPr="00D26183">
              <w:rPr>
                <w:rFonts w:ascii="Times New Roman" w:eastAsia="Times New Roman" w:hAnsi="Times New Roman" w:cs="Times New Roman"/>
                <w:lang w:eastAsia="ar-SA"/>
              </w:rPr>
              <w:t xml:space="preserve">4.2.3. Lai pārbaudītu nolikuma 4.1.3.punkta izpildi, par Latvijas Republikā reģistrētu pretendentu reģistrāciju atbilstoši normatīvo aktu prasībām Iepirkuma komisija pārliecināsies Uzņēmumu reģistra datu bāzē. </w:t>
            </w:r>
            <w:r w:rsidRPr="00D26183">
              <w:rPr>
                <w:rFonts w:ascii="Times New Roman" w:eastAsia="Times New Roman" w:hAnsi="Times New Roman" w:cs="Times New Roman"/>
                <w:b/>
                <w:lang w:eastAsia="ar-SA"/>
              </w:rPr>
              <w:t>Ārvalstī reģistrētam pretendentam jāiesniedz kompetentas attiecīgās valsts institūcijas izsniegts dokuments, kas apliecina, ka pretendents ir reģistrēts atbilstoši tās valsts normatīvo aktu prasībām.</w:t>
            </w:r>
          </w:p>
        </w:tc>
      </w:tr>
      <w:tr w:rsidR="00D26183" w:rsidRPr="00D26183" w:rsidTr="00D26183">
        <w:trPr>
          <w:trHeight w:val="558"/>
        </w:trPr>
        <w:tc>
          <w:tcPr>
            <w:tcW w:w="3499" w:type="dxa"/>
            <w:shd w:val="clear" w:color="auto" w:fill="auto"/>
          </w:tcPr>
          <w:p w:rsidR="00D26183" w:rsidRPr="00D26183" w:rsidRDefault="00D26183" w:rsidP="00D26183">
            <w:pPr>
              <w:spacing w:after="0" w:line="240" w:lineRule="auto"/>
              <w:contextualSpacing/>
              <w:jc w:val="both"/>
              <w:rPr>
                <w:rFonts w:ascii="Times New Roman" w:eastAsia="Times New Roman" w:hAnsi="Times New Roman" w:cs="Times New Roman"/>
                <w:color w:val="000000"/>
              </w:rPr>
            </w:pPr>
            <w:r w:rsidRPr="00D26183">
              <w:rPr>
                <w:rFonts w:ascii="Times New Roman" w:eastAsia="Times New Roman" w:hAnsi="Times New Roman" w:cs="Times New Roman"/>
              </w:rPr>
              <w:t xml:space="preserve">4.1.4. </w:t>
            </w:r>
            <w:r w:rsidRPr="00D26183">
              <w:rPr>
                <w:rFonts w:ascii="Times New Roman" w:eastAsia="Times New Roman" w:hAnsi="Times New Roman" w:cs="Times New Roman"/>
                <w:color w:val="000000"/>
              </w:rPr>
              <w:t>Pretendentam ir jānodrošina piedāvātā iepirkuma priekšmeta</w:t>
            </w:r>
            <w:r w:rsidRPr="00D26183">
              <w:rPr>
                <w:rFonts w:ascii="Times New Roman" w:eastAsia="MS Mincho" w:hAnsi="Times New Roman" w:cs="Times New Roman"/>
                <w:sz w:val="24"/>
                <w:szCs w:val="24"/>
                <w:lang w:eastAsia="lv-LV"/>
              </w:rPr>
              <w:t xml:space="preserve"> </w:t>
            </w:r>
            <w:r w:rsidRPr="00D26183">
              <w:rPr>
                <w:rFonts w:ascii="Times New Roman" w:eastAsia="Times New Roman" w:hAnsi="Times New Roman" w:cs="Times New Roman"/>
                <w:color w:val="000000"/>
              </w:rPr>
              <w:t xml:space="preserve">garantijas laika apkalpošanu Latvijas Republikā atbilstoši  ražotāja noteikumiem. </w:t>
            </w:r>
          </w:p>
        </w:tc>
        <w:tc>
          <w:tcPr>
            <w:tcW w:w="5951" w:type="dxa"/>
            <w:shd w:val="clear" w:color="auto" w:fill="auto"/>
          </w:tcPr>
          <w:p w:rsidR="00D26183" w:rsidRPr="00D26183" w:rsidRDefault="00D26183" w:rsidP="00D26183">
            <w:pPr>
              <w:spacing w:after="0" w:line="240" w:lineRule="auto"/>
              <w:jc w:val="both"/>
              <w:rPr>
                <w:rFonts w:ascii="Times New Roman" w:eastAsia="Times New Roman" w:hAnsi="Times New Roman" w:cs="Times New Roman"/>
                <w:lang w:eastAsia="ar-SA"/>
              </w:rPr>
            </w:pPr>
            <w:r w:rsidRPr="00D26183">
              <w:rPr>
                <w:rFonts w:ascii="Times New Roman" w:eastAsia="Times New Roman" w:hAnsi="Times New Roman" w:cs="Times New Roman"/>
                <w:lang w:eastAsia="ar-SA"/>
              </w:rPr>
              <w:t xml:space="preserve">4.2.4. Pretendents iesniedz piedāvātā iepirkuma priekšmeta </w:t>
            </w:r>
            <w:r w:rsidRPr="00D26183">
              <w:rPr>
                <w:rFonts w:ascii="Times New Roman" w:eastAsia="Times New Roman" w:hAnsi="Times New Roman" w:cs="Times New Roman"/>
                <w:b/>
                <w:lang w:eastAsia="ar-SA"/>
              </w:rPr>
              <w:t xml:space="preserve">ražotāja vai tā pilnvarotās pārstāvniecības (filiāles) pilnvaras, līguma vai cita dokumenta kopiju, </w:t>
            </w:r>
            <w:r w:rsidRPr="00D26183">
              <w:rPr>
                <w:rFonts w:ascii="Times New Roman" w:eastAsia="Times New Roman" w:hAnsi="Times New Roman" w:cs="Times New Roman"/>
                <w:lang w:eastAsia="ar-SA"/>
              </w:rPr>
              <w:t>kas apliecina, ka Pretendentam ir tiesības uzņemties atbilstošas garantijas saistības un veikt garantijas apkalpošanu.</w:t>
            </w:r>
          </w:p>
        </w:tc>
      </w:tr>
    </w:tbl>
    <w:p w:rsidR="005F49E3" w:rsidRPr="005A71DA" w:rsidRDefault="005F49E3" w:rsidP="00742E20">
      <w:pPr>
        <w:numPr>
          <w:ilvl w:val="0"/>
          <w:numId w:val="2"/>
        </w:numPr>
        <w:spacing w:before="120" w:after="0" w:line="240" w:lineRule="auto"/>
        <w:jc w:val="both"/>
        <w:rPr>
          <w:rFonts w:ascii="Times New Roman" w:eastAsia="Times New Roman" w:hAnsi="Times New Roman" w:cs="Times New Roman"/>
          <w:b/>
        </w:rPr>
      </w:pPr>
      <w:r w:rsidRPr="005A71DA">
        <w:rPr>
          <w:rFonts w:ascii="Times New Roman" w:eastAsia="Times New Roman" w:hAnsi="Times New Roman" w:cs="Times New Roman"/>
          <w:b/>
        </w:rPr>
        <w:t xml:space="preserve">Piedāvājumu iesniegšanas vieta un termiņš: </w:t>
      </w:r>
      <w:r w:rsidR="009B5194" w:rsidRPr="005A71DA">
        <w:rPr>
          <w:rFonts w:ascii="Times New Roman" w:eastAsia="Times New Roman" w:hAnsi="Times New Roman" w:cs="Times New Roman"/>
        </w:rPr>
        <w:t>līdz 201</w:t>
      </w:r>
      <w:r w:rsidR="00C64913" w:rsidRPr="005A71DA">
        <w:rPr>
          <w:rFonts w:ascii="Times New Roman" w:eastAsia="Times New Roman" w:hAnsi="Times New Roman" w:cs="Times New Roman"/>
        </w:rPr>
        <w:t>8</w:t>
      </w:r>
      <w:r w:rsidRPr="005A71DA">
        <w:rPr>
          <w:rFonts w:ascii="Times New Roman" w:eastAsia="Times New Roman" w:hAnsi="Times New Roman" w:cs="Times New Roman"/>
        </w:rPr>
        <w:t>.</w:t>
      </w:r>
      <w:r w:rsidR="002E056C" w:rsidRPr="005A71DA">
        <w:rPr>
          <w:rFonts w:ascii="Times New Roman" w:eastAsia="Times New Roman" w:hAnsi="Times New Roman" w:cs="Times New Roman"/>
        </w:rPr>
        <w:t xml:space="preserve"> </w:t>
      </w:r>
      <w:r w:rsidRPr="005A71DA">
        <w:rPr>
          <w:rFonts w:ascii="Times New Roman" w:eastAsia="Times New Roman" w:hAnsi="Times New Roman" w:cs="Times New Roman"/>
        </w:rPr>
        <w:t xml:space="preserve">gada </w:t>
      </w:r>
      <w:r w:rsidR="00EB3C77" w:rsidRPr="005A71DA">
        <w:rPr>
          <w:rFonts w:ascii="Times New Roman" w:eastAsia="Times New Roman" w:hAnsi="Times New Roman" w:cs="Times New Roman"/>
        </w:rPr>
        <w:t>1</w:t>
      </w:r>
      <w:r w:rsidR="00845406">
        <w:rPr>
          <w:rFonts w:ascii="Times New Roman" w:eastAsia="Times New Roman" w:hAnsi="Times New Roman" w:cs="Times New Roman"/>
        </w:rPr>
        <w:t>6</w:t>
      </w:r>
      <w:r w:rsidR="00A61DD0" w:rsidRPr="005A71DA">
        <w:rPr>
          <w:rFonts w:ascii="Times New Roman" w:eastAsia="Times New Roman" w:hAnsi="Times New Roman" w:cs="Times New Roman"/>
        </w:rPr>
        <w:t>.</w:t>
      </w:r>
      <w:r w:rsidR="002E056C" w:rsidRPr="005A71DA">
        <w:rPr>
          <w:rFonts w:ascii="Times New Roman" w:eastAsia="Times New Roman" w:hAnsi="Times New Roman" w:cs="Times New Roman"/>
        </w:rPr>
        <w:t xml:space="preserve"> </w:t>
      </w:r>
      <w:r w:rsidR="00D26183">
        <w:rPr>
          <w:rFonts w:ascii="Times New Roman" w:eastAsia="Times New Roman" w:hAnsi="Times New Roman" w:cs="Times New Roman"/>
        </w:rPr>
        <w:t>oktobrim</w:t>
      </w:r>
      <w:r w:rsidRPr="005A71DA">
        <w:rPr>
          <w:rFonts w:ascii="Times New Roman" w:eastAsia="Times New Roman" w:hAnsi="Times New Roman" w:cs="Times New Roman"/>
        </w:rPr>
        <w:t xml:space="preserve">, plkst. 10:00, </w:t>
      </w:r>
      <w:r w:rsidR="004A5A35" w:rsidRPr="005A71DA">
        <w:rPr>
          <w:rFonts w:ascii="Times New Roman" w:eastAsia="Times New Roman" w:hAnsi="Times New Roman" w:cs="Times New Roman"/>
        </w:rPr>
        <w:t>Elektronisko iepirkumu sistēmā</w:t>
      </w:r>
      <w:r w:rsidRPr="005A71DA">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4B6CFF">
        <w:rPr>
          <w:rFonts w:ascii="Times New Roman" w:eastAsia="Times New Roman" w:hAnsi="Times New Roman" w:cs="Times New Roman"/>
        </w:rPr>
        <w:t>2018. gada 1</w:t>
      </w:r>
      <w:r w:rsidR="00845406">
        <w:rPr>
          <w:rFonts w:ascii="Times New Roman" w:eastAsia="Times New Roman" w:hAnsi="Times New Roman" w:cs="Times New Roman"/>
        </w:rPr>
        <w:t>6</w:t>
      </w:r>
      <w:r w:rsidR="004B6CFF">
        <w:rPr>
          <w:rFonts w:ascii="Times New Roman" w:eastAsia="Times New Roman" w:hAnsi="Times New Roman" w:cs="Times New Roman"/>
        </w:rPr>
        <w:t xml:space="preserve">. </w:t>
      </w:r>
      <w:r w:rsidR="00D26183">
        <w:rPr>
          <w:rFonts w:ascii="Times New Roman" w:eastAsia="Times New Roman" w:hAnsi="Times New Roman" w:cs="Times New Roman"/>
        </w:rPr>
        <w:t>oktobrī</w:t>
      </w:r>
      <w:r w:rsidR="004B6CFF">
        <w:rPr>
          <w:rFonts w:ascii="Times New Roman" w:eastAsia="Times New Roman" w:hAnsi="Times New Roman" w:cs="Times New Roman"/>
        </w:rPr>
        <w:t>, plkst. 10:00.</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lastRenderedPageBreak/>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r w:rsidR="00D26183">
        <w:rPr>
          <w:rFonts w:ascii="Times New Roman" w:eastAsia="Times New Roman" w:hAnsi="Times New Roman" w:cs="Times New Roman"/>
          <w:bCs/>
        </w:rPr>
        <w:t xml:space="preserve"> un EIS</w:t>
      </w:r>
      <w:r w:rsidR="009B5194">
        <w:rPr>
          <w:rFonts w:ascii="Times New Roman" w:eastAsia="Times New Roman" w:hAnsi="Times New Roman" w:cs="Times New Roman"/>
          <w:bCs/>
        </w:rPr>
        <w:t>.</w:t>
      </w:r>
    </w:p>
    <w:p w:rsidR="00D26183" w:rsidRDefault="005F49E3" w:rsidP="00D261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p>
    <w:p w:rsidR="00D26183" w:rsidRDefault="00D26183" w:rsidP="00D26183">
      <w:pPr>
        <w:pStyle w:val="ListParagraph"/>
        <w:spacing w:before="120" w:after="0" w:line="240" w:lineRule="auto"/>
        <w:jc w:val="both"/>
        <w:rPr>
          <w:rFonts w:ascii="Times New Roman" w:eastAsia="Times New Roman" w:hAnsi="Times New Roman" w:cs="Times New Roman"/>
          <w:b/>
        </w:rPr>
      </w:pPr>
      <w:r w:rsidRPr="00D26183">
        <w:rPr>
          <w:rFonts w:ascii="Times New Roman" w:eastAsia="Times New Roman" w:hAnsi="Times New Roman" w:cs="Times New Roman"/>
          <w:b/>
        </w:rPr>
        <w:t xml:space="preserve">11.1. </w:t>
      </w:r>
      <w:r>
        <w:rPr>
          <w:rFonts w:ascii="Times New Roman" w:eastAsia="Times New Roman" w:hAnsi="Times New Roman" w:cs="Times New Roman"/>
          <w:b/>
        </w:rPr>
        <w:t>Daļā Nr.1:</w:t>
      </w:r>
    </w:p>
    <w:tbl>
      <w:tblPr>
        <w:tblStyle w:val="TableGrid13"/>
        <w:tblW w:w="3924" w:type="pct"/>
        <w:tblInd w:w="1255" w:type="dxa"/>
        <w:tblLayout w:type="fixed"/>
        <w:tblLook w:val="04A0" w:firstRow="1" w:lastRow="0" w:firstColumn="1" w:lastColumn="0" w:noHBand="0" w:noVBand="1"/>
      </w:tblPr>
      <w:tblGrid>
        <w:gridCol w:w="2070"/>
        <w:gridCol w:w="3456"/>
        <w:gridCol w:w="2518"/>
      </w:tblGrid>
      <w:tr w:rsidR="00D26183" w:rsidRPr="00D26183" w:rsidTr="00D26183">
        <w:trPr>
          <w:trHeight w:val="503"/>
        </w:trPr>
        <w:tc>
          <w:tcPr>
            <w:tcW w:w="1287" w:type="pct"/>
            <w:shd w:val="clear" w:color="auto" w:fill="auto"/>
          </w:tcPr>
          <w:p w:rsidR="00D26183" w:rsidRPr="00D26183" w:rsidRDefault="00D26183" w:rsidP="00D26183">
            <w:pPr>
              <w:jc w:val="center"/>
              <w:rPr>
                <w:b/>
                <w:bCs/>
                <w:sz w:val="22"/>
                <w:szCs w:val="22"/>
              </w:rPr>
            </w:pPr>
            <w:r w:rsidRPr="00D26183">
              <w:rPr>
                <w:b/>
                <w:bCs/>
                <w:sz w:val="22"/>
                <w:szCs w:val="22"/>
              </w:rPr>
              <w:t>Pretendents</w:t>
            </w:r>
          </w:p>
        </w:tc>
        <w:tc>
          <w:tcPr>
            <w:tcW w:w="2148" w:type="pct"/>
            <w:shd w:val="clear" w:color="auto" w:fill="auto"/>
          </w:tcPr>
          <w:p w:rsidR="00D26183" w:rsidRPr="00D26183" w:rsidRDefault="00D26183" w:rsidP="00D26183">
            <w:pPr>
              <w:jc w:val="center"/>
              <w:rPr>
                <w:b/>
                <w:bCs/>
                <w:sz w:val="22"/>
                <w:szCs w:val="22"/>
              </w:rPr>
            </w:pPr>
            <w:r w:rsidRPr="00D26183">
              <w:rPr>
                <w:b/>
                <w:bCs/>
                <w:sz w:val="22"/>
                <w:szCs w:val="22"/>
              </w:rPr>
              <w:t>Piedāvājuma iesniegšanas datums un laiks</w:t>
            </w:r>
          </w:p>
        </w:tc>
        <w:tc>
          <w:tcPr>
            <w:tcW w:w="1565" w:type="pct"/>
            <w:shd w:val="clear" w:color="auto" w:fill="auto"/>
          </w:tcPr>
          <w:p w:rsidR="00D26183" w:rsidRPr="00D26183" w:rsidRDefault="00D26183" w:rsidP="00D26183">
            <w:pPr>
              <w:jc w:val="center"/>
              <w:rPr>
                <w:b/>
                <w:bCs/>
                <w:sz w:val="22"/>
                <w:szCs w:val="22"/>
              </w:rPr>
            </w:pPr>
            <w:r w:rsidRPr="00D26183">
              <w:rPr>
                <w:b/>
                <w:bCs/>
                <w:sz w:val="22"/>
                <w:szCs w:val="22"/>
              </w:rPr>
              <w:t>Piedāvātā cena EUR, bez PVN</w:t>
            </w:r>
          </w:p>
        </w:tc>
      </w:tr>
      <w:tr w:rsidR="00D26183" w:rsidRPr="00D26183" w:rsidTr="00D26183">
        <w:trPr>
          <w:trHeight w:val="350"/>
        </w:trPr>
        <w:tc>
          <w:tcPr>
            <w:tcW w:w="1287" w:type="pct"/>
          </w:tcPr>
          <w:p w:rsidR="00D26183" w:rsidRPr="00D26183" w:rsidRDefault="00D26183" w:rsidP="00D26183">
            <w:pPr>
              <w:rPr>
                <w:bCs/>
                <w:sz w:val="22"/>
                <w:szCs w:val="22"/>
              </w:rPr>
            </w:pPr>
            <w:r w:rsidRPr="00D26183">
              <w:rPr>
                <w:sz w:val="22"/>
                <w:szCs w:val="22"/>
              </w:rPr>
              <w:t>"Doma" SIA</w:t>
            </w:r>
          </w:p>
        </w:tc>
        <w:tc>
          <w:tcPr>
            <w:tcW w:w="2148" w:type="pct"/>
          </w:tcPr>
          <w:p w:rsidR="00D26183" w:rsidRPr="00D26183" w:rsidRDefault="00D26183" w:rsidP="00D26183">
            <w:pPr>
              <w:jc w:val="center"/>
              <w:rPr>
                <w:bCs/>
                <w:sz w:val="22"/>
                <w:szCs w:val="22"/>
              </w:rPr>
            </w:pPr>
            <w:r w:rsidRPr="00D26183">
              <w:rPr>
                <w:sz w:val="22"/>
                <w:szCs w:val="22"/>
              </w:rPr>
              <w:t>15.10.2018 plkst. 12:43</w:t>
            </w:r>
          </w:p>
        </w:tc>
        <w:tc>
          <w:tcPr>
            <w:tcW w:w="1565" w:type="pct"/>
          </w:tcPr>
          <w:p w:rsidR="00D26183" w:rsidRPr="00D26183" w:rsidRDefault="00D26183" w:rsidP="00D26183">
            <w:pPr>
              <w:jc w:val="center"/>
              <w:rPr>
                <w:sz w:val="22"/>
                <w:szCs w:val="22"/>
              </w:rPr>
            </w:pPr>
            <w:r w:rsidRPr="00D26183">
              <w:rPr>
                <w:sz w:val="22"/>
                <w:szCs w:val="22"/>
              </w:rPr>
              <w:t>1418.00</w:t>
            </w:r>
          </w:p>
        </w:tc>
      </w:tr>
    </w:tbl>
    <w:p w:rsidR="00D26183" w:rsidRPr="00D26183" w:rsidRDefault="00D26183" w:rsidP="00D26183">
      <w:pPr>
        <w:pStyle w:val="ListParagraph"/>
        <w:spacing w:before="120" w:after="0" w:line="240" w:lineRule="auto"/>
        <w:jc w:val="both"/>
        <w:rPr>
          <w:rFonts w:ascii="Times New Roman" w:eastAsia="Times New Roman" w:hAnsi="Times New Roman" w:cs="Times New Roman"/>
          <w:b/>
        </w:rPr>
      </w:pPr>
      <w:r w:rsidRPr="00D26183">
        <w:rPr>
          <w:rFonts w:ascii="Times New Roman" w:eastAsia="Times New Roman" w:hAnsi="Times New Roman" w:cs="Times New Roman"/>
          <w:b/>
        </w:rPr>
        <w:t>11.2. Daļā Nr.2:</w:t>
      </w:r>
    </w:p>
    <w:tbl>
      <w:tblPr>
        <w:tblStyle w:val="TableGrid14"/>
        <w:tblW w:w="3924" w:type="pct"/>
        <w:tblInd w:w="1255" w:type="dxa"/>
        <w:tblLayout w:type="fixed"/>
        <w:tblLook w:val="04A0" w:firstRow="1" w:lastRow="0" w:firstColumn="1" w:lastColumn="0" w:noHBand="0" w:noVBand="1"/>
      </w:tblPr>
      <w:tblGrid>
        <w:gridCol w:w="2070"/>
        <w:gridCol w:w="3456"/>
        <w:gridCol w:w="2518"/>
      </w:tblGrid>
      <w:tr w:rsidR="00D26183" w:rsidRPr="00D26183" w:rsidTr="00D26183">
        <w:trPr>
          <w:trHeight w:val="503"/>
        </w:trPr>
        <w:tc>
          <w:tcPr>
            <w:tcW w:w="1287" w:type="pct"/>
            <w:shd w:val="clear" w:color="auto" w:fill="auto"/>
          </w:tcPr>
          <w:p w:rsidR="00D26183" w:rsidRPr="00D26183" w:rsidRDefault="00D26183" w:rsidP="00D26183">
            <w:pPr>
              <w:jc w:val="center"/>
              <w:rPr>
                <w:b/>
                <w:bCs/>
                <w:sz w:val="22"/>
                <w:szCs w:val="22"/>
              </w:rPr>
            </w:pPr>
            <w:r w:rsidRPr="00D26183">
              <w:rPr>
                <w:b/>
                <w:bCs/>
                <w:sz w:val="22"/>
                <w:szCs w:val="22"/>
              </w:rPr>
              <w:t>Pretendents</w:t>
            </w:r>
          </w:p>
        </w:tc>
        <w:tc>
          <w:tcPr>
            <w:tcW w:w="2148" w:type="pct"/>
            <w:shd w:val="clear" w:color="auto" w:fill="auto"/>
          </w:tcPr>
          <w:p w:rsidR="00D26183" w:rsidRPr="00D26183" w:rsidRDefault="00D26183" w:rsidP="00D26183">
            <w:pPr>
              <w:jc w:val="center"/>
              <w:rPr>
                <w:b/>
                <w:bCs/>
                <w:sz w:val="22"/>
                <w:szCs w:val="22"/>
              </w:rPr>
            </w:pPr>
            <w:r w:rsidRPr="00D26183">
              <w:rPr>
                <w:b/>
                <w:bCs/>
                <w:sz w:val="22"/>
                <w:szCs w:val="22"/>
              </w:rPr>
              <w:t>Piedāvājuma iesniegšanas datums un laiks</w:t>
            </w:r>
          </w:p>
        </w:tc>
        <w:tc>
          <w:tcPr>
            <w:tcW w:w="1565" w:type="pct"/>
            <w:shd w:val="clear" w:color="auto" w:fill="auto"/>
          </w:tcPr>
          <w:p w:rsidR="00D26183" w:rsidRPr="00D26183" w:rsidRDefault="00D26183" w:rsidP="00D26183">
            <w:pPr>
              <w:jc w:val="center"/>
              <w:rPr>
                <w:b/>
                <w:bCs/>
                <w:sz w:val="22"/>
                <w:szCs w:val="22"/>
              </w:rPr>
            </w:pPr>
            <w:r w:rsidRPr="00D26183">
              <w:rPr>
                <w:b/>
                <w:bCs/>
                <w:sz w:val="22"/>
                <w:szCs w:val="22"/>
              </w:rPr>
              <w:t>Piedāvātā cena EUR, bez PVN</w:t>
            </w:r>
          </w:p>
        </w:tc>
      </w:tr>
      <w:tr w:rsidR="00D26183" w:rsidRPr="00D26183" w:rsidTr="00D26183">
        <w:trPr>
          <w:trHeight w:val="350"/>
        </w:trPr>
        <w:tc>
          <w:tcPr>
            <w:tcW w:w="1287" w:type="pct"/>
          </w:tcPr>
          <w:p w:rsidR="00D26183" w:rsidRPr="00D26183" w:rsidRDefault="00D26183" w:rsidP="00D26183">
            <w:pPr>
              <w:rPr>
                <w:bCs/>
                <w:sz w:val="22"/>
                <w:szCs w:val="22"/>
              </w:rPr>
            </w:pPr>
            <w:r w:rsidRPr="00D26183">
              <w:rPr>
                <w:sz w:val="22"/>
                <w:szCs w:val="22"/>
              </w:rPr>
              <w:t>"Doma" SIA</w:t>
            </w:r>
          </w:p>
        </w:tc>
        <w:tc>
          <w:tcPr>
            <w:tcW w:w="2148" w:type="pct"/>
          </w:tcPr>
          <w:p w:rsidR="00D26183" w:rsidRPr="00D26183" w:rsidRDefault="00D26183" w:rsidP="00D26183">
            <w:pPr>
              <w:jc w:val="center"/>
              <w:rPr>
                <w:bCs/>
                <w:sz w:val="22"/>
                <w:szCs w:val="22"/>
              </w:rPr>
            </w:pPr>
            <w:r w:rsidRPr="00D26183">
              <w:rPr>
                <w:sz w:val="22"/>
                <w:szCs w:val="22"/>
              </w:rPr>
              <w:t>15.10.2018 plkst. 12:43</w:t>
            </w:r>
          </w:p>
        </w:tc>
        <w:tc>
          <w:tcPr>
            <w:tcW w:w="1565" w:type="pct"/>
          </w:tcPr>
          <w:p w:rsidR="00D26183" w:rsidRPr="00D26183" w:rsidRDefault="00D26183" w:rsidP="00D26183">
            <w:pPr>
              <w:jc w:val="center"/>
              <w:rPr>
                <w:sz w:val="22"/>
                <w:szCs w:val="22"/>
              </w:rPr>
            </w:pPr>
            <w:r w:rsidRPr="00D26183">
              <w:rPr>
                <w:sz w:val="22"/>
                <w:szCs w:val="22"/>
              </w:rPr>
              <w:t>1730.00</w:t>
            </w:r>
          </w:p>
        </w:tc>
      </w:tr>
    </w:tbl>
    <w:p w:rsidR="00D26183" w:rsidRPr="00D26183" w:rsidRDefault="00D26183" w:rsidP="00D26183">
      <w:pPr>
        <w:pStyle w:val="ListParagraph"/>
        <w:spacing w:before="120" w:after="0" w:line="240" w:lineRule="auto"/>
        <w:jc w:val="both"/>
        <w:rPr>
          <w:rFonts w:ascii="Times New Roman" w:eastAsia="Times New Roman" w:hAnsi="Times New Roman" w:cs="Times New Roman"/>
          <w:b/>
        </w:rPr>
      </w:pPr>
      <w:r w:rsidRPr="00D26183">
        <w:rPr>
          <w:rFonts w:ascii="Times New Roman" w:eastAsia="Times New Roman" w:hAnsi="Times New Roman" w:cs="Times New Roman"/>
          <w:b/>
        </w:rPr>
        <w:t>11.3. Daļā Nr.3:</w:t>
      </w:r>
    </w:p>
    <w:tbl>
      <w:tblPr>
        <w:tblStyle w:val="TableGrid15"/>
        <w:tblW w:w="3907" w:type="pct"/>
        <w:tblInd w:w="1255" w:type="dxa"/>
        <w:tblLayout w:type="fixed"/>
        <w:tblLook w:val="04A0" w:firstRow="1" w:lastRow="0" w:firstColumn="1" w:lastColumn="0" w:noHBand="0" w:noVBand="1"/>
      </w:tblPr>
      <w:tblGrid>
        <w:gridCol w:w="2069"/>
        <w:gridCol w:w="3420"/>
        <w:gridCol w:w="2520"/>
      </w:tblGrid>
      <w:tr w:rsidR="00D26183" w:rsidRPr="00D26183" w:rsidTr="00D26183">
        <w:trPr>
          <w:trHeight w:val="503"/>
        </w:trPr>
        <w:tc>
          <w:tcPr>
            <w:tcW w:w="1292" w:type="pct"/>
            <w:shd w:val="clear" w:color="auto" w:fill="auto"/>
          </w:tcPr>
          <w:p w:rsidR="00D26183" w:rsidRPr="00D26183" w:rsidRDefault="00D26183" w:rsidP="00D26183">
            <w:pPr>
              <w:jc w:val="center"/>
              <w:rPr>
                <w:b/>
                <w:bCs/>
                <w:sz w:val="22"/>
                <w:szCs w:val="22"/>
              </w:rPr>
            </w:pPr>
            <w:r w:rsidRPr="00D26183">
              <w:rPr>
                <w:b/>
                <w:bCs/>
                <w:sz w:val="22"/>
                <w:szCs w:val="22"/>
              </w:rPr>
              <w:t>Pretendents</w:t>
            </w:r>
          </w:p>
        </w:tc>
        <w:tc>
          <w:tcPr>
            <w:tcW w:w="2135" w:type="pct"/>
            <w:shd w:val="clear" w:color="auto" w:fill="auto"/>
          </w:tcPr>
          <w:p w:rsidR="00D26183" w:rsidRPr="00D26183" w:rsidRDefault="00D26183" w:rsidP="00D26183">
            <w:pPr>
              <w:jc w:val="center"/>
              <w:rPr>
                <w:b/>
                <w:bCs/>
                <w:sz w:val="22"/>
                <w:szCs w:val="22"/>
              </w:rPr>
            </w:pPr>
            <w:r w:rsidRPr="00D26183">
              <w:rPr>
                <w:b/>
                <w:bCs/>
                <w:sz w:val="22"/>
                <w:szCs w:val="22"/>
              </w:rPr>
              <w:t>Piedāvājuma iesniegšanas datums un laiks</w:t>
            </w:r>
          </w:p>
        </w:tc>
        <w:tc>
          <w:tcPr>
            <w:tcW w:w="1573" w:type="pct"/>
            <w:shd w:val="clear" w:color="auto" w:fill="auto"/>
          </w:tcPr>
          <w:p w:rsidR="00D26183" w:rsidRPr="00D26183" w:rsidRDefault="00D26183" w:rsidP="00D26183">
            <w:pPr>
              <w:jc w:val="center"/>
              <w:rPr>
                <w:b/>
                <w:bCs/>
                <w:sz w:val="22"/>
                <w:szCs w:val="22"/>
              </w:rPr>
            </w:pPr>
            <w:r w:rsidRPr="00D26183">
              <w:rPr>
                <w:b/>
                <w:bCs/>
                <w:sz w:val="22"/>
                <w:szCs w:val="22"/>
              </w:rPr>
              <w:t>Piedāvātā cena EUR, bez PVN</w:t>
            </w:r>
          </w:p>
        </w:tc>
      </w:tr>
      <w:tr w:rsidR="00D26183" w:rsidRPr="00D26183" w:rsidTr="00D26183">
        <w:trPr>
          <w:trHeight w:val="287"/>
        </w:trPr>
        <w:tc>
          <w:tcPr>
            <w:tcW w:w="1292" w:type="pct"/>
          </w:tcPr>
          <w:p w:rsidR="00D26183" w:rsidRPr="00D26183" w:rsidRDefault="00D26183" w:rsidP="00D26183">
            <w:pPr>
              <w:rPr>
                <w:sz w:val="22"/>
                <w:szCs w:val="22"/>
              </w:rPr>
            </w:pPr>
            <w:r w:rsidRPr="00D26183">
              <w:rPr>
                <w:sz w:val="22"/>
                <w:szCs w:val="22"/>
              </w:rPr>
              <w:t>"</w:t>
            </w:r>
            <w:proofErr w:type="spellStart"/>
            <w:r w:rsidRPr="00D26183">
              <w:rPr>
                <w:sz w:val="22"/>
                <w:szCs w:val="22"/>
              </w:rPr>
              <w:t>Lordbaron</w:t>
            </w:r>
            <w:proofErr w:type="spellEnd"/>
            <w:r w:rsidRPr="00D26183">
              <w:rPr>
                <w:sz w:val="22"/>
                <w:szCs w:val="22"/>
              </w:rPr>
              <w:t>" SIA</w:t>
            </w:r>
          </w:p>
        </w:tc>
        <w:tc>
          <w:tcPr>
            <w:tcW w:w="2135" w:type="pct"/>
          </w:tcPr>
          <w:p w:rsidR="00D26183" w:rsidRPr="00D26183" w:rsidRDefault="00D26183" w:rsidP="00D26183">
            <w:pPr>
              <w:jc w:val="center"/>
              <w:rPr>
                <w:sz w:val="22"/>
                <w:szCs w:val="22"/>
              </w:rPr>
            </w:pPr>
            <w:r w:rsidRPr="00D26183">
              <w:rPr>
                <w:sz w:val="22"/>
                <w:szCs w:val="22"/>
              </w:rPr>
              <w:t>16.10.2018 plkst. 00:16</w:t>
            </w:r>
          </w:p>
        </w:tc>
        <w:tc>
          <w:tcPr>
            <w:tcW w:w="1573" w:type="pct"/>
          </w:tcPr>
          <w:p w:rsidR="00D26183" w:rsidRPr="00D26183" w:rsidRDefault="00D26183" w:rsidP="00D26183">
            <w:pPr>
              <w:jc w:val="center"/>
              <w:rPr>
                <w:sz w:val="22"/>
                <w:szCs w:val="22"/>
              </w:rPr>
            </w:pPr>
            <w:r w:rsidRPr="00D26183">
              <w:rPr>
                <w:sz w:val="22"/>
                <w:szCs w:val="22"/>
              </w:rPr>
              <w:t>16145,00</w:t>
            </w:r>
          </w:p>
        </w:tc>
      </w:tr>
    </w:tbl>
    <w:p w:rsidR="00D26183" w:rsidRDefault="00D26183" w:rsidP="00D26183">
      <w:pPr>
        <w:pStyle w:val="ListParagraph"/>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11.4. Daļā Nr.4:</w:t>
      </w:r>
    </w:p>
    <w:tbl>
      <w:tblPr>
        <w:tblStyle w:val="TableGrid16"/>
        <w:tblW w:w="3907" w:type="pct"/>
        <w:tblInd w:w="1255" w:type="dxa"/>
        <w:tblLayout w:type="fixed"/>
        <w:tblLook w:val="04A0" w:firstRow="1" w:lastRow="0" w:firstColumn="1" w:lastColumn="0" w:noHBand="0" w:noVBand="1"/>
      </w:tblPr>
      <w:tblGrid>
        <w:gridCol w:w="2070"/>
        <w:gridCol w:w="3421"/>
        <w:gridCol w:w="2518"/>
      </w:tblGrid>
      <w:tr w:rsidR="00D26183" w:rsidRPr="00D26183" w:rsidTr="00D26183">
        <w:trPr>
          <w:trHeight w:val="503"/>
        </w:trPr>
        <w:tc>
          <w:tcPr>
            <w:tcW w:w="1292" w:type="pct"/>
            <w:shd w:val="clear" w:color="auto" w:fill="auto"/>
          </w:tcPr>
          <w:p w:rsidR="00D26183" w:rsidRPr="00D26183" w:rsidRDefault="00D26183" w:rsidP="00D26183">
            <w:pPr>
              <w:jc w:val="center"/>
              <w:rPr>
                <w:b/>
                <w:bCs/>
                <w:sz w:val="22"/>
                <w:szCs w:val="22"/>
              </w:rPr>
            </w:pPr>
            <w:r w:rsidRPr="00D26183">
              <w:rPr>
                <w:b/>
                <w:bCs/>
                <w:sz w:val="22"/>
                <w:szCs w:val="22"/>
              </w:rPr>
              <w:t>Pretendents</w:t>
            </w:r>
          </w:p>
        </w:tc>
        <w:tc>
          <w:tcPr>
            <w:tcW w:w="2136" w:type="pct"/>
            <w:shd w:val="clear" w:color="auto" w:fill="auto"/>
          </w:tcPr>
          <w:p w:rsidR="00D26183" w:rsidRPr="00D26183" w:rsidRDefault="00D26183" w:rsidP="00D26183">
            <w:pPr>
              <w:jc w:val="center"/>
              <w:rPr>
                <w:b/>
                <w:bCs/>
                <w:sz w:val="22"/>
                <w:szCs w:val="22"/>
              </w:rPr>
            </w:pPr>
            <w:r w:rsidRPr="00D26183">
              <w:rPr>
                <w:b/>
                <w:bCs/>
                <w:sz w:val="22"/>
                <w:szCs w:val="22"/>
              </w:rPr>
              <w:t>Piedāvājuma iesniegšanas datums un laiks</w:t>
            </w:r>
          </w:p>
        </w:tc>
        <w:tc>
          <w:tcPr>
            <w:tcW w:w="1573" w:type="pct"/>
            <w:shd w:val="clear" w:color="auto" w:fill="auto"/>
          </w:tcPr>
          <w:p w:rsidR="00D26183" w:rsidRPr="00D26183" w:rsidRDefault="00D26183" w:rsidP="00D26183">
            <w:pPr>
              <w:jc w:val="center"/>
              <w:rPr>
                <w:b/>
                <w:bCs/>
                <w:sz w:val="22"/>
                <w:szCs w:val="22"/>
              </w:rPr>
            </w:pPr>
            <w:r w:rsidRPr="00D26183">
              <w:rPr>
                <w:b/>
                <w:bCs/>
                <w:sz w:val="22"/>
                <w:szCs w:val="22"/>
              </w:rPr>
              <w:t>Piedāvātā cena EUR, bez PVN</w:t>
            </w:r>
          </w:p>
        </w:tc>
      </w:tr>
      <w:tr w:rsidR="00D26183" w:rsidRPr="00D26183" w:rsidTr="00D26183">
        <w:trPr>
          <w:trHeight w:val="350"/>
        </w:trPr>
        <w:tc>
          <w:tcPr>
            <w:tcW w:w="1292" w:type="pct"/>
          </w:tcPr>
          <w:p w:rsidR="00D26183" w:rsidRPr="00D26183" w:rsidRDefault="00D26183" w:rsidP="00D26183">
            <w:pPr>
              <w:rPr>
                <w:bCs/>
                <w:sz w:val="22"/>
                <w:szCs w:val="22"/>
              </w:rPr>
            </w:pPr>
            <w:r w:rsidRPr="00D26183">
              <w:rPr>
                <w:sz w:val="22"/>
                <w:szCs w:val="22"/>
              </w:rPr>
              <w:t>"FANEKS" SIA</w:t>
            </w:r>
          </w:p>
        </w:tc>
        <w:tc>
          <w:tcPr>
            <w:tcW w:w="2136" w:type="pct"/>
          </w:tcPr>
          <w:p w:rsidR="00D26183" w:rsidRPr="00D26183" w:rsidRDefault="00D26183" w:rsidP="00D26183">
            <w:pPr>
              <w:jc w:val="center"/>
              <w:rPr>
                <w:bCs/>
                <w:sz w:val="22"/>
                <w:szCs w:val="22"/>
              </w:rPr>
            </w:pPr>
            <w:r w:rsidRPr="00D26183">
              <w:rPr>
                <w:sz w:val="22"/>
                <w:szCs w:val="22"/>
              </w:rPr>
              <w:t>10.10.2018 plkst. 15:20</w:t>
            </w:r>
          </w:p>
        </w:tc>
        <w:tc>
          <w:tcPr>
            <w:tcW w:w="1573" w:type="pct"/>
          </w:tcPr>
          <w:p w:rsidR="00D26183" w:rsidRPr="00D26183" w:rsidRDefault="00D26183" w:rsidP="00D26183">
            <w:pPr>
              <w:jc w:val="center"/>
              <w:rPr>
                <w:sz w:val="22"/>
                <w:szCs w:val="22"/>
              </w:rPr>
            </w:pPr>
            <w:r w:rsidRPr="00D26183">
              <w:rPr>
                <w:sz w:val="22"/>
                <w:szCs w:val="22"/>
              </w:rPr>
              <w:t>5940.00</w:t>
            </w:r>
          </w:p>
        </w:tc>
      </w:tr>
    </w:tbl>
    <w:p w:rsidR="00D26183" w:rsidRPr="00201182" w:rsidRDefault="00D26183" w:rsidP="00D26183">
      <w:pPr>
        <w:pStyle w:val="ListParagraph"/>
        <w:spacing w:before="120" w:after="0" w:line="240" w:lineRule="auto"/>
        <w:jc w:val="both"/>
        <w:rPr>
          <w:rFonts w:ascii="Times New Roman" w:eastAsia="Times New Roman" w:hAnsi="Times New Roman" w:cs="Times New Roman"/>
          <w:b/>
        </w:rPr>
      </w:pPr>
      <w:r w:rsidRPr="00201182">
        <w:rPr>
          <w:rFonts w:ascii="Times New Roman" w:eastAsia="Times New Roman" w:hAnsi="Times New Roman" w:cs="Times New Roman"/>
          <w:b/>
        </w:rPr>
        <w:t>11.5. Daļā Nr.5:</w:t>
      </w:r>
    </w:p>
    <w:tbl>
      <w:tblPr>
        <w:tblStyle w:val="TableGrid17"/>
        <w:tblW w:w="3907" w:type="pct"/>
        <w:tblInd w:w="1255" w:type="dxa"/>
        <w:tblLayout w:type="fixed"/>
        <w:tblLook w:val="04A0" w:firstRow="1" w:lastRow="0" w:firstColumn="1" w:lastColumn="0" w:noHBand="0" w:noVBand="1"/>
      </w:tblPr>
      <w:tblGrid>
        <w:gridCol w:w="632"/>
        <w:gridCol w:w="2427"/>
        <w:gridCol w:w="2432"/>
        <w:gridCol w:w="2518"/>
      </w:tblGrid>
      <w:tr w:rsidR="00201182" w:rsidRPr="00201182" w:rsidTr="00242C97">
        <w:trPr>
          <w:trHeight w:val="503"/>
        </w:trPr>
        <w:tc>
          <w:tcPr>
            <w:tcW w:w="395" w:type="pct"/>
          </w:tcPr>
          <w:p w:rsidR="00D26183" w:rsidRPr="00D26183" w:rsidRDefault="00D26183" w:rsidP="00D26183">
            <w:pPr>
              <w:jc w:val="center"/>
              <w:rPr>
                <w:b/>
                <w:bCs/>
                <w:sz w:val="22"/>
              </w:rPr>
            </w:pPr>
            <w:r w:rsidRPr="00D26183">
              <w:rPr>
                <w:b/>
                <w:bCs/>
                <w:sz w:val="22"/>
              </w:rPr>
              <w:t>Nr. p.k.</w:t>
            </w:r>
          </w:p>
        </w:tc>
        <w:tc>
          <w:tcPr>
            <w:tcW w:w="1515" w:type="pct"/>
            <w:shd w:val="clear" w:color="auto" w:fill="auto"/>
          </w:tcPr>
          <w:p w:rsidR="00D26183" w:rsidRPr="00D26183" w:rsidRDefault="00D26183" w:rsidP="00D26183">
            <w:pPr>
              <w:jc w:val="center"/>
              <w:rPr>
                <w:b/>
                <w:bCs/>
                <w:sz w:val="22"/>
                <w:szCs w:val="22"/>
              </w:rPr>
            </w:pPr>
            <w:r w:rsidRPr="00D26183">
              <w:rPr>
                <w:b/>
                <w:bCs/>
                <w:sz w:val="22"/>
                <w:szCs w:val="22"/>
              </w:rPr>
              <w:t>Pretendents</w:t>
            </w:r>
          </w:p>
        </w:tc>
        <w:tc>
          <w:tcPr>
            <w:tcW w:w="1518" w:type="pct"/>
            <w:shd w:val="clear" w:color="auto" w:fill="auto"/>
          </w:tcPr>
          <w:p w:rsidR="00D26183" w:rsidRPr="00D26183" w:rsidRDefault="00D26183" w:rsidP="00D26183">
            <w:pPr>
              <w:jc w:val="center"/>
              <w:rPr>
                <w:b/>
                <w:bCs/>
                <w:sz w:val="22"/>
                <w:szCs w:val="22"/>
              </w:rPr>
            </w:pPr>
            <w:r w:rsidRPr="00D26183">
              <w:rPr>
                <w:b/>
                <w:bCs/>
                <w:sz w:val="22"/>
                <w:szCs w:val="22"/>
              </w:rPr>
              <w:t>Piedāvājuma iesniegšanas datums un laiks</w:t>
            </w:r>
          </w:p>
        </w:tc>
        <w:tc>
          <w:tcPr>
            <w:tcW w:w="1572" w:type="pct"/>
            <w:shd w:val="clear" w:color="auto" w:fill="auto"/>
          </w:tcPr>
          <w:p w:rsidR="00D26183" w:rsidRPr="00D26183" w:rsidRDefault="00D26183" w:rsidP="00D26183">
            <w:pPr>
              <w:jc w:val="center"/>
              <w:rPr>
                <w:b/>
                <w:bCs/>
                <w:sz w:val="22"/>
                <w:szCs w:val="22"/>
              </w:rPr>
            </w:pPr>
            <w:r w:rsidRPr="00D26183">
              <w:rPr>
                <w:b/>
                <w:bCs/>
                <w:sz w:val="22"/>
                <w:szCs w:val="22"/>
              </w:rPr>
              <w:t>Piedāvātā cena EUR, bez PVN</w:t>
            </w:r>
          </w:p>
        </w:tc>
      </w:tr>
      <w:tr w:rsidR="00201182" w:rsidRPr="00201182" w:rsidTr="00242C97">
        <w:trPr>
          <w:trHeight w:val="350"/>
        </w:trPr>
        <w:tc>
          <w:tcPr>
            <w:tcW w:w="395" w:type="pct"/>
          </w:tcPr>
          <w:p w:rsidR="00D26183" w:rsidRPr="00D26183" w:rsidRDefault="00D26183" w:rsidP="00D26183">
            <w:pPr>
              <w:rPr>
                <w:sz w:val="22"/>
              </w:rPr>
            </w:pPr>
            <w:r w:rsidRPr="00D26183">
              <w:rPr>
                <w:sz w:val="22"/>
              </w:rPr>
              <w:t>1.</w:t>
            </w:r>
          </w:p>
        </w:tc>
        <w:tc>
          <w:tcPr>
            <w:tcW w:w="1515" w:type="pct"/>
          </w:tcPr>
          <w:p w:rsidR="00D26183" w:rsidRPr="00D26183" w:rsidRDefault="00D26183" w:rsidP="00D26183">
            <w:pPr>
              <w:rPr>
                <w:bCs/>
                <w:sz w:val="22"/>
                <w:szCs w:val="22"/>
              </w:rPr>
            </w:pPr>
            <w:r w:rsidRPr="00D26183">
              <w:rPr>
                <w:sz w:val="22"/>
                <w:szCs w:val="22"/>
              </w:rPr>
              <w:t>"Adrona" SIA</w:t>
            </w:r>
          </w:p>
        </w:tc>
        <w:tc>
          <w:tcPr>
            <w:tcW w:w="1518" w:type="pct"/>
          </w:tcPr>
          <w:p w:rsidR="00D26183" w:rsidRPr="00D26183" w:rsidRDefault="00D26183" w:rsidP="00D26183">
            <w:pPr>
              <w:jc w:val="center"/>
              <w:rPr>
                <w:bCs/>
                <w:sz w:val="22"/>
                <w:szCs w:val="22"/>
              </w:rPr>
            </w:pPr>
            <w:r w:rsidRPr="00D26183">
              <w:rPr>
                <w:sz w:val="22"/>
                <w:szCs w:val="22"/>
              </w:rPr>
              <w:t>16.10.2018 plkst. 09:53</w:t>
            </w:r>
          </w:p>
        </w:tc>
        <w:tc>
          <w:tcPr>
            <w:tcW w:w="1572" w:type="pct"/>
          </w:tcPr>
          <w:p w:rsidR="00D26183" w:rsidRPr="00D26183" w:rsidRDefault="00D26183" w:rsidP="00D26183">
            <w:pPr>
              <w:jc w:val="center"/>
              <w:rPr>
                <w:sz w:val="22"/>
                <w:szCs w:val="22"/>
              </w:rPr>
            </w:pPr>
            <w:r w:rsidRPr="00D26183">
              <w:rPr>
                <w:sz w:val="22"/>
                <w:szCs w:val="22"/>
              </w:rPr>
              <w:t>1003.28</w:t>
            </w:r>
          </w:p>
        </w:tc>
      </w:tr>
      <w:tr w:rsidR="00201182" w:rsidRPr="00201182" w:rsidTr="00242C97">
        <w:trPr>
          <w:trHeight w:val="350"/>
        </w:trPr>
        <w:tc>
          <w:tcPr>
            <w:tcW w:w="395" w:type="pct"/>
          </w:tcPr>
          <w:p w:rsidR="00D26183" w:rsidRPr="00D26183" w:rsidRDefault="00D26183" w:rsidP="00D26183">
            <w:pPr>
              <w:rPr>
                <w:sz w:val="22"/>
              </w:rPr>
            </w:pPr>
            <w:r w:rsidRPr="00D26183">
              <w:rPr>
                <w:sz w:val="22"/>
              </w:rPr>
              <w:t>2.</w:t>
            </w:r>
          </w:p>
        </w:tc>
        <w:tc>
          <w:tcPr>
            <w:tcW w:w="1515" w:type="pct"/>
          </w:tcPr>
          <w:p w:rsidR="00D26183" w:rsidRPr="00D26183" w:rsidRDefault="00D26183" w:rsidP="00D26183">
            <w:pPr>
              <w:rPr>
                <w:bCs/>
                <w:sz w:val="22"/>
                <w:szCs w:val="22"/>
              </w:rPr>
            </w:pPr>
            <w:r w:rsidRPr="00D26183">
              <w:rPr>
                <w:sz w:val="22"/>
                <w:szCs w:val="22"/>
              </w:rPr>
              <w:t>"FANEKS" SIA</w:t>
            </w:r>
          </w:p>
        </w:tc>
        <w:tc>
          <w:tcPr>
            <w:tcW w:w="1518" w:type="pct"/>
          </w:tcPr>
          <w:p w:rsidR="00D26183" w:rsidRPr="00D26183" w:rsidRDefault="00D26183" w:rsidP="00D26183">
            <w:pPr>
              <w:jc w:val="center"/>
              <w:rPr>
                <w:bCs/>
                <w:sz w:val="22"/>
                <w:szCs w:val="22"/>
              </w:rPr>
            </w:pPr>
            <w:r w:rsidRPr="00D26183">
              <w:rPr>
                <w:sz w:val="22"/>
                <w:szCs w:val="22"/>
              </w:rPr>
              <w:t>10.10.2018 plkst. 15:20</w:t>
            </w:r>
          </w:p>
        </w:tc>
        <w:tc>
          <w:tcPr>
            <w:tcW w:w="1572" w:type="pct"/>
          </w:tcPr>
          <w:p w:rsidR="00D26183" w:rsidRPr="00D26183" w:rsidRDefault="00D26183" w:rsidP="00D26183">
            <w:pPr>
              <w:jc w:val="center"/>
              <w:rPr>
                <w:sz w:val="22"/>
                <w:szCs w:val="22"/>
              </w:rPr>
            </w:pPr>
            <w:r w:rsidRPr="00D26183">
              <w:rPr>
                <w:sz w:val="22"/>
                <w:szCs w:val="22"/>
              </w:rPr>
              <w:t>995.00</w:t>
            </w:r>
          </w:p>
        </w:tc>
      </w:tr>
      <w:tr w:rsidR="00201182" w:rsidRPr="00201182" w:rsidTr="00242C97">
        <w:trPr>
          <w:trHeight w:val="350"/>
        </w:trPr>
        <w:tc>
          <w:tcPr>
            <w:tcW w:w="395" w:type="pct"/>
          </w:tcPr>
          <w:p w:rsidR="00D26183" w:rsidRPr="00D26183" w:rsidRDefault="00D26183" w:rsidP="00D26183">
            <w:pPr>
              <w:rPr>
                <w:sz w:val="22"/>
              </w:rPr>
            </w:pPr>
            <w:r w:rsidRPr="00D26183">
              <w:rPr>
                <w:sz w:val="22"/>
              </w:rPr>
              <w:t>3.</w:t>
            </w:r>
          </w:p>
        </w:tc>
        <w:tc>
          <w:tcPr>
            <w:tcW w:w="1515" w:type="pct"/>
          </w:tcPr>
          <w:p w:rsidR="00D26183" w:rsidRPr="00D26183" w:rsidRDefault="00D26183" w:rsidP="00D26183">
            <w:pPr>
              <w:rPr>
                <w:bCs/>
                <w:sz w:val="22"/>
                <w:szCs w:val="22"/>
              </w:rPr>
            </w:pPr>
            <w:r w:rsidRPr="00D26183">
              <w:rPr>
                <w:sz w:val="22"/>
                <w:szCs w:val="22"/>
              </w:rPr>
              <w:t>"</w:t>
            </w:r>
            <w:proofErr w:type="spellStart"/>
            <w:r w:rsidRPr="00D26183">
              <w:rPr>
                <w:sz w:val="22"/>
                <w:szCs w:val="22"/>
              </w:rPr>
              <w:t>Lordbaron</w:t>
            </w:r>
            <w:proofErr w:type="spellEnd"/>
            <w:r w:rsidRPr="00D26183">
              <w:rPr>
                <w:sz w:val="22"/>
                <w:szCs w:val="22"/>
              </w:rPr>
              <w:t>" SIA</w:t>
            </w:r>
          </w:p>
        </w:tc>
        <w:tc>
          <w:tcPr>
            <w:tcW w:w="1518" w:type="pct"/>
          </w:tcPr>
          <w:p w:rsidR="00D26183" w:rsidRPr="00D26183" w:rsidRDefault="00D26183" w:rsidP="00D26183">
            <w:pPr>
              <w:jc w:val="center"/>
              <w:rPr>
                <w:bCs/>
                <w:sz w:val="22"/>
                <w:szCs w:val="22"/>
              </w:rPr>
            </w:pPr>
            <w:r w:rsidRPr="00D26183">
              <w:rPr>
                <w:sz w:val="22"/>
                <w:szCs w:val="22"/>
              </w:rPr>
              <w:t>16.10.2018 plkst. 00:16</w:t>
            </w:r>
          </w:p>
        </w:tc>
        <w:tc>
          <w:tcPr>
            <w:tcW w:w="1572" w:type="pct"/>
          </w:tcPr>
          <w:p w:rsidR="00D26183" w:rsidRPr="00D26183" w:rsidRDefault="00D26183" w:rsidP="00D26183">
            <w:pPr>
              <w:jc w:val="center"/>
              <w:rPr>
                <w:sz w:val="22"/>
                <w:szCs w:val="22"/>
              </w:rPr>
            </w:pPr>
            <w:r w:rsidRPr="00D26183">
              <w:rPr>
                <w:sz w:val="22"/>
                <w:szCs w:val="22"/>
              </w:rPr>
              <w:t>1398.00</w:t>
            </w:r>
          </w:p>
        </w:tc>
      </w:tr>
      <w:tr w:rsidR="00201182" w:rsidRPr="00201182" w:rsidTr="00242C97">
        <w:trPr>
          <w:trHeight w:val="350"/>
        </w:trPr>
        <w:tc>
          <w:tcPr>
            <w:tcW w:w="395" w:type="pct"/>
          </w:tcPr>
          <w:p w:rsidR="00D26183" w:rsidRPr="00D26183" w:rsidRDefault="00D26183" w:rsidP="00D26183">
            <w:pPr>
              <w:rPr>
                <w:sz w:val="22"/>
              </w:rPr>
            </w:pPr>
            <w:r w:rsidRPr="00D26183">
              <w:rPr>
                <w:sz w:val="22"/>
              </w:rPr>
              <w:t>4.</w:t>
            </w:r>
          </w:p>
        </w:tc>
        <w:tc>
          <w:tcPr>
            <w:tcW w:w="1515" w:type="pct"/>
          </w:tcPr>
          <w:p w:rsidR="00D26183" w:rsidRPr="00D26183" w:rsidRDefault="00D26183" w:rsidP="00D26183">
            <w:pPr>
              <w:rPr>
                <w:bCs/>
                <w:sz w:val="22"/>
                <w:szCs w:val="22"/>
              </w:rPr>
            </w:pPr>
            <w:r w:rsidRPr="00D26183">
              <w:rPr>
                <w:sz w:val="22"/>
                <w:szCs w:val="22"/>
              </w:rPr>
              <w:t xml:space="preserve">"OMNILAB </w:t>
            </w:r>
            <w:proofErr w:type="spellStart"/>
            <w:r w:rsidRPr="00D26183">
              <w:rPr>
                <w:sz w:val="22"/>
                <w:szCs w:val="22"/>
              </w:rPr>
              <w:t>baltic</w:t>
            </w:r>
            <w:proofErr w:type="spellEnd"/>
            <w:r w:rsidRPr="00D26183">
              <w:rPr>
                <w:sz w:val="22"/>
                <w:szCs w:val="22"/>
              </w:rPr>
              <w:t>" SIA</w:t>
            </w:r>
          </w:p>
        </w:tc>
        <w:tc>
          <w:tcPr>
            <w:tcW w:w="1518" w:type="pct"/>
          </w:tcPr>
          <w:p w:rsidR="00D26183" w:rsidRPr="00D26183" w:rsidRDefault="00D26183" w:rsidP="00D26183">
            <w:pPr>
              <w:jc w:val="center"/>
              <w:rPr>
                <w:bCs/>
                <w:sz w:val="22"/>
                <w:szCs w:val="22"/>
              </w:rPr>
            </w:pPr>
            <w:r w:rsidRPr="00D26183">
              <w:rPr>
                <w:sz w:val="22"/>
                <w:szCs w:val="22"/>
              </w:rPr>
              <w:t>15.10.2018 plkst. 18:45</w:t>
            </w:r>
          </w:p>
        </w:tc>
        <w:tc>
          <w:tcPr>
            <w:tcW w:w="1572" w:type="pct"/>
          </w:tcPr>
          <w:p w:rsidR="00D26183" w:rsidRPr="00D26183" w:rsidRDefault="00D26183" w:rsidP="00D26183">
            <w:pPr>
              <w:jc w:val="center"/>
              <w:rPr>
                <w:sz w:val="22"/>
                <w:szCs w:val="22"/>
              </w:rPr>
            </w:pPr>
            <w:r w:rsidRPr="00D26183">
              <w:rPr>
                <w:sz w:val="22"/>
                <w:szCs w:val="22"/>
              </w:rPr>
              <w:t>875.41</w:t>
            </w:r>
          </w:p>
        </w:tc>
      </w:tr>
      <w:tr w:rsidR="00201182" w:rsidRPr="00201182" w:rsidTr="00242C97">
        <w:trPr>
          <w:trHeight w:val="350"/>
        </w:trPr>
        <w:tc>
          <w:tcPr>
            <w:tcW w:w="395" w:type="pct"/>
          </w:tcPr>
          <w:p w:rsidR="00D26183" w:rsidRPr="00D26183" w:rsidRDefault="00D26183" w:rsidP="00D26183">
            <w:pPr>
              <w:rPr>
                <w:sz w:val="22"/>
              </w:rPr>
            </w:pPr>
            <w:r w:rsidRPr="00D26183">
              <w:rPr>
                <w:sz w:val="22"/>
              </w:rPr>
              <w:t>5.</w:t>
            </w:r>
          </w:p>
        </w:tc>
        <w:tc>
          <w:tcPr>
            <w:tcW w:w="1515" w:type="pct"/>
          </w:tcPr>
          <w:p w:rsidR="00D26183" w:rsidRPr="00D26183" w:rsidRDefault="00D26183" w:rsidP="00D26183">
            <w:pPr>
              <w:rPr>
                <w:bCs/>
                <w:sz w:val="22"/>
                <w:szCs w:val="22"/>
              </w:rPr>
            </w:pPr>
            <w:r w:rsidRPr="00D26183">
              <w:rPr>
                <w:sz w:val="22"/>
                <w:szCs w:val="22"/>
              </w:rPr>
              <w:t>"</w:t>
            </w:r>
            <w:proofErr w:type="spellStart"/>
            <w:r w:rsidRPr="00D26183">
              <w:rPr>
                <w:sz w:val="22"/>
                <w:szCs w:val="22"/>
              </w:rPr>
              <w:t>Saint</w:t>
            </w:r>
            <w:proofErr w:type="spellEnd"/>
            <w:r w:rsidRPr="00D26183">
              <w:rPr>
                <w:sz w:val="22"/>
                <w:szCs w:val="22"/>
              </w:rPr>
              <w:t>-Tech" SIA</w:t>
            </w:r>
          </w:p>
        </w:tc>
        <w:tc>
          <w:tcPr>
            <w:tcW w:w="1518" w:type="pct"/>
          </w:tcPr>
          <w:p w:rsidR="00D26183" w:rsidRPr="00D26183" w:rsidRDefault="00D26183" w:rsidP="00D26183">
            <w:pPr>
              <w:jc w:val="center"/>
              <w:rPr>
                <w:bCs/>
                <w:sz w:val="22"/>
                <w:szCs w:val="22"/>
              </w:rPr>
            </w:pPr>
            <w:r w:rsidRPr="00D26183">
              <w:rPr>
                <w:sz w:val="22"/>
                <w:szCs w:val="22"/>
              </w:rPr>
              <w:t>15.10.2018 plkst. 09:17</w:t>
            </w:r>
          </w:p>
        </w:tc>
        <w:tc>
          <w:tcPr>
            <w:tcW w:w="1572" w:type="pct"/>
          </w:tcPr>
          <w:p w:rsidR="00D26183" w:rsidRPr="00D26183" w:rsidRDefault="00D26183" w:rsidP="00D26183">
            <w:pPr>
              <w:jc w:val="center"/>
              <w:rPr>
                <w:sz w:val="22"/>
                <w:szCs w:val="22"/>
              </w:rPr>
            </w:pPr>
            <w:r w:rsidRPr="00D26183">
              <w:rPr>
                <w:sz w:val="22"/>
                <w:szCs w:val="22"/>
              </w:rPr>
              <w:t>1025.00</w:t>
            </w:r>
          </w:p>
        </w:tc>
      </w:tr>
    </w:tbl>
    <w:p w:rsidR="00D26183" w:rsidRDefault="00D26183" w:rsidP="00D26183">
      <w:pPr>
        <w:pStyle w:val="ListParagraph"/>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11.6. Daļā Nr.6 </w:t>
      </w:r>
      <w:r w:rsidRPr="005E4A53">
        <w:rPr>
          <w:rFonts w:ascii="Times New Roman" w:eastAsia="Times New Roman" w:hAnsi="Times New Roman" w:cs="Times New Roman"/>
        </w:rPr>
        <w:t xml:space="preserve">nav </w:t>
      </w:r>
      <w:r w:rsidR="00201182" w:rsidRPr="005E4A53">
        <w:rPr>
          <w:rFonts w:ascii="Times New Roman" w:eastAsia="Times New Roman" w:hAnsi="Times New Roman" w:cs="Times New Roman"/>
        </w:rPr>
        <w:t>iesniegti</w:t>
      </w:r>
      <w:r w:rsidRPr="005E4A53">
        <w:rPr>
          <w:rFonts w:ascii="Times New Roman" w:eastAsia="Times New Roman" w:hAnsi="Times New Roman" w:cs="Times New Roman"/>
        </w:rPr>
        <w:t xml:space="preserve"> piedāvājumi.</w:t>
      </w:r>
    </w:p>
    <w:p w:rsidR="005E4A53" w:rsidRPr="005E4A53" w:rsidRDefault="005E4A53" w:rsidP="00D26183">
      <w:pPr>
        <w:pStyle w:val="ListParagraph"/>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11.7. </w:t>
      </w:r>
      <w:r w:rsidRPr="005E4A53">
        <w:rPr>
          <w:rFonts w:ascii="Times New Roman" w:eastAsia="Times New Roman" w:hAnsi="Times New Roman" w:cs="Times New Roman"/>
        </w:rPr>
        <w:t>Iepirkuma komisija konstatē, ka daļās Nr.</w:t>
      </w:r>
      <w:r>
        <w:rPr>
          <w:rFonts w:ascii="Times New Roman" w:eastAsia="Times New Roman" w:hAnsi="Times New Roman" w:cs="Times New Roman"/>
        </w:rPr>
        <w:t>1</w:t>
      </w:r>
      <w:r w:rsidRPr="005E4A53">
        <w:rPr>
          <w:rFonts w:ascii="Times New Roman" w:eastAsia="Times New Roman" w:hAnsi="Times New Roman" w:cs="Times New Roman"/>
        </w:rPr>
        <w:t>, Nr.</w:t>
      </w:r>
      <w:r>
        <w:rPr>
          <w:rFonts w:ascii="Times New Roman" w:eastAsia="Times New Roman" w:hAnsi="Times New Roman" w:cs="Times New Roman"/>
        </w:rPr>
        <w:t>1, Nr.3</w:t>
      </w:r>
      <w:r w:rsidRPr="005E4A53">
        <w:rPr>
          <w:rFonts w:ascii="Times New Roman" w:eastAsia="Times New Roman" w:hAnsi="Times New Roman" w:cs="Times New Roman"/>
        </w:rPr>
        <w:t xml:space="preserve"> un Nr.</w:t>
      </w:r>
      <w:r>
        <w:rPr>
          <w:rFonts w:ascii="Times New Roman" w:eastAsia="Times New Roman" w:hAnsi="Times New Roman" w:cs="Times New Roman"/>
        </w:rPr>
        <w:t>4</w:t>
      </w:r>
      <w:bookmarkStart w:id="0" w:name="_GoBack"/>
      <w:bookmarkEnd w:id="0"/>
      <w:r w:rsidRPr="005E4A53">
        <w:rPr>
          <w:rFonts w:ascii="Times New Roman" w:eastAsia="Times New Roman" w:hAnsi="Times New Roman" w:cs="Times New Roman"/>
        </w:rPr>
        <w:t xml:space="preserve"> ir saņemti piedāvājumi tikai no viena pretendenta. Iepirkuma komisija uzskata, ka konkursa atlases prasības, kuras ir noteikta nolikuma 4.punktā, nevarēja ietekmēt potenciālo pretendentu tiesības iesniegt piedāvājumus, jo tās ir minimālas un vērstas uz plašas konkurences veicināšanu.</w:t>
      </w:r>
    </w:p>
    <w:p w:rsidR="005F49E3" w:rsidRPr="00381BA6" w:rsidRDefault="005F49E3" w:rsidP="00242C97">
      <w:pPr>
        <w:numPr>
          <w:ilvl w:val="0"/>
          <w:numId w:val="2"/>
        </w:numPr>
        <w:spacing w:before="120" w:after="0" w:line="240" w:lineRule="auto"/>
        <w:jc w:val="both"/>
        <w:rPr>
          <w:rFonts w:ascii="Times New Roman" w:eastAsia="Times New Roman" w:hAnsi="Times New Roman" w:cs="Times New Roman"/>
          <w:bCs/>
        </w:rPr>
      </w:pPr>
      <w:r w:rsidRPr="008A2188">
        <w:rPr>
          <w:rFonts w:ascii="Times New Roman" w:eastAsia="Times New Roman" w:hAnsi="Times New Roman" w:cs="Times New Roman"/>
          <w:b/>
        </w:rPr>
        <w:t xml:space="preserve">Pretendenti, kuru iesniegtie kvalifikācijas dokumenti un iesniegtie piedāvājumi neatbilda nolikumā izvirzītajām prasībām: </w:t>
      </w:r>
      <w:r w:rsidR="00242C97">
        <w:rPr>
          <w:rFonts w:ascii="Times New Roman" w:eastAsia="Times New Roman" w:hAnsi="Times New Roman" w:cs="Times New Roman"/>
          <w:bCs/>
        </w:rPr>
        <w:t xml:space="preserve">SIA “Adrona”, SIA </w:t>
      </w:r>
      <w:r w:rsidR="00242C97" w:rsidRPr="00D26183">
        <w:rPr>
          <w:rFonts w:ascii="Times New Roman" w:hAnsi="Times New Roman" w:cs="Times New Roman"/>
        </w:rPr>
        <w:t xml:space="preserve">"OMNILAB </w:t>
      </w:r>
      <w:proofErr w:type="spellStart"/>
      <w:r w:rsidR="00242C97" w:rsidRPr="00D26183">
        <w:rPr>
          <w:rFonts w:ascii="Times New Roman" w:hAnsi="Times New Roman" w:cs="Times New Roman"/>
        </w:rPr>
        <w:t>baltic</w:t>
      </w:r>
      <w:proofErr w:type="spellEnd"/>
      <w:r w:rsidR="00242C97" w:rsidRPr="00D26183">
        <w:rPr>
          <w:rFonts w:ascii="Times New Roman" w:hAnsi="Times New Roman" w:cs="Times New Roman"/>
        </w:rPr>
        <w:t>"</w:t>
      </w:r>
      <w:r w:rsidR="00242C97">
        <w:rPr>
          <w:rFonts w:ascii="Times New Roman" w:hAnsi="Times New Roman" w:cs="Times New Roman"/>
        </w:rPr>
        <w:t>.</w:t>
      </w:r>
    </w:p>
    <w:p w:rsidR="005F49E3" w:rsidRPr="006C6379" w:rsidRDefault="005F49E3" w:rsidP="009B5194">
      <w:pPr>
        <w:numPr>
          <w:ilvl w:val="0"/>
          <w:numId w:val="2"/>
        </w:numPr>
        <w:spacing w:before="120" w:after="0" w:line="240" w:lineRule="auto"/>
        <w:jc w:val="both"/>
        <w:rPr>
          <w:rFonts w:ascii="Times New Roman" w:eastAsia="Times New Roman" w:hAnsi="Times New Roman" w:cs="Times New Roman"/>
        </w:rPr>
      </w:pPr>
      <w:r w:rsidRPr="008A2188">
        <w:rPr>
          <w:rFonts w:ascii="Times New Roman" w:eastAsia="Times New Roman" w:hAnsi="Times New Roman" w:cs="Times New Roman"/>
          <w:b/>
        </w:rPr>
        <w:t>Komisijas locekļu vērtējumi attiecībā uz katru piedāvājumu:</w:t>
      </w:r>
    </w:p>
    <w:tbl>
      <w:tblPr>
        <w:tblStyle w:val="TableGrid3"/>
        <w:tblW w:w="3688" w:type="pct"/>
        <w:tblInd w:w="715" w:type="dxa"/>
        <w:tblLayout w:type="fixed"/>
        <w:tblLook w:val="04A0" w:firstRow="1" w:lastRow="0" w:firstColumn="1" w:lastColumn="0" w:noHBand="0" w:noVBand="1"/>
      </w:tblPr>
      <w:tblGrid>
        <w:gridCol w:w="629"/>
        <w:gridCol w:w="2700"/>
        <w:gridCol w:w="1890"/>
        <w:gridCol w:w="2341"/>
      </w:tblGrid>
      <w:tr w:rsidR="006C6379" w:rsidRPr="006C6379" w:rsidTr="00201182">
        <w:trPr>
          <w:trHeight w:val="575"/>
        </w:trPr>
        <w:tc>
          <w:tcPr>
            <w:tcW w:w="416" w:type="pct"/>
            <w:shd w:val="clear" w:color="auto" w:fill="auto"/>
          </w:tcPr>
          <w:p w:rsidR="006C6379" w:rsidRPr="006C6379" w:rsidRDefault="006C6379" w:rsidP="006C6379">
            <w:pPr>
              <w:jc w:val="center"/>
              <w:rPr>
                <w:b/>
                <w:bCs/>
                <w:sz w:val="22"/>
                <w:szCs w:val="22"/>
              </w:rPr>
            </w:pPr>
            <w:r w:rsidRPr="006C6379">
              <w:rPr>
                <w:b/>
                <w:bCs/>
                <w:sz w:val="22"/>
                <w:szCs w:val="22"/>
              </w:rPr>
              <w:t>Nr. p.k.</w:t>
            </w:r>
          </w:p>
        </w:tc>
        <w:tc>
          <w:tcPr>
            <w:tcW w:w="1786" w:type="pct"/>
            <w:shd w:val="clear" w:color="auto" w:fill="auto"/>
          </w:tcPr>
          <w:p w:rsidR="006C6379" w:rsidRPr="006C6379" w:rsidRDefault="006C6379" w:rsidP="006C6379">
            <w:pPr>
              <w:jc w:val="center"/>
              <w:rPr>
                <w:b/>
                <w:bCs/>
                <w:sz w:val="22"/>
                <w:szCs w:val="22"/>
              </w:rPr>
            </w:pPr>
            <w:r w:rsidRPr="006C6379">
              <w:rPr>
                <w:b/>
                <w:bCs/>
                <w:sz w:val="22"/>
                <w:szCs w:val="22"/>
              </w:rPr>
              <w:t>Pretendents</w:t>
            </w:r>
          </w:p>
        </w:tc>
        <w:tc>
          <w:tcPr>
            <w:tcW w:w="1250" w:type="pct"/>
            <w:shd w:val="clear" w:color="auto" w:fill="auto"/>
          </w:tcPr>
          <w:p w:rsidR="006C6379" w:rsidRPr="006C6379" w:rsidRDefault="006C6379" w:rsidP="006C6379">
            <w:pPr>
              <w:jc w:val="center"/>
              <w:rPr>
                <w:b/>
                <w:bCs/>
                <w:sz w:val="22"/>
              </w:rPr>
            </w:pPr>
            <w:r w:rsidRPr="006C6379">
              <w:rPr>
                <w:b/>
                <w:bCs/>
                <w:sz w:val="22"/>
              </w:rPr>
              <w:t>Atbilst/neatbilst</w:t>
            </w:r>
          </w:p>
        </w:tc>
        <w:tc>
          <w:tcPr>
            <w:tcW w:w="1548" w:type="pct"/>
          </w:tcPr>
          <w:p w:rsidR="006C6379" w:rsidRPr="006C6379" w:rsidRDefault="00201182" w:rsidP="006C6379">
            <w:pPr>
              <w:jc w:val="center"/>
              <w:rPr>
                <w:b/>
                <w:bCs/>
                <w:sz w:val="22"/>
              </w:rPr>
            </w:pPr>
            <w:r>
              <w:rPr>
                <w:b/>
                <w:bCs/>
                <w:sz w:val="22"/>
              </w:rPr>
              <w:t>Iepirkuma daļas Nr.</w:t>
            </w:r>
          </w:p>
        </w:tc>
      </w:tr>
      <w:tr w:rsidR="006C6379" w:rsidRPr="006C6379" w:rsidTr="00201182">
        <w:tc>
          <w:tcPr>
            <w:tcW w:w="416" w:type="pct"/>
          </w:tcPr>
          <w:p w:rsidR="006C6379" w:rsidRPr="006C6379" w:rsidRDefault="006C6379" w:rsidP="006C6379">
            <w:pPr>
              <w:jc w:val="both"/>
              <w:rPr>
                <w:bCs/>
                <w:sz w:val="22"/>
                <w:szCs w:val="22"/>
              </w:rPr>
            </w:pPr>
            <w:r w:rsidRPr="006C6379">
              <w:rPr>
                <w:bCs/>
                <w:sz w:val="22"/>
                <w:szCs w:val="22"/>
              </w:rPr>
              <w:t>1.</w:t>
            </w:r>
          </w:p>
        </w:tc>
        <w:tc>
          <w:tcPr>
            <w:tcW w:w="1786" w:type="pct"/>
          </w:tcPr>
          <w:p w:rsidR="006C6379" w:rsidRPr="006C6379" w:rsidRDefault="00201182" w:rsidP="006C6379">
            <w:pPr>
              <w:jc w:val="both"/>
              <w:rPr>
                <w:bCs/>
                <w:sz w:val="22"/>
                <w:szCs w:val="22"/>
              </w:rPr>
            </w:pPr>
            <w:r w:rsidRPr="00D26183">
              <w:rPr>
                <w:sz w:val="22"/>
                <w:szCs w:val="22"/>
              </w:rPr>
              <w:t>"Doma" SIA</w:t>
            </w:r>
          </w:p>
        </w:tc>
        <w:tc>
          <w:tcPr>
            <w:tcW w:w="1250" w:type="pct"/>
          </w:tcPr>
          <w:p w:rsidR="006C6379" w:rsidRPr="006C6379" w:rsidRDefault="006C6379" w:rsidP="006C6379">
            <w:pPr>
              <w:jc w:val="center"/>
              <w:rPr>
                <w:bCs/>
                <w:sz w:val="22"/>
              </w:rPr>
            </w:pPr>
            <w:r w:rsidRPr="006C6379">
              <w:rPr>
                <w:bCs/>
                <w:sz w:val="22"/>
              </w:rPr>
              <w:t>atbilst</w:t>
            </w:r>
          </w:p>
        </w:tc>
        <w:tc>
          <w:tcPr>
            <w:tcW w:w="1548" w:type="pct"/>
          </w:tcPr>
          <w:p w:rsidR="006C6379" w:rsidRPr="006C6379" w:rsidRDefault="00201182" w:rsidP="006C6379">
            <w:pPr>
              <w:jc w:val="center"/>
              <w:rPr>
                <w:bCs/>
                <w:sz w:val="22"/>
              </w:rPr>
            </w:pPr>
            <w:r>
              <w:rPr>
                <w:bCs/>
                <w:sz w:val="22"/>
              </w:rPr>
              <w:t>1, 2</w:t>
            </w:r>
          </w:p>
        </w:tc>
      </w:tr>
      <w:tr w:rsidR="00201182" w:rsidRPr="006C6379" w:rsidTr="00201182">
        <w:trPr>
          <w:trHeight w:val="260"/>
        </w:trPr>
        <w:tc>
          <w:tcPr>
            <w:tcW w:w="416" w:type="pct"/>
          </w:tcPr>
          <w:p w:rsidR="00201182" w:rsidRPr="006C6379" w:rsidRDefault="00201182" w:rsidP="00201182">
            <w:pPr>
              <w:jc w:val="both"/>
              <w:rPr>
                <w:bCs/>
                <w:sz w:val="22"/>
                <w:szCs w:val="22"/>
              </w:rPr>
            </w:pPr>
            <w:r w:rsidRPr="006C6379">
              <w:rPr>
                <w:bCs/>
                <w:sz w:val="22"/>
                <w:szCs w:val="22"/>
              </w:rPr>
              <w:t>2.</w:t>
            </w:r>
          </w:p>
        </w:tc>
        <w:tc>
          <w:tcPr>
            <w:tcW w:w="1786" w:type="pct"/>
          </w:tcPr>
          <w:p w:rsidR="00201182" w:rsidRPr="00D26183" w:rsidRDefault="00201182" w:rsidP="00201182">
            <w:pPr>
              <w:rPr>
                <w:bCs/>
                <w:sz w:val="22"/>
                <w:szCs w:val="22"/>
              </w:rPr>
            </w:pPr>
            <w:r w:rsidRPr="00D26183">
              <w:rPr>
                <w:sz w:val="22"/>
                <w:szCs w:val="22"/>
              </w:rPr>
              <w:t>"Adrona" SIA</w:t>
            </w:r>
          </w:p>
        </w:tc>
        <w:tc>
          <w:tcPr>
            <w:tcW w:w="1250" w:type="pct"/>
          </w:tcPr>
          <w:p w:rsidR="00201182" w:rsidRPr="006C6379" w:rsidRDefault="00242C97" w:rsidP="00201182">
            <w:pPr>
              <w:jc w:val="center"/>
              <w:rPr>
                <w:bCs/>
                <w:sz w:val="22"/>
              </w:rPr>
            </w:pPr>
            <w:r>
              <w:rPr>
                <w:bCs/>
                <w:sz w:val="22"/>
              </w:rPr>
              <w:t>ne</w:t>
            </w:r>
            <w:r w:rsidR="00201182" w:rsidRPr="006C6379">
              <w:rPr>
                <w:bCs/>
                <w:sz w:val="22"/>
              </w:rPr>
              <w:t>atbilst</w:t>
            </w:r>
          </w:p>
        </w:tc>
        <w:tc>
          <w:tcPr>
            <w:tcW w:w="1548" w:type="pct"/>
          </w:tcPr>
          <w:p w:rsidR="00201182" w:rsidRPr="006C6379" w:rsidRDefault="00201182" w:rsidP="00201182">
            <w:pPr>
              <w:jc w:val="center"/>
              <w:rPr>
                <w:bCs/>
                <w:sz w:val="22"/>
              </w:rPr>
            </w:pPr>
            <w:r>
              <w:rPr>
                <w:bCs/>
                <w:sz w:val="22"/>
              </w:rPr>
              <w:t>5</w:t>
            </w:r>
          </w:p>
        </w:tc>
      </w:tr>
      <w:tr w:rsidR="00201182" w:rsidRPr="006C6379" w:rsidTr="00201182">
        <w:tc>
          <w:tcPr>
            <w:tcW w:w="416" w:type="pct"/>
          </w:tcPr>
          <w:p w:rsidR="00201182" w:rsidRPr="006C6379" w:rsidRDefault="00201182" w:rsidP="00201182">
            <w:pPr>
              <w:jc w:val="both"/>
              <w:rPr>
                <w:bCs/>
                <w:sz w:val="22"/>
                <w:szCs w:val="22"/>
              </w:rPr>
            </w:pPr>
            <w:r w:rsidRPr="006C6379">
              <w:rPr>
                <w:bCs/>
                <w:sz w:val="22"/>
                <w:szCs w:val="22"/>
              </w:rPr>
              <w:t>3.</w:t>
            </w:r>
          </w:p>
        </w:tc>
        <w:tc>
          <w:tcPr>
            <w:tcW w:w="1786" w:type="pct"/>
          </w:tcPr>
          <w:p w:rsidR="00201182" w:rsidRPr="00D26183" w:rsidRDefault="00201182" w:rsidP="00201182">
            <w:pPr>
              <w:rPr>
                <w:bCs/>
                <w:sz w:val="22"/>
                <w:szCs w:val="22"/>
              </w:rPr>
            </w:pPr>
            <w:r w:rsidRPr="00D26183">
              <w:rPr>
                <w:sz w:val="22"/>
                <w:szCs w:val="22"/>
              </w:rPr>
              <w:t>"FANEKS" SIA</w:t>
            </w:r>
          </w:p>
        </w:tc>
        <w:tc>
          <w:tcPr>
            <w:tcW w:w="1250" w:type="pct"/>
          </w:tcPr>
          <w:p w:rsidR="00201182" w:rsidRPr="006C6379" w:rsidRDefault="00201182" w:rsidP="00201182">
            <w:pPr>
              <w:jc w:val="center"/>
              <w:rPr>
                <w:bCs/>
                <w:sz w:val="22"/>
              </w:rPr>
            </w:pPr>
            <w:r w:rsidRPr="006C6379">
              <w:rPr>
                <w:bCs/>
                <w:sz w:val="22"/>
              </w:rPr>
              <w:t>atbilst</w:t>
            </w:r>
          </w:p>
        </w:tc>
        <w:tc>
          <w:tcPr>
            <w:tcW w:w="1548" w:type="pct"/>
          </w:tcPr>
          <w:p w:rsidR="00201182" w:rsidRPr="006C6379" w:rsidRDefault="00CC1334" w:rsidP="00201182">
            <w:pPr>
              <w:jc w:val="center"/>
              <w:rPr>
                <w:bCs/>
                <w:sz w:val="22"/>
              </w:rPr>
            </w:pPr>
            <w:r>
              <w:rPr>
                <w:bCs/>
                <w:sz w:val="22"/>
              </w:rPr>
              <w:t>4, 5</w:t>
            </w:r>
          </w:p>
        </w:tc>
      </w:tr>
      <w:tr w:rsidR="00CC1334" w:rsidRPr="006C6379" w:rsidTr="00201182">
        <w:tc>
          <w:tcPr>
            <w:tcW w:w="416" w:type="pct"/>
          </w:tcPr>
          <w:p w:rsidR="00CC1334" w:rsidRPr="006C6379" w:rsidRDefault="00CC1334" w:rsidP="00CC1334">
            <w:pPr>
              <w:jc w:val="both"/>
              <w:rPr>
                <w:bCs/>
              </w:rPr>
            </w:pPr>
            <w:r>
              <w:rPr>
                <w:bCs/>
              </w:rPr>
              <w:t>4.</w:t>
            </w:r>
          </w:p>
        </w:tc>
        <w:tc>
          <w:tcPr>
            <w:tcW w:w="1786" w:type="pct"/>
          </w:tcPr>
          <w:p w:rsidR="00CC1334" w:rsidRPr="00D26183" w:rsidRDefault="00CC1334" w:rsidP="00CC1334">
            <w:pPr>
              <w:rPr>
                <w:bCs/>
                <w:sz w:val="22"/>
                <w:szCs w:val="22"/>
              </w:rPr>
            </w:pPr>
            <w:r w:rsidRPr="00D26183">
              <w:rPr>
                <w:sz w:val="22"/>
                <w:szCs w:val="22"/>
              </w:rPr>
              <w:t>"</w:t>
            </w:r>
            <w:proofErr w:type="spellStart"/>
            <w:r w:rsidRPr="00D26183">
              <w:rPr>
                <w:sz w:val="22"/>
                <w:szCs w:val="22"/>
              </w:rPr>
              <w:t>Lordbaron</w:t>
            </w:r>
            <w:proofErr w:type="spellEnd"/>
            <w:r w:rsidRPr="00D26183">
              <w:rPr>
                <w:sz w:val="22"/>
                <w:szCs w:val="22"/>
              </w:rPr>
              <w:t>" SIA</w:t>
            </w:r>
          </w:p>
        </w:tc>
        <w:tc>
          <w:tcPr>
            <w:tcW w:w="1250" w:type="pct"/>
          </w:tcPr>
          <w:p w:rsidR="00CC1334" w:rsidRDefault="00CC1334" w:rsidP="00CC1334">
            <w:pPr>
              <w:jc w:val="center"/>
            </w:pPr>
            <w:r w:rsidRPr="00F6029E">
              <w:rPr>
                <w:bCs/>
                <w:sz w:val="22"/>
              </w:rPr>
              <w:t>atbilst</w:t>
            </w:r>
          </w:p>
        </w:tc>
        <w:tc>
          <w:tcPr>
            <w:tcW w:w="1548" w:type="pct"/>
          </w:tcPr>
          <w:p w:rsidR="00CC1334" w:rsidRDefault="00CC1334" w:rsidP="00CC1334">
            <w:pPr>
              <w:jc w:val="center"/>
            </w:pPr>
            <w:r w:rsidRPr="004B6173">
              <w:rPr>
                <w:bCs/>
                <w:sz w:val="22"/>
              </w:rPr>
              <w:t>5</w:t>
            </w:r>
          </w:p>
        </w:tc>
      </w:tr>
      <w:tr w:rsidR="00CC1334" w:rsidRPr="006C6379" w:rsidTr="00201182">
        <w:tc>
          <w:tcPr>
            <w:tcW w:w="416" w:type="pct"/>
          </w:tcPr>
          <w:p w:rsidR="00CC1334" w:rsidRPr="006C6379" w:rsidRDefault="00CC1334" w:rsidP="00CC1334">
            <w:pPr>
              <w:jc w:val="both"/>
              <w:rPr>
                <w:bCs/>
              </w:rPr>
            </w:pPr>
            <w:r>
              <w:rPr>
                <w:bCs/>
              </w:rPr>
              <w:t>5.</w:t>
            </w:r>
          </w:p>
        </w:tc>
        <w:tc>
          <w:tcPr>
            <w:tcW w:w="1786" w:type="pct"/>
          </w:tcPr>
          <w:p w:rsidR="00CC1334" w:rsidRPr="00D26183" w:rsidRDefault="00CC1334" w:rsidP="00CC1334">
            <w:pPr>
              <w:rPr>
                <w:bCs/>
                <w:sz w:val="22"/>
                <w:szCs w:val="22"/>
              </w:rPr>
            </w:pPr>
            <w:r w:rsidRPr="00D26183">
              <w:rPr>
                <w:sz w:val="22"/>
                <w:szCs w:val="22"/>
              </w:rPr>
              <w:t xml:space="preserve">"OMNILAB </w:t>
            </w:r>
            <w:proofErr w:type="spellStart"/>
            <w:r w:rsidRPr="00D26183">
              <w:rPr>
                <w:sz w:val="22"/>
                <w:szCs w:val="22"/>
              </w:rPr>
              <w:t>baltic</w:t>
            </w:r>
            <w:proofErr w:type="spellEnd"/>
            <w:r w:rsidRPr="00D26183">
              <w:rPr>
                <w:sz w:val="22"/>
                <w:szCs w:val="22"/>
              </w:rPr>
              <w:t>" SIA</w:t>
            </w:r>
          </w:p>
        </w:tc>
        <w:tc>
          <w:tcPr>
            <w:tcW w:w="1250" w:type="pct"/>
          </w:tcPr>
          <w:p w:rsidR="00CC1334" w:rsidRDefault="00242C97" w:rsidP="00CC1334">
            <w:pPr>
              <w:jc w:val="center"/>
            </w:pPr>
            <w:r>
              <w:rPr>
                <w:bCs/>
                <w:sz w:val="22"/>
              </w:rPr>
              <w:t>ne</w:t>
            </w:r>
            <w:r w:rsidR="00CC1334" w:rsidRPr="00F6029E">
              <w:rPr>
                <w:bCs/>
                <w:sz w:val="22"/>
              </w:rPr>
              <w:t>atbilst</w:t>
            </w:r>
          </w:p>
        </w:tc>
        <w:tc>
          <w:tcPr>
            <w:tcW w:w="1548" w:type="pct"/>
          </w:tcPr>
          <w:p w:rsidR="00CC1334" w:rsidRDefault="00CC1334" w:rsidP="00CC1334">
            <w:pPr>
              <w:jc w:val="center"/>
            </w:pPr>
            <w:r w:rsidRPr="004B6173">
              <w:rPr>
                <w:bCs/>
                <w:sz w:val="22"/>
              </w:rPr>
              <w:t>5</w:t>
            </w:r>
          </w:p>
        </w:tc>
      </w:tr>
      <w:tr w:rsidR="00CC1334" w:rsidRPr="006C6379" w:rsidTr="00201182">
        <w:tc>
          <w:tcPr>
            <w:tcW w:w="416" w:type="pct"/>
          </w:tcPr>
          <w:p w:rsidR="00CC1334" w:rsidRPr="006C6379" w:rsidRDefault="00CC1334" w:rsidP="00CC1334">
            <w:pPr>
              <w:jc w:val="both"/>
              <w:rPr>
                <w:bCs/>
              </w:rPr>
            </w:pPr>
            <w:r>
              <w:rPr>
                <w:bCs/>
              </w:rPr>
              <w:t>6.</w:t>
            </w:r>
          </w:p>
        </w:tc>
        <w:tc>
          <w:tcPr>
            <w:tcW w:w="1786" w:type="pct"/>
          </w:tcPr>
          <w:p w:rsidR="00CC1334" w:rsidRPr="00D26183" w:rsidRDefault="00CC1334" w:rsidP="00CC1334">
            <w:pPr>
              <w:rPr>
                <w:bCs/>
                <w:sz w:val="22"/>
                <w:szCs w:val="22"/>
              </w:rPr>
            </w:pPr>
            <w:r w:rsidRPr="00D26183">
              <w:rPr>
                <w:sz w:val="22"/>
                <w:szCs w:val="22"/>
              </w:rPr>
              <w:t>"</w:t>
            </w:r>
            <w:proofErr w:type="spellStart"/>
            <w:r w:rsidRPr="00D26183">
              <w:rPr>
                <w:sz w:val="22"/>
                <w:szCs w:val="22"/>
              </w:rPr>
              <w:t>Saint</w:t>
            </w:r>
            <w:proofErr w:type="spellEnd"/>
            <w:r w:rsidRPr="00D26183">
              <w:rPr>
                <w:sz w:val="22"/>
                <w:szCs w:val="22"/>
              </w:rPr>
              <w:t>-Tech" SIA</w:t>
            </w:r>
          </w:p>
        </w:tc>
        <w:tc>
          <w:tcPr>
            <w:tcW w:w="1250" w:type="pct"/>
          </w:tcPr>
          <w:p w:rsidR="00CC1334" w:rsidRDefault="00CC1334" w:rsidP="00CC1334">
            <w:pPr>
              <w:jc w:val="center"/>
            </w:pPr>
            <w:r w:rsidRPr="00F6029E">
              <w:rPr>
                <w:bCs/>
                <w:sz w:val="22"/>
              </w:rPr>
              <w:t>atbilst</w:t>
            </w:r>
          </w:p>
        </w:tc>
        <w:tc>
          <w:tcPr>
            <w:tcW w:w="1548" w:type="pct"/>
          </w:tcPr>
          <w:p w:rsidR="00CC1334" w:rsidRDefault="00CC1334" w:rsidP="00CC1334">
            <w:pPr>
              <w:jc w:val="center"/>
            </w:pPr>
            <w:r w:rsidRPr="004B6173">
              <w:rPr>
                <w:bCs/>
                <w:sz w:val="22"/>
              </w:rPr>
              <w:t>5</w:t>
            </w:r>
          </w:p>
        </w:tc>
      </w:tr>
    </w:tbl>
    <w:p w:rsidR="00CC1334" w:rsidRPr="00CC1334" w:rsidRDefault="00CC1334" w:rsidP="00CC1334">
      <w:pPr>
        <w:spacing w:before="120"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Iepirkumā daļā Nr.3 piedāvājumi nav vērtēti.</w:t>
      </w:r>
    </w:p>
    <w:p w:rsidR="00CC1334" w:rsidRPr="00CC1334" w:rsidRDefault="004A5A35" w:rsidP="008A2188">
      <w:pPr>
        <w:numPr>
          <w:ilvl w:val="0"/>
          <w:numId w:val="2"/>
        </w:numPr>
        <w:spacing w:before="120" w:after="0" w:line="240" w:lineRule="auto"/>
        <w:jc w:val="both"/>
        <w:rPr>
          <w:rFonts w:ascii="Times New Roman" w:eastAsia="Times New Roman" w:hAnsi="Times New Roman" w:cs="Times New Roman"/>
        </w:rPr>
      </w:pPr>
      <w:r w:rsidRPr="00E904A6">
        <w:rPr>
          <w:rFonts w:ascii="Times New Roman" w:eastAsia="Times New Roman" w:hAnsi="Times New Roman" w:cs="Times New Roman"/>
          <w:b/>
        </w:rPr>
        <w:t xml:space="preserve">Lēmums: </w:t>
      </w:r>
    </w:p>
    <w:p w:rsidR="00E904A6" w:rsidRPr="00CC1334" w:rsidRDefault="00CC1334" w:rsidP="00CC1334">
      <w:pPr>
        <w:pStyle w:val="ListParagraph"/>
        <w:numPr>
          <w:ilvl w:val="1"/>
          <w:numId w:val="3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Cs/>
        </w:rPr>
        <w:t>P</w:t>
      </w:r>
      <w:r w:rsidR="006C6379" w:rsidRPr="00CC1334">
        <w:rPr>
          <w:rFonts w:ascii="Times New Roman" w:eastAsia="Times New Roman" w:hAnsi="Times New Roman" w:cs="Times New Roman"/>
          <w:bCs/>
        </w:rPr>
        <w:t xml:space="preserve">amatojoties uz konkursa </w:t>
      </w:r>
      <w:proofErr w:type="spellStart"/>
      <w:r w:rsidRPr="00CC1334">
        <w:rPr>
          <w:rFonts w:ascii="Times New Roman" w:eastAsia="Times New Roman" w:hAnsi="Times New Roman" w:cs="Times New Roman"/>
          <w:bCs/>
          <w:lang w:val="en-US"/>
        </w:rPr>
        <w:t>nolikuma</w:t>
      </w:r>
      <w:proofErr w:type="spellEnd"/>
      <w:r w:rsidRPr="00CC1334">
        <w:rPr>
          <w:rFonts w:ascii="Times New Roman" w:eastAsia="Times New Roman" w:hAnsi="Times New Roman" w:cs="Times New Roman"/>
          <w:bCs/>
          <w:lang w:val="en-US"/>
        </w:rPr>
        <w:t xml:space="preserve"> 1.8.punktu un 8.5.punktu</w:t>
      </w:r>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piešķirt</w:t>
      </w:r>
      <w:proofErr w:type="spellEnd"/>
      <w:r>
        <w:rPr>
          <w:rFonts w:ascii="Times New Roman" w:eastAsia="Times New Roman" w:hAnsi="Times New Roman" w:cs="Times New Roman"/>
          <w:bCs/>
          <w:lang w:val="en-US"/>
        </w:rPr>
        <w:t xml:space="preserve"> iepirkumi </w:t>
      </w:r>
      <w:proofErr w:type="spellStart"/>
      <w:r>
        <w:rPr>
          <w:rFonts w:ascii="Times New Roman" w:eastAsia="Times New Roman" w:hAnsi="Times New Roman" w:cs="Times New Roman"/>
          <w:bCs/>
          <w:lang w:val="en-US"/>
        </w:rPr>
        <w:t>līguma</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slēgšanas</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tiesības</w:t>
      </w:r>
      <w:proofErr w:type="spellEnd"/>
      <w:r w:rsidRPr="00CC1334">
        <w:rPr>
          <w:rFonts w:ascii="Times New Roman" w:eastAsia="Times New Roman" w:hAnsi="Times New Roman" w:cs="Times New Roman"/>
          <w:bCs/>
          <w:lang w:val="en-US"/>
        </w:rPr>
        <w:t>:</w:t>
      </w:r>
    </w:p>
    <w:tbl>
      <w:tblPr>
        <w:tblStyle w:val="TableGrid3"/>
        <w:tblW w:w="3424" w:type="pct"/>
        <w:tblInd w:w="1255" w:type="dxa"/>
        <w:tblLayout w:type="fixed"/>
        <w:tblLook w:val="04A0" w:firstRow="1" w:lastRow="0" w:firstColumn="1" w:lastColumn="0" w:noHBand="0" w:noVBand="1"/>
      </w:tblPr>
      <w:tblGrid>
        <w:gridCol w:w="1354"/>
        <w:gridCol w:w="2608"/>
        <w:gridCol w:w="3057"/>
      </w:tblGrid>
      <w:tr w:rsidR="00242C97" w:rsidRPr="006C6379" w:rsidTr="00242C97">
        <w:trPr>
          <w:trHeight w:val="575"/>
        </w:trPr>
        <w:tc>
          <w:tcPr>
            <w:tcW w:w="964" w:type="pct"/>
            <w:shd w:val="clear" w:color="auto" w:fill="auto"/>
          </w:tcPr>
          <w:p w:rsidR="00CC1334" w:rsidRPr="006C6379" w:rsidRDefault="00CC1334" w:rsidP="002078CC">
            <w:pPr>
              <w:jc w:val="center"/>
              <w:rPr>
                <w:b/>
                <w:bCs/>
                <w:sz w:val="22"/>
                <w:szCs w:val="22"/>
              </w:rPr>
            </w:pPr>
            <w:r>
              <w:rPr>
                <w:b/>
                <w:bCs/>
                <w:sz w:val="22"/>
                <w:szCs w:val="22"/>
              </w:rPr>
              <w:lastRenderedPageBreak/>
              <w:t>Iepirkuma daļas Nr.</w:t>
            </w:r>
          </w:p>
        </w:tc>
        <w:tc>
          <w:tcPr>
            <w:tcW w:w="1858" w:type="pct"/>
            <w:shd w:val="clear" w:color="auto" w:fill="auto"/>
          </w:tcPr>
          <w:p w:rsidR="00CC1334" w:rsidRPr="006C6379" w:rsidRDefault="00CC1334" w:rsidP="002078CC">
            <w:pPr>
              <w:jc w:val="center"/>
              <w:rPr>
                <w:b/>
                <w:bCs/>
                <w:sz w:val="22"/>
                <w:szCs w:val="22"/>
              </w:rPr>
            </w:pPr>
            <w:r w:rsidRPr="006C6379">
              <w:rPr>
                <w:b/>
                <w:bCs/>
                <w:sz w:val="22"/>
                <w:szCs w:val="22"/>
              </w:rPr>
              <w:t>Pretendents</w:t>
            </w:r>
          </w:p>
        </w:tc>
        <w:tc>
          <w:tcPr>
            <w:tcW w:w="2178" w:type="pct"/>
            <w:shd w:val="clear" w:color="auto" w:fill="auto"/>
          </w:tcPr>
          <w:p w:rsidR="00CC1334" w:rsidRPr="006C6379" w:rsidRDefault="00CC1334" w:rsidP="002078CC">
            <w:pPr>
              <w:jc w:val="center"/>
              <w:rPr>
                <w:b/>
                <w:bCs/>
                <w:sz w:val="22"/>
              </w:rPr>
            </w:pPr>
            <w:r w:rsidRPr="00D26183">
              <w:rPr>
                <w:b/>
                <w:bCs/>
                <w:sz w:val="22"/>
                <w:szCs w:val="22"/>
              </w:rPr>
              <w:t>Piedāvātā cena EUR, bez PVN</w:t>
            </w:r>
          </w:p>
        </w:tc>
      </w:tr>
      <w:tr w:rsidR="00242C97" w:rsidRPr="006C6379" w:rsidTr="00242C97">
        <w:tc>
          <w:tcPr>
            <w:tcW w:w="964" w:type="pct"/>
          </w:tcPr>
          <w:p w:rsidR="00CC1334" w:rsidRPr="006C6379" w:rsidRDefault="00242C97" w:rsidP="00242C97">
            <w:pPr>
              <w:jc w:val="center"/>
              <w:rPr>
                <w:bCs/>
                <w:sz w:val="22"/>
                <w:szCs w:val="22"/>
              </w:rPr>
            </w:pPr>
            <w:r>
              <w:rPr>
                <w:bCs/>
                <w:sz w:val="22"/>
                <w:szCs w:val="22"/>
              </w:rPr>
              <w:t>1</w:t>
            </w:r>
          </w:p>
        </w:tc>
        <w:tc>
          <w:tcPr>
            <w:tcW w:w="1858" w:type="pct"/>
          </w:tcPr>
          <w:p w:rsidR="00CC1334" w:rsidRPr="006C6379" w:rsidRDefault="00CC1334" w:rsidP="002078CC">
            <w:pPr>
              <w:jc w:val="both"/>
              <w:rPr>
                <w:bCs/>
                <w:sz w:val="22"/>
                <w:szCs w:val="22"/>
              </w:rPr>
            </w:pPr>
            <w:r w:rsidRPr="00D26183">
              <w:rPr>
                <w:sz w:val="22"/>
                <w:szCs w:val="22"/>
              </w:rPr>
              <w:t>"Doma" SIA</w:t>
            </w:r>
          </w:p>
        </w:tc>
        <w:tc>
          <w:tcPr>
            <w:tcW w:w="2178" w:type="pct"/>
          </w:tcPr>
          <w:p w:rsidR="00CC1334" w:rsidRPr="006C6379" w:rsidRDefault="00242C97" w:rsidP="002078CC">
            <w:pPr>
              <w:jc w:val="center"/>
              <w:rPr>
                <w:bCs/>
                <w:sz w:val="22"/>
              </w:rPr>
            </w:pPr>
            <w:r w:rsidRPr="00D26183">
              <w:rPr>
                <w:sz w:val="22"/>
                <w:szCs w:val="22"/>
              </w:rPr>
              <w:t>1418.00</w:t>
            </w:r>
          </w:p>
        </w:tc>
      </w:tr>
      <w:tr w:rsidR="00242C97" w:rsidRPr="006C6379" w:rsidTr="00242C97">
        <w:trPr>
          <w:trHeight w:val="260"/>
        </w:trPr>
        <w:tc>
          <w:tcPr>
            <w:tcW w:w="964" w:type="pct"/>
          </w:tcPr>
          <w:p w:rsidR="00CC1334" w:rsidRPr="006C6379" w:rsidRDefault="00242C97" w:rsidP="00242C97">
            <w:pPr>
              <w:jc w:val="center"/>
              <w:rPr>
                <w:bCs/>
                <w:sz w:val="22"/>
                <w:szCs w:val="22"/>
              </w:rPr>
            </w:pPr>
            <w:r>
              <w:rPr>
                <w:bCs/>
                <w:sz w:val="22"/>
                <w:szCs w:val="22"/>
              </w:rPr>
              <w:t>2</w:t>
            </w:r>
          </w:p>
        </w:tc>
        <w:tc>
          <w:tcPr>
            <w:tcW w:w="1858" w:type="pct"/>
          </w:tcPr>
          <w:p w:rsidR="00CC1334" w:rsidRPr="00D26183" w:rsidRDefault="00CC1334" w:rsidP="0002349B">
            <w:pPr>
              <w:rPr>
                <w:bCs/>
                <w:sz w:val="22"/>
                <w:szCs w:val="22"/>
              </w:rPr>
            </w:pPr>
            <w:r w:rsidRPr="00D26183">
              <w:rPr>
                <w:sz w:val="22"/>
                <w:szCs w:val="22"/>
              </w:rPr>
              <w:t>"</w:t>
            </w:r>
            <w:r w:rsidR="0002349B">
              <w:rPr>
                <w:sz w:val="22"/>
                <w:szCs w:val="22"/>
              </w:rPr>
              <w:t>Doma</w:t>
            </w:r>
            <w:r w:rsidRPr="00D26183">
              <w:rPr>
                <w:sz w:val="22"/>
                <w:szCs w:val="22"/>
              </w:rPr>
              <w:t>" SIA</w:t>
            </w:r>
          </w:p>
        </w:tc>
        <w:tc>
          <w:tcPr>
            <w:tcW w:w="2178" w:type="pct"/>
          </w:tcPr>
          <w:p w:rsidR="00CC1334" w:rsidRPr="006C6379" w:rsidRDefault="00242C97" w:rsidP="002078CC">
            <w:pPr>
              <w:jc w:val="center"/>
              <w:rPr>
                <w:bCs/>
                <w:sz w:val="22"/>
              </w:rPr>
            </w:pPr>
            <w:r w:rsidRPr="00D26183">
              <w:rPr>
                <w:sz w:val="22"/>
                <w:szCs w:val="22"/>
              </w:rPr>
              <w:t>1730.00</w:t>
            </w:r>
          </w:p>
        </w:tc>
      </w:tr>
      <w:tr w:rsidR="00242C97" w:rsidRPr="006C6379" w:rsidTr="00242C97">
        <w:tc>
          <w:tcPr>
            <w:tcW w:w="964" w:type="pct"/>
          </w:tcPr>
          <w:p w:rsidR="00CC1334" w:rsidRPr="006C6379" w:rsidRDefault="00242C97" w:rsidP="00242C97">
            <w:pPr>
              <w:jc w:val="center"/>
              <w:rPr>
                <w:bCs/>
                <w:sz w:val="22"/>
                <w:szCs w:val="22"/>
              </w:rPr>
            </w:pPr>
            <w:r>
              <w:rPr>
                <w:bCs/>
                <w:sz w:val="22"/>
                <w:szCs w:val="22"/>
              </w:rPr>
              <w:t>4</w:t>
            </w:r>
          </w:p>
        </w:tc>
        <w:tc>
          <w:tcPr>
            <w:tcW w:w="1858" w:type="pct"/>
          </w:tcPr>
          <w:p w:rsidR="00CC1334" w:rsidRPr="00D26183" w:rsidRDefault="00CC1334" w:rsidP="002078CC">
            <w:pPr>
              <w:rPr>
                <w:bCs/>
                <w:sz w:val="22"/>
                <w:szCs w:val="22"/>
              </w:rPr>
            </w:pPr>
            <w:r w:rsidRPr="00D26183">
              <w:rPr>
                <w:sz w:val="22"/>
                <w:szCs w:val="22"/>
              </w:rPr>
              <w:t>"FANEKS" SIA</w:t>
            </w:r>
          </w:p>
        </w:tc>
        <w:tc>
          <w:tcPr>
            <w:tcW w:w="2178" w:type="pct"/>
          </w:tcPr>
          <w:p w:rsidR="00CC1334" w:rsidRPr="006C6379" w:rsidRDefault="00242C97" w:rsidP="002078CC">
            <w:pPr>
              <w:jc w:val="center"/>
              <w:rPr>
                <w:bCs/>
                <w:sz w:val="22"/>
              </w:rPr>
            </w:pPr>
            <w:r w:rsidRPr="00242C97">
              <w:rPr>
                <w:bCs/>
                <w:sz w:val="22"/>
              </w:rPr>
              <w:t>5940.00</w:t>
            </w:r>
          </w:p>
        </w:tc>
      </w:tr>
      <w:tr w:rsidR="00242C97" w:rsidTr="00242C97">
        <w:tc>
          <w:tcPr>
            <w:tcW w:w="964" w:type="pct"/>
          </w:tcPr>
          <w:p w:rsidR="00CC1334" w:rsidRPr="006C6379" w:rsidRDefault="00242C97" w:rsidP="00242C97">
            <w:pPr>
              <w:jc w:val="center"/>
              <w:rPr>
                <w:bCs/>
              </w:rPr>
            </w:pPr>
            <w:r>
              <w:rPr>
                <w:bCs/>
              </w:rPr>
              <w:t>5</w:t>
            </w:r>
          </w:p>
        </w:tc>
        <w:tc>
          <w:tcPr>
            <w:tcW w:w="1858" w:type="pct"/>
          </w:tcPr>
          <w:p w:rsidR="00CC1334" w:rsidRPr="00D26183" w:rsidRDefault="00242C97" w:rsidP="002078CC">
            <w:pPr>
              <w:rPr>
                <w:bCs/>
                <w:sz w:val="22"/>
                <w:szCs w:val="22"/>
              </w:rPr>
            </w:pPr>
            <w:r w:rsidRPr="00D26183">
              <w:rPr>
                <w:sz w:val="22"/>
                <w:szCs w:val="22"/>
              </w:rPr>
              <w:t>"FANEKS" SIA</w:t>
            </w:r>
          </w:p>
        </w:tc>
        <w:tc>
          <w:tcPr>
            <w:tcW w:w="2178" w:type="pct"/>
          </w:tcPr>
          <w:p w:rsidR="00CC1334" w:rsidRDefault="00242C97" w:rsidP="002078CC">
            <w:pPr>
              <w:jc w:val="center"/>
            </w:pPr>
            <w:r w:rsidRPr="00D26183">
              <w:rPr>
                <w:sz w:val="22"/>
                <w:szCs w:val="22"/>
              </w:rPr>
              <w:t>995.00</w:t>
            </w:r>
          </w:p>
        </w:tc>
      </w:tr>
    </w:tbl>
    <w:p w:rsidR="00242C97" w:rsidRPr="00242C97" w:rsidRDefault="00242C97" w:rsidP="00242C97">
      <w:pPr>
        <w:pStyle w:val="ListParagraph"/>
        <w:numPr>
          <w:ilvl w:val="1"/>
          <w:numId w:val="3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Cs/>
        </w:rPr>
        <w:t>P</w:t>
      </w:r>
      <w:r w:rsidRPr="00242C97">
        <w:rPr>
          <w:rFonts w:ascii="Times New Roman" w:eastAsia="Times New Roman" w:hAnsi="Times New Roman" w:cs="Times New Roman"/>
          <w:bCs/>
        </w:rPr>
        <w:t xml:space="preserve">amatojoties uz Ministru kabineta 2017.gada 28.februāra noteikumu Nr.107 “Iepirkumu procedūru un metu konkursu norises kārtība” 230.punktu, pārtraukt iepirkumu daļā Nr.3 sakarā ar to, ka pēc piedāvājumu atvēršanas konstatēts, ka ir nepieciešams veikt labojumus iepirkuma priekšmeta Tehniskās specifikācijas pozīcijā “Minimālais vakuuma solis līdz 7 </w:t>
      </w:r>
      <w:proofErr w:type="spellStart"/>
      <w:r w:rsidRPr="00242C97">
        <w:rPr>
          <w:rFonts w:ascii="Times New Roman" w:eastAsia="Times New Roman" w:hAnsi="Times New Roman" w:cs="Times New Roman"/>
          <w:bCs/>
        </w:rPr>
        <w:t>mbar</w:t>
      </w:r>
      <w:proofErr w:type="spellEnd"/>
      <w:r w:rsidRPr="00242C97">
        <w:rPr>
          <w:rFonts w:ascii="Times New Roman" w:eastAsia="Times New Roman" w:hAnsi="Times New Roman" w:cs="Times New Roman"/>
          <w:bCs/>
        </w:rPr>
        <w:t xml:space="preserve">”, nosakot, ka minimālais vakuuma solis ir līdz 10 </w:t>
      </w:r>
      <w:proofErr w:type="spellStart"/>
      <w:r w:rsidRPr="00242C97">
        <w:rPr>
          <w:rFonts w:ascii="Times New Roman" w:eastAsia="Times New Roman" w:hAnsi="Times New Roman" w:cs="Times New Roman"/>
          <w:bCs/>
        </w:rPr>
        <w:t>mbar</w:t>
      </w:r>
      <w:proofErr w:type="spellEnd"/>
      <w:r w:rsidRPr="00242C97">
        <w:rPr>
          <w:rFonts w:ascii="Times New Roman" w:eastAsia="Times New Roman" w:hAnsi="Times New Roman" w:cs="Times New Roman"/>
          <w:bCs/>
        </w:rPr>
        <w:t>.</w:t>
      </w:r>
    </w:p>
    <w:p w:rsidR="00242C97" w:rsidRPr="00242C97" w:rsidRDefault="00242C97" w:rsidP="00242C97">
      <w:pPr>
        <w:pStyle w:val="ListParagraph"/>
        <w:numPr>
          <w:ilvl w:val="1"/>
          <w:numId w:val="33"/>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Cs/>
        </w:rPr>
        <w:t>P</w:t>
      </w:r>
      <w:r w:rsidRPr="00242C97">
        <w:rPr>
          <w:rFonts w:ascii="Times New Roman" w:eastAsia="Times New Roman" w:hAnsi="Times New Roman" w:cs="Times New Roman"/>
          <w:bCs/>
        </w:rPr>
        <w:t>amatojoties uz Ministru kabineta 2017.gada 28.februāra noteikumu Nr.107 “Iepirkumu procedūru un metu konkursu norises kārtība” 2</w:t>
      </w:r>
      <w:r>
        <w:rPr>
          <w:rFonts w:ascii="Times New Roman" w:eastAsia="Times New Roman" w:hAnsi="Times New Roman" w:cs="Times New Roman"/>
          <w:bCs/>
        </w:rPr>
        <w:t>29</w:t>
      </w:r>
      <w:r w:rsidRPr="00242C97">
        <w:rPr>
          <w:rFonts w:ascii="Times New Roman" w:eastAsia="Times New Roman" w:hAnsi="Times New Roman" w:cs="Times New Roman"/>
          <w:bCs/>
        </w:rPr>
        <w:t>.</w:t>
      </w:r>
      <w:r>
        <w:rPr>
          <w:rFonts w:ascii="Times New Roman" w:eastAsia="Times New Roman" w:hAnsi="Times New Roman" w:cs="Times New Roman"/>
          <w:bCs/>
        </w:rPr>
        <w:t>1.</w:t>
      </w:r>
      <w:r w:rsidRPr="00242C97">
        <w:rPr>
          <w:rFonts w:ascii="Times New Roman" w:eastAsia="Times New Roman" w:hAnsi="Times New Roman" w:cs="Times New Roman"/>
          <w:bCs/>
        </w:rPr>
        <w:t>punkt</w:t>
      </w:r>
      <w:r>
        <w:rPr>
          <w:rFonts w:ascii="Times New Roman" w:eastAsia="Times New Roman" w:hAnsi="Times New Roman" w:cs="Times New Roman"/>
          <w:bCs/>
        </w:rPr>
        <w:t>u</w:t>
      </w:r>
      <w:r w:rsidRPr="00242C97">
        <w:rPr>
          <w:rFonts w:ascii="Times New Roman" w:eastAsia="Times New Roman" w:hAnsi="Times New Roman" w:cs="Times New Roman"/>
          <w:bCs/>
        </w:rPr>
        <w:t xml:space="preserve">, </w:t>
      </w:r>
      <w:r>
        <w:rPr>
          <w:rFonts w:ascii="Times New Roman" w:eastAsia="Times New Roman" w:hAnsi="Times New Roman" w:cs="Times New Roman"/>
          <w:bCs/>
        </w:rPr>
        <w:t>izbeigt iepirkuma procedūru</w:t>
      </w:r>
      <w:r w:rsidRPr="00242C97">
        <w:rPr>
          <w:rFonts w:ascii="Times New Roman" w:eastAsia="Times New Roman" w:hAnsi="Times New Roman" w:cs="Times New Roman"/>
          <w:bCs/>
        </w:rPr>
        <w:t xml:space="preserve"> iepirkumu daļā Nr.</w:t>
      </w:r>
      <w:r>
        <w:rPr>
          <w:rFonts w:ascii="Times New Roman" w:eastAsia="Times New Roman" w:hAnsi="Times New Roman" w:cs="Times New Roman"/>
          <w:bCs/>
        </w:rPr>
        <w:t>6</w:t>
      </w:r>
      <w:r w:rsidRPr="00242C97">
        <w:rPr>
          <w:rFonts w:ascii="Times New Roman" w:eastAsia="Times New Roman" w:hAnsi="Times New Roman" w:cs="Times New Roman"/>
          <w:bCs/>
        </w:rPr>
        <w:t xml:space="preserve"> sakarā ar to</w:t>
      </w:r>
      <w:r>
        <w:rPr>
          <w:rFonts w:ascii="Times New Roman" w:eastAsia="Times New Roman" w:hAnsi="Times New Roman" w:cs="Times New Roman"/>
          <w:bCs/>
        </w:rPr>
        <w:t>, ka nav iesniegti piedāvājumi.</w:t>
      </w:r>
    </w:p>
    <w:p w:rsidR="00E904A6" w:rsidRDefault="00E904A6" w:rsidP="00E904A6">
      <w:pPr>
        <w:numPr>
          <w:ilvl w:val="0"/>
          <w:numId w:val="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Lēmuma pieņemšanas datums: </w:t>
      </w:r>
    </w:p>
    <w:tbl>
      <w:tblPr>
        <w:tblStyle w:val="TableGrid3"/>
        <w:tblW w:w="2020" w:type="pct"/>
        <w:tblInd w:w="715" w:type="dxa"/>
        <w:tblLayout w:type="fixed"/>
        <w:tblLook w:val="04A0" w:firstRow="1" w:lastRow="0" w:firstColumn="1" w:lastColumn="0" w:noHBand="0" w:noVBand="1"/>
      </w:tblPr>
      <w:tblGrid>
        <w:gridCol w:w="1621"/>
        <w:gridCol w:w="2520"/>
      </w:tblGrid>
      <w:tr w:rsidR="000B459D" w:rsidRPr="006C6379" w:rsidTr="000B459D">
        <w:trPr>
          <w:trHeight w:val="575"/>
        </w:trPr>
        <w:tc>
          <w:tcPr>
            <w:tcW w:w="1957" w:type="pct"/>
            <w:shd w:val="clear" w:color="auto" w:fill="auto"/>
          </w:tcPr>
          <w:p w:rsidR="000B459D" w:rsidRPr="006C6379" w:rsidRDefault="000B459D" w:rsidP="002078CC">
            <w:pPr>
              <w:jc w:val="center"/>
              <w:rPr>
                <w:b/>
                <w:bCs/>
                <w:sz w:val="22"/>
                <w:szCs w:val="22"/>
              </w:rPr>
            </w:pPr>
            <w:r>
              <w:rPr>
                <w:b/>
                <w:bCs/>
                <w:sz w:val="22"/>
                <w:szCs w:val="22"/>
              </w:rPr>
              <w:t>Iepirkuma daļas Nr.</w:t>
            </w:r>
          </w:p>
        </w:tc>
        <w:tc>
          <w:tcPr>
            <w:tcW w:w="3043" w:type="pct"/>
            <w:shd w:val="clear" w:color="auto" w:fill="auto"/>
          </w:tcPr>
          <w:p w:rsidR="000B459D" w:rsidRPr="006C6379" w:rsidRDefault="000B459D" w:rsidP="002078CC">
            <w:pPr>
              <w:jc w:val="center"/>
              <w:rPr>
                <w:b/>
                <w:bCs/>
                <w:sz w:val="22"/>
                <w:szCs w:val="22"/>
              </w:rPr>
            </w:pPr>
            <w:r>
              <w:rPr>
                <w:b/>
                <w:bCs/>
                <w:sz w:val="22"/>
                <w:szCs w:val="22"/>
              </w:rPr>
              <w:t>Lēmuma pieņemšanas datums</w:t>
            </w:r>
          </w:p>
        </w:tc>
      </w:tr>
      <w:tr w:rsidR="000B459D" w:rsidRPr="006C6379" w:rsidTr="000B459D">
        <w:tc>
          <w:tcPr>
            <w:tcW w:w="1957" w:type="pct"/>
          </w:tcPr>
          <w:p w:rsidR="000B459D" w:rsidRPr="006C6379" w:rsidRDefault="000B459D" w:rsidP="000B459D">
            <w:pPr>
              <w:jc w:val="center"/>
              <w:rPr>
                <w:bCs/>
                <w:sz w:val="22"/>
                <w:szCs w:val="22"/>
              </w:rPr>
            </w:pPr>
            <w:r>
              <w:rPr>
                <w:bCs/>
                <w:sz w:val="22"/>
                <w:szCs w:val="22"/>
              </w:rPr>
              <w:t>1</w:t>
            </w:r>
          </w:p>
        </w:tc>
        <w:tc>
          <w:tcPr>
            <w:tcW w:w="3043" w:type="pct"/>
          </w:tcPr>
          <w:p w:rsidR="000B459D" w:rsidRPr="006C6379" w:rsidRDefault="000B459D" w:rsidP="000B459D">
            <w:pPr>
              <w:jc w:val="center"/>
              <w:rPr>
                <w:bCs/>
                <w:sz w:val="22"/>
                <w:szCs w:val="22"/>
              </w:rPr>
            </w:pPr>
            <w:r>
              <w:rPr>
                <w:bCs/>
                <w:sz w:val="22"/>
                <w:szCs w:val="22"/>
              </w:rPr>
              <w:t>23.11.2018.</w:t>
            </w:r>
          </w:p>
        </w:tc>
      </w:tr>
      <w:tr w:rsidR="000B459D" w:rsidRPr="00D26183" w:rsidTr="000B459D">
        <w:trPr>
          <w:trHeight w:val="260"/>
        </w:trPr>
        <w:tc>
          <w:tcPr>
            <w:tcW w:w="1957" w:type="pct"/>
          </w:tcPr>
          <w:p w:rsidR="000B459D" w:rsidRPr="006C6379" w:rsidRDefault="000B459D" w:rsidP="000B459D">
            <w:pPr>
              <w:jc w:val="center"/>
              <w:rPr>
                <w:bCs/>
                <w:sz w:val="22"/>
                <w:szCs w:val="22"/>
              </w:rPr>
            </w:pPr>
            <w:r>
              <w:rPr>
                <w:bCs/>
                <w:sz w:val="22"/>
                <w:szCs w:val="22"/>
              </w:rPr>
              <w:t>2</w:t>
            </w:r>
          </w:p>
        </w:tc>
        <w:tc>
          <w:tcPr>
            <w:tcW w:w="3043" w:type="pct"/>
          </w:tcPr>
          <w:p w:rsidR="000B459D" w:rsidRPr="00D26183" w:rsidRDefault="000B459D" w:rsidP="000B459D">
            <w:pPr>
              <w:jc w:val="center"/>
              <w:rPr>
                <w:bCs/>
                <w:sz w:val="22"/>
                <w:szCs w:val="22"/>
              </w:rPr>
            </w:pPr>
            <w:r>
              <w:rPr>
                <w:bCs/>
                <w:sz w:val="22"/>
                <w:szCs w:val="22"/>
              </w:rPr>
              <w:t>23.11.2018.</w:t>
            </w:r>
          </w:p>
        </w:tc>
      </w:tr>
      <w:tr w:rsidR="000B459D" w:rsidRPr="00D26183" w:rsidTr="000B459D">
        <w:tc>
          <w:tcPr>
            <w:tcW w:w="1957" w:type="pct"/>
          </w:tcPr>
          <w:p w:rsidR="000B459D" w:rsidRPr="006C6379" w:rsidRDefault="000B459D" w:rsidP="000B459D">
            <w:pPr>
              <w:jc w:val="center"/>
              <w:rPr>
                <w:bCs/>
                <w:sz w:val="22"/>
                <w:szCs w:val="22"/>
              </w:rPr>
            </w:pPr>
            <w:r>
              <w:rPr>
                <w:bCs/>
                <w:sz w:val="22"/>
                <w:szCs w:val="22"/>
              </w:rPr>
              <w:t>3</w:t>
            </w:r>
          </w:p>
        </w:tc>
        <w:tc>
          <w:tcPr>
            <w:tcW w:w="3043" w:type="pct"/>
          </w:tcPr>
          <w:p w:rsidR="000B459D" w:rsidRPr="00D26183" w:rsidRDefault="000B459D" w:rsidP="000B459D">
            <w:pPr>
              <w:jc w:val="center"/>
              <w:rPr>
                <w:bCs/>
                <w:sz w:val="22"/>
                <w:szCs w:val="22"/>
              </w:rPr>
            </w:pPr>
            <w:r>
              <w:rPr>
                <w:bCs/>
                <w:sz w:val="22"/>
                <w:szCs w:val="22"/>
              </w:rPr>
              <w:t>28.11.2018.</w:t>
            </w:r>
          </w:p>
        </w:tc>
      </w:tr>
      <w:tr w:rsidR="000B459D" w:rsidRPr="00D26183" w:rsidTr="000B459D">
        <w:tc>
          <w:tcPr>
            <w:tcW w:w="1957" w:type="pct"/>
          </w:tcPr>
          <w:p w:rsidR="000B459D" w:rsidRPr="006C6379" w:rsidRDefault="000B459D" w:rsidP="000B459D">
            <w:pPr>
              <w:jc w:val="center"/>
              <w:rPr>
                <w:bCs/>
              </w:rPr>
            </w:pPr>
            <w:r>
              <w:rPr>
                <w:bCs/>
              </w:rPr>
              <w:t>4</w:t>
            </w:r>
          </w:p>
        </w:tc>
        <w:tc>
          <w:tcPr>
            <w:tcW w:w="3043" w:type="pct"/>
          </w:tcPr>
          <w:p w:rsidR="000B459D" w:rsidRDefault="000B459D" w:rsidP="000B459D">
            <w:pPr>
              <w:jc w:val="center"/>
            </w:pPr>
            <w:r w:rsidRPr="00EC521E">
              <w:rPr>
                <w:bCs/>
                <w:sz w:val="22"/>
                <w:szCs w:val="22"/>
              </w:rPr>
              <w:t>23.11.2018.</w:t>
            </w:r>
          </w:p>
        </w:tc>
      </w:tr>
      <w:tr w:rsidR="000B459D" w:rsidRPr="00D26183" w:rsidTr="000B459D">
        <w:tc>
          <w:tcPr>
            <w:tcW w:w="1957" w:type="pct"/>
          </w:tcPr>
          <w:p w:rsidR="000B459D" w:rsidRPr="006C6379" w:rsidRDefault="000B459D" w:rsidP="000B459D">
            <w:pPr>
              <w:jc w:val="center"/>
              <w:rPr>
                <w:bCs/>
              </w:rPr>
            </w:pPr>
            <w:r>
              <w:rPr>
                <w:bCs/>
              </w:rPr>
              <w:t>5</w:t>
            </w:r>
          </w:p>
        </w:tc>
        <w:tc>
          <w:tcPr>
            <w:tcW w:w="3043" w:type="pct"/>
          </w:tcPr>
          <w:p w:rsidR="000B459D" w:rsidRDefault="000B459D" w:rsidP="000B459D">
            <w:pPr>
              <w:jc w:val="center"/>
            </w:pPr>
            <w:r w:rsidRPr="00EC521E">
              <w:rPr>
                <w:bCs/>
                <w:sz w:val="22"/>
                <w:szCs w:val="22"/>
              </w:rPr>
              <w:t>23.11.2018.</w:t>
            </w:r>
          </w:p>
        </w:tc>
      </w:tr>
      <w:tr w:rsidR="000B459D" w:rsidRPr="00D26183" w:rsidTr="000B459D">
        <w:tc>
          <w:tcPr>
            <w:tcW w:w="1957" w:type="pct"/>
          </w:tcPr>
          <w:p w:rsidR="000B459D" w:rsidRPr="006C6379" w:rsidRDefault="000B459D" w:rsidP="000B459D">
            <w:pPr>
              <w:jc w:val="center"/>
              <w:rPr>
                <w:bCs/>
              </w:rPr>
            </w:pPr>
            <w:r>
              <w:rPr>
                <w:bCs/>
              </w:rPr>
              <w:t>6</w:t>
            </w:r>
          </w:p>
        </w:tc>
        <w:tc>
          <w:tcPr>
            <w:tcW w:w="3043" w:type="pct"/>
          </w:tcPr>
          <w:p w:rsidR="000B459D" w:rsidRPr="00D26183" w:rsidRDefault="000B459D" w:rsidP="000B459D">
            <w:pPr>
              <w:jc w:val="center"/>
              <w:rPr>
                <w:bCs/>
                <w:sz w:val="22"/>
                <w:szCs w:val="22"/>
              </w:rPr>
            </w:pPr>
            <w:r>
              <w:rPr>
                <w:bCs/>
                <w:sz w:val="22"/>
                <w:szCs w:val="22"/>
              </w:rPr>
              <w:t>19.10.2018.</w:t>
            </w:r>
          </w:p>
        </w:tc>
      </w:tr>
    </w:tbl>
    <w:p w:rsidR="009F1358" w:rsidRPr="00E904A6" w:rsidRDefault="009F1358" w:rsidP="00AC01B0">
      <w:pPr>
        <w:numPr>
          <w:ilvl w:val="0"/>
          <w:numId w:val="2"/>
        </w:numPr>
        <w:spacing w:before="120" w:after="0" w:line="240" w:lineRule="auto"/>
        <w:jc w:val="both"/>
        <w:rPr>
          <w:rFonts w:ascii="Times New Roman" w:eastAsia="Times New Roman" w:hAnsi="Times New Roman" w:cs="Times New Roman"/>
          <w:b/>
        </w:rPr>
      </w:pPr>
      <w:r w:rsidRPr="00E904A6">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E904A6" w:rsidRDefault="00E904A6"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020CE">
              <w:rPr>
                <w:rFonts w:ascii="Times New Roman" w:eastAsia="Times New Roman" w:hAnsi="Times New Roman" w:cs="Times New Roman"/>
              </w:rPr>
              <w:t xml:space="preserve"> </w:t>
            </w: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5E4A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A53">
      <w:rPr>
        <w:rStyle w:val="PageNumber"/>
        <w:noProof/>
      </w:rPr>
      <w:t>4</w:t>
    </w:r>
    <w:r>
      <w:rPr>
        <w:rStyle w:val="PageNumber"/>
      </w:rPr>
      <w:fldChar w:fldCharType="end"/>
    </w:r>
  </w:p>
  <w:p w:rsidR="00940D04" w:rsidRDefault="005E4A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CC19AD"/>
    <w:multiLevelType w:val="hybridMultilevel"/>
    <w:tmpl w:val="2EAA740A"/>
    <w:lvl w:ilvl="0" w:tplc="5F90A6EC">
      <w:start w:val="1"/>
      <w:numFmt w:val="decimal"/>
      <w:lvlText w:val="%1."/>
      <w:lvlJc w:val="left"/>
      <w:pPr>
        <w:ind w:left="1080" w:hanging="360"/>
      </w:pPr>
      <w:rPr>
        <w:rFonts w:hint="default"/>
      </w:rPr>
    </w:lvl>
    <w:lvl w:ilvl="1" w:tplc="11BCDFAE">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7" w15:restartNumberingAfterBreak="0">
    <w:nsid w:val="218E07FE"/>
    <w:multiLevelType w:val="multilevel"/>
    <w:tmpl w:val="2D3E1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35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1A63F6"/>
    <w:multiLevelType w:val="multilevel"/>
    <w:tmpl w:val="3B3E30A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CB32D0"/>
    <w:multiLevelType w:val="hybridMultilevel"/>
    <w:tmpl w:val="913E85B6"/>
    <w:lvl w:ilvl="0" w:tplc="0F9E61C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084250"/>
    <w:multiLevelType w:val="multilevel"/>
    <w:tmpl w:val="F4E20BA8"/>
    <w:lvl w:ilvl="0">
      <w:start w:val="14"/>
      <w:numFmt w:val="decimal"/>
      <w:lvlText w:val="%1."/>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3A2835"/>
    <w:multiLevelType w:val="multilevel"/>
    <w:tmpl w:val="F4E20BA8"/>
    <w:lvl w:ilvl="0">
      <w:start w:val="14"/>
      <w:numFmt w:val="decimal"/>
      <w:lvlText w:val="%1."/>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7DD3C12"/>
    <w:multiLevelType w:val="hybridMultilevel"/>
    <w:tmpl w:val="2FD09BDA"/>
    <w:lvl w:ilvl="0" w:tplc="8EAE1F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2F765D"/>
    <w:multiLevelType w:val="multilevel"/>
    <w:tmpl w:val="FE2698A4"/>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ascii="Times New Roman" w:hAnsi="Times New Roman"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0"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B9B031B"/>
    <w:multiLevelType w:val="hybridMultilevel"/>
    <w:tmpl w:val="8820BFC2"/>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23"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4"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6" w15:restartNumberingAfterBreak="0">
    <w:nsid w:val="6F8F1E13"/>
    <w:multiLevelType w:val="multilevel"/>
    <w:tmpl w:val="43521D12"/>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lowerLetter"/>
      <w:lvlText w:val="%3."/>
      <w:lvlJc w:val="left"/>
      <w:pPr>
        <w:ind w:left="1440" w:hanging="720"/>
      </w:pPr>
      <w:rPr>
        <w:rFonts w:ascii="Times New Roman" w:eastAsiaTheme="minorHAnsi" w:hAnsi="Times New Roman" w:cs="Times New Roman"/>
        <w:b w:val="0"/>
        <w:color w:val="000000"/>
      </w:rPr>
    </w:lvl>
    <w:lvl w:ilvl="3">
      <w:start w:val="1"/>
      <w:numFmt w:val="decimal"/>
      <w:lvlText w:val="%4)"/>
      <w:lvlJc w:val="left"/>
      <w:pPr>
        <w:ind w:left="2340" w:hanging="720"/>
      </w:pPr>
      <w:rPr>
        <w:rFonts w:ascii="Times New Roman" w:eastAsiaTheme="minorHAnsi" w:hAnsi="Times New Roman" w:cs="Times New Roman"/>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6941D3"/>
    <w:multiLevelType w:val="multilevel"/>
    <w:tmpl w:val="F5C4273E"/>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30"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1"/>
  </w:num>
  <w:num w:numId="3">
    <w:abstractNumId w:val="30"/>
  </w:num>
  <w:num w:numId="4">
    <w:abstractNumId w:val="22"/>
  </w:num>
  <w:num w:numId="5">
    <w:abstractNumId w:val="18"/>
  </w:num>
  <w:num w:numId="6">
    <w:abstractNumId w:val="8"/>
  </w:num>
  <w:num w:numId="7">
    <w:abstractNumId w:val="6"/>
  </w:num>
  <w:num w:numId="8">
    <w:abstractNumId w:val="16"/>
  </w:num>
  <w:num w:numId="9">
    <w:abstractNumId w:val="20"/>
  </w:num>
  <w:num w:numId="10">
    <w:abstractNumId w:val="23"/>
  </w:num>
  <w:num w:numId="11">
    <w:abstractNumId w:val="25"/>
  </w:num>
  <w:num w:numId="12">
    <w:abstractNumId w:val="19"/>
  </w:num>
  <w:num w:numId="13">
    <w:abstractNumId w:val="28"/>
  </w:num>
  <w:num w:numId="14">
    <w:abstractNumId w:val="0"/>
  </w:num>
  <w:num w:numId="15">
    <w:abstractNumId w:val="13"/>
  </w:num>
  <w:num w:numId="16">
    <w:abstractNumId w:val="5"/>
  </w:num>
  <w:num w:numId="17">
    <w:abstractNumId w:val="24"/>
  </w:num>
  <w:num w:numId="18">
    <w:abstractNumId w:val="3"/>
  </w:num>
  <w:num w:numId="19">
    <w:abstractNumId w:val="9"/>
  </w:num>
  <w:num w:numId="20">
    <w:abstractNumId w:val="26"/>
  </w:num>
  <w:num w:numId="21">
    <w:abstractNumId w:val="27"/>
  </w:num>
  <w:num w:numId="22">
    <w:abstractNumId w:val="1"/>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9"/>
  </w:num>
  <w:num w:numId="30">
    <w:abstractNumId w:val="2"/>
  </w:num>
  <w:num w:numId="31">
    <w:abstractNumId w:val="10"/>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2349B"/>
    <w:rsid w:val="000A1313"/>
    <w:rsid w:val="000B459D"/>
    <w:rsid w:val="000C5062"/>
    <w:rsid w:val="001D32EE"/>
    <w:rsid w:val="001E722B"/>
    <w:rsid w:val="00201182"/>
    <w:rsid w:val="002265B8"/>
    <w:rsid w:val="00242C97"/>
    <w:rsid w:val="002743AD"/>
    <w:rsid w:val="00293CA0"/>
    <w:rsid w:val="002E056C"/>
    <w:rsid w:val="00311B82"/>
    <w:rsid w:val="00381BA6"/>
    <w:rsid w:val="0040381C"/>
    <w:rsid w:val="00416DCD"/>
    <w:rsid w:val="004A5A35"/>
    <w:rsid w:val="004B6CFF"/>
    <w:rsid w:val="004E6C87"/>
    <w:rsid w:val="004F00F6"/>
    <w:rsid w:val="005A71DA"/>
    <w:rsid w:val="005C169F"/>
    <w:rsid w:val="005E4A53"/>
    <w:rsid w:val="005F49E3"/>
    <w:rsid w:val="00616E01"/>
    <w:rsid w:val="00661009"/>
    <w:rsid w:val="00691389"/>
    <w:rsid w:val="006A3D07"/>
    <w:rsid w:val="006B12F2"/>
    <w:rsid w:val="006B65F7"/>
    <w:rsid w:val="006C6379"/>
    <w:rsid w:val="006D1BAE"/>
    <w:rsid w:val="006F2F51"/>
    <w:rsid w:val="007458F8"/>
    <w:rsid w:val="007D4375"/>
    <w:rsid w:val="008100AA"/>
    <w:rsid w:val="00811319"/>
    <w:rsid w:val="00820879"/>
    <w:rsid w:val="00845406"/>
    <w:rsid w:val="00851DF6"/>
    <w:rsid w:val="008A2188"/>
    <w:rsid w:val="009020CE"/>
    <w:rsid w:val="00921CD6"/>
    <w:rsid w:val="009256ED"/>
    <w:rsid w:val="009B5194"/>
    <w:rsid w:val="009C6A88"/>
    <w:rsid w:val="009F1358"/>
    <w:rsid w:val="00A61DD0"/>
    <w:rsid w:val="00AF0B9B"/>
    <w:rsid w:val="00AF6CDF"/>
    <w:rsid w:val="00B807AC"/>
    <w:rsid w:val="00BB36E0"/>
    <w:rsid w:val="00C64913"/>
    <w:rsid w:val="00C7307D"/>
    <w:rsid w:val="00CC1334"/>
    <w:rsid w:val="00D26183"/>
    <w:rsid w:val="00D52237"/>
    <w:rsid w:val="00D664AD"/>
    <w:rsid w:val="00E04FA6"/>
    <w:rsid w:val="00E67226"/>
    <w:rsid w:val="00E904A6"/>
    <w:rsid w:val="00EB3C77"/>
    <w:rsid w:val="00F00C7E"/>
    <w:rsid w:val="00F1181A"/>
    <w:rsid w:val="00F56D80"/>
    <w:rsid w:val="00FA2A7D"/>
    <w:rsid w:val="00FC352F"/>
    <w:rsid w:val="00FE16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48E7640"/>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rsid w:val="00921CD6"/>
  </w:style>
  <w:style w:type="table" w:customStyle="1" w:styleId="TableGrid2">
    <w:name w:val="Table Grid2"/>
    <w:basedOn w:val="TableNormal"/>
    <w:next w:val="TableGrid"/>
    <w:rsid w:val="00EB3C7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45406"/>
  </w:style>
  <w:style w:type="table" w:customStyle="1" w:styleId="TableGrid3">
    <w:name w:val="Table Grid3"/>
    <w:basedOn w:val="TableNormal"/>
    <w:next w:val="TableGrid"/>
    <w:rsid w:val="008454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261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D261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D261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D261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D261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6223</Words>
  <Characters>3548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6</cp:revision>
  <cp:lastPrinted>2017-10-18T10:18:00Z</cp:lastPrinted>
  <dcterms:created xsi:type="dcterms:W3CDTF">2018-12-04T09:15:00Z</dcterms:created>
  <dcterms:modified xsi:type="dcterms:W3CDTF">2019-01-25T09:29:00Z</dcterms:modified>
</cp:coreProperties>
</file>