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81A71" w14:textId="48C43F9B" w:rsidR="006F6238" w:rsidRDefault="00D157C2" w:rsidP="00D157C2">
      <w:pPr>
        <w:pStyle w:val="Heading2"/>
        <w:ind w:left="4320" w:firstLine="720"/>
        <w:jc w:val="right"/>
        <w:rPr>
          <w:szCs w:val="24"/>
        </w:rPr>
      </w:pPr>
      <w:r w:rsidRPr="006B0E0B">
        <w:rPr>
          <w:b/>
          <w:bCs w:val="0"/>
          <w:szCs w:val="24"/>
        </w:rPr>
        <w:t>APSTIPRINĀTS</w:t>
      </w:r>
    </w:p>
    <w:p w14:paraId="5B17F604" w14:textId="56CE2CDF" w:rsidR="000146A4" w:rsidRDefault="000146A4" w:rsidP="000146A4">
      <w:pPr>
        <w:pStyle w:val="Heading2"/>
        <w:ind w:left="4320" w:firstLine="720"/>
        <w:jc w:val="right"/>
        <w:rPr>
          <w:szCs w:val="24"/>
        </w:rPr>
      </w:pPr>
      <w:r>
        <w:rPr>
          <w:szCs w:val="24"/>
          <w:lang w:val="lv-LV"/>
        </w:rPr>
        <w:t xml:space="preserve">ar 2013.gada </w:t>
      </w:r>
      <w:r w:rsidR="000E1DC2">
        <w:rPr>
          <w:lang w:val="lv-LV"/>
        </w:rPr>
        <w:t>6.decembra</w:t>
      </w:r>
      <w:r w:rsidR="00D157C2" w:rsidRPr="006B0E0B">
        <w:rPr>
          <w:szCs w:val="24"/>
        </w:rPr>
        <w:t xml:space="preserve"> </w:t>
      </w:r>
    </w:p>
    <w:p w14:paraId="5225D7C2" w14:textId="4145CC0C" w:rsidR="00D157C2" w:rsidRDefault="000146A4" w:rsidP="000146A4">
      <w:pPr>
        <w:pStyle w:val="Heading2"/>
        <w:ind w:left="4320" w:firstLine="720"/>
        <w:jc w:val="right"/>
        <w:rPr>
          <w:lang w:val="lv-LV"/>
        </w:rPr>
      </w:pPr>
      <w:r>
        <w:rPr>
          <w:szCs w:val="24"/>
          <w:lang w:val="lv-LV"/>
        </w:rPr>
        <w:t>i</w:t>
      </w:r>
      <w:proofErr w:type="spellStart"/>
      <w:r w:rsidRPr="006B0E0B">
        <w:rPr>
          <w:szCs w:val="24"/>
        </w:rPr>
        <w:t>epirkuma</w:t>
      </w:r>
      <w:proofErr w:type="spellEnd"/>
      <w:r>
        <w:rPr>
          <w:szCs w:val="24"/>
          <w:lang w:val="lv-LV"/>
        </w:rPr>
        <w:t xml:space="preserve"> </w:t>
      </w:r>
      <w:r w:rsidR="00D157C2" w:rsidRPr="006B0E0B">
        <w:rPr>
          <w:szCs w:val="24"/>
        </w:rPr>
        <w:t>komisijas sēd</w:t>
      </w:r>
      <w:r>
        <w:rPr>
          <w:szCs w:val="24"/>
          <w:lang w:val="lv-LV"/>
        </w:rPr>
        <w:t>es</w:t>
      </w:r>
    </w:p>
    <w:p w14:paraId="0ADADF74" w14:textId="40D7ED84" w:rsidR="00D157C2" w:rsidRPr="006B0E0B" w:rsidRDefault="00D157C2" w:rsidP="00D157C2">
      <w:pPr>
        <w:pStyle w:val="BodyText2"/>
        <w:ind w:left="5040"/>
        <w:jc w:val="right"/>
        <w:rPr>
          <w:rFonts w:ascii="Times New Roman" w:hAnsi="Times New Roman"/>
          <w:sz w:val="24"/>
        </w:rPr>
      </w:pPr>
      <w:r w:rsidRPr="006B0E0B">
        <w:rPr>
          <w:rFonts w:ascii="Times New Roman" w:hAnsi="Times New Roman"/>
          <w:sz w:val="24"/>
        </w:rPr>
        <w:t xml:space="preserve"> </w:t>
      </w:r>
      <w:proofErr w:type="spellStart"/>
      <w:proofErr w:type="gramStart"/>
      <w:r w:rsidRPr="006B0E0B">
        <w:rPr>
          <w:rFonts w:ascii="Times New Roman" w:hAnsi="Times New Roman"/>
          <w:sz w:val="24"/>
        </w:rPr>
        <w:t>protokol</w:t>
      </w:r>
      <w:r w:rsidR="000146A4">
        <w:rPr>
          <w:rFonts w:ascii="Times New Roman" w:hAnsi="Times New Roman"/>
          <w:sz w:val="24"/>
        </w:rPr>
        <w:t>u</w:t>
      </w:r>
      <w:proofErr w:type="spellEnd"/>
      <w:proofErr w:type="gramEnd"/>
      <w:r w:rsidRPr="006B0E0B">
        <w:rPr>
          <w:rFonts w:ascii="Times New Roman" w:hAnsi="Times New Roman"/>
          <w:sz w:val="24"/>
        </w:rPr>
        <w:t xml:space="preserve"> Nr.1</w:t>
      </w:r>
    </w:p>
    <w:p w14:paraId="09BB29EE" w14:textId="77777777" w:rsidR="00D157C2" w:rsidRPr="006B0E0B" w:rsidRDefault="00D157C2" w:rsidP="00D157C2">
      <w:pPr>
        <w:pStyle w:val="BodyText2"/>
        <w:ind w:left="5040"/>
        <w:jc w:val="right"/>
        <w:rPr>
          <w:rFonts w:ascii="Times New Roman" w:hAnsi="Times New Roman"/>
          <w:sz w:val="24"/>
          <w:lang w:val="en-US"/>
        </w:rPr>
      </w:pPr>
    </w:p>
    <w:p w14:paraId="735026AA" w14:textId="77777777" w:rsidR="00D157C2" w:rsidRPr="006B0E0B" w:rsidRDefault="00D157C2" w:rsidP="00D157C2">
      <w:pPr>
        <w:pStyle w:val="BodyText"/>
        <w:spacing w:line="340" w:lineRule="atLeast"/>
        <w:jc w:val="center"/>
        <w:rPr>
          <w:rFonts w:ascii="Times New Roman" w:hAnsi="Times New Roman"/>
          <w:b/>
          <w:bCs/>
          <w:sz w:val="24"/>
          <w:szCs w:val="24"/>
        </w:rPr>
      </w:pPr>
      <w:r w:rsidRPr="006B0E0B">
        <w:rPr>
          <w:rFonts w:ascii="Times New Roman" w:hAnsi="Times New Roman"/>
          <w:b/>
          <w:bCs/>
          <w:sz w:val="24"/>
          <w:szCs w:val="24"/>
        </w:rPr>
        <w:t>RĪGAS TEHNISKĀS UNIVERSITĀTES</w:t>
      </w:r>
    </w:p>
    <w:p w14:paraId="64E8335A" w14:textId="77777777" w:rsidR="00D157C2" w:rsidRPr="008D74F9" w:rsidRDefault="00D157C2" w:rsidP="00D157C2">
      <w:pPr>
        <w:pStyle w:val="BodyText"/>
        <w:spacing w:line="340" w:lineRule="atLeast"/>
        <w:jc w:val="center"/>
        <w:rPr>
          <w:rFonts w:ascii="Times New Roman" w:hAnsi="Times New Roman"/>
          <w:b/>
          <w:bCs/>
          <w:sz w:val="24"/>
          <w:szCs w:val="24"/>
          <w:lang w:val="lv-LV"/>
        </w:rPr>
      </w:pPr>
      <w:r>
        <w:rPr>
          <w:rFonts w:ascii="Times New Roman" w:hAnsi="Times New Roman"/>
          <w:b/>
          <w:bCs/>
          <w:sz w:val="24"/>
          <w:szCs w:val="24"/>
          <w:lang w:val="lv-LV"/>
        </w:rPr>
        <w:t>IEPIRKUMA</w:t>
      </w:r>
    </w:p>
    <w:p w14:paraId="3B06FD9B" w14:textId="0D7EC534" w:rsidR="00D157C2" w:rsidRPr="006B0E0B" w:rsidRDefault="00D157C2" w:rsidP="00D157C2">
      <w:pPr>
        <w:pStyle w:val="BodyText"/>
        <w:spacing w:line="340" w:lineRule="atLeast"/>
        <w:jc w:val="center"/>
        <w:rPr>
          <w:rFonts w:ascii="Times New Roman" w:hAnsi="Times New Roman"/>
          <w:b/>
          <w:bCs/>
          <w:sz w:val="24"/>
          <w:szCs w:val="24"/>
        </w:rPr>
      </w:pPr>
      <w:r w:rsidRPr="00B178F0">
        <w:rPr>
          <w:rFonts w:ascii="Times New Roman" w:hAnsi="Times New Roman"/>
          <w:b/>
          <w:bCs/>
          <w:sz w:val="24"/>
          <w:szCs w:val="24"/>
        </w:rPr>
        <w:t>RTU-201</w:t>
      </w:r>
      <w:r>
        <w:rPr>
          <w:rFonts w:ascii="Times New Roman" w:hAnsi="Times New Roman"/>
          <w:b/>
          <w:bCs/>
          <w:sz w:val="24"/>
          <w:szCs w:val="24"/>
          <w:lang w:val="lv-LV"/>
        </w:rPr>
        <w:t>3</w:t>
      </w:r>
      <w:r w:rsidRPr="00B178F0">
        <w:rPr>
          <w:rFonts w:ascii="Times New Roman" w:hAnsi="Times New Roman"/>
          <w:b/>
          <w:bCs/>
          <w:sz w:val="24"/>
          <w:szCs w:val="24"/>
        </w:rPr>
        <w:t>/</w:t>
      </w:r>
      <w:r w:rsidR="00D11600">
        <w:rPr>
          <w:rFonts w:ascii="Times New Roman" w:hAnsi="Times New Roman"/>
          <w:b/>
          <w:bCs/>
          <w:sz w:val="24"/>
          <w:szCs w:val="24"/>
          <w:lang w:val="lv-LV"/>
        </w:rPr>
        <w:t>1</w:t>
      </w:r>
      <w:r w:rsidR="000E1DC2">
        <w:rPr>
          <w:rFonts w:ascii="Times New Roman" w:hAnsi="Times New Roman"/>
          <w:b/>
          <w:bCs/>
          <w:sz w:val="24"/>
          <w:szCs w:val="24"/>
          <w:lang w:val="lv-LV"/>
        </w:rPr>
        <w:t>5</w:t>
      </w:r>
      <w:r w:rsidR="009B3F33">
        <w:rPr>
          <w:rFonts w:ascii="Times New Roman" w:hAnsi="Times New Roman"/>
          <w:b/>
          <w:bCs/>
          <w:sz w:val="24"/>
          <w:szCs w:val="24"/>
          <w:lang w:val="lv-LV"/>
        </w:rPr>
        <w:t>7</w:t>
      </w:r>
    </w:p>
    <w:p w14:paraId="163BEB18" w14:textId="77777777" w:rsidR="00D157C2" w:rsidRPr="006B0E0B" w:rsidRDefault="00D157C2" w:rsidP="00D157C2">
      <w:pPr>
        <w:pStyle w:val="BodyText"/>
        <w:spacing w:line="340" w:lineRule="atLeast"/>
        <w:jc w:val="center"/>
        <w:rPr>
          <w:rFonts w:ascii="Times New Roman" w:hAnsi="Times New Roman"/>
          <w:b/>
          <w:bCs/>
          <w:sz w:val="24"/>
          <w:szCs w:val="24"/>
        </w:rPr>
      </w:pPr>
    </w:p>
    <w:p w14:paraId="0139C288" w14:textId="77777777" w:rsidR="000E1DC2" w:rsidRDefault="00D157C2" w:rsidP="00D157C2">
      <w:pPr>
        <w:jc w:val="center"/>
        <w:rPr>
          <w:rFonts w:ascii="Times New Roman" w:hAnsi="Times New Roman" w:cs="Times New Roman"/>
          <w:b/>
          <w:bCs/>
          <w:smallCaps/>
          <w:kern w:val="0"/>
          <w:szCs w:val="28"/>
        </w:rPr>
      </w:pPr>
      <w:r w:rsidRPr="00223DBA">
        <w:rPr>
          <w:rFonts w:ascii="Times New Roman" w:hAnsi="Times New Roman" w:cs="Times New Roman"/>
          <w:b/>
          <w:bCs/>
          <w:smallCaps/>
          <w:kern w:val="0"/>
          <w:szCs w:val="28"/>
        </w:rPr>
        <w:t>„</w:t>
      </w:r>
      <w:r w:rsidR="000E1DC2">
        <w:rPr>
          <w:rFonts w:ascii="Times New Roman" w:hAnsi="Times New Roman" w:cs="Times New Roman"/>
          <w:b/>
          <w:bCs/>
          <w:smallCaps/>
          <w:kern w:val="0"/>
          <w:szCs w:val="28"/>
        </w:rPr>
        <w:t xml:space="preserve">Darba apģērba iegāde RTU TMF Aeronautikas institūta </w:t>
      </w:r>
    </w:p>
    <w:p w14:paraId="13B6ABA6" w14:textId="1FE89A20" w:rsidR="00D157C2" w:rsidRPr="00970F3C" w:rsidRDefault="000E1DC2" w:rsidP="00D157C2">
      <w:pPr>
        <w:jc w:val="center"/>
        <w:rPr>
          <w:rFonts w:ascii="Times New Roman" w:hAnsi="Times New Roman" w:cs="Times New Roman"/>
          <w:b/>
          <w:szCs w:val="28"/>
        </w:rPr>
      </w:pPr>
      <w:r>
        <w:rPr>
          <w:rFonts w:ascii="Times New Roman" w:hAnsi="Times New Roman" w:cs="Times New Roman"/>
          <w:b/>
          <w:bCs/>
          <w:smallCaps/>
          <w:kern w:val="0"/>
          <w:szCs w:val="28"/>
        </w:rPr>
        <w:t>studentu praksei</w:t>
      </w:r>
      <w:r w:rsidR="00D157C2" w:rsidRPr="00970F3C">
        <w:rPr>
          <w:rFonts w:ascii="Times New Roman" w:hAnsi="Times New Roman" w:cs="Times New Roman"/>
          <w:b/>
          <w:smallCaps/>
          <w:szCs w:val="28"/>
        </w:rPr>
        <w:t>”</w:t>
      </w:r>
    </w:p>
    <w:p w14:paraId="61E3AE0F" w14:textId="77777777" w:rsidR="00D157C2" w:rsidRDefault="00D157C2" w:rsidP="00D157C2">
      <w:pPr>
        <w:pStyle w:val="Heading1"/>
        <w:jc w:val="center"/>
        <w:rPr>
          <w:lang w:val="lv-LV"/>
        </w:rPr>
      </w:pPr>
      <w:r>
        <w:rPr>
          <w:lang w:val="lv-LV"/>
        </w:rPr>
        <w:t>NOLIKUMS</w:t>
      </w:r>
    </w:p>
    <w:p w14:paraId="76995C79" w14:textId="77777777" w:rsidR="00D157C2" w:rsidRPr="00FA4D2F" w:rsidRDefault="00D157C2" w:rsidP="00D157C2">
      <w:pPr>
        <w:numPr>
          <w:ilvl w:val="0"/>
          <w:numId w:val="2"/>
        </w:numPr>
        <w:spacing w:before="120"/>
        <w:jc w:val="both"/>
        <w:rPr>
          <w:rFonts w:ascii="Times New Roman" w:hAnsi="Times New Roman" w:cs="Times New Roman"/>
          <w:b/>
          <w:bCs/>
          <w:smallCaps/>
          <w:sz w:val="24"/>
        </w:rPr>
      </w:pPr>
      <w:r w:rsidRPr="00FA4D2F">
        <w:rPr>
          <w:rFonts w:ascii="Times New Roman" w:hAnsi="Times New Roman" w:cs="Times New Roman"/>
          <w:b/>
          <w:bCs/>
          <w:smallCaps/>
          <w:sz w:val="24"/>
        </w:rPr>
        <w:t>Vispārīgā informācija</w:t>
      </w:r>
    </w:p>
    <w:p w14:paraId="747D84CA" w14:textId="6C4C7394" w:rsidR="00D157C2" w:rsidRDefault="00D157C2" w:rsidP="008542C0">
      <w:pPr>
        <w:pStyle w:val="ListParagraph"/>
        <w:numPr>
          <w:ilvl w:val="1"/>
          <w:numId w:val="11"/>
        </w:numPr>
        <w:tabs>
          <w:tab w:val="left" w:pos="567"/>
        </w:tabs>
        <w:spacing w:before="120"/>
        <w:ind w:left="567" w:hanging="567"/>
        <w:jc w:val="both"/>
        <w:rPr>
          <w:rFonts w:ascii="Times New Roman" w:hAnsi="Times New Roman" w:cs="Times New Roman"/>
          <w:sz w:val="24"/>
        </w:rPr>
      </w:pPr>
      <w:r w:rsidRPr="009A3C23">
        <w:rPr>
          <w:rFonts w:ascii="Times New Roman" w:hAnsi="Times New Roman" w:cs="Times New Roman"/>
          <w:b/>
          <w:bCs/>
          <w:color w:val="000000"/>
          <w:spacing w:val="-1"/>
          <w:sz w:val="24"/>
        </w:rPr>
        <w:t xml:space="preserve">Iepirkums – </w:t>
      </w:r>
      <w:r w:rsidRPr="009A3C23">
        <w:rPr>
          <w:rFonts w:ascii="Times New Roman" w:hAnsi="Times New Roman" w:cs="Times New Roman"/>
          <w:color w:val="000000"/>
          <w:spacing w:val="-1"/>
          <w:sz w:val="24"/>
        </w:rPr>
        <w:t>Publisko iepirkumu likuma 8</w:t>
      </w:r>
      <w:r w:rsidR="00BA01D9" w:rsidRPr="009A3C23">
        <w:rPr>
          <w:rFonts w:ascii="Times New Roman" w:hAnsi="Times New Roman" w:cs="Times New Roman"/>
          <w:color w:val="000000"/>
          <w:spacing w:val="-1"/>
          <w:sz w:val="24"/>
        </w:rPr>
        <w:t>.</w:t>
      </w:r>
      <w:r w:rsidRPr="009A3C23">
        <w:rPr>
          <w:rFonts w:ascii="Times New Roman" w:hAnsi="Times New Roman" w:cs="Times New Roman"/>
          <w:color w:val="000000"/>
          <w:spacing w:val="-1"/>
          <w:sz w:val="24"/>
          <w:vertAlign w:val="superscript"/>
        </w:rPr>
        <w:t>1</w:t>
      </w:r>
      <w:r w:rsidRPr="009A3C23">
        <w:rPr>
          <w:rFonts w:ascii="Times New Roman" w:hAnsi="Times New Roman" w:cs="Times New Roman"/>
          <w:color w:val="000000"/>
          <w:spacing w:val="-1"/>
          <w:sz w:val="24"/>
        </w:rPr>
        <w:t xml:space="preserve">panta kārtībā rīkots iepirkums </w:t>
      </w:r>
      <w:r w:rsidRPr="009A3C23">
        <w:rPr>
          <w:rFonts w:ascii="Times New Roman" w:hAnsi="Times New Roman" w:cs="Times New Roman"/>
          <w:sz w:val="24"/>
        </w:rPr>
        <w:t>„</w:t>
      </w:r>
      <w:r w:rsidR="000E1DC2">
        <w:rPr>
          <w:rFonts w:ascii="Times New Roman" w:hAnsi="Times New Roman" w:cs="Times New Roman"/>
          <w:sz w:val="24"/>
        </w:rPr>
        <w:t>Darba apģērba iegāde RTU TMF Aeronautikas institūta studentu praksei</w:t>
      </w:r>
      <w:r w:rsidR="00905CB2" w:rsidRPr="009A3C23">
        <w:rPr>
          <w:rFonts w:ascii="Times New Roman" w:hAnsi="Times New Roman" w:cs="Times New Roman"/>
          <w:sz w:val="24"/>
        </w:rPr>
        <w:t>”</w:t>
      </w:r>
      <w:r w:rsidRPr="009A3C23">
        <w:rPr>
          <w:rFonts w:ascii="Times New Roman" w:hAnsi="Times New Roman" w:cs="Times New Roman"/>
          <w:sz w:val="24"/>
        </w:rPr>
        <w:t>.</w:t>
      </w:r>
    </w:p>
    <w:p w14:paraId="0E5C3CE3" w14:textId="71D1AB16" w:rsidR="00D157C2" w:rsidRPr="00CF416B" w:rsidRDefault="00D157C2" w:rsidP="008542C0">
      <w:pPr>
        <w:pStyle w:val="ListParagraph"/>
        <w:numPr>
          <w:ilvl w:val="1"/>
          <w:numId w:val="11"/>
        </w:numPr>
        <w:tabs>
          <w:tab w:val="left" w:pos="567"/>
        </w:tabs>
        <w:ind w:left="567" w:hanging="567"/>
        <w:jc w:val="both"/>
        <w:rPr>
          <w:rFonts w:ascii="Times New Roman" w:hAnsi="Times New Roman" w:cs="Times New Roman"/>
          <w:sz w:val="24"/>
        </w:rPr>
      </w:pPr>
      <w:r w:rsidRPr="00CF416B">
        <w:rPr>
          <w:rFonts w:ascii="Times New Roman" w:hAnsi="Times New Roman" w:cs="Times New Roman"/>
          <w:b/>
          <w:sz w:val="24"/>
        </w:rPr>
        <w:t>Iepirkuma identifikācijas numurs</w:t>
      </w:r>
      <w:r w:rsidRPr="00CF416B">
        <w:rPr>
          <w:rFonts w:ascii="Times New Roman" w:hAnsi="Times New Roman" w:cs="Times New Roman"/>
          <w:sz w:val="24"/>
        </w:rPr>
        <w:t>: RTU-2013/</w:t>
      </w:r>
      <w:r w:rsidR="00D11600" w:rsidRPr="00CF416B">
        <w:rPr>
          <w:rFonts w:ascii="Times New Roman" w:hAnsi="Times New Roman" w:cs="Times New Roman"/>
          <w:sz w:val="24"/>
        </w:rPr>
        <w:t>1</w:t>
      </w:r>
      <w:r w:rsidR="000E1DC2">
        <w:rPr>
          <w:rFonts w:ascii="Times New Roman" w:hAnsi="Times New Roman" w:cs="Times New Roman"/>
          <w:sz w:val="24"/>
        </w:rPr>
        <w:t>5</w:t>
      </w:r>
      <w:r w:rsidR="009B3F33" w:rsidRPr="00CF416B">
        <w:rPr>
          <w:rFonts w:ascii="Times New Roman" w:hAnsi="Times New Roman" w:cs="Times New Roman"/>
          <w:sz w:val="24"/>
        </w:rPr>
        <w:t>7</w:t>
      </w:r>
      <w:r w:rsidRPr="00CF416B">
        <w:rPr>
          <w:rFonts w:ascii="Times New Roman" w:hAnsi="Times New Roman" w:cs="Times New Roman"/>
          <w:sz w:val="24"/>
        </w:rPr>
        <w:t>.</w:t>
      </w:r>
    </w:p>
    <w:p w14:paraId="03987B8D" w14:textId="77777777" w:rsidR="00D157C2" w:rsidRPr="006B0E0B" w:rsidRDefault="00D157C2" w:rsidP="00CF416B">
      <w:pPr>
        <w:numPr>
          <w:ilvl w:val="1"/>
          <w:numId w:val="3"/>
        </w:numPr>
        <w:tabs>
          <w:tab w:val="left" w:pos="567"/>
        </w:tabs>
        <w:spacing w:before="120"/>
        <w:jc w:val="both"/>
        <w:rPr>
          <w:rFonts w:ascii="Times New Roman" w:hAnsi="Times New Roman" w:cs="Times New Roman"/>
          <w:sz w:val="24"/>
        </w:rPr>
      </w:pPr>
      <w:r w:rsidRPr="006B0E0B">
        <w:rPr>
          <w:rFonts w:ascii="Times New Roman" w:hAnsi="Times New Roman" w:cs="Times New Roman"/>
          <w:b/>
          <w:sz w:val="24"/>
        </w:rPr>
        <w:t>Pasūtītājs:</w:t>
      </w:r>
    </w:p>
    <w:p w14:paraId="0BC894B6" w14:textId="078915C6" w:rsidR="00D157C2" w:rsidRPr="006B0E0B" w:rsidRDefault="00D157C2">
      <w:pPr>
        <w:ind w:left="539"/>
        <w:jc w:val="both"/>
        <w:rPr>
          <w:rFonts w:ascii="Times New Roman" w:hAnsi="Times New Roman" w:cs="Times New Roman"/>
          <w:sz w:val="24"/>
        </w:rPr>
      </w:pPr>
      <w:r w:rsidRPr="006B0E0B">
        <w:rPr>
          <w:rFonts w:ascii="Times New Roman" w:hAnsi="Times New Roman" w:cs="Times New Roman"/>
          <w:sz w:val="24"/>
        </w:rPr>
        <w:t>Rīgas Tehniskā universitāte</w:t>
      </w:r>
      <w:r w:rsidR="00625E64">
        <w:rPr>
          <w:rFonts w:ascii="Times New Roman" w:hAnsi="Times New Roman" w:cs="Times New Roman"/>
          <w:sz w:val="24"/>
        </w:rPr>
        <w:t xml:space="preserve"> (turpmāk – RTU)</w:t>
      </w:r>
      <w:r w:rsidRPr="006B0E0B">
        <w:rPr>
          <w:rFonts w:ascii="Times New Roman" w:hAnsi="Times New Roman" w:cs="Times New Roman"/>
          <w:sz w:val="24"/>
        </w:rPr>
        <w:t xml:space="preserve">, </w:t>
      </w:r>
    </w:p>
    <w:p w14:paraId="28FDBE58" w14:textId="77777777" w:rsidR="00D157C2" w:rsidRPr="006B0E0B" w:rsidRDefault="00D157C2" w:rsidP="00D157C2">
      <w:pPr>
        <w:ind w:left="539"/>
        <w:jc w:val="both"/>
        <w:rPr>
          <w:rFonts w:ascii="Times New Roman" w:hAnsi="Times New Roman" w:cs="Times New Roman"/>
          <w:sz w:val="24"/>
        </w:rPr>
      </w:pPr>
      <w:r w:rsidRPr="006B0E0B">
        <w:rPr>
          <w:rFonts w:ascii="Times New Roman" w:hAnsi="Times New Roman" w:cs="Times New Roman"/>
          <w:sz w:val="24"/>
        </w:rPr>
        <w:t xml:space="preserve">Adrese: Kaļķu iela 1, Rīga, LV – 1658, </w:t>
      </w:r>
    </w:p>
    <w:p w14:paraId="297C0099" w14:textId="77777777" w:rsidR="00D157C2" w:rsidRPr="006B0E0B" w:rsidRDefault="00D157C2" w:rsidP="00D157C2">
      <w:pPr>
        <w:ind w:left="539"/>
        <w:jc w:val="both"/>
        <w:rPr>
          <w:rFonts w:ascii="Times New Roman" w:hAnsi="Times New Roman" w:cs="Times New Roman"/>
          <w:sz w:val="24"/>
        </w:rPr>
      </w:pPr>
      <w:proofErr w:type="spellStart"/>
      <w:r w:rsidRPr="006B0E0B">
        <w:rPr>
          <w:rFonts w:ascii="Times New Roman" w:hAnsi="Times New Roman" w:cs="Times New Roman"/>
          <w:sz w:val="24"/>
        </w:rPr>
        <w:t>Reģ</w:t>
      </w:r>
      <w:proofErr w:type="spellEnd"/>
      <w:r w:rsidRPr="006B0E0B">
        <w:rPr>
          <w:rFonts w:ascii="Times New Roman" w:hAnsi="Times New Roman" w:cs="Times New Roman"/>
          <w:sz w:val="24"/>
        </w:rPr>
        <w:t xml:space="preserve">. Nr. 3341000709, PVN </w:t>
      </w:r>
      <w:proofErr w:type="spellStart"/>
      <w:r w:rsidRPr="006B0E0B">
        <w:rPr>
          <w:rFonts w:ascii="Times New Roman" w:hAnsi="Times New Roman" w:cs="Times New Roman"/>
          <w:sz w:val="24"/>
        </w:rPr>
        <w:t>Reģ</w:t>
      </w:r>
      <w:proofErr w:type="spellEnd"/>
      <w:r w:rsidRPr="006B0E0B">
        <w:rPr>
          <w:rFonts w:ascii="Times New Roman" w:hAnsi="Times New Roman" w:cs="Times New Roman"/>
          <w:sz w:val="24"/>
        </w:rPr>
        <w:t>. Nr. LV90000068977,</w:t>
      </w:r>
    </w:p>
    <w:p w14:paraId="152FC421" w14:textId="5F1F7F80" w:rsidR="00D157C2" w:rsidRPr="006B0E0B" w:rsidRDefault="00D157C2" w:rsidP="00D157C2">
      <w:pPr>
        <w:ind w:left="539"/>
        <w:jc w:val="both"/>
        <w:rPr>
          <w:rFonts w:ascii="Times New Roman" w:hAnsi="Times New Roman" w:cs="Times New Roman"/>
          <w:sz w:val="24"/>
        </w:rPr>
      </w:pPr>
      <w:r w:rsidRPr="006B0E0B">
        <w:rPr>
          <w:rFonts w:ascii="Times New Roman" w:hAnsi="Times New Roman" w:cs="Times New Roman"/>
          <w:sz w:val="24"/>
        </w:rPr>
        <w:t xml:space="preserve">Tālrunis: 67 089 333, fakss: </w:t>
      </w:r>
      <w:r w:rsidRPr="009A3C23">
        <w:rPr>
          <w:rFonts w:ascii="Times New Roman" w:hAnsi="Times New Roman" w:cs="Times New Roman"/>
          <w:sz w:val="24"/>
        </w:rPr>
        <w:t>67 089 </w:t>
      </w:r>
      <w:r w:rsidR="000F6B1C" w:rsidRPr="009A3C23">
        <w:rPr>
          <w:rFonts w:ascii="Times New Roman" w:hAnsi="Times New Roman" w:cs="Times New Roman"/>
          <w:sz w:val="24"/>
        </w:rPr>
        <w:t>710</w:t>
      </w:r>
      <w:r w:rsidRPr="006B0E0B">
        <w:rPr>
          <w:rFonts w:ascii="Times New Roman" w:hAnsi="Times New Roman" w:cs="Times New Roman"/>
          <w:sz w:val="24"/>
        </w:rPr>
        <w:t xml:space="preserve">, </w:t>
      </w:r>
    </w:p>
    <w:p w14:paraId="6483D198" w14:textId="566B44F7" w:rsidR="00D157C2" w:rsidRPr="000F6803" w:rsidRDefault="00D157C2" w:rsidP="00D157C2">
      <w:pPr>
        <w:ind w:left="539"/>
        <w:jc w:val="both"/>
        <w:rPr>
          <w:rFonts w:ascii="Times New Roman" w:hAnsi="Times New Roman" w:cs="Times New Roman"/>
          <w:sz w:val="24"/>
        </w:rPr>
      </w:pPr>
      <w:r w:rsidRPr="000F6803">
        <w:rPr>
          <w:rFonts w:ascii="Times New Roman" w:hAnsi="Times New Roman" w:cs="Times New Roman"/>
          <w:sz w:val="24"/>
        </w:rPr>
        <w:t xml:space="preserve">Mājaslapa: </w:t>
      </w:r>
      <w:hyperlink r:id="rId8" w:history="1">
        <w:r w:rsidRPr="000F6803">
          <w:rPr>
            <w:rStyle w:val="Hyperlink"/>
            <w:rFonts w:ascii="Times New Roman" w:hAnsi="Times New Roman" w:cs="Times New Roman"/>
            <w:sz w:val="24"/>
          </w:rPr>
          <w:t>www.rtu.lv</w:t>
        </w:r>
      </w:hyperlink>
      <w:r w:rsidRPr="000F6803">
        <w:rPr>
          <w:rFonts w:ascii="Times New Roman" w:hAnsi="Times New Roman" w:cs="Times New Roman"/>
          <w:sz w:val="24"/>
        </w:rPr>
        <w:t xml:space="preserve">, e-pasts: </w:t>
      </w:r>
      <w:hyperlink r:id="rId9" w:history="1">
        <w:r w:rsidRPr="000F6803">
          <w:rPr>
            <w:rStyle w:val="Hyperlink"/>
            <w:rFonts w:ascii="Times New Roman" w:hAnsi="Times New Roman" w:cs="Times New Roman"/>
            <w:sz w:val="24"/>
          </w:rPr>
          <w:t>rtu@rtu.lv</w:t>
        </w:r>
      </w:hyperlink>
      <w:r w:rsidRPr="000F6803">
        <w:rPr>
          <w:rFonts w:ascii="Times New Roman" w:hAnsi="Times New Roman" w:cs="Times New Roman"/>
          <w:sz w:val="24"/>
        </w:rPr>
        <w:t xml:space="preserve">. </w:t>
      </w:r>
    </w:p>
    <w:p w14:paraId="300CA97C" w14:textId="77777777" w:rsidR="00D157C2" w:rsidRPr="006B0E0B" w:rsidRDefault="00D157C2" w:rsidP="00D157C2">
      <w:pPr>
        <w:numPr>
          <w:ilvl w:val="1"/>
          <w:numId w:val="3"/>
        </w:numPr>
        <w:tabs>
          <w:tab w:val="num" w:pos="540"/>
        </w:tabs>
        <w:spacing w:before="120"/>
        <w:ind w:left="540" w:hanging="540"/>
        <w:jc w:val="both"/>
        <w:rPr>
          <w:rFonts w:ascii="Times New Roman" w:hAnsi="Times New Roman" w:cs="Times New Roman"/>
          <w:sz w:val="24"/>
        </w:rPr>
      </w:pPr>
      <w:r w:rsidRPr="006B0E0B">
        <w:rPr>
          <w:rFonts w:ascii="Times New Roman" w:hAnsi="Times New Roman" w:cs="Times New Roman"/>
          <w:b/>
          <w:sz w:val="24"/>
        </w:rPr>
        <w:t xml:space="preserve">Pretendents </w:t>
      </w:r>
      <w:r w:rsidRPr="006B0E0B">
        <w:rPr>
          <w:rFonts w:ascii="Times New Roman" w:hAnsi="Times New Roman" w:cs="Times New Roman"/>
          <w:sz w:val="24"/>
        </w:rPr>
        <w:t>ir piegādātājs, kurš iesniedzis piedāvājumu.</w:t>
      </w:r>
    </w:p>
    <w:p w14:paraId="70CEB7C9" w14:textId="17627228" w:rsidR="00D157C2" w:rsidRPr="00B52D93" w:rsidRDefault="00D157C2" w:rsidP="00D157C2">
      <w:pPr>
        <w:numPr>
          <w:ilvl w:val="1"/>
          <w:numId w:val="3"/>
        </w:numPr>
        <w:tabs>
          <w:tab w:val="num" w:pos="540"/>
        </w:tabs>
        <w:spacing w:before="120"/>
        <w:ind w:left="540" w:hanging="540"/>
        <w:jc w:val="both"/>
        <w:rPr>
          <w:rFonts w:ascii="Times New Roman" w:hAnsi="Times New Roman" w:cs="Times New Roman"/>
          <w:sz w:val="24"/>
        </w:rPr>
      </w:pPr>
      <w:r w:rsidRPr="006B0E0B">
        <w:rPr>
          <w:rFonts w:ascii="Times New Roman" w:hAnsi="Times New Roman" w:cs="Times New Roman"/>
          <w:b/>
          <w:bCs/>
          <w:color w:val="000000"/>
          <w:spacing w:val="-1"/>
          <w:sz w:val="24"/>
        </w:rPr>
        <w:t>Komisija –</w:t>
      </w:r>
      <w:r w:rsidR="00625E64">
        <w:rPr>
          <w:rFonts w:ascii="Times New Roman" w:hAnsi="Times New Roman" w:cs="Times New Roman"/>
          <w:b/>
          <w:bCs/>
          <w:color w:val="000000"/>
          <w:spacing w:val="-1"/>
          <w:sz w:val="24"/>
        </w:rPr>
        <w:t xml:space="preserve"> </w:t>
      </w:r>
      <w:r w:rsidR="004630EF">
        <w:rPr>
          <w:rFonts w:ascii="Times New Roman" w:hAnsi="Times New Roman" w:cs="Times New Roman"/>
          <w:color w:val="000000"/>
          <w:spacing w:val="-1"/>
          <w:sz w:val="24"/>
        </w:rPr>
        <w:t>RTU</w:t>
      </w:r>
      <w:r w:rsidRPr="006B0E0B">
        <w:rPr>
          <w:rFonts w:ascii="Times New Roman" w:hAnsi="Times New Roman" w:cs="Times New Roman"/>
          <w:color w:val="000000"/>
          <w:spacing w:val="-1"/>
          <w:sz w:val="24"/>
        </w:rPr>
        <w:t xml:space="preserve"> iepirkuma komisija, kas pilnvarota organizēt </w:t>
      </w:r>
      <w:r>
        <w:rPr>
          <w:rFonts w:ascii="Times New Roman" w:hAnsi="Times New Roman" w:cs="Times New Roman"/>
          <w:color w:val="000000"/>
          <w:spacing w:val="-1"/>
          <w:sz w:val="24"/>
        </w:rPr>
        <w:t>Iepirkumu</w:t>
      </w:r>
      <w:r>
        <w:rPr>
          <w:rFonts w:ascii="Times New Roman" w:hAnsi="Times New Roman" w:cs="Times New Roman"/>
          <w:color w:val="000000"/>
          <w:spacing w:val="-4"/>
          <w:sz w:val="24"/>
        </w:rPr>
        <w:t xml:space="preserve"> saskaņā ar kanclera</w:t>
      </w:r>
      <w:r w:rsidRPr="00107F49">
        <w:rPr>
          <w:rFonts w:ascii="Times New Roman" w:hAnsi="Times New Roman" w:cs="Times New Roman"/>
          <w:color w:val="000000"/>
          <w:spacing w:val="-4"/>
          <w:sz w:val="24"/>
        </w:rPr>
        <w:t xml:space="preserve"> </w:t>
      </w:r>
      <w:r w:rsidR="00B52D93">
        <w:rPr>
          <w:rFonts w:ascii="Times New Roman" w:hAnsi="Times New Roman" w:cs="Times New Roman"/>
          <w:color w:val="000000"/>
          <w:spacing w:val="-4"/>
          <w:sz w:val="24"/>
        </w:rPr>
        <w:t>06.12</w:t>
      </w:r>
      <w:r w:rsidRPr="00B52D93">
        <w:rPr>
          <w:rFonts w:ascii="Times New Roman" w:hAnsi="Times New Roman" w:cs="Times New Roman"/>
          <w:color w:val="000000"/>
          <w:spacing w:val="-4"/>
          <w:sz w:val="24"/>
        </w:rPr>
        <w:t xml:space="preserve">.2013. rīkojumu Nr. </w:t>
      </w:r>
      <w:r w:rsidR="00080F96" w:rsidRPr="00B52D93">
        <w:rPr>
          <w:rFonts w:ascii="Times New Roman" w:hAnsi="Times New Roman" w:cs="Times New Roman"/>
          <w:sz w:val="24"/>
        </w:rPr>
        <w:t>03000-1/</w:t>
      </w:r>
      <w:r w:rsidR="00B52D93">
        <w:rPr>
          <w:rFonts w:ascii="Times New Roman" w:hAnsi="Times New Roman" w:cs="Times New Roman"/>
          <w:sz w:val="24"/>
        </w:rPr>
        <w:t>138</w:t>
      </w:r>
      <w:r w:rsidR="003E1955" w:rsidRPr="00B52D93">
        <w:rPr>
          <w:rFonts w:ascii="Times New Roman" w:hAnsi="Times New Roman" w:cs="Times New Roman"/>
          <w:sz w:val="24"/>
        </w:rPr>
        <w:t>.</w:t>
      </w:r>
    </w:p>
    <w:p w14:paraId="456D8DA2" w14:textId="0EDD3340" w:rsidR="00D157C2" w:rsidRPr="003E1955" w:rsidRDefault="00D157C2" w:rsidP="00CF416B">
      <w:pPr>
        <w:numPr>
          <w:ilvl w:val="1"/>
          <w:numId w:val="3"/>
        </w:numPr>
        <w:tabs>
          <w:tab w:val="num" w:pos="540"/>
        </w:tabs>
        <w:spacing w:before="120"/>
        <w:ind w:left="540" w:hanging="540"/>
        <w:jc w:val="both"/>
        <w:rPr>
          <w:rFonts w:ascii="Times New Roman" w:hAnsi="Times New Roman" w:cs="Times New Roman"/>
          <w:sz w:val="24"/>
        </w:rPr>
      </w:pPr>
      <w:r w:rsidRPr="003E1955">
        <w:rPr>
          <w:rFonts w:ascii="Times New Roman" w:hAnsi="Times New Roman" w:cs="Times New Roman"/>
          <w:b/>
          <w:bCs/>
          <w:sz w:val="24"/>
        </w:rPr>
        <w:t>Iepirkuma priekšmets</w:t>
      </w:r>
      <w:r w:rsidR="00AE24DD" w:rsidRPr="003E1955">
        <w:rPr>
          <w:rFonts w:ascii="Times New Roman" w:hAnsi="Times New Roman" w:cs="Times New Roman"/>
          <w:b/>
          <w:bCs/>
          <w:sz w:val="24"/>
        </w:rPr>
        <w:t>:</w:t>
      </w:r>
      <w:r w:rsidR="00AE24DD" w:rsidRPr="003E1955">
        <w:rPr>
          <w:rFonts w:ascii="Times New Roman" w:hAnsi="Times New Roman" w:cs="Times New Roman"/>
          <w:sz w:val="24"/>
        </w:rPr>
        <w:t xml:space="preserve"> </w:t>
      </w:r>
      <w:r w:rsidR="000E1DC2">
        <w:rPr>
          <w:rFonts w:ascii="Times New Roman" w:hAnsi="Times New Roman" w:cs="Times New Roman"/>
          <w:sz w:val="24"/>
        </w:rPr>
        <w:t>Darba apģērba iegāde RTU TMF Aeronautikas institūta studentu praksei</w:t>
      </w:r>
      <w:r w:rsidR="00CC5295" w:rsidRPr="003E1955">
        <w:rPr>
          <w:rFonts w:ascii="Times New Roman" w:hAnsi="Times New Roman" w:cs="Times New Roman"/>
          <w:sz w:val="24"/>
        </w:rPr>
        <w:t xml:space="preserve"> saskaņā ar Tehnisko specifikāciju (pielikums Nr.2)</w:t>
      </w:r>
      <w:r w:rsidRPr="003E1955">
        <w:rPr>
          <w:rFonts w:ascii="Times New Roman" w:hAnsi="Times New Roman" w:cs="Times New Roman"/>
          <w:sz w:val="24"/>
        </w:rPr>
        <w:t>.</w:t>
      </w:r>
    </w:p>
    <w:p w14:paraId="16DF642F" w14:textId="0C21875D" w:rsidR="00D157C2" w:rsidRPr="003F1AC2" w:rsidRDefault="00D157C2" w:rsidP="008542C0">
      <w:pPr>
        <w:numPr>
          <w:ilvl w:val="1"/>
          <w:numId w:val="6"/>
        </w:numPr>
        <w:jc w:val="both"/>
        <w:rPr>
          <w:rFonts w:ascii="Times New Roman" w:hAnsi="Times New Roman" w:cs="Times New Roman"/>
          <w:sz w:val="24"/>
        </w:rPr>
      </w:pPr>
      <w:r w:rsidRPr="003F1AC2">
        <w:rPr>
          <w:rFonts w:ascii="Times New Roman" w:hAnsi="Times New Roman" w:cs="Times New Roman"/>
          <w:sz w:val="24"/>
        </w:rPr>
        <w:t>CPV kods:</w:t>
      </w:r>
      <w:r w:rsidR="00A90BF2">
        <w:rPr>
          <w:rFonts w:ascii="Times New Roman" w:hAnsi="Times New Roman" w:cs="Times New Roman"/>
          <w:sz w:val="24"/>
        </w:rPr>
        <w:t xml:space="preserve"> </w:t>
      </w:r>
      <w:hyperlink r:id="rId10" w:history="1">
        <w:r w:rsidR="000E1DC2" w:rsidRPr="000E1DC2">
          <w:rPr>
            <w:rFonts w:ascii="Times New Roman" w:eastAsia="Calibri" w:hAnsi="Times New Roman" w:cs="Times New Roman"/>
            <w:kern w:val="0"/>
            <w:sz w:val="24"/>
          </w:rPr>
          <w:t>181000000-0</w:t>
        </w:r>
      </w:hyperlink>
      <w:r w:rsidR="000E1DC2">
        <w:rPr>
          <w:rFonts w:ascii="Times New Roman" w:hAnsi="Times New Roman" w:cs="Times New Roman"/>
          <w:sz w:val="24"/>
        </w:rPr>
        <w:t xml:space="preserve"> </w:t>
      </w:r>
      <w:r w:rsidR="00A90BF2">
        <w:rPr>
          <w:rFonts w:ascii="Times New Roman" w:hAnsi="Times New Roman" w:cs="Times New Roman"/>
          <w:sz w:val="24"/>
        </w:rPr>
        <w:t>(</w:t>
      </w:r>
      <w:r w:rsidR="000E1DC2" w:rsidRPr="000E1DC2">
        <w:rPr>
          <w:rFonts w:ascii="Times New Roman" w:eastAsia="Calibri" w:hAnsi="Times New Roman" w:cs="Times New Roman"/>
          <w:kern w:val="0"/>
          <w:sz w:val="24"/>
        </w:rPr>
        <w:t>profesionālie apģērbi, speciālie darba apģērbi un aksesuāri</w:t>
      </w:r>
      <w:r w:rsidR="009B3F33" w:rsidRPr="009A3C23">
        <w:rPr>
          <w:rFonts w:ascii="Times New Roman" w:hAnsi="Times New Roman" w:cs="Times New Roman"/>
          <w:sz w:val="24"/>
        </w:rPr>
        <w:t>)</w:t>
      </w:r>
      <w:r w:rsidR="00FB0394" w:rsidRPr="00422753">
        <w:rPr>
          <w:rFonts w:ascii="Times New Roman" w:hAnsi="Times New Roman" w:cs="Times New Roman"/>
          <w:sz w:val="24"/>
        </w:rPr>
        <w:t>.</w:t>
      </w:r>
    </w:p>
    <w:p w14:paraId="13131ADF" w14:textId="102C65A8" w:rsidR="00D157C2" w:rsidRPr="005469D2" w:rsidRDefault="00D157C2" w:rsidP="008542C0">
      <w:pPr>
        <w:numPr>
          <w:ilvl w:val="1"/>
          <w:numId w:val="6"/>
        </w:numPr>
        <w:ind w:left="539" w:hanging="539"/>
        <w:jc w:val="both"/>
        <w:rPr>
          <w:rFonts w:ascii="Times New Roman" w:hAnsi="Times New Roman" w:cs="Times New Roman"/>
          <w:sz w:val="24"/>
        </w:rPr>
      </w:pPr>
      <w:r>
        <w:rPr>
          <w:rFonts w:ascii="Times New Roman" w:hAnsi="Times New Roman" w:cs="Times New Roman"/>
          <w:sz w:val="24"/>
        </w:rPr>
        <w:t>Iepirkuma</w:t>
      </w:r>
      <w:r w:rsidRPr="005469D2">
        <w:rPr>
          <w:rFonts w:ascii="Times New Roman" w:hAnsi="Times New Roman" w:cs="Times New Roman"/>
          <w:sz w:val="24"/>
        </w:rPr>
        <w:t xml:space="preserve"> mērķis ir izvēlēties </w:t>
      </w:r>
      <w:r w:rsidR="00957D8B">
        <w:rPr>
          <w:rFonts w:ascii="Times New Roman" w:hAnsi="Times New Roman" w:cs="Times New Roman"/>
          <w:sz w:val="24"/>
        </w:rPr>
        <w:t>n</w:t>
      </w:r>
      <w:r w:rsidR="00957D8B" w:rsidRPr="005469D2">
        <w:rPr>
          <w:rFonts w:ascii="Times New Roman" w:hAnsi="Times New Roman" w:cs="Times New Roman"/>
          <w:sz w:val="24"/>
        </w:rPr>
        <w:t xml:space="preserve">olikuma </w:t>
      </w:r>
      <w:r w:rsidRPr="005469D2">
        <w:rPr>
          <w:rFonts w:ascii="Times New Roman" w:hAnsi="Times New Roman" w:cs="Times New Roman"/>
          <w:sz w:val="24"/>
        </w:rPr>
        <w:t>prasībām</w:t>
      </w:r>
      <w:r>
        <w:rPr>
          <w:rFonts w:ascii="Times New Roman" w:hAnsi="Times New Roman" w:cs="Times New Roman"/>
          <w:sz w:val="24"/>
        </w:rPr>
        <w:t xml:space="preserve"> atbilstošu</w:t>
      </w:r>
      <w:r w:rsidR="00072710">
        <w:rPr>
          <w:rFonts w:ascii="Times New Roman" w:hAnsi="Times New Roman" w:cs="Times New Roman"/>
          <w:sz w:val="24"/>
        </w:rPr>
        <w:t xml:space="preserve"> </w:t>
      </w:r>
      <w:r>
        <w:rPr>
          <w:rFonts w:ascii="Times New Roman" w:hAnsi="Times New Roman" w:cs="Times New Roman"/>
          <w:sz w:val="24"/>
        </w:rPr>
        <w:t>piedāvājumu</w:t>
      </w:r>
      <w:r w:rsidR="00A31478">
        <w:rPr>
          <w:rFonts w:ascii="Times New Roman" w:hAnsi="Times New Roman" w:cs="Times New Roman"/>
          <w:sz w:val="24"/>
        </w:rPr>
        <w:t xml:space="preserve"> ar viszemāko cenu</w:t>
      </w:r>
      <w:r w:rsidRPr="005469D2">
        <w:rPr>
          <w:rFonts w:ascii="Times New Roman" w:hAnsi="Times New Roman" w:cs="Times New Roman"/>
          <w:sz w:val="24"/>
        </w:rPr>
        <w:t>.</w:t>
      </w:r>
    </w:p>
    <w:p w14:paraId="5EFA8E8A" w14:textId="1244A358" w:rsidR="00D157C2" w:rsidRPr="006B0E0B" w:rsidRDefault="00D157C2" w:rsidP="008542C0">
      <w:pPr>
        <w:numPr>
          <w:ilvl w:val="1"/>
          <w:numId w:val="6"/>
        </w:numPr>
        <w:ind w:left="539" w:hanging="539"/>
        <w:jc w:val="both"/>
        <w:rPr>
          <w:rFonts w:ascii="Times New Roman" w:hAnsi="Times New Roman" w:cs="Times New Roman"/>
          <w:spacing w:val="-7"/>
          <w:sz w:val="24"/>
        </w:rPr>
      </w:pPr>
      <w:r>
        <w:rPr>
          <w:rFonts w:ascii="Times New Roman" w:hAnsi="Times New Roman" w:cs="Times New Roman"/>
          <w:sz w:val="24"/>
        </w:rPr>
        <w:t xml:space="preserve">Piedāvājumu vērtēšanas </w:t>
      </w:r>
      <w:r w:rsidRPr="00270637">
        <w:rPr>
          <w:rFonts w:ascii="Times New Roman" w:hAnsi="Times New Roman" w:cs="Times New Roman"/>
          <w:sz w:val="24"/>
        </w:rPr>
        <w:t>kritērijs</w:t>
      </w:r>
      <w:r w:rsidR="00AA5FF5">
        <w:rPr>
          <w:rFonts w:ascii="Times New Roman" w:hAnsi="Times New Roman" w:cs="Times New Roman"/>
          <w:sz w:val="24"/>
        </w:rPr>
        <w:t>:</w:t>
      </w:r>
      <w:r w:rsidRPr="00270637">
        <w:rPr>
          <w:rFonts w:ascii="Times New Roman" w:hAnsi="Times New Roman" w:cs="Times New Roman"/>
          <w:sz w:val="24"/>
        </w:rPr>
        <w:t xml:space="preserve"> </w:t>
      </w:r>
      <w:r w:rsidR="008C070D">
        <w:rPr>
          <w:rFonts w:ascii="Times New Roman" w:hAnsi="Times New Roman" w:cs="Times New Roman"/>
          <w:b/>
          <w:sz w:val="24"/>
        </w:rPr>
        <w:t>piedāvājums ar viszemāko cenu</w:t>
      </w:r>
      <w:r w:rsidRPr="00270637">
        <w:rPr>
          <w:rFonts w:ascii="Times New Roman" w:hAnsi="Times New Roman" w:cs="Times New Roman"/>
          <w:sz w:val="24"/>
        </w:rPr>
        <w:t>.</w:t>
      </w:r>
    </w:p>
    <w:p w14:paraId="4D3B2072" w14:textId="44FC33D1" w:rsidR="00D157C2" w:rsidRPr="009A666B" w:rsidRDefault="00D157C2" w:rsidP="008542C0">
      <w:pPr>
        <w:numPr>
          <w:ilvl w:val="1"/>
          <w:numId w:val="6"/>
        </w:numPr>
        <w:ind w:left="0" w:firstLine="0"/>
        <w:jc w:val="both"/>
        <w:rPr>
          <w:rFonts w:ascii="Times New Roman" w:hAnsi="Times New Roman" w:cs="Times New Roman"/>
          <w:spacing w:val="-7"/>
          <w:sz w:val="24"/>
        </w:rPr>
      </w:pPr>
      <w:r w:rsidRPr="003F1AC2">
        <w:rPr>
          <w:rFonts w:ascii="Times New Roman" w:hAnsi="Times New Roman" w:cs="Times New Roman"/>
          <w:bCs/>
          <w:sz w:val="24"/>
        </w:rPr>
        <w:t xml:space="preserve">Pakalpojuma </w:t>
      </w:r>
      <w:r w:rsidR="000E1DC2">
        <w:rPr>
          <w:rFonts w:ascii="Times New Roman" w:hAnsi="Times New Roman" w:cs="Times New Roman"/>
          <w:bCs/>
          <w:sz w:val="24"/>
        </w:rPr>
        <w:t>piegādes</w:t>
      </w:r>
      <w:r w:rsidRPr="003F1AC2">
        <w:rPr>
          <w:rFonts w:ascii="Times New Roman" w:hAnsi="Times New Roman" w:cs="Times New Roman"/>
          <w:bCs/>
          <w:sz w:val="24"/>
        </w:rPr>
        <w:t xml:space="preserve"> vieta: </w:t>
      </w:r>
      <w:r w:rsidR="000E1DC2">
        <w:rPr>
          <w:rFonts w:ascii="Times New Roman" w:hAnsi="Times New Roman" w:cs="Times New Roman"/>
          <w:bCs/>
          <w:sz w:val="24"/>
        </w:rPr>
        <w:t>Lomonosova iela 1A, k-1, Rīga.</w:t>
      </w:r>
    </w:p>
    <w:p w14:paraId="1BD016CB" w14:textId="186CD643" w:rsidR="00157D72" w:rsidRDefault="00D157C2" w:rsidP="008542C0">
      <w:pPr>
        <w:numPr>
          <w:ilvl w:val="1"/>
          <w:numId w:val="6"/>
        </w:numPr>
        <w:ind w:left="0" w:firstLine="0"/>
        <w:jc w:val="both"/>
        <w:rPr>
          <w:rFonts w:ascii="Times New Roman" w:hAnsi="Times New Roman" w:cs="Times New Roman"/>
          <w:bCs/>
          <w:sz w:val="24"/>
        </w:rPr>
      </w:pPr>
      <w:r w:rsidRPr="00157D72">
        <w:rPr>
          <w:rFonts w:ascii="Times New Roman" w:hAnsi="Times New Roman" w:cs="Times New Roman"/>
          <w:sz w:val="24"/>
        </w:rPr>
        <w:t>Pakalpojuma izpildes termiņš:</w:t>
      </w:r>
      <w:r w:rsidR="00F630C3" w:rsidRPr="00157D72">
        <w:rPr>
          <w:rFonts w:ascii="Times New Roman" w:hAnsi="Times New Roman" w:cs="Times New Roman"/>
          <w:sz w:val="24"/>
        </w:rPr>
        <w:t xml:space="preserve"> </w:t>
      </w:r>
      <w:r w:rsidR="000E1DC2">
        <w:rPr>
          <w:rFonts w:ascii="Times New Roman" w:hAnsi="Times New Roman" w:cs="Times New Roman"/>
          <w:sz w:val="24"/>
        </w:rPr>
        <w:t>līdz 2014.gada 20.janvārim.</w:t>
      </w:r>
    </w:p>
    <w:p w14:paraId="0F3A90C6" w14:textId="5AD75311" w:rsidR="00C757F3" w:rsidRPr="00157D72" w:rsidRDefault="00D157C2" w:rsidP="008542C0">
      <w:pPr>
        <w:numPr>
          <w:ilvl w:val="1"/>
          <w:numId w:val="6"/>
        </w:numPr>
        <w:ind w:left="0" w:firstLine="0"/>
        <w:jc w:val="both"/>
        <w:rPr>
          <w:rFonts w:ascii="Times New Roman" w:hAnsi="Times New Roman" w:cs="Times New Roman"/>
          <w:bCs/>
          <w:sz w:val="24"/>
        </w:rPr>
      </w:pPr>
      <w:r w:rsidRPr="00157D72">
        <w:rPr>
          <w:rFonts w:ascii="Times New Roman" w:hAnsi="Times New Roman" w:cs="Times New Roman"/>
          <w:bCs/>
          <w:sz w:val="24"/>
        </w:rPr>
        <w:t>Norēķinu kārtība Iepirkuma līgumā: Pasūtītājs samaksu par Pakalpojumu veic bezskaidras naudas norēķinu veidā</w:t>
      </w:r>
      <w:r w:rsidR="00837ACD" w:rsidRPr="00157D72">
        <w:rPr>
          <w:rFonts w:ascii="Times New Roman" w:hAnsi="Times New Roman" w:cs="Times New Roman"/>
          <w:bCs/>
          <w:sz w:val="24"/>
        </w:rPr>
        <w:t xml:space="preserve"> </w:t>
      </w:r>
      <w:r w:rsidR="0042189C" w:rsidRPr="00157D72">
        <w:rPr>
          <w:rFonts w:ascii="Times New Roman" w:hAnsi="Times New Roman" w:cs="Times New Roman"/>
          <w:bCs/>
          <w:sz w:val="24"/>
        </w:rPr>
        <w:t>2</w:t>
      </w:r>
      <w:r w:rsidR="00837ACD" w:rsidRPr="00157D72">
        <w:rPr>
          <w:rFonts w:ascii="Times New Roman" w:hAnsi="Times New Roman" w:cs="Times New Roman"/>
          <w:bCs/>
          <w:sz w:val="24"/>
        </w:rPr>
        <w:t>0 darba dienu laikā pēc rēķina</w:t>
      </w:r>
      <w:r w:rsidR="0042189C" w:rsidRPr="00157D72">
        <w:rPr>
          <w:rFonts w:ascii="Times New Roman" w:hAnsi="Times New Roman" w:cs="Times New Roman"/>
          <w:bCs/>
          <w:sz w:val="24"/>
        </w:rPr>
        <w:t xml:space="preserve"> un pieņemšanas – nodošanas akta saņemšanas</w:t>
      </w:r>
      <w:r w:rsidR="00AE24DD" w:rsidRPr="00157D72">
        <w:rPr>
          <w:rFonts w:ascii="Times New Roman" w:hAnsi="Times New Roman" w:cs="Times New Roman"/>
          <w:bCs/>
          <w:sz w:val="24"/>
        </w:rPr>
        <w:t>.</w:t>
      </w:r>
      <w:r w:rsidR="0003326F" w:rsidRPr="00157D72">
        <w:rPr>
          <w:rFonts w:ascii="Times New Roman" w:hAnsi="Times New Roman" w:cs="Times New Roman"/>
          <w:bCs/>
          <w:sz w:val="24"/>
        </w:rPr>
        <w:t xml:space="preserve"> </w:t>
      </w:r>
    </w:p>
    <w:p w14:paraId="54D0B04E" w14:textId="119AA452" w:rsidR="00C757F3" w:rsidRPr="00C757F3" w:rsidRDefault="00D157C2" w:rsidP="008542C0">
      <w:pPr>
        <w:numPr>
          <w:ilvl w:val="1"/>
          <w:numId w:val="6"/>
        </w:numPr>
        <w:spacing w:before="240"/>
        <w:ind w:left="539" w:hanging="539"/>
        <w:jc w:val="both"/>
        <w:rPr>
          <w:rFonts w:ascii="Times New Roman" w:hAnsi="Times New Roman" w:cs="Times New Roman"/>
          <w:bCs/>
          <w:sz w:val="24"/>
        </w:rPr>
      </w:pPr>
      <w:r w:rsidRPr="00C757F3">
        <w:rPr>
          <w:rFonts w:ascii="Times New Roman" w:hAnsi="Times New Roman" w:cs="Times New Roman"/>
          <w:b/>
          <w:sz w:val="24"/>
        </w:rPr>
        <w:t>Iepirkuma dokumentu saņemšana un citi nosacījumi:</w:t>
      </w:r>
    </w:p>
    <w:p w14:paraId="650878E6" w14:textId="36A5AF69" w:rsidR="00D157C2" w:rsidRPr="00C757F3" w:rsidRDefault="00040F3C" w:rsidP="008542C0">
      <w:pPr>
        <w:numPr>
          <w:ilvl w:val="2"/>
          <w:numId w:val="6"/>
        </w:numPr>
        <w:jc w:val="both"/>
        <w:rPr>
          <w:rFonts w:ascii="Times New Roman" w:hAnsi="Times New Roman" w:cs="Times New Roman"/>
          <w:sz w:val="24"/>
        </w:rPr>
      </w:pPr>
      <w:r>
        <w:rPr>
          <w:rFonts w:ascii="Times New Roman" w:hAnsi="Times New Roman" w:cs="Times New Roman"/>
          <w:sz w:val="24"/>
        </w:rPr>
        <w:t>Ieinteresētie piegādātāji</w:t>
      </w:r>
      <w:r w:rsidRPr="00C757F3">
        <w:rPr>
          <w:rFonts w:ascii="Times New Roman" w:hAnsi="Times New Roman" w:cs="Times New Roman"/>
          <w:sz w:val="24"/>
        </w:rPr>
        <w:t xml:space="preserve"> </w:t>
      </w:r>
      <w:r w:rsidR="00D157C2" w:rsidRPr="00C757F3">
        <w:rPr>
          <w:rFonts w:ascii="Times New Roman" w:hAnsi="Times New Roman" w:cs="Times New Roman"/>
          <w:sz w:val="24"/>
        </w:rPr>
        <w:t xml:space="preserve">ar </w:t>
      </w:r>
      <w:r w:rsidR="004630EF">
        <w:rPr>
          <w:rFonts w:ascii="Times New Roman" w:hAnsi="Times New Roman" w:cs="Times New Roman"/>
          <w:sz w:val="24"/>
        </w:rPr>
        <w:t>Iepirkuma</w:t>
      </w:r>
      <w:r w:rsidR="004630EF" w:rsidRPr="00C757F3">
        <w:rPr>
          <w:rFonts w:ascii="Times New Roman" w:hAnsi="Times New Roman" w:cs="Times New Roman"/>
          <w:sz w:val="24"/>
        </w:rPr>
        <w:t xml:space="preserve"> </w:t>
      </w:r>
      <w:r w:rsidR="00D157C2" w:rsidRPr="00C757F3">
        <w:rPr>
          <w:rFonts w:ascii="Times New Roman" w:hAnsi="Times New Roman" w:cs="Times New Roman"/>
          <w:sz w:val="24"/>
        </w:rPr>
        <w:t xml:space="preserve">nolikumu var iepazīties un lejupielādēt RTU mājaslapā </w:t>
      </w:r>
      <w:hyperlink r:id="rId11" w:history="1">
        <w:r w:rsidR="00D157C2" w:rsidRPr="00C757F3">
          <w:rPr>
            <w:rStyle w:val="Hyperlink"/>
            <w:rFonts w:ascii="Times New Roman" w:hAnsi="Times New Roman" w:cs="Times New Roman"/>
            <w:sz w:val="24"/>
          </w:rPr>
          <w:t>www.rtu.lv</w:t>
        </w:r>
      </w:hyperlink>
      <w:r w:rsidR="00D157C2" w:rsidRPr="00C757F3">
        <w:rPr>
          <w:rFonts w:ascii="Times New Roman" w:hAnsi="Times New Roman" w:cs="Times New Roman"/>
          <w:sz w:val="24"/>
        </w:rPr>
        <w:t xml:space="preserve"> sadaļā </w:t>
      </w:r>
      <w:r w:rsidR="009F1E16">
        <w:rPr>
          <w:rFonts w:ascii="Times New Roman" w:hAnsi="Times New Roman" w:cs="Times New Roman"/>
          <w:sz w:val="24"/>
        </w:rPr>
        <w:t>„</w:t>
      </w:r>
      <w:r w:rsidR="00D157C2" w:rsidRPr="00C757F3">
        <w:rPr>
          <w:rFonts w:ascii="Times New Roman" w:hAnsi="Times New Roman" w:cs="Times New Roman"/>
          <w:sz w:val="24"/>
        </w:rPr>
        <w:t>Iepirkumi</w:t>
      </w:r>
      <w:r w:rsidR="009F1E16">
        <w:rPr>
          <w:rFonts w:ascii="Times New Roman" w:hAnsi="Times New Roman" w:cs="Times New Roman"/>
          <w:sz w:val="24"/>
        </w:rPr>
        <w:t>”</w:t>
      </w:r>
      <w:r w:rsidR="00D157C2" w:rsidRPr="00C757F3">
        <w:rPr>
          <w:rFonts w:ascii="Times New Roman" w:hAnsi="Times New Roman" w:cs="Times New Roman"/>
          <w:sz w:val="24"/>
        </w:rPr>
        <w:t xml:space="preserve"> vai </w:t>
      </w:r>
      <w:r w:rsidR="00957D8B">
        <w:rPr>
          <w:rFonts w:ascii="Times New Roman" w:hAnsi="Times New Roman" w:cs="Times New Roman"/>
          <w:sz w:val="24"/>
        </w:rPr>
        <w:t>RTU</w:t>
      </w:r>
      <w:r w:rsidR="00D157C2" w:rsidRPr="00C757F3">
        <w:rPr>
          <w:rFonts w:ascii="Times New Roman" w:hAnsi="Times New Roman" w:cs="Times New Roman"/>
          <w:sz w:val="24"/>
        </w:rPr>
        <w:t xml:space="preserve"> Iepirkumu nodaļā </w:t>
      </w:r>
      <w:r w:rsidR="00957D8B">
        <w:rPr>
          <w:rFonts w:ascii="Times New Roman" w:hAnsi="Times New Roman" w:cs="Times New Roman"/>
          <w:sz w:val="24"/>
        </w:rPr>
        <w:t xml:space="preserve">Rīgā, </w:t>
      </w:r>
      <w:r w:rsidR="00D157C2" w:rsidRPr="00C757F3">
        <w:rPr>
          <w:rFonts w:ascii="Times New Roman" w:hAnsi="Times New Roman" w:cs="Times New Roman"/>
          <w:sz w:val="24"/>
        </w:rPr>
        <w:t>Kaļķu ielā 1</w:t>
      </w:r>
      <w:r w:rsidR="00957D8B">
        <w:rPr>
          <w:rFonts w:ascii="Times New Roman" w:hAnsi="Times New Roman" w:cs="Times New Roman"/>
          <w:sz w:val="24"/>
        </w:rPr>
        <w:t xml:space="preserve">, </w:t>
      </w:r>
      <w:r w:rsidR="00D157C2" w:rsidRPr="00C757F3">
        <w:rPr>
          <w:rFonts w:ascii="Times New Roman" w:hAnsi="Times New Roman" w:cs="Times New Roman"/>
          <w:sz w:val="24"/>
        </w:rPr>
        <w:t>310</w:t>
      </w:r>
      <w:r w:rsidR="00957D8B">
        <w:rPr>
          <w:rFonts w:ascii="Times New Roman" w:hAnsi="Times New Roman" w:cs="Times New Roman"/>
          <w:sz w:val="24"/>
        </w:rPr>
        <w:t>.kabinetā</w:t>
      </w:r>
      <w:r w:rsidR="00D157C2" w:rsidRPr="00C757F3">
        <w:rPr>
          <w:rFonts w:ascii="Times New Roman" w:hAnsi="Times New Roman" w:cs="Times New Roman"/>
          <w:sz w:val="24"/>
        </w:rPr>
        <w:t xml:space="preserve"> darba dienās, līdz 2013.gada </w:t>
      </w:r>
      <w:r w:rsidR="003D5D7C" w:rsidRPr="003D5D7C">
        <w:rPr>
          <w:rFonts w:ascii="Times New Roman" w:hAnsi="Times New Roman" w:cs="Times New Roman"/>
          <w:sz w:val="24"/>
        </w:rPr>
        <w:t>17</w:t>
      </w:r>
      <w:r w:rsidR="007231CF" w:rsidRPr="007125B9">
        <w:rPr>
          <w:rFonts w:ascii="Times New Roman" w:hAnsi="Times New Roman" w:cs="Times New Roman"/>
          <w:sz w:val="24"/>
        </w:rPr>
        <w:t>.</w:t>
      </w:r>
      <w:r w:rsidR="000E1DC2">
        <w:rPr>
          <w:rFonts w:ascii="Times New Roman" w:hAnsi="Times New Roman" w:cs="Times New Roman"/>
          <w:sz w:val="24"/>
        </w:rPr>
        <w:t>decembrim</w:t>
      </w:r>
      <w:r w:rsidR="007231CF" w:rsidRPr="007125B9">
        <w:rPr>
          <w:rFonts w:ascii="Times New Roman" w:hAnsi="Times New Roman" w:cs="Times New Roman"/>
          <w:sz w:val="24"/>
        </w:rPr>
        <w:t xml:space="preserve">, plkst. </w:t>
      </w:r>
      <w:r w:rsidR="0011691C" w:rsidRPr="007125B9">
        <w:rPr>
          <w:rFonts w:ascii="Times New Roman" w:hAnsi="Times New Roman" w:cs="Times New Roman"/>
          <w:sz w:val="24"/>
        </w:rPr>
        <w:t>1</w:t>
      </w:r>
      <w:r w:rsidR="000E1DC2">
        <w:rPr>
          <w:rFonts w:ascii="Times New Roman" w:hAnsi="Times New Roman" w:cs="Times New Roman"/>
          <w:sz w:val="24"/>
        </w:rPr>
        <w:t>0</w:t>
      </w:r>
      <w:r w:rsidR="0011691C" w:rsidRPr="007125B9">
        <w:rPr>
          <w:rFonts w:ascii="Times New Roman" w:hAnsi="Times New Roman" w:cs="Times New Roman"/>
          <w:sz w:val="24"/>
        </w:rPr>
        <w:t>:00</w:t>
      </w:r>
      <w:r w:rsidR="00D157C2" w:rsidRPr="00C757F3">
        <w:rPr>
          <w:rFonts w:ascii="Times New Roman" w:hAnsi="Times New Roman" w:cs="Times New Roman"/>
          <w:sz w:val="24"/>
        </w:rPr>
        <w:t xml:space="preserve">. </w:t>
      </w:r>
    </w:p>
    <w:p w14:paraId="11130439" w14:textId="73A3A09A" w:rsidR="00D157C2" w:rsidRPr="007F50AC" w:rsidRDefault="00D157C2" w:rsidP="008542C0">
      <w:pPr>
        <w:numPr>
          <w:ilvl w:val="2"/>
          <w:numId w:val="6"/>
        </w:numPr>
        <w:jc w:val="both"/>
        <w:rPr>
          <w:rFonts w:ascii="Times New Roman" w:hAnsi="Times New Roman" w:cs="Times New Roman"/>
          <w:sz w:val="24"/>
        </w:rPr>
      </w:pPr>
      <w:r>
        <w:rPr>
          <w:rFonts w:ascii="Times New Roman" w:hAnsi="Times New Roman" w:cs="Times New Roman"/>
          <w:bCs/>
          <w:kern w:val="2"/>
          <w:sz w:val="24"/>
        </w:rPr>
        <w:t>Pasūtītāja kontaktpersona</w:t>
      </w:r>
      <w:r w:rsidRPr="007F50AC">
        <w:rPr>
          <w:rFonts w:ascii="Times New Roman" w:hAnsi="Times New Roman" w:cs="Times New Roman"/>
          <w:bCs/>
          <w:kern w:val="2"/>
          <w:sz w:val="24"/>
        </w:rPr>
        <w:t xml:space="preserve">: </w:t>
      </w:r>
      <w:r w:rsidRPr="007F50AC">
        <w:rPr>
          <w:rFonts w:ascii="Times New Roman" w:hAnsi="Times New Roman" w:cs="Times New Roman"/>
          <w:sz w:val="24"/>
        </w:rPr>
        <w:t xml:space="preserve">RTU Iepirkumu </w:t>
      </w:r>
      <w:r>
        <w:rPr>
          <w:rFonts w:ascii="Times New Roman" w:hAnsi="Times New Roman" w:cs="Times New Roman"/>
          <w:sz w:val="24"/>
        </w:rPr>
        <w:t>nodaļas</w:t>
      </w:r>
      <w:r w:rsidR="00957D8B">
        <w:rPr>
          <w:rFonts w:ascii="Times New Roman" w:hAnsi="Times New Roman" w:cs="Times New Roman"/>
          <w:sz w:val="24"/>
        </w:rPr>
        <w:t xml:space="preserve"> vecākā</w:t>
      </w:r>
      <w:r>
        <w:rPr>
          <w:rFonts w:ascii="Times New Roman" w:hAnsi="Times New Roman" w:cs="Times New Roman"/>
          <w:sz w:val="24"/>
        </w:rPr>
        <w:t xml:space="preserve"> iepirkumu speciāliste </w:t>
      </w:r>
      <w:r w:rsidR="000E1DC2">
        <w:rPr>
          <w:rFonts w:ascii="Times New Roman" w:hAnsi="Times New Roman" w:cs="Times New Roman"/>
          <w:sz w:val="24"/>
        </w:rPr>
        <w:t>Inga Ļeonova</w:t>
      </w:r>
      <w:r w:rsidRPr="007F50AC">
        <w:rPr>
          <w:rFonts w:ascii="Times New Roman" w:hAnsi="Times New Roman" w:cs="Times New Roman"/>
          <w:sz w:val="24"/>
        </w:rPr>
        <w:t xml:space="preserve">, tālrunis: </w:t>
      </w:r>
      <w:r w:rsidR="0042189C" w:rsidRPr="0042189C">
        <w:rPr>
          <w:rFonts w:ascii="Times New Roman" w:hAnsi="Times New Roman" w:cs="Times New Roman"/>
          <w:sz w:val="24"/>
        </w:rPr>
        <w:t>67089</w:t>
      </w:r>
      <w:r w:rsidR="000E1DC2">
        <w:rPr>
          <w:rFonts w:ascii="Times New Roman" w:hAnsi="Times New Roman" w:cs="Times New Roman"/>
          <w:sz w:val="24"/>
        </w:rPr>
        <w:t>812</w:t>
      </w:r>
      <w:r w:rsidRPr="007F50AC">
        <w:rPr>
          <w:rFonts w:ascii="Times New Roman" w:hAnsi="Times New Roman" w:cs="Times New Roman"/>
          <w:sz w:val="24"/>
        </w:rPr>
        <w:t>, e-pasts:</w:t>
      </w:r>
      <w:r>
        <w:rPr>
          <w:rFonts w:ascii="Times New Roman" w:hAnsi="Times New Roman" w:cs="Times New Roman"/>
          <w:sz w:val="24"/>
        </w:rPr>
        <w:t xml:space="preserve"> </w:t>
      </w:r>
      <w:r w:rsidR="000E1DC2">
        <w:rPr>
          <w:rFonts w:ascii="Times New Roman" w:hAnsi="Times New Roman" w:cs="Times New Roman"/>
          <w:sz w:val="24"/>
        </w:rPr>
        <w:t>Inga.Leonova</w:t>
      </w:r>
      <w:r w:rsidRPr="00CF416B">
        <w:rPr>
          <w:rFonts w:ascii="Times New Roman" w:hAnsi="Times New Roman" w:cs="Times New Roman"/>
          <w:sz w:val="24"/>
        </w:rPr>
        <w:t>@rtu.lv</w:t>
      </w:r>
      <w:r w:rsidRPr="007F50AC">
        <w:rPr>
          <w:rFonts w:ascii="Times New Roman" w:hAnsi="Times New Roman" w:cs="Times New Roman"/>
          <w:sz w:val="24"/>
        </w:rPr>
        <w:t>, fakss</w:t>
      </w:r>
      <w:r>
        <w:rPr>
          <w:rFonts w:ascii="Times New Roman" w:hAnsi="Times New Roman" w:cs="Times New Roman"/>
          <w:sz w:val="24"/>
        </w:rPr>
        <w:t xml:space="preserve">: </w:t>
      </w:r>
      <w:r w:rsidR="00F630C3" w:rsidRPr="0007334B">
        <w:rPr>
          <w:rFonts w:ascii="Times New Roman" w:hAnsi="Times New Roman" w:cs="Times New Roman"/>
          <w:sz w:val="24"/>
        </w:rPr>
        <w:t>67089</w:t>
      </w:r>
      <w:r w:rsidR="00F630C3">
        <w:rPr>
          <w:rFonts w:ascii="Times New Roman" w:hAnsi="Times New Roman" w:cs="Times New Roman"/>
          <w:sz w:val="24"/>
        </w:rPr>
        <w:t>710</w:t>
      </w:r>
      <w:r>
        <w:rPr>
          <w:rFonts w:ascii="Times New Roman" w:hAnsi="Times New Roman" w:cs="Times New Roman"/>
          <w:sz w:val="24"/>
        </w:rPr>
        <w:t>.</w:t>
      </w:r>
    </w:p>
    <w:p w14:paraId="2195AB11" w14:textId="77777777" w:rsidR="00D157C2" w:rsidRPr="006B0E0B" w:rsidRDefault="00D157C2" w:rsidP="008542C0">
      <w:pPr>
        <w:numPr>
          <w:ilvl w:val="1"/>
          <w:numId w:val="6"/>
        </w:numPr>
        <w:ind w:left="567" w:hanging="567"/>
        <w:jc w:val="both"/>
        <w:rPr>
          <w:rFonts w:ascii="Times New Roman" w:hAnsi="Times New Roman" w:cs="Times New Roman"/>
          <w:sz w:val="24"/>
        </w:rPr>
      </w:pPr>
      <w:r w:rsidRPr="006B0E0B">
        <w:rPr>
          <w:rFonts w:ascii="Times New Roman" w:hAnsi="Times New Roman" w:cs="Times New Roman"/>
          <w:sz w:val="24"/>
        </w:rPr>
        <w:t xml:space="preserve">Katrs Pretendents </w:t>
      </w:r>
      <w:r>
        <w:rPr>
          <w:rFonts w:ascii="Times New Roman" w:hAnsi="Times New Roman" w:cs="Times New Roman"/>
          <w:sz w:val="24"/>
        </w:rPr>
        <w:t>ir tiesīgs</w:t>
      </w:r>
      <w:r w:rsidRPr="006B0E0B">
        <w:rPr>
          <w:rFonts w:ascii="Times New Roman" w:hAnsi="Times New Roman" w:cs="Times New Roman"/>
          <w:sz w:val="24"/>
        </w:rPr>
        <w:t xml:space="preserve"> iesn</w:t>
      </w:r>
      <w:r>
        <w:rPr>
          <w:rFonts w:ascii="Times New Roman" w:hAnsi="Times New Roman" w:cs="Times New Roman"/>
          <w:sz w:val="24"/>
        </w:rPr>
        <w:t>iegt vienu piedāvājuma variantu.</w:t>
      </w:r>
    </w:p>
    <w:p w14:paraId="05D07309" w14:textId="53B831CE" w:rsidR="00D157C2" w:rsidRPr="006B0E0B" w:rsidRDefault="00D157C2" w:rsidP="008542C0">
      <w:pPr>
        <w:widowControl w:val="0"/>
        <w:numPr>
          <w:ilvl w:val="1"/>
          <w:numId w:val="6"/>
        </w:numPr>
        <w:jc w:val="both"/>
        <w:rPr>
          <w:rFonts w:ascii="Times New Roman" w:hAnsi="Times New Roman" w:cs="Times New Roman"/>
          <w:sz w:val="24"/>
        </w:rPr>
      </w:pPr>
      <w:r w:rsidRPr="006B0E0B">
        <w:rPr>
          <w:rFonts w:ascii="Times New Roman" w:hAnsi="Times New Roman" w:cs="Times New Roman"/>
          <w:sz w:val="24"/>
        </w:rPr>
        <w:t>Papildu informācijas pieprasīšana un sniegšana:</w:t>
      </w:r>
    </w:p>
    <w:p w14:paraId="28D9DB2A" w14:textId="3A263CF2" w:rsidR="00D157C2" w:rsidRPr="007F50AC" w:rsidRDefault="00D157C2" w:rsidP="008542C0">
      <w:pPr>
        <w:widowControl w:val="0"/>
        <w:numPr>
          <w:ilvl w:val="2"/>
          <w:numId w:val="6"/>
        </w:numPr>
        <w:ind w:left="993" w:hanging="709"/>
        <w:jc w:val="both"/>
        <w:rPr>
          <w:rFonts w:ascii="Times New Roman" w:hAnsi="Times New Roman" w:cs="Times New Roman"/>
          <w:b/>
          <w:sz w:val="24"/>
        </w:rPr>
      </w:pPr>
      <w:r w:rsidRPr="007F50AC">
        <w:rPr>
          <w:rFonts w:ascii="Times New Roman" w:hAnsi="Times New Roman" w:cs="Times New Roman"/>
          <w:sz w:val="24"/>
        </w:rPr>
        <w:t xml:space="preserve">Ja ieinteresētais piegādātājs ir laikus pieprasījis papildu informāciju </w:t>
      </w:r>
      <w:r>
        <w:rPr>
          <w:rFonts w:ascii="Times New Roman" w:hAnsi="Times New Roman" w:cs="Times New Roman"/>
          <w:sz w:val="24"/>
        </w:rPr>
        <w:t xml:space="preserve">par </w:t>
      </w:r>
      <w:r w:rsidR="00310E53">
        <w:rPr>
          <w:rFonts w:ascii="Times New Roman" w:hAnsi="Times New Roman" w:cs="Times New Roman"/>
          <w:sz w:val="24"/>
        </w:rPr>
        <w:t xml:space="preserve">iepirkumā </w:t>
      </w:r>
      <w:r>
        <w:rPr>
          <w:rFonts w:ascii="Times New Roman" w:hAnsi="Times New Roman" w:cs="Times New Roman"/>
          <w:sz w:val="24"/>
        </w:rPr>
        <w:t xml:space="preserve">iekļautajām prasībām attiecībā uz piedāvājumu sagatavošanu un iesniegšanu vai </w:t>
      </w:r>
      <w:r w:rsidR="0011691C">
        <w:rPr>
          <w:rFonts w:ascii="Times New Roman" w:hAnsi="Times New Roman" w:cs="Times New Roman"/>
          <w:sz w:val="24"/>
        </w:rPr>
        <w:t xml:space="preserve">Pretendentu </w:t>
      </w:r>
      <w:r>
        <w:rPr>
          <w:rFonts w:ascii="Times New Roman" w:hAnsi="Times New Roman" w:cs="Times New Roman"/>
          <w:sz w:val="24"/>
        </w:rPr>
        <w:t xml:space="preserve">atlasi, </w:t>
      </w:r>
      <w:r w:rsidR="0011691C">
        <w:rPr>
          <w:rFonts w:ascii="Times New Roman" w:hAnsi="Times New Roman" w:cs="Times New Roman"/>
          <w:sz w:val="24"/>
        </w:rPr>
        <w:t>Pasūtītājs</w:t>
      </w:r>
      <w:r>
        <w:rPr>
          <w:rFonts w:ascii="Times New Roman" w:hAnsi="Times New Roman" w:cs="Times New Roman"/>
          <w:sz w:val="24"/>
        </w:rPr>
        <w:t xml:space="preserve"> to sniedz </w:t>
      </w:r>
      <w:r w:rsidR="00055465">
        <w:rPr>
          <w:rFonts w:ascii="Times New Roman" w:hAnsi="Times New Roman" w:cs="Times New Roman"/>
          <w:sz w:val="24"/>
        </w:rPr>
        <w:t>iespējami īsā laikā</w:t>
      </w:r>
      <w:r>
        <w:rPr>
          <w:rFonts w:ascii="Times New Roman" w:hAnsi="Times New Roman" w:cs="Times New Roman"/>
          <w:sz w:val="24"/>
        </w:rPr>
        <w:t>.</w:t>
      </w:r>
    </w:p>
    <w:p w14:paraId="48B9AB41" w14:textId="48DB7D47" w:rsidR="00D157C2" w:rsidRPr="006B0E0B" w:rsidRDefault="00040F3C" w:rsidP="008542C0">
      <w:pPr>
        <w:widowControl w:val="0"/>
        <w:numPr>
          <w:ilvl w:val="2"/>
          <w:numId w:val="6"/>
        </w:numPr>
        <w:ind w:left="993" w:hanging="709"/>
        <w:jc w:val="both"/>
        <w:rPr>
          <w:rFonts w:ascii="Times New Roman" w:hAnsi="Times New Roman" w:cs="Times New Roman"/>
          <w:b/>
          <w:sz w:val="24"/>
        </w:rPr>
      </w:pPr>
      <w:r>
        <w:rPr>
          <w:rFonts w:ascii="Times New Roman" w:hAnsi="Times New Roman" w:cs="Times New Roman"/>
          <w:sz w:val="24"/>
        </w:rPr>
        <w:t>Ieinteresētie piegādātāji</w:t>
      </w:r>
      <w:r w:rsidRPr="006B0E0B">
        <w:rPr>
          <w:rFonts w:ascii="Times New Roman" w:hAnsi="Times New Roman" w:cs="Times New Roman"/>
          <w:sz w:val="24"/>
        </w:rPr>
        <w:t xml:space="preserve"> </w:t>
      </w:r>
      <w:r w:rsidR="00D157C2" w:rsidRPr="006B0E0B">
        <w:rPr>
          <w:rFonts w:ascii="Times New Roman" w:hAnsi="Times New Roman" w:cs="Times New Roman"/>
          <w:sz w:val="24"/>
        </w:rPr>
        <w:t xml:space="preserve">pieprasījumus par paskaidrojumiem iesniedz rakstiskā veidā pa faksu: </w:t>
      </w:r>
      <w:r w:rsidR="00F630C3" w:rsidRPr="0007334B">
        <w:rPr>
          <w:rFonts w:ascii="Times New Roman" w:hAnsi="Times New Roman" w:cs="Times New Roman"/>
          <w:sz w:val="24"/>
        </w:rPr>
        <w:t>67089710</w:t>
      </w:r>
      <w:r w:rsidR="00F630C3" w:rsidRPr="006B0E0B">
        <w:rPr>
          <w:rFonts w:ascii="Times New Roman" w:hAnsi="Times New Roman" w:cs="Times New Roman"/>
          <w:sz w:val="24"/>
        </w:rPr>
        <w:t xml:space="preserve"> </w:t>
      </w:r>
      <w:r w:rsidR="00D157C2" w:rsidRPr="006B0E0B">
        <w:rPr>
          <w:rFonts w:ascii="Times New Roman" w:hAnsi="Times New Roman" w:cs="Times New Roman"/>
          <w:sz w:val="24"/>
        </w:rPr>
        <w:t>un pa pastu: Kaļķu ielā 1, Rīga, LV-1658</w:t>
      </w:r>
      <w:r w:rsidR="00D157C2">
        <w:rPr>
          <w:rFonts w:ascii="Times New Roman" w:hAnsi="Times New Roman" w:cs="Times New Roman"/>
          <w:sz w:val="24"/>
        </w:rPr>
        <w:t xml:space="preserve">, kā arī jautājumu </w:t>
      </w:r>
      <w:proofErr w:type="spellStart"/>
      <w:r w:rsidR="00D157C2">
        <w:rPr>
          <w:rFonts w:ascii="Times New Roman" w:hAnsi="Times New Roman" w:cs="Times New Roman"/>
          <w:sz w:val="24"/>
        </w:rPr>
        <w:t>nosūta</w:t>
      </w:r>
      <w:proofErr w:type="spellEnd"/>
      <w:r w:rsidR="00D157C2">
        <w:rPr>
          <w:rFonts w:ascii="Times New Roman" w:hAnsi="Times New Roman" w:cs="Times New Roman"/>
          <w:sz w:val="24"/>
        </w:rPr>
        <w:t xml:space="preserve"> elektroniski MS Word formātā uz e-pastu: </w:t>
      </w:r>
      <w:r w:rsidR="000E1DC2">
        <w:rPr>
          <w:rFonts w:ascii="Times New Roman" w:hAnsi="Times New Roman" w:cs="Times New Roman"/>
          <w:sz w:val="24"/>
        </w:rPr>
        <w:t>Inga.Leonova</w:t>
      </w:r>
      <w:r w:rsidR="005C5C3A" w:rsidRPr="00CF416B">
        <w:rPr>
          <w:rFonts w:ascii="Times New Roman" w:hAnsi="Times New Roman" w:cs="Times New Roman"/>
          <w:sz w:val="24"/>
        </w:rPr>
        <w:t>@rtu.lv</w:t>
      </w:r>
      <w:r w:rsidR="00D157C2" w:rsidRPr="006B0E0B">
        <w:rPr>
          <w:rFonts w:ascii="Times New Roman" w:hAnsi="Times New Roman" w:cs="Times New Roman"/>
          <w:sz w:val="24"/>
        </w:rPr>
        <w:t>.</w:t>
      </w:r>
    </w:p>
    <w:p w14:paraId="15EBC404" w14:textId="14505C84" w:rsidR="00D157C2" w:rsidRPr="007F50AC" w:rsidRDefault="00D157C2" w:rsidP="008542C0">
      <w:pPr>
        <w:widowControl w:val="0"/>
        <w:numPr>
          <w:ilvl w:val="2"/>
          <w:numId w:val="6"/>
        </w:numPr>
        <w:ind w:left="993" w:hanging="709"/>
        <w:jc w:val="both"/>
        <w:rPr>
          <w:rFonts w:ascii="Times New Roman" w:hAnsi="Times New Roman" w:cs="Times New Roman"/>
          <w:b/>
          <w:sz w:val="24"/>
        </w:rPr>
      </w:pPr>
      <w:r w:rsidRPr="007F50AC">
        <w:rPr>
          <w:rFonts w:ascii="Times New Roman" w:hAnsi="Times New Roman" w:cs="Times New Roman"/>
          <w:sz w:val="24"/>
        </w:rPr>
        <w:lastRenderedPageBreak/>
        <w:t xml:space="preserve">Pasūtītājs nodrošina brīvu un tiešu elektronisko pieeju iepirkuma dokumentiem  </w:t>
      </w:r>
      <w:hyperlink r:id="rId12" w:history="1">
        <w:r w:rsidRPr="007F50AC">
          <w:rPr>
            <w:rStyle w:val="Hyperlink"/>
            <w:rFonts w:ascii="Times New Roman" w:hAnsi="Times New Roman" w:cs="Times New Roman"/>
            <w:sz w:val="24"/>
          </w:rPr>
          <w:t>www.rtu.lv</w:t>
        </w:r>
      </w:hyperlink>
      <w:r w:rsidRPr="007F50AC">
        <w:rPr>
          <w:rFonts w:ascii="Times New Roman" w:hAnsi="Times New Roman" w:cs="Times New Roman"/>
          <w:sz w:val="24"/>
        </w:rPr>
        <w:t xml:space="preserve">  </w:t>
      </w:r>
      <w:r w:rsidR="00040F3C" w:rsidRPr="00C757F3">
        <w:rPr>
          <w:rFonts w:ascii="Times New Roman" w:hAnsi="Times New Roman" w:cs="Times New Roman"/>
          <w:sz w:val="24"/>
        </w:rPr>
        <w:t xml:space="preserve">sadaļā </w:t>
      </w:r>
      <w:r w:rsidR="00040F3C">
        <w:rPr>
          <w:rFonts w:ascii="Times New Roman" w:hAnsi="Times New Roman" w:cs="Times New Roman"/>
          <w:sz w:val="24"/>
        </w:rPr>
        <w:t>„</w:t>
      </w:r>
      <w:r w:rsidR="00040F3C" w:rsidRPr="00C757F3">
        <w:rPr>
          <w:rFonts w:ascii="Times New Roman" w:hAnsi="Times New Roman" w:cs="Times New Roman"/>
          <w:sz w:val="24"/>
        </w:rPr>
        <w:t>Iepirkumi</w:t>
      </w:r>
      <w:r w:rsidR="00040F3C">
        <w:rPr>
          <w:rFonts w:ascii="Times New Roman" w:hAnsi="Times New Roman" w:cs="Times New Roman"/>
          <w:sz w:val="24"/>
        </w:rPr>
        <w:t>”</w:t>
      </w:r>
      <w:r w:rsidR="00040F3C" w:rsidRPr="00C757F3">
        <w:rPr>
          <w:rFonts w:ascii="Times New Roman" w:hAnsi="Times New Roman" w:cs="Times New Roman"/>
          <w:sz w:val="24"/>
        </w:rPr>
        <w:t xml:space="preserve"> </w:t>
      </w:r>
      <w:r w:rsidRPr="007F50AC">
        <w:rPr>
          <w:rFonts w:ascii="Times New Roman" w:hAnsi="Times New Roman" w:cs="Times New Roman"/>
          <w:sz w:val="24"/>
        </w:rPr>
        <w:t>.</w:t>
      </w:r>
    </w:p>
    <w:p w14:paraId="10CB9A68" w14:textId="1D6F5406" w:rsidR="00D157C2" w:rsidRPr="006B0E0B" w:rsidRDefault="00D157C2" w:rsidP="008542C0">
      <w:pPr>
        <w:widowControl w:val="0"/>
        <w:numPr>
          <w:ilvl w:val="2"/>
          <w:numId w:val="6"/>
        </w:numPr>
        <w:ind w:left="993" w:hanging="709"/>
        <w:jc w:val="both"/>
        <w:rPr>
          <w:rFonts w:ascii="Times New Roman" w:hAnsi="Times New Roman" w:cs="Times New Roman"/>
          <w:b/>
          <w:sz w:val="24"/>
        </w:rPr>
      </w:pPr>
      <w:r w:rsidRPr="006B0E0B">
        <w:rPr>
          <w:rFonts w:ascii="Times New Roman" w:hAnsi="Times New Roman" w:cs="Times New Roman"/>
          <w:sz w:val="24"/>
        </w:rPr>
        <w:t xml:space="preserve">Pasūtītājs papildu informāciju, </w:t>
      </w:r>
      <w:r w:rsidR="00013630">
        <w:rPr>
          <w:rFonts w:ascii="Times New Roman" w:hAnsi="Times New Roman" w:cs="Times New Roman"/>
          <w:sz w:val="24"/>
        </w:rPr>
        <w:t xml:space="preserve">atbildes uz jautājumiem, </w:t>
      </w:r>
      <w:r w:rsidRPr="006B0E0B">
        <w:rPr>
          <w:rFonts w:ascii="Times New Roman" w:hAnsi="Times New Roman" w:cs="Times New Roman"/>
          <w:sz w:val="24"/>
        </w:rPr>
        <w:t xml:space="preserve">kā arī citu informāciju, kas ir saistīta ar šo iepirkumu, publicē savā mājaslapā: </w:t>
      </w:r>
      <w:hyperlink r:id="rId13" w:history="1">
        <w:r w:rsidRPr="006B0E0B">
          <w:rPr>
            <w:rFonts w:ascii="Times New Roman" w:hAnsi="Times New Roman" w:cs="Times New Roman"/>
            <w:sz w:val="24"/>
          </w:rPr>
          <w:t>www.rtu.lv</w:t>
        </w:r>
      </w:hyperlink>
      <w:r w:rsidR="00040F3C">
        <w:rPr>
          <w:rFonts w:ascii="Times New Roman" w:hAnsi="Times New Roman" w:cs="Times New Roman"/>
          <w:sz w:val="24"/>
        </w:rPr>
        <w:t xml:space="preserve"> </w:t>
      </w:r>
      <w:r w:rsidR="00040F3C" w:rsidRPr="00C757F3">
        <w:rPr>
          <w:rFonts w:ascii="Times New Roman" w:hAnsi="Times New Roman" w:cs="Times New Roman"/>
          <w:sz w:val="24"/>
        </w:rPr>
        <w:t xml:space="preserve">sadaļā </w:t>
      </w:r>
      <w:r w:rsidR="00040F3C">
        <w:rPr>
          <w:rFonts w:ascii="Times New Roman" w:hAnsi="Times New Roman" w:cs="Times New Roman"/>
          <w:sz w:val="24"/>
        </w:rPr>
        <w:t>„</w:t>
      </w:r>
      <w:r w:rsidR="00040F3C" w:rsidRPr="00C757F3">
        <w:rPr>
          <w:rFonts w:ascii="Times New Roman" w:hAnsi="Times New Roman" w:cs="Times New Roman"/>
          <w:sz w:val="24"/>
        </w:rPr>
        <w:t>Iepirkumi</w:t>
      </w:r>
      <w:r w:rsidR="00040F3C">
        <w:rPr>
          <w:rFonts w:ascii="Times New Roman" w:hAnsi="Times New Roman" w:cs="Times New Roman"/>
          <w:sz w:val="24"/>
        </w:rPr>
        <w:t>”</w:t>
      </w:r>
      <w:r w:rsidRPr="006B0E0B">
        <w:rPr>
          <w:rFonts w:ascii="Times New Roman" w:hAnsi="Times New Roman" w:cs="Times New Roman"/>
          <w:sz w:val="24"/>
        </w:rPr>
        <w:t xml:space="preserve">. </w:t>
      </w:r>
    </w:p>
    <w:p w14:paraId="6DEF5029" w14:textId="4B28B79B" w:rsidR="00D157C2" w:rsidRPr="00A06329" w:rsidRDefault="008A56BD" w:rsidP="008542C0">
      <w:pPr>
        <w:widowControl w:val="0"/>
        <w:numPr>
          <w:ilvl w:val="2"/>
          <w:numId w:val="6"/>
        </w:numPr>
        <w:ind w:left="993" w:hanging="709"/>
        <w:jc w:val="both"/>
        <w:rPr>
          <w:rFonts w:ascii="Times New Roman" w:hAnsi="Times New Roman" w:cs="Times New Roman"/>
          <w:b/>
          <w:sz w:val="24"/>
        </w:rPr>
      </w:pPr>
      <w:r>
        <w:rPr>
          <w:rFonts w:ascii="Times New Roman" w:hAnsi="Times New Roman" w:cs="Times New Roman"/>
          <w:sz w:val="24"/>
        </w:rPr>
        <w:t>Piegādātājam</w:t>
      </w:r>
      <w:r w:rsidRPr="007F50AC">
        <w:rPr>
          <w:rFonts w:ascii="Times New Roman" w:hAnsi="Times New Roman" w:cs="Times New Roman"/>
          <w:sz w:val="24"/>
        </w:rPr>
        <w:t xml:space="preserve"> </w:t>
      </w:r>
      <w:r w:rsidR="00D157C2" w:rsidRPr="007F50AC">
        <w:rPr>
          <w:rFonts w:ascii="Times New Roman" w:hAnsi="Times New Roman" w:cs="Times New Roman"/>
          <w:sz w:val="24"/>
        </w:rPr>
        <w:t xml:space="preserve">ir pienākums sekot informācijai, kas tiks publicēta RTU mājaslapā </w:t>
      </w:r>
      <w:hyperlink r:id="rId14" w:history="1">
        <w:r w:rsidR="00D157C2" w:rsidRPr="007F50AC">
          <w:rPr>
            <w:rStyle w:val="Hyperlink"/>
            <w:rFonts w:ascii="Times New Roman" w:hAnsi="Times New Roman" w:cs="Times New Roman"/>
            <w:sz w:val="24"/>
          </w:rPr>
          <w:t>www.rtu.lv</w:t>
        </w:r>
      </w:hyperlink>
      <w:r w:rsidR="00D157C2">
        <w:rPr>
          <w:rFonts w:ascii="Times New Roman" w:hAnsi="Times New Roman" w:cs="Times New Roman"/>
          <w:sz w:val="24"/>
        </w:rPr>
        <w:t xml:space="preserve">  sakarā ar šo iepirkumu</w:t>
      </w:r>
      <w:r w:rsidR="00D157C2" w:rsidRPr="007F50AC">
        <w:rPr>
          <w:rFonts w:ascii="Times New Roman" w:hAnsi="Times New Roman" w:cs="Times New Roman"/>
          <w:sz w:val="24"/>
        </w:rPr>
        <w:t xml:space="preserve">. </w:t>
      </w:r>
    </w:p>
    <w:p w14:paraId="10E32092" w14:textId="67FCE614" w:rsidR="00D157C2" w:rsidRPr="00FD777E" w:rsidRDefault="00D157C2" w:rsidP="008542C0">
      <w:pPr>
        <w:widowControl w:val="0"/>
        <w:numPr>
          <w:ilvl w:val="1"/>
          <w:numId w:val="6"/>
        </w:numPr>
        <w:jc w:val="both"/>
        <w:rPr>
          <w:rFonts w:ascii="Times New Roman" w:hAnsi="Times New Roman" w:cs="Times New Roman"/>
          <w:b/>
          <w:sz w:val="24"/>
        </w:rPr>
      </w:pPr>
      <w:r w:rsidRPr="000A62D0">
        <w:rPr>
          <w:rFonts w:ascii="Times New Roman" w:hAnsi="Times New Roman" w:cs="Times New Roman"/>
          <w:sz w:val="24"/>
        </w:rPr>
        <w:t xml:space="preserve">Iepirkuma komisijas, piegādātāju un </w:t>
      </w:r>
      <w:r w:rsidR="00E179A4">
        <w:rPr>
          <w:rFonts w:ascii="Times New Roman" w:hAnsi="Times New Roman" w:cs="Times New Roman"/>
          <w:sz w:val="24"/>
        </w:rPr>
        <w:t>P</w:t>
      </w:r>
      <w:r w:rsidR="00E179A4" w:rsidRPr="000A62D0">
        <w:rPr>
          <w:rFonts w:ascii="Times New Roman" w:hAnsi="Times New Roman" w:cs="Times New Roman"/>
          <w:sz w:val="24"/>
        </w:rPr>
        <w:t xml:space="preserve">retendentu </w:t>
      </w:r>
      <w:r w:rsidRPr="000A62D0">
        <w:rPr>
          <w:rFonts w:ascii="Times New Roman" w:hAnsi="Times New Roman" w:cs="Times New Roman"/>
          <w:sz w:val="24"/>
        </w:rPr>
        <w:t>tiesības un pienākumi ir noteikti atbilstoši Publisko iepirkumu likumam</w:t>
      </w:r>
      <w:r>
        <w:rPr>
          <w:rFonts w:ascii="Times New Roman" w:hAnsi="Times New Roman" w:cs="Times New Roman"/>
          <w:sz w:val="24"/>
        </w:rPr>
        <w:t>.</w:t>
      </w:r>
    </w:p>
    <w:p w14:paraId="74653543" w14:textId="77777777" w:rsidR="00D157C2" w:rsidRPr="00A5553D" w:rsidRDefault="00D157C2" w:rsidP="00D157C2">
      <w:pPr>
        <w:widowControl w:val="0"/>
        <w:ind w:left="540"/>
        <w:jc w:val="both"/>
        <w:rPr>
          <w:rFonts w:ascii="Times New Roman" w:hAnsi="Times New Roman" w:cs="Times New Roman"/>
          <w:b/>
          <w:sz w:val="24"/>
        </w:rPr>
      </w:pPr>
    </w:p>
    <w:p w14:paraId="69B93C54" w14:textId="77777777" w:rsidR="00D157C2" w:rsidRPr="00FD777E" w:rsidRDefault="00D157C2" w:rsidP="00D157C2">
      <w:pPr>
        <w:pStyle w:val="BodyText"/>
        <w:numPr>
          <w:ilvl w:val="0"/>
          <w:numId w:val="2"/>
        </w:numPr>
        <w:spacing w:before="120" w:line="276" w:lineRule="auto"/>
        <w:rPr>
          <w:rFonts w:ascii="Times New Roman" w:hAnsi="Times New Roman"/>
          <w:b/>
          <w:caps/>
          <w:sz w:val="24"/>
          <w:szCs w:val="24"/>
        </w:rPr>
      </w:pPr>
      <w:r w:rsidRPr="006B0E0B">
        <w:rPr>
          <w:rFonts w:ascii="Times New Roman" w:hAnsi="Times New Roman"/>
          <w:b/>
          <w:smallCaps/>
          <w:sz w:val="24"/>
          <w:szCs w:val="24"/>
          <w:lang w:val="lv-LV"/>
        </w:rPr>
        <w:t>Piedāvājuma iesniegšanas un atvēršanas vieta, datums un kārtība</w:t>
      </w:r>
    </w:p>
    <w:p w14:paraId="024C5F6D" w14:textId="333005E9" w:rsidR="00D157C2" w:rsidRPr="006B0E0B" w:rsidRDefault="00D157C2" w:rsidP="008542C0">
      <w:pPr>
        <w:pStyle w:val="BodyText"/>
        <w:numPr>
          <w:ilvl w:val="1"/>
          <w:numId w:val="7"/>
        </w:numPr>
        <w:spacing w:line="276" w:lineRule="auto"/>
        <w:ind w:left="567" w:hanging="567"/>
        <w:rPr>
          <w:rFonts w:ascii="Times New Roman" w:hAnsi="Times New Roman"/>
          <w:sz w:val="24"/>
          <w:szCs w:val="24"/>
        </w:rPr>
      </w:pPr>
      <w:r w:rsidRPr="006B0E0B">
        <w:rPr>
          <w:rFonts w:ascii="Times New Roman" w:hAnsi="Times New Roman"/>
          <w:sz w:val="24"/>
          <w:szCs w:val="24"/>
        </w:rPr>
        <w:t>Piedāvājum</w:t>
      </w:r>
      <w:r>
        <w:rPr>
          <w:rFonts w:ascii="Times New Roman" w:hAnsi="Times New Roman"/>
          <w:sz w:val="24"/>
          <w:szCs w:val="24"/>
          <w:lang w:val="lv-LV"/>
        </w:rPr>
        <w:t>i</w:t>
      </w:r>
      <w:r w:rsidRPr="006B0E0B">
        <w:rPr>
          <w:rFonts w:ascii="Times New Roman" w:hAnsi="Times New Roman"/>
          <w:sz w:val="24"/>
          <w:szCs w:val="24"/>
        </w:rPr>
        <w:t xml:space="preserve"> jāiesniedz līdz </w:t>
      </w:r>
      <w:r w:rsidRPr="00945691">
        <w:rPr>
          <w:rFonts w:ascii="Times New Roman" w:hAnsi="Times New Roman"/>
          <w:b/>
          <w:sz w:val="24"/>
          <w:szCs w:val="24"/>
        </w:rPr>
        <w:t>201</w:t>
      </w:r>
      <w:r>
        <w:rPr>
          <w:rFonts w:ascii="Times New Roman" w:hAnsi="Times New Roman"/>
          <w:b/>
          <w:sz w:val="24"/>
          <w:szCs w:val="24"/>
          <w:lang w:val="lv-LV"/>
        </w:rPr>
        <w:t>3</w:t>
      </w:r>
      <w:r w:rsidRPr="00945691">
        <w:rPr>
          <w:rFonts w:ascii="Times New Roman" w:hAnsi="Times New Roman"/>
          <w:b/>
          <w:sz w:val="24"/>
          <w:szCs w:val="24"/>
        </w:rPr>
        <w:t>.</w:t>
      </w:r>
      <w:r w:rsidRPr="0073243A">
        <w:rPr>
          <w:rFonts w:ascii="Times New Roman" w:hAnsi="Times New Roman"/>
          <w:b/>
          <w:sz w:val="24"/>
          <w:szCs w:val="24"/>
        </w:rPr>
        <w:t xml:space="preserve">gada </w:t>
      </w:r>
      <w:r w:rsidR="007B3E39">
        <w:rPr>
          <w:rFonts w:ascii="Times New Roman" w:hAnsi="Times New Roman"/>
          <w:b/>
          <w:sz w:val="24"/>
          <w:szCs w:val="24"/>
          <w:lang w:val="lv-LV"/>
        </w:rPr>
        <w:t>17</w:t>
      </w:r>
      <w:r w:rsidRPr="007B3E39">
        <w:rPr>
          <w:rFonts w:ascii="Times New Roman" w:hAnsi="Times New Roman"/>
          <w:b/>
          <w:sz w:val="24"/>
          <w:szCs w:val="24"/>
          <w:lang w:val="lv-LV"/>
        </w:rPr>
        <w:t>.</w:t>
      </w:r>
      <w:r w:rsidR="00617317">
        <w:rPr>
          <w:rFonts w:ascii="Times New Roman" w:hAnsi="Times New Roman"/>
          <w:b/>
          <w:sz w:val="24"/>
          <w:szCs w:val="24"/>
          <w:lang w:val="lv-LV"/>
        </w:rPr>
        <w:t>decembrim</w:t>
      </w:r>
      <w:r w:rsidR="00F21EA9" w:rsidRPr="007125B9">
        <w:rPr>
          <w:rFonts w:ascii="Times New Roman" w:hAnsi="Times New Roman"/>
          <w:b/>
          <w:sz w:val="24"/>
          <w:szCs w:val="24"/>
        </w:rPr>
        <w:t xml:space="preserve"> </w:t>
      </w:r>
      <w:r w:rsidRPr="007125B9">
        <w:rPr>
          <w:rFonts w:ascii="Times New Roman" w:hAnsi="Times New Roman"/>
          <w:b/>
          <w:sz w:val="24"/>
          <w:szCs w:val="24"/>
        </w:rPr>
        <w:t>plkst.</w:t>
      </w:r>
      <w:r w:rsidRPr="007125B9">
        <w:rPr>
          <w:rFonts w:ascii="Times New Roman" w:hAnsi="Times New Roman"/>
          <w:sz w:val="24"/>
          <w:szCs w:val="24"/>
        </w:rPr>
        <w:t xml:space="preserve"> </w:t>
      </w:r>
      <w:r w:rsidR="0011691C" w:rsidRPr="007125B9">
        <w:rPr>
          <w:rFonts w:ascii="Times New Roman" w:hAnsi="Times New Roman"/>
          <w:b/>
          <w:sz w:val="24"/>
          <w:szCs w:val="24"/>
          <w:lang w:val="lv-LV"/>
        </w:rPr>
        <w:t>1</w:t>
      </w:r>
      <w:r w:rsidR="00617317">
        <w:rPr>
          <w:rFonts w:ascii="Times New Roman" w:hAnsi="Times New Roman"/>
          <w:b/>
          <w:sz w:val="24"/>
          <w:szCs w:val="24"/>
          <w:lang w:val="lv-LV"/>
        </w:rPr>
        <w:t>0</w:t>
      </w:r>
      <w:r w:rsidR="0011691C" w:rsidRPr="007125B9">
        <w:rPr>
          <w:rFonts w:ascii="Times New Roman" w:hAnsi="Times New Roman"/>
          <w:b/>
          <w:sz w:val="24"/>
          <w:szCs w:val="24"/>
          <w:lang w:val="lv-LV"/>
        </w:rPr>
        <w:t>:00</w:t>
      </w:r>
      <w:r w:rsidRPr="00945691">
        <w:rPr>
          <w:rFonts w:ascii="Times New Roman" w:hAnsi="Times New Roman"/>
          <w:b/>
          <w:sz w:val="24"/>
          <w:szCs w:val="24"/>
        </w:rPr>
        <w:t>,</w:t>
      </w:r>
      <w:r w:rsidRPr="00945691">
        <w:rPr>
          <w:rFonts w:ascii="Times New Roman" w:hAnsi="Times New Roman"/>
          <w:sz w:val="24"/>
          <w:szCs w:val="24"/>
        </w:rPr>
        <w:t xml:space="preserve"> </w:t>
      </w:r>
      <w:r w:rsidR="00957D8B">
        <w:rPr>
          <w:rFonts w:ascii="Times New Roman" w:hAnsi="Times New Roman"/>
          <w:sz w:val="24"/>
          <w:szCs w:val="24"/>
          <w:lang w:val="lv-LV"/>
        </w:rPr>
        <w:t>RTU</w:t>
      </w:r>
      <w:r w:rsidRPr="006B0E0B">
        <w:rPr>
          <w:rFonts w:ascii="Times New Roman" w:hAnsi="Times New Roman"/>
          <w:sz w:val="24"/>
          <w:szCs w:val="24"/>
        </w:rPr>
        <w:t xml:space="preserve"> Iepirkumu </w:t>
      </w:r>
      <w:r>
        <w:rPr>
          <w:rFonts w:ascii="Times New Roman" w:hAnsi="Times New Roman"/>
          <w:sz w:val="24"/>
          <w:szCs w:val="24"/>
          <w:lang w:val="lv-LV"/>
        </w:rPr>
        <w:t>no</w:t>
      </w:r>
      <w:r w:rsidRPr="006B0E0B">
        <w:rPr>
          <w:rFonts w:ascii="Times New Roman" w:hAnsi="Times New Roman"/>
          <w:sz w:val="24"/>
          <w:szCs w:val="24"/>
        </w:rPr>
        <w:t>daļā Kaļķu ielā 1</w:t>
      </w:r>
      <w:r w:rsidR="00957D8B">
        <w:rPr>
          <w:rFonts w:ascii="Times New Roman" w:hAnsi="Times New Roman"/>
          <w:sz w:val="24"/>
          <w:szCs w:val="24"/>
          <w:lang w:val="lv-LV"/>
        </w:rPr>
        <w:t>,</w:t>
      </w:r>
      <w:r w:rsidRPr="006B0E0B">
        <w:rPr>
          <w:rFonts w:ascii="Times New Roman" w:hAnsi="Times New Roman"/>
          <w:sz w:val="24"/>
          <w:szCs w:val="24"/>
        </w:rPr>
        <w:t xml:space="preserve"> 310</w:t>
      </w:r>
      <w:r w:rsidR="00957D8B">
        <w:rPr>
          <w:rFonts w:ascii="Times New Roman" w:hAnsi="Times New Roman"/>
          <w:sz w:val="24"/>
          <w:szCs w:val="24"/>
          <w:lang w:val="lv-LV"/>
        </w:rPr>
        <w:t>.kabinetā</w:t>
      </w:r>
      <w:r w:rsidRPr="006B0E0B">
        <w:rPr>
          <w:rFonts w:ascii="Times New Roman" w:hAnsi="Times New Roman"/>
          <w:sz w:val="24"/>
          <w:szCs w:val="24"/>
        </w:rPr>
        <w:t xml:space="preserve">, </w:t>
      </w:r>
      <w:r w:rsidR="00957D8B" w:rsidRPr="006B0E0B">
        <w:rPr>
          <w:rFonts w:ascii="Times New Roman" w:hAnsi="Times New Roman"/>
          <w:sz w:val="24"/>
          <w:szCs w:val="24"/>
        </w:rPr>
        <w:t>Rīg</w:t>
      </w:r>
      <w:r w:rsidR="00957D8B">
        <w:rPr>
          <w:rFonts w:ascii="Times New Roman" w:hAnsi="Times New Roman"/>
          <w:sz w:val="24"/>
          <w:szCs w:val="24"/>
          <w:lang w:val="lv-LV"/>
        </w:rPr>
        <w:t>ā</w:t>
      </w:r>
      <w:r w:rsidRPr="006B0E0B">
        <w:rPr>
          <w:rFonts w:ascii="Times New Roman" w:hAnsi="Times New Roman"/>
          <w:sz w:val="24"/>
          <w:szCs w:val="24"/>
        </w:rPr>
        <w:t>, LV-1658 d</w:t>
      </w:r>
      <w:r>
        <w:rPr>
          <w:rFonts w:ascii="Times New Roman" w:hAnsi="Times New Roman"/>
          <w:sz w:val="24"/>
          <w:szCs w:val="24"/>
        </w:rPr>
        <w:t>arba dienās</w:t>
      </w:r>
      <w:r w:rsidR="00617317">
        <w:rPr>
          <w:rFonts w:ascii="Times New Roman" w:hAnsi="Times New Roman"/>
          <w:sz w:val="24"/>
          <w:szCs w:val="24"/>
          <w:lang w:val="lv-LV"/>
        </w:rPr>
        <w:t xml:space="preserve">, </w:t>
      </w:r>
      <w:r>
        <w:rPr>
          <w:rFonts w:ascii="Times New Roman" w:hAnsi="Times New Roman"/>
          <w:sz w:val="24"/>
          <w:szCs w:val="24"/>
        </w:rPr>
        <w:t xml:space="preserve">laikā no plkst. </w:t>
      </w:r>
      <w:r w:rsidR="00F630C3" w:rsidRPr="006E180A">
        <w:rPr>
          <w:rFonts w:ascii="Times New Roman" w:hAnsi="Times New Roman"/>
          <w:sz w:val="24"/>
          <w:szCs w:val="24"/>
          <w:lang w:val="lv-LV"/>
        </w:rPr>
        <w:t>0</w:t>
      </w:r>
      <w:r w:rsidR="00F630C3">
        <w:rPr>
          <w:rFonts w:ascii="Times New Roman" w:hAnsi="Times New Roman"/>
          <w:sz w:val="24"/>
          <w:szCs w:val="24"/>
          <w:lang w:val="lv-LV"/>
        </w:rPr>
        <w:t>8</w:t>
      </w:r>
      <w:r w:rsidRPr="006E180A">
        <w:rPr>
          <w:rFonts w:ascii="Times New Roman" w:hAnsi="Times New Roman"/>
          <w:sz w:val="24"/>
          <w:szCs w:val="24"/>
          <w:lang w:val="lv-LV"/>
        </w:rPr>
        <w:t>:</w:t>
      </w:r>
      <w:r w:rsidR="00F630C3">
        <w:rPr>
          <w:rFonts w:ascii="Times New Roman" w:hAnsi="Times New Roman"/>
          <w:sz w:val="24"/>
          <w:szCs w:val="24"/>
          <w:lang w:val="lv-LV"/>
        </w:rPr>
        <w:t>3</w:t>
      </w:r>
      <w:r w:rsidR="00F630C3" w:rsidRPr="006E180A">
        <w:rPr>
          <w:rFonts w:ascii="Times New Roman" w:hAnsi="Times New Roman"/>
          <w:sz w:val="24"/>
          <w:szCs w:val="24"/>
          <w:lang w:val="lv-LV"/>
        </w:rPr>
        <w:t>0</w:t>
      </w:r>
      <w:r w:rsidR="00F630C3" w:rsidRPr="006B0E0B">
        <w:rPr>
          <w:rFonts w:ascii="Times New Roman" w:hAnsi="Times New Roman"/>
          <w:sz w:val="24"/>
          <w:szCs w:val="24"/>
        </w:rPr>
        <w:t xml:space="preserve"> </w:t>
      </w:r>
      <w:r>
        <w:rPr>
          <w:rFonts w:ascii="Times New Roman" w:hAnsi="Times New Roman"/>
          <w:sz w:val="24"/>
          <w:szCs w:val="24"/>
        </w:rPr>
        <w:t>– 1</w:t>
      </w:r>
      <w:r>
        <w:rPr>
          <w:rFonts w:ascii="Times New Roman" w:hAnsi="Times New Roman"/>
          <w:sz w:val="24"/>
          <w:szCs w:val="24"/>
          <w:lang w:val="lv-LV"/>
        </w:rPr>
        <w:t>7</w:t>
      </w:r>
      <w:r>
        <w:rPr>
          <w:rFonts w:ascii="Times New Roman" w:hAnsi="Times New Roman"/>
          <w:sz w:val="24"/>
          <w:szCs w:val="24"/>
        </w:rPr>
        <w:t>:00</w:t>
      </w:r>
      <w:r>
        <w:rPr>
          <w:rFonts w:ascii="Times New Roman" w:hAnsi="Times New Roman"/>
          <w:sz w:val="24"/>
          <w:szCs w:val="24"/>
          <w:lang w:val="lv-LV"/>
        </w:rPr>
        <w:t>.</w:t>
      </w:r>
      <w:r w:rsidRPr="006B0E0B">
        <w:rPr>
          <w:rFonts w:ascii="Times New Roman" w:hAnsi="Times New Roman"/>
          <w:sz w:val="24"/>
          <w:szCs w:val="24"/>
        </w:rPr>
        <w:t xml:space="preserve"> Saņemot piedāvājumu</w:t>
      </w:r>
      <w:r>
        <w:rPr>
          <w:rFonts w:ascii="Times New Roman" w:hAnsi="Times New Roman"/>
          <w:sz w:val="24"/>
          <w:szCs w:val="24"/>
          <w:lang w:val="lv-LV"/>
        </w:rPr>
        <w:t>, uz piedāvājuma aploksnes tiek norādīts piedāvājuma iesniegšanas datums un laiks.</w:t>
      </w:r>
    </w:p>
    <w:p w14:paraId="46F58435" w14:textId="1762CC7E"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w:t>
      </w:r>
      <w:r>
        <w:rPr>
          <w:rFonts w:ascii="Times New Roman" w:hAnsi="Times New Roman"/>
          <w:sz w:val="24"/>
          <w:szCs w:val="24"/>
          <w:lang w:val="lv-LV"/>
        </w:rPr>
        <w:t>u</w:t>
      </w:r>
      <w:r w:rsidRPr="006B0E0B">
        <w:rPr>
          <w:rFonts w:ascii="Times New Roman" w:hAnsi="Times New Roman"/>
          <w:sz w:val="24"/>
          <w:szCs w:val="24"/>
        </w:rPr>
        <w:t xml:space="preserve">s </w:t>
      </w:r>
      <w:r>
        <w:rPr>
          <w:rFonts w:ascii="Times New Roman" w:hAnsi="Times New Roman"/>
          <w:sz w:val="24"/>
          <w:szCs w:val="24"/>
          <w:lang w:val="lv-LV"/>
        </w:rPr>
        <w:t xml:space="preserve">var </w:t>
      </w:r>
      <w:r w:rsidR="005447D0">
        <w:rPr>
          <w:rFonts w:ascii="Times New Roman" w:hAnsi="Times New Roman"/>
          <w:sz w:val="24"/>
          <w:szCs w:val="24"/>
          <w:lang w:val="lv-LV"/>
        </w:rPr>
        <w:t>arī</w:t>
      </w:r>
      <w:r w:rsidR="005447D0" w:rsidRPr="006B0E0B">
        <w:rPr>
          <w:rFonts w:ascii="Times New Roman" w:hAnsi="Times New Roman"/>
          <w:sz w:val="24"/>
          <w:szCs w:val="24"/>
        </w:rPr>
        <w:t xml:space="preserve"> </w:t>
      </w:r>
      <w:r>
        <w:rPr>
          <w:rFonts w:ascii="Times New Roman" w:hAnsi="Times New Roman"/>
          <w:sz w:val="24"/>
          <w:szCs w:val="24"/>
          <w:lang w:val="lv-LV"/>
        </w:rPr>
        <w:t>iesniegt</w:t>
      </w:r>
      <w:r w:rsidR="005447D0">
        <w:rPr>
          <w:rFonts w:ascii="Times New Roman" w:hAnsi="Times New Roman"/>
          <w:sz w:val="24"/>
          <w:szCs w:val="24"/>
          <w:lang w:val="lv-LV"/>
        </w:rPr>
        <w:t>,</w:t>
      </w:r>
      <w:r w:rsidR="00980DF8">
        <w:rPr>
          <w:rFonts w:ascii="Times New Roman" w:hAnsi="Times New Roman"/>
          <w:sz w:val="24"/>
          <w:szCs w:val="24"/>
          <w:lang w:val="lv-LV"/>
        </w:rPr>
        <w:t xml:space="preserve"> </w:t>
      </w:r>
      <w:r w:rsidRPr="006B0E0B">
        <w:rPr>
          <w:rFonts w:ascii="Times New Roman" w:hAnsi="Times New Roman"/>
          <w:sz w:val="24"/>
          <w:szCs w:val="24"/>
        </w:rPr>
        <w:t xml:space="preserve">atsūtot pa pastu. Pasta sūtījumam jābūt nogādātam 2.1.punktā noteiktajā vietā un termiņā. Pretendents pats personīgi uzņemas </w:t>
      </w:r>
      <w:r>
        <w:rPr>
          <w:rFonts w:ascii="Times New Roman" w:hAnsi="Times New Roman"/>
          <w:sz w:val="24"/>
          <w:szCs w:val="24"/>
        </w:rPr>
        <w:t xml:space="preserve">piedāvājuma </w:t>
      </w:r>
      <w:r w:rsidRPr="006B0E0B">
        <w:rPr>
          <w:rFonts w:ascii="Times New Roman" w:hAnsi="Times New Roman"/>
          <w:sz w:val="24"/>
          <w:szCs w:val="24"/>
        </w:rPr>
        <w:t xml:space="preserve">nesavlaicīgas piegādes risku. </w:t>
      </w:r>
    </w:p>
    <w:p w14:paraId="53DDB428" w14:textId="77777777"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w:t>
      </w:r>
      <w:r>
        <w:rPr>
          <w:rFonts w:ascii="Times New Roman" w:hAnsi="Times New Roman"/>
          <w:sz w:val="24"/>
          <w:szCs w:val="24"/>
          <w:lang w:val="lv-LV"/>
        </w:rPr>
        <w:t>iesniegšanas termiņa beigām</w:t>
      </w:r>
      <w:r w:rsidRPr="006B0E0B">
        <w:rPr>
          <w:rFonts w:ascii="Times New Roman" w:hAnsi="Times New Roman"/>
          <w:sz w:val="24"/>
          <w:szCs w:val="24"/>
        </w:rPr>
        <w:t>, to neatvērtu atdod atpakaļ Pretendentam un Pretendenta piedāvājumu nereģistrē.</w:t>
      </w:r>
    </w:p>
    <w:p w14:paraId="7B553746" w14:textId="77777777" w:rsidR="00D157C2" w:rsidRPr="006B0E0B" w:rsidRDefault="00D157C2"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rPr>
        <w:t>Piedāvājum</w:t>
      </w:r>
      <w:r>
        <w:rPr>
          <w:rFonts w:ascii="Times New Roman" w:hAnsi="Times New Roman"/>
          <w:sz w:val="24"/>
          <w:szCs w:val="24"/>
          <w:lang w:val="lv-LV"/>
        </w:rPr>
        <w:t>u atvēršanas sanāksme nav paredzēta</w:t>
      </w:r>
      <w:r w:rsidRPr="006B0E0B">
        <w:rPr>
          <w:rFonts w:ascii="Times New Roman" w:hAnsi="Times New Roman"/>
          <w:sz w:val="24"/>
          <w:szCs w:val="24"/>
        </w:rPr>
        <w:t>.</w:t>
      </w:r>
    </w:p>
    <w:p w14:paraId="0F3662FB" w14:textId="48D73DE2" w:rsidR="00D157C2"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 xml:space="preserve">Iesniegto piedāvājumu Pretendents </w:t>
      </w:r>
      <w:r>
        <w:rPr>
          <w:rFonts w:ascii="Times New Roman" w:hAnsi="Times New Roman"/>
          <w:sz w:val="24"/>
          <w:szCs w:val="24"/>
          <w:lang w:val="lv-LV"/>
        </w:rPr>
        <w:t>ir tiesīgs</w:t>
      </w:r>
      <w:r w:rsidRPr="006B0E0B">
        <w:rPr>
          <w:rFonts w:ascii="Times New Roman" w:hAnsi="Times New Roman"/>
          <w:sz w:val="24"/>
          <w:szCs w:val="24"/>
        </w:rPr>
        <w:t xml:space="preserve"> grozīt</w:t>
      </w:r>
      <w:r w:rsidR="00971239">
        <w:rPr>
          <w:rFonts w:ascii="Times New Roman" w:hAnsi="Times New Roman"/>
          <w:sz w:val="24"/>
          <w:szCs w:val="24"/>
          <w:lang w:val="lv-LV"/>
        </w:rPr>
        <w:t xml:space="preserve"> vai atsaukt</w:t>
      </w:r>
      <w:r w:rsidRPr="006B0E0B">
        <w:rPr>
          <w:rFonts w:ascii="Times New Roman" w:hAnsi="Times New Roman"/>
          <w:sz w:val="24"/>
          <w:szCs w:val="24"/>
        </w:rPr>
        <w:t xml:space="preserve"> tikai līdz piedāvājuma iesniegšanas termiņa beigām.</w:t>
      </w:r>
    </w:p>
    <w:p w14:paraId="046DD46E" w14:textId="6D6B8244" w:rsidR="00971239" w:rsidRPr="006D05B9" w:rsidRDefault="00971239"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lang w:val="lv-LV"/>
        </w:rPr>
        <w:t>Atsaukumam ir bezierunu raksturs un tas izslēdz Pretendenta atsauktā piedāvājuma tālāku līdzdalību iepirkumā.</w:t>
      </w:r>
    </w:p>
    <w:p w14:paraId="347FF60D" w14:textId="4DAB13CD" w:rsidR="00D157C2"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 xml:space="preserve">Piedāvājumu noformējuma pārbaudi, Pretendentu atlases pārbaudi, tehniskā piedāvājuma atbilstības pārbaudi un finanšu piedāvājuma vērtēšanu Komisija veic slēgtā </w:t>
      </w:r>
      <w:r w:rsidR="008A56BD">
        <w:rPr>
          <w:rFonts w:ascii="Times New Roman" w:hAnsi="Times New Roman"/>
          <w:sz w:val="24"/>
          <w:szCs w:val="24"/>
          <w:lang w:val="lv-LV"/>
        </w:rPr>
        <w:t>sēdē</w:t>
      </w:r>
      <w:r w:rsidRPr="006B0E0B">
        <w:rPr>
          <w:rFonts w:ascii="Times New Roman" w:hAnsi="Times New Roman"/>
          <w:sz w:val="24"/>
          <w:szCs w:val="24"/>
        </w:rPr>
        <w:t>.</w:t>
      </w:r>
    </w:p>
    <w:p w14:paraId="5A131F1A" w14:textId="77777777" w:rsidR="00957D8B" w:rsidRPr="00FD777E" w:rsidRDefault="00957D8B" w:rsidP="009A3C23">
      <w:pPr>
        <w:pStyle w:val="BodyText"/>
        <w:ind w:left="567"/>
        <w:rPr>
          <w:rFonts w:ascii="Times New Roman" w:hAnsi="Times New Roman"/>
          <w:sz w:val="24"/>
          <w:szCs w:val="24"/>
        </w:rPr>
      </w:pPr>
    </w:p>
    <w:p w14:paraId="2C0F1369" w14:textId="77777777" w:rsidR="00D157C2" w:rsidRPr="006B0E0B" w:rsidRDefault="00D157C2" w:rsidP="00D157C2">
      <w:pPr>
        <w:pStyle w:val="BodyText"/>
        <w:ind w:left="567"/>
        <w:rPr>
          <w:rFonts w:ascii="Times New Roman" w:hAnsi="Times New Roman"/>
          <w:sz w:val="24"/>
          <w:szCs w:val="24"/>
        </w:rPr>
      </w:pPr>
    </w:p>
    <w:p w14:paraId="59686FF2" w14:textId="77777777" w:rsidR="00D157C2" w:rsidRPr="006B0E0B" w:rsidRDefault="00D157C2" w:rsidP="008542C0">
      <w:pPr>
        <w:pStyle w:val="BodyText"/>
        <w:numPr>
          <w:ilvl w:val="0"/>
          <w:numId w:val="7"/>
        </w:numPr>
        <w:rPr>
          <w:rFonts w:ascii="Times New Roman" w:hAnsi="Times New Roman"/>
          <w:b/>
          <w:caps/>
          <w:smallCaps/>
          <w:sz w:val="24"/>
          <w:szCs w:val="24"/>
        </w:rPr>
      </w:pPr>
      <w:r w:rsidRPr="006B0E0B">
        <w:rPr>
          <w:rFonts w:ascii="Times New Roman" w:hAnsi="Times New Roman"/>
          <w:b/>
          <w:smallCaps/>
          <w:sz w:val="24"/>
          <w:szCs w:val="24"/>
          <w:lang w:val="lv-LV"/>
        </w:rPr>
        <w:t>Piedāvājuma noformēšana</w:t>
      </w:r>
    </w:p>
    <w:p w14:paraId="169B77B9" w14:textId="77777777"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Visiem dokumentiem jābūt latviešu valodā. Citās valodās iesniegtajiem dokumentiem jāpievieno</w:t>
      </w:r>
      <w:r w:rsidRPr="006B0E0B">
        <w:rPr>
          <w:rFonts w:ascii="Times New Roman" w:hAnsi="Times New Roman"/>
          <w:sz w:val="24"/>
          <w:szCs w:val="24"/>
          <w:lang w:val="lv-LV"/>
        </w:rPr>
        <w:t xml:space="preserve"> </w:t>
      </w:r>
      <w:r>
        <w:rPr>
          <w:rFonts w:ascii="Times New Roman" w:hAnsi="Times New Roman"/>
          <w:sz w:val="24"/>
          <w:szCs w:val="24"/>
          <w:lang w:val="lv-LV"/>
        </w:rPr>
        <w:t>Pretendenta</w:t>
      </w:r>
      <w:r w:rsidRPr="006B0E0B">
        <w:rPr>
          <w:rFonts w:ascii="Times New Roman" w:hAnsi="Times New Roman"/>
          <w:sz w:val="24"/>
          <w:szCs w:val="24"/>
        </w:rPr>
        <w:t xml:space="preserve"> </w:t>
      </w:r>
      <w:r>
        <w:rPr>
          <w:rFonts w:ascii="Times New Roman" w:hAnsi="Times New Roman"/>
          <w:sz w:val="24"/>
          <w:szCs w:val="24"/>
          <w:lang w:val="lv-LV"/>
        </w:rPr>
        <w:t xml:space="preserve">vai tulka </w:t>
      </w:r>
      <w:r w:rsidRPr="006B0E0B">
        <w:rPr>
          <w:rFonts w:ascii="Times New Roman" w:hAnsi="Times New Roman"/>
          <w:sz w:val="24"/>
          <w:szCs w:val="24"/>
        </w:rPr>
        <w:t>apliec</w:t>
      </w:r>
      <w:r>
        <w:rPr>
          <w:rFonts w:ascii="Times New Roman" w:hAnsi="Times New Roman"/>
          <w:sz w:val="24"/>
          <w:szCs w:val="24"/>
        </w:rPr>
        <w:t>ināts tulkojums latviešu valodā.</w:t>
      </w:r>
    </w:p>
    <w:p w14:paraId="654CC1C2" w14:textId="444BBE96"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Piedāvājums sastāv no</w:t>
      </w:r>
      <w:r>
        <w:rPr>
          <w:rFonts w:ascii="Times New Roman" w:hAnsi="Times New Roman"/>
          <w:sz w:val="24"/>
          <w:szCs w:val="24"/>
          <w:lang w:val="lv-LV"/>
        </w:rPr>
        <w:t xml:space="preserve"> </w:t>
      </w:r>
      <w:r w:rsidRPr="00AF7F00">
        <w:rPr>
          <w:rFonts w:ascii="Times New Roman" w:hAnsi="Times New Roman"/>
          <w:sz w:val="24"/>
          <w:szCs w:val="24"/>
          <w:lang w:val="lv-LV"/>
        </w:rPr>
        <w:t>viena sējuma</w:t>
      </w:r>
      <w:r w:rsidRPr="006B0E0B">
        <w:rPr>
          <w:rFonts w:ascii="Times New Roman" w:hAnsi="Times New Roman"/>
          <w:sz w:val="24"/>
          <w:szCs w:val="24"/>
        </w:rPr>
        <w:t xml:space="preserve"> 2 (</w:t>
      </w:r>
      <w:proofErr w:type="spellStart"/>
      <w:r w:rsidRPr="006B0E0B">
        <w:rPr>
          <w:rFonts w:ascii="Times New Roman" w:hAnsi="Times New Roman"/>
          <w:sz w:val="24"/>
          <w:szCs w:val="24"/>
        </w:rPr>
        <w:t>div</w:t>
      </w:r>
      <w:r>
        <w:rPr>
          <w:rFonts w:ascii="Times New Roman" w:hAnsi="Times New Roman"/>
          <w:sz w:val="24"/>
          <w:szCs w:val="24"/>
          <w:lang w:val="lv-LV"/>
        </w:rPr>
        <w:t>ā</w:t>
      </w:r>
      <w:proofErr w:type="spellEnd"/>
      <w:r w:rsidRPr="006B0E0B">
        <w:rPr>
          <w:rFonts w:ascii="Times New Roman" w:hAnsi="Times New Roman"/>
          <w:sz w:val="24"/>
          <w:szCs w:val="24"/>
        </w:rPr>
        <w:t xml:space="preserve">m) </w:t>
      </w:r>
      <w:r>
        <w:rPr>
          <w:rFonts w:ascii="Times New Roman" w:hAnsi="Times New Roman"/>
          <w:sz w:val="24"/>
          <w:szCs w:val="24"/>
          <w:lang w:val="lv-LV"/>
        </w:rPr>
        <w:t>daļām</w:t>
      </w:r>
      <w:r w:rsidR="0099004C">
        <w:rPr>
          <w:rFonts w:ascii="Times New Roman" w:hAnsi="Times New Roman"/>
          <w:sz w:val="24"/>
          <w:szCs w:val="24"/>
          <w:lang w:val="lv-LV"/>
        </w:rPr>
        <w:t>. Piedāvājums ietver arī tā satura r</w:t>
      </w:r>
      <w:r w:rsidR="005447D0">
        <w:rPr>
          <w:rFonts w:ascii="Times New Roman" w:hAnsi="Times New Roman"/>
          <w:sz w:val="24"/>
          <w:szCs w:val="24"/>
          <w:lang w:val="lv-LV"/>
        </w:rPr>
        <w:t>ā</w:t>
      </w:r>
      <w:r w:rsidR="0099004C">
        <w:rPr>
          <w:rFonts w:ascii="Times New Roman" w:hAnsi="Times New Roman"/>
          <w:sz w:val="24"/>
          <w:szCs w:val="24"/>
          <w:lang w:val="lv-LV"/>
        </w:rPr>
        <w:t>dītāju</w:t>
      </w:r>
      <w:r w:rsidRPr="006B0E0B">
        <w:rPr>
          <w:rFonts w:ascii="Times New Roman" w:hAnsi="Times New Roman"/>
          <w:sz w:val="24"/>
          <w:szCs w:val="24"/>
        </w:rPr>
        <w:t>. Piedāvājuma dokumenti jāsakārto šādā secībā:</w:t>
      </w:r>
    </w:p>
    <w:p w14:paraId="4CB2093D" w14:textId="77777777" w:rsidR="00D157C2" w:rsidRPr="006B0E0B" w:rsidRDefault="00D157C2" w:rsidP="008542C0">
      <w:pPr>
        <w:pStyle w:val="BodyText"/>
        <w:numPr>
          <w:ilvl w:val="2"/>
          <w:numId w:val="7"/>
        </w:numPr>
        <w:ind w:left="993"/>
        <w:rPr>
          <w:rFonts w:ascii="Times New Roman" w:hAnsi="Times New Roman"/>
          <w:sz w:val="24"/>
          <w:szCs w:val="24"/>
        </w:rPr>
      </w:pPr>
      <w:r w:rsidRPr="006B0E0B">
        <w:rPr>
          <w:rFonts w:ascii="Times New Roman" w:hAnsi="Times New Roman"/>
          <w:sz w:val="24"/>
          <w:szCs w:val="24"/>
        </w:rPr>
        <w:t>Kvalifikācijas dokumenti, kuriem pievienota Pieteikuma vēstule (Nolikuma pielikumā Nr.1 – Pieteikuma vēstules forma);</w:t>
      </w:r>
    </w:p>
    <w:p w14:paraId="65195A3A" w14:textId="77777777" w:rsidR="00D157C2" w:rsidRPr="006B0E0B" w:rsidRDefault="00D157C2" w:rsidP="008542C0">
      <w:pPr>
        <w:pStyle w:val="BodyText"/>
        <w:numPr>
          <w:ilvl w:val="2"/>
          <w:numId w:val="7"/>
        </w:numPr>
        <w:ind w:left="993"/>
        <w:rPr>
          <w:rFonts w:ascii="Times New Roman" w:hAnsi="Times New Roman"/>
          <w:sz w:val="24"/>
          <w:szCs w:val="24"/>
        </w:rPr>
      </w:pPr>
      <w:r w:rsidRPr="006B0E0B">
        <w:rPr>
          <w:rFonts w:ascii="Times New Roman" w:hAnsi="Times New Roman"/>
          <w:sz w:val="24"/>
          <w:szCs w:val="24"/>
        </w:rPr>
        <w:t>Tehniskais un finanšu piedāvājums.</w:t>
      </w:r>
    </w:p>
    <w:p w14:paraId="18A74095" w14:textId="28DB5EE7"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Piedāvājum</w:t>
      </w:r>
      <w:r w:rsidR="005447D0">
        <w:rPr>
          <w:rFonts w:ascii="Times New Roman" w:hAnsi="Times New Roman"/>
          <w:sz w:val="24"/>
          <w:szCs w:val="24"/>
          <w:lang w:val="lv-LV"/>
        </w:rPr>
        <w:t>s</w:t>
      </w:r>
      <w:r w:rsidRPr="006B0E0B">
        <w:rPr>
          <w:rFonts w:ascii="Times New Roman" w:hAnsi="Times New Roman"/>
          <w:sz w:val="24"/>
          <w:szCs w:val="24"/>
        </w:rPr>
        <w:t xml:space="preserve"> jāiesniedz dator</w:t>
      </w:r>
      <w:r>
        <w:rPr>
          <w:rFonts w:ascii="Times New Roman" w:hAnsi="Times New Roman"/>
          <w:sz w:val="24"/>
          <w:szCs w:val="24"/>
          <w:lang w:val="lv-LV"/>
        </w:rPr>
        <w:t>rakstā</w:t>
      </w:r>
      <w:r w:rsidRPr="006B0E0B">
        <w:rPr>
          <w:rFonts w:ascii="Times New Roman" w:hAnsi="Times New Roman"/>
          <w:sz w:val="24"/>
          <w:szCs w:val="24"/>
        </w:rPr>
        <w:t xml:space="preserve"> uz sanumurētām lapām, caurauklots</w:t>
      </w:r>
      <w:r w:rsidR="00BC451F">
        <w:rPr>
          <w:rFonts w:ascii="Times New Roman" w:hAnsi="Times New Roman"/>
          <w:sz w:val="24"/>
          <w:szCs w:val="24"/>
          <w:lang w:val="lv-LV"/>
        </w:rPr>
        <w:t xml:space="preserve"> (nodrošinot to, ka nav iespējams atdalīt piedāvājuma lapas)</w:t>
      </w:r>
      <w:r w:rsidRPr="006B0E0B">
        <w:rPr>
          <w:rFonts w:ascii="Times New Roman" w:hAnsi="Times New Roman"/>
          <w:sz w:val="24"/>
          <w:szCs w:val="24"/>
        </w:rPr>
        <w:t xml:space="preserve">, ar uzlīmi, uz uzlīmes jābūt norādītam lapu skaitam un datumam, uzlīmei jābūt apzīmogotai </w:t>
      </w:r>
      <w:r>
        <w:rPr>
          <w:rFonts w:ascii="Times New Roman" w:hAnsi="Times New Roman"/>
          <w:sz w:val="24"/>
          <w:szCs w:val="24"/>
          <w:lang w:val="lv-LV"/>
        </w:rPr>
        <w:t xml:space="preserve">(ja zīmogs ir) </w:t>
      </w:r>
      <w:r w:rsidRPr="006B0E0B">
        <w:rPr>
          <w:rFonts w:ascii="Times New Roman" w:hAnsi="Times New Roman"/>
          <w:sz w:val="24"/>
          <w:szCs w:val="24"/>
        </w:rPr>
        <w:t xml:space="preserve">un Pretendenta </w:t>
      </w:r>
      <w:r>
        <w:rPr>
          <w:rFonts w:ascii="Times New Roman" w:hAnsi="Times New Roman"/>
          <w:sz w:val="24"/>
          <w:szCs w:val="24"/>
          <w:lang w:val="lv-LV"/>
        </w:rPr>
        <w:t xml:space="preserve">(juridiskām personām - </w:t>
      </w:r>
      <w:r w:rsidRPr="006B0E0B">
        <w:rPr>
          <w:rFonts w:ascii="Times New Roman" w:hAnsi="Times New Roman"/>
          <w:sz w:val="24"/>
          <w:szCs w:val="24"/>
        </w:rPr>
        <w:t>amatpersonas ar paraksta tiesībām vai Pretendenta pilnvarotas personas</w:t>
      </w:r>
      <w:r>
        <w:rPr>
          <w:rFonts w:ascii="Times New Roman" w:hAnsi="Times New Roman"/>
          <w:sz w:val="24"/>
          <w:szCs w:val="24"/>
          <w:lang w:val="lv-LV"/>
        </w:rPr>
        <w:t xml:space="preserve"> (pievienojot pilnvaras izdevēja </w:t>
      </w:r>
      <w:proofErr w:type="spellStart"/>
      <w:r w:rsidR="00A02C2D">
        <w:rPr>
          <w:rFonts w:ascii="Times New Roman" w:hAnsi="Times New Roman"/>
          <w:sz w:val="24"/>
          <w:szCs w:val="24"/>
          <w:lang w:val="lv-LV"/>
        </w:rPr>
        <w:t>paraksttiesību</w:t>
      </w:r>
      <w:proofErr w:type="spellEnd"/>
      <w:r w:rsidR="00A02C2D">
        <w:rPr>
          <w:rFonts w:ascii="Times New Roman" w:hAnsi="Times New Roman"/>
          <w:sz w:val="24"/>
          <w:szCs w:val="24"/>
          <w:lang w:val="lv-LV"/>
        </w:rPr>
        <w:t xml:space="preserve"> </w:t>
      </w:r>
      <w:r>
        <w:rPr>
          <w:rFonts w:ascii="Times New Roman" w:hAnsi="Times New Roman"/>
          <w:sz w:val="24"/>
          <w:szCs w:val="24"/>
          <w:lang w:val="lv-LV"/>
        </w:rPr>
        <w:t>apliecinošu dokumentu))</w:t>
      </w:r>
      <w:r w:rsidRPr="006B0E0B">
        <w:rPr>
          <w:rFonts w:ascii="Times New Roman" w:hAnsi="Times New Roman"/>
          <w:sz w:val="24"/>
          <w:szCs w:val="24"/>
        </w:rPr>
        <w:t xml:space="preserve"> parakstītai. Ja uz piedāvājuma lapām tiek izdarīti labojumi, tie jāparaksta iepriekš minētajai personai.</w:t>
      </w:r>
    </w:p>
    <w:p w14:paraId="636561FA" w14:textId="77777777"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 xml:space="preserve">Pretendentam jāiesniedz viens piedāvājuma oriģināls, </w:t>
      </w:r>
      <w:r>
        <w:rPr>
          <w:rFonts w:ascii="Times New Roman" w:hAnsi="Times New Roman"/>
          <w:sz w:val="24"/>
          <w:szCs w:val="24"/>
          <w:lang w:val="lv-LV"/>
        </w:rPr>
        <w:t>viena</w:t>
      </w:r>
      <w:r>
        <w:rPr>
          <w:rFonts w:ascii="Times New Roman" w:hAnsi="Times New Roman"/>
          <w:sz w:val="24"/>
          <w:szCs w:val="24"/>
        </w:rPr>
        <w:t xml:space="preserve"> kopij</w:t>
      </w:r>
      <w:r>
        <w:rPr>
          <w:rFonts w:ascii="Times New Roman" w:hAnsi="Times New Roman"/>
          <w:sz w:val="24"/>
          <w:szCs w:val="24"/>
          <w:lang w:val="lv-LV"/>
        </w:rPr>
        <w:t>a</w:t>
      </w:r>
      <w:r w:rsidRPr="006B0E0B">
        <w:rPr>
          <w:rFonts w:ascii="Times New Roman" w:hAnsi="Times New Roman"/>
          <w:sz w:val="24"/>
          <w:szCs w:val="24"/>
        </w:rPr>
        <w:t xml:space="preserve"> papīra formātā, katr</w:t>
      </w:r>
      <w:r>
        <w:rPr>
          <w:rFonts w:ascii="Times New Roman" w:hAnsi="Times New Roman"/>
          <w:sz w:val="24"/>
          <w:szCs w:val="24"/>
          <w:lang w:val="lv-LV"/>
        </w:rPr>
        <w:t>s</w:t>
      </w:r>
      <w:r>
        <w:rPr>
          <w:rFonts w:ascii="Times New Roman" w:hAnsi="Times New Roman"/>
          <w:sz w:val="24"/>
          <w:szCs w:val="24"/>
        </w:rPr>
        <w:t xml:space="preserve"> savā iesējumā</w:t>
      </w:r>
      <w:r w:rsidRPr="006B0E0B">
        <w:rPr>
          <w:rFonts w:ascii="Times New Roman" w:hAnsi="Times New Roman"/>
          <w:sz w:val="24"/>
          <w:szCs w:val="24"/>
        </w:rPr>
        <w:t xml:space="preserve">. Uz oriģināla iesējuma pirmās lapas jābūt norādei „Oriģināls”, uz kopijas – „Kopija”. Jebkura veida neskaidrību gadījumā noteicošais ir eksemplārs ar uzrakstu „Oriģināls“. </w:t>
      </w:r>
    </w:p>
    <w:p w14:paraId="436CA975" w14:textId="30F175F2" w:rsidR="00D157C2" w:rsidRPr="006B0E0B" w:rsidRDefault="00D157C2" w:rsidP="008542C0">
      <w:pPr>
        <w:pStyle w:val="BodyText"/>
        <w:numPr>
          <w:ilvl w:val="1"/>
          <w:numId w:val="7"/>
        </w:numPr>
        <w:ind w:left="540" w:hanging="540"/>
        <w:rPr>
          <w:rFonts w:ascii="Times New Roman" w:hAnsi="Times New Roman"/>
          <w:sz w:val="24"/>
          <w:szCs w:val="24"/>
        </w:rPr>
      </w:pPr>
      <w:r w:rsidRPr="006B0E0B">
        <w:rPr>
          <w:rFonts w:ascii="Times New Roman" w:hAnsi="Times New Roman"/>
          <w:sz w:val="24"/>
          <w:szCs w:val="24"/>
        </w:rPr>
        <w:t>Piedāvājuma oriģināls</w:t>
      </w:r>
      <w:r w:rsidR="00380B4C">
        <w:rPr>
          <w:rFonts w:ascii="Times New Roman" w:hAnsi="Times New Roman"/>
          <w:sz w:val="24"/>
          <w:szCs w:val="24"/>
          <w:lang w:val="lv-LV"/>
        </w:rPr>
        <w:t xml:space="preserve"> un tajā iekļautie dokumenti, kuros paredzēts </w:t>
      </w:r>
      <w:r w:rsidR="00A02C2D">
        <w:rPr>
          <w:rFonts w:ascii="Times New Roman" w:hAnsi="Times New Roman"/>
          <w:sz w:val="24"/>
          <w:szCs w:val="24"/>
          <w:lang w:val="lv-LV"/>
        </w:rPr>
        <w:t>Pretendenta</w:t>
      </w:r>
      <w:r w:rsidR="00380B4C">
        <w:rPr>
          <w:rFonts w:ascii="Times New Roman" w:hAnsi="Times New Roman"/>
          <w:sz w:val="24"/>
          <w:szCs w:val="24"/>
          <w:lang w:val="lv-LV"/>
        </w:rPr>
        <w:t xml:space="preserve"> paraksts,</w:t>
      </w:r>
      <w:r w:rsidRPr="006B0E0B">
        <w:rPr>
          <w:rFonts w:ascii="Times New Roman" w:hAnsi="Times New Roman"/>
          <w:sz w:val="24"/>
          <w:szCs w:val="24"/>
        </w:rPr>
        <w:t xml:space="preserve"> jāparaksta Pretendenta</w:t>
      </w:r>
      <w:r>
        <w:rPr>
          <w:rFonts w:ascii="Times New Roman" w:hAnsi="Times New Roman"/>
          <w:sz w:val="24"/>
          <w:szCs w:val="24"/>
          <w:lang w:val="lv-LV"/>
        </w:rPr>
        <w:t xml:space="preserve">m (juridiskai personai </w:t>
      </w:r>
      <w:r w:rsidR="0011691C">
        <w:rPr>
          <w:rFonts w:ascii="Times New Roman" w:hAnsi="Times New Roman"/>
          <w:sz w:val="24"/>
          <w:szCs w:val="24"/>
          <w:lang w:val="lv-LV"/>
        </w:rPr>
        <w:t>Pretendenta</w:t>
      </w:r>
      <w:r w:rsidR="0011691C" w:rsidRPr="006B0E0B">
        <w:rPr>
          <w:rFonts w:ascii="Times New Roman" w:hAnsi="Times New Roman"/>
          <w:sz w:val="24"/>
          <w:szCs w:val="24"/>
        </w:rPr>
        <w:t xml:space="preserve"> </w:t>
      </w:r>
      <w:r w:rsidRPr="006B0E0B">
        <w:rPr>
          <w:rFonts w:ascii="Times New Roman" w:hAnsi="Times New Roman"/>
          <w:sz w:val="24"/>
          <w:szCs w:val="24"/>
        </w:rPr>
        <w:t>pārstāvim ar paraksta tiesībām vai tā pilnvarotai personai</w:t>
      </w:r>
      <w:r>
        <w:rPr>
          <w:rFonts w:ascii="Times New Roman" w:hAnsi="Times New Roman"/>
          <w:sz w:val="24"/>
          <w:szCs w:val="24"/>
          <w:lang w:val="lv-LV"/>
        </w:rPr>
        <w:t xml:space="preserve"> (pievienojot pilnvaras izdevēja </w:t>
      </w:r>
      <w:proofErr w:type="spellStart"/>
      <w:r>
        <w:rPr>
          <w:rFonts w:ascii="Times New Roman" w:hAnsi="Times New Roman"/>
          <w:sz w:val="24"/>
          <w:szCs w:val="24"/>
          <w:lang w:val="lv-LV"/>
        </w:rPr>
        <w:t>paraksttiesību</w:t>
      </w:r>
      <w:proofErr w:type="spellEnd"/>
      <w:r>
        <w:rPr>
          <w:rFonts w:ascii="Times New Roman" w:hAnsi="Times New Roman"/>
          <w:sz w:val="24"/>
          <w:szCs w:val="24"/>
          <w:lang w:val="lv-LV"/>
        </w:rPr>
        <w:t xml:space="preserve"> apliecinošu dokumentu)</w:t>
      </w:r>
      <w:r>
        <w:rPr>
          <w:rFonts w:ascii="Times New Roman" w:hAnsi="Times New Roman"/>
          <w:sz w:val="24"/>
          <w:szCs w:val="24"/>
        </w:rPr>
        <w:t>)</w:t>
      </w:r>
      <w:r w:rsidRPr="006B0E0B">
        <w:rPr>
          <w:rFonts w:ascii="Times New Roman" w:hAnsi="Times New Roman"/>
          <w:sz w:val="24"/>
          <w:szCs w:val="24"/>
        </w:rPr>
        <w:t xml:space="preserve">. Ja Pretendents ir piegādātāju apvienība, </w:t>
      </w:r>
      <w:r w:rsidR="00380B4C">
        <w:rPr>
          <w:rFonts w:ascii="Times New Roman" w:hAnsi="Times New Roman"/>
          <w:sz w:val="24"/>
          <w:szCs w:val="24"/>
          <w:lang w:val="lv-LV"/>
        </w:rPr>
        <w:t>minētie dokumenti</w:t>
      </w:r>
      <w:r w:rsidRPr="006B0E0B">
        <w:rPr>
          <w:rFonts w:ascii="Times New Roman" w:hAnsi="Times New Roman"/>
          <w:sz w:val="24"/>
          <w:szCs w:val="24"/>
        </w:rPr>
        <w:t xml:space="preserve"> jāparaksta katras personas, kas iekļauta piegādātāju apvienībā, pārstāvim ar paraksta tiesībām vai tā pilnvarotai personai</w:t>
      </w:r>
      <w:r w:rsidR="003E5D27">
        <w:rPr>
          <w:rFonts w:ascii="Times New Roman" w:hAnsi="Times New Roman"/>
          <w:sz w:val="24"/>
          <w:szCs w:val="24"/>
          <w:lang w:val="lv-LV"/>
        </w:rPr>
        <w:t>,</w:t>
      </w:r>
      <w:r w:rsidR="00594F37">
        <w:rPr>
          <w:rFonts w:ascii="Times New Roman" w:hAnsi="Times New Roman"/>
          <w:sz w:val="24"/>
          <w:szCs w:val="24"/>
          <w:lang w:val="lv-LV"/>
        </w:rPr>
        <w:t xml:space="preserve"> vai arī </w:t>
      </w:r>
      <w:r w:rsidR="00594F37">
        <w:rPr>
          <w:rFonts w:ascii="Times New Roman" w:hAnsi="Times New Roman"/>
          <w:sz w:val="24"/>
          <w:szCs w:val="24"/>
          <w:lang w:val="lv-LV"/>
        </w:rPr>
        <w:lastRenderedPageBreak/>
        <w:t>personai, kura pārstāv piegādātāju apvienību Iepirkumā</w:t>
      </w:r>
      <w:r w:rsidRPr="006B0E0B">
        <w:rPr>
          <w:rFonts w:ascii="Times New Roman" w:hAnsi="Times New Roman"/>
          <w:sz w:val="24"/>
          <w:szCs w:val="24"/>
        </w:rPr>
        <w:t>.</w:t>
      </w:r>
    </w:p>
    <w:p w14:paraId="3AADCE16" w14:textId="3A4683A2" w:rsidR="00D157C2" w:rsidRPr="006B0E0B"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Piedāvājuma kopij</w:t>
      </w:r>
      <w:r>
        <w:rPr>
          <w:rFonts w:ascii="Times New Roman" w:hAnsi="Times New Roman"/>
          <w:sz w:val="24"/>
          <w:szCs w:val="24"/>
          <w:lang w:val="lv-LV"/>
        </w:rPr>
        <w:t>u</w:t>
      </w:r>
      <w:r w:rsidRPr="006B0E0B">
        <w:rPr>
          <w:rFonts w:ascii="Times New Roman" w:hAnsi="Times New Roman"/>
          <w:sz w:val="24"/>
          <w:szCs w:val="24"/>
        </w:rPr>
        <w:t xml:space="preserve"> un oriģinālu jāiesaiņo kopā</w:t>
      </w:r>
      <w:r w:rsidR="00F21AB1">
        <w:rPr>
          <w:rFonts w:ascii="Times New Roman" w:hAnsi="Times New Roman"/>
          <w:sz w:val="24"/>
          <w:szCs w:val="24"/>
          <w:lang w:val="lv-LV"/>
        </w:rPr>
        <w:t xml:space="preserve"> vienā aizvērtā, aizzīmogotā un parakstītā aploksnē</w:t>
      </w:r>
      <w:r w:rsidRPr="006B0E0B">
        <w:rPr>
          <w:rFonts w:ascii="Times New Roman" w:hAnsi="Times New Roman"/>
          <w:sz w:val="24"/>
          <w:szCs w:val="24"/>
        </w:rPr>
        <w:t>. Līmējuma vietai jābūt apstiprinātai ar</w:t>
      </w:r>
      <w:r>
        <w:rPr>
          <w:rFonts w:ascii="Times New Roman" w:hAnsi="Times New Roman"/>
          <w:sz w:val="24"/>
          <w:szCs w:val="24"/>
          <w:lang w:val="lv-LV"/>
        </w:rPr>
        <w:t xml:space="preserve"> </w:t>
      </w:r>
      <w:r w:rsidR="0011691C">
        <w:rPr>
          <w:rFonts w:ascii="Times New Roman" w:hAnsi="Times New Roman"/>
          <w:sz w:val="24"/>
          <w:szCs w:val="24"/>
          <w:lang w:val="lv-LV"/>
        </w:rPr>
        <w:t xml:space="preserve">Pretendenta </w:t>
      </w:r>
      <w:r>
        <w:rPr>
          <w:rFonts w:ascii="Times New Roman" w:hAnsi="Times New Roman"/>
          <w:sz w:val="24"/>
          <w:szCs w:val="24"/>
          <w:lang w:val="lv-LV"/>
        </w:rPr>
        <w:t xml:space="preserve">parakstu (juridiskām personām - </w:t>
      </w:r>
      <w:r w:rsidRPr="006B0E0B">
        <w:rPr>
          <w:rFonts w:ascii="Times New Roman" w:hAnsi="Times New Roman"/>
          <w:sz w:val="24"/>
          <w:szCs w:val="24"/>
        </w:rPr>
        <w:t xml:space="preserve">juridiskās personas </w:t>
      </w:r>
      <w:r>
        <w:rPr>
          <w:rFonts w:ascii="Times New Roman" w:hAnsi="Times New Roman"/>
          <w:sz w:val="24"/>
          <w:szCs w:val="24"/>
          <w:lang w:val="lv-LV"/>
        </w:rPr>
        <w:t xml:space="preserve">un/ vai </w:t>
      </w:r>
      <w:r w:rsidRPr="006B0E0B">
        <w:rPr>
          <w:rFonts w:ascii="Times New Roman" w:hAnsi="Times New Roman"/>
          <w:sz w:val="24"/>
          <w:szCs w:val="24"/>
        </w:rPr>
        <w:t>pilnvarotās personas parakstu</w:t>
      </w:r>
      <w:r>
        <w:rPr>
          <w:rFonts w:ascii="Times New Roman" w:hAnsi="Times New Roman"/>
          <w:sz w:val="24"/>
          <w:szCs w:val="24"/>
        </w:rPr>
        <w:t>)</w:t>
      </w:r>
      <w:r>
        <w:rPr>
          <w:rFonts w:ascii="Times New Roman" w:hAnsi="Times New Roman"/>
          <w:sz w:val="24"/>
          <w:szCs w:val="24"/>
          <w:lang w:val="lv-LV"/>
        </w:rPr>
        <w:t xml:space="preserve"> un </w:t>
      </w:r>
      <w:r w:rsidRPr="006B0E0B">
        <w:rPr>
          <w:rFonts w:ascii="Times New Roman" w:hAnsi="Times New Roman"/>
          <w:sz w:val="24"/>
          <w:szCs w:val="24"/>
        </w:rPr>
        <w:t>zīmogu</w:t>
      </w:r>
      <w:r>
        <w:rPr>
          <w:rFonts w:ascii="Times New Roman" w:hAnsi="Times New Roman"/>
          <w:sz w:val="24"/>
          <w:szCs w:val="24"/>
          <w:lang w:val="lv-LV"/>
        </w:rPr>
        <w:t xml:space="preserve"> (ja tāds ir)</w:t>
      </w:r>
      <w:r w:rsidRPr="006B0E0B">
        <w:rPr>
          <w:rFonts w:ascii="Times New Roman" w:hAnsi="Times New Roman"/>
          <w:sz w:val="24"/>
          <w:szCs w:val="24"/>
        </w:rPr>
        <w:t>. Uz kopējā iesaiņojuma jānorāda:</w:t>
      </w:r>
    </w:p>
    <w:p w14:paraId="38C80101" w14:textId="77777777" w:rsidR="00D157C2" w:rsidRPr="00CF416B" w:rsidRDefault="00D157C2" w:rsidP="008542C0">
      <w:pPr>
        <w:pStyle w:val="BodyText"/>
        <w:numPr>
          <w:ilvl w:val="2"/>
          <w:numId w:val="7"/>
        </w:numPr>
        <w:ind w:left="993"/>
        <w:rPr>
          <w:rFonts w:ascii="Times New Roman" w:hAnsi="Times New Roman"/>
          <w:i/>
          <w:sz w:val="24"/>
          <w:szCs w:val="24"/>
        </w:rPr>
      </w:pPr>
      <w:r w:rsidRPr="00185249">
        <w:rPr>
          <w:rFonts w:ascii="Times New Roman" w:hAnsi="Times New Roman"/>
          <w:sz w:val="24"/>
          <w:szCs w:val="24"/>
        </w:rPr>
        <w:t>Pasūtītāja nosaukums un adrese;</w:t>
      </w:r>
    </w:p>
    <w:p w14:paraId="6BDB4320" w14:textId="252A929A" w:rsidR="00D157C2" w:rsidRPr="00185249" w:rsidRDefault="00D157C2" w:rsidP="008542C0">
      <w:pPr>
        <w:pStyle w:val="BodyText"/>
        <w:numPr>
          <w:ilvl w:val="2"/>
          <w:numId w:val="7"/>
        </w:numPr>
        <w:ind w:left="993"/>
        <w:rPr>
          <w:rFonts w:ascii="Times New Roman" w:hAnsi="Times New Roman"/>
          <w:sz w:val="24"/>
          <w:szCs w:val="24"/>
        </w:rPr>
      </w:pPr>
      <w:r w:rsidRPr="00CF416B">
        <w:rPr>
          <w:rFonts w:ascii="Times New Roman" w:hAnsi="Times New Roman"/>
          <w:b/>
          <w:sz w:val="24"/>
          <w:szCs w:val="24"/>
          <w:lang w:val="lv-LV"/>
        </w:rPr>
        <w:t>Iepirkumam</w:t>
      </w:r>
      <w:r w:rsidRPr="00CF416B">
        <w:rPr>
          <w:rFonts w:ascii="Times New Roman" w:hAnsi="Times New Roman"/>
          <w:b/>
          <w:sz w:val="24"/>
          <w:szCs w:val="24"/>
        </w:rPr>
        <w:t xml:space="preserve"> „</w:t>
      </w:r>
      <w:r w:rsidR="00617317">
        <w:rPr>
          <w:rFonts w:ascii="Times New Roman" w:hAnsi="Times New Roman"/>
          <w:b/>
          <w:sz w:val="24"/>
          <w:lang w:val="lv-LV"/>
        </w:rPr>
        <w:t>Darba apģērba iegāde RTU TMF Aeronautikas institūta studentu praksei</w:t>
      </w:r>
      <w:r w:rsidRPr="00CF416B">
        <w:rPr>
          <w:rFonts w:ascii="Times New Roman" w:hAnsi="Times New Roman"/>
          <w:b/>
          <w:sz w:val="24"/>
          <w:szCs w:val="24"/>
        </w:rPr>
        <w:t>”, iepirkuma ID Nr.: RTU-201</w:t>
      </w:r>
      <w:r w:rsidRPr="00CF416B">
        <w:rPr>
          <w:rFonts w:ascii="Times New Roman" w:hAnsi="Times New Roman"/>
          <w:b/>
          <w:sz w:val="24"/>
          <w:szCs w:val="24"/>
          <w:lang w:val="lv-LV"/>
        </w:rPr>
        <w:t>3</w:t>
      </w:r>
      <w:r w:rsidRPr="00CF416B">
        <w:rPr>
          <w:rFonts w:ascii="Times New Roman" w:hAnsi="Times New Roman"/>
          <w:b/>
          <w:sz w:val="24"/>
          <w:szCs w:val="24"/>
        </w:rPr>
        <w:t>/</w:t>
      </w:r>
      <w:r w:rsidR="00617317">
        <w:rPr>
          <w:rFonts w:ascii="Times New Roman" w:hAnsi="Times New Roman"/>
          <w:b/>
          <w:sz w:val="24"/>
          <w:szCs w:val="24"/>
          <w:lang w:val="lv-LV"/>
        </w:rPr>
        <w:t>15</w:t>
      </w:r>
      <w:r w:rsidR="009B3F33" w:rsidRPr="00CF416B">
        <w:rPr>
          <w:rFonts w:ascii="Times New Roman" w:hAnsi="Times New Roman"/>
          <w:b/>
          <w:sz w:val="24"/>
          <w:szCs w:val="24"/>
          <w:lang w:val="lv-LV"/>
        </w:rPr>
        <w:t>7</w:t>
      </w:r>
      <w:r w:rsidRPr="00185249">
        <w:rPr>
          <w:rFonts w:ascii="Times New Roman" w:hAnsi="Times New Roman"/>
          <w:sz w:val="24"/>
          <w:szCs w:val="24"/>
          <w:lang w:val="lv-LV"/>
        </w:rPr>
        <w:t>;</w:t>
      </w:r>
    </w:p>
    <w:p w14:paraId="55AB1291" w14:textId="70EE139D" w:rsidR="00D157C2" w:rsidRPr="00185249" w:rsidRDefault="00D157C2" w:rsidP="008542C0">
      <w:pPr>
        <w:pStyle w:val="BodyText"/>
        <w:numPr>
          <w:ilvl w:val="2"/>
          <w:numId w:val="7"/>
        </w:numPr>
        <w:ind w:left="993"/>
        <w:rPr>
          <w:rFonts w:ascii="Times New Roman" w:hAnsi="Times New Roman"/>
          <w:sz w:val="24"/>
          <w:szCs w:val="24"/>
        </w:rPr>
      </w:pPr>
      <w:r w:rsidRPr="00185249">
        <w:rPr>
          <w:rFonts w:ascii="Times New Roman" w:hAnsi="Times New Roman"/>
          <w:sz w:val="24"/>
          <w:szCs w:val="24"/>
        </w:rPr>
        <w:t>„</w:t>
      </w:r>
      <w:r w:rsidRPr="00CF416B">
        <w:rPr>
          <w:rFonts w:ascii="Times New Roman" w:hAnsi="Times New Roman"/>
          <w:b/>
          <w:sz w:val="24"/>
          <w:szCs w:val="24"/>
        </w:rPr>
        <w:t xml:space="preserve">Neatvērt </w:t>
      </w:r>
      <w:r w:rsidR="00957D8B" w:rsidRPr="00CF416B">
        <w:rPr>
          <w:rFonts w:ascii="Times New Roman" w:hAnsi="Times New Roman"/>
          <w:b/>
          <w:sz w:val="24"/>
          <w:szCs w:val="24"/>
          <w:lang w:val="lv-LV"/>
        </w:rPr>
        <w:t>pirms</w:t>
      </w:r>
      <w:r w:rsidR="00957D8B" w:rsidRPr="00CF416B">
        <w:rPr>
          <w:rFonts w:ascii="Times New Roman" w:hAnsi="Times New Roman"/>
          <w:b/>
          <w:sz w:val="24"/>
          <w:szCs w:val="24"/>
        </w:rPr>
        <w:t xml:space="preserve"> </w:t>
      </w:r>
      <w:r w:rsidRPr="00CF416B">
        <w:rPr>
          <w:rFonts w:ascii="Times New Roman" w:hAnsi="Times New Roman"/>
          <w:b/>
          <w:sz w:val="24"/>
          <w:szCs w:val="24"/>
        </w:rPr>
        <w:t>201</w:t>
      </w:r>
      <w:r w:rsidRPr="00CF416B">
        <w:rPr>
          <w:rFonts w:ascii="Times New Roman" w:hAnsi="Times New Roman"/>
          <w:b/>
          <w:sz w:val="24"/>
          <w:szCs w:val="24"/>
          <w:lang w:val="lv-LV"/>
        </w:rPr>
        <w:t>3</w:t>
      </w:r>
      <w:r w:rsidRPr="00CF416B">
        <w:rPr>
          <w:rFonts w:ascii="Times New Roman" w:hAnsi="Times New Roman"/>
          <w:b/>
          <w:sz w:val="24"/>
          <w:szCs w:val="24"/>
        </w:rPr>
        <w:t xml:space="preserve">.gada </w:t>
      </w:r>
      <w:r w:rsidR="007B3E39">
        <w:rPr>
          <w:rFonts w:ascii="Times New Roman" w:hAnsi="Times New Roman"/>
          <w:b/>
          <w:sz w:val="24"/>
          <w:szCs w:val="24"/>
          <w:lang w:val="lv-LV"/>
        </w:rPr>
        <w:t>17</w:t>
      </w:r>
      <w:r w:rsidRPr="007B3E39">
        <w:rPr>
          <w:rFonts w:ascii="Times New Roman" w:hAnsi="Times New Roman"/>
          <w:b/>
          <w:sz w:val="24"/>
          <w:szCs w:val="24"/>
          <w:lang w:val="lv-LV"/>
        </w:rPr>
        <w:t>.</w:t>
      </w:r>
      <w:r w:rsidR="00617317">
        <w:rPr>
          <w:rFonts w:ascii="Times New Roman" w:hAnsi="Times New Roman"/>
          <w:b/>
          <w:sz w:val="24"/>
          <w:szCs w:val="24"/>
          <w:lang w:val="lv-LV"/>
        </w:rPr>
        <w:t>decembra</w:t>
      </w:r>
      <w:r w:rsidRPr="007125B9">
        <w:rPr>
          <w:rFonts w:ascii="Times New Roman" w:hAnsi="Times New Roman"/>
          <w:b/>
          <w:sz w:val="24"/>
          <w:szCs w:val="24"/>
        </w:rPr>
        <w:t xml:space="preserve">, plkst. </w:t>
      </w:r>
      <w:r w:rsidR="0011691C" w:rsidRPr="007125B9">
        <w:rPr>
          <w:rFonts w:ascii="Times New Roman" w:hAnsi="Times New Roman"/>
          <w:b/>
          <w:sz w:val="24"/>
          <w:szCs w:val="24"/>
          <w:lang w:val="lv-LV"/>
        </w:rPr>
        <w:t>1</w:t>
      </w:r>
      <w:r w:rsidR="00617317">
        <w:rPr>
          <w:rFonts w:ascii="Times New Roman" w:hAnsi="Times New Roman"/>
          <w:b/>
          <w:sz w:val="24"/>
          <w:szCs w:val="24"/>
          <w:lang w:val="lv-LV"/>
        </w:rPr>
        <w:t>0</w:t>
      </w:r>
      <w:r w:rsidR="0011691C" w:rsidRPr="007125B9">
        <w:rPr>
          <w:rFonts w:ascii="Times New Roman" w:hAnsi="Times New Roman"/>
          <w:b/>
          <w:sz w:val="24"/>
          <w:szCs w:val="24"/>
          <w:lang w:val="lv-LV"/>
        </w:rPr>
        <w:t>:00</w:t>
      </w:r>
      <w:r w:rsidRPr="00185249">
        <w:rPr>
          <w:rFonts w:ascii="Times New Roman" w:hAnsi="Times New Roman"/>
          <w:sz w:val="24"/>
          <w:szCs w:val="24"/>
        </w:rPr>
        <w:t>”</w:t>
      </w:r>
    </w:p>
    <w:p w14:paraId="1EF42CE7" w14:textId="77777777" w:rsidR="00D157C2" w:rsidRPr="00185249" w:rsidRDefault="00D157C2" w:rsidP="008542C0">
      <w:pPr>
        <w:pStyle w:val="BodyText"/>
        <w:numPr>
          <w:ilvl w:val="2"/>
          <w:numId w:val="7"/>
        </w:numPr>
        <w:ind w:left="993"/>
        <w:rPr>
          <w:rFonts w:ascii="Times New Roman" w:hAnsi="Times New Roman"/>
          <w:sz w:val="24"/>
          <w:szCs w:val="24"/>
        </w:rPr>
      </w:pPr>
      <w:r w:rsidRPr="00185249">
        <w:rPr>
          <w:rFonts w:ascii="Times New Roman" w:hAnsi="Times New Roman"/>
          <w:sz w:val="24"/>
          <w:szCs w:val="24"/>
        </w:rPr>
        <w:t>Pretendenta nosaukums un adrese.</w:t>
      </w:r>
    </w:p>
    <w:p w14:paraId="186B66CC" w14:textId="77777777" w:rsidR="00D157C2" w:rsidRDefault="00D157C2" w:rsidP="008542C0">
      <w:pPr>
        <w:pStyle w:val="BodyText"/>
        <w:numPr>
          <w:ilvl w:val="1"/>
          <w:numId w:val="7"/>
        </w:numPr>
        <w:ind w:left="567" w:hanging="567"/>
        <w:rPr>
          <w:rFonts w:ascii="Times New Roman" w:hAnsi="Times New Roman"/>
          <w:sz w:val="24"/>
          <w:szCs w:val="24"/>
        </w:rPr>
      </w:pPr>
      <w:r w:rsidRPr="006B0E0B">
        <w:rPr>
          <w:rFonts w:ascii="Times New Roman" w:hAnsi="Times New Roman"/>
          <w:sz w:val="24"/>
          <w:szCs w:val="24"/>
        </w:rPr>
        <w:t>Piedāvājumam un visiem tam pievienotajiem dokumentiem ir jāatbilst Dokumentu juridiskā spēka likumam un MK noteikumiem Nr.916 "Dokumentu izstrādāšanas un noformēšanas kārtība".</w:t>
      </w:r>
    </w:p>
    <w:p w14:paraId="3A914B31" w14:textId="5B97C97F" w:rsidR="00971239" w:rsidRPr="009A3C23" w:rsidRDefault="00971239"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lang w:val="lv-LV"/>
        </w:rPr>
        <w:t>Visas izmaksas, kas saistītas ar piedāvājuma sagatavošanu un iesniegšanu</w:t>
      </w:r>
      <w:r w:rsidR="00BA01D9">
        <w:rPr>
          <w:rFonts w:ascii="Times New Roman" w:hAnsi="Times New Roman"/>
          <w:sz w:val="24"/>
          <w:szCs w:val="24"/>
          <w:lang w:val="lv-LV"/>
        </w:rPr>
        <w:t>,</w:t>
      </w:r>
      <w:r>
        <w:rPr>
          <w:rFonts w:ascii="Times New Roman" w:hAnsi="Times New Roman"/>
          <w:sz w:val="24"/>
          <w:szCs w:val="24"/>
          <w:lang w:val="lv-LV"/>
        </w:rPr>
        <w:t xml:space="preserve"> sedz </w:t>
      </w:r>
      <w:r w:rsidR="00A02C2D">
        <w:rPr>
          <w:rFonts w:ascii="Times New Roman" w:hAnsi="Times New Roman"/>
          <w:sz w:val="24"/>
          <w:szCs w:val="24"/>
          <w:lang w:val="lv-LV"/>
        </w:rPr>
        <w:t>P</w:t>
      </w:r>
      <w:r>
        <w:rPr>
          <w:rFonts w:ascii="Times New Roman" w:hAnsi="Times New Roman"/>
          <w:sz w:val="24"/>
          <w:szCs w:val="24"/>
          <w:lang w:val="lv-LV"/>
        </w:rPr>
        <w:t>retendents.</w:t>
      </w:r>
    </w:p>
    <w:p w14:paraId="663B8811" w14:textId="0C8707FB" w:rsidR="00971239" w:rsidRPr="00617ADB" w:rsidRDefault="00971239" w:rsidP="008542C0">
      <w:pPr>
        <w:pStyle w:val="BodyText"/>
        <w:numPr>
          <w:ilvl w:val="1"/>
          <w:numId w:val="7"/>
        </w:numPr>
        <w:ind w:left="567" w:hanging="567"/>
        <w:rPr>
          <w:rFonts w:ascii="Times New Roman" w:hAnsi="Times New Roman"/>
          <w:sz w:val="24"/>
          <w:szCs w:val="24"/>
        </w:rPr>
      </w:pPr>
      <w:r>
        <w:rPr>
          <w:rFonts w:ascii="Times New Roman" w:hAnsi="Times New Roman"/>
          <w:sz w:val="24"/>
          <w:szCs w:val="24"/>
          <w:lang w:val="lv-LV"/>
        </w:rPr>
        <w:t xml:space="preserve">Par jebkuru informāciju, kas ir konfidenciāla, jābūt īpašai norādei. </w:t>
      </w:r>
    </w:p>
    <w:p w14:paraId="6B536185" w14:textId="77777777" w:rsidR="00D157C2" w:rsidRPr="000215A5" w:rsidRDefault="00D157C2" w:rsidP="00D157C2">
      <w:pPr>
        <w:pStyle w:val="BodyText"/>
        <w:spacing w:before="120"/>
        <w:ind w:left="567"/>
        <w:rPr>
          <w:rFonts w:ascii="Times New Roman" w:hAnsi="Times New Roman"/>
          <w:sz w:val="24"/>
          <w:szCs w:val="24"/>
          <w:lang w:val="lv-LV"/>
        </w:rPr>
      </w:pPr>
    </w:p>
    <w:p w14:paraId="78D11B1B" w14:textId="6FF2F40C" w:rsidR="00D157C2" w:rsidRPr="007125B9" w:rsidRDefault="00D157C2" w:rsidP="00D157C2">
      <w:pPr>
        <w:numPr>
          <w:ilvl w:val="0"/>
          <w:numId w:val="4"/>
        </w:numPr>
        <w:spacing w:after="120"/>
        <w:ind w:right="38"/>
        <w:rPr>
          <w:rFonts w:ascii="Times New Roman" w:hAnsi="Times New Roman" w:cs="Times New Roman"/>
          <w:b/>
          <w:smallCaps/>
          <w:kern w:val="0"/>
          <w:sz w:val="24"/>
        </w:rPr>
      </w:pPr>
      <w:r w:rsidRPr="007125B9">
        <w:rPr>
          <w:rFonts w:ascii="Times New Roman" w:hAnsi="Times New Roman" w:cs="Times New Roman"/>
          <w:b/>
          <w:smallCaps/>
          <w:kern w:val="0"/>
          <w:sz w:val="24"/>
        </w:rPr>
        <w:t>Pretendentu</w:t>
      </w:r>
      <w:r w:rsidR="000112DD">
        <w:rPr>
          <w:rFonts w:ascii="Times New Roman" w:hAnsi="Times New Roman" w:cs="Times New Roman"/>
          <w:b/>
          <w:smallCaps/>
          <w:kern w:val="0"/>
          <w:sz w:val="24"/>
        </w:rPr>
        <w:t xml:space="preserve"> izslēgšanas noteikumi</w:t>
      </w:r>
      <w:r w:rsidRPr="007125B9">
        <w:rPr>
          <w:rFonts w:ascii="Times New Roman" w:hAnsi="Times New Roman" w:cs="Times New Roman"/>
          <w:b/>
          <w:smallCaps/>
          <w:kern w:val="0"/>
          <w:sz w:val="24"/>
        </w:rPr>
        <w:t xml:space="preserve"> </w:t>
      </w:r>
    </w:p>
    <w:p w14:paraId="0909DB50" w14:textId="038F33F1" w:rsidR="00D157C2" w:rsidRPr="00970F3C" w:rsidRDefault="00D157C2" w:rsidP="0007334B">
      <w:pPr>
        <w:numPr>
          <w:ilvl w:val="1"/>
          <w:numId w:val="4"/>
        </w:numPr>
        <w:tabs>
          <w:tab w:val="clear" w:pos="360"/>
          <w:tab w:val="num" w:pos="540"/>
          <w:tab w:val="num" w:pos="567"/>
        </w:tabs>
        <w:ind w:left="539" w:hanging="539"/>
        <w:rPr>
          <w:rFonts w:ascii="Times New Roman" w:hAnsi="Times New Roman" w:cs="Times New Roman"/>
          <w:color w:val="000000"/>
          <w:sz w:val="24"/>
        </w:rPr>
      </w:pPr>
      <w:r w:rsidRPr="00970F3C">
        <w:rPr>
          <w:rFonts w:ascii="Times New Roman" w:eastAsiaTheme="minorHAnsi" w:hAnsi="Times New Roman" w:cs="Times New Roman"/>
          <w:color w:val="000000"/>
          <w:kern w:val="0"/>
          <w:sz w:val="24"/>
        </w:rPr>
        <w:t xml:space="preserve">Pasūtītājs izslēdz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no dalības iepirkumā jebkurā no šādiem gadījumiem:</w:t>
      </w:r>
    </w:p>
    <w:p w14:paraId="5A2F5351" w14:textId="27C853D5" w:rsidR="00D157C2" w:rsidRPr="00970F3C" w:rsidRDefault="00D157C2" w:rsidP="0007334B">
      <w:pPr>
        <w:pStyle w:val="ListParagraph"/>
        <w:numPr>
          <w:ilvl w:val="2"/>
          <w:numId w:val="4"/>
        </w:numPr>
        <w:tabs>
          <w:tab w:val="clear" w:pos="1430"/>
          <w:tab w:val="num" w:pos="993"/>
        </w:tabs>
        <w:autoSpaceDE w:val="0"/>
        <w:autoSpaceDN w:val="0"/>
        <w:adjustRightInd w:val="0"/>
        <w:ind w:left="993"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pasludināts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retendenta </w:t>
      </w:r>
      <w:r w:rsidRPr="00970F3C">
        <w:rPr>
          <w:rFonts w:ascii="Times New Roman" w:eastAsiaTheme="minorHAnsi" w:hAnsi="Times New Roman" w:cs="Times New Roman"/>
          <w:color w:val="000000"/>
          <w:kern w:val="0"/>
          <w:sz w:val="24"/>
        </w:rPr>
        <w:t>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49C40A9" w14:textId="4B44DD75" w:rsidR="00D157C2" w:rsidRPr="00970F3C" w:rsidRDefault="00E179A4" w:rsidP="00185249">
      <w:pPr>
        <w:pStyle w:val="ListParagraph"/>
        <w:numPr>
          <w:ilvl w:val="2"/>
          <w:numId w:val="4"/>
        </w:numPr>
        <w:tabs>
          <w:tab w:val="clear" w:pos="1430"/>
          <w:tab w:val="num" w:pos="1134"/>
        </w:tabs>
        <w:autoSpaceDE w:val="0"/>
        <w:autoSpaceDN w:val="0"/>
        <w:adjustRightInd w:val="0"/>
        <w:spacing w:before="120"/>
        <w:ind w:left="993" w:hanging="709"/>
        <w:jc w:val="both"/>
        <w:rPr>
          <w:rFonts w:ascii="Times New Roman" w:eastAsiaTheme="minorHAnsi" w:hAnsi="Times New Roman" w:cs="Times New Roman"/>
          <w:color w:val="000000"/>
          <w:kern w:val="0"/>
          <w:sz w:val="24"/>
        </w:rPr>
      </w:pPr>
      <w:r>
        <w:rPr>
          <w:rFonts w:ascii="Times New Roman" w:eastAsiaTheme="minorHAnsi" w:hAnsi="Times New Roman" w:cs="Times New Roman"/>
          <w:color w:val="000000"/>
          <w:kern w:val="0"/>
          <w:sz w:val="24"/>
        </w:rPr>
        <w:t>P</w:t>
      </w:r>
      <w:r w:rsidRPr="00970F3C">
        <w:rPr>
          <w:rFonts w:ascii="Times New Roman" w:eastAsiaTheme="minorHAnsi" w:hAnsi="Times New Roman" w:cs="Times New Roman"/>
          <w:color w:val="000000"/>
          <w:kern w:val="0"/>
          <w:sz w:val="24"/>
        </w:rPr>
        <w:t xml:space="preserve">retendentam </w:t>
      </w:r>
      <w:r w:rsidR="00D157C2" w:rsidRPr="00970F3C">
        <w:rPr>
          <w:rFonts w:ascii="Times New Roman" w:eastAsiaTheme="minorHAnsi" w:hAnsi="Times New Roman" w:cs="Times New Roman"/>
          <w:color w:val="000000"/>
          <w:kern w:val="0"/>
          <w:sz w:val="24"/>
        </w:rPr>
        <w:t>Latvijā vai valstī, kurā tas reģistrēts vai kurā atrodas tā pastāvīgā dzīvesvieta, ir nodokļu parādi, tajā skaitā valsts sociālās apdrošināšanas obligāto iemaksu parādi, kas kopsummā kādā no valstīm pārsniedz 100 latus.</w:t>
      </w:r>
    </w:p>
    <w:p w14:paraId="5969855C" w14:textId="777C5FB7" w:rsidR="00D157C2" w:rsidRPr="00970F3C" w:rsidRDefault="00BA01D9" w:rsidP="001E777D">
      <w:pPr>
        <w:pStyle w:val="ListParagraph"/>
        <w:numPr>
          <w:ilvl w:val="1"/>
          <w:numId w:val="4"/>
        </w:numPr>
        <w:tabs>
          <w:tab w:val="clear" w:pos="360"/>
          <w:tab w:val="num" w:pos="567"/>
        </w:tabs>
        <w:autoSpaceDE w:val="0"/>
        <w:autoSpaceDN w:val="0"/>
        <w:adjustRightInd w:val="0"/>
        <w:spacing w:before="120"/>
        <w:ind w:left="567" w:hanging="567"/>
        <w:jc w:val="both"/>
        <w:rPr>
          <w:rFonts w:ascii="Times New Roman" w:eastAsiaTheme="minorHAnsi" w:hAnsi="Times New Roman" w:cs="Times New Roman"/>
          <w:color w:val="000000"/>
          <w:kern w:val="0"/>
          <w:sz w:val="24"/>
        </w:rPr>
      </w:pPr>
      <w:r>
        <w:rPr>
          <w:rFonts w:ascii="Times New Roman" w:eastAsiaTheme="minorHAnsi" w:hAnsi="Times New Roman" w:cs="Times New Roman"/>
          <w:color w:val="000000"/>
          <w:kern w:val="0"/>
          <w:sz w:val="24"/>
        </w:rPr>
        <w:t xml:space="preserve">Nolikuma </w:t>
      </w:r>
      <w:r w:rsidR="00D157C2" w:rsidRPr="00970F3C">
        <w:rPr>
          <w:rFonts w:ascii="Times New Roman" w:eastAsiaTheme="minorHAnsi" w:hAnsi="Times New Roman" w:cs="Times New Roman"/>
          <w:color w:val="000000"/>
          <w:kern w:val="0"/>
          <w:sz w:val="24"/>
        </w:rPr>
        <w:t xml:space="preserve">4.1.1. un 4.1.2.punktā minēto apstākļu esamību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asūtītājs </w:t>
      </w:r>
      <w:r w:rsidR="00D157C2" w:rsidRPr="00970F3C">
        <w:rPr>
          <w:rFonts w:ascii="Times New Roman" w:eastAsiaTheme="minorHAnsi" w:hAnsi="Times New Roman" w:cs="Times New Roman"/>
          <w:color w:val="000000"/>
          <w:kern w:val="0"/>
          <w:sz w:val="24"/>
        </w:rPr>
        <w:t xml:space="preserve">pārbauda tikai attiecībā uz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retendentu</w:t>
      </w:r>
      <w:r w:rsidR="00D157C2" w:rsidRPr="00970F3C">
        <w:rPr>
          <w:rFonts w:ascii="Times New Roman" w:eastAsiaTheme="minorHAnsi" w:hAnsi="Times New Roman" w:cs="Times New Roman"/>
          <w:color w:val="000000"/>
          <w:kern w:val="0"/>
          <w:sz w:val="24"/>
        </w:rPr>
        <w:t xml:space="preserve">, kuram būtu piešķiramas līguma slēgšanas tiesības.  Lai izvērtētu </w:t>
      </w:r>
      <w:r w:rsidR="00185249">
        <w:rPr>
          <w:rFonts w:ascii="Times New Roman" w:eastAsiaTheme="minorHAnsi" w:hAnsi="Times New Roman" w:cs="Times New Roman"/>
          <w:color w:val="000000"/>
          <w:kern w:val="0"/>
          <w:sz w:val="24"/>
        </w:rPr>
        <w:t>P</w:t>
      </w:r>
      <w:r w:rsidR="00185249" w:rsidRPr="00970F3C">
        <w:rPr>
          <w:rFonts w:ascii="Times New Roman" w:eastAsiaTheme="minorHAnsi" w:hAnsi="Times New Roman" w:cs="Times New Roman"/>
          <w:color w:val="000000"/>
          <w:kern w:val="0"/>
          <w:sz w:val="24"/>
        </w:rPr>
        <w:t>retendentu</w:t>
      </w:r>
      <w:r w:rsidR="00D157C2" w:rsidRPr="00970F3C">
        <w:rPr>
          <w:rFonts w:ascii="Times New Roman" w:eastAsiaTheme="minorHAnsi" w:hAnsi="Times New Roman" w:cs="Times New Roman"/>
          <w:color w:val="000000"/>
          <w:kern w:val="0"/>
          <w:sz w:val="24"/>
        </w:rPr>
        <w:t>:</w:t>
      </w:r>
    </w:p>
    <w:p w14:paraId="402DFED3" w14:textId="6F7FE0BF" w:rsidR="00D157C2" w:rsidRPr="00970F3C" w:rsidRDefault="00D157C2" w:rsidP="00185249">
      <w:pPr>
        <w:pStyle w:val="ListParagraph"/>
        <w:numPr>
          <w:ilvl w:val="2"/>
          <w:numId w:val="4"/>
        </w:numPr>
        <w:tabs>
          <w:tab w:val="clear" w:pos="1430"/>
          <w:tab w:val="num" w:pos="1134"/>
        </w:tabs>
        <w:autoSpaceDE w:val="0"/>
        <w:autoSpaceDN w:val="0"/>
        <w:adjustRightInd w:val="0"/>
        <w:spacing w:before="120"/>
        <w:ind w:left="993"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attiecībā uz Latvijā reģistrētu (Latvijā atrodas pastāvīgā dzīvesvieta)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informāciju par maksātnespējas un likvidācijas procesu pieprasa no Uzņēmumu reģistra un informāciju par saimnieciskās darbības apturēšanu iegūst Valsts ieņēmumu dienesta lēmumu par nodokļu maksātāju saimnieciskās darbības apturēšanu datubāzē. Faktu, ka informācija iegūta minētajā datubāzē, apliecina izdruka no šīs datubāzes, kurā fiksēts informācijas iegūšanas laiks;</w:t>
      </w:r>
    </w:p>
    <w:p w14:paraId="3F95CDC7" w14:textId="3902486E" w:rsidR="00D157C2" w:rsidRPr="00970F3C" w:rsidRDefault="00D157C2" w:rsidP="00185249">
      <w:pPr>
        <w:pStyle w:val="ListParagraph"/>
        <w:numPr>
          <w:ilvl w:val="2"/>
          <w:numId w:val="4"/>
        </w:numPr>
        <w:tabs>
          <w:tab w:val="clear" w:pos="1430"/>
          <w:tab w:val="num" w:pos="1134"/>
          <w:tab w:val="num" w:pos="1843"/>
        </w:tabs>
        <w:autoSpaceDE w:val="0"/>
        <w:autoSpaceDN w:val="0"/>
        <w:adjustRightInd w:val="0"/>
        <w:spacing w:before="120"/>
        <w:ind w:left="993"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attiecībā uz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 xml:space="preserve">(neatkarīgi no tā reģistrācijas valsts vai pastāvīgās dzīvesvietas) informāciju par Valsts ieņēmumu dienesta administrēto nodokļu parādiem,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 Atkarībā no pārbaudes rezultātiem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asūtītājs</w:t>
      </w:r>
      <w:r w:rsidRPr="00970F3C">
        <w:rPr>
          <w:rFonts w:ascii="Times New Roman" w:eastAsiaTheme="minorHAnsi" w:hAnsi="Times New Roman" w:cs="Times New Roman"/>
          <w:color w:val="000000"/>
          <w:kern w:val="0"/>
          <w:sz w:val="24"/>
        </w:rPr>
        <w:t>:</w:t>
      </w:r>
    </w:p>
    <w:p w14:paraId="71041F0F" w14:textId="1A465DE1" w:rsidR="00D157C2" w:rsidRPr="00970F3C" w:rsidRDefault="00D157C2" w:rsidP="008542C0">
      <w:pPr>
        <w:pStyle w:val="ListParagraph"/>
        <w:numPr>
          <w:ilvl w:val="0"/>
          <w:numId w:val="9"/>
        </w:numPr>
        <w:tabs>
          <w:tab w:val="num" w:pos="1276"/>
        </w:tabs>
        <w:autoSpaceDE w:val="0"/>
        <w:autoSpaceDN w:val="0"/>
        <w:adjustRightInd w:val="0"/>
        <w:spacing w:before="120"/>
        <w:ind w:left="1276"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neizslēdz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 xml:space="preserve">no turpmākās dalības iepirkumā, ja konstatē, ka saskaņā ar Valsts ieņēmumu dienesta administrēto nodokļu (nodevu) parādnieku datubāzē esošajiem aktuālajiem datiem </w:t>
      </w:r>
      <w:r w:rsidR="00E179A4">
        <w:rPr>
          <w:rFonts w:ascii="Times New Roman" w:eastAsiaTheme="minorHAnsi" w:hAnsi="Times New Roman" w:cs="Times New Roman"/>
          <w:color w:val="000000"/>
          <w:kern w:val="0"/>
          <w:sz w:val="24"/>
        </w:rPr>
        <w:t>P</w:t>
      </w:r>
      <w:r w:rsidR="00E179A4" w:rsidRPr="00970F3C">
        <w:rPr>
          <w:rFonts w:ascii="Times New Roman" w:eastAsiaTheme="minorHAnsi" w:hAnsi="Times New Roman" w:cs="Times New Roman"/>
          <w:color w:val="000000"/>
          <w:kern w:val="0"/>
          <w:sz w:val="24"/>
        </w:rPr>
        <w:t xml:space="preserve">retendentam </w:t>
      </w:r>
      <w:r w:rsidRPr="00970F3C">
        <w:rPr>
          <w:rFonts w:ascii="Times New Roman" w:eastAsiaTheme="minorHAnsi" w:hAnsi="Times New Roman" w:cs="Times New Roman"/>
          <w:color w:val="000000"/>
          <w:kern w:val="0"/>
          <w:sz w:val="24"/>
        </w:rPr>
        <w:t>nav Valsts ieņēmumu dienesta administrēto nodokļu parādu, tajā skaitā valsts sociālās apdrošināšanas obligāto iemaksu parādu, kas kopsummā pārsniedz 100 latus,</w:t>
      </w:r>
    </w:p>
    <w:p w14:paraId="46288580" w14:textId="523DC411" w:rsidR="00D157C2" w:rsidRPr="00970F3C" w:rsidRDefault="00D157C2" w:rsidP="008542C0">
      <w:pPr>
        <w:pStyle w:val="ListParagraph"/>
        <w:numPr>
          <w:ilvl w:val="0"/>
          <w:numId w:val="9"/>
        </w:numPr>
        <w:tabs>
          <w:tab w:val="num" w:pos="1276"/>
        </w:tabs>
        <w:autoSpaceDE w:val="0"/>
        <w:autoSpaceDN w:val="0"/>
        <w:adjustRightInd w:val="0"/>
        <w:spacing w:before="120"/>
        <w:ind w:left="1276"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informē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 xml:space="preserve">par to, ka tam konstatēti nodokļu parādi, tajā skaitā valsts sociālās apdrošināšanas obligāto iemaksu parādi, kas kopsummā pārsniedz 100 latus, un nosaka termiņu — 10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100 latus, iesniedz attiecīgās personas vai tās pārstāvja apliecinātu </w:t>
      </w:r>
      <w:r w:rsidRPr="00970F3C">
        <w:rPr>
          <w:rFonts w:ascii="Times New Roman" w:eastAsiaTheme="minorHAnsi" w:hAnsi="Times New Roman" w:cs="Times New Roman"/>
          <w:color w:val="000000"/>
          <w:kern w:val="0"/>
          <w:sz w:val="24"/>
        </w:rPr>
        <w:lastRenderedPageBreak/>
        <w:t xml:space="preserve">izdruku no Valsts ieņēmumu dienesta elektroniskās deklarēšanas sistēmas par to, ka attiecīgajai personai laikā pēc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asūtītāja </w:t>
      </w:r>
      <w:r w:rsidRPr="00970F3C">
        <w:rPr>
          <w:rFonts w:ascii="Times New Roman" w:eastAsiaTheme="minorHAnsi" w:hAnsi="Times New Roman" w:cs="Times New Roman"/>
          <w:color w:val="000000"/>
          <w:kern w:val="0"/>
          <w:sz w:val="24"/>
        </w:rPr>
        <w:t xml:space="preserve">nosūtītās informācijas saņemšanas dienas nav nodokļu parādu, tajā skaitā valsts sociālās apdrošināšanas obligāto iemaksu parādu, kas kopsummā pārsniedz 100 latus. Ja noteiktajā termiņā minētais apliecinājums nav iesniegts,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asūtītājs </w:t>
      </w:r>
      <w:r w:rsidR="00E179A4">
        <w:rPr>
          <w:rFonts w:ascii="Times New Roman" w:eastAsiaTheme="minorHAnsi" w:hAnsi="Times New Roman" w:cs="Times New Roman"/>
          <w:color w:val="000000"/>
          <w:kern w:val="0"/>
          <w:sz w:val="24"/>
        </w:rPr>
        <w:t>P</w:t>
      </w:r>
      <w:r w:rsidR="00E179A4"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izslēdz no turpmākās dalības iepirkumā;</w:t>
      </w:r>
    </w:p>
    <w:p w14:paraId="1B964D81" w14:textId="2697A3D5" w:rsidR="00D157C2" w:rsidRPr="00970F3C" w:rsidRDefault="00D157C2" w:rsidP="00185249">
      <w:pPr>
        <w:pStyle w:val="ListParagraph"/>
        <w:numPr>
          <w:ilvl w:val="2"/>
          <w:numId w:val="4"/>
        </w:numPr>
        <w:tabs>
          <w:tab w:val="clear" w:pos="1430"/>
          <w:tab w:val="num" w:pos="1134"/>
        </w:tabs>
        <w:autoSpaceDE w:val="0"/>
        <w:autoSpaceDN w:val="0"/>
        <w:adjustRightInd w:val="0"/>
        <w:spacing w:before="120"/>
        <w:ind w:left="993" w:hanging="709"/>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attiecībā uz ārvalstī reģistrētu (ārvalstī atrodas pastāvīgā dzīvesvieta)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retendentu </w:t>
      </w:r>
      <w:r w:rsidRPr="00970F3C">
        <w:rPr>
          <w:rFonts w:ascii="Times New Roman" w:eastAsiaTheme="minorHAnsi" w:hAnsi="Times New Roman" w:cs="Times New Roman"/>
          <w:color w:val="000000"/>
          <w:kern w:val="0"/>
          <w:sz w:val="24"/>
        </w:rPr>
        <w:t>pieprasa, lai tas termiņā, kas nav īsāks par 10 darbdienām pēc dienas, kad pieprasījums izsniegts vai nosūtīts, iesniedz attiecīgās ārvalsts kompetentās institūcijas izziņu, kas apliecina, ka:</w:t>
      </w:r>
    </w:p>
    <w:p w14:paraId="702804B5" w14:textId="2274EC2F" w:rsidR="00D157C2" w:rsidRPr="00970F3C" w:rsidRDefault="0011691C" w:rsidP="008542C0">
      <w:pPr>
        <w:pStyle w:val="ListParagraph"/>
        <w:numPr>
          <w:ilvl w:val="0"/>
          <w:numId w:val="10"/>
        </w:numPr>
        <w:tabs>
          <w:tab w:val="num" w:pos="1276"/>
        </w:tabs>
        <w:autoSpaceDE w:val="0"/>
        <w:autoSpaceDN w:val="0"/>
        <w:adjustRightInd w:val="0"/>
        <w:spacing w:before="120"/>
        <w:ind w:left="1276" w:hanging="709"/>
        <w:jc w:val="both"/>
        <w:rPr>
          <w:rFonts w:ascii="Times New Roman" w:eastAsiaTheme="minorHAnsi" w:hAnsi="Times New Roman" w:cs="Times New Roman"/>
          <w:color w:val="000000"/>
          <w:kern w:val="0"/>
          <w:sz w:val="24"/>
        </w:rPr>
      </w:pPr>
      <w:r>
        <w:rPr>
          <w:rFonts w:ascii="Times New Roman" w:eastAsiaTheme="minorHAnsi" w:hAnsi="Times New Roman" w:cs="Times New Roman"/>
          <w:color w:val="000000"/>
          <w:kern w:val="0"/>
          <w:sz w:val="24"/>
        </w:rPr>
        <w:t>P</w:t>
      </w:r>
      <w:r w:rsidRPr="00970F3C">
        <w:rPr>
          <w:rFonts w:ascii="Times New Roman" w:eastAsiaTheme="minorHAnsi" w:hAnsi="Times New Roman" w:cs="Times New Roman"/>
          <w:color w:val="000000"/>
          <w:kern w:val="0"/>
          <w:sz w:val="24"/>
        </w:rPr>
        <w:t xml:space="preserve">retendentam </w:t>
      </w:r>
      <w:r w:rsidR="00D157C2" w:rsidRPr="00970F3C">
        <w:rPr>
          <w:rFonts w:ascii="Times New Roman" w:eastAsiaTheme="minorHAnsi" w:hAnsi="Times New Roman" w:cs="Times New Roman"/>
          <w:color w:val="000000"/>
          <w:kern w:val="0"/>
          <w:sz w:val="24"/>
        </w:rPr>
        <w:t>nav pasludināts maksātnespējas process, tas neatrodas likvidācijas stadijā un tā saimnieciskā darbība nav apturēta,</w:t>
      </w:r>
    </w:p>
    <w:p w14:paraId="4A499275" w14:textId="7970D681" w:rsidR="00D157C2" w:rsidRPr="00970F3C" w:rsidRDefault="0011691C" w:rsidP="008542C0">
      <w:pPr>
        <w:pStyle w:val="ListParagraph"/>
        <w:numPr>
          <w:ilvl w:val="0"/>
          <w:numId w:val="10"/>
        </w:numPr>
        <w:tabs>
          <w:tab w:val="num" w:pos="1276"/>
        </w:tabs>
        <w:autoSpaceDE w:val="0"/>
        <w:autoSpaceDN w:val="0"/>
        <w:adjustRightInd w:val="0"/>
        <w:spacing w:before="120"/>
        <w:ind w:left="1276" w:hanging="709"/>
        <w:jc w:val="both"/>
        <w:rPr>
          <w:rFonts w:ascii="Times New Roman" w:eastAsiaTheme="minorHAnsi" w:hAnsi="Times New Roman" w:cs="Times New Roman"/>
          <w:color w:val="000000"/>
          <w:kern w:val="0"/>
          <w:sz w:val="24"/>
        </w:rPr>
      </w:pPr>
      <w:r>
        <w:rPr>
          <w:rFonts w:ascii="Times New Roman" w:eastAsiaTheme="minorHAnsi" w:hAnsi="Times New Roman" w:cs="Times New Roman"/>
          <w:color w:val="000000"/>
          <w:kern w:val="0"/>
          <w:sz w:val="24"/>
        </w:rPr>
        <w:t>P</w:t>
      </w:r>
      <w:r w:rsidRPr="00970F3C">
        <w:rPr>
          <w:rFonts w:ascii="Times New Roman" w:eastAsiaTheme="minorHAnsi" w:hAnsi="Times New Roman" w:cs="Times New Roman"/>
          <w:color w:val="000000"/>
          <w:kern w:val="0"/>
          <w:sz w:val="24"/>
        </w:rPr>
        <w:t xml:space="preserve">retendentam </w:t>
      </w:r>
      <w:r w:rsidR="00D157C2" w:rsidRPr="00970F3C">
        <w:rPr>
          <w:rFonts w:ascii="Times New Roman" w:eastAsiaTheme="minorHAnsi" w:hAnsi="Times New Roman" w:cs="Times New Roman"/>
          <w:color w:val="000000"/>
          <w:kern w:val="0"/>
          <w:sz w:val="24"/>
        </w:rPr>
        <w:t>attiecīgajā ārvalstī nav nodokļu parādu, tajā skaitā valsts sociālās apdrošināšanas obligāto iemaksu parādu, kas kopsummā pārsniedz 100 latus.</w:t>
      </w:r>
    </w:p>
    <w:p w14:paraId="03847257" w14:textId="78E209C5" w:rsidR="00D157C2" w:rsidRPr="00970F3C" w:rsidRDefault="00D157C2" w:rsidP="0007334B">
      <w:pPr>
        <w:pStyle w:val="ListParagraph"/>
        <w:numPr>
          <w:ilvl w:val="1"/>
          <w:numId w:val="4"/>
        </w:numPr>
        <w:tabs>
          <w:tab w:val="clear" w:pos="360"/>
          <w:tab w:val="num" w:pos="567"/>
        </w:tabs>
        <w:autoSpaceDE w:val="0"/>
        <w:autoSpaceDN w:val="0"/>
        <w:adjustRightInd w:val="0"/>
        <w:ind w:left="567" w:hanging="567"/>
        <w:jc w:val="both"/>
        <w:rPr>
          <w:rFonts w:ascii="Times New Roman" w:eastAsiaTheme="minorHAnsi" w:hAnsi="Times New Roman" w:cs="Times New Roman"/>
          <w:color w:val="000000"/>
          <w:kern w:val="0"/>
          <w:sz w:val="24"/>
        </w:rPr>
      </w:pPr>
      <w:r w:rsidRPr="00970F3C">
        <w:rPr>
          <w:rFonts w:ascii="Times New Roman" w:eastAsiaTheme="minorHAnsi" w:hAnsi="Times New Roman" w:cs="Times New Roman"/>
          <w:color w:val="000000"/>
          <w:kern w:val="0"/>
          <w:sz w:val="24"/>
        </w:rPr>
        <w:t xml:space="preserve">Ja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asūtītājs </w:t>
      </w:r>
      <w:r w:rsidRPr="00970F3C">
        <w:rPr>
          <w:rFonts w:ascii="Times New Roman" w:eastAsiaTheme="minorHAnsi" w:hAnsi="Times New Roman" w:cs="Times New Roman"/>
          <w:color w:val="000000"/>
          <w:kern w:val="0"/>
          <w:sz w:val="24"/>
        </w:rPr>
        <w:t xml:space="preserve">informāciju par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retendentu</w:t>
      </w:r>
      <w:r w:rsidRPr="00970F3C">
        <w:rPr>
          <w:rFonts w:ascii="Times New Roman" w:eastAsiaTheme="minorHAnsi" w:hAnsi="Times New Roman" w:cs="Times New Roman"/>
          <w:color w:val="000000"/>
          <w:kern w:val="0"/>
          <w:sz w:val="24"/>
        </w:rPr>
        <w:t xml:space="preserve">, kura ir pamats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retendenta </w:t>
      </w:r>
      <w:r w:rsidRPr="00970F3C">
        <w:rPr>
          <w:rFonts w:ascii="Times New Roman" w:eastAsiaTheme="minorHAnsi" w:hAnsi="Times New Roman" w:cs="Times New Roman"/>
          <w:color w:val="000000"/>
          <w:kern w:val="0"/>
          <w:sz w:val="24"/>
        </w:rPr>
        <w:t xml:space="preserve">izslēgšanai no turpmākās dalības iepirkumā, iegūst tieši no kompetentās institūcijas, datubāzēs vai no citiem avotiem,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retendents </w:t>
      </w:r>
      <w:r w:rsidRPr="00970F3C">
        <w:rPr>
          <w:rFonts w:ascii="Times New Roman" w:eastAsiaTheme="minorHAnsi" w:hAnsi="Times New Roman" w:cs="Times New Roman"/>
          <w:color w:val="000000"/>
          <w:kern w:val="0"/>
          <w:sz w:val="24"/>
        </w:rPr>
        <w:t xml:space="preserve">ir tiesīgs iesniegt izziņu vai citu dokumentu par attiecīgo faktu gadījumos, kad </w:t>
      </w:r>
      <w:r w:rsidR="0011691C">
        <w:rPr>
          <w:rFonts w:ascii="Times New Roman" w:eastAsiaTheme="minorHAnsi" w:hAnsi="Times New Roman" w:cs="Times New Roman"/>
          <w:color w:val="000000"/>
          <w:kern w:val="0"/>
          <w:sz w:val="24"/>
        </w:rPr>
        <w:t>P</w:t>
      </w:r>
      <w:r w:rsidR="0011691C" w:rsidRPr="00970F3C">
        <w:rPr>
          <w:rFonts w:ascii="Times New Roman" w:eastAsiaTheme="minorHAnsi" w:hAnsi="Times New Roman" w:cs="Times New Roman"/>
          <w:color w:val="000000"/>
          <w:kern w:val="0"/>
          <w:sz w:val="24"/>
        </w:rPr>
        <w:t xml:space="preserve">asūtītāja </w:t>
      </w:r>
      <w:r w:rsidRPr="00970F3C">
        <w:rPr>
          <w:rFonts w:ascii="Times New Roman" w:eastAsiaTheme="minorHAnsi" w:hAnsi="Times New Roman" w:cs="Times New Roman"/>
          <w:color w:val="000000"/>
          <w:kern w:val="0"/>
          <w:sz w:val="24"/>
        </w:rPr>
        <w:t>iegūtā informācija neatbilst faktiskajai situācijai.</w:t>
      </w:r>
    </w:p>
    <w:p w14:paraId="7DA5547B" w14:textId="30A2CDD1" w:rsidR="00380B4C" w:rsidRPr="009A3C23" w:rsidRDefault="003E5D27" w:rsidP="0007334B">
      <w:pPr>
        <w:pStyle w:val="Apakpunkts"/>
        <w:numPr>
          <w:ilvl w:val="1"/>
          <w:numId w:val="4"/>
        </w:numPr>
        <w:tabs>
          <w:tab w:val="clear" w:pos="360"/>
          <w:tab w:val="num" w:pos="567"/>
          <w:tab w:val="num" w:pos="1571"/>
        </w:tabs>
        <w:ind w:left="567" w:hanging="567"/>
        <w:jc w:val="both"/>
        <w:rPr>
          <w:rFonts w:ascii="Times New Roman" w:hAnsi="Times New Roman"/>
          <w:b w:val="0"/>
          <w:sz w:val="24"/>
        </w:rPr>
      </w:pPr>
      <w:r>
        <w:rPr>
          <w:rFonts w:ascii="Times New Roman" w:hAnsi="Times New Roman"/>
          <w:b w:val="0"/>
          <w:sz w:val="24"/>
          <w:lang w:val="lv-LV"/>
        </w:rPr>
        <w:t xml:space="preserve">Izslēgšanas </w:t>
      </w:r>
      <w:r w:rsidRPr="00970F3C">
        <w:rPr>
          <w:rFonts w:ascii="Times New Roman" w:hAnsi="Times New Roman"/>
          <w:b w:val="0"/>
          <w:sz w:val="24"/>
        </w:rPr>
        <w:t>nosacījumi</w:t>
      </w:r>
      <w:r w:rsidR="00D157C2" w:rsidRPr="00970F3C">
        <w:rPr>
          <w:rFonts w:ascii="Times New Roman" w:hAnsi="Times New Roman"/>
          <w:b w:val="0"/>
          <w:sz w:val="24"/>
        </w:rPr>
        <w:t xml:space="preserve"> iepirkumā attiecas uz</w:t>
      </w:r>
      <w:r w:rsidR="00380B4C">
        <w:rPr>
          <w:rFonts w:ascii="Times New Roman" w:hAnsi="Times New Roman"/>
          <w:b w:val="0"/>
          <w:sz w:val="24"/>
          <w:lang w:val="lv-LV"/>
        </w:rPr>
        <w:t xml:space="preserve"> </w:t>
      </w:r>
      <w:r w:rsidR="0011691C">
        <w:rPr>
          <w:rFonts w:ascii="Times New Roman" w:hAnsi="Times New Roman"/>
          <w:b w:val="0"/>
          <w:sz w:val="24"/>
          <w:lang w:val="lv-LV"/>
        </w:rPr>
        <w:t>P</w:t>
      </w:r>
      <w:proofErr w:type="spellStart"/>
      <w:r w:rsidR="0011691C" w:rsidRPr="009A3C23">
        <w:rPr>
          <w:rFonts w:ascii="Times New Roman" w:hAnsi="Times New Roman"/>
          <w:b w:val="0"/>
          <w:sz w:val="24"/>
        </w:rPr>
        <w:t>retendentu</w:t>
      </w:r>
      <w:proofErr w:type="spellEnd"/>
      <w:r w:rsidR="0011691C" w:rsidRPr="009A3C23">
        <w:rPr>
          <w:rFonts w:ascii="Times New Roman" w:hAnsi="Times New Roman"/>
          <w:b w:val="0"/>
          <w:sz w:val="24"/>
        </w:rPr>
        <w:t xml:space="preserve"> </w:t>
      </w:r>
      <w:r w:rsidR="00D157C2" w:rsidRPr="009A3C23">
        <w:rPr>
          <w:rFonts w:ascii="Times New Roman" w:hAnsi="Times New Roman"/>
          <w:b w:val="0"/>
          <w:sz w:val="24"/>
        </w:rPr>
        <w:t>(ja Pretendents ir fiziska vai juridiska persona), personālsabiedrību un visiem personālsabiedrības biedriem (ja piedāvājumu iesniedz personālsabiedrība) vai personu apvienības dalībniekiem (ja piedāvājumu iesniedz personu apvienība)</w:t>
      </w:r>
      <w:r w:rsidR="00380B4C" w:rsidRPr="009A3C23">
        <w:rPr>
          <w:rFonts w:ascii="Times New Roman" w:hAnsi="Times New Roman"/>
          <w:b w:val="0"/>
          <w:sz w:val="24"/>
          <w:lang w:val="lv-LV"/>
        </w:rPr>
        <w:t>.</w:t>
      </w:r>
    </w:p>
    <w:p w14:paraId="504B7810" w14:textId="77777777" w:rsidR="00D157C2" w:rsidRPr="00970F3C" w:rsidRDefault="00D157C2" w:rsidP="009A3C23">
      <w:pPr>
        <w:pStyle w:val="Apakpunkts"/>
        <w:numPr>
          <w:ilvl w:val="0"/>
          <w:numId w:val="0"/>
        </w:numPr>
        <w:spacing w:before="120"/>
        <w:ind w:left="1997"/>
        <w:jc w:val="both"/>
      </w:pPr>
    </w:p>
    <w:p w14:paraId="7A49CAFC" w14:textId="77777777" w:rsidR="00D157C2" w:rsidRPr="00202FEE" w:rsidRDefault="00D157C2" w:rsidP="00D157C2">
      <w:pPr>
        <w:numPr>
          <w:ilvl w:val="0"/>
          <w:numId w:val="4"/>
        </w:numPr>
        <w:spacing w:after="120"/>
        <w:ind w:right="38"/>
        <w:rPr>
          <w:rFonts w:ascii="Times New Roman" w:hAnsi="Times New Roman" w:cs="Times New Roman"/>
          <w:b/>
          <w:caps/>
          <w:color w:val="000000"/>
          <w:sz w:val="24"/>
        </w:rPr>
      </w:pPr>
      <w:r w:rsidRPr="00B30157">
        <w:rPr>
          <w:rFonts w:ascii="Times New Roman" w:hAnsi="Times New Roman" w:cs="Times New Roman"/>
          <w:b/>
          <w:caps/>
          <w:color w:val="000000"/>
          <w:sz w:val="24"/>
        </w:rPr>
        <w:t>Pretendentu KVALIFIKĀCIJA</w:t>
      </w:r>
    </w:p>
    <w:p w14:paraId="7BFD2931" w14:textId="04DC1EEB" w:rsidR="00D157C2" w:rsidRPr="00B30157" w:rsidRDefault="00D157C2" w:rsidP="00D157C2">
      <w:pPr>
        <w:numPr>
          <w:ilvl w:val="1"/>
          <w:numId w:val="4"/>
        </w:numPr>
        <w:tabs>
          <w:tab w:val="clear" w:pos="360"/>
          <w:tab w:val="num" w:pos="540"/>
          <w:tab w:val="num" w:pos="567"/>
        </w:tabs>
        <w:ind w:left="540" w:hanging="540"/>
        <w:jc w:val="both"/>
        <w:rPr>
          <w:rFonts w:ascii="Times New Roman" w:hAnsi="Times New Roman" w:cs="Times New Roman"/>
          <w:b/>
          <w:caps/>
          <w:color w:val="000000"/>
          <w:sz w:val="24"/>
        </w:rPr>
      </w:pPr>
      <w:r w:rsidRPr="00B30157">
        <w:rPr>
          <w:rFonts w:ascii="Times New Roman" w:hAnsi="Times New Roman" w:cs="Times New Roman"/>
          <w:sz w:val="24"/>
        </w:rPr>
        <w:t>Pretendentu kvalifikāci</w:t>
      </w:r>
      <w:r>
        <w:rPr>
          <w:rFonts w:ascii="Times New Roman" w:hAnsi="Times New Roman" w:cs="Times New Roman"/>
          <w:sz w:val="24"/>
        </w:rPr>
        <w:t>jas prasības ir obligātas visiem</w:t>
      </w:r>
      <w:r w:rsidRPr="00B30157">
        <w:rPr>
          <w:rFonts w:ascii="Times New Roman" w:hAnsi="Times New Roman" w:cs="Times New Roman"/>
          <w:sz w:val="24"/>
        </w:rPr>
        <w:t xml:space="preserve"> Pretendentiem, kas vēlas iegūt </w:t>
      </w:r>
      <w:r w:rsidR="00040F3C">
        <w:rPr>
          <w:rFonts w:ascii="Times New Roman" w:hAnsi="Times New Roman" w:cs="Times New Roman"/>
          <w:sz w:val="24"/>
        </w:rPr>
        <w:t>līguma slēgšanas tiesības</w:t>
      </w:r>
      <w:r w:rsidRPr="00B30157">
        <w:rPr>
          <w:rFonts w:ascii="Times New Roman" w:hAnsi="Times New Roman" w:cs="Times New Roman"/>
          <w:sz w:val="24"/>
        </w:rPr>
        <w:t>.</w:t>
      </w:r>
    </w:p>
    <w:p w14:paraId="3A22428C" w14:textId="77777777" w:rsidR="00D157C2" w:rsidRPr="00263EA5" w:rsidRDefault="00D157C2" w:rsidP="00D157C2">
      <w:pPr>
        <w:numPr>
          <w:ilvl w:val="1"/>
          <w:numId w:val="4"/>
        </w:numPr>
        <w:tabs>
          <w:tab w:val="clear" w:pos="360"/>
          <w:tab w:val="num" w:pos="567"/>
        </w:tabs>
        <w:ind w:left="567" w:hanging="567"/>
        <w:rPr>
          <w:rFonts w:ascii="Times New Roman" w:hAnsi="Times New Roman" w:cs="Times New Roman"/>
          <w:b/>
          <w:caps/>
          <w:color w:val="000000"/>
          <w:sz w:val="24"/>
        </w:rPr>
      </w:pPr>
      <w:r w:rsidRPr="00DB55B4">
        <w:rPr>
          <w:rFonts w:ascii="Times New Roman" w:hAnsi="Times New Roman" w:cs="Times New Roman"/>
          <w:bCs/>
          <w:sz w:val="24"/>
        </w:rPr>
        <w:t>Pretendentam jāatbilst</w:t>
      </w:r>
      <w:r w:rsidRPr="00DB55B4">
        <w:rPr>
          <w:rFonts w:ascii="Times New Roman" w:hAnsi="Times New Roman" w:cs="Times New Roman"/>
          <w:sz w:val="24"/>
        </w:rPr>
        <w:t xml:space="preserve"> šādām </w:t>
      </w:r>
      <w:r w:rsidRPr="00DB55B4">
        <w:rPr>
          <w:rFonts w:ascii="Times New Roman" w:hAnsi="Times New Roman" w:cs="Times New Roman"/>
          <w:b/>
          <w:sz w:val="24"/>
        </w:rPr>
        <w:t xml:space="preserve">Pretendentu </w:t>
      </w:r>
      <w:r w:rsidRPr="00072710">
        <w:rPr>
          <w:rFonts w:ascii="Times New Roman" w:hAnsi="Times New Roman" w:cs="Times New Roman"/>
          <w:b/>
          <w:sz w:val="24"/>
        </w:rPr>
        <w:t>kvalifikācijas prasībām</w:t>
      </w:r>
      <w:r w:rsidRPr="00DB55B4">
        <w:rPr>
          <w:rFonts w:ascii="Times New Roman" w:hAnsi="Times New Roman" w:cs="Times New Roman"/>
          <w:sz w:val="24"/>
        </w:rPr>
        <w:t>:</w:t>
      </w:r>
    </w:p>
    <w:p w14:paraId="4F5FD78A" w14:textId="77777777" w:rsidR="00D157C2" w:rsidRPr="005170DB" w:rsidRDefault="00D157C2" w:rsidP="00185249">
      <w:pPr>
        <w:numPr>
          <w:ilvl w:val="2"/>
          <w:numId w:val="4"/>
        </w:numPr>
        <w:tabs>
          <w:tab w:val="clear" w:pos="1430"/>
          <w:tab w:val="num" w:pos="993"/>
        </w:tabs>
        <w:ind w:left="993"/>
        <w:rPr>
          <w:rFonts w:ascii="Times New Roman" w:hAnsi="Times New Roman" w:cs="Times New Roman"/>
          <w:b/>
          <w:caps/>
          <w:color w:val="000000"/>
          <w:sz w:val="24"/>
          <w:u w:val="single"/>
        </w:rPr>
      </w:pPr>
      <w:r w:rsidRPr="005170DB">
        <w:rPr>
          <w:rFonts w:ascii="Times New Roman" w:hAnsi="Times New Roman" w:cs="Times New Roman"/>
          <w:sz w:val="24"/>
        </w:rPr>
        <w:t>Pretendents ir reģistrēts normatīvajos aktos noteiktajos gadījumos un kārtībā;</w:t>
      </w:r>
    </w:p>
    <w:p w14:paraId="2ADCAB71" w14:textId="77777777" w:rsidR="00D157C2" w:rsidRPr="00617317" w:rsidRDefault="00D157C2" w:rsidP="00185249">
      <w:pPr>
        <w:numPr>
          <w:ilvl w:val="2"/>
          <w:numId w:val="4"/>
        </w:numPr>
        <w:tabs>
          <w:tab w:val="clear" w:pos="1430"/>
          <w:tab w:val="num" w:pos="993"/>
        </w:tabs>
        <w:ind w:left="993"/>
        <w:rPr>
          <w:rFonts w:ascii="Times New Roman" w:hAnsi="Times New Roman" w:cs="Times New Roman"/>
          <w:b/>
          <w:caps/>
          <w:color w:val="000000"/>
          <w:sz w:val="24"/>
          <w:u w:val="single"/>
        </w:rPr>
      </w:pPr>
      <w:r w:rsidRPr="005170DB">
        <w:rPr>
          <w:rFonts w:ascii="Times New Roman" w:hAnsi="Times New Roman" w:cs="Times New Roman"/>
          <w:sz w:val="24"/>
        </w:rPr>
        <w:t>Pretendenta amatpersonai, kas parakstījusi piedāvājuma dokumentus, ir paraksta (pārstāvības) tiesības;</w:t>
      </w:r>
    </w:p>
    <w:p w14:paraId="05E03EE3" w14:textId="4C0FF73B" w:rsidR="00617317" w:rsidRPr="00617317" w:rsidRDefault="00617317" w:rsidP="00617317">
      <w:pPr>
        <w:numPr>
          <w:ilvl w:val="2"/>
          <w:numId w:val="4"/>
        </w:numPr>
        <w:tabs>
          <w:tab w:val="clear" w:pos="1430"/>
          <w:tab w:val="num" w:pos="993"/>
        </w:tabs>
        <w:ind w:left="993"/>
        <w:jc w:val="both"/>
        <w:rPr>
          <w:rFonts w:ascii="Times New Roman" w:hAnsi="Times New Roman" w:cs="Times New Roman"/>
          <w:b/>
          <w:caps/>
          <w:color w:val="000000"/>
          <w:sz w:val="24"/>
          <w:u w:val="single"/>
        </w:rPr>
      </w:pPr>
      <w:r w:rsidRPr="00617317">
        <w:rPr>
          <w:rFonts w:ascii="Times New Roman" w:hAnsi="Times New Roman" w:cs="Times New Roman"/>
          <w:kern w:val="1"/>
          <w:sz w:val="24"/>
        </w:rPr>
        <w:t xml:space="preserve">Pretendents ir veicis vismaz 3 (trīs) </w:t>
      </w:r>
      <w:r w:rsidR="00945116">
        <w:rPr>
          <w:rFonts w:ascii="Times New Roman" w:hAnsi="Times New Roman" w:cs="Times New Roman"/>
          <w:kern w:val="1"/>
          <w:sz w:val="24"/>
        </w:rPr>
        <w:t>darba apģērba</w:t>
      </w:r>
      <w:r w:rsidRPr="00617317">
        <w:rPr>
          <w:rFonts w:ascii="Times New Roman" w:hAnsi="Times New Roman" w:cs="Times New Roman"/>
          <w:kern w:val="1"/>
          <w:sz w:val="24"/>
        </w:rPr>
        <w:t xml:space="preserve"> piegādes, katras piegādes summa ir ne mazāka par iepirkuma priekšmeta summu. Ziņas norāda par iepriekšējiem trīs gadiem līdz piedāvājumu iesniegšanas termiņa beigām, vai, ja pretendents ir reģistrēts vēlāk – no reģistrācijas dienas</w:t>
      </w:r>
      <w:r>
        <w:rPr>
          <w:rFonts w:ascii="Times New Roman" w:hAnsi="Times New Roman" w:cs="Times New Roman"/>
          <w:kern w:val="1"/>
          <w:sz w:val="24"/>
        </w:rPr>
        <w:t>.</w:t>
      </w:r>
    </w:p>
    <w:p w14:paraId="6AD9ACFD" w14:textId="61B8D47A" w:rsidR="00617317" w:rsidRPr="00617317" w:rsidRDefault="00BA5C79" w:rsidP="00617317">
      <w:pPr>
        <w:numPr>
          <w:ilvl w:val="3"/>
          <w:numId w:val="4"/>
        </w:numPr>
        <w:jc w:val="both"/>
        <w:rPr>
          <w:rFonts w:ascii="Times New Roman" w:hAnsi="Times New Roman" w:cs="Times New Roman"/>
          <w:b/>
          <w:caps/>
          <w:color w:val="000000"/>
          <w:sz w:val="24"/>
          <w:u w:val="single"/>
        </w:rPr>
      </w:pPr>
      <w:r>
        <w:rPr>
          <w:rFonts w:ascii="Times New Roman" w:hAnsi="Times New Roman" w:cs="Times New Roman"/>
          <w:sz w:val="24"/>
        </w:rPr>
        <w:t xml:space="preserve">Vismaz 2 (divām) </w:t>
      </w:r>
      <w:r w:rsidR="00617317" w:rsidRPr="00617317">
        <w:rPr>
          <w:rFonts w:ascii="Times New Roman" w:hAnsi="Times New Roman" w:cs="Times New Roman"/>
          <w:sz w:val="24"/>
        </w:rPr>
        <w:t>no norādītajām piegādēm pievienot p</w:t>
      </w:r>
      <w:r w:rsidR="00617317">
        <w:rPr>
          <w:rFonts w:ascii="Times New Roman" w:hAnsi="Times New Roman" w:cs="Times New Roman"/>
          <w:sz w:val="24"/>
        </w:rPr>
        <w:t xml:space="preserve">asūtītāja atsauksmi. Pasūtītāja </w:t>
      </w:r>
      <w:r w:rsidR="00617317" w:rsidRPr="00617317">
        <w:rPr>
          <w:rFonts w:ascii="Times New Roman" w:hAnsi="Times New Roman" w:cs="Times New Roman"/>
          <w:sz w:val="24"/>
        </w:rPr>
        <w:t>atsauksmē jābūt norādītām ziņām par piegādes saturu, apjomu (Ls) izpildes termiņu un vietu,    kā arī vai piegāde veikta atbilstoši līgumam, normatīvajiem aktiem un labā kvalitātē.</w:t>
      </w:r>
    </w:p>
    <w:p w14:paraId="033E1507" w14:textId="77777777" w:rsidR="00D157C2" w:rsidRPr="00833553" w:rsidRDefault="00D157C2" w:rsidP="00D157C2">
      <w:pPr>
        <w:numPr>
          <w:ilvl w:val="1"/>
          <w:numId w:val="4"/>
        </w:numPr>
        <w:tabs>
          <w:tab w:val="num" w:pos="540"/>
        </w:tabs>
        <w:ind w:left="540" w:hanging="506"/>
        <w:jc w:val="both"/>
        <w:rPr>
          <w:rFonts w:ascii="Times New Roman" w:hAnsi="Times New Roman" w:cs="Times New Roman"/>
          <w:sz w:val="24"/>
        </w:rPr>
      </w:pPr>
      <w:r>
        <w:rPr>
          <w:rFonts w:ascii="Times New Roman" w:hAnsi="Times New Roman" w:cs="Times New Roman"/>
          <w:sz w:val="24"/>
        </w:rPr>
        <w:t>Lai apliecinātu</w:t>
      </w:r>
      <w:r w:rsidRPr="00833553">
        <w:rPr>
          <w:rFonts w:ascii="Times New Roman" w:hAnsi="Times New Roman" w:cs="Times New Roman"/>
          <w:sz w:val="24"/>
        </w:rPr>
        <w:t xml:space="preserve"> Pretendenta atbilstību Pasūtītāja noteiktajām kvalifikācijas prasībām, Pretendentam jāiesniedz šādi</w:t>
      </w:r>
      <w:r w:rsidRPr="00833553">
        <w:rPr>
          <w:rFonts w:ascii="Times New Roman" w:hAnsi="Times New Roman" w:cs="Times New Roman"/>
          <w:b/>
          <w:bCs/>
          <w:sz w:val="24"/>
        </w:rPr>
        <w:t xml:space="preserve"> Pretendentu </w:t>
      </w:r>
      <w:r w:rsidRPr="00072710">
        <w:rPr>
          <w:rFonts w:ascii="Times New Roman" w:hAnsi="Times New Roman" w:cs="Times New Roman"/>
          <w:b/>
          <w:bCs/>
          <w:sz w:val="24"/>
        </w:rPr>
        <w:t>kvalifikācijas dokumenti</w:t>
      </w:r>
      <w:r w:rsidRPr="009A3C23">
        <w:rPr>
          <w:rFonts w:ascii="Times New Roman" w:hAnsi="Times New Roman" w:cs="Times New Roman"/>
          <w:sz w:val="24"/>
        </w:rPr>
        <w:t>:</w:t>
      </w:r>
      <w:r w:rsidRPr="00833553">
        <w:rPr>
          <w:rFonts w:ascii="Times New Roman" w:hAnsi="Times New Roman" w:cs="Times New Roman"/>
          <w:b/>
          <w:bCs/>
          <w:sz w:val="24"/>
        </w:rPr>
        <w:t xml:space="preserve"> </w:t>
      </w:r>
    </w:p>
    <w:p w14:paraId="0329DF01" w14:textId="19B10EE1" w:rsidR="00FC358C" w:rsidRPr="009A3C23" w:rsidRDefault="00D157C2" w:rsidP="00185249">
      <w:pPr>
        <w:numPr>
          <w:ilvl w:val="2"/>
          <w:numId w:val="4"/>
        </w:numPr>
        <w:tabs>
          <w:tab w:val="clear" w:pos="1430"/>
          <w:tab w:val="num" w:pos="1276"/>
        </w:tabs>
        <w:ind w:left="993"/>
        <w:jc w:val="both"/>
        <w:rPr>
          <w:rFonts w:ascii="Times New Roman" w:hAnsi="Times New Roman" w:cs="Times New Roman"/>
          <w:sz w:val="24"/>
          <w:u w:val="single"/>
        </w:rPr>
      </w:pPr>
      <w:r w:rsidRPr="004F5611">
        <w:rPr>
          <w:rFonts w:ascii="Times New Roman" w:hAnsi="Times New Roman" w:cs="Times New Roman"/>
          <w:sz w:val="24"/>
        </w:rPr>
        <w:t xml:space="preserve">Pretendenta </w:t>
      </w:r>
      <w:r w:rsidRPr="006E180A">
        <w:rPr>
          <w:rFonts w:ascii="Times New Roman" w:hAnsi="Times New Roman" w:cs="Times New Roman"/>
          <w:b/>
          <w:sz w:val="24"/>
        </w:rPr>
        <w:t>reģistrācijas apliecības apliecināta kopija</w:t>
      </w:r>
      <w:r w:rsidR="00FC358C">
        <w:rPr>
          <w:rFonts w:ascii="Times New Roman" w:hAnsi="Times New Roman" w:cs="Times New Roman"/>
          <w:sz w:val="24"/>
        </w:rPr>
        <w:t xml:space="preserve">. </w:t>
      </w:r>
      <w:r w:rsidR="00B26987">
        <w:rPr>
          <w:rFonts w:ascii="Times New Roman" w:hAnsi="Times New Roman" w:cs="Times New Roman"/>
          <w:sz w:val="24"/>
        </w:rPr>
        <w:t xml:space="preserve">Ja </w:t>
      </w:r>
      <w:r w:rsidR="0011691C">
        <w:rPr>
          <w:rFonts w:ascii="Times New Roman" w:hAnsi="Times New Roman" w:cs="Times New Roman"/>
          <w:sz w:val="24"/>
        </w:rPr>
        <w:t xml:space="preserve">Pretendents </w:t>
      </w:r>
      <w:r w:rsidR="00B26987">
        <w:rPr>
          <w:rFonts w:ascii="Times New Roman" w:hAnsi="Times New Roman" w:cs="Times New Roman"/>
          <w:sz w:val="24"/>
        </w:rPr>
        <w:t>kā juridiska persona ir reģistrēts ārvalstīs, tad tam ir jāiesniedz šīs valsts komercreģistrā vai līdzvērtīgas komercdarbību reģistrējošas iestādes attiecīgajā valstī izdotas reģistrācijas apliecības kopiju</w:t>
      </w:r>
      <w:r w:rsidR="00FC358C">
        <w:rPr>
          <w:rFonts w:ascii="Times New Roman" w:hAnsi="Times New Roman" w:cs="Times New Roman"/>
          <w:sz w:val="24"/>
        </w:rPr>
        <w:t>;</w:t>
      </w:r>
    </w:p>
    <w:p w14:paraId="102832AB" w14:textId="38949572" w:rsidR="00AC37C2" w:rsidRPr="009A3C23" w:rsidRDefault="00AC37C2" w:rsidP="00185249">
      <w:pPr>
        <w:numPr>
          <w:ilvl w:val="2"/>
          <w:numId w:val="4"/>
        </w:numPr>
        <w:tabs>
          <w:tab w:val="clear" w:pos="1430"/>
          <w:tab w:val="num" w:pos="1276"/>
        </w:tabs>
        <w:ind w:left="993"/>
        <w:jc w:val="both"/>
        <w:rPr>
          <w:rFonts w:ascii="Times New Roman" w:hAnsi="Times New Roman" w:cs="Times New Roman"/>
          <w:sz w:val="24"/>
        </w:rPr>
      </w:pPr>
      <w:r>
        <w:rPr>
          <w:rFonts w:ascii="Times New Roman" w:hAnsi="Times New Roman" w:cs="Times New Roman"/>
          <w:sz w:val="24"/>
        </w:rPr>
        <w:t>D</w:t>
      </w:r>
      <w:r w:rsidRPr="009A3C23">
        <w:rPr>
          <w:rFonts w:ascii="Times New Roman" w:hAnsi="Times New Roman" w:cs="Times New Roman"/>
          <w:sz w:val="24"/>
        </w:rPr>
        <w:t xml:space="preserve">okuments, kas apliecina Pretendenta pārstāvja, kurš paraksta piedāvājumu, </w:t>
      </w:r>
      <w:r w:rsidRPr="006E180A">
        <w:rPr>
          <w:rFonts w:ascii="Times New Roman" w:hAnsi="Times New Roman" w:cs="Times New Roman"/>
          <w:b/>
          <w:sz w:val="24"/>
        </w:rPr>
        <w:t>paraksta (pārstāvības) tiesības</w:t>
      </w:r>
      <w:r w:rsidRPr="009A3C23">
        <w:rPr>
          <w:rFonts w:ascii="Times New Roman" w:hAnsi="Times New Roman" w:cs="Times New Roman"/>
          <w:sz w:val="24"/>
        </w:rPr>
        <w:t xml:space="preserve">. Ja </w:t>
      </w:r>
      <w:r w:rsidR="0011691C">
        <w:rPr>
          <w:rFonts w:ascii="Times New Roman" w:hAnsi="Times New Roman" w:cs="Times New Roman"/>
          <w:sz w:val="24"/>
        </w:rPr>
        <w:t>P</w:t>
      </w:r>
      <w:r w:rsidR="0011691C" w:rsidRPr="009A3C23">
        <w:rPr>
          <w:rFonts w:ascii="Times New Roman" w:hAnsi="Times New Roman" w:cs="Times New Roman"/>
          <w:sz w:val="24"/>
        </w:rPr>
        <w:t xml:space="preserve">retendents </w:t>
      </w:r>
      <w:r w:rsidRPr="009A3C23">
        <w:rPr>
          <w:rFonts w:ascii="Times New Roman" w:hAnsi="Times New Roman" w:cs="Times New Roman"/>
          <w:sz w:val="24"/>
        </w:rPr>
        <w:t>iesniedz pilnvaru, tad papildus tam jāiesniedz dokuments, kas apliecina, ka pilnvaras devējam ir Pretendenta paraksta (pārstāvības) tiesības</w:t>
      </w:r>
      <w:r>
        <w:rPr>
          <w:rFonts w:ascii="Times New Roman" w:hAnsi="Times New Roman" w:cs="Times New Roman"/>
          <w:sz w:val="24"/>
        </w:rPr>
        <w:t>.</w:t>
      </w:r>
    </w:p>
    <w:p w14:paraId="21F08346" w14:textId="3BAE9201" w:rsidR="00BA5C79" w:rsidRPr="00945116" w:rsidRDefault="00BA5C79" w:rsidP="00185249">
      <w:pPr>
        <w:numPr>
          <w:ilvl w:val="2"/>
          <w:numId w:val="4"/>
        </w:numPr>
        <w:tabs>
          <w:tab w:val="clear" w:pos="1430"/>
          <w:tab w:val="num" w:pos="1276"/>
          <w:tab w:val="num" w:pos="2520"/>
        </w:tabs>
        <w:ind w:left="993"/>
        <w:jc w:val="both"/>
        <w:rPr>
          <w:rFonts w:ascii="Times New Roman" w:hAnsi="Times New Roman" w:cs="Times New Roman"/>
          <w:sz w:val="24"/>
        </w:rPr>
      </w:pPr>
      <w:r w:rsidRPr="00BA5C79">
        <w:rPr>
          <w:rFonts w:ascii="Times New Roman" w:hAnsi="Times New Roman" w:cs="Times New Roman"/>
          <w:kern w:val="1"/>
          <w:sz w:val="24"/>
        </w:rPr>
        <w:t xml:space="preserve">Pretendenta iepriekš veikto </w:t>
      </w:r>
      <w:r w:rsidR="00945116">
        <w:rPr>
          <w:rFonts w:ascii="Times New Roman" w:hAnsi="Times New Roman" w:cs="Times New Roman"/>
          <w:kern w:val="1"/>
          <w:sz w:val="24"/>
        </w:rPr>
        <w:t>darba apģērbu</w:t>
      </w:r>
      <w:r w:rsidRPr="00BA5C79">
        <w:rPr>
          <w:rFonts w:ascii="Times New Roman" w:hAnsi="Times New Roman" w:cs="Times New Roman"/>
          <w:kern w:val="1"/>
          <w:sz w:val="24"/>
        </w:rPr>
        <w:t xml:space="preserve"> piegādes saraksts, kas aizpildīts atbilstoši nolikuma pielikumam Nr. </w:t>
      </w:r>
      <w:r w:rsidR="00FB40DB">
        <w:rPr>
          <w:rFonts w:ascii="Times New Roman" w:hAnsi="Times New Roman" w:cs="Times New Roman"/>
          <w:kern w:val="1"/>
          <w:sz w:val="24"/>
        </w:rPr>
        <w:t>4.</w:t>
      </w:r>
    </w:p>
    <w:p w14:paraId="10838410" w14:textId="77777777" w:rsidR="00945116" w:rsidRPr="00945116" w:rsidRDefault="00A461D9" w:rsidP="00945116">
      <w:pPr>
        <w:pStyle w:val="ListParagraph"/>
        <w:widowControl w:val="0"/>
        <w:numPr>
          <w:ilvl w:val="3"/>
          <w:numId w:val="4"/>
        </w:numPr>
        <w:tabs>
          <w:tab w:val="num" w:pos="2520"/>
        </w:tabs>
        <w:suppressAutoHyphens/>
        <w:jc w:val="both"/>
        <w:rPr>
          <w:rFonts w:ascii="Times New Roman" w:hAnsi="Times New Roman"/>
          <w:sz w:val="24"/>
        </w:rPr>
      </w:pPr>
      <w:r w:rsidRPr="00945116">
        <w:rPr>
          <w:rFonts w:ascii="Times New Roman" w:hAnsi="Times New Roman" w:cs="Times New Roman"/>
          <w:sz w:val="24"/>
        </w:rPr>
        <w:t xml:space="preserve">Iepriekšējo pasūtītāju vismaz </w:t>
      </w:r>
      <w:r w:rsidRPr="00945116">
        <w:rPr>
          <w:rFonts w:ascii="Times New Roman" w:hAnsi="Times New Roman" w:cs="Times New Roman"/>
          <w:b/>
          <w:sz w:val="24"/>
        </w:rPr>
        <w:t>divas rakstveida atsauksmes</w:t>
      </w:r>
      <w:r w:rsidR="00945116">
        <w:rPr>
          <w:rFonts w:ascii="Times New Roman" w:hAnsi="Times New Roman" w:cs="Times New Roman"/>
          <w:b/>
          <w:sz w:val="24"/>
        </w:rPr>
        <w:t>.</w:t>
      </w:r>
      <w:r w:rsidRPr="00945116">
        <w:rPr>
          <w:rFonts w:ascii="Times New Roman" w:hAnsi="Times New Roman" w:cs="Times New Roman"/>
          <w:sz w:val="24"/>
        </w:rPr>
        <w:t xml:space="preserve"> </w:t>
      </w:r>
      <w:bookmarkStart w:id="0" w:name="_Ref156380285"/>
      <w:r w:rsidR="00945116" w:rsidRPr="00945116">
        <w:rPr>
          <w:rFonts w:ascii="Times New Roman" w:hAnsi="Times New Roman" w:cs="Times New Roman"/>
          <w:sz w:val="24"/>
        </w:rPr>
        <w:t xml:space="preserve">Pasūtītāja atsauksmē jābūt norādītām ziņām par piegādes saturu, apjomu (Ls) </w:t>
      </w:r>
      <w:r w:rsidR="00945116">
        <w:rPr>
          <w:rFonts w:ascii="Times New Roman" w:hAnsi="Times New Roman" w:cs="Times New Roman"/>
          <w:sz w:val="24"/>
        </w:rPr>
        <w:t xml:space="preserve">izpildes termiņu un vietu, </w:t>
      </w:r>
      <w:r w:rsidR="00945116" w:rsidRPr="00945116">
        <w:rPr>
          <w:rFonts w:ascii="Times New Roman" w:hAnsi="Times New Roman" w:cs="Times New Roman"/>
          <w:sz w:val="24"/>
        </w:rPr>
        <w:t>kā arī vai piegāde veikta atbilstoši līgumam, normatīvajiem aktiem un labā kvalitātē.</w:t>
      </w:r>
    </w:p>
    <w:p w14:paraId="633C24CF" w14:textId="74774323" w:rsidR="00D157C2" w:rsidRPr="00945116" w:rsidRDefault="00D157C2" w:rsidP="00945116">
      <w:pPr>
        <w:pStyle w:val="ListParagraph"/>
        <w:widowControl w:val="0"/>
        <w:numPr>
          <w:ilvl w:val="2"/>
          <w:numId w:val="4"/>
        </w:numPr>
        <w:tabs>
          <w:tab w:val="num" w:pos="2520"/>
        </w:tabs>
        <w:suppressAutoHyphens/>
        <w:jc w:val="both"/>
        <w:rPr>
          <w:rFonts w:ascii="Times New Roman" w:hAnsi="Times New Roman"/>
          <w:sz w:val="24"/>
        </w:rPr>
      </w:pPr>
      <w:r w:rsidRPr="00945116">
        <w:rPr>
          <w:rFonts w:ascii="Times New Roman" w:hAnsi="Times New Roman"/>
          <w:sz w:val="24"/>
        </w:rPr>
        <w:lastRenderedPageBreak/>
        <w:t>Ja piedāvājumu iesniedz fizisko vai juridisko personu apvienība jebkurā to kombinācijā</w:t>
      </w:r>
      <w:r w:rsidR="00A02C2D" w:rsidRPr="00945116">
        <w:rPr>
          <w:rFonts w:ascii="Times New Roman" w:hAnsi="Times New Roman"/>
          <w:sz w:val="24"/>
        </w:rPr>
        <w:t>,</w:t>
      </w:r>
      <w:r w:rsidRPr="00945116">
        <w:rPr>
          <w:rFonts w:ascii="Times New Roman" w:hAnsi="Times New Roman"/>
          <w:sz w:val="24"/>
        </w:rPr>
        <w:t xml:space="preserve"> piedāvājumā jānorāda personu, kura pārstāv piegādātāju apvienību Iepirkumā, kā arī katras personas atbildības apjoms.</w:t>
      </w:r>
      <w:bookmarkEnd w:id="0"/>
    </w:p>
    <w:p w14:paraId="217EA0B1" w14:textId="77777777" w:rsidR="00D157C2" w:rsidRPr="00910287" w:rsidRDefault="00D157C2" w:rsidP="00D157C2">
      <w:pPr>
        <w:pStyle w:val="ListParagraph"/>
        <w:tabs>
          <w:tab w:val="left" w:pos="709"/>
        </w:tabs>
        <w:suppressAutoHyphens/>
        <w:ind w:left="360"/>
        <w:jc w:val="both"/>
        <w:rPr>
          <w:rFonts w:ascii="Times New Roman" w:hAnsi="Times New Roman" w:cs="Times New Roman"/>
          <w:sz w:val="24"/>
        </w:rPr>
      </w:pPr>
    </w:p>
    <w:p w14:paraId="11E76C5D" w14:textId="77777777" w:rsidR="00D157C2" w:rsidRPr="00FD777E" w:rsidRDefault="00D157C2" w:rsidP="00D157C2">
      <w:pPr>
        <w:numPr>
          <w:ilvl w:val="0"/>
          <w:numId w:val="4"/>
        </w:numPr>
        <w:tabs>
          <w:tab w:val="left" w:pos="567"/>
        </w:tabs>
        <w:jc w:val="both"/>
        <w:rPr>
          <w:rStyle w:val="Heading31"/>
          <w:rFonts w:ascii="Times New Roman" w:hAnsi="Times New Roman" w:cs="Times New Roman"/>
          <w:b w:val="0"/>
          <w:bCs w:val="0"/>
          <w:lang w:val="de-DE"/>
        </w:rPr>
      </w:pPr>
      <w:r w:rsidRPr="00B21643">
        <w:rPr>
          <w:rStyle w:val="Heading31"/>
          <w:rFonts w:ascii="Times New Roman" w:hAnsi="Times New Roman" w:cs="Times New Roman"/>
          <w:smallCaps/>
        </w:rPr>
        <w:t>Paskaidrojumi par tehniskā piedāvājuma sagatavošanu</w:t>
      </w:r>
    </w:p>
    <w:p w14:paraId="7634D8E4" w14:textId="52589CE3" w:rsidR="00D157C2" w:rsidRDefault="00D157C2" w:rsidP="001E777D">
      <w:pPr>
        <w:numPr>
          <w:ilvl w:val="1"/>
          <w:numId w:val="4"/>
        </w:numPr>
        <w:tabs>
          <w:tab w:val="clear" w:pos="360"/>
          <w:tab w:val="num" w:pos="567"/>
        </w:tabs>
        <w:suppressAutoHyphens/>
        <w:ind w:left="426" w:hanging="426"/>
        <w:jc w:val="both"/>
        <w:rPr>
          <w:rFonts w:ascii="Times New Roman" w:hAnsi="Times New Roman" w:cs="Times New Roman"/>
          <w:sz w:val="24"/>
        </w:rPr>
      </w:pPr>
      <w:r>
        <w:rPr>
          <w:rFonts w:ascii="Times New Roman" w:hAnsi="Times New Roman" w:cs="Times New Roman"/>
          <w:sz w:val="24"/>
        </w:rPr>
        <w:t>Pretendents Tehnisko piedāvājumu sagatavo</w:t>
      </w:r>
      <w:r w:rsidR="002C7204">
        <w:rPr>
          <w:rFonts w:ascii="Times New Roman" w:hAnsi="Times New Roman" w:cs="Times New Roman"/>
          <w:sz w:val="24"/>
        </w:rPr>
        <w:t xml:space="preserve"> ievērojot Pasūtītāja noteiktās prasības </w:t>
      </w:r>
      <w:r>
        <w:rPr>
          <w:rFonts w:ascii="Times New Roman" w:hAnsi="Times New Roman" w:cs="Times New Roman"/>
          <w:color w:val="000000"/>
          <w:spacing w:val="-6"/>
          <w:sz w:val="24"/>
        </w:rPr>
        <w:t>Tehnisk</w:t>
      </w:r>
      <w:r w:rsidR="002C7204">
        <w:rPr>
          <w:rFonts w:ascii="Times New Roman" w:hAnsi="Times New Roman" w:cs="Times New Roman"/>
          <w:color w:val="000000"/>
          <w:spacing w:val="-6"/>
          <w:sz w:val="24"/>
        </w:rPr>
        <w:t xml:space="preserve">ajā </w:t>
      </w:r>
      <w:r>
        <w:rPr>
          <w:rFonts w:ascii="Times New Roman" w:hAnsi="Times New Roman" w:cs="Times New Roman"/>
          <w:color w:val="000000"/>
          <w:spacing w:val="-6"/>
          <w:sz w:val="24"/>
        </w:rPr>
        <w:t>specifikācij</w:t>
      </w:r>
      <w:r w:rsidR="002C7204">
        <w:rPr>
          <w:rFonts w:ascii="Times New Roman" w:hAnsi="Times New Roman" w:cs="Times New Roman"/>
          <w:color w:val="000000"/>
          <w:spacing w:val="-6"/>
          <w:sz w:val="24"/>
        </w:rPr>
        <w:t>ā</w:t>
      </w:r>
      <w:r>
        <w:rPr>
          <w:rFonts w:ascii="Times New Roman" w:hAnsi="Times New Roman" w:cs="Times New Roman"/>
          <w:sz w:val="24"/>
        </w:rPr>
        <w:t xml:space="preserve"> (pielikums Nr.2) un Nolikumā.</w:t>
      </w:r>
    </w:p>
    <w:p w14:paraId="6E951F36" w14:textId="15FBB6CC" w:rsidR="002C7204" w:rsidRPr="001B2CAD" w:rsidRDefault="00D157C2" w:rsidP="001E777D">
      <w:pPr>
        <w:numPr>
          <w:ilvl w:val="1"/>
          <w:numId w:val="4"/>
        </w:numPr>
        <w:tabs>
          <w:tab w:val="clear" w:pos="360"/>
          <w:tab w:val="num" w:pos="567"/>
        </w:tabs>
        <w:suppressAutoHyphens/>
        <w:ind w:left="426" w:hanging="426"/>
        <w:jc w:val="both"/>
        <w:rPr>
          <w:rFonts w:ascii="Times New Roman" w:hAnsi="Times New Roman" w:cs="Times New Roman"/>
          <w:sz w:val="24"/>
        </w:rPr>
      </w:pPr>
      <w:r>
        <w:rPr>
          <w:rFonts w:ascii="Times New Roman" w:hAnsi="Times New Roman" w:cs="Times New Roman"/>
          <w:color w:val="000000"/>
          <w:spacing w:val="-6"/>
          <w:sz w:val="24"/>
        </w:rPr>
        <w:t xml:space="preserve">Tehniskajā piedāvājumā Pretendentam </w:t>
      </w:r>
      <w:r>
        <w:rPr>
          <w:rFonts w:ascii="Times New Roman" w:hAnsi="Times New Roman" w:cs="Times New Roman"/>
          <w:b/>
          <w:color w:val="000000"/>
          <w:spacing w:val="-6"/>
          <w:sz w:val="24"/>
        </w:rPr>
        <w:t>jānorāda un jāiekļauj</w:t>
      </w:r>
      <w:r w:rsidR="001B2CAD">
        <w:rPr>
          <w:rFonts w:ascii="Times New Roman" w:hAnsi="Times New Roman" w:cs="Times New Roman"/>
          <w:b/>
          <w:color w:val="000000"/>
          <w:spacing w:val="-6"/>
          <w:sz w:val="24"/>
        </w:rPr>
        <w:t xml:space="preserve"> informācija, kas apliecina to, ka Pretendents izprot un apņemas ievērot </w:t>
      </w:r>
      <w:r w:rsidR="001B2CAD" w:rsidRPr="006E180A">
        <w:rPr>
          <w:rFonts w:ascii="Times New Roman" w:hAnsi="Times New Roman" w:cs="Times New Roman"/>
          <w:b/>
          <w:color w:val="000000"/>
          <w:spacing w:val="-6"/>
          <w:sz w:val="24"/>
          <w:u w:val="single"/>
        </w:rPr>
        <w:t>katru</w:t>
      </w:r>
      <w:r w:rsidR="001B2CAD">
        <w:rPr>
          <w:rFonts w:ascii="Times New Roman" w:hAnsi="Times New Roman" w:cs="Times New Roman"/>
          <w:b/>
          <w:color w:val="000000"/>
          <w:spacing w:val="-6"/>
          <w:sz w:val="24"/>
        </w:rPr>
        <w:t xml:space="preserve"> Tehniskajā specifikācijā norādīto prasību, tai skaitā norādot</w:t>
      </w:r>
      <w:r w:rsidR="001B2CAD">
        <w:rPr>
          <w:rFonts w:ascii="Times New Roman" w:hAnsi="Times New Roman" w:cs="Times New Roman"/>
          <w:sz w:val="24"/>
        </w:rPr>
        <w:t xml:space="preserve"> šādu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002C7204" w:rsidRPr="001B2CAD">
        <w:rPr>
          <w:rFonts w:ascii="Times New Roman" w:hAnsi="Times New Roman" w:cs="Times New Roman"/>
          <w:sz w:val="24"/>
        </w:rPr>
        <w:t>informācij</w:t>
      </w:r>
      <w:r w:rsidR="001B2CAD">
        <w:rPr>
          <w:rFonts w:ascii="Times New Roman" w:hAnsi="Times New Roman" w:cs="Times New Roman"/>
          <w:sz w:val="24"/>
        </w:rPr>
        <w:t>u</w:t>
      </w:r>
      <w:r w:rsidR="002C7204" w:rsidRPr="001B2CAD">
        <w:rPr>
          <w:rFonts w:ascii="Times New Roman" w:hAnsi="Times New Roman" w:cs="Times New Roman"/>
          <w:sz w:val="24"/>
        </w:rPr>
        <w:t>:</w:t>
      </w:r>
    </w:p>
    <w:p w14:paraId="6C4EDD7D" w14:textId="525A9C3D" w:rsidR="00FB40DB" w:rsidRPr="005A3CB6" w:rsidRDefault="00FB40DB" w:rsidP="00FB40DB">
      <w:pPr>
        <w:numPr>
          <w:ilvl w:val="2"/>
          <w:numId w:val="4"/>
        </w:numPr>
        <w:jc w:val="both"/>
        <w:rPr>
          <w:rFonts w:ascii="Times New Roman" w:eastAsia="Times New Roman" w:hAnsi="Times New Roman" w:cs="Times New Roman"/>
          <w:kern w:val="0"/>
          <w:sz w:val="24"/>
        </w:rPr>
      </w:pPr>
      <w:r w:rsidRPr="005A3CB6">
        <w:rPr>
          <w:rFonts w:ascii="Times New Roman" w:eastAsia="Times New Roman" w:hAnsi="Times New Roman" w:cs="Times New Roman"/>
          <w:kern w:val="0"/>
          <w:sz w:val="24"/>
        </w:rPr>
        <w:t>informāciju par piedāvāto Preci- nosaukumus, atbilstoši Tehniskajai specifikācijai un nolikuma prasībām;</w:t>
      </w:r>
    </w:p>
    <w:p w14:paraId="289406A3" w14:textId="77777777" w:rsidR="00FB40DB" w:rsidRPr="005A3CB6" w:rsidRDefault="00FB40DB" w:rsidP="00FB40DB">
      <w:pPr>
        <w:numPr>
          <w:ilvl w:val="2"/>
          <w:numId w:val="4"/>
        </w:numPr>
        <w:jc w:val="both"/>
        <w:rPr>
          <w:rFonts w:ascii="Times New Roman" w:eastAsia="Times New Roman" w:hAnsi="Times New Roman" w:cs="Times New Roman"/>
          <w:kern w:val="0"/>
          <w:sz w:val="24"/>
        </w:rPr>
      </w:pPr>
      <w:r w:rsidRPr="005A3CB6">
        <w:rPr>
          <w:rFonts w:ascii="Times New Roman" w:eastAsia="Times New Roman" w:hAnsi="Times New Roman" w:cs="Times New Roman"/>
          <w:kern w:val="0"/>
          <w:sz w:val="24"/>
        </w:rPr>
        <w:t>informāciju par vadošo darbinieku no Pretendenta puses, kas koordinēs Preces  piegādes veikšanu.</w:t>
      </w:r>
    </w:p>
    <w:p w14:paraId="5C25F330" w14:textId="77777777" w:rsidR="00D157C2" w:rsidRPr="00CD1556" w:rsidRDefault="00D157C2" w:rsidP="00D157C2">
      <w:pPr>
        <w:ind w:left="1276"/>
        <w:jc w:val="both"/>
        <w:rPr>
          <w:rFonts w:ascii="Times New Roman" w:hAnsi="Times New Roman" w:cs="Times New Roman"/>
          <w:sz w:val="24"/>
          <w:lang w:val="de-DE"/>
        </w:rPr>
      </w:pPr>
    </w:p>
    <w:p w14:paraId="36EF502E" w14:textId="1299CC30" w:rsidR="00D157C2" w:rsidRPr="00FD777E" w:rsidRDefault="00D157C2" w:rsidP="00D157C2">
      <w:pPr>
        <w:numPr>
          <w:ilvl w:val="0"/>
          <w:numId w:val="4"/>
        </w:numPr>
        <w:jc w:val="both"/>
        <w:rPr>
          <w:rFonts w:ascii="Times New Roman" w:hAnsi="Times New Roman" w:cs="Times New Roman"/>
          <w:sz w:val="24"/>
          <w:lang w:val="de-DE"/>
        </w:rPr>
      </w:pPr>
      <w:r w:rsidRPr="006B0E0B">
        <w:rPr>
          <w:rStyle w:val="Heading31"/>
          <w:rFonts w:ascii="Times New Roman" w:hAnsi="Times New Roman" w:cs="Times New Roman"/>
          <w:smallCaps/>
        </w:rPr>
        <w:t xml:space="preserve">Paskaidrojumi par finanšu piedāvājuma </w:t>
      </w:r>
      <w:bookmarkEnd w:id="1"/>
      <w:bookmarkEnd w:id="2"/>
      <w:bookmarkEnd w:id="3"/>
      <w:bookmarkEnd w:id="4"/>
      <w:bookmarkEnd w:id="5"/>
      <w:bookmarkEnd w:id="6"/>
      <w:bookmarkEnd w:id="7"/>
      <w:bookmarkEnd w:id="8"/>
      <w:bookmarkEnd w:id="9"/>
      <w:r w:rsidRPr="006B0E0B">
        <w:rPr>
          <w:rStyle w:val="Heading31"/>
          <w:rFonts w:ascii="Times New Roman" w:hAnsi="Times New Roman" w:cs="Times New Roman"/>
          <w:smallCaps/>
        </w:rPr>
        <w:t>sagatavošanu</w:t>
      </w:r>
    </w:p>
    <w:p w14:paraId="15E3C317" w14:textId="0BB8950F" w:rsidR="00D157C2" w:rsidRDefault="00D157C2" w:rsidP="001E777D">
      <w:pPr>
        <w:numPr>
          <w:ilvl w:val="1"/>
          <w:numId w:val="4"/>
        </w:numPr>
        <w:tabs>
          <w:tab w:val="clear" w:pos="360"/>
          <w:tab w:val="num" w:pos="567"/>
        </w:tabs>
        <w:suppressAutoHyphens/>
        <w:ind w:left="426" w:hanging="426"/>
        <w:jc w:val="both"/>
        <w:rPr>
          <w:rFonts w:ascii="Times New Roman" w:hAnsi="Times New Roman" w:cs="Times New Roman"/>
          <w:sz w:val="24"/>
        </w:rPr>
      </w:pPr>
      <w:r w:rsidRPr="006B0E0B">
        <w:rPr>
          <w:rFonts w:ascii="Times New Roman" w:hAnsi="Times New Roman" w:cs="Times New Roman"/>
          <w:sz w:val="24"/>
        </w:rPr>
        <w:t>Finanšu piedāvājumu Pretendents sagatavo atbilstoši Nolikuma pielikumā Nr.3 pievienotajai</w:t>
      </w:r>
      <w:r w:rsidR="00ED3C4E">
        <w:rPr>
          <w:rFonts w:ascii="Times New Roman" w:hAnsi="Times New Roman" w:cs="Times New Roman"/>
          <w:sz w:val="24"/>
        </w:rPr>
        <w:t xml:space="preserve"> F</w:t>
      </w:r>
      <w:r w:rsidRPr="006B0E0B">
        <w:rPr>
          <w:rFonts w:ascii="Times New Roman" w:hAnsi="Times New Roman" w:cs="Times New Roman"/>
          <w:sz w:val="24"/>
        </w:rPr>
        <w:t>inanšu piedāvājuma formai un saskaņā ar Tehnisko specifikāciju (pielikums Nr.2), cenu norādot LVL, neieskaitot PVN</w:t>
      </w:r>
      <w:r w:rsidR="00ED3C4E">
        <w:rPr>
          <w:rFonts w:ascii="Times New Roman" w:hAnsi="Times New Roman" w:cs="Times New Roman"/>
          <w:sz w:val="24"/>
        </w:rPr>
        <w:t>,</w:t>
      </w:r>
      <w:r w:rsidR="0003326F">
        <w:rPr>
          <w:rFonts w:ascii="Times New Roman" w:hAnsi="Times New Roman" w:cs="Times New Roman"/>
          <w:sz w:val="24"/>
        </w:rPr>
        <w:t xml:space="preserve"> un EUR, neieskaitot PVN</w:t>
      </w:r>
      <w:r>
        <w:rPr>
          <w:rFonts w:ascii="Times New Roman" w:hAnsi="Times New Roman" w:cs="Times New Roman"/>
          <w:sz w:val="24"/>
        </w:rPr>
        <w:t>.</w:t>
      </w:r>
    </w:p>
    <w:p w14:paraId="583EAA5D" w14:textId="192401E1" w:rsidR="002F0CF4" w:rsidRPr="0042189C" w:rsidRDefault="002F0CF4" w:rsidP="001E777D">
      <w:pPr>
        <w:widowControl w:val="0"/>
        <w:numPr>
          <w:ilvl w:val="1"/>
          <w:numId w:val="4"/>
        </w:numPr>
        <w:tabs>
          <w:tab w:val="clear" w:pos="360"/>
          <w:tab w:val="num" w:pos="426"/>
        </w:tabs>
        <w:ind w:left="426" w:hanging="426"/>
        <w:jc w:val="both"/>
        <w:rPr>
          <w:rFonts w:ascii="Times New Roman" w:hAnsi="Times New Roman" w:cs="Times New Roman"/>
          <w:sz w:val="24"/>
        </w:rPr>
      </w:pPr>
      <w:r>
        <w:rPr>
          <w:rFonts w:ascii="Times New Roman" w:hAnsi="Times New Roman" w:cs="Times New Roman"/>
          <w:sz w:val="24"/>
        </w:rPr>
        <w:t xml:space="preserve">Latu konvertācijā uz </w:t>
      </w:r>
      <w:proofErr w:type="spellStart"/>
      <w:r w:rsidRPr="004B79A8">
        <w:rPr>
          <w:rFonts w:ascii="Times New Roman" w:hAnsi="Times New Roman" w:cs="Times New Roman"/>
          <w:i/>
          <w:sz w:val="24"/>
        </w:rPr>
        <w:t>euro</w:t>
      </w:r>
      <w:proofErr w:type="spellEnd"/>
      <w:r>
        <w:rPr>
          <w:rFonts w:ascii="Times New Roman" w:hAnsi="Times New Roman" w:cs="Times New Roman"/>
          <w:sz w:val="24"/>
        </w:rPr>
        <w:t xml:space="preserve"> izmanto Padomes noteikto maiņas kursu no latiem</w:t>
      </w:r>
      <w:r w:rsidR="00185249">
        <w:rPr>
          <w:rFonts w:ascii="Times New Roman" w:hAnsi="Times New Roman" w:cs="Times New Roman"/>
          <w:sz w:val="24"/>
        </w:rPr>
        <w:t xml:space="preserve"> uz </w:t>
      </w:r>
      <w:proofErr w:type="spellStart"/>
      <w:r w:rsidR="00185249" w:rsidRPr="00CF416B">
        <w:rPr>
          <w:rFonts w:ascii="Times New Roman" w:hAnsi="Times New Roman" w:cs="Times New Roman"/>
          <w:i/>
          <w:sz w:val="24"/>
        </w:rPr>
        <w:t>euro</w:t>
      </w:r>
      <w:proofErr w:type="spellEnd"/>
      <w:r>
        <w:rPr>
          <w:rFonts w:ascii="Times New Roman" w:hAnsi="Times New Roman" w:cs="Times New Roman"/>
          <w:sz w:val="24"/>
        </w:rPr>
        <w:t xml:space="preserve"> un ņem vērā </w:t>
      </w:r>
      <w:proofErr w:type="spellStart"/>
      <w:r w:rsidRPr="004B79A8">
        <w:rPr>
          <w:rFonts w:ascii="Times New Roman" w:hAnsi="Times New Roman" w:cs="Times New Roman"/>
          <w:i/>
          <w:sz w:val="24"/>
        </w:rPr>
        <w:t>Euro</w:t>
      </w:r>
      <w:proofErr w:type="spellEnd"/>
      <w:r>
        <w:rPr>
          <w:rFonts w:ascii="Times New Roman" w:hAnsi="Times New Roman" w:cs="Times New Roman"/>
          <w:sz w:val="24"/>
        </w:rPr>
        <w:t xml:space="preserve"> ieviešanas kārtības likuma 6.pantā noteiktos noapaļošanas principus</w:t>
      </w:r>
      <w:r w:rsidRPr="0042189C">
        <w:rPr>
          <w:rFonts w:ascii="Times New Roman" w:hAnsi="Times New Roman" w:cs="Times New Roman"/>
          <w:sz w:val="24"/>
        </w:rPr>
        <w:t xml:space="preserve">. </w:t>
      </w:r>
    </w:p>
    <w:p w14:paraId="0169F35C" w14:textId="4FBCB723" w:rsidR="00D157C2" w:rsidRPr="00072710" w:rsidRDefault="00D157C2" w:rsidP="001E777D">
      <w:pPr>
        <w:numPr>
          <w:ilvl w:val="1"/>
          <w:numId w:val="4"/>
        </w:numPr>
        <w:tabs>
          <w:tab w:val="clear" w:pos="360"/>
          <w:tab w:val="num" w:pos="567"/>
        </w:tabs>
        <w:suppressAutoHyphens/>
        <w:ind w:left="426" w:hanging="426"/>
        <w:jc w:val="both"/>
        <w:rPr>
          <w:rFonts w:ascii="Times New Roman" w:hAnsi="Times New Roman" w:cs="Times New Roman"/>
          <w:sz w:val="24"/>
          <w:lang w:val="de-DE"/>
        </w:rPr>
      </w:pPr>
      <w:r w:rsidRPr="00072710">
        <w:rPr>
          <w:rFonts w:ascii="Times New Roman" w:hAnsi="Times New Roman" w:cs="Times New Roman"/>
          <w:sz w:val="24"/>
        </w:rPr>
        <w:t>Piedāvātajā  līgumcenā Pretendents</w:t>
      </w:r>
      <w:r w:rsidR="00380B4C" w:rsidRPr="00072710">
        <w:rPr>
          <w:rFonts w:ascii="Times New Roman" w:hAnsi="Times New Roman" w:cs="Times New Roman"/>
          <w:sz w:val="24"/>
        </w:rPr>
        <w:t xml:space="preserve"> saskaņā ar Finanšu piedāvājuma formu (pielikums Nr.3)</w:t>
      </w:r>
      <w:r w:rsidRPr="00072710">
        <w:rPr>
          <w:rFonts w:ascii="Times New Roman" w:hAnsi="Times New Roman" w:cs="Times New Roman"/>
          <w:sz w:val="24"/>
        </w:rPr>
        <w:t xml:space="preserve"> </w:t>
      </w:r>
      <w:r w:rsidR="002F0CF4">
        <w:rPr>
          <w:rFonts w:ascii="Times New Roman" w:hAnsi="Times New Roman" w:cs="Times New Roman"/>
          <w:sz w:val="24"/>
        </w:rPr>
        <w:t xml:space="preserve">iekļauj </w:t>
      </w:r>
      <w:r w:rsidR="00072710" w:rsidRPr="009A3C23">
        <w:rPr>
          <w:rFonts w:ascii="Times New Roman" w:hAnsi="Times New Roman" w:cs="Times New Roman"/>
          <w:sz w:val="24"/>
        </w:rPr>
        <w:t>v</w:t>
      </w:r>
      <w:r w:rsidR="00380B4C" w:rsidRPr="00072710">
        <w:rPr>
          <w:rFonts w:ascii="Times New Roman" w:hAnsi="Times New Roman" w:cs="Times New Roman"/>
          <w:sz w:val="24"/>
        </w:rPr>
        <w:t>isas izmaksas, kas saistītas ar līguma izpildi</w:t>
      </w:r>
      <w:r w:rsidR="00596A19">
        <w:rPr>
          <w:rFonts w:ascii="Times New Roman" w:hAnsi="Times New Roman" w:cs="Times New Roman"/>
          <w:sz w:val="24"/>
        </w:rPr>
        <w:t>, ieskaitot transporta izdevumus, dokumentu pavairošanas un kancelejas preču iegādes izmaksas, visa veida sakaru izmaksas un</w:t>
      </w:r>
      <w:r w:rsidR="00380B4C" w:rsidRPr="00072710">
        <w:rPr>
          <w:rFonts w:ascii="Times New Roman" w:hAnsi="Times New Roman" w:cs="Times New Roman"/>
          <w:sz w:val="24"/>
        </w:rPr>
        <w:t xml:space="preserve"> </w:t>
      </w:r>
      <w:r w:rsidRPr="00072710">
        <w:rPr>
          <w:rFonts w:ascii="Times New Roman" w:hAnsi="Times New Roman" w:cs="Times New Roman"/>
          <w:sz w:val="24"/>
        </w:rPr>
        <w:t>visus valsts un pašvaldību noteiktos nodokļus un nodevas</w:t>
      </w:r>
      <w:r w:rsidR="00A646E1" w:rsidRPr="00072710">
        <w:rPr>
          <w:rFonts w:ascii="Times New Roman" w:hAnsi="Times New Roman" w:cs="Times New Roman"/>
          <w:sz w:val="24"/>
        </w:rPr>
        <w:t>, izņemot PVN</w:t>
      </w:r>
      <w:r w:rsidR="00380B4C" w:rsidRPr="00072710">
        <w:rPr>
          <w:rFonts w:ascii="Times New Roman" w:hAnsi="Times New Roman" w:cs="Times New Roman"/>
          <w:sz w:val="24"/>
        </w:rPr>
        <w:t>.</w:t>
      </w:r>
    </w:p>
    <w:p w14:paraId="02BEEC63" w14:textId="6EAD0EE3" w:rsidR="00D157C2" w:rsidRPr="0042189C" w:rsidRDefault="00D157C2" w:rsidP="001E777D">
      <w:pPr>
        <w:widowControl w:val="0"/>
        <w:numPr>
          <w:ilvl w:val="1"/>
          <w:numId w:val="4"/>
        </w:numPr>
        <w:tabs>
          <w:tab w:val="clear" w:pos="360"/>
          <w:tab w:val="num" w:pos="426"/>
        </w:tabs>
        <w:ind w:left="426" w:hanging="426"/>
        <w:jc w:val="both"/>
        <w:rPr>
          <w:rFonts w:ascii="Times New Roman" w:hAnsi="Times New Roman" w:cs="Times New Roman"/>
          <w:sz w:val="24"/>
        </w:rPr>
      </w:pPr>
      <w:r w:rsidRPr="0042189C">
        <w:rPr>
          <w:rFonts w:ascii="Times New Roman" w:hAnsi="Times New Roman" w:cs="Times New Roman"/>
          <w:sz w:val="24"/>
        </w:rPr>
        <w:t>Līgumcenām, kuras piedāvā Pretendents, jābūt fiksētām uz visu līguma izpildes laiku</w:t>
      </w:r>
      <w:r w:rsidR="00757FA1">
        <w:rPr>
          <w:rFonts w:ascii="Times New Roman" w:hAnsi="Times New Roman" w:cs="Times New Roman"/>
          <w:sz w:val="24"/>
        </w:rPr>
        <w:t>,</w:t>
      </w:r>
      <w:r w:rsidRPr="0042189C">
        <w:rPr>
          <w:rFonts w:ascii="Times New Roman" w:hAnsi="Times New Roman" w:cs="Times New Roman"/>
          <w:sz w:val="24"/>
        </w:rPr>
        <w:t xml:space="preserve"> un tās nevar būt objekts nekādiem vēlākiem pārrēķiniem.</w:t>
      </w:r>
    </w:p>
    <w:p w14:paraId="11390F0D" w14:textId="77777777" w:rsidR="00D157C2" w:rsidRPr="00B30157" w:rsidRDefault="00D157C2" w:rsidP="00345820">
      <w:pPr>
        <w:widowControl w:val="0"/>
        <w:ind w:left="360" w:hanging="360"/>
        <w:jc w:val="both"/>
        <w:rPr>
          <w:rFonts w:ascii="Times New Roman" w:hAnsi="Times New Roman" w:cs="Times New Roman"/>
          <w:b/>
          <w:sz w:val="24"/>
        </w:rPr>
      </w:pPr>
    </w:p>
    <w:p w14:paraId="55032F14" w14:textId="77777777" w:rsidR="00D157C2" w:rsidRPr="00AF1D1D" w:rsidRDefault="00D157C2" w:rsidP="00345820">
      <w:pPr>
        <w:widowControl w:val="0"/>
        <w:numPr>
          <w:ilvl w:val="0"/>
          <w:numId w:val="4"/>
        </w:numPr>
        <w:jc w:val="both"/>
        <w:rPr>
          <w:rFonts w:ascii="Times New Roman" w:hAnsi="Times New Roman" w:cs="Times New Roman"/>
          <w:b/>
          <w:smallCaps/>
          <w:sz w:val="24"/>
        </w:rPr>
      </w:pPr>
      <w:r w:rsidRPr="00B30157">
        <w:rPr>
          <w:rFonts w:ascii="Times New Roman" w:hAnsi="Times New Roman" w:cs="Times New Roman"/>
          <w:b/>
          <w:caps/>
        </w:rPr>
        <w:t xml:space="preserve"> </w:t>
      </w:r>
      <w:r w:rsidRPr="00AF1D1D">
        <w:rPr>
          <w:rFonts w:ascii="Times New Roman" w:hAnsi="Times New Roman" w:cs="Times New Roman"/>
          <w:b/>
          <w:smallCaps/>
          <w:sz w:val="24"/>
        </w:rPr>
        <w:t xml:space="preserve">Piedāvājumu noformējuma un pretendentu </w:t>
      </w:r>
      <w:r>
        <w:rPr>
          <w:rFonts w:ascii="Times New Roman" w:hAnsi="Times New Roman" w:cs="Times New Roman"/>
          <w:b/>
          <w:smallCaps/>
          <w:sz w:val="24"/>
        </w:rPr>
        <w:t>kvalifikācijas</w:t>
      </w:r>
      <w:r w:rsidRPr="00AF1D1D">
        <w:rPr>
          <w:rFonts w:ascii="Times New Roman" w:hAnsi="Times New Roman" w:cs="Times New Roman"/>
          <w:b/>
          <w:smallCaps/>
          <w:sz w:val="24"/>
        </w:rPr>
        <w:t xml:space="preserve"> pārbaude</w:t>
      </w:r>
    </w:p>
    <w:p w14:paraId="7631E56F" w14:textId="02038131" w:rsidR="00D157C2" w:rsidRPr="009A3C23" w:rsidRDefault="00D157C2" w:rsidP="001E777D">
      <w:pPr>
        <w:widowControl w:val="0"/>
        <w:numPr>
          <w:ilvl w:val="1"/>
          <w:numId w:val="4"/>
        </w:numPr>
        <w:tabs>
          <w:tab w:val="clear" w:pos="360"/>
          <w:tab w:val="num" w:pos="567"/>
        </w:tabs>
        <w:ind w:left="426" w:hanging="426"/>
        <w:jc w:val="both"/>
        <w:rPr>
          <w:rFonts w:ascii="Times New Roman" w:hAnsi="Times New Roman" w:cs="Times New Roman"/>
          <w:color w:val="000000"/>
          <w:spacing w:val="-6"/>
          <w:sz w:val="24"/>
        </w:rPr>
      </w:pPr>
      <w:r w:rsidRPr="00AF1D1D">
        <w:rPr>
          <w:rFonts w:ascii="Times New Roman" w:hAnsi="Times New Roman" w:cs="Times New Roman"/>
          <w:sz w:val="24"/>
        </w:rPr>
        <w:t xml:space="preserve">Komisija veic piedāvājumu noformējuma un Pretendentu </w:t>
      </w:r>
      <w:r>
        <w:rPr>
          <w:rFonts w:ascii="Times New Roman" w:hAnsi="Times New Roman" w:cs="Times New Roman"/>
          <w:sz w:val="24"/>
        </w:rPr>
        <w:t>kvalifikācijas</w:t>
      </w:r>
      <w:r w:rsidRPr="00AF1D1D">
        <w:rPr>
          <w:rFonts w:ascii="Times New Roman" w:hAnsi="Times New Roman" w:cs="Times New Roman"/>
          <w:sz w:val="24"/>
        </w:rPr>
        <w:t xml:space="preserve"> pārbaudi slēgtā sēdē, </w:t>
      </w:r>
      <w:r w:rsidRPr="00AF1D1D">
        <w:rPr>
          <w:rFonts w:ascii="Times New Roman" w:hAnsi="Times New Roman" w:cs="Times New Roman"/>
          <w:color w:val="000000"/>
          <w:spacing w:val="-6"/>
          <w:sz w:val="24"/>
        </w:rPr>
        <w:t>kuras laikā Komisija pārbauda piedāvājumu atbilstību Nolikumā noteiktajām noformējuma prasībām un P</w:t>
      </w:r>
      <w:r>
        <w:rPr>
          <w:rFonts w:ascii="Times New Roman" w:hAnsi="Times New Roman" w:cs="Times New Roman"/>
          <w:sz w:val="24"/>
        </w:rPr>
        <w:t>retendenta atbilstību Nolikuma 5</w:t>
      </w:r>
      <w:r w:rsidRPr="00AF1D1D">
        <w:rPr>
          <w:rFonts w:ascii="Times New Roman" w:hAnsi="Times New Roman" w:cs="Times New Roman"/>
          <w:sz w:val="24"/>
        </w:rPr>
        <w:t xml:space="preserve">.punktā noteiktajām kvalifikācijas prasībām. </w:t>
      </w:r>
      <w:bookmarkStart w:id="10" w:name="_Ref138126827"/>
      <w:r w:rsidR="00626510">
        <w:rPr>
          <w:rFonts w:ascii="Times New Roman" w:hAnsi="Times New Roman" w:cs="Times New Roman"/>
          <w:color w:val="000000"/>
          <w:spacing w:val="-6"/>
          <w:sz w:val="24"/>
        </w:rPr>
        <w:t>Vērtējot</w:t>
      </w:r>
      <w:r w:rsidR="00E16387" w:rsidRPr="009A3C23">
        <w:rPr>
          <w:rFonts w:ascii="Times New Roman" w:hAnsi="Times New Roman" w:cs="Times New Roman"/>
          <w:color w:val="000000"/>
          <w:spacing w:val="-6"/>
          <w:sz w:val="24"/>
        </w:rPr>
        <w:t xml:space="preserve"> tiks ņemts vērā trūkum</w:t>
      </w:r>
      <w:r w:rsidR="00626510">
        <w:rPr>
          <w:rFonts w:ascii="Times New Roman" w:hAnsi="Times New Roman" w:cs="Times New Roman"/>
          <w:color w:val="000000"/>
          <w:spacing w:val="-6"/>
          <w:sz w:val="24"/>
        </w:rPr>
        <w:t>a</w:t>
      </w:r>
      <w:r w:rsidR="00626510" w:rsidRPr="00422753">
        <w:rPr>
          <w:rFonts w:ascii="Times New Roman" w:hAnsi="Times New Roman" w:cs="Times New Roman"/>
          <w:color w:val="000000"/>
          <w:spacing w:val="-6"/>
          <w:sz w:val="24"/>
        </w:rPr>
        <w:t xml:space="preserve"> būtiskums un</w:t>
      </w:r>
      <w:r w:rsidR="00E16387" w:rsidRPr="009A3C23">
        <w:rPr>
          <w:rFonts w:ascii="Times New Roman" w:hAnsi="Times New Roman" w:cs="Times New Roman"/>
          <w:color w:val="000000"/>
          <w:spacing w:val="-6"/>
          <w:sz w:val="24"/>
        </w:rPr>
        <w:t xml:space="preserve"> ietekme uz iespēju izvērtēt </w:t>
      </w:r>
      <w:r w:rsidR="0011691C">
        <w:rPr>
          <w:rFonts w:ascii="Times New Roman" w:hAnsi="Times New Roman" w:cs="Times New Roman"/>
          <w:color w:val="000000"/>
          <w:spacing w:val="-6"/>
          <w:sz w:val="24"/>
        </w:rPr>
        <w:t>P</w:t>
      </w:r>
      <w:r w:rsidR="0011691C" w:rsidRPr="009A3C23">
        <w:rPr>
          <w:rFonts w:ascii="Times New Roman" w:hAnsi="Times New Roman" w:cs="Times New Roman"/>
          <w:color w:val="000000"/>
          <w:spacing w:val="-6"/>
          <w:sz w:val="24"/>
        </w:rPr>
        <w:t xml:space="preserve">retendenta </w:t>
      </w:r>
      <w:r w:rsidR="00E16387" w:rsidRPr="009A3C23">
        <w:rPr>
          <w:rFonts w:ascii="Times New Roman" w:hAnsi="Times New Roman" w:cs="Times New Roman"/>
          <w:color w:val="000000"/>
          <w:spacing w:val="-6"/>
          <w:sz w:val="24"/>
        </w:rPr>
        <w:t>atbilstību kvalifikācijas prasībām un iesniegto piedāvājumu pēc būtības.</w:t>
      </w:r>
    </w:p>
    <w:p w14:paraId="733BC4FD" w14:textId="764DFFE0" w:rsidR="00D157C2" w:rsidRPr="00AF1D1D" w:rsidRDefault="00D157C2" w:rsidP="001E777D">
      <w:pPr>
        <w:widowControl w:val="0"/>
        <w:numPr>
          <w:ilvl w:val="1"/>
          <w:numId w:val="4"/>
        </w:numPr>
        <w:tabs>
          <w:tab w:val="clear" w:pos="360"/>
          <w:tab w:val="num" w:pos="567"/>
        </w:tabs>
        <w:ind w:left="426" w:hanging="426"/>
        <w:jc w:val="both"/>
        <w:rPr>
          <w:rFonts w:ascii="Times New Roman" w:hAnsi="Times New Roman" w:cs="Times New Roman"/>
          <w:b/>
          <w:sz w:val="24"/>
        </w:rPr>
      </w:pPr>
      <w:r w:rsidRPr="00AF1D1D">
        <w:rPr>
          <w:rFonts w:ascii="Times New Roman" w:hAnsi="Times New Roman" w:cs="Times New Roman"/>
          <w:sz w:val="24"/>
        </w:rPr>
        <w:t xml:space="preserve">Pretendents tiek izslēgts no turpmākās dalības </w:t>
      </w:r>
      <w:r w:rsidR="00310E53">
        <w:rPr>
          <w:rFonts w:ascii="Times New Roman" w:hAnsi="Times New Roman" w:cs="Times New Roman"/>
          <w:sz w:val="24"/>
        </w:rPr>
        <w:t>Iepirkumā</w:t>
      </w:r>
      <w:r w:rsidR="00310E53" w:rsidRPr="00AF1D1D">
        <w:rPr>
          <w:rFonts w:ascii="Times New Roman" w:hAnsi="Times New Roman" w:cs="Times New Roman"/>
          <w:sz w:val="24"/>
        </w:rPr>
        <w:t xml:space="preserve"> </w:t>
      </w:r>
      <w:r w:rsidRPr="00AF1D1D">
        <w:rPr>
          <w:rFonts w:ascii="Times New Roman" w:hAnsi="Times New Roman" w:cs="Times New Roman"/>
          <w:sz w:val="24"/>
        </w:rPr>
        <w:t>un piedāvājums netiek tālāk izvērtēts, ja Komisija konstatē, ka:</w:t>
      </w:r>
      <w:bookmarkEnd w:id="10"/>
    </w:p>
    <w:p w14:paraId="57010CE1" w14:textId="7DD11C15" w:rsidR="00D157C2" w:rsidRPr="00AF1D1D" w:rsidRDefault="00D157C2" w:rsidP="00185249">
      <w:pPr>
        <w:widowControl w:val="0"/>
        <w:numPr>
          <w:ilvl w:val="2"/>
          <w:numId w:val="4"/>
        </w:numPr>
        <w:ind w:left="993" w:hanging="709"/>
        <w:jc w:val="both"/>
        <w:rPr>
          <w:rFonts w:ascii="Times New Roman" w:hAnsi="Times New Roman" w:cs="Times New Roman"/>
          <w:b/>
          <w:sz w:val="24"/>
        </w:rPr>
      </w:pPr>
      <w:r w:rsidRPr="00AF1D1D">
        <w:rPr>
          <w:rFonts w:ascii="Times New Roman" w:hAnsi="Times New Roman" w:cs="Times New Roman"/>
          <w:sz w:val="24"/>
        </w:rPr>
        <w:t>Pretenden</w:t>
      </w:r>
      <w:r>
        <w:rPr>
          <w:rFonts w:ascii="Times New Roman" w:hAnsi="Times New Roman" w:cs="Times New Roman"/>
          <w:sz w:val="24"/>
        </w:rPr>
        <w:t>ts neatbilst kādai no Nolikuma 5</w:t>
      </w:r>
      <w:r w:rsidRPr="00AF1D1D">
        <w:rPr>
          <w:rFonts w:ascii="Times New Roman" w:hAnsi="Times New Roman" w:cs="Times New Roman"/>
          <w:sz w:val="24"/>
        </w:rPr>
        <w:t>.</w:t>
      </w:r>
      <w:r>
        <w:rPr>
          <w:rFonts w:ascii="Times New Roman" w:hAnsi="Times New Roman" w:cs="Times New Roman"/>
          <w:sz w:val="24"/>
        </w:rPr>
        <w:t>2.</w:t>
      </w:r>
      <w:r w:rsidRPr="00AF1D1D">
        <w:rPr>
          <w:rFonts w:ascii="Times New Roman" w:hAnsi="Times New Roman" w:cs="Times New Roman"/>
          <w:sz w:val="24"/>
        </w:rPr>
        <w:t xml:space="preserve">punkta </w:t>
      </w:r>
      <w:r>
        <w:rPr>
          <w:rFonts w:ascii="Times New Roman" w:hAnsi="Times New Roman" w:cs="Times New Roman"/>
          <w:sz w:val="24"/>
        </w:rPr>
        <w:t>kvalifikācijas</w:t>
      </w:r>
      <w:r w:rsidRPr="00AF1D1D">
        <w:rPr>
          <w:rFonts w:ascii="Times New Roman" w:hAnsi="Times New Roman" w:cs="Times New Roman"/>
          <w:sz w:val="24"/>
        </w:rPr>
        <w:t xml:space="preserve"> prasībām;</w:t>
      </w:r>
    </w:p>
    <w:p w14:paraId="5E57EE06" w14:textId="153E7804" w:rsidR="00D157C2" w:rsidRPr="00AF1D1D" w:rsidRDefault="00D157C2" w:rsidP="00185249">
      <w:pPr>
        <w:widowControl w:val="0"/>
        <w:numPr>
          <w:ilvl w:val="2"/>
          <w:numId w:val="4"/>
        </w:numPr>
        <w:ind w:left="993" w:hanging="709"/>
        <w:jc w:val="both"/>
        <w:rPr>
          <w:rFonts w:ascii="Times New Roman" w:hAnsi="Times New Roman" w:cs="Times New Roman"/>
          <w:b/>
          <w:sz w:val="24"/>
        </w:rPr>
      </w:pPr>
      <w:r w:rsidRPr="00AF1D1D">
        <w:rPr>
          <w:rFonts w:ascii="Times New Roman" w:hAnsi="Times New Roman" w:cs="Times New Roman"/>
          <w:sz w:val="24"/>
        </w:rPr>
        <w:t>Pretendents iesniedzis nepatiesu informāciju savas kvalifikācijas novērtēšanai vai vispār nav iesniedzis pieprasīto informāciju</w:t>
      </w:r>
      <w:r>
        <w:rPr>
          <w:rFonts w:ascii="Times New Roman" w:hAnsi="Times New Roman" w:cs="Times New Roman"/>
          <w:sz w:val="24"/>
        </w:rPr>
        <w:t>, kam ir būtiska nozīme piedāvājumu izvērtēšanai</w:t>
      </w:r>
      <w:r w:rsidRPr="00AF1D1D">
        <w:rPr>
          <w:rFonts w:ascii="Times New Roman" w:hAnsi="Times New Roman" w:cs="Times New Roman"/>
          <w:sz w:val="24"/>
        </w:rPr>
        <w:t xml:space="preserve">, tajā skaitā nav sniedzis Komisijas pieprasīto precizējošo informāciju Komisijas noteiktajā termiņā vai </w:t>
      </w:r>
      <w:r w:rsidR="00380B4C">
        <w:rPr>
          <w:rFonts w:ascii="Times New Roman" w:hAnsi="Times New Roman" w:cs="Times New Roman"/>
          <w:sz w:val="24"/>
        </w:rPr>
        <w:t>kvalifikācijas</w:t>
      </w:r>
      <w:r w:rsidR="00380B4C" w:rsidRPr="00AF1D1D">
        <w:rPr>
          <w:rFonts w:ascii="Times New Roman" w:hAnsi="Times New Roman" w:cs="Times New Roman"/>
          <w:sz w:val="24"/>
        </w:rPr>
        <w:t xml:space="preserve"> </w:t>
      </w:r>
      <w:r w:rsidRPr="00AF1D1D">
        <w:rPr>
          <w:rFonts w:ascii="Times New Roman" w:hAnsi="Times New Roman" w:cs="Times New Roman"/>
          <w:sz w:val="24"/>
        </w:rPr>
        <w:t>dokumenti nav iesniegti atbilstoši Nolikuma prasībām un to saturs neatbilst Nolikuma prasībām</w:t>
      </w:r>
      <w:bookmarkStart w:id="11" w:name="_Ref138126851"/>
      <w:r w:rsidRPr="00AF1D1D">
        <w:rPr>
          <w:rFonts w:ascii="Times New Roman" w:hAnsi="Times New Roman" w:cs="Times New Roman"/>
          <w:sz w:val="24"/>
        </w:rPr>
        <w:t>;</w:t>
      </w:r>
    </w:p>
    <w:p w14:paraId="6E5357A9" w14:textId="5A2F4CA9" w:rsidR="00D157C2" w:rsidRPr="006A671C" w:rsidRDefault="00D157C2" w:rsidP="00185249">
      <w:pPr>
        <w:widowControl w:val="0"/>
        <w:numPr>
          <w:ilvl w:val="2"/>
          <w:numId w:val="4"/>
        </w:numPr>
        <w:ind w:left="993" w:hanging="709"/>
        <w:jc w:val="both"/>
        <w:rPr>
          <w:rFonts w:ascii="Times New Roman" w:hAnsi="Times New Roman" w:cs="Times New Roman"/>
          <w:b/>
          <w:sz w:val="24"/>
        </w:rPr>
      </w:pPr>
      <w:r w:rsidRPr="006A671C">
        <w:rPr>
          <w:rFonts w:ascii="Times New Roman" w:hAnsi="Times New Roman" w:cs="Times New Roman"/>
          <w:sz w:val="24"/>
        </w:rPr>
        <w:t>Pretendents nav iesniedzis kādu no Iepirkuma Nolikuma 5.3. punkta apakšpunktos minētajiem kvalifikācijas dokumentiem.</w:t>
      </w:r>
    </w:p>
    <w:p w14:paraId="0E56D56D" w14:textId="306550A4" w:rsidR="00D157C2" w:rsidRPr="00AF1D1D" w:rsidRDefault="00D157C2" w:rsidP="00345820">
      <w:pPr>
        <w:widowControl w:val="0"/>
        <w:numPr>
          <w:ilvl w:val="1"/>
          <w:numId w:val="4"/>
        </w:numPr>
        <w:tabs>
          <w:tab w:val="clear" w:pos="360"/>
          <w:tab w:val="num" w:pos="284"/>
        </w:tabs>
        <w:ind w:left="426" w:hanging="426"/>
        <w:jc w:val="both"/>
        <w:rPr>
          <w:rFonts w:ascii="Times New Roman" w:hAnsi="Times New Roman" w:cs="Times New Roman"/>
          <w:b/>
          <w:sz w:val="24"/>
        </w:rPr>
      </w:pPr>
      <w:r w:rsidRPr="008F0485">
        <w:rPr>
          <w:rFonts w:ascii="Times New Roman" w:hAnsi="Times New Roman" w:cs="Times New Roman"/>
          <w:sz w:val="24"/>
        </w:rPr>
        <w:t xml:space="preserve">Ja Pretendents ir personu apvienība, Pretendents tiks izslēgts no turpmākās dalības </w:t>
      </w:r>
      <w:r>
        <w:rPr>
          <w:rFonts w:ascii="Times New Roman" w:hAnsi="Times New Roman" w:cs="Times New Roman"/>
          <w:sz w:val="24"/>
        </w:rPr>
        <w:t>Iepirkumā</w:t>
      </w:r>
      <w:r w:rsidRPr="008F0485">
        <w:rPr>
          <w:rFonts w:ascii="Times New Roman" w:hAnsi="Times New Roman" w:cs="Times New Roman"/>
          <w:sz w:val="24"/>
        </w:rPr>
        <w:t xml:space="preserve">, ja Komisija konstatēs, ka uz kādu no personām, kura iekļauta apvienībā, </w:t>
      </w:r>
      <w:r w:rsidR="00BE7A23">
        <w:rPr>
          <w:rFonts w:ascii="Times New Roman" w:hAnsi="Times New Roman" w:cs="Times New Roman"/>
          <w:sz w:val="24"/>
        </w:rPr>
        <w:t>attiecas</w:t>
      </w:r>
      <w:r w:rsidR="00BE7A23" w:rsidRPr="008F0485">
        <w:rPr>
          <w:rFonts w:ascii="Times New Roman" w:hAnsi="Times New Roman" w:cs="Times New Roman"/>
          <w:sz w:val="24"/>
        </w:rPr>
        <w:t xml:space="preserve"> </w:t>
      </w:r>
      <w:r w:rsidRPr="008F0485">
        <w:rPr>
          <w:rFonts w:ascii="Times New Roman" w:hAnsi="Times New Roman" w:cs="Times New Roman"/>
          <w:sz w:val="24"/>
        </w:rPr>
        <w:t xml:space="preserve">kāds no </w:t>
      </w:r>
      <w:r w:rsidR="0065562E" w:rsidRPr="006E180A">
        <w:rPr>
          <w:rFonts w:ascii="Times New Roman" w:hAnsi="Times New Roman" w:cs="Times New Roman"/>
          <w:sz w:val="24"/>
        </w:rPr>
        <w:t>8</w:t>
      </w:r>
      <w:r w:rsidRPr="006E180A">
        <w:rPr>
          <w:rFonts w:ascii="Times New Roman" w:hAnsi="Times New Roman" w:cs="Times New Roman"/>
          <w:sz w:val="24"/>
        </w:rPr>
        <w:t>.2</w:t>
      </w:r>
      <w:r w:rsidRPr="008F0485">
        <w:rPr>
          <w:rFonts w:ascii="Times New Roman" w:hAnsi="Times New Roman" w:cs="Times New Roman"/>
          <w:sz w:val="24"/>
        </w:rPr>
        <w:t>. punktā minētajiem izslēgšanas nosacījumiem</w:t>
      </w:r>
      <w:r w:rsidRPr="008F0485">
        <w:rPr>
          <w:rFonts w:ascii="Times New Roman" w:hAnsi="Times New Roman" w:cs="Times New Roman"/>
          <w:b/>
          <w:sz w:val="24"/>
        </w:rPr>
        <w:t>.</w:t>
      </w:r>
      <w:bookmarkEnd w:id="11"/>
    </w:p>
    <w:p w14:paraId="63568E66" w14:textId="1C82837F" w:rsidR="00551603" w:rsidRPr="00CE12C5" w:rsidRDefault="00551603" w:rsidP="00345820">
      <w:pPr>
        <w:widowControl w:val="0"/>
        <w:numPr>
          <w:ilvl w:val="1"/>
          <w:numId w:val="4"/>
        </w:numPr>
        <w:tabs>
          <w:tab w:val="clear" w:pos="360"/>
          <w:tab w:val="num" w:pos="284"/>
          <w:tab w:val="num" w:pos="851"/>
        </w:tabs>
        <w:ind w:left="426" w:hanging="426"/>
        <w:jc w:val="both"/>
        <w:rPr>
          <w:rFonts w:ascii="Times New Roman" w:hAnsi="Times New Roman" w:cs="Times New Roman"/>
          <w:b/>
          <w:sz w:val="24"/>
        </w:rPr>
      </w:pPr>
      <w:r>
        <w:rPr>
          <w:rFonts w:ascii="Times New Roman" w:hAnsi="Times New Roman" w:cs="Times New Roman"/>
          <w:sz w:val="24"/>
        </w:rPr>
        <w:t xml:space="preserve">Pretendentam ir pienākums </w:t>
      </w:r>
      <w:proofErr w:type="spellStart"/>
      <w:r>
        <w:rPr>
          <w:rFonts w:ascii="Times New Roman" w:hAnsi="Times New Roman" w:cs="Times New Roman"/>
          <w:sz w:val="24"/>
        </w:rPr>
        <w:t>rakstveidā</w:t>
      </w:r>
      <w:proofErr w:type="spellEnd"/>
      <w:r>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lai </w:t>
      </w:r>
      <w:r w:rsidR="0011691C">
        <w:rPr>
          <w:rFonts w:ascii="Times New Roman" w:hAnsi="Times New Roman" w:cs="Times New Roman"/>
          <w:sz w:val="24"/>
        </w:rPr>
        <w:t xml:space="preserve">Pretendenta </w:t>
      </w:r>
      <w:r>
        <w:rPr>
          <w:rFonts w:ascii="Times New Roman" w:hAnsi="Times New Roman" w:cs="Times New Roman"/>
          <w:sz w:val="24"/>
        </w:rPr>
        <w:t xml:space="preserve">piedāvājums tiktu noraidīts un netiktu vērtēts. </w:t>
      </w:r>
    </w:p>
    <w:p w14:paraId="0AFBBC9D" w14:textId="77777777" w:rsidR="00D157C2" w:rsidRPr="00FD777E" w:rsidRDefault="00D157C2" w:rsidP="00345820">
      <w:pPr>
        <w:widowControl w:val="0"/>
        <w:numPr>
          <w:ilvl w:val="1"/>
          <w:numId w:val="4"/>
        </w:numPr>
        <w:tabs>
          <w:tab w:val="clear" w:pos="360"/>
          <w:tab w:val="num" w:pos="284"/>
        </w:tabs>
        <w:ind w:left="426" w:hanging="426"/>
        <w:jc w:val="both"/>
        <w:rPr>
          <w:rFonts w:ascii="Times New Roman" w:hAnsi="Times New Roman" w:cs="Times New Roman"/>
          <w:b/>
          <w:sz w:val="24"/>
        </w:rPr>
      </w:pPr>
      <w:r w:rsidRPr="00AF1D1D">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767F9259" w14:textId="77777777" w:rsidR="00D157C2" w:rsidRPr="00C57BCE" w:rsidRDefault="00D157C2" w:rsidP="00345820">
      <w:pPr>
        <w:widowControl w:val="0"/>
        <w:tabs>
          <w:tab w:val="num" w:pos="426"/>
        </w:tabs>
        <w:ind w:left="426" w:hanging="426"/>
        <w:jc w:val="both"/>
        <w:rPr>
          <w:rFonts w:ascii="Times New Roman" w:hAnsi="Times New Roman" w:cs="Times New Roman"/>
          <w:b/>
          <w:sz w:val="24"/>
        </w:rPr>
      </w:pPr>
    </w:p>
    <w:p w14:paraId="171E4CD5" w14:textId="77777777" w:rsidR="00D157C2" w:rsidRPr="00D46D32" w:rsidRDefault="00D157C2" w:rsidP="00D157C2">
      <w:pPr>
        <w:pStyle w:val="ListParagraph"/>
        <w:widowControl w:val="0"/>
        <w:numPr>
          <w:ilvl w:val="0"/>
          <w:numId w:val="4"/>
        </w:numPr>
        <w:spacing w:before="120"/>
        <w:ind w:right="-81"/>
        <w:contextualSpacing w:val="0"/>
        <w:jc w:val="both"/>
        <w:rPr>
          <w:rFonts w:ascii="Times New Roman" w:hAnsi="Times New Roman" w:cs="Times New Roman"/>
          <w:smallCaps/>
          <w:sz w:val="24"/>
        </w:rPr>
      </w:pPr>
      <w:r w:rsidRPr="00D46D32">
        <w:rPr>
          <w:rFonts w:ascii="Times New Roman" w:hAnsi="Times New Roman" w:cs="Times New Roman"/>
          <w:b/>
          <w:smallCaps/>
          <w:sz w:val="24"/>
        </w:rPr>
        <w:lastRenderedPageBreak/>
        <w:t>Tehniskā piedāvājuma atbilstības pārbaude</w:t>
      </w:r>
    </w:p>
    <w:p w14:paraId="00763B75" w14:textId="57146444" w:rsidR="00D157C2" w:rsidRPr="00AF1D1D" w:rsidRDefault="00D81040" w:rsidP="00345820">
      <w:pPr>
        <w:widowControl w:val="0"/>
        <w:numPr>
          <w:ilvl w:val="1"/>
          <w:numId w:val="4"/>
        </w:numPr>
        <w:tabs>
          <w:tab w:val="clear" w:pos="360"/>
          <w:tab w:val="num" w:pos="426"/>
          <w:tab w:val="num" w:pos="567"/>
        </w:tabs>
        <w:ind w:left="540" w:right="-81" w:hanging="540"/>
        <w:jc w:val="both"/>
        <w:rPr>
          <w:rFonts w:ascii="Times New Roman" w:hAnsi="Times New Roman" w:cs="Times New Roman"/>
          <w:sz w:val="24"/>
        </w:rPr>
      </w:pPr>
      <w:bookmarkStart w:id="12" w:name="_Ref138126886"/>
      <w:r>
        <w:rPr>
          <w:rFonts w:ascii="Times New Roman" w:hAnsi="Times New Roman" w:cs="Times New Roman"/>
          <w:sz w:val="24"/>
        </w:rPr>
        <w:t xml:space="preserve"> </w:t>
      </w:r>
      <w:r w:rsidR="00D157C2" w:rsidRPr="00AF1D1D">
        <w:rPr>
          <w:rFonts w:ascii="Times New Roman" w:hAnsi="Times New Roman" w:cs="Times New Roman"/>
          <w:sz w:val="24"/>
        </w:rPr>
        <w:t>Pēc Pretendentu kvalifikācijas pārbaudes komisija slēgtā sēdē</w:t>
      </w:r>
      <w:r w:rsidR="00626510">
        <w:rPr>
          <w:rFonts w:ascii="Times New Roman" w:hAnsi="Times New Roman" w:cs="Times New Roman"/>
          <w:sz w:val="24"/>
        </w:rPr>
        <w:t xml:space="preserve"> </w:t>
      </w:r>
      <w:r w:rsidR="00626510" w:rsidRPr="00AF1D1D">
        <w:rPr>
          <w:rFonts w:ascii="Times New Roman" w:hAnsi="Times New Roman" w:cs="Times New Roman"/>
          <w:sz w:val="24"/>
        </w:rPr>
        <w:t>veic</w:t>
      </w:r>
      <w:r w:rsidR="00D157C2" w:rsidRPr="00AF1D1D">
        <w:rPr>
          <w:rFonts w:ascii="Times New Roman" w:hAnsi="Times New Roman" w:cs="Times New Roman"/>
          <w:sz w:val="24"/>
        </w:rPr>
        <w:t xml:space="preserve"> tehnisko piedāvājumu atbilstības pārbaudi </w:t>
      </w:r>
      <w:r w:rsidR="00AD51ED" w:rsidRPr="00AF1D1D">
        <w:rPr>
          <w:rFonts w:ascii="Times New Roman" w:hAnsi="Times New Roman" w:cs="Times New Roman"/>
          <w:sz w:val="24"/>
        </w:rPr>
        <w:t>Tehnisk</w:t>
      </w:r>
      <w:r w:rsidR="00AD51ED">
        <w:rPr>
          <w:rFonts w:ascii="Times New Roman" w:hAnsi="Times New Roman" w:cs="Times New Roman"/>
          <w:sz w:val="24"/>
        </w:rPr>
        <w:t>ajā</w:t>
      </w:r>
      <w:r w:rsidR="00AD51ED" w:rsidRPr="00AF1D1D">
        <w:rPr>
          <w:rFonts w:ascii="Times New Roman" w:hAnsi="Times New Roman" w:cs="Times New Roman"/>
          <w:sz w:val="24"/>
        </w:rPr>
        <w:t xml:space="preserve"> </w:t>
      </w:r>
      <w:r w:rsidR="00D157C2" w:rsidRPr="00AF1D1D">
        <w:rPr>
          <w:rFonts w:ascii="Times New Roman" w:hAnsi="Times New Roman" w:cs="Times New Roman"/>
          <w:sz w:val="24"/>
        </w:rPr>
        <w:t>specifikācijā noteiktajām prasībām,</w:t>
      </w:r>
      <w:r w:rsidR="00D157C2" w:rsidRPr="00AF1D1D">
        <w:rPr>
          <w:rFonts w:ascii="Times New Roman" w:hAnsi="Times New Roman" w:cs="Times New Roman"/>
          <w:color w:val="000000"/>
          <w:spacing w:val="-6"/>
          <w:sz w:val="24"/>
        </w:rPr>
        <w:t xml:space="preserve"> kuras laikā Komisija pārbauda katra </w:t>
      </w:r>
      <w:r w:rsidR="00AD51ED">
        <w:rPr>
          <w:rFonts w:ascii="Times New Roman" w:hAnsi="Times New Roman" w:cs="Times New Roman"/>
          <w:color w:val="000000"/>
          <w:spacing w:val="-6"/>
          <w:sz w:val="24"/>
        </w:rPr>
        <w:t xml:space="preserve">kvalifikācijas </w:t>
      </w:r>
      <w:r w:rsidR="00D157C2" w:rsidRPr="00AF1D1D">
        <w:rPr>
          <w:rFonts w:ascii="Times New Roman" w:hAnsi="Times New Roman" w:cs="Times New Roman"/>
          <w:color w:val="000000"/>
          <w:spacing w:val="-6"/>
          <w:sz w:val="24"/>
        </w:rPr>
        <w:t xml:space="preserve">atlasi izturējušā Pretendenta tehniskā piedāvājuma atbilstību </w:t>
      </w:r>
      <w:r w:rsidR="00AD51ED" w:rsidRPr="00AF1D1D">
        <w:rPr>
          <w:rFonts w:ascii="Times New Roman" w:hAnsi="Times New Roman" w:cs="Times New Roman"/>
          <w:color w:val="000000"/>
          <w:spacing w:val="-6"/>
          <w:sz w:val="24"/>
        </w:rPr>
        <w:t>Tehnisk</w:t>
      </w:r>
      <w:r w:rsidR="00AD51ED">
        <w:rPr>
          <w:rFonts w:ascii="Times New Roman" w:hAnsi="Times New Roman" w:cs="Times New Roman"/>
          <w:color w:val="000000"/>
          <w:spacing w:val="-6"/>
          <w:sz w:val="24"/>
        </w:rPr>
        <w:t>ajai</w:t>
      </w:r>
      <w:r w:rsidR="00AD51ED" w:rsidRPr="00AF1D1D">
        <w:rPr>
          <w:rFonts w:ascii="Times New Roman" w:hAnsi="Times New Roman" w:cs="Times New Roman"/>
          <w:color w:val="000000"/>
          <w:spacing w:val="-6"/>
          <w:sz w:val="24"/>
        </w:rPr>
        <w:t xml:space="preserve"> </w:t>
      </w:r>
      <w:r w:rsidR="00D157C2" w:rsidRPr="00AF1D1D">
        <w:rPr>
          <w:rFonts w:ascii="Times New Roman" w:hAnsi="Times New Roman" w:cs="Times New Roman"/>
          <w:color w:val="000000"/>
          <w:spacing w:val="-6"/>
          <w:sz w:val="24"/>
        </w:rPr>
        <w:t>specifikācijai.</w:t>
      </w:r>
    </w:p>
    <w:p w14:paraId="52D3B432" w14:textId="606FDAFD" w:rsidR="00D157C2" w:rsidRPr="00AF1D1D" w:rsidRDefault="00D81040" w:rsidP="00345820">
      <w:pPr>
        <w:widowControl w:val="0"/>
        <w:numPr>
          <w:ilvl w:val="1"/>
          <w:numId w:val="4"/>
        </w:numPr>
        <w:tabs>
          <w:tab w:val="clear" w:pos="360"/>
          <w:tab w:val="num" w:pos="426"/>
          <w:tab w:val="num" w:pos="567"/>
        </w:tabs>
        <w:ind w:left="540" w:right="-81" w:hanging="540"/>
        <w:jc w:val="both"/>
        <w:rPr>
          <w:rFonts w:ascii="Times New Roman" w:hAnsi="Times New Roman" w:cs="Times New Roman"/>
          <w:sz w:val="24"/>
        </w:rPr>
      </w:pPr>
      <w:r>
        <w:rPr>
          <w:rFonts w:ascii="Times New Roman" w:hAnsi="Times New Roman" w:cs="Times New Roman"/>
          <w:sz w:val="24"/>
        </w:rPr>
        <w:t xml:space="preserve"> </w:t>
      </w:r>
      <w:r w:rsidR="00D157C2" w:rsidRPr="00AF1D1D">
        <w:rPr>
          <w:rFonts w:ascii="Times New Roman" w:hAnsi="Times New Roman" w:cs="Times New Roman"/>
          <w:sz w:val="24"/>
        </w:rPr>
        <w:t xml:space="preserve">Pretendenta piedāvājums tiek izslēgts no dalības </w:t>
      </w:r>
      <w:r w:rsidR="00AD51ED">
        <w:rPr>
          <w:rFonts w:ascii="Times New Roman" w:hAnsi="Times New Roman" w:cs="Times New Roman"/>
          <w:sz w:val="24"/>
        </w:rPr>
        <w:t>Iepirkumā</w:t>
      </w:r>
      <w:r w:rsidR="00AD51ED" w:rsidRPr="00AF1D1D">
        <w:rPr>
          <w:rFonts w:ascii="Times New Roman" w:hAnsi="Times New Roman" w:cs="Times New Roman"/>
          <w:sz w:val="24"/>
        </w:rPr>
        <w:t xml:space="preserve"> </w:t>
      </w:r>
      <w:r w:rsidR="00D157C2" w:rsidRPr="00AF1D1D">
        <w:rPr>
          <w:rFonts w:ascii="Times New Roman" w:hAnsi="Times New Roman" w:cs="Times New Roman"/>
          <w:sz w:val="24"/>
        </w:rPr>
        <w:t>un netiek tālāk izvērtēts, ja Komisija konstatē, ka:</w:t>
      </w:r>
      <w:bookmarkEnd w:id="12"/>
    </w:p>
    <w:p w14:paraId="1EB4C0F4" w14:textId="77777777" w:rsidR="00D157C2" w:rsidRPr="00AF1D1D" w:rsidRDefault="00D157C2" w:rsidP="00185249">
      <w:pPr>
        <w:widowControl w:val="0"/>
        <w:numPr>
          <w:ilvl w:val="2"/>
          <w:numId w:val="4"/>
        </w:numPr>
        <w:tabs>
          <w:tab w:val="num" w:pos="426"/>
          <w:tab w:val="num" w:pos="567"/>
        </w:tabs>
        <w:ind w:left="993" w:right="-81"/>
        <w:jc w:val="both"/>
        <w:rPr>
          <w:rFonts w:ascii="Times New Roman" w:hAnsi="Times New Roman" w:cs="Times New Roman"/>
          <w:sz w:val="24"/>
        </w:rPr>
      </w:pPr>
      <w:r w:rsidRPr="00AF1D1D">
        <w:rPr>
          <w:rFonts w:ascii="Times New Roman" w:hAnsi="Times New Roman" w:cs="Times New Roman"/>
          <w:sz w:val="24"/>
        </w:rPr>
        <w:t>nav iesniegti tehniskā piedāvājuma dokumenti, vai tie u</w:t>
      </w:r>
      <w:r>
        <w:rPr>
          <w:rFonts w:ascii="Times New Roman" w:hAnsi="Times New Roman" w:cs="Times New Roman"/>
          <w:sz w:val="24"/>
        </w:rPr>
        <w:t>n to saturs neatbilst Nolikuma 6</w:t>
      </w:r>
      <w:r w:rsidRPr="00AF1D1D">
        <w:rPr>
          <w:rFonts w:ascii="Times New Roman" w:hAnsi="Times New Roman" w:cs="Times New Roman"/>
          <w:sz w:val="24"/>
        </w:rPr>
        <w:t>.punkta un Tehniskās specifikācijas prasībām;</w:t>
      </w:r>
    </w:p>
    <w:p w14:paraId="175B06F7" w14:textId="77777777" w:rsidR="00D157C2" w:rsidRPr="00AF1D1D" w:rsidRDefault="00D157C2" w:rsidP="00185249">
      <w:pPr>
        <w:widowControl w:val="0"/>
        <w:numPr>
          <w:ilvl w:val="2"/>
          <w:numId w:val="4"/>
        </w:numPr>
        <w:tabs>
          <w:tab w:val="num" w:pos="426"/>
          <w:tab w:val="num" w:pos="567"/>
        </w:tabs>
        <w:ind w:left="993" w:right="-81"/>
        <w:jc w:val="both"/>
        <w:rPr>
          <w:rFonts w:ascii="Times New Roman" w:hAnsi="Times New Roman" w:cs="Times New Roman"/>
          <w:sz w:val="24"/>
        </w:rPr>
      </w:pPr>
      <w:r w:rsidRPr="00AF1D1D">
        <w:rPr>
          <w:rFonts w:ascii="Times New Roman" w:hAnsi="Times New Roman" w:cs="Times New Roman"/>
          <w:sz w:val="24"/>
        </w:rPr>
        <w:t>Pretendents nepiekrīt Nolikuma noteikumiem.</w:t>
      </w:r>
    </w:p>
    <w:p w14:paraId="1A26FFA9" w14:textId="041E8FBF" w:rsidR="00D157C2" w:rsidRDefault="00D81040" w:rsidP="00345820">
      <w:pPr>
        <w:widowControl w:val="0"/>
        <w:numPr>
          <w:ilvl w:val="1"/>
          <w:numId w:val="4"/>
        </w:numPr>
        <w:tabs>
          <w:tab w:val="clear" w:pos="360"/>
          <w:tab w:val="num" w:pos="426"/>
          <w:tab w:val="num" w:pos="567"/>
        </w:tabs>
        <w:ind w:left="540" w:right="-81" w:hanging="540"/>
        <w:jc w:val="both"/>
        <w:rPr>
          <w:rFonts w:ascii="Times New Roman" w:hAnsi="Times New Roman" w:cs="Times New Roman"/>
          <w:sz w:val="24"/>
        </w:rPr>
      </w:pPr>
      <w:r>
        <w:rPr>
          <w:rFonts w:ascii="Times New Roman" w:hAnsi="Times New Roman" w:cs="Times New Roman"/>
          <w:sz w:val="24"/>
        </w:rPr>
        <w:t xml:space="preserve"> </w:t>
      </w:r>
      <w:r w:rsidR="00D157C2" w:rsidRPr="00AF1D1D">
        <w:rPr>
          <w:rFonts w:ascii="Times New Roman" w:hAnsi="Times New Roman" w:cs="Times New Roman"/>
          <w:sz w:val="24"/>
        </w:rPr>
        <w:t>Ja tehniskais piedāvājums atbilst Tehniskās specifikācijas prasībām, Pretendenta piedāvājums tiek virzīts Finanšu piedāvājuma vērtēšanai.</w:t>
      </w:r>
    </w:p>
    <w:p w14:paraId="652AA646" w14:textId="77777777" w:rsidR="00D157C2" w:rsidRPr="00AF1D1D" w:rsidRDefault="00D157C2" w:rsidP="00D157C2">
      <w:pPr>
        <w:widowControl w:val="0"/>
        <w:ind w:left="540" w:right="-81"/>
        <w:jc w:val="both"/>
        <w:rPr>
          <w:rFonts w:ascii="Times New Roman" w:hAnsi="Times New Roman" w:cs="Times New Roman"/>
          <w:sz w:val="24"/>
        </w:rPr>
      </w:pPr>
    </w:p>
    <w:p w14:paraId="3039A7E4" w14:textId="77777777" w:rsidR="00D157C2" w:rsidRPr="00AF1D1D" w:rsidRDefault="00D157C2" w:rsidP="00D157C2">
      <w:pPr>
        <w:widowControl w:val="0"/>
        <w:numPr>
          <w:ilvl w:val="0"/>
          <w:numId w:val="4"/>
        </w:numPr>
        <w:ind w:right="-79"/>
        <w:jc w:val="both"/>
        <w:rPr>
          <w:rFonts w:ascii="Times New Roman" w:hAnsi="Times New Roman" w:cs="Times New Roman"/>
          <w:smallCaps/>
          <w:sz w:val="24"/>
        </w:rPr>
      </w:pPr>
      <w:r w:rsidRPr="00AF1D1D">
        <w:rPr>
          <w:rFonts w:ascii="Times New Roman" w:hAnsi="Times New Roman" w:cs="Times New Roman"/>
          <w:b/>
          <w:smallCaps/>
          <w:sz w:val="24"/>
        </w:rPr>
        <w:t>Finanšu piedāvājuma vērtēšana</w:t>
      </w:r>
    </w:p>
    <w:p w14:paraId="2EEAB537" w14:textId="188F0081" w:rsidR="00D157C2" w:rsidRPr="00AF1D1D" w:rsidRDefault="00D157C2" w:rsidP="00D157C2">
      <w:pPr>
        <w:pStyle w:val="BodyTextIndent3"/>
        <w:widowControl w:val="0"/>
        <w:numPr>
          <w:ilvl w:val="1"/>
          <w:numId w:val="4"/>
        </w:numPr>
        <w:spacing w:after="0"/>
        <w:ind w:left="540" w:right="-79" w:hanging="540"/>
        <w:jc w:val="both"/>
        <w:rPr>
          <w:rFonts w:ascii="Times New Roman" w:hAnsi="Times New Roman"/>
          <w:bCs/>
          <w:sz w:val="24"/>
          <w:szCs w:val="24"/>
        </w:rPr>
      </w:pPr>
      <w:r w:rsidRPr="00AF1D1D">
        <w:rPr>
          <w:rFonts w:ascii="Times New Roman" w:hAnsi="Times New Roman"/>
          <w:sz w:val="24"/>
          <w:szCs w:val="24"/>
        </w:rPr>
        <w:t xml:space="preserve">Komisija veic aritmētisko kļūdu pārbaudi Pretendentu finanšu piedāvājumos. </w:t>
      </w:r>
      <w:r>
        <w:rPr>
          <w:rFonts w:ascii="Times New Roman" w:hAnsi="Times New Roman"/>
          <w:sz w:val="24"/>
          <w:szCs w:val="24"/>
        </w:rPr>
        <w:t>Ja Komisija konstatēs</w:t>
      </w:r>
      <w:r w:rsidRPr="00AF1D1D">
        <w:rPr>
          <w:rFonts w:ascii="Times New Roman" w:hAnsi="Times New Roman"/>
          <w:sz w:val="24"/>
          <w:szCs w:val="24"/>
        </w:rPr>
        <w:t xml:space="preserve"> aritmētiskās kļūdas, Komisija šīs kļūdas izlabos. Par konstatētajām kļūdām un laboto </w:t>
      </w:r>
      <w:r>
        <w:rPr>
          <w:rFonts w:ascii="Times New Roman" w:hAnsi="Times New Roman"/>
          <w:sz w:val="24"/>
          <w:szCs w:val="24"/>
        </w:rPr>
        <w:t>piedāvājumu Komisija informēs P</w:t>
      </w:r>
      <w:r w:rsidRPr="00AF1D1D">
        <w:rPr>
          <w:rFonts w:ascii="Times New Roman" w:hAnsi="Times New Roman"/>
          <w:sz w:val="24"/>
          <w:szCs w:val="24"/>
        </w:rPr>
        <w:t xml:space="preserve">retendentu, kura piedāvājumā kļūdas tika konstatētas un labotas. Vērtējot piedāvājumu, Komisija ņems </w:t>
      </w:r>
      <w:r w:rsidR="00185249" w:rsidRPr="00AF1D1D">
        <w:rPr>
          <w:rFonts w:ascii="Times New Roman" w:hAnsi="Times New Roman"/>
          <w:sz w:val="24"/>
          <w:szCs w:val="24"/>
        </w:rPr>
        <w:t xml:space="preserve">vērā </w:t>
      </w:r>
      <w:r w:rsidRPr="00AF1D1D">
        <w:rPr>
          <w:rFonts w:ascii="Times New Roman" w:hAnsi="Times New Roman"/>
          <w:sz w:val="24"/>
          <w:szCs w:val="24"/>
        </w:rPr>
        <w:t>veiktos labojumus.</w:t>
      </w:r>
    </w:p>
    <w:p w14:paraId="7D36BB38" w14:textId="71768AE6" w:rsidR="00D157C2" w:rsidRPr="006E180A" w:rsidRDefault="00D157C2" w:rsidP="00D157C2">
      <w:pPr>
        <w:widowControl w:val="0"/>
        <w:numPr>
          <w:ilvl w:val="1"/>
          <w:numId w:val="4"/>
        </w:numPr>
        <w:shd w:val="clear" w:color="auto" w:fill="FFFFFF"/>
        <w:tabs>
          <w:tab w:val="num" w:pos="567"/>
        </w:tabs>
        <w:autoSpaceDE w:val="0"/>
        <w:autoSpaceDN w:val="0"/>
        <w:adjustRightInd w:val="0"/>
        <w:ind w:left="567" w:hanging="540"/>
        <w:jc w:val="both"/>
        <w:rPr>
          <w:rFonts w:ascii="Times New Roman" w:hAnsi="Times New Roman" w:cs="Times New Roman"/>
          <w:color w:val="000000"/>
          <w:spacing w:val="-16"/>
          <w:sz w:val="24"/>
        </w:rPr>
      </w:pPr>
      <w:r w:rsidRPr="008F0485">
        <w:rPr>
          <w:rFonts w:ascii="Times New Roman" w:hAnsi="Times New Roman" w:cs="Times New Roman"/>
          <w:iCs/>
          <w:sz w:val="24"/>
        </w:rPr>
        <w:t xml:space="preserve">Pēc finanšu piedāvājuma atbilstības pārbaudes Nolikuma prasībām Komisija izvēlas </w:t>
      </w:r>
      <w:r w:rsidR="00D81040">
        <w:rPr>
          <w:rFonts w:ascii="Times New Roman" w:hAnsi="Times New Roman" w:cs="Times New Roman"/>
          <w:color w:val="000000"/>
          <w:sz w:val="24"/>
        </w:rPr>
        <w:t xml:space="preserve">piedāvājumu </w:t>
      </w:r>
      <w:r w:rsidR="00345820">
        <w:rPr>
          <w:rFonts w:ascii="Times New Roman" w:hAnsi="Times New Roman" w:cs="Times New Roman"/>
          <w:color w:val="000000"/>
          <w:sz w:val="24"/>
        </w:rPr>
        <w:t>ar viszemāko cenu</w:t>
      </w:r>
      <w:r>
        <w:rPr>
          <w:rFonts w:ascii="Times New Roman" w:hAnsi="Times New Roman" w:cs="Times New Roman"/>
          <w:iCs/>
          <w:sz w:val="24"/>
        </w:rPr>
        <w:t>.</w:t>
      </w:r>
    </w:p>
    <w:p w14:paraId="7C54347A" w14:textId="77777777" w:rsidR="00345820" w:rsidRPr="006E180A" w:rsidRDefault="00345820" w:rsidP="006E180A">
      <w:pPr>
        <w:widowControl w:val="0"/>
        <w:shd w:val="clear" w:color="auto" w:fill="FFFFFF"/>
        <w:tabs>
          <w:tab w:val="num" w:pos="567"/>
        </w:tabs>
        <w:autoSpaceDE w:val="0"/>
        <w:autoSpaceDN w:val="0"/>
        <w:adjustRightInd w:val="0"/>
        <w:ind w:left="567"/>
        <w:jc w:val="both"/>
        <w:rPr>
          <w:rFonts w:ascii="Times New Roman" w:hAnsi="Times New Roman" w:cs="Times New Roman"/>
          <w:color w:val="000000"/>
          <w:spacing w:val="-16"/>
          <w:sz w:val="24"/>
        </w:rPr>
      </w:pPr>
    </w:p>
    <w:p w14:paraId="5C007105" w14:textId="3BF3F053" w:rsidR="00D157C2" w:rsidRPr="006E180A" w:rsidRDefault="00345820" w:rsidP="006E180A">
      <w:pPr>
        <w:pStyle w:val="ListParagraph"/>
        <w:numPr>
          <w:ilvl w:val="0"/>
          <w:numId w:val="4"/>
        </w:numPr>
        <w:rPr>
          <w:rFonts w:ascii="Times New Roman" w:hAnsi="Times New Roman" w:cs="Times New Roman"/>
          <w:b/>
          <w:smallCaps/>
          <w:sz w:val="24"/>
        </w:rPr>
      </w:pPr>
      <w:r>
        <w:rPr>
          <w:rFonts w:ascii="Times New Roman" w:eastAsia="Cambria" w:hAnsi="Times New Roman" w:cs="Times New Roman"/>
          <w:b/>
          <w:smallCaps/>
          <w:sz w:val="24"/>
        </w:rPr>
        <w:t>L</w:t>
      </w:r>
      <w:r w:rsidR="00D157C2" w:rsidRPr="006E180A">
        <w:rPr>
          <w:rFonts w:ascii="Times New Roman" w:eastAsia="Cambria" w:hAnsi="Times New Roman" w:cs="Times New Roman"/>
          <w:b/>
          <w:smallCaps/>
          <w:sz w:val="24"/>
        </w:rPr>
        <w:t>īgum</w:t>
      </w:r>
      <w:r w:rsidR="00541456">
        <w:rPr>
          <w:rFonts w:ascii="Times New Roman" w:eastAsia="Cambria" w:hAnsi="Times New Roman" w:cs="Times New Roman"/>
          <w:b/>
          <w:smallCaps/>
          <w:sz w:val="24"/>
        </w:rPr>
        <w:t xml:space="preserve">a </w:t>
      </w:r>
      <w:r w:rsidR="00D157C2" w:rsidRPr="006E180A">
        <w:rPr>
          <w:rFonts w:ascii="Times New Roman" w:eastAsia="Cambria" w:hAnsi="Times New Roman" w:cs="Times New Roman"/>
          <w:b/>
          <w:smallCaps/>
          <w:sz w:val="24"/>
        </w:rPr>
        <w:t>slēgšanas tiesību piešķiršana, līguma noslēgšana</w:t>
      </w:r>
    </w:p>
    <w:p w14:paraId="17FCA77B" w14:textId="46BF593F" w:rsidR="00D157C2" w:rsidRPr="00AF1D1D" w:rsidRDefault="00D157C2" w:rsidP="00D157C2">
      <w:pPr>
        <w:widowControl w:val="0"/>
        <w:numPr>
          <w:ilvl w:val="1"/>
          <w:numId w:val="4"/>
        </w:numPr>
        <w:tabs>
          <w:tab w:val="num" w:pos="540"/>
        </w:tabs>
        <w:ind w:left="540" w:right="-81" w:hanging="540"/>
        <w:jc w:val="both"/>
        <w:rPr>
          <w:rFonts w:ascii="Times New Roman" w:hAnsi="Times New Roman" w:cs="Times New Roman"/>
          <w:caps/>
          <w:sz w:val="24"/>
        </w:rPr>
      </w:pPr>
      <w:r w:rsidRPr="00AF1D1D">
        <w:rPr>
          <w:rFonts w:ascii="Times New Roman" w:hAnsi="Times New Roman" w:cs="Times New Roman"/>
          <w:sz w:val="24"/>
        </w:rPr>
        <w:t xml:space="preserve">Par uzvarētāju </w:t>
      </w:r>
      <w:r>
        <w:rPr>
          <w:rFonts w:ascii="Times New Roman" w:hAnsi="Times New Roman" w:cs="Times New Roman"/>
          <w:sz w:val="24"/>
        </w:rPr>
        <w:t>Iepirkumā</w:t>
      </w:r>
      <w:r w:rsidRPr="00AF1D1D">
        <w:rPr>
          <w:rFonts w:ascii="Times New Roman" w:hAnsi="Times New Roman" w:cs="Times New Roman"/>
          <w:sz w:val="24"/>
        </w:rPr>
        <w:t xml:space="preserve"> Komisija atzīst</w:t>
      </w:r>
      <w:r w:rsidR="007A0C9E">
        <w:rPr>
          <w:rFonts w:ascii="Times New Roman" w:hAnsi="Times New Roman" w:cs="Times New Roman"/>
          <w:sz w:val="24"/>
        </w:rPr>
        <w:t xml:space="preserve"> un līguma slēgšanas tiesības piešķir</w:t>
      </w:r>
      <w:r w:rsidRPr="00AF1D1D">
        <w:rPr>
          <w:rFonts w:ascii="Times New Roman" w:hAnsi="Times New Roman" w:cs="Times New Roman"/>
          <w:sz w:val="24"/>
        </w:rPr>
        <w:t xml:space="preserve"> Pretendent</w:t>
      </w:r>
      <w:r w:rsidR="007A0C9E">
        <w:rPr>
          <w:rFonts w:ascii="Times New Roman" w:hAnsi="Times New Roman" w:cs="Times New Roman"/>
          <w:sz w:val="24"/>
        </w:rPr>
        <w:t>am</w:t>
      </w:r>
      <w:r w:rsidRPr="00AF1D1D">
        <w:rPr>
          <w:rFonts w:ascii="Times New Roman" w:hAnsi="Times New Roman" w:cs="Times New Roman"/>
          <w:sz w:val="24"/>
        </w:rPr>
        <w:t xml:space="preserve">, kurš ir piedāvājis Nolikuma prasībām atbilstošu piedāvājumu </w:t>
      </w:r>
      <w:r w:rsidR="00131CF5">
        <w:rPr>
          <w:rFonts w:ascii="Times New Roman" w:hAnsi="Times New Roman" w:cs="Times New Roman"/>
          <w:sz w:val="24"/>
        </w:rPr>
        <w:t xml:space="preserve">ar </w:t>
      </w:r>
      <w:r w:rsidR="00131CF5" w:rsidRPr="006E180A">
        <w:rPr>
          <w:rFonts w:ascii="Times New Roman" w:hAnsi="Times New Roman" w:cs="Times New Roman"/>
          <w:b/>
          <w:sz w:val="24"/>
        </w:rPr>
        <w:t>viszemāko cenu</w:t>
      </w:r>
      <w:r>
        <w:rPr>
          <w:rFonts w:ascii="Times New Roman" w:hAnsi="Times New Roman" w:cs="Times New Roman"/>
          <w:sz w:val="24"/>
        </w:rPr>
        <w:t>.</w:t>
      </w:r>
    </w:p>
    <w:p w14:paraId="52B1EB48" w14:textId="74E1CE42" w:rsidR="00D157C2" w:rsidRPr="00AF1D1D" w:rsidRDefault="00D157C2" w:rsidP="00D157C2">
      <w:pPr>
        <w:widowControl w:val="0"/>
        <w:numPr>
          <w:ilvl w:val="1"/>
          <w:numId w:val="4"/>
        </w:numPr>
        <w:tabs>
          <w:tab w:val="num" w:pos="540"/>
        </w:tabs>
        <w:ind w:left="540" w:right="-81" w:hanging="540"/>
        <w:jc w:val="both"/>
        <w:rPr>
          <w:rFonts w:ascii="Times New Roman" w:hAnsi="Times New Roman" w:cs="Times New Roman"/>
          <w:caps/>
          <w:sz w:val="24"/>
        </w:rPr>
      </w:pPr>
      <w:r w:rsidRPr="00AF1D1D">
        <w:rPr>
          <w:rFonts w:ascii="Times New Roman" w:hAnsi="Times New Roman" w:cs="Times New Roman"/>
          <w:sz w:val="24"/>
        </w:rPr>
        <w:t xml:space="preserve">Lēmumu par </w:t>
      </w:r>
      <w:r>
        <w:rPr>
          <w:rFonts w:ascii="Times New Roman" w:hAnsi="Times New Roman" w:cs="Times New Roman"/>
          <w:sz w:val="24"/>
        </w:rPr>
        <w:t>Iepirkuma</w:t>
      </w:r>
      <w:r w:rsidRPr="00AF1D1D">
        <w:rPr>
          <w:rFonts w:ascii="Times New Roman" w:hAnsi="Times New Roman" w:cs="Times New Roman"/>
          <w:sz w:val="24"/>
        </w:rPr>
        <w:t xml:space="preserve"> rezultātiem Komisija</w:t>
      </w:r>
      <w:r w:rsidR="00AD51ED">
        <w:rPr>
          <w:rFonts w:ascii="Times New Roman" w:hAnsi="Times New Roman" w:cs="Times New Roman"/>
          <w:sz w:val="24"/>
        </w:rPr>
        <w:t xml:space="preserve"> </w:t>
      </w:r>
      <w:r>
        <w:rPr>
          <w:rFonts w:ascii="Times New Roman" w:hAnsi="Times New Roman" w:cs="Times New Roman"/>
          <w:sz w:val="24"/>
        </w:rPr>
        <w:t>visiem Pretendentiem</w:t>
      </w:r>
      <w:r w:rsidR="00AD51ED">
        <w:rPr>
          <w:rFonts w:ascii="Times New Roman" w:hAnsi="Times New Roman" w:cs="Times New Roman"/>
          <w:sz w:val="24"/>
        </w:rPr>
        <w:t xml:space="preserve"> </w:t>
      </w:r>
      <w:proofErr w:type="spellStart"/>
      <w:r w:rsidR="00AD51ED">
        <w:rPr>
          <w:rFonts w:ascii="Times New Roman" w:hAnsi="Times New Roman" w:cs="Times New Roman"/>
          <w:sz w:val="24"/>
        </w:rPr>
        <w:t>nosūta</w:t>
      </w:r>
      <w:proofErr w:type="spellEnd"/>
      <w:r>
        <w:rPr>
          <w:rFonts w:ascii="Times New Roman" w:hAnsi="Times New Roman" w:cs="Times New Roman"/>
          <w:sz w:val="24"/>
        </w:rPr>
        <w:t xml:space="preserve"> </w:t>
      </w:r>
      <w:r w:rsidRPr="00AF1D1D">
        <w:rPr>
          <w:rFonts w:ascii="Times New Roman" w:hAnsi="Times New Roman" w:cs="Times New Roman"/>
          <w:sz w:val="24"/>
        </w:rPr>
        <w:t xml:space="preserve">rakstiski 3 (trīs) darba dienu laikā </w:t>
      </w:r>
      <w:r>
        <w:rPr>
          <w:rFonts w:ascii="Times New Roman" w:hAnsi="Times New Roman" w:cs="Times New Roman"/>
          <w:sz w:val="24"/>
        </w:rPr>
        <w:t>pēc lēmuma pieņemšanas un publicē rezultātus savā mājaslapā internetā</w:t>
      </w:r>
      <w:r w:rsidRPr="00AF1D1D">
        <w:rPr>
          <w:rFonts w:ascii="Times New Roman" w:hAnsi="Times New Roman" w:cs="Times New Roman"/>
          <w:sz w:val="24"/>
        </w:rPr>
        <w:t>.</w:t>
      </w:r>
    </w:p>
    <w:p w14:paraId="0E9BFB95" w14:textId="1BF50FAF" w:rsidR="00D157C2" w:rsidRPr="009A3C23" w:rsidRDefault="00D157C2" w:rsidP="00D157C2">
      <w:pPr>
        <w:widowControl w:val="0"/>
        <w:numPr>
          <w:ilvl w:val="1"/>
          <w:numId w:val="4"/>
        </w:numPr>
        <w:tabs>
          <w:tab w:val="num" w:pos="540"/>
        </w:tabs>
        <w:ind w:left="540" w:right="-81" w:hanging="540"/>
        <w:jc w:val="both"/>
        <w:rPr>
          <w:rFonts w:ascii="Times New Roman" w:hAnsi="Times New Roman" w:cs="Times New Roman"/>
          <w:caps/>
          <w:sz w:val="24"/>
        </w:rPr>
      </w:pPr>
      <w:r w:rsidRPr="00AF1D1D">
        <w:rPr>
          <w:rFonts w:ascii="Times New Roman" w:hAnsi="Times New Roman" w:cs="Times New Roman"/>
          <w:sz w:val="24"/>
        </w:rPr>
        <w:t>Ja iepirkuma uzvarētājs atsakās no līguma noslēgšanas vai atsauc savu piedāvājumu, Iepirkumu komisija var atzīt par uzvarētāju Pretendentu, kurš iesnie</w:t>
      </w:r>
      <w:r>
        <w:rPr>
          <w:rFonts w:ascii="Times New Roman" w:hAnsi="Times New Roman" w:cs="Times New Roman"/>
          <w:sz w:val="24"/>
        </w:rPr>
        <w:t xml:space="preserve">dzis nākamo piedāvājumu </w:t>
      </w:r>
      <w:r w:rsidR="003C07CD">
        <w:rPr>
          <w:rFonts w:ascii="Times New Roman" w:hAnsi="Times New Roman" w:cs="Times New Roman"/>
          <w:sz w:val="24"/>
        </w:rPr>
        <w:t xml:space="preserve">ar </w:t>
      </w:r>
      <w:r w:rsidR="00157D72">
        <w:rPr>
          <w:rFonts w:ascii="Times New Roman" w:hAnsi="Times New Roman" w:cs="Times New Roman"/>
          <w:sz w:val="24"/>
        </w:rPr>
        <w:t>vis</w:t>
      </w:r>
      <w:r w:rsidR="00345820">
        <w:rPr>
          <w:rFonts w:ascii="Times New Roman" w:hAnsi="Times New Roman" w:cs="Times New Roman"/>
          <w:sz w:val="24"/>
        </w:rPr>
        <w:t>zemāko cenu</w:t>
      </w:r>
      <w:r w:rsidR="00D81040">
        <w:rPr>
          <w:rFonts w:ascii="Times New Roman" w:hAnsi="Times New Roman" w:cs="Times New Roman"/>
          <w:sz w:val="24"/>
        </w:rPr>
        <w:t>,</w:t>
      </w:r>
      <w:r w:rsidR="003C07CD">
        <w:rPr>
          <w:rFonts w:ascii="Times New Roman" w:hAnsi="Times New Roman" w:cs="Times New Roman"/>
          <w:sz w:val="24"/>
        </w:rPr>
        <w:t xml:space="preserve"> </w:t>
      </w:r>
      <w:r w:rsidRPr="00AF1D1D">
        <w:rPr>
          <w:rFonts w:ascii="Times New Roman" w:hAnsi="Times New Roman" w:cs="Times New Roman"/>
          <w:sz w:val="24"/>
        </w:rPr>
        <w:t xml:space="preserve">vai </w:t>
      </w:r>
      <w:r>
        <w:rPr>
          <w:rFonts w:ascii="Times New Roman" w:hAnsi="Times New Roman" w:cs="Times New Roman"/>
          <w:sz w:val="24"/>
        </w:rPr>
        <w:t xml:space="preserve">pieņem lēmumu </w:t>
      </w:r>
      <w:r w:rsidR="00D104B3">
        <w:rPr>
          <w:rFonts w:ascii="Times New Roman" w:hAnsi="Times New Roman" w:cs="Times New Roman"/>
          <w:sz w:val="24"/>
        </w:rPr>
        <w:t>pārtraukt</w:t>
      </w:r>
      <w:r w:rsidR="00D104B3" w:rsidRPr="00AF1D1D">
        <w:rPr>
          <w:rFonts w:ascii="Times New Roman" w:hAnsi="Times New Roman" w:cs="Times New Roman"/>
          <w:sz w:val="24"/>
        </w:rPr>
        <w:t xml:space="preserve"> </w:t>
      </w:r>
      <w:r w:rsidRPr="00AF1D1D">
        <w:rPr>
          <w:rFonts w:ascii="Times New Roman" w:hAnsi="Times New Roman" w:cs="Times New Roman"/>
          <w:sz w:val="24"/>
        </w:rPr>
        <w:t>iepirkumu, neizvēloties nevienu piedāvājumu</w:t>
      </w:r>
      <w:r>
        <w:rPr>
          <w:rFonts w:ascii="Times New Roman" w:hAnsi="Times New Roman" w:cs="Times New Roman"/>
          <w:sz w:val="24"/>
        </w:rPr>
        <w:t>.</w:t>
      </w:r>
    </w:p>
    <w:p w14:paraId="5A051510" w14:textId="7ACA81BF" w:rsidR="003E1EEB" w:rsidRPr="00AF1D1D" w:rsidRDefault="003E1EEB" w:rsidP="00D157C2">
      <w:pPr>
        <w:widowControl w:val="0"/>
        <w:numPr>
          <w:ilvl w:val="1"/>
          <w:numId w:val="4"/>
        </w:numPr>
        <w:tabs>
          <w:tab w:val="num" w:pos="540"/>
        </w:tabs>
        <w:ind w:left="540" w:right="-81" w:hanging="540"/>
        <w:jc w:val="both"/>
        <w:rPr>
          <w:rFonts w:ascii="Times New Roman" w:hAnsi="Times New Roman" w:cs="Times New Roman"/>
          <w:caps/>
          <w:sz w:val="24"/>
        </w:rPr>
      </w:pPr>
      <w:r>
        <w:rPr>
          <w:rFonts w:ascii="Times New Roman" w:hAnsi="Times New Roman" w:cs="Times New Roman"/>
          <w:sz w:val="24"/>
        </w:rPr>
        <w:t>Atbilstoši Publisko iepirkumu likuma 8.</w:t>
      </w:r>
      <w:r w:rsidRPr="009A3C23">
        <w:rPr>
          <w:rFonts w:ascii="Times New Roman" w:hAnsi="Times New Roman" w:cs="Times New Roman"/>
          <w:sz w:val="24"/>
          <w:vertAlign w:val="superscript"/>
        </w:rPr>
        <w:t>1</w:t>
      </w:r>
      <w:r>
        <w:rPr>
          <w:rFonts w:ascii="Times New Roman" w:hAnsi="Times New Roman" w:cs="Times New Roman"/>
          <w:sz w:val="24"/>
        </w:rPr>
        <w:t xml:space="preserve">panta astotās daļas 2.teikumam ne vēlāk kā dienā, kad stājas spēkā attiecīgi iepirkuma līgums </w:t>
      </w:r>
      <w:r w:rsidR="00C405BF">
        <w:rPr>
          <w:rFonts w:ascii="Times New Roman" w:hAnsi="Times New Roman" w:cs="Times New Roman"/>
          <w:sz w:val="24"/>
        </w:rPr>
        <w:t>(vai līguma izpildes gaitā -</w:t>
      </w:r>
      <w:r>
        <w:rPr>
          <w:rFonts w:ascii="Times New Roman" w:hAnsi="Times New Roman" w:cs="Times New Roman"/>
          <w:sz w:val="24"/>
        </w:rPr>
        <w:t xml:space="preserve"> tā grozījumi</w:t>
      </w:r>
      <w:r w:rsidR="00C405BF">
        <w:rPr>
          <w:rFonts w:ascii="Times New Roman" w:hAnsi="Times New Roman" w:cs="Times New Roman"/>
          <w:sz w:val="24"/>
        </w:rPr>
        <w:t>)</w:t>
      </w:r>
      <w:r>
        <w:rPr>
          <w:rFonts w:ascii="Times New Roman" w:hAnsi="Times New Roman" w:cs="Times New Roman"/>
          <w:sz w:val="24"/>
        </w:rPr>
        <w:t xml:space="preserve">, </w:t>
      </w:r>
      <w:r w:rsidR="0011691C">
        <w:rPr>
          <w:rFonts w:ascii="Times New Roman" w:hAnsi="Times New Roman" w:cs="Times New Roman"/>
          <w:sz w:val="24"/>
        </w:rPr>
        <w:t xml:space="preserve">Pasūtītājs </w:t>
      </w:r>
      <w:r>
        <w:rPr>
          <w:rFonts w:ascii="Times New Roman" w:hAnsi="Times New Roman" w:cs="Times New Roman"/>
          <w:sz w:val="24"/>
        </w:rPr>
        <w:t xml:space="preserve">savā mājaslapā internetā ievietos šī iepirkuma rezultātā noslēgtā iepirkuma līguma, kā arī tā grozījumu, ja tādi tiks veikti, tekstu, atbilstoši normatīvajos aktos noteiktajai kārtībai ievērojot komercnoslēpuma aizsardzības prasības.  </w:t>
      </w:r>
    </w:p>
    <w:p w14:paraId="110F2F1D" w14:textId="77777777" w:rsidR="00D157C2" w:rsidRPr="006B0E0B" w:rsidRDefault="00D157C2" w:rsidP="00D157C2">
      <w:pPr>
        <w:widowControl w:val="0"/>
        <w:numPr>
          <w:ilvl w:val="0"/>
          <w:numId w:val="4"/>
        </w:numPr>
        <w:spacing w:before="120"/>
        <w:ind w:right="-81"/>
        <w:jc w:val="both"/>
        <w:rPr>
          <w:rFonts w:ascii="Times New Roman" w:hAnsi="Times New Roman" w:cs="Times New Roman"/>
          <w:sz w:val="24"/>
        </w:rPr>
      </w:pPr>
      <w:r w:rsidRPr="006B0E0B">
        <w:rPr>
          <w:rFonts w:ascii="Times New Roman" w:hAnsi="Times New Roman" w:cs="Times New Roman"/>
          <w:b/>
          <w:bCs/>
          <w:iCs/>
          <w:smallCaps/>
          <w:color w:val="000000"/>
          <w:spacing w:val="1"/>
          <w:sz w:val="24"/>
        </w:rPr>
        <w:t>Pielikumu saraksts</w:t>
      </w:r>
    </w:p>
    <w:p w14:paraId="0E8F36EB" w14:textId="77777777" w:rsidR="00D157C2" w:rsidRPr="00C46D09" w:rsidRDefault="00D157C2" w:rsidP="00D157C2">
      <w:pPr>
        <w:numPr>
          <w:ilvl w:val="1"/>
          <w:numId w:val="4"/>
        </w:numPr>
        <w:jc w:val="both"/>
        <w:rPr>
          <w:rFonts w:ascii="Times New Roman" w:hAnsi="Times New Roman" w:cs="Times New Roman"/>
          <w:iCs/>
          <w:sz w:val="24"/>
        </w:rPr>
      </w:pPr>
      <w:r w:rsidRPr="006B0E0B">
        <w:rPr>
          <w:rFonts w:ascii="Times New Roman" w:hAnsi="Times New Roman" w:cs="Times New Roman"/>
          <w:sz w:val="24"/>
        </w:rPr>
        <w:t xml:space="preserve">Visi Nolikuma pielikumi ir neatņemamas tā sastāvdaļas:  </w:t>
      </w:r>
    </w:p>
    <w:p w14:paraId="273A7E82" w14:textId="2943E466" w:rsidR="00D157C2" w:rsidRPr="00C46D09" w:rsidRDefault="00D157C2" w:rsidP="00185249">
      <w:pPr>
        <w:numPr>
          <w:ilvl w:val="2"/>
          <w:numId w:val="4"/>
        </w:numPr>
        <w:tabs>
          <w:tab w:val="clear" w:pos="1430"/>
          <w:tab w:val="num" w:pos="1276"/>
        </w:tabs>
        <w:ind w:left="993"/>
        <w:jc w:val="both"/>
        <w:rPr>
          <w:rFonts w:ascii="Times New Roman" w:hAnsi="Times New Roman" w:cs="Times New Roman"/>
          <w:iCs/>
          <w:sz w:val="24"/>
        </w:rPr>
      </w:pPr>
      <w:r w:rsidRPr="00C46D09">
        <w:rPr>
          <w:rFonts w:ascii="Times New Roman" w:hAnsi="Times New Roman" w:cs="Times New Roman"/>
          <w:sz w:val="24"/>
        </w:rPr>
        <w:t xml:space="preserve">Pielikums Nr.1 </w:t>
      </w:r>
      <w:r>
        <w:rPr>
          <w:rFonts w:ascii="Times New Roman" w:hAnsi="Times New Roman" w:cs="Times New Roman"/>
          <w:sz w:val="24"/>
        </w:rPr>
        <w:t>–</w:t>
      </w:r>
      <w:r w:rsidRPr="00C46D09">
        <w:rPr>
          <w:rFonts w:ascii="Times New Roman" w:hAnsi="Times New Roman" w:cs="Times New Roman"/>
          <w:sz w:val="24"/>
        </w:rPr>
        <w:t xml:space="preserve"> Pieteikuma vēstules forma;</w:t>
      </w:r>
    </w:p>
    <w:p w14:paraId="0A14105B" w14:textId="77777777" w:rsidR="00D157C2" w:rsidRPr="006B0E0B" w:rsidRDefault="00D157C2" w:rsidP="00185249">
      <w:pPr>
        <w:pStyle w:val="Style1"/>
        <w:numPr>
          <w:ilvl w:val="2"/>
          <w:numId w:val="4"/>
        </w:numPr>
        <w:tabs>
          <w:tab w:val="clear" w:pos="1430"/>
          <w:tab w:val="num" w:pos="1276"/>
        </w:tabs>
        <w:ind w:left="993"/>
        <w:jc w:val="both"/>
        <w:rPr>
          <w:rFonts w:ascii="Times New Roman" w:hAnsi="Times New Roman" w:cs="Times New Roman"/>
        </w:rPr>
      </w:pPr>
      <w:r w:rsidRPr="006B0E0B">
        <w:rPr>
          <w:rFonts w:ascii="Times New Roman" w:hAnsi="Times New Roman" w:cs="Times New Roman"/>
        </w:rPr>
        <w:t xml:space="preserve">Pielikums Nr.2 – Tehniskā specifikācija; </w:t>
      </w:r>
    </w:p>
    <w:p w14:paraId="3EC41F57" w14:textId="58ADC6DA" w:rsidR="00D157C2" w:rsidRDefault="00D157C2" w:rsidP="00185249">
      <w:pPr>
        <w:pStyle w:val="Style1"/>
        <w:numPr>
          <w:ilvl w:val="2"/>
          <w:numId w:val="4"/>
        </w:numPr>
        <w:tabs>
          <w:tab w:val="clear" w:pos="1430"/>
          <w:tab w:val="num" w:pos="1276"/>
        </w:tabs>
        <w:ind w:left="993"/>
        <w:rPr>
          <w:rFonts w:ascii="Times New Roman" w:hAnsi="Times New Roman" w:cs="Times New Roman"/>
        </w:rPr>
      </w:pPr>
      <w:r w:rsidRPr="006B0E0B">
        <w:rPr>
          <w:rFonts w:ascii="Times New Roman" w:hAnsi="Times New Roman" w:cs="Times New Roman"/>
        </w:rPr>
        <w:t>Pielikums Nr.3</w:t>
      </w:r>
      <w:r>
        <w:rPr>
          <w:rFonts w:ascii="Times New Roman" w:hAnsi="Times New Roman" w:cs="Times New Roman"/>
        </w:rPr>
        <w:t xml:space="preserve"> </w:t>
      </w:r>
      <w:r w:rsidRPr="006B0E0B">
        <w:rPr>
          <w:rFonts w:ascii="Times New Roman" w:hAnsi="Times New Roman" w:cs="Times New Roman"/>
        </w:rPr>
        <w:t>–</w:t>
      </w:r>
      <w:r>
        <w:rPr>
          <w:rFonts w:ascii="Times New Roman" w:hAnsi="Times New Roman" w:cs="Times New Roman"/>
        </w:rPr>
        <w:t xml:space="preserve"> </w:t>
      </w:r>
      <w:r w:rsidR="005C5C3A">
        <w:rPr>
          <w:rFonts w:ascii="Times New Roman" w:hAnsi="Times New Roman" w:cs="Times New Roman"/>
        </w:rPr>
        <w:t>F</w:t>
      </w:r>
      <w:r w:rsidRPr="006B0E0B">
        <w:rPr>
          <w:rFonts w:ascii="Times New Roman" w:hAnsi="Times New Roman" w:cs="Times New Roman"/>
        </w:rPr>
        <w:t xml:space="preserve">inanšu piedāvājuma forma; </w:t>
      </w:r>
    </w:p>
    <w:p w14:paraId="6CBBE353" w14:textId="6ECD396D" w:rsidR="00277F64" w:rsidRPr="00FB40DB" w:rsidRDefault="009751F5" w:rsidP="00185249">
      <w:pPr>
        <w:pStyle w:val="Style1"/>
        <w:numPr>
          <w:ilvl w:val="2"/>
          <w:numId w:val="4"/>
        </w:numPr>
        <w:tabs>
          <w:tab w:val="clear" w:pos="1430"/>
          <w:tab w:val="num" w:pos="1276"/>
        </w:tabs>
        <w:ind w:left="993"/>
        <w:rPr>
          <w:rFonts w:ascii="Times New Roman" w:hAnsi="Times New Roman" w:cs="Times New Roman"/>
        </w:rPr>
      </w:pPr>
      <w:r>
        <w:rPr>
          <w:rFonts w:ascii="Times New Roman" w:hAnsi="Times New Roman" w:cs="Times New Roman"/>
        </w:rPr>
        <w:t xml:space="preserve">Pielikums Nr.4 – </w:t>
      </w:r>
      <w:r w:rsidR="00FB40DB" w:rsidRPr="00FB40DB">
        <w:rPr>
          <w:rFonts w:ascii="Times New Roman" w:hAnsi="Times New Roman" w:cs="Times New Roman"/>
          <w:kern w:val="1"/>
        </w:rPr>
        <w:t>Iepriekš veikto pakalpojumu saraksts</w:t>
      </w:r>
      <w:r w:rsidR="00277F64" w:rsidRPr="00FB40DB">
        <w:rPr>
          <w:rFonts w:ascii="Times New Roman" w:hAnsi="Times New Roman" w:cs="Times New Roman"/>
        </w:rPr>
        <w:t>;</w:t>
      </w:r>
    </w:p>
    <w:p w14:paraId="01193DF1" w14:textId="6D60AB8B" w:rsidR="00D157C2" w:rsidRPr="00FB40DB" w:rsidRDefault="00277F64" w:rsidP="00027DAA">
      <w:pPr>
        <w:pStyle w:val="Style1"/>
        <w:numPr>
          <w:ilvl w:val="2"/>
          <w:numId w:val="4"/>
        </w:numPr>
        <w:tabs>
          <w:tab w:val="clear" w:pos="1430"/>
          <w:tab w:val="num" w:pos="1276"/>
        </w:tabs>
        <w:ind w:left="993"/>
        <w:rPr>
          <w:rFonts w:ascii="Times New Roman" w:hAnsi="Times New Roman" w:cs="Times New Roman"/>
        </w:rPr>
      </w:pPr>
      <w:r w:rsidRPr="00FB40DB">
        <w:rPr>
          <w:rFonts w:ascii="Times New Roman" w:hAnsi="Times New Roman" w:cs="Times New Roman"/>
        </w:rPr>
        <w:t xml:space="preserve">Pielikums Nr.5 – </w:t>
      </w:r>
      <w:r w:rsidR="00D157C2" w:rsidRPr="00FB40DB">
        <w:rPr>
          <w:rFonts w:ascii="Times New Roman" w:hAnsi="Times New Roman" w:cs="Times New Roman"/>
        </w:rPr>
        <w:t>Iepirkuma līguma projekts.</w:t>
      </w:r>
    </w:p>
    <w:p w14:paraId="1AFEA20E" w14:textId="77777777" w:rsidR="005C5C3A" w:rsidRDefault="005C5C3A" w:rsidP="009A3C23">
      <w:pPr>
        <w:pStyle w:val="Style1"/>
        <w:numPr>
          <w:ilvl w:val="0"/>
          <w:numId w:val="0"/>
        </w:numPr>
        <w:ind w:left="1430"/>
        <w:rPr>
          <w:rFonts w:ascii="Times New Roman" w:hAnsi="Times New Roman" w:cs="Times New Roman"/>
        </w:rPr>
      </w:pPr>
    </w:p>
    <w:p w14:paraId="4069F0D0" w14:textId="77777777" w:rsidR="00D157C2" w:rsidRDefault="00D157C2" w:rsidP="00D157C2">
      <w:pPr>
        <w:pStyle w:val="Style1"/>
        <w:numPr>
          <w:ilvl w:val="0"/>
          <w:numId w:val="0"/>
        </w:numPr>
        <w:ind w:left="1134" w:hanging="567"/>
        <w:rPr>
          <w:rFonts w:ascii="Times New Roman" w:hAnsi="Times New Roman" w:cs="Times New Roman"/>
        </w:rPr>
      </w:pPr>
    </w:p>
    <w:p w14:paraId="3B482020" w14:textId="77777777" w:rsidR="00D11600" w:rsidRDefault="00D157C2" w:rsidP="00D157C2">
      <w:pPr>
        <w:ind w:left="4500" w:hanging="4500"/>
        <w:jc w:val="right"/>
        <w:rPr>
          <w:rFonts w:ascii="Times New Roman" w:hAnsi="Times New Roman" w:cs="Times New Roman"/>
          <w:sz w:val="24"/>
        </w:rPr>
      </w:pPr>
      <w:r w:rsidRPr="006B0E0B">
        <w:rPr>
          <w:rFonts w:ascii="Times New Roman" w:hAnsi="Times New Roman" w:cs="Times New Roman"/>
          <w:sz w:val="24"/>
        </w:rPr>
        <w:t xml:space="preserve">                                                               </w:t>
      </w:r>
    </w:p>
    <w:p w14:paraId="59053248" w14:textId="77777777" w:rsidR="00D11600" w:rsidRDefault="00D11600" w:rsidP="00D157C2">
      <w:pPr>
        <w:ind w:left="4500" w:hanging="4500"/>
        <w:jc w:val="right"/>
        <w:rPr>
          <w:rFonts w:ascii="Times New Roman" w:hAnsi="Times New Roman" w:cs="Times New Roman"/>
          <w:sz w:val="24"/>
        </w:rPr>
      </w:pPr>
    </w:p>
    <w:p w14:paraId="3766D903" w14:textId="77777777" w:rsidR="00D11600" w:rsidRDefault="00D11600" w:rsidP="00D157C2">
      <w:pPr>
        <w:ind w:left="4500" w:hanging="4500"/>
        <w:jc w:val="right"/>
        <w:rPr>
          <w:rFonts w:ascii="Times New Roman" w:hAnsi="Times New Roman" w:cs="Times New Roman"/>
          <w:sz w:val="24"/>
        </w:rPr>
      </w:pPr>
    </w:p>
    <w:p w14:paraId="7FA00E4B" w14:textId="6E9EFABA" w:rsidR="005C5C3A" w:rsidRDefault="005C5C3A">
      <w:pPr>
        <w:spacing w:after="200" w:line="276" w:lineRule="auto"/>
        <w:rPr>
          <w:rFonts w:ascii="Times New Roman" w:hAnsi="Times New Roman" w:cs="Times New Roman"/>
          <w:sz w:val="24"/>
        </w:rPr>
      </w:pPr>
      <w:r>
        <w:rPr>
          <w:rFonts w:ascii="Times New Roman" w:hAnsi="Times New Roman" w:cs="Times New Roman"/>
          <w:sz w:val="24"/>
        </w:rPr>
        <w:br w:type="page"/>
      </w:r>
    </w:p>
    <w:p w14:paraId="0F711006" w14:textId="4DF1DA30" w:rsidR="00D11600" w:rsidRDefault="00D157C2" w:rsidP="00D157C2">
      <w:pPr>
        <w:ind w:left="4500" w:hanging="4500"/>
        <w:jc w:val="right"/>
        <w:rPr>
          <w:rFonts w:ascii="Times New Roman" w:hAnsi="Times New Roman" w:cs="Times New Roman"/>
          <w:sz w:val="24"/>
        </w:rPr>
      </w:pPr>
      <w:r w:rsidRPr="006B0E0B">
        <w:rPr>
          <w:rFonts w:ascii="Times New Roman" w:hAnsi="Times New Roman" w:cs="Times New Roman"/>
          <w:sz w:val="24"/>
        </w:rPr>
        <w:lastRenderedPageBreak/>
        <w:t xml:space="preserve"> </w:t>
      </w:r>
      <w:r>
        <w:rPr>
          <w:rFonts w:ascii="Times New Roman" w:hAnsi="Times New Roman" w:cs="Times New Roman"/>
          <w:sz w:val="24"/>
        </w:rPr>
        <w:t>Iepirkuma</w:t>
      </w:r>
    </w:p>
    <w:p w14:paraId="7F806E13" w14:textId="4DFB23C6" w:rsidR="00D157C2" w:rsidRPr="006B0E0B" w:rsidRDefault="00D157C2" w:rsidP="00D157C2">
      <w:pPr>
        <w:ind w:left="4500" w:hanging="4500"/>
        <w:jc w:val="right"/>
        <w:rPr>
          <w:rFonts w:ascii="Times New Roman" w:hAnsi="Times New Roman" w:cs="Times New Roman"/>
          <w:sz w:val="24"/>
        </w:rPr>
      </w:pPr>
      <w:r w:rsidRPr="00B178F0">
        <w:rPr>
          <w:rFonts w:ascii="Times New Roman" w:hAnsi="Times New Roman" w:cs="Times New Roman"/>
          <w:sz w:val="24"/>
        </w:rPr>
        <w:t>ID Nr.: RTU</w:t>
      </w:r>
      <w:r w:rsidRPr="00D11600">
        <w:rPr>
          <w:rFonts w:ascii="Times New Roman" w:hAnsi="Times New Roman" w:cs="Times New Roman"/>
          <w:sz w:val="24"/>
        </w:rPr>
        <w:t>-2013/</w:t>
      </w:r>
      <w:r w:rsidR="00FB40DB">
        <w:rPr>
          <w:rFonts w:ascii="Times New Roman" w:hAnsi="Times New Roman" w:cs="Times New Roman"/>
          <w:sz w:val="24"/>
        </w:rPr>
        <w:t>15</w:t>
      </w:r>
      <w:r w:rsidR="003C07CD">
        <w:rPr>
          <w:rFonts w:ascii="Times New Roman" w:hAnsi="Times New Roman" w:cs="Times New Roman"/>
          <w:sz w:val="24"/>
        </w:rPr>
        <w:t>7</w:t>
      </w:r>
      <w:r w:rsidRPr="006B0E0B">
        <w:rPr>
          <w:rFonts w:ascii="Times New Roman" w:hAnsi="Times New Roman" w:cs="Times New Roman"/>
          <w:sz w:val="24"/>
        </w:rPr>
        <w:t>,</w:t>
      </w:r>
    </w:p>
    <w:p w14:paraId="7D0BD313" w14:textId="77777777" w:rsidR="00D157C2" w:rsidRPr="006B0E0B" w:rsidRDefault="001E681F" w:rsidP="00D157C2">
      <w:pPr>
        <w:ind w:left="4680"/>
        <w:jc w:val="right"/>
        <w:rPr>
          <w:rFonts w:ascii="Times New Roman" w:hAnsi="Times New Roman" w:cs="Times New Roman"/>
          <w:b/>
          <w:sz w:val="24"/>
        </w:rPr>
      </w:pPr>
      <w:r>
        <w:rPr>
          <w:rFonts w:ascii="Times New Roman" w:hAnsi="Times New Roman" w:cs="Times New Roman"/>
          <w:sz w:val="24"/>
        </w:rPr>
        <w:t xml:space="preserve"> </w:t>
      </w:r>
      <w:r w:rsidR="00D157C2" w:rsidRPr="006B0E0B">
        <w:rPr>
          <w:rFonts w:ascii="Times New Roman" w:hAnsi="Times New Roman" w:cs="Times New Roman"/>
          <w:sz w:val="24"/>
        </w:rPr>
        <w:t>Pielikums Nr.1</w:t>
      </w:r>
      <w:r w:rsidR="00D157C2" w:rsidRPr="006B0E0B">
        <w:rPr>
          <w:rFonts w:ascii="Times New Roman" w:hAnsi="Times New Roman" w:cs="Times New Roman"/>
          <w:b/>
          <w:sz w:val="24"/>
        </w:rPr>
        <w:t xml:space="preserve"> </w:t>
      </w:r>
    </w:p>
    <w:p w14:paraId="49AD69A0" w14:textId="77777777" w:rsidR="00D157C2" w:rsidRPr="006B0E0B" w:rsidRDefault="00D157C2" w:rsidP="00D157C2">
      <w:pPr>
        <w:rPr>
          <w:rFonts w:ascii="Times New Roman" w:hAnsi="Times New Roman" w:cs="Times New Roman"/>
          <w:sz w:val="24"/>
        </w:rPr>
      </w:pPr>
    </w:p>
    <w:p w14:paraId="1CBA045B" w14:textId="77777777" w:rsidR="00D157C2" w:rsidRPr="006B0E0B" w:rsidRDefault="00D157C2" w:rsidP="00D157C2">
      <w:pPr>
        <w:jc w:val="center"/>
        <w:rPr>
          <w:rFonts w:ascii="Times New Roman" w:hAnsi="Times New Roman" w:cs="Times New Roman"/>
          <w:b/>
          <w:bCs/>
          <w:iCs/>
          <w:sz w:val="24"/>
        </w:rPr>
      </w:pPr>
      <w:r w:rsidRPr="006B0E0B">
        <w:rPr>
          <w:rFonts w:ascii="Times New Roman" w:hAnsi="Times New Roman" w:cs="Times New Roman"/>
          <w:b/>
          <w:bCs/>
          <w:iCs/>
          <w:sz w:val="24"/>
        </w:rPr>
        <w:t>PIETEIKUMA VĒSTULES FORMA</w:t>
      </w:r>
    </w:p>
    <w:p w14:paraId="2745D9BF" w14:textId="77777777" w:rsidR="00D157C2" w:rsidRPr="006B0E0B" w:rsidRDefault="00D157C2" w:rsidP="00D157C2">
      <w:pPr>
        <w:jc w:val="center"/>
        <w:rPr>
          <w:rFonts w:ascii="Times New Roman" w:hAnsi="Times New Roman" w:cs="Times New Roman"/>
          <w:b/>
          <w:bCs/>
          <w:iCs/>
          <w:sz w:val="24"/>
        </w:rPr>
      </w:pPr>
    </w:p>
    <w:p w14:paraId="3DBF4130" w14:textId="4DF3773A" w:rsidR="00D157C2" w:rsidRPr="006B0E0B" w:rsidRDefault="00D157C2" w:rsidP="00D157C2">
      <w:pPr>
        <w:ind w:right="29"/>
        <w:jc w:val="both"/>
        <w:rPr>
          <w:rFonts w:ascii="Times New Roman" w:hAnsi="Times New Roman" w:cs="Times New Roman"/>
          <w:i/>
          <w:sz w:val="24"/>
        </w:rPr>
      </w:pPr>
      <w:r w:rsidRPr="006B0E0B">
        <w:rPr>
          <w:rFonts w:ascii="Times New Roman" w:hAnsi="Times New Roman" w:cs="Times New Roman"/>
          <w:b/>
          <w:sz w:val="24"/>
        </w:rPr>
        <w:t>Piezīme</w:t>
      </w:r>
      <w:r w:rsidRPr="006B0E0B">
        <w:rPr>
          <w:rFonts w:ascii="Times New Roman" w:hAnsi="Times New Roman" w:cs="Times New Roman"/>
          <w:sz w:val="24"/>
        </w:rPr>
        <w:t xml:space="preserve">: </w:t>
      </w:r>
      <w:r w:rsidR="00310E53">
        <w:rPr>
          <w:rFonts w:ascii="Times New Roman" w:hAnsi="Times New Roman" w:cs="Times New Roman"/>
          <w:i/>
          <w:sz w:val="24"/>
        </w:rPr>
        <w:t>Iepirkuma</w:t>
      </w:r>
      <w:r w:rsidR="00310E53" w:rsidRPr="006B0E0B">
        <w:rPr>
          <w:rFonts w:ascii="Times New Roman" w:hAnsi="Times New Roman" w:cs="Times New Roman"/>
          <w:i/>
          <w:sz w:val="24"/>
        </w:rPr>
        <w:t xml:space="preserve"> </w:t>
      </w:r>
      <w:r w:rsidR="00E179A4">
        <w:rPr>
          <w:rFonts w:ascii="Times New Roman" w:hAnsi="Times New Roman" w:cs="Times New Roman"/>
          <w:i/>
          <w:sz w:val="24"/>
        </w:rPr>
        <w:t>P</w:t>
      </w:r>
      <w:r w:rsidR="00E179A4" w:rsidRPr="006B0E0B">
        <w:rPr>
          <w:rFonts w:ascii="Times New Roman" w:hAnsi="Times New Roman" w:cs="Times New Roman"/>
          <w:i/>
          <w:sz w:val="24"/>
        </w:rPr>
        <w:t xml:space="preserve">retendentam </w:t>
      </w:r>
      <w:r w:rsidRPr="006B0E0B">
        <w:rPr>
          <w:rFonts w:ascii="Times New Roman" w:hAnsi="Times New Roman" w:cs="Times New Roman"/>
          <w:i/>
          <w:sz w:val="24"/>
        </w:rPr>
        <w:t>jāaizpilda tukšās vietas šajā formā</w:t>
      </w:r>
      <w:r>
        <w:rPr>
          <w:rFonts w:ascii="Times New Roman" w:hAnsi="Times New Roman" w:cs="Times New Roman"/>
          <w:i/>
          <w:sz w:val="24"/>
        </w:rPr>
        <w:t xml:space="preserve"> (ja ir attiecināms)</w:t>
      </w:r>
      <w:r w:rsidRPr="006B0E0B">
        <w:rPr>
          <w:rFonts w:ascii="Times New Roman" w:hAnsi="Times New Roman" w:cs="Times New Roman"/>
          <w:i/>
          <w:sz w:val="24"/>
        </w:rPr>
        <w:t>.</w:t>
      </w:r>
    </w:p>
    <w:p w14:paraId="6D34AF3E" w14:textId="76B8A2B8" w:rsidR="00D157C2" w:rsidRPr="006B0E0B" w:rsidRDefault="00D157C2" w:rsidP="00D157C2">
      <w:pPr>
        <w:pStyle w:val="Header"/>
        <w:jc w:val="both"/>
        <w:rPr>
          <w:rFonts w:ascii="Times New Roman" w:hAnsi="Times New Roman"/>
          <w:sz w:val="24"/>
        </w:rPr>
      </w:pPr>
      <w:r w:rsidRPr="006B0E0B">
        <w:rPr>
          <w:rFonts w:ascii="Times New Roman" w:hAnsi="Times New Roman"/>
          <w:b/>
          <w:sz w:val="24"/>
        </w:rPr>
        <w:t>Iepirkums:</w:t>
      </w:r>
      <w:r w:rsidRPr="006B0E0B">
        <w:rPr>
          <w:rFonts w:ascii="Times New Roman" w:hAnsi="Times New Roman"/>
          <w:sz w:val="24"/>
        </w:rPr>
        <w:t xml:space="preserve"> </w:t>
      </w:r>
      <w:r w:rsidR="001E681F">
        <w:rPr>
          <w:rFonts w:ascii="Times New Roman" w:hAnsi="Times New Roman"/>
          <w:sz w:val="24"/>
          <w:lang w:val="lv-LV"/>
        </w:rPr>
        <w:t>„</w:t>
      </w:r>
      <w:r w:rsidR="00FB40DB">
        <w:rPr>
          <w:rFonts w:ascii="Times New Roman" w:hAnsi="Times New Roman"/>
          <w:sz w:val="24"/>
          <w:lang w:val="lv-LV"/>
        </w:rPr>
        <w:t>Darba apģērba iegāde RTU TMF Aeronautikas institūta studentu praksei</w:t>
      </w:r>
      <w:r w:rsidR="001E681F">
        <w:rPr>
          <w:rFonts w:ascii="Times New Roman" w:hAnsi="Times New Roman"/>
          <w:sz w:val="24"/>
          <w:lang w:val="lv-LV"/>
        </w:rPr>
        <w:t>”</w:t>
      </w:r>
      <w:r w:rsidRPr="006B0E0B">
        <w:rPr>
          <w:rFonts w:ascii="Times New Roman" w:hAnsi="Times New Roman"/>
          <w:sz w:val="24"/>
        </w:rPr>
        <w:t xml:space="preserve">, Iepirkuma ID Nr.: </w:t>
      </w:r>
      <w:r w:rsidRPr="00B178F0">
        <w:rPr>
          <w:rFonts w:ascii="Times New Roman" w:hAnsi="Times New Roman"/>
          <w:sz w:val="24"/>
        </w:rPr>
        <w:t>RTU-</w:t>
      </w:r>
      <w:r>
        <w:rPr>
          <w:rFonts w:ascii="Times New Roman" w:hAnsi="Times New Roman"/>
          <w:sz w:val="24"/>
        </w:rPr>
        <w:t>201</w:t>
      </w:r>
      <w:r>
        <w:rPr>
          <w:rFonts w:ascii="Times New Roman" w:hAnsi="Times New Roman"/>
          <w:sz w:val="24"/>
          <w:lang w:val="lv-LV"/>
        </w:rPr>
        <w:t>3</w:t>
      </w:r>
      <w:r w:rsidRPr="004B6677">
        <w:rPr>
          <w:rFonts w:ascii="Times New Roman" w:hAnsi="Times New Roman"/>
          <w:sz w:val="24"/>
        </w:rPr>
        <w:t>/</w:t>
      </w:r>
      <w:r w:rsidR="00D11600">
        <w:rPr>
          <w:rFonts w:ascii="Times New Roman" w:hAnsi="Times New Roman"/>
          <w:sz w:val="24"/>
          <w:lang w:val="lv-LV"/>
        </w:rPr>
        <w:t>1</w:t>
      </w:r>
      <w:r w:rsidR="00FB40DB">
        <w:rPr>
          <w:rFonts w:ascii="Times New Roman" w:hAnsi="Times New Roman"/>
          <w:sz w:val="24"/>
          <w:lang w:val="lv-LV"/>
        </w:rPr>
        <w:t>5</w:t>
      </w:r>
      <w:r w:rsidR="003C07CD">
        <w:rPr>
          <w:rFonts w:ascii="Times New Roman" w:hAnsi="Times New Roman"/>
          <w:sz w:val="24"/>
          <w:lang w:val="lv-LV"/>
        </w:rPr>
        <w:t>7</w:t>
      </w:r>
      <w:r w:rsidRPr="00B178F0">
        <w:rPr>
          <w:rFonts w:ascii="Times New Roman" w:hAnsi="Times New Roman"/>
          <w:sz w:val="24"/>
        </w:rPr>
        <w:t>.</w:t>
      </w:r>
    </w:p>
    <w:p w14:paraId="1933D171" w14:textId="384BB2F2" w:rsidR="00D157C2" w:rsidRPr="006B0E0B" w:rsidRDefault="00D157C2" w:rsidP="00D157C2">
      <w:pPr>
        <w:ind w:right="29"/>
        <w:rPr>
          <w:rFonts w:ascii="Times New Roman" w:hAnsi="Times New Roman" w:cs="Times New Roman"/>
          <w:sz w:val="24"/>
        </w:rPr>
      </w:pPr>
      <w:r w:rsidRPr="006E180A">
        <w:rPr>
          <w:rFonts w:ascii="Times New Roman" w:hAnsi="Times New Roman" w:cs="Times New Roman"/>
          <w:b/>
          <w:sz w:val="24"/>
        </w:rPr>
        <w:t>Kam:</w:t>
      </w:r>
      <w:r>
        <w:rPr>
          <w:rFonts w:ascii="Times New Roman" w:hAnsi="Times New Roman" w:cs="Times New Roman"/>
          <w:sz w:val="24"/>
        </w:rPr>
        <w:tab/>
        <w:t xml:space="preserve">Rīgas </w:t>
      </w:r>
      <w:r w:rsidR="00C405BF">
        <w:rPr>
          <w:rFonts w:ascii="Times New Roman" w:hAnsi="Times New Roman" w:cs="Times New Roman"/>
          <w:sz w:val="24"/>
        </w:rPr>
        <w:t xml:space="preserve">Tehniskajai </w:t>
      </w:r>
      <w:r>
        <w:rPr>
          <w:rFonts w:ascii="Times New Roman" w:hAnsi="Times New Roman" w:cs="Times New Roman"/>
          <w:sz w:val="24"/>
        </w:rPr>
        <w:t xml:space="preserve">universitātei </w:t>
      </w:r>
    </w:p>
    <w:p w14:paraId="231AE906" w14:textId="06C50BE7" w:rsidR="00D157C2" w:rsidRPr="006E180A" w:rsidRDefault="00232D49" w:rsidP="00232D49">
      <w:pPr>
        <w:pStyle w:val="Header"/>
        <w:ind w:firstLine="709"/>
        <w:jc w:val="both"/>
        <w:rPr>
          <w:rFonts w:ascii="Times New Roman" w:hAnsi="Times New Roman"/>
          <w:sz w:val="24"/>
        </w:rPr>
      </w:pPr>
      <w:r>
        <w:rPr>
          <w:rFonts w:ascii="Times New Roman" w:hAnsi="Times New Roman"/>
          <w:sz w:val="24"/>
        </w:rPr>
        <w:tab/>
      </w:r>
      <w:r w:rsidR="00D157C2" w:rsidRPr="006B0E0B">
        <w:rPr>
          <w:rFonts w:ascii="Times New Roman" w:hAnsi="Times New Roman"/>
          <w:sz w:val="24"/>
        </w:rPr>
        <w:t xml:space="preserve">Saskaņā ar </w:t>
      </w:r>
      <w:r w:rsidR="00310E53">
        <w:rPr>
          <w:rFonts w:ascii="Times New Roman" w:hAnsi="Times New Roman"/>
          <w:sz w:val="24"/>
          <w:lang w:val="lv-LV"/>
        </w:rPr>
        <w:t>Iepirkuma</w:t>
      </w:r>
      <w:r w:rsidR="00310E53" w:rsidRPr="006B0E0B">
        <w:rPr>
          <w:rFonts w:ascii="Times New Roman" w:hAnsi="Times New Roman"/>
          <w:sz w:val="24"/>
        </w:rPr>
        <w:t xml:space="preserve"> </w:t>
      </w:r>
      <w:r w:rsidR="00D157C2" w:rsidRPr="006B0E0B">
        <w:rPr>
          <w:rFonts w:ascii="Times New Roman" w:hAnsi="Times New Roman"/>
          <w:sz w:val="24"/>
        </w:rPr>
        <w:t>nolik</w:t>
      </w:r>
      <w:r w:rsidR="00D157C2">
        <w:rPr>
          <w:rFonts w:ascii="Times New Roman" w:hAnsi="Times New Roman"/>
          <w:sz w:val="24"/>
        </w:rPr>
        <w:t>umu apstiprin</w:t>
      </w:r>
      <w:r w:rsidR="00D157C2">
        <w:rPr>
          <w:rFonts w:ascii="Times New Roman" w:hAnsi="Times New Roman"/>
          <w:sz w:val="24"/>
          <w:lang w:val="lv-LV"/>
        </w:rPr>
        <w:t>ām</w:t>
      </w:r>
      <w:r w:rsidR="00D157C2">
        <w:rPr>
          <w:rFonts w:ascii="Times New Roman" w:hAnsi="Times New Roman"/>
          <w:sz w:val="24"/>
        </w:rPr>
        <w:t>, ka piekrīt</w:t>
      </w:r>
      <w:r w:rsidR="00D157C2">
        <w:rPr>
          <w:rFonts w:ascii="Times New Roman" w:hAnsi="Times New Roman"/>
          <w:sz w:val="24"/>
          <w:lang w:val="lv-LV"/>
        </w:rPr>
        <w:t>am</w:t>
      </w:r>
      <w:r w:rsidR="00D157C2" w:rsidRPr="006B0E0B">
        <w:rPr>
          <w:rFonts w:ascii="Times New Roman" w:hAnsi="Times New Roman"/>
          <w:sz w:val="24"/>
        </w:rPr>
        <w:t xml:space="preserve"> </w:t>
      </w:r>
      <w:r w:rsidR="00D157C2">
        <w:rPr>
          <w:rFonts w:ascii="Times New Roman" w:hAnsi="Times New Roman"/>
          <w:sz w:val="24"/>
          <w:lang w:val="lv-LV"/>
        </w:rPr>
        <w:t>Iepirkuma</w:t>
      </w:r>
      <w:r w:rsidR="00D157C2" w:rsidRPr="006B0E0B">
        <w:rPr>
          <w:rFonts w:ascii="Times New Roman" w:hAnsi="Times New Roman"/>
          <w:sz w:val="24"/>
        </w:rPr>
        <w:t xml:space="preserve"> noteikumiem. Piedāvājam </w:t>
      </w:r>
      <w:r w:rsidR="00425393">
        <w:rPr>
          <w:rFonts w:ascii="Times New Roman" w:hAnsi="Times New Roman"/>
          <w:sz w:val="24"/>
          <w:lang w:val="lv-LV"/>
        </w:rPr>
        <w:t>piegādāt darba apģērbu</w:t>
      </w:r>
      <w:r w:rsidR="003C07CD">
        <w:rPr>
          <w:rFonts w:ascii="Times New Roman" w:hAnsi="Times New Roman"/>
          <w:sz w:val="24"/>
          <w:lang w:val="lv-LV"/>
        </w:rPr>
        <w:t xml:space="preserve"> </w:t>
      </w:r>
      <w:r w:rsidR="00626510">
        <w:rPr>
          <w:rFonts w:ascii="Times New Roman" w:hAnsi="Times New Roman"/>
          <w:sz w:val="24"/>
          <w:lang w:val="lv-LV"/>
        </w:rPr>
        <w:t>Rīgas Tehniskās universitātes vajadzībām</w:t>
      </w:r>
      <w:r w:rsidR="001E681F" w:rsidRPr="006B0E0B">
        <w:rPr>
          <w:rFonts w:ascii="Times New Roman" w:hAnsi="Times New Roman"/>
          <w:sz w:val="24"/>
        </w:rPr>
        <w:t xml:space="preserve"> </w:t>
      </w:r>
      <w:r w:rsidR="00D157C2" w:rsidRPr="006B0E0B">
        <w:rPr>
          <w:rFonts w:ascii="Times New Roman" w:hAnsi="Times New Roman"/>
          <w:sz w:val="24"/>
        </w:rPr>
        <w:t xml:space="preserve">saskaņā ar Nolikuma prasībām par </w:t>
      </w:r>
      <w:r w:rsidR="00551603" w:rsidRPr="006E180A">
        <w:rPr>
          <w:rFonts w:ascii="Times New Roman" w:hAnsi="Times New Roman"/>
          <w:sz w:val="24"/>
        </w:rPr>
        <w:t>Finanšu piedāvājumā norādīto summu</w:t>
      </w:r>
      <w:r w:rsidR="009902ED" w:rsidRPr="006E180A">
        <w:rPr>
          <w:rFonts w:ascii="Times New Roman" w:hAnsi="Times New Roman"/>
          <w:sz w:val="24"/>
        </w:rPr>
        <w:t>.</w:t>
      </w:r>
    </w:p>
    <w:p w14:paraId="7CE66D1B" w14:textId="52FD3107" w:rsidR="00345820" w:rsidRPr="006E180A" w:rsidRDefault="00345820" w:rsidP="006E180A">
      <w:pPr>
        <w:jc w:val="both"/>
        <w:rPr>
          <w:lang w:val="x-none"/>
        </w:rPr>
      </w:pPr>
      <w:r w:rsidRPr="006E180A">
        <w:rPr>
          <w:rFonts w:ascii="Times New Roman" w:hAnsi="Times New Roman" w:cs="Times New Roman"/>
          <w:sz w:val="24"/>
          <w:lang w:val="x-none"/>
        </w:rPr>
        <w:t xml:space="preserve">Piedāvātais </w:t>
      </w:r>
      <w:r w:rsidR="00425393">
        <w:rPr>
          <w:rFonts w:ascii="Times New Roman" w:hAnsi="Times New Roman" w:cs="Times New Roman"/>
          <w:sz w:val="24"/>
          <w:lang w:val="x-none"/>
        </w:rPr>
        <w:t>termiņš l</w:t>
      </w:r>
      <w:r w:rsidR="00425393">
        <w:rPr>
          <w:rFonts w:ascii="Times New Roman" w:hAnsi="Times New Roman" w:cs="Times New Roman"/>
          <w:sz w:val="24"/>
        </w:rPr>
        <w:t>īdz 2013</w:t>
      </w:r>
      <w:r w:rsidRPr="006E180A">
        <w:rPr>
          <w:rFonts w:ascii="Times New Roman" w:hAnsi="Times New Roman" w:cs="Times New Roman"/>
          <w:sz w:val="24"/>
          <w:lang w:val="x-none"/>
        </w:rPr>
        <w:t xml:space="preserve">.gada </w:t>
      </w:r>
      <w:r w:rsidR="00425393">
        <w:rPr>
          <w:rFonts w:ascii="Times New Roman" w:hAnsi="Times New Roman" w:cs="Times New Roman"/>
          <w:sz w:val="24"/>
        </w:rPr>
        <w:t>20.janvārim</w:t>
      </w:r>
    </w:p>
    <w:p w14:paraId="4A9240DB" w14:textId="77777777" w:rsidR="00425393" w:rsidRPr="00425393" w:rsidRDefault="00425393" w:rsidP="00425393">
      <w:pPr>
        <w:widowControl w:val="0"/>
        <w:suppressAutoHyphens/>
        <w:spacing w:line="100" w:lineRule="atLeast"/>
        <w:ind w:right="29"/>
        <w:jc w:val="both"/>
        <w:rPr>
          <w:rFonts w:ascii="Times New Roman" w:hAnsi="Times New Roman" w:cs="Times New Roman"/>
          <w:kern w:val="0"/>
          <w:sz w:val="24"/>
        </w:rPr>
      </w:pPr>
      <w:r w:rsidRPr="00425393">
        <w:rPr>
          <w:rFonts w:ascii="Times New Roman" w:hAnsi="Times New Roman" w:cs="Times New Roman"/>
          <w:kern w:val="0"/>
          <w:sz w:val="24"/>
          <w:lang w:val="x-none"/>
        </w:rPr>
        <w:t xml:space="preserve">Piedāvājuma </w:t>
      </w:r>
      <w:r w:rsidRPr="00425393">
        <w:rPr>
          <w:rFonts w:ascii="Times New Roman" w:hAnsi="Times New Roman" w:cs="Times New Roman"/>
          <w:kern w:val="0"/>
          <w:sz w:val="24"/>
        </w:rPr>
        <w:t xml:space="preserve">līgumcena ______________ </w:t>
      </w:r>
      <w:r w:rsidRPr="00425393">
        <w:rPr>
          <w:rFonts w:ascii="Times New Roman" w:hAnsi="Times New Roman" w:cs="Times New Roman"/>
          <w:kern w:val="0"/>
          <w:sz w:val="24"/>
          <w:lang w:val="x-none"/>
        </w:rPr>
        <w:t>(bez PVN )</w:t>
      </w:r>
      <w:r w:rsidRPr="00425393">
        <w:rPr>
          <w:rFonts w:ascii="Times New Roman" w:hAnsi="Times New Roman" w:cs="Times New Roman"/>
          <w:kern w:val="0"/>
          <w:sz w:val="24"/>
        </w:rPr>
        <w:t xml:space="preserve"> LVL (cipariem) _________________ </w:t>
      </w:r>
      <w:r w:rsidRPr="00425393">
        <w:rPr>
          <w:rFonts w:ascii="Times New Roman" w:hAnsi="Times New Roman" w:cs="Times New Roman"/>
          <w:kern w:val="0"/>
          <w:sz w:val="24"/>
          <w:u w:val="single"/>
          <w:lang w:val="x-none"/>
        </w:rPr>
        <w:tab/>
      </w:r>
      <w:r w:rsidRPr="00425393">
        <w:rPr>
          <w:rFonts w:ascii="Times New Roman" w:hAnsi="Times New Roman" w:cs="Times New Roman"/>
          <w:kern w:val="0"/>
          <w:sz w:val="24"/>
        </w:rPr>
        <w:t>________________________________________</w:t>
      </w:r>
      <w:r w:rsidRPr="00425393">
        <w:rPr>
          <w:rFonts w:ascii="Times New Roman" w:hAnsi="Times New Roman" w:cs="Times New Roman"/>
          <w:kern w:val="0"/>
          <w:sz w:val="24"/>
          <w:lang w:val="x-none"/>
        </w:rPr>
        <w:t>_____</w:t>
      </w:r>
      <w:r w:rsidRPr="00425393">
        <w:rPr>
          <w:rFonts w:ascii="Times New Roman" w:hAnsi="Times New Roman" w:cs="Times New Roman"/>
          <w:kern w:val="0"/>
          <w:sz w:val="24"/>
        </w:rPr>
        <w:t>_____</w:t>
      </w:r>
      <w:r w:rsidRPr="00425393">
        <w:rPr>
          <w:rFonts w:ascii="Times New Roman" w:hAnsi="Times New Roman" w:cs="Times New Roman"/>
          <w:kern w:val="0"/>
          <w:sz w:val="24"/>
          <w:lang w:val="x-none"/>
        </w:rPr>
        <w:t xml:space="preserve">___ </w:t>
      </w:r>
      <w:r w:rsidRPr="00425393">
        <w:rPr>
          <w:rFonts w:ascii="Times New Roman" w:hAnsi="Times New Roman" w:cs="Times New Roman"/>
          <w:kern w:val="0"/>
          <w:sz w:val="24"/>
        </w:rPr>
        <w:t xml:space="preserve">(bez PVN) </w:t>
      </w:r>
      <w:r w:rsidRPr="00425393">
        <w:rPr>
          <w:rFonts w:ascii="Times New Roman" w:hAnsi="Times New Roman" w:cs="Times New Roman"/>
          <w:kern w:val="0"/>
          <w:sz w:val="24"/>
          <w:lang w:val="x-none"/>
        </w:rPr>
        <w:t>LVL (v</w:t>
      </w:r>
      <w:r w:rsidRPr="00425393">
        <w:rPr>
          <w:rFonts w:ascii="Times New Roman" w:hAnsi="Times New Roman" w:cs="Times New Roman"/>
          <w:kern w:val="0"/>
          <w:sz w:val="24"/>
        </w:rPr>
        <w:t xml:space="preserve">ārdiem) </w:t>
      </w:r>
    </w:p>
    <w:p w14:paraId="67CEF3FA" w14:textId="77777777" w:rsidR="00425393" w:rsidRPr="00425393" w:rsidRDefault="00425393" w:rsidP="00425393">
      <w:pPr>
        <w:widowControl w:val="0"/>
        <w:suppressAutoHyphens/>
        <w:spacing w:line="100" w:lineRule="atLeast"/>
        <w:jc w:val="both"/>
        <w:rPr>
          <w:rFonts w:ascii="Times New Roman" w:hAnsi="Times New Roman" w:cs="Times New Roman"/>
          <w:kern w:val="0"/>
          <w:sz w:val="24"/>
          <w:szCs w:val="22"/>
          <w:lang w:val="x-none"/>
        </w:rPr>
      </w:pPr>
    </w:p>
    <w:p w14:paraId="09729AE3" w14:textId="77777777" w:rsidR="00425393" w:rsidRPr="00425393" w:rsidRDefault="00425393" w:rsidP="00425393">
      <w:pPr>
        <w:widowControl w:val="0"/>
        <w:suppressAutoHyphens/>
        <w:spacing w:line="100" w:lineRule="atLeast"/>
        <w:jc w:val="both"/>
        <w:rPr>
          <w:rFonts w:ascii="Times New Roman" w:hAnsi="Times New Roman" w:cs="Times New Roman"/>
          <w:kern w:val="0"/>
          <w:sz w:val="24"/>
          <w:szCs w:val="22"/>
        </w:rPr>
      </w:pPr>
      <w:r w:rsidRPr="00425393">
        <w:rPr>
          <w:rFonts w:ascii="Times New Roman" w:hAnsi="Times New Roman" w:cs="Times New Roman"/>
          <w:kern w:val="0"/>
          <w:sz w:val="24"/>
          <w:szCs w:val="22"/>
          <w:lang w:val="x-none"/>
        </w:rPr>
        <w:t xml:space="preserve">Piedāvājuma </w:t>
      </w:r>
      <w:r w:rsidRPr="00425393">
        <w:rPr>
          <w:rFonts w:ascii="Times New Roman" w:hAnsi="Times New Roman" w:cs="Times New Roman"/>
          <w:kern w:val="0"/>
          <w:sz w:val="24"/>
          <w:szCs w:val="22"/>
        </w:rPr>
        <w:t xml:space="preserve">līgumcena ______________ </w:t>
      </w:r>
      <w:r w:rsidRPr="00425393">
        <w:rPr>
          <w:rFonts w:ascii="Times New Roman" w:hAnsi="Times New Roman" w:cs="Times New Roman"/>
          <w:kern w:val="0"/>
          <w:sz w:val="24"/>
          <w:szCs w:val="22"/>
          <w:lang w:val="x-none"/>
        </w:rPr>
        <w:t>(bez PVN )</w:t>
      </w:r>
      <w:r w:rsidRPr="00425393">
        <w:rPr>
          <w:rFonts w:ascii="Times New Roman" w:hAnsi="Times New Roman" w:cs="Times New Roman"/>
          <w:kern w:val="0"/>
          <w:sz w:val="24"/>
          <w:szCs w:val="22"/>
        </w:rPr>
        <w:t xml:space="preserve"> EUR (cipariem) _________________ </w:t>
      </w:r>
      <w:r w:rsidRPr="00425393">
        <w:rPr>
          <w:rFonts w:ascii="Times New Roman" w:hAnsi="Times New Roman" w:cs="Times New Roman"/>
          <w:kern w:val="0"/>
          <w:sz w:val="24"/>
          <w:szCs w:val="22"/>
          <w:u w:val="single"/>
          <w:lang w:val="x-none"/>
        </w:rPr>
        <w:tab/>
      </w:r>
      <w:r w:rsidRPr="00425393">
        <w:rPr>
          <w:rFonts w:ascii="Times New Roman" w:hAnsi="Times New Roman" w:cs="Times New Roman"/>
          <w:kern w:val="0"/>
          <w:sz w:val="24"/>
          <w:szCs w:val="22"/>
        </w:rPr>
        <w:t>________________________________________</w:t>
      </w:r>
      <w:r w:rsidRPr="00425393">
        <w:rPr>
          <w:rFonts w:ascii="Times New Roman" w:hAnsi="Times New Roman" w:cs="Times New Roman"/>
          <w:kern w:val="0"/>
          <w:sz w:val="24"/>
          <w:szCs w:val="22"/>
          <w:lang w:val="x-none"/>
        </w:rPr>
        <w:t>_____</w:t>
      </w:r>
      <w:r w:rsidRPr="00425393">
        <w:rPr>
          <w:rFonts w:ascii="Times New Roman" w:hAnsi="Times New Roman" w:cs="Times New Roman"/>
          <w:kern w:val="0"/>
          <w:sz w:val="24"/>
          <w:szCs w:val="22"/>
        </w:rPr>
        <w:t>_____</w:t>
      </w:r>
      <w:r w:rsidRPr="00425393">
        <w:rPr>
          <w:rFonts w:ascii="Times New Roman" w:hAnsi="Times New Roman" w:cs="Times New Roman"/>
          <w:kern w:val="0"/>
          <w:sz w:val="24"/>
          <w:szCs w:val="22"/>
          <w:lang w:val="x-none"/>
        </w:rPr>
        <w:t xml:space="preserve">___ </w:t>
      </w:r>
      <w:r w:rsidRPr="00425393">
        <w:rPr>
          <w:rFonts w:ascii="Times New Roman" w:hAnsi="Times New Roman" w:cs="Times New Roman"/>
          <w:kern w:val="0"/>
          <w:sz w:val="24"/>
          <w:szCs w:val="22"/>
        </w:rPr>
        <w:t>(bez PVN) EUR</w:t>
      </w:r>
      <w:r w:rsidRPr="00425393">
        <w:rPr>
          <w:rFonts w:ascii="Times New Roman" w:hAnsi="Times New Roman" w:cs="Times New Roman"/>
          <w:kern w:val="0"/>
          <w:sz w:val="24"/>
          <w:szCs w:val="22"/>
          <w:lang w:val="x-none"/>
        </w:rPr>
        <w:t xml:space="preserve"> (v</w:t>
      </w:r>
      <w:r w:rsidRPr="00425393">
        <w:rPr>
          <w:rFonts w:ascii="Times New Roman" w:hAnsi="Times New Roman" w:cs="Times New Roman"/>
          <w:kern w:val="0"/>
          <w:sz w:val="24"/>
          <w:szCs w:val="22"/>
        </w:rPr>
        <w:t xml:space="preserve">ārdiem) </w:t>
      </w:r>
    </w:p>
    <w:p w14:paraId="5A6A40FA" w14:textId="77777777" w:rsidR="00D157C2" w:rsidRPr="006B0E0B" w:rsidRDefault="00D157C2" w:rsidP="00D157C2">
      <w:pPr>
        <w:numPr>
          <w:ilvl w:val="0"/>
          <w:numId w:val="5"/>
        </w:numPr>
        <w:tabs>
          <w:tab w:val="clear" w:pos="570"/>
        </w:tabs>
        <w:ind w:left="284" w:right="29" w:hanging="284"/>
        <w:jc w:val="both"/>
        <w:rPr>
          <w:rFonts w:ascii="Times New Roman" w:hAnsi="Times New Roman" w:cs="Times New Roman"/>
          <w:sz w:val="24"/>
        </w:rPr>
      </w:pPr>
      <w:r w:rsidRPr="006B0E0B">
        <w:rPr>
          <w:rFonts w:ascii="Times New Roman" w:hAnsi="Times New Roman" w:cs="Times New Roman"/>
          <w:sz w:val="24"/>
        </w:rPr>
        <w:t>Ja Pretendents ir piegādātāju apvienība (personu grupa):</w:t>
      </w:r>
    </w:p>
    <w:p w14:paraId="394BA0B2" w14:textId="77777777" w:rsidR="00D157C2" w:rsidRPr="006B0E0B" w:rsidRDefault="00D157C2" w:rsidP="00D157C2">
      <w:pPr>
        <w:numPr>
          <w:ilvl w:val="1"/>
          <w:numId w:val="5"/>
        </w:numPr>
        <w:tabs>
          <w:tab w:val="clear" w:pos="990"/>
        </w:tabs>
        <w:ind w:left="709" w:right="29" w:hanging="425"/>
        <w:jc w:val="both"/>
        <w:rPr>
          <w:rFonts w:ascii="Times New Roman" w:hAnsi="Times New Roman" w:cs="Times New Roman"/>
          <w:sz w:val="24"/>
        </w:rPr>
      </w:pPr>
      <w:r w:rsidRPr="006B0E0B">
        <w:rPr>
          <w:rFonts w:ascii="Times New Roman" w:hAnsi="Times New Roman" w:cs="Times New Roman"/>
          <w:sz w:val="24"/>
        </w:rPr>
        <w:t xml:space="preserve">persona, kura pārstāv piegādātāju apvienību </w:t>
      </w:r>
      <w:r>
        <w:rPr>
          <w:rFonts w:ascii="Times New Roman" w:hAnsi="Times New Roman" w:cs="Times New Roman"/>
          <w:sz w:val="24"/>
        </w:rPr>
        <w:t>Iepirkumā</w:t>
      </w:r>
      <w:r w:rsidRPr="006B0E0B">
        <w:rPr>
          <w:rFonts w:ascii="Times New Roman" w:hAnsi="Times New Roman" w:cs="Times New Roman"/>
          <w:sz w:val="24"/>
        </w:rPr>
        <w:t xml:space="preserve">: </w:t>
      </w:r>
      <w:r w:rsidRPr="00232D49">
        <w:rPr>
          <w:rFonts w:ascii="Times New Roman" w:hAnsi="Times New Roman" w:cs="Times New Roman"/>
          <w:sz w:val="24"/>
          <w:u w:val="single"/>
        </w:rPr>
        <w:tab/>
      </w:r>
      <w:r w:rsidRPr="00232D49">
        <w:rPr>
          <w:rFonts w:ascii="Times New Roman" w:hAnsi="Times New Roman" w:cs="Times New Roman"/>
          <w:sz w:val="24"/>
          <w:u w:val="single"/>
        </w:rPr>
        <w:tab/>
        <w:t>________.</w:t>
      </w:r>
    </w:p>
    <w:p w14:paraId="25609965" w14:textId="77777777" w:rsidR="00D157C2" w:rsidRPr="006B0E0B" w:rsidRDefault="00D157C2" w:rsidP="00D157C2">
      <w:pPr>
        <w:numPr>
          <w:ilvl w:val="1"/>
          <w:numId w:val="5"/>
        </w:numPr>
        <w:tabs>
          <w:tab w:val="clear" w:pos="990"/>
          <w:tab w:val="num" w:pos="709"/>
        </w:tabs>
        <w:ind w:left="4111" w:right="29" w:hanging="3827"/>
        <w:jc w:val="both"/>
        <w:rPr>
          <w:rFonts w:ascii="Times New Roman" w:hAnsi="Times New Roman" w:cs="Times New Roman"/>
          <w:sz w:val="24"/>
          <w:u w:val="single"/>
        </w:rPr>
      </w:pPr>
      <w:r w:rsidRPr="006B0E0B">
        <w:rPr>
          <w:rFonts w:ascii="Times New Roman" w:hAnsi="Times New Roman" w:cs="Times New Roman"/>
          <w:sz w:val="24"/>
        </w:rPr>
        <w:t>katras personas atbildības apjoms:</w:t>
      </w:r>
      <w:r w:rsidRPr="006B0E0B">
        <w:rPr>
          <w:rFonts w:ascii="Times New Roman" w:hAnsi="Times New Roman" w:cs="Times New Roman"/>
          <w:sz w:val="24"/>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t>__.</w:t>
      </w:r>
    </w:p>
    <w:p w14:paraId="66C1224A" w14:textId="77777777" w:rsidR="00D157C2" w:rsidRPr="006B0E0B" w:rsidRDefault="00D157C2" w:rsidP="00D157C2">
      <w:pPr>
        <w:numPr>
          <w:ilvl w:val="0"/>
          <w:numId w:val="5"/>
        </w:numPr>
        <w:tabs>
          <w:tab w:val="clear" w:pos="570"/>
        </w:tabs>
        <w:ind w:left="426" w:right="29" w:hanging="426"/>
        <w:jc w:val="both"/>
        <w:rPr>
          <w:rFonts w:ascii="Times New Roman" w:hAnsi="Times New Roman" w:cs="Times New Roman"/>
          <w:sz w:val="24"/>
        </w:rPr>
      </w:pPr>
      <w:r w:rsidRPr="006B0E0B">
        <w:rPr>
          <w:rFonts w:ascii="Times New Roman" w:hAnsi="Times New Roman" w:cs="Times New Roman"/>
          <w:sz w:val="24"/>
        </w:rPr>
        <w:t xml:space="preserve">Mēs piekrītam </w:t>
      </w:r>
      <w:r>
        <w:rPr>
          <w:rFonts w:ascii="Times New Roman" w:hAnsi="Times New Roman" w:cs="Times New Roman"/>
          <w:sz w:val="24"/>
        </w:rPr>
        <w:t>Iepirkuma</w:t>
      </w:r>
      <w:r w:rsidRPr="006B0E0B">
        <w:rPr>
          <w:rFonts w:ascii="Times New Roman" w:hAnsi="Times New Roman" w:cs="Times New Roman"/>
          <w:sz w:val="24"/>
        </w:rPr>
        <w:t xml:space="preserve"> nolikumam</w:t>
      </w:r>
      <w:r>
        <w:rPr>
          <w:rFonts w:ascii="Times New Roman" w:hAnsi="Times New Roman" w:cs="Times New Roman"/>
          <w:sz w:val="24"/>
        </w:rPr>
        <w:t xml:space="preserve"> un</w:t>
      </w:r>
      <w:r w:rsidRPr="006B0E0B">
        <w:rPr>
          <w:rFonts w:ascii="Times New Roman" w:hAnsi="Times New Roman" w:cs="Times New Roman"/>
          <w:sz w:val="24"/>
        </w:rPr>
        <w:t xml:space="preserve"> pievienotā līguma projekta noteikumiem.</w:t>
      </w:r>
    </w:p>
    <w:p w14:paraId="1A4D70A3" w14:textId="77777777" w:rsidR="00D157C2" w:rsidRPr="006B0E0B" w:rsidRDefault="00D157C2" w:rsidP="00D157C2">
      <w:pPr>
        <w:numPr>
          <w:ilvl w:val="0"/>
          <w:numId w:val="5"/>
        </w:numPr>
        <w:tabs>
          <w:tab w:val="clear" w:pos="570"/>
        </w:tabs>
        <w:ind w:left="426" w:right="29" w:hanging="426"/>
        <w:jc w:val="both"/>
        <w:rPr>
          <w:rFonts w:ascii="Times New Roman" w:hAnsi="Times New Roman" w:cs="Times New Roman"/>
          <w:sz w:val="24"/>
        </w:rPr>
      </w:pPr>
      <w:r w:rsidRPr="006B0E0B">
        <w:rPr>
          <w:rFonts w:ascii="Times New Roman" w:hAnsi="Times New Roman" w:cs="Times New Roman"/>
          <w:sz w:val="24"/>
        </w:rPr>
        <w:t>Mēs apstiprinām, ka visi pievienotie dokumenti veido šo piedāvājumu.</w:t>
      </w:r>
    </w:p>
    <w:p w14:paraId="27E6EB71" w14:textId="77777777" w:rsidR="00D157C2" w:rsidRPr="006B0E0B" w:rsidRDefault="00D157C2" w:rsidP="00D157C2">
      <w:pPr>
        <w:numPr>
          <w:ilvl w:val="0"/>
          <w:numId w:val="5"/>
        </w:numPr>
        <w:tabs>
          <w:tab w:val="clear" w:pos="570"/>
        </w:tabs>
        <w:ind w:left="426" w:right="29" w:hanging="426"/>
        <w:jc w:val="both"/>
        <w:rPr>
          <w:rFonts w:ascii="Times New Roman" w:hAnsi="Times New Roman" w:cs="Times New Roman"/>
          <w:sz w:val="24"/>
        </w:rPr>
      </w:pPr>
      <w:r w:rsidRPr="006B0E0B">
        <w:rPr>
          <w:rFonts w:ascii="Times New Roman" w:hAnsi="Times New Roman" w:cs="Times New Roman"/>
          <w:sz w:val="24"/>
        </w:rPr>
        <w:t>Mēs piekrītam, ka līgums stājas spēkā pēc abpusējas parakstīšanas saskaņā ar Jūsu noteikumiem.</w:t>
      </w:r>
    </w:p>
    <w:p w14:paraId="60E319CD" w14:textId="0031F3E9" w:rsidR="00D157C2" w:rsidRPr="006B0E0B" w:rsidRDefault="00D157C2" w:rsidP="00D157C2">
      <w:pPr>
        <w:numPr>
          <w:ilvl w:val="0"/>
          <w:numId w:val="5"/>
        </w:numPr>
        <w:tabs>
          <w:tab w:val="clear" w:pos="570"/>
        </w:tabs>
        <w:ind w:left="426" w:right="29" w:hanging="426"/>
        <w:jc w:val="both"/>
        <w:rPr>
          <w:rFonts w:ascii="Times New Roman" w:hAnsi="Times New Roman" w:cs="Times New Roman"/>
          <w:sz w:val="24"/>
        </w:rPr>
      </w:pPr>
      <w:r w:rsidRPr="006B0E0B">
        <w:rPr>
          <w:rFonts w:ascii="Times New Roman" w:hAnsi="Times New Roman" w:cs="Times New Roman"/>
          <w:sz w:val="24"/>
        </w:rPr>
        <w:t>Mēs apliecinām, ka neesam ieinteresēti nevienā citā piedāvājumā, kas iesniegts šajā iepirkumā.</w:t>
      </w:r>
    </w:p>
    <w:p w14:paraId="0361BFD1" w14:textId="636ACBD2" w:rsidR="00D157C2" w:rsidRPr="006B0E0B" w:rsidRDefault="00D157C2" w:rsidP="00D157C2">
      <w:pPr>
        <w:numPr>
          <w:ilvl w:val="0"/>
          <w:numId w:val="5"/>
        </w:numPr>
        <w:tabs>
          <w:tab w:val="clear" w:pos="570"/>
          <w:tab w:val="num" w:pos="426"/>
        </w:tabs>
        <w:ind w:left="426" w:right="29" w:hanging="426"/>
        <w:jc w:val="both"/>
        <w:rPr>
          <w:rFonts w:ascii="Times New Roman" w:hAnsi="Times New Roman" w:cs="Times New Roman"/>
          <w:sz w:val="24"/>
        </w:rPr>
      </w:pPr>
      <w:r w:rsidRPr="006B0E0B">
        <w:rPr>
          <w:rFonts w:ascii="Times New Roman" w:hAnsi="Times New Roman" w:cs="Times New Roman"/>
          <w:sz w:val="24"/>
        </w:rPr>
        <w:t xml:space="preserve">Informācija par </w:t>
      </w:r>
      <w:r w:rsidR="00E179A4">
        <w:rPr>
          <w:rFonts w:ascii="Times New Roman" w:hAnsi="Times New Roman" w:cs="Times New Roman"/>
          <w:sz w:val="24"/>
        </w:rPr>
        <w:t>P</w:t>
      </w:r>
      <w:r w:rsidR="00E179A4" w:rsidRPr="006B0E0B">
        <w:rPr>
          <w:rFonts w:ascii="Times New Roman" w:hAnsi="Times New Roman" w:cs="Times New Roman"/>
          <w:sz w:val="24"/>
        </w:rPr>
        <w:t xml:space="preserve">retendentu </w:t>
      </w:r>
      <w:r w:rsidRPr="006B0E0B">
        <w:rPr>
          <w:rFonts w:ascii="Times New Roman" w:hAnsi="Times New Roman" w:cs="Times New Roman"/>
          <w:sz w:val="24"/>
        </w:rPr>
        <w:t xml:space="preserve">vai personu, kura pārstāv piegādātāju apvienību </w:t>
      </w:r>
      <w:r>
        <w:rPr>
          <w:rFonts w:ascii="Times New Roman" w:hAnsi="Times New Roman" w:cs="Times New Roman"/>
          <w:sz w:val="24"/>
        </w:rPr>
        <w:t xml:space="preserve">Iepirkumā (aizpildīt tos punktus, kuri attiecas uz </w:t>
      </w:r>
      <w:r w:rsidR="00E179A4">
        <w:rPr>
          <w:rFonts w:ascii="Times New Roman" w:hAnsi="Times New Roman" w:cs="Times New Roman"/>
          <w:sz w:val="24"/>
        </w:rPr>
        <w:t>Pretendentu</w:t>
      </w:r>
      <w:r>
        <w:rPr>
          <w:rFonts w:ascii="Times New Roman" w:hAnsi="Times New Roman" w:cs="Times New Roman"/>
          <w:sz w:val="24"/>
        </w:rPr>
        <w:t>)</w:t>
      </w:r>
      <w:r w:rsidRPr="006B0E0B">
        <w:rPr>
          <w:rFonts w:ascii="Times New Roman" w:hAnsi="Times New Roman" w:cs="Times New Roman"/>
          <w:sz w:val="24"/>
        </w:rPr>
        <w:t>:</w:t>
      </w:r>
    </w:p>
    <w:p w14:paraId="58086F72" w14:textId="170E8ECC" w:rsidR="00D157C2" w:rsidRPr="00C95A26" w:rsidRDefault="00F17BED" w:rsidP="00D157C2">
      <w:pPr>
        <w:ind w:left="426" w:right="29"/>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.1. Pretendenta nosaukums: _______</w:t>
      </w:r>
      <w:r w:rsidR="00D157C2">
        <w:rPr>
          <w:rFonts w:ascii="Times New Roman" w:hAnsi="Times New Roman" w:cs="Times New Roman"/>
          <w:sz w:val="24"/>
        </w:rPr>
        <w:t>__________________</w:t>
      </w:r>
      <w:r w:rsidR="00D157C2" w:rsidRPr="00C95A26">
        <w:rPr>
          <w:rFonts w:ascii="Times New Roman" w:hAnsi="Times New Roman" w:cs="Times New Roman"/>
          <w:sz w:val="24"/>
        </w:rPr>
        <w:t>_________________________</w:t>
      </w:r>
    </w:p>
    <w:p w14:paraId="56A83CEF" w14:textId="2488DAEA" w:rsidR="00D157C2" w:rsidRPr="00C95A26" w:rsidRDefault="00F17BED" w:rsidP="00D157C2">
      <w:pPr>
        <w:ind w:left="993" w:right="29" w:hanging="573"/>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 xml:space="preserve">.2. Reģistrēts: </w:t>
      </w:r>
      <w:r w:rsidR="00D157C2">
        <w:rPr>
          <w:rFonts w:ascii="Times New Roman" w:hAnsi="Times New Roman" w:cs="Times New Roman"/>
          <w:sz w:val="24"/>
        </w:rPr>
        <w:t>_____________________________________________________________</w:t>
      </w:r>
    </w:p>
    <w:p w14:paraId="0F367278" w14:textId="3142FC54" w:rsidR="00D157C2" w:rsidRPr="00C95A26" w:rsidRDefault="00D157C2" w:rsidP="00D157C2">
      <w:pPr>
        <w:ind w:right="29"/>
        <w:jc w:val="both"/>
        <w:rPr>
          <w:rFonts w:ascii="Times New Roman" w:hAnsi="Times New Roman" w:cs="Times New Roman"/>
          <w:sz w:val="24"/>
        </w:rPr>
      </w:pPr>
      <w:r w:rsidRPr="00C95A26">
        <w:rPr>
          <w:rFonts w:ascii="Times New Roman" w:hAnsi="Times New Roman" w:cs="Times New Roman"/>
          <w:sz w:val="24"/>
        </w:rPr>
        <w:t xml:space="preserve">       </w:t>
      </w:r>
      <w:r w:rsidR="00F17BED">
        <w:rPr>
          <w:rFonts w:ascii="Times New Roman" w:hAnsi="Times New Roman" w:cs="Times New Roman"/>
          <w:sz w:val="24"/>
        </w:rPr>
        <w:t>6</w:t>
      </w:r>
      <w:r w:rsidRPr="00C95A26">
        <w:rPr>
          <w:rFonts w:ascii="Times New Roman" w:hAnsi="Times New Roman" w:cs="Times New Roman"/>
          <w:sz w:val="24"/>
        </w:rPr>
        <w:t xml:space="preserve">.3. ar Nr. </w:t>
      </w:r>
      <w:r>
        <w:rPr>
          <w:rFonts w:ascii="Times New Roman" w:hAnsi="Times New Roman" w:cs="Times New Roman"/>
          <w:sz w:val="24"/>
        </w:rPr>
        <w:t>_________________________________________________________________</w:t>
      </w:r>
    </w:p>
    <w:p w14:paraId="36D230AC" w14:textId="5F59E3B4" w:rsidR="00D157C2" w:rsidRPr="00C95A26" w:rsidRDefault="00F17BED" w:rsidP="00D157C2">
      <w:pPr>
        <w:ind w:left="420" w:right="29"/>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 xml:space="preserve">.4. Adrese : </w:t>
      </w:r>
      <w:r w:rsidR="00D157C2">
        <w:rPr>
          <w:rFonts w:ascii="Times New Roman" w:hAnsi="Times New Roman" w:cs="Times New Roman"/>
          <w:sz w:val="24"/>
        </w:rPr>
        <w:t>_______________________________________________________________</w:t>
      </w:r>
    </w:p>
    <w:p w14:paraId="38A21079" w14:textId="45ACB6AE" w:rsidR="00D157C2" w:rsidRPr="00C95A26" w:rsidRDefault="00F17BED" w:rsidP="00D157C2">
      <w:pPr>
        <w:keepNext/>
        <w:ind w:left="420" w:right="29"/>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Pr>
          <w:rFonts w:ascii="Times New Roman" w:hAnsi="Times New Roman" w:cs="Times New Roman"/>
          <w:sz w:val="24"/>
        </w:rPr>
        <w:t>5</w:t>
      </w:r>
      <w:r w:rsidR="00D157C2" w:rsidRPr="00C95A26">
        <w:rPr>
          <w:rFonts w:ascii="Times New Roman" w:hAnsi="Times New Roman" w:cs="Times New Roman"/>
          <w:sz w:val="24"/>
        </w:rPr>
        <w:t xml:space="preserve">. Kontaktpersona: </w:t>
      </w:r>
      <w:r w:rsidR="00921568">
        <w:rPr>
          <w:rFonts w:ascii="Times New Roman" w:hAnsi="Times New Roman" w:cs="Times New Roman"/>
          <w:sz w:val="24"/>
        </w:rPr>
        <w:t>________________________________________________</w:t>
      </w:r>
      <w:r w:rsidR="00921568">
        <w:rPr>
          <w:rFonts w:ascii="Times New Roman" w:hAnsi="Times New Roman" w:cs="Times New Roman"/>
          <w:sz w:val="24"/>
          <w:u w:val="single"/>
        </w:rPr>
        <w:t xml:space="preserve">   </w:t>
      </w:r>
      <w:r w:rsidR="00D157C2">
        <w:rPr>
          <w:rFonts w:ascii="Times New Roman" w:hAnsi="Times New Roman" w:cs="Times New Roman"/>
          <w:sz w:val="24"/>
        </w:rPr>
        <w:t>_______</w:t>
      </w:r>
    </w:p>
    <w:p w14:paraId="3C5ED191" w14:textId="77777777" w:rsidR="00D157C2" w:rsidRPr="006B0E0B" w:rsidRDefault="00D157C2" w:rsidP="00D157C2">
      <w:pPr>
        <w:keepNext/>
        <w:ind w:left="3360" w:right="29"/>
        <w:jc w:val="both"/>
        <w:rPr>
          <w:rFonts w:ascii="Times New Roman" w:hAnsi="Times New Roman" w:cs="Times New Roman"/>
          <w:sz w:val="24"/>
          <w:vertAlign w:val="superscript"/>
        </w:rPr>
      </w:pPr>
      <w:r w:rsidRPr="006B0E0B">
        <w:rPr>
          <w:rFonts w:ascii="Times New Roman" w:hAnsi="Times New Roman" w:cs="Times New Roman"/>
          <w:sz w:val="24"/>
          <w:vertAlign w:val="superscript"/>
        </w:rPr>
        <w:t>(Vārds, uzvārds, amats)</w:t>
      </w:r>
    </w:p>
    <w:p w14:paraId="1C9A78D3" w14:textId="79D7ACA9" w:rsidR="00D157C2" w:rsidRPr="006B0E0B" w:rsidRDefault="00F17BED" w:rsidP="00D157C2">
      <w:pPr>
        <w:ind w:left="420" w:right="29"/>
        <w:jc w:val="both"/>
        <w:rPr>
          <w:rFonts w:ascii="Times New Roman" w:hAnsi="Times New Roman" w:cs="Times New Roman"/>
          <w:sz w:val="24"/>
        </w:rPr>
      </w:pPr>
      <w:r>
        <w:rPr>
          <w:rFonts w:ascii="Times New Roman" w:hAnsi="Times New Roman" w:cs="Times New Roman"/>
          <w:sz w:val="24"/>
        </w:rPr>
        <w:t>6</w:t>
      </w:r>
      <w:r w:rsidR="00D157C2" w:rsidRPr="006B0E0B">
        <w:rPr>
          <w:rFonts w:ascii="Times New Roman" w:hAnsi="Times New Roman" w:cs="Times New Roman"/>
          <w:sz w:val="24"/>
        </w:rPr>
        <w:t>.</w:t>
      </w:r>
      <w:r>
        <w:rPr>
          <w:rFonts w:ascii="Times New Roman" w:hAnsi="Times New Roman" w:cs="Times New Roman"/>
          <w:sz w:val="24"/>
        </w:rPr>
        <w:t>6</w:t>
      </w:r>
      <w:r w:rsidR="00D157C2" w:rsidRPr="006B0E0B">
        <w:rPr>
          <w:rFonts w:ascii="Times New Roman" w:hAnsi="Times New Roman" w:cs="Times New Roman"/>
          <w:sz w:val="24"/>
        </w:rPr>
        <w:t xml:space="preserve">. </w:t>
      </w:r>
      <w:r w:rsidR="00D157C2">
        <w:rPr>
          <w:rFonts w:ascii="Times New Roman" w:hAnsi="Times New Roman" w:cs="Times New Roman"/>
          <w:sz w:val="24"/>
        </w:rPr>
        <w:t>Tālrunis</w:t>
      </w:r>
      <w:r w:rsidR="00D157C2" w:rsidRPr="006B0E0B">
        <w:rPr>
          <w:rFonts w:ascii="Times New Roman" w:hAnsi="Times New Roman" w:cs="Times New Roman"/>
          <w:sz w:val="24"/>
        </w:rPr>
        <w:t>:___________________________________________</w:t>
      </w:r>
      <w:r w:rsidR="00D157C2">
        <w:rPr>
          <w:rFonts w:ascii="Times New Roman" w:hAnsi="Times New Roman" w:cs="Times New Roman"/>
          <w:sz w:val="24"/>
        </w:rPr>
        <w:t>_________________</w:t>
      </w:r>
      <w:r w:rsidR="00D157C2" w:rsidRPr="006B0E0B">
        <w:rPr>
          <w:rFonts w:ascii="Times New Roman" w:hAnsi="Times New Roman" w:cs="Times New Roman"/>
          <w:sz w:val="24"/>
        </w:rPr>
        <w:t>___</w:t>
      </w:r>
    </w:p>
    <w:p w14:paraId="6D1A05A0" w14:textId="78D3BBB4" w:rsidR="00D157C2" w:rsidRPr="006B0E0B" w:rsidRDefault="00F17BED" w:rsidP="00D157C2">
      <w:pPr>
        <w:ind w:left="420" w:right="29"/>
        <w:jc w:val="both"/>
        <w:rPr>
          <w:rFonts w:ascii="Times New Roman" w:hAnsi="Times New Roman" w:cs="Times New Roman"/>
          <w:sz w:val="24"/>
        </w:rPr>
      </w:pPr>
      <w:r>
        <w:rPr>
          <w:rFonts w:ascii="Times New Roman" w:hAnsi="Times New Roman" w:cs="Times New Roman"/>
          <w:sz w:val="24"/>
        </w:rPr>
        <w:t>6</w:t>
      </w:r>
      <w:r w:rsidR="00D157C2" w:rsidRPr="006B0E0B">
        <w:rPr>
          <w:rFonts w:ascii="Times New Roman" w:hAnsi="Times New Roman" w:cs="Times New Roman"/>
          <w:sz w:val="24"/>
        </w:rPr>
        <w:t>.</w:t>
      </w:r>
      <w:r>
        <w:rPr>
          <w:rFonts w:ascii="Times New Roman" w:hAnsi="Times New Roman" w:cs="Times New Roman"/>
          <w:sz w:val="24"/>
        </w:rPr>
        <w:t>7</w:t>
      </w:r>
      <w:r w:rsidR="00D157C2" w:rsidRPr="006B0E0B">
        <w:rPr>
          <w:rFonts w:ascii="Times New Roman" w:hAnsi="Times New Roman" w:cs="Times New Roman"/>
          <w:sz w:val="24"/>
        </w:rPr>
        <w:t>. Fakss: ____________________________________</w:t>
      </w:r>
      <w:r w:rsidR="00D157C2">
        <w:rPr>
          <w:rFonts w:ascii="Times New Roman" w:hAnsi="Times New Roman" w:cs="Times New Roman"/>
          <w:sz w:val="24"/>
        </w:rPr>
        <w:t>__________________</w:t>
      </w:r>
      <w:r w:rsidR="00D157C2" w:rsidRPr="006B0E0B">
        <w:rPr>
          <w:rFonts w:ascii="Times New Roman" w:hAnsi="Times New Roman" w:cs="Times New Roman"/>
          <w:sz w:val="24"/>
        </w:rPr>
        <w:t>__</w:t>
      </w:r>
      <w:r w:rsidR="00D157C2">
        <w:rPr>
          <w:rFonts w:ascii="Times New Roman" w:hAnsi="Times New Roman" w:cs="Times New Roman"/>
          <w:sz w:val="24"/>
        </w:rPr>
        <w:t>_</w:t>
      </w:r>
      <w:r w:rsidR="00D157C2" w:rsidRPr="006B0E0B">
        <w:rPr>
          <w:rFonts w:ascii="Times New Roman" w:hAnsi="Times New Roman" w:cs="Times New Roman"/>
          <w:sz w:val="24"/>
        </w:rPr>
        <w:t>_</w:t>
      </w:r>
      <w:r w:rsidR="00921568">
        <w:rPr>
          <w:rFonts w:ascii="Times New Roman" w:hAnsi="Times New Roman" w:cs="Times New Roman"/>
          <w:sz w:val="24"/>
          <w:u w:val="single"/>
        </w:rPr>
        <w:t xml:space="preserve"> </w:t>
      </w:r>
      <w:r w:rsidR="00D157C2" w:rsidRPr="006B0E0B">
        <w:rPr>
          <w:rFonts w:ascii="Times New Roman" w:hAnsi="Times New Roman" w:cs="Times New Roman"/>
          <w:sz w:val="24"/>
        </w:rPr>
        <w:t>______</w:t>
      </w:r>
    </w:p>
    <w:p w14:paraId="1A56B633" w14:textId="1407855A" w:rsidR="00D157C2" w:rsidRPr="00C95A26" w:rsidRDefault="00F17BED" w:rsidP="00D157C2">
      <w:pPr>
        <w:ind w:left="420" w:right="29"/>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Pr>
          <w:rFonts w:ascii="Times New Roman" w:hAnsi="Times New Roman" w:cs="Times New Roman"/>
          <w:sz w:val="24"/>
        </w:rPr>
        <w:t>8</w:t>
      </w:r>
      <w:r w:rsidR="00D157C2" w:rsidRPr="00C95A26">
        <w:rPr>
          <w:rFonts w:ascii="Times New Roman" w:hAnsi="Times New Roman" w:cs="Times New Roman"/>
          <w:sz w:val="24"/>
        </w:rPr>
        <w:t xml:space="preserve">. </w:t>
      </w:r>
      <w:r w:rsidR="00D157C2">
        <w:rPr>
          <w:rFonts w:ascii="Times New Roman" w:hAnsi="Times New Roman" w:cs="Times New Roman"/>
          <w:sz w:val="24"/>
        </w:rPr>
        <w:t>e</w:t>
      </w:r>
      <w:r w:rsidR="00D157C2" w:rsidRPr="00C95A26">
        <w:rPr>
          <w:rFonts w:ascii="Times New Roman" w:hAnsi="Times New Roman" w:cs="Times New Roman"/>
          <w:sz w:val="24"/>
        </w:rPr>
        <w:t xml:space="preserve">-pasta adrese: </w:t>
      </w:r>
      <w:r w:rsidR="00D157C2">
        <w:rPr>
          <w:rFonts w:ascii="Times New Roman" w:hAnsi="Times New Roman" w:cs="Times New Roman"/>
          <w:sz w:val="24"/>
        </w:rPr>
        <w:t>__________________________________________________________</w:t>
      </w:r>
    </w:p>
    <w:p w14:paraId="0B988BBC" w14:textId="7F937F4B" w:rsidR="00D157C2" w:rsidRPr="00CF416B" w:rsidRDefault="00F17BED" w:rsidP="00CF416B">
      <w:pPr>
        <w:pStyle w:val="ListParagraph"/>
        <w:ind w:left="426" w:right="29"/>
        <w:jc w:val="both"/>
        <w:rPr>
          <w:rFonts w:ascii="Times New Roman" w:hAnsi="Times New Roman" w:cs="Times New Roman"/>
          <w:sz w:val="24"/>
        </w:rPr>
      </w:pPr>
      <w:r>
        <w:rPr>
          <w:rFonts w:ascii="Times New Roman" w:hAnsi="Times New Roman" w:cs="Times New Roman"/>
          <w:sz w:val="24"/>
        </w:rPr>
        <w:t xml:space="preserve">6.9. </w:t>
      </w:r>
      <w:r w:rsidR="00D157C2" w:rsidRPr="00CF416B">
        <w:rPr>
          <w:rFonts w:ascii="Times New Roman" w:hAnsi="Times New Roman" w:cs="Times New Roman"/>
          <w:sz w:val="24"/>
        </w:rPr>
        <w:t>Nodokļu maksātāja reģistrācijas Nr</w:t>
      </w:r>
      <w:r w:rsidR="000E1288" w:rsidRPr="00CF416B">
        <w:rPr>
          <w:rFonts w:ascii="Times New Roman" w:hAnsi="Times New Roman" w:cs="Times New Roman"/>
          <w:sz w:val="24"/>
        </w:rPr>
        <w:t>.</w:t>
      </w:r>
      <w:r w:rsidR="00D157C2" w:rsidRPr="00CF416B">
        <w:rPr>
          <w:rFonts w:ascii="Times New Roman" w:hAnsi="Times New Roman" w:cs="Times New Roman"/>
          <w:sz w:val="24"/>
        </w:rPr>
        <w:t xml:space="preserve"> (ja attiecināms): ____________________________</w:t>
      </w:r>
    </w:p>
    <w:p w14:paraId="76357087" w14:textId="45CC2C43" w:rsidR="00D157C2" w:rsidRPr="00C95A26" w:rsidRDefault="00F17BED" w:rsidP="00F17BED">
      <w:pPr>
        <w:tabs>
          <w:tab w:val="num" w:pos="900"/>
        </w:tabs>
        <w:ind w:left="900" w:right="29" w:hanging="474"/>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sidRPr="00C95A26">
        <w:rPr>
          <w:rFonts w:ascii="Times New Roman" w:hAnsi="Times New Roman" w:cs="Times New Roman"/>
          <w:sz w:val="24"/>
        </w:rPr>
        <w:t>1</w:t>
      </w:r>
      <w:r>
        <w:rPr>
          <w:rFonts w:ascii="Times New Roman" w:hAnsi="Times New Roman" w:cs="Times New Roman"/>
          <w:sz w:val="24"/>
        </w:rPr>
        <w:t>0</w:t>
      </w:r>
      <w:r w:rsidR="00D157C2" w:rsidRPr="00C95A26">
        <w:rPr>
          <w:rFonts w:ascii="Times New Roman" w:hAnsi="Times New Roman" w:cs="Times New Roman"/>
          <w:sz w:val="24"/>
        </w:rPr>
        <w:t>. Banka: ____________________________________________________________</w:t>
      </w:r>
      <w:r w:rsidR="00D157C2">
        <w:rPr>
          <w:rFonts w:ascii="Times New Roman" w:hAnsi="Times New Roman" w:cs="Times New Roman"/>
          <w:sz w:val="24"/>
        </w:rPr>
        <w:t>_</w:t>
      </w:r>
      <w:r w:rsidR="00D157C2" w:rsidRPr="00C95A26">
        <w:rPr>
          <w:rFonts w:ascii="Times New Roman" w:hAnsi="Times New Roman" w:cs="Times New Roman"/>
          <w:sz w:val="24"/>
        </w:rPr>
        <w:t>__</w:t>
      </w:r>
    </w:p>
    <w:p w14:paraId="7B2AE4F3" w14:textId="751A704D" w:rsidR="00D157C2" w:rsidRPr="00C95A26" w:rsidRDefault="00F17BED" w:rsidP="00CF416B">
      <w:pPr>
        <w:tabs>
          <w:tab w:val="num" w:pos="900"/>
        </w:tabs>
        <w:ind w:left="900" w:right="29" w:hanging="474"/>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sidRPr="00C95A26">
        <w:rPr>
          <w:rFonts w:ascii="Times New Roman" w:hAnsi="Times New Roman" w:cs="Times New Roman"/>
          <w:sz w:val="24"/>
        </w:rPr>
        <w:t>1</w:t>
      </w:r>
      <w:r>
        <w:rPr>
          <w:rFonts w:ascii="Times New Roman" w:hAnsi="Times New Roman" w:cs="Times New Roman"/>
          <w:sz w:val="24"/>
        </w:rPr>
        <w:t>1</w:t>
      </w:r>
      <w:r w:rsidR="00D157C2" w:rsidRPr="00C95A26">
        <w:rPr>
          <w:rFonts w:ascii="Times New Roman" w:hAnsi="Times New Roman" w:cs="Times New Roman"/>
          <w:sz w:val="24"/>
        </w:rPr>
        <w:t>.</w:t>
      </w:r>
      <w:r w:rsidR="00921568">
        <w:rPr>
          <w:rFonts w:ascii="Times New Roman" w:hAnsi="Times New Roman" w:cs="Times New Roman"/>
          <w:sz w:val="24"/>
        </w:rPr>
        <w:t xml:space="preserve"> </w:t>
      </w:r>
      <w:r w:rsidR="005D201C">
        <w:rPr>
          <w:rFonts w:ascii="Times New Roman" w:hAnsi="Times New Roman" w:cs="Times New Roman"/>
          <w:sz w:val="24"/>
        </w:rPr>
        <w:t>Bankas k</w:t>
      </w:r>
      <w:r w:rsidR="00D157C2" w:rsidRPr="00C95A26">
        <w:rPr>
          <w:rFonts w:ascii="Times New Roman" w:hAnsi="Times New Roman" w:cs="Times New Roman"/>
          <w:sz w:val="24"/>
        </w:rPr>
        <w:t xml:space="preserve">ods: </w:t>
      </w:r>
      <w:r w:rsidR="00D157C2">
        <w:rPr>
          <w:rFonts w:ascii="Times New Roman" w:hAnsi="Times New Roman" w:cs="Times New Roman"/>
          <w:sz w:val="24"/>
        </w:rPr>
        <w:t>__________________________________________________________</w:t>
      </w:r>
    </w:p>
    <w:p w14:paraId="379E2C7F" w14:textId="63B2C6F8" w:rsidR="00D157C2" w:rsidRPr="00C95A26" w:rsidRDefault="00F17BED" w:rsidP="00CF416B">
      <w:pPr>
        <w:tabs>
          <w:tab w:val="num" w:pos="900"/>
        </w:tabs>
        <w:spacing w:before="120"/>
        <w:ind w:left="900" w:right="29" w:hanging="474"/>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sidRPr="00C95A26">
        <w:rPr>
          <w:rFonts w:ascii="Times New Roman" w:hAnsi="Times New Roman" w:cs="Times New Roman"/>
          <w:sz w:val="24"/>
        </w:rPr>
        <w:t>1</w:t>
      </w:r>
      <w:r>
        <w:rPr>
          <w:rFonts w:ascii="Times New Roman" w:hAnsi="Times New Roman" w:cs="Times New Roman"/>
          <w:sz w:val="24"/>
        </w:rPr>
        <w:t>2</w:t>
      </w:r>
      <w:r w:rsidR="00D157C2" w:rsidRPr="00C95A26">
        <w:rPr>
          <w:rFonts w:ascii="Times New Roman" w:hAnsi="Times New Roman" w:cs="Times New Roman"/>
          <w:sz w:val="24"/>
        </w:rPr>
        <w:t xml:space="preserve">. </w:t>
      </w:r>
      <w:r w:rsidR="005D201C">
        <w:rPr>
          <w:rFonts w:ascii="Times New Roman" w:hAnsi="Times New Roman" w:cs="Times New Roman"/>
          <w:sz w:val="24"/>
        </w:rPr>
        <w:t>Bankas k</w:t>
      </w:r>
      <w:r w:rsidR="00D157C2" w:rsidRPr="00C95A26">
        <w:rPr>
          <w:rFonts w:ascii="Times New Roman" w:hAnsi="Times New Roman" w:cs="Times New Roman"/>
          <w:sz w:val="24"/>
        </w:rPr>
        <w:t>ont</w:t>
      </w:r>
      <w:r w:rsidR="005D201C">
        <w:rPr>
          <w:rFonts w:ascii="Times New Roman" w:hAnsi="Times New Roman" w:cs="Times New Roman"/>
          <w:sz w:val="24"/>
        </w:rPr>
        <w:t>a Nr.</w:t>
      </w:r>
      <w:r w:rsidR="00D157C2" w:rsidRPr="00C95A26">
        <w:rPr>
          <w:rFonts w:ascii="Times New Roman" w:hAnsi="Times New Roman" w:cs="Times New Roman"/>
          <w:sz w:val="24"/>
        </w:rPr>
        <w:t>:</w:t>
      </w:r>
      <w:r w:rsidR="00D157C2">
        <w:rPr>
          <w:rFonts w:ascii="Times New Roman" w:hAnsi="Times New Roman" w:cs="Times New Roman"/>
          <w:sz w:val="24"/>
        </w:rPr>
        <w:t>_______________________________________________________</w:t>
      </w:r>
    </w:p>
    <w:p w14:paraId="4A1DE578" w14:textId="0603801A" w:rsidR="00D157C2" w:rsidRPr="00C95A26" w:rsidRDefault="00F17BED" w:rsidP="00F17BED">
      <w:pPr>
        <w:tabs>
          <w:tab w:val="num" w:pos="900"/>
        </w:tabs>
        <w:spacing w:before="120"/>
        <w:ind w:left="900" w:right="29" w:hanging="474"/>
        <w:jc w:val="both"/>
        <w:rPr>
          <w:rFonts w:ascii="Times New Roman" w:hAnsi="Times New Roman" w:cs="Times New Roman"/>
          <w:sz w:val="24"/>
        </w:rPr>
      </w:pPr>
      <w:r>
        <w:rPr>
          <w:rFonts w:ascii="Times New Roman" w:hAnsi="Times New Roman" w:cs="Times New Roman"/>
          <w:sz w:val="24"/>
        </w:rPr>
        <w:t>6</w:t>
      </w:r>
      <w:r w:rsidR="00D157C2" w:rsidRPr="00C95A26">
        <w:rPr>
          <w:rFonts w:ascii="Times New Roman" w:hAnsi="Times New Roman" w:cs="Times New Roman"/>
          <w:sz w:val="24"/>
        </w:rPr>
        <w:t>.</w:t>
      </w:r>
      <w:r w:rsidRPr="00C95A26">
        <w:rPr>
          <w:rFonts w:ascii="Times New Roman" w:hAnsi="Times New Roman" w:cs="Times New Roman"/>
          <w:sz w:val="24"/>
        </w:rPr>
        <w:t>1</w:t>
      </w:r>
      <w:r>
        <w:rPr>
          <w:rFonts w:ascii="Times New Roman" w:hAnsi="Times New Roman" w:cs="Times New Roman"/>
          <w:sz w:val="24"/>
        </w:rPr>
        <w:t>3</w:t>
      </w:r>
      <w:r w:rsidR="00D157C2" w:rsidRPr="00C95A26">
        <w:rPr>
          <w:rFonts w:ascii="Times New Roman" w:hAnsi="Times New Roman" w:cs="Times New Roman"/>
          <w:sz w:val="24"/>
        </w:rPr>
        <w:t xml:space="preserve">. Tālrunis: </w:t>
      </w:r>
      <w:r w:rsidR="00D157C2">
        <w:rPr>
          <w:rFonts w:ascii="Times New Roman" w:hAnsi="Times New Roman" w:cs="Times New Roman"/>
          <w:sz w:val="24"/>
        </w:rPr>
        <w:t>_____________________________________________________________</w:t>
      </w:r>
    </w:p>
    <w:p w14:paraId="77F9048E" w14:textId="37F2A5E8" w:rsidR="00D157C2" w:rsidRPr="006B0E0B" w:rsidRDefault="00D157C2" w:rsidP="00D157C2">
      <w:pPr>
        <w:pStyle w:val="BodyText"/>
        <w:spacing w:before="120"/>
        <w:ind w:right="28"/>
        <w:rPr>
          <w:rFonts w:ascii="Times New Roman" w:hAnsi="Times New Roman"/>
          <w:sz w:val="24"/>
          <w:szCs w:val="24"/>
        </w:rPr>
      </w:pPr>
      <w:r w:rsidRPr="006B0E0B">
        <w:rPr>
          <w:rFonts w:ascii="Times New Roman" w:hAnsi="Times New Roman"/>
          <w:sz w:val="24"/>
          <w:szCs w:val="24"/>
        </w:rPr>
        <w:t xml:space="preserve">Ar šo uzņemos pilnu atbildību par </w:t>
      </w:r>
      <w:r>
        <w:rPr>
          <w:rFonts w:ascii="Times New Roman" w:hAnsi="Times New Roman"/>
          <w:sz w:val="24"/>
          <w:szCs w:val="24"/>
          <w:lang w:val="lv-LV"/>
        </w:rPr>
        <w:t>Iepirkumam</w:t>
      </w:r>
      <w:r w:rsidRPr="006B0E0B">
        <w:rPr>
          <w:rFonts w:ascii="Times New Roman" w:hAnsi="Times New Roman"/>
          <w:sz w:val="24"/>
          <w:szCs w:val="24"/>
        </w:rPr>
        <w:t xml:space="preserve"> iesniegto </w:t>
      </w:r>
      <w:r w:rsidR="00157D72">
        <w:rPr>
          <w:rFonts w:ascii="Times New Roman" w:hAnsi="Times New Roman"/>
          <w:sz w:val="24"/>
          <w:szCs w:val="24"/>
          <w:lang w:val="lv-LV"/>
        </w:rPr>
        <w:t>piedāvājumu</w:t>
      </w:r>
      <w:r w:rsidRPr="006B0E0B">
        <w:rPr>
          <w:rFonts w:ascii="Times New Roman" w:hAnsi="Times New Roman"/>
          <w:sz w:val="24"/>
          <w:szCs w:val="24"/>
        </w:rPr>
        <w:t>, taj</w:t>
      </w:r>
      <w:r w:rsidR="00157D72">
        <w:rPr>
          <w:rFonts w:ascii="Times New Roman" w:hAnsi="Times New Roman"/>
          <w:sz w:val="24"/>
          <w:szCs w:val="24"/>
          <w:lang w:val="lv-LV"/>
        </w:rPr>
        <w:t>ā</w:t>
      </w:r>
      <w:r w:rsidRPr="006B0E0B">
        <w:rPr>
          <w:rFonts w:ascii="Times New Roman" w:hAnsi="Times New Roman"/>
          <w:sz w:val="24"/>
          <w:szCs w:val="24"/>
        </w:rPr>
        <w:t xml:space="preserve"> ietverto informāciju, noformējumu, atbilstību nolikuma prasībām. Sniegtā informācija un dati ir patiesi.</w:t>
      </w:r>
    </w:p>
    <w:p w14:paraId="2730C53B" w14:textId="77777777" w:rsidR="00D157C2" w:rsidRPr="006B0E0B" w:rsidRDefault="00D157C2" w:rsidP="00D157C2">
      <w:pPr>
        <w:ind w:right="28" w:firstLine="720"/>
        <w:jc w:val="both"/>
        <w:rPr>
          <w:rFonts w:ascii="Times New Roman" w:hAnsi="Times New Roman" w:cs="Times New Roman"/>
          <w:sz w:val="24"/>
        </w:rPr>
      </w:pPr>
      <w:r w:rsidRPr="006B0E0B">
        <w:rPr>
          <w:rFonts w:ascii="Times New Roman" w:hAnsi="Times New Roman" w:cs="Times New Roman"/>
          <w:sz w:val="24"/>
        </w:rPr>
        <w:t xml:space="preserve">Paraksts: </w:t>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p>
    <w:p w14:paraId="150B35D6" w14:textId="77777777" w:rsidR="00D157C2" w:rsidRPr="00DC1538" w:rsidRDefault="00D157C2" w:rsidP="00D157C2">
      <w:pPr>
        <w:pStyle w:val="Heading1"/>
        <w:ind w:right="28" w:firstLine="720"/>
        <w:rPr>
          <w:b/>
          <w:szCs w:val="24"/>
          <w:lang w:val="lv-LV"/>
        </w:rPr>
      </w:pPr>
      <w:r w:rsidRPr="00DC1538">
        <w:rPr>
          <w:b/>
          <w:szCs w:val="24"/>
          <w:lang w:val="lv-LV"/>
        </w:rPr>
        <w:t xml:space="preserve">Vārds, uzvārds: </w:t>
      </w:r>
      <w:r w:rsidRPr="00DC1538">
        <w:rPr>
          <w:b/>
          <w:szCs w:val="24"/>
          <w:u w:val="single"/>
          <w:lang w:val="lv-LV"/>
        </w:rPr>
        <w:tab/>
      </w:r>
      <w:r w:rsidRPr="00DC1538">
        <w:rPr>
          <w:b/>
          <w:szCs w:val="24"/>
          <w:u w:val="single"/>
          <w:lang w:val="lv-LV"/>
        </w:rPr>
        <w:tab/>
      </w:r>
      <w:r w:rsidRPr="00DC1538">
        <w:rPr>
          <w:b/>
          <w:szCs w:val="24"/>
          <w:u w:val="single"/>
          <w:lang w:val="lv-LV"/>
        </w:rPr>
        <w:tab/>
      </w:r>
      <w:r w:rsidRPr="00DC1538">
        <w:rPr>
          <w:b/>
          <w:szCs w:val="24"/>
          <w:u w:val="single"/>
          <w:lang w:val="lv-LV"/>
        </w:rPr>
        <w:tab/>
      </w:r>
      <w:r w:rsidRPr="00DC1538">
        <w:rPr>
          <w:b/>
          <w:szCs w:val="24"/>
          <w:u w:val="single"/>
          <w:lang w:val="lv-LV"/>
        </w:rPr>
        <w:tab/>
      </w:r>
    </w:p>
    <w:p w14:paraId="6A1D1E91" w14:textId="77777777" w:rsidR="00D157C2" w:rsidRDefault="00D157C2" w:rsidP="00D157C2">
      <w:pPr>
        <w:spacing w:line="360" w:lineRule="auto"/>
        <w:ind w:right="28" w:firstLine="720"/>
        <w:jc w:val="both"/>
        <w:rPr>
          <w:rFonts w:ascii="Times New Roman" w:hAnsi="Times New Roman" w:cs="Times New Roman"/>
          <w:sz w:val="24"/>
          <w:u w:val="single"/>
        </w:rPr>
      </w:pPr>
      <w:r w:rsidRPr="006B0E0B">
        <w:rPr>
          <w:rFonts w:ascii="Times New Roman" w:hAnsi="Times New Roman" w:cs="Times New Roman"/>
          <w:sz w:val="24"/>
        </w:rPr>
        <w:t xml:space="preserve">Amats: </w:t>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p>
    <w:p w14:paraId="7A2A99FB" w14:textId="77777777" w:rsidR="00D157C2" w:rsidRPr="006B0E0B" w:rsidRDefault="00D157C2" w:rsidP="006E180A">
      <w:pPr>
        <w:spacing w:line="276" w:lineRule="auto"/>
        <w:ind w:right="29"/>
        <w:jc w:val="right"/>
        <w:rPr>
          <w:rFonts w:ascii="Times New Roman" w:hAnsi="Times New Roman" w:cs="Times New Roman"/>
          <w:sz w:val="24"/>
        </w:rPr>
      </w:pPr>
      <w:r w:rsidRPr="006B0E0B">
        <w:rPr>
          <w:rFonts w:ascii="Times New Roman" w:hAnsi="Times New Roman" w:cs="Times New Roman"/>
          <w:sz w:val="24"/>
        </w:rPr>
        <w:t>Pieteikums s</w:t>
      </w:r>
      <w:r>
        <w:rPr>
          <w:rFonts w:ascii="Times New Roman" w:hAnsi="Times New Roman" w:cs="Times New Roman"/>
          <w:sz w:val="24"/>
        </w:rPr>
        <w:t>aga</w:t>
      </w:r>
      <w:r w:rsidRPr="006B0E0B">
        <w:rPr>
          <w:rFonts w:ascii="Times New Roman" w:hAnsi="Times New Roman" w:cs="Times New Roman"/>
          <w:sz w:val="24"/>
        </w:rPr>
        <w:t>tavots un parakstīts 201</w:t>
      </w:r>
      <w:r>
        <w:rPr>
          <w:rFonts w:ascii="Times New Roman" w:hAnsi="Times New Roman" w:cs="Times New Roman"/>
          <w:sz w:val="24"/>
        </w:rPr>
        <w:t>3</w:t>
      </w:r>
      <w:r w:rsidRPr="006B0E0B">
        <w:rPr>
          <w:rFonts w:ascii="Times New Roman" w:hAnsi="Times New Roman" w:cs="Times New Roman"/>
          <w:sz w:val="24"/>
        </w:rPr>
        <w:t xml:space="preserve">.gada </w:t>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u w:val="single"/>
        </w:rPr>
        <w:tab/>
      </w:r>
      <w:r w:rsidRPr="006B0E0B">
        <w:rPr>
          <w:rFonts w:ascii="Times New Roman" w:hAnsi="Times New Roman" w:cs="Times New Roman"/>
          <w:sz w:val="24"/>
        </w:rPr>
        <w:t xml:space="preserve">                                                                                                            </w:t>
      </w:r>
      <w:r>
        <w:rPr>
          <w:rFonts w:ascii="Times New Roman" w:hAnsi="Times New Roman" w:cs="Times New Roman"/>
          <w:sz w:val="24"/>
        </w:rPr>
        <w:t xml:space="preserve">                   </w:t>
      </w:r>
      <w:r w:rsidRPr="006B0E0B">
        <w:rPr>
          <w:rFonts w:ascii="Times New Roman" w:hAnsi="Times New Roman" w:cs="Times New Roman"/>
          <w:sz w:val="24"/>
        </w:rPr>
        <w:t xml:space="preserve">              </w:t>
      </w:r>
      <w:r w:rsidRPr="006B0E0B">
        <w:rPr>
          <w:rFonts w:ascii="Times New Roman" w:hAnsi="Times New Roman" w:cs="Times New Roman"/>
          <w:b/>
          <w:sz w:val="24"/>
        </w:rPr>
        <w:br w:type="page"/>
      </w:r>
      <w:r>
        <w:rPr>
          <w:rFonts w:ascii="Times New Roman" w:hAnsi="Times New Roman" w:cs="Times New Roman"/>
          <w:sz w:val="24"/>
        </w:rPr>
        <w:lastRenderedPageBreak/>
        <w:t>Iepirkuma</w:t>
      </w:r>
    </w:p>
    <w:p w14:paraId="4F62354F" w14:textId="54B02EDD" w:rsidR="00D157C2" w:rsidRPr="006B0E0B" w:rsidRDefault="00D157C2" w:rsidP="006E180A">
      <w:pPr>
        <w:spacing w:line="276" w:lineRule="auto"/>
        <w:ind w:left="4500" w:hanging="4500"/>
        <w:jc w:val="right"/>
        <w:rPr>
          <w:rFonts w:ascii="Times New Roman" w:hAnsi="Times New Roman" w:cs="Times New Roman"/>
          <w:sz w:val="24"/>
        </w:rPr>
      </w:pPr>
      <w:r w:rsidRPr="00B178F0">
        <w:rPr>
          <w:rFonts w:ascii="Times New Roman" w:hAnsi="Times New Roman" w:cs="Times New Roman"/>
          <w:sz w:val="24"/>
        </w:rPr>
        <w:t>ID Nr.: RTU-</w:t>
      </w:r>
      <w:r w:rsidRPr="00D11600">
        <w:rPr>
          <w:rFonts w:ascii="Times New Roman" w:hAnsi="Times New Roman" w:cs="Times New Roman"/>
          <w:sz w:val="24"/>
        </w:rPr>
        <w:t>2013/</w:t>
      </w:r>
      <w:r w:rsidR="00425393">
        <w:rPr>
          <w:rFonts w:ascii="Times New Roman" w:hAnsi="Times New Roman" w:cs="Times New Roman"/>
          <w:sz w:val="24"/>
        </w:rPr>
        <w:t>15</w:t>
      </w:r>
      <w:r w:rsidR="003C07CD">
        <w:rPr>
          <w:rFonts w:ascii="Times New Roman" w:hAnsi="Times New Roman" w:cs="Times New Roman"/>
          <w:sz w:val="24"/>
        </w:rPr>
        <w:t>7</w:t>
      </w:r>
      <w:r w:rsidRPr="00B178F0">
        <w:rPr>
          <w:rFonts w:ascii="Times New Roman" w:hAnsi="Times New Roman" w:cs="Times New Roman"/>
          <w:sz w:val="24"/>
        </w:rPr>
        <w:t>,</w:t>
      </w:r>
    </w:p>
    <w:p w14:paraId="05A3ECBF" w14:textId="77777777" w:rsidR="00D157C2" w:rsidRPr="005B16AB" w:rsidRDefault="00D157C2" w:rsidP="00D157C2">
      <w:pPr>
        <w:ind w:left="4500" w:hanging="4500"/>
        <w:jc w:val="right"/>
        <w:rPr>
          <w:rFonts w:ascii="Times New Roman" w:hAnsi="Times New Roman" w:cs="Times New Roman"/>
          <w:sz w:val="24"/>
        </w:rPr>
      </w:pPr>
      <w:r>
        <w:rPr>
          <w:rFonts w:ascii="Times New Roman" w:hAnsi="Times New Roman" w:cs="Times New Roman"/>
          <w:sz w:val="24"/>
        </w:rPr>
        <w:t>Pielikums Nr.2</w:t>
      </w:r>
    </w:p>
    <w:p w14:paraId="7CBE1514" w14:textId="77777777" w:rsidR="00D157C2" w:rsidRPr="005B16AB" w:rsidRDefault="00D157C2" w:rsidP="00D157C2">
      <w:pPr>
        <w:jc w:val="center"/>
        <w:rPr>
          <w:rFonts w:ascii="Times New Roman" w:hAnsi="Times New Roman" w:cs="Times New Roman"/>
          <w:b/>
          <w:color w:val="000000"/>
          <w:szCs w:val="28"/>
        </w:rPr>
      </w:pPr>
      <w:r>
        <w:rPr>
          <w:rFonts w:ascii="Times New Roman" w:hAnsi="Times New Roman" w:cs="Times New Roman"/>
          <w:b/>
          <w:color w:val="000000"/>
          <w:szCs w:val="28"/>
        </w:rPr>
        <w:t>TEHNISKĀ SPECIFIKĀCIJA</w:t>
      </w:r>
    </w:p>
    <w:p w14:paraId="4F9C8DB0" w14:textId="77777777" w:rsidR="00921568" w:rsidRPr="001E681F" w:rsidRDefault="00921568">
      <w:pPr>
        <w:jc w:val="center"/>
        <w:rPr>
          <w:rFonts w:ascii="Times New Roman" w:hAnsi="Times New Roman" w:cs="Times New Roman"/>
          <w:sz w:val="24"/>
        </w:rPr>
      </w:pPr>
    </w:p>
    <w:p w14:paraId="0602B2A0" w14:textId="3A53076F" w:rsidR="00425393" w:rsidRDefault="000B4BC1" w:rsidP="00F9528F">
      <w:pPr>
        <w:spacing w:before="120"/>
        <w:ind w:right="29"/>
        <w:rPr>
          <w:rFonts w:ascii="Times New Roman" w:hAnsi="Times New Roman" w:cs="Times New Roman"/>
          <w:sz w:val="24"/>
        </w:rPr>
      </w:pPr>
      <w:r>
        <w:rPr>
          <w:rFonts w:ascii="Times New Roman" w:hAnsi="Times New Roman" w:cs="Times New Roman"/>
          <w:sz w:val="24"/>
        </w:rPr>
        <w:t xml:space="preserve">Katrs komplekts </w:t>
      </w:r>
      <w:r w:rsidR="00F50261">
        <w:rPr>
          <w:rFonts w:ascii="Times New Roman" w:hAnsi="Times New Roman" w:cs="Times New Roman"/>
          <w:sz w:val="24"/>
        </w:rPr>
        <w:t>tiek pielaikots un saskaņots</w:t>
      </w:r>
      <w:r>
        <w:rPr>
          <w:rFonts w:ascii="Times New Roman" w:hAnsi="Times New Roman" w:cs="Times New Roman"/>
          <w:sz w:val="24"/>
        </w:rPr>
        <w:t xml:space="preserve"> atbilstoši dalībnieku individuālajiem izmēriem</w:t>
      </w:r>
      <w:r w:rsidR="00F50261">
        <w:rPr>
          <w:rFonts w:ascii="Times New Roman" w:hAnsi="Times New Roman" w:cs="Times New Roman"/>
          <w:sz w:val="24"/>
        </w:rPr>
        <w:t>. P</w:t>
      </w:r>
      <w:r w:rsidR="00F9528F">
        <w:rPr>
          <w:rFonts w:ascii="Times New Roman" w:hAnsi="Times New Roman" w:cs="Times New Roman"/>
          <w:sz w:val="24"/>
        </w:rPr>
        <w:t>ielaikošana tiek veikta izbraucot pie Pasūtītāja iepriekš vienojoties par vietu, datumu un laiku.</w:t>
      </w:r>
    </w:p>
    <w:p w14:paraId="308B4B8A" w14:textId="77777777" w:rsidR="00425393" w:rsidRDefault="00425393" w:rsidP="00427C74">
      <w:pPr>
        <w:spacing w:before="120" w:line="360" w:lineRule="auto"/>
        <w:ind w:right="29"/>
        <w:jc w:val="right"/>
        <w:rPr>
          <w:rFonts w:ascii="Times New Roman" w:hAnsi="Times New Roman" w:cs="Times New Roman"/>
          <w:sz w:val="24"/>
        </w:rPr>
      </w:pPr>
    </w:p>
    <w:tbl>
      <w:tblPr>
        <w:tblW w:w="10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6420"/>
        <w:gridCol w:w="1534"/>
        <w:gridCol w:w="1947"/>
      </w:tblGrid>
      <w:tr w:rsidR="00425393" w:rsidRPr="00425393" w14:paraId="36ABC4F1" w14:textId="77777777" w:rsidTr="00B77AE5">
        <w:trPr>
          <w:jc w:val="center"/>
        </w:trPr>
        <w:tc>
          <w:tcPr>
            <w:tcW w:w="601" w:type="dxa"/>
            <w:vAlign w:val="center"/>
          </w:tcPr>
          <w:p w14:paraId="394F4CD8" w14:textId="77777777" w:rsidR="00425393" w:rsidRPr="00425393" w:rsidRDefault="00425393" w:rsidP="00425393">
            <w:pPr>
              <w:spacing w:before="120" w:after="120"/>
              <w:jc w:val="center"/>
              <w:rPr>
                <w:rFonts w:ascii="Times New Roman" w:eastAsia="Calibri" w:hAnsi="Times New Roman" w:cs="Times New Roman"/>
                <w:b/>
                <w:kern w:val="0"/>
                <w:sz w:val="22"/>
                <w:szCs w:val="22"/>
                <w:lang w:eastAsia="lv-LV"/>
              </w:rPr>
            </w:pPr>
            <w:r w:rsidRPr="00425393">
              <w:rPr>
                <w:rFonts w:ascii="Times New Roman" w:eastAsia="Calibri" w:hAnsi="Times New Roman" w:cs="Times New Roman"/>
                <w:b/>
                <w:kern w:val="0"/>
                <w:sz w:val="22"/>
                <w:szCs w:val="22"/>
                <w:lang w:eastAsia="lv-LV"/>
              </w:rPr>
              <w:t>Nr. p.k.</w:t>
            </w:r>
          </w:p>
        </w:tc>
        <w:tc>
          <w:tcPr>
            <w:tcW w:w="6420" w:type="dxa"/>
            <w:vAlign w:val="center"/>
          </w:tcPr>
          <w:p w14:paraId="3243CCD1" w14:textId="77777777" w:rsidR="00425393" w:rsidRPr="00425393" w:rsidRDefault="00425393" w:rsidP="00425393">
            <w:pPr>
              <w:spacing w:before="120" w:after="120"/>
              <w:jc w:val="center"/>
              <w:rPr>
                <w:rFonts w:ascii="Times New Roman" w:eastAsia="Calibri" w:hAnsi="Times New Roman" w:cs="Times New Roman"/>
                <w:b/>
                <w:kern w:val="0"/>
                <w:sz w:val="22"/>
                <w:szCs w:val="22"/>
                <w:lang w:eastAsia="lv-LV"/>
              </w:rPr>
            </w:pPr>
            <w:r w:rsidRPr="00425393">
              <w:rPr>
                <w:rFonts w:ascii="Times New Roman" w:eastAsia="Calibri" w:hAnsi="Times New Roman" w:cs="Times New Roman"/>
                <w:b/>
                <w:kern w:val="0"/>
                <w:sz w:val="22"/>
                <w:szCs w:val="22"/>
                <w:lang w:eastAsia="lv-LV"/>
              </w:rPr>
              <w:t>Tehniskā specifikācija</w:t>
            </w:r>
          </w:p>
        </w:tc>
        <w:tc>
          <w:tcPr>
            <w:tcW w:w="1534" w:type="dxa"/>
            <w:vAlign w:val="center"/>
          </w:tcPr>
          <w:p w14:paraId="6E15394D" w14:textId="77777777" w:rsidR="00425393" w:rsidRPr="00425393" w:rsidRDefault="00425393" w:rsidP="00425393">
            <w:pPr>
              <w:spacing w:before="120" w:after="120"/>
              <w:jc w:val="center"/>
              <w:rPr>
                <w:rFonts w:ascii="Times New Roman" w:eastAsia="Calibri" w:hAnsi="Times New Roman" w:cs="Times New Roman"/>
                <w:b/>
                <w:color w:val="000000"/>
                <w:kern w:val="0"/>
                <w:sz w:val="22"/>
                <w:szCs w:val="22"/>
                <w:lang w:eastAsia="lv-LV"/>
              </w:rPr>
            </w:pPr>
            <w:r w:rsidRPr="00425393">
              <w:rPr>
                <w:rFonts w:ascii="Times New Roman" w:eastAsia="Calibri" w:hAnsi="Times New Roman" w:cs="Times New Roman"/>
                <w:b/>
                <w:color w:val="000000"/>
                <w:kern w:val="0"/>
                <w:sz w:val="22"/>
                <w:szCs w:val="22"/>
                <w:lang w:eastAsia="lv-LV"/>
              </w:rPr>
              <w:t>Daudzums</w:t>
            </w:r>
          </w:p>
        </w:tc>
        <w:tc>
          <w:tcPr>
            <w:tcW w:w="1947" w:type="dxa"/>
            <w:vAlign w:val="center"/>
          </w:tcPr>
          <w:p w14:paraId="3F4434D6" w14:textId="77777777" w:rsidR="00425393" w:rsidRPr="00425393" w:rsidRDefault="00425393" w:rsidP="00425393">
            <w:pPr>
              <w:spacing w:before="120" w:after="120"/>
              <w:jc w:val="center"/>
              <w:rPr>
                <w:rFonts w:ascii="Times New Roman" w:eastAsia="Calibri" w:hAnsi="Times New Roman" w:cs="Times New Roman"/>
                <w:b/>
                <w:kern w:val="0"/>
                <w:sz w:val="22"/>
                <w:szCs w:val="22"/>
                <w:lang w:eastAsia="lv-LV"/>
              </w:rPr>
            </w:pPr>
            <w:r w:rsidRPr="00425393">
              <w:rPr>
                <w:rFonts w:ascii="Times New Roman" w:eastAsia="Calibri" w:hAnsi="Times New Roman" w:cs="Times New Roman"/>
                <w:b/>
                <w:color w:val="000000"/>
                <w:kern w:val="0"/>
                <w:sz w:val="22"/>
                <w:szCs w:val="22"/>
                <w:lang w:eastAsia="lv-LV"/>
              </w:rPr>
              <w:t>Pretendenta piedāvājums</w:t>
            </w:r>
          </w:p>
        </w:tc>
      </w:tr>
      <w:tr w:rsidR="00425393" w:rsidRPr="00425393" w14:paraId="28117AC1" w14:textId="77777777" w:rsidTr="001E4CAF">
        <w:trPr>
          <w:trHeight w:val="1028"/>
          <w:jc w:val="center"/>
        </w:trPr>
        <w:tc>
          <w:tcPr>
            <w:tcW w:w="601" w:type="dxa"/>
          </w:tcPr>
          <w:p w14:paraId="76AF2B29" w14:textId="28525496" w:rsidR="00425393" w:rsidRPr="00425393" w:rsidRDefault="00425393" w:rsidP="00DC713F">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1</w:t>
            </w:r>
          </w:p>
        </w:tc>
        <w:tc>
          <w:tcPr>
            <w:tcW w:w="6420" w:type="dxa"/>
          </w:tcPr>
          <w:p w14:paraId="3917CD64" w14:textId="77777777" w:rsidR="00425393" w:rsidRPr="00425393" w:rsidRDefault="00425393" w:rsidP="00425393">
            <w:pPr>
              <w:spacing w:after="120"/>
              <w:ind w:left="215"/>
              <w:rPr>
                <w:rFonts w:ascii="Times New Roman" w:eastAsia="Times New Roman" w:hAnsi="Times New Roman" w:cs="Times New Roman"/>
                <w:b/>
                <w:kern w:val="0"/>
                <w:sz w:val="22"/>
                <w:szCs w:val="22"/>
              </w:rPr>
            </w:pPr>
            <w:r w:rsidRPr="00425393">
              <w:rPr>
                <w:rFonts w:ascii="Times New Roman" w:eastAsia="Times New Roman" w:hAnsi="Times New Roman" w:cs="Times New Roman"/>
                <w:b/>
                <w:kern w:val="0"/>
                <w:sz w:val="22"/>
                <w:szCs w:val="22"/>
              </w:rPr>
              <w:t>Vasaras darba puskombinzons ar vestes daļu</w:t>
            </w:r>
          </w:p>
          <w:p w14:paraId="612F34CA"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Krāsa: Tumšs / augstas redzamības krāsa un atstarojošas joslas; </w:t>
            </w:r>
          </w:p>
          <w:p w14:paraId="6B0923D0"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Materiāls: kokvilna 48,1 ±12%/ poliesters 51,9 ±12%/, netīrumus atgrūdošs, elpojošs, izturīgs pret berzi;</w:t>
            </w:r>
          </w:p>
          <w:p w14:paraId="58AFDB1F"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Standarts/Aizsardzības klase: CE; EN 471 X1, Y2 klase, EN 340;</w:t>
            </w:r>
          </w:p>
          <w:p w14:paraId="6D761824"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Ar krūšu un muguras vestes daļu no vidukļa līdz pleciem; </w:t>
            </w:r>
          </w:p>
          <w:p w14:paraId="6688FBC9"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Vestes daļas garums regulējums;</w:t>
            </w:r>
          </w:p>
          <w:p w14:paraId="30303EA3"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Pilna garuma bikšu staru garums; </w:t>
            </w:r>
          </w:p>
          <w:p w14:paraId="45DFCD47"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Divas sānu gurnu kabatas priekšpusē, un vismaz viena kabata mugurpusē. Viena slēgta kabata uz krūšu daļas ar tilpumu vismaz 16cm x 7 cm x 6 cm (dziļumā);</w:t>
            </w:r>
          </w:p>
          <w:p w14:paraId="35D3035F"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Uzšūta slēgta A5 formāta kabata uz vismaz vienas bikšu staru ārējās malas;</w:t>
            </w:r>
          </w:p>
          <w:p w14:paraId="7B352089"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Aizdare ar rāvējslēdzēju priekšpusē; </w:t>
            </w:r>
          </w:p>
          <w:p w14:paraId="402E1D7B"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Dubulti ceļgali ar ērtuma ielocēm; </w:t>
            </w:r>
          </w:p>
          <w:p w14:paraId="442DDF4F"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Augstas redzamības laukums un atstarojošās joslas gar staru apakšmalu;</w:t>
            </w:r>
          </w:p>
          <w:p w14:paraId="2EDCBB8F"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Izmēru skala no XS līdz XXL (vai ekvivalenta);</w:t>
            </w:r>
          </w:p>
          <w:p w14:paraId="651418F7"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Priekšpusē uzdrukāts Aeronautikas institūta logo 8x8 cm laukumā;</w:t>
            </w:r>
          </w:p>
          <w:p w14:paraId="0FB46194" w14:textId="77777777" w:rsidR="00425393" w:rsidRPr="00451D0B" w:rsidRDefault="00425393" w:rsidP="008542C0">
            <w:pPr>
              <w:numPr>
                <w:ilvl w:val="0"/>
                <w:numId w:val="15"/>
              </w:numPr>
              <w:spacing w:after="120" w:line="276" w:lineRule="auto"/>
              <w:ind w:left="714" w:hanging="357"/>
              <w:contextualSpacing/>
              <w:rPr>
                <w:rFonts w:ascii="Times New Roman" w:eastAsia="Calibri" w:hAnsi="Times New Roman" w:cs="Times New Roman"/>
                <w:kern w:val="0"/>
                <w:sz w:val="22"/>
                <w:szCs w:val="22"/>
              </w:rPr>
            </w:pPr>
            <w:r w:rsidRPr="00425393">
              <w:rPr>
                <w:rFonts w:ascii="Times New Roman" w:eastAsia="Times New Roman" w:hAnsi="Times New Roman" w:cs="Times New Roman"/>
                <w:kern w:val="0"/>
                <w:sz w:val="22"/>
                <w:szCs w:val="22"/>
              </w:rPr>
              <w:t>Mazgājams veļas mašīnā.</w:t>
            </w:r>
          </w:p>
          <w:p w14:paraId="4F0EA887" w14:textId="344EBFA5" w:rsidR="00451D0B" w:rsidRPr="00425393" w:rsidRDefault="00451D0B" w:rsidP="00451D0B">
            <w:pPr>
              <w:spacing w:after="120" w:line="276" w:lineRule="auto"/>
              <w:ind w:left="714"/>
              <w:contextualSpacing/>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02CCA90E" wp14:editId="6CB9F090">
                  <wp:extent cx="951230" cy="15424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1542415"/>
                          </a:xfrm>
                          <a:prstGeom prst="rect">
                            <a:avLst/>
                          </a:prstGeom>
                          <a:noFill/>
                        </pic:spPr>
                      </pic:pic>
                    </a:graphicData>
                  </a:graphic>
                </wp:inline>
              </w:drawing>
            </w:r>
          </w:p>
        </w:tc>
        <w:tc>
          <w:tcPr>
            <w:tcW w:w="1534" w:type="dxa"/>
            <w:vAlign w:val="center"/>
          </w:tcPr>
          <w:p w14:paraId="006412FF" w14:textId="5692EBA5" w:rsidR="00425393" w:rsidRPr="00425393" w:rsidRDefault="008E1D73" w:rsidP="001E4CAF">
            <w:pPr>
              <w:spacing w:after="200" w:line="276" w:lineRule="auto"/>
              <w:contextualSpacing/>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5</w:t>
            </w:r>
            <w:r w:rsidR="00425393" w:rsidRPr="00425393">
              <w:rPr>
                <w:rFonts w:ascii="Times New Roman" w:eastAsia="Calibri" w:hAnsi="Times New Roman" w:cs="Times New Roman"/>
                <w:kern w:val="0"/>
                <w:sz w:val="22"/>
                <w:szCs w:val="22"/>
              </w:rPr>
              <w:t>7</w:t>
            </w:r>
          </w:p>
        </w:tc>
        <w:tc>
          <w:tcPr>
            <w:tcW w:w="1947" w:type="dxa"/>
          </w:tcPr>
          <w:p w14:paraId="1A396CD9" w14:textId="77777777" w:rsidR="00425393" w:rsidRPr="00425393" w:rsidRDefault="00425393" w:rsidP="00425393">
            <w:pPr>
              <w:spacing w:after="200" w:line="276" w:lineRule="auto"/>
              <w:ind w:left="1080"/>
              <w:contextualSpacing/>
              <w:rPr>
                <w:rFonts w:ascii="Times New Roman" w:eastAsia="Calibri" w:hAnsi="Times New Roman" w:cs="Times New Roman"/>
                <w:kern w:val="0"/>
                <w:sz w:val="22"/>
                <w:szCs w:val="22"/>
              </w:rPr>
            </w:pPr>
          </w:p>
        </w:tc>
        <w:bookmarkStart w:id="13" w:name="_GoBack"/>
        <w:bookmarkEnd w:id="13"/>
      </w:tr>
      <w:tr w:rsidR="00425393" w:rsidRPr="00425393" w14:paraId="0C18A738" w14:textId="77777777" w:rsidTr="001E4CAF">
        <w:trPr>
          <w:jc w:val="center"/>
        </w:trPr>
        <w:tc>
          <w:tcPr>
            <w:tcW w:w="601" w:type="dxa"/>
          </w:tcPr>
          <w:p w14:paraId="419F0F9E" w14:textId="1DE1A000"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2</w:t>
            </w:r>
          </w:p>
        </w:tc>
        <w:tc>
          <w:tcPr>
            <w:tcW w:w="6420" w:type="dxa"/>
          </w:tcPr>
          <w:p w14:paraId="0E26F3B9"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Vasaras īsā darba jaka</w:t>
            </w:r>
          </w:p>
          <w:p w14:paraId="0760B316"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Krāsa: Tumša ar augstas redzamības krāsu un atstarojošām joslām; </w:t>
            </w:r>
            <w:bookmarkStart w:id="14" w:name="OLE_LINK1"/>
            <w:bookmarkStart w:id="15" w:name="OLE_LINK2"/>
          </w:p>
          <w:p w14:paraId="23C31348"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Materiāls: Kokvilna 54,1 ±1%/ poliesters 45,9 ±1%/, netīrumus atgrūdošs, elpojošs, izturīgs pret berzi</w:t>
            </w:r>
            <w:bookmarkEnd w:id="14"/>
            <w:bookmarkEnd w:id="15"/>
            <w:r w:rsidRPr="00425393">
              <w:rPr>
                <w:rFonts w:ascii="Times New Roman" w:eastAsia="Times New Roman" w:hAnsi="Times New Roman" w:cs="Times New Roman"/>
                <w:kern w:val="0"/>
                <w:sz w:val="22"/>
                <w:szCs w:val="22"/>
              </w:rPr>
              <w:t>;</w:t>
            </w:r>
          </w:p>
          <w:p w14:paraId="0DC78527"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lastRenderedPageBreak/>
              <w:t>Standarts/ aizsardzības klase: CE; EN 471, Ne mazāk kā X2,Y2 klase; EN 340;</w:t>
            </w:r>
          </w:p>
          <w:p w14:paraId="3A4BF466"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Modelis: Plāna virsjaka ar atpogājamu oderi. Augstas redzamības materiāls izvietots augšpusē sākot no plecu daļas;</w:t>
            </w:r>
          </w:p>
          <w:p w14:paraId="0EEBAE9F"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Stāvapkakle;</w:t>
            </w:r>
          </w:p>
          <w:p w14:paraId="0296BAC5"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Rāvējslēdzēja aizdare ar papildus aizdares klapi; </w:t>
            </w:r>
          </w:p>
          <w:p w14:paraId="6B87C319"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Pilna garuma piedurknes ar regulējamu manšešu platumu (pogājamu, kniedējamu vai savilktu ar gumiju);</w:t>
            </w:r>
          </w:p>
          <w:p w14:paraId="52548461"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Viena krūšu kabata ar tilpumu vismaz 16cm x 7 cm x 6 cm (dziļumā) un viena uzšūta vai papildus pielāgota krūšu kabata ar iešūtu horizontālu caurspīdīgu lodziņu caurlaidei 6cm x 10 cm;</w:t>
            </w:r>
          </w:p>
          <w:p w14:paraId="0F67562E" w14:textId="77777777" w:rsidR="00425393" w:rsidRPr="00425393" w:rsidRDefault="00425393" w:rsidP="008542C0">
            <w:pPr>
              <w:numPr>
                <w:ilvl w:val="0"/>
                <w:numId w:val="15"/>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Izmēru skala no XS līdz XXL (vai ekvivalenta);</w:t>
            </w:r>
          </w:p>
          <w:p w14:paraId="0A61ED7E" w14:textId="77777777" w:rsidR="00425393" w:rsidRPr="00425393" w:rsidRDefault="00425393" w:rsidP="008542C0">
            <w:pPr>
              <w:numPr>
                <w:ilvl w:val="0"/>
                <w:numId w:val="16"/>
              </w:numPr>
              <w:spacing w:after="120" w:line="276" w:lineRule="auto"/>
              <w:ind w:left="714" w:hanging="357"/>
              <w:contextualSpacing/>
              <w:rPr>
                <w:rFonts w:ascii="Times New Roman" w:eastAsia="Times New Roman" w:hAnsi="Times New Roman" w:cs="Times New Roman"/>
                <w:kern w:val="0"/>
                <w:sz w:val="22"/>
                <w:szCs w:val="22"/>
              </w:rPr>
            </w:pPr>
            <w:r w:rsidRPr="00425393">
              <w:rPr>
                <w:rFonts w:ascii="Times New Roman" w:eastAsia="Times New Roman" w:hAnsi="Times New Roman" w:cs="Times New Roman"/>
                <w:kern w:val="0"/>
                <w:sz w:val="22"/>
                <w:szCs w:val="22"/>
              </w:rPr>
              <w:t xml:space="preserve">Priekšpusē virs kreisās krūšu kabatas uzdrukāts AERTI 2cm x 10 cm laukumā un zemāk Aeronautikas institūta logo 8cm x 8 cm laukumā, </w:t>
            </w:r>
          </w:p>
          <w:p w14:paraId="69E0B8E3" w14:textId="77777777" w:rsidR="00425393" w:rsidRPr="00425393" w:rsidRDefault="00425393" w:rsidP="008542C0">
            <w:pPr>
              <w:numPr>
                <w:ilvl w:val="0"/>
                <w:numId w:val="16"/>
              </w:numPr>
              <w:spacing w:after="120" w:line="276" w:lineRule="auto"/>
              <w:ind w:left="714" w:hanging="357"/>
              <w:contextualSpacing/>
              <w:rPr>
                <w:rFonts w:ascii="Times New Roman" w:eastAsia="Calibri" w:hAnsi="Times New Roman" w:cs="Times New Roman"/>
                <w:kern w:val="0"/>
                <w:sz w:val="22"/>
                <w:szCs w:val="22"/>
              </w:rPr>
            </w:pPr>
            <w:r w:rsidRPr="00425393">
              <w:rPr>
                <w:rFonts w:ascii="Times New Roman" w:eastAsia="Times New Roman" w:hAnsi="Times New Roman" w:cs="Times New Roman"/>
                <w:kern w:val="0"/>
                <w:sz w:val="22"/>
                <w:szCs w:val="22"/>
              </w:rPr>
              <w:t>mugurpusē uzdrukāts: RTU TMF AERONAUTIKAS INSTITŪTS;</w:t>
            </w:r>
          </w:p>
          <w:p w14:paraId="4C1AF62E" w14:textId="77777777" w:rsidR="00425393" w:rsidRPr="00451D0B" w:rsidRDefault="00425393" w:rsidP="008542C0">
            <w:pPr>
              <w:numPr>
                <w:ilvl w:val="0"/>
                <w:numId w:val="16"/>
              </w:numPr>
              <w:spacing w:after="120" w:line="276" w:lineRule="auto"/>
              <w:ind w:left="714" w:hanging="357"/>
              <w:contextualSpacing/>
              <w:rPr>
                <w:rFonts w:ascii="Times New Roman" w:eastAsia="Calibri" w:hAnsi="Times New Roman" w:cs="Times New Roman"/>
                <w:kern w:val="0"/>
                <w:sz w:val="22"/>
                <w:szCs w:val="22"/>
              </w:rPr>
            </w:pPr>
            <w:r w:rsidRPr="00425393">
              <w:rPr>
                <w:rFonts w:ascii="Times New Roman" w:eastAsia="Times New Roman" w:hAnsi="Times New Roman" w:cs="Times New Roman"/>
                <w:kern w:val="0"/>
                <w:sz w:val="22"/>
                <w:szCs w:val="22"/>
              </w:rPr>
              <w:t>Mazgājama veļas mašīnā.</w:t>
            </w:r>
          </w:p>
          <w:p w14:paraId="4163295D" w14:textId="1CAB9F8C" w:rsidR="00451D0B" w:rsidRDefault="00451D0B" w:rsidP="00451D0B">
            <w:pPr>
              <w:spacing w:after="120" w:line="276" w:lineRule="auto"/>
              <w:ind w:left="714"/>
              <w:contextualSpacing/>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1EAEB5C3" wp14:editId="6EFDE0F2">
                  <wp:extent cx="1383665" cy="1524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665" cy="1524000"/>
                          </a:xfrm>
                          <a:prstGeom prst="rect">
                            <a:avLst/>
                          </a:prstGeom>
                          <a:noFill/>
                        </pic:spPr>
                      </pic:pic>
                    </a:graphicData>
                  </a:graphic>
                </wp:inline>
              </w:drawing>
            </w:r>
          </w:p>
          <w:p w14:paraId="6D21CC8E" w14:textId="77777777" w:rsidR="00451D0B" w:rsidRPr="00425393" w:rsidRDefault="00451D0B" w:rsidP="00451D0B">
            <w:pPr>
              <w:spacing w:after="120" w:line="276" w:lineRule="auto"/>
              <w:ind w:left="714"/>
              <w:contextualSpacing/>
              <w:rPr>
                <w:rFonts w:ascii="Times New Roman" w:eastAsia="Calibri" w:hAnsi="Times New Roman" w:cs="Times New Roman"/>
                <w:kern w:val="0"/>
                <w:sz w:val="22"/>
                <w:szCs w:val="22"/>
              </w:rPr>
            </w:pPr>
          </w:p>
        </w:tc>
        <w:tc>
          <w:tcPr>
            <w:tcW w:w="1534" w:type="dxa"/>
            <w:vAlign w:val="center"/>
          </w:tcPr>
          <w:p w14:paraId="44B15999" w14:textId="50D5FBD4"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lastRenderedPageBreak/>
              <w:t>5</w:t>
            </w:r>
            <w:r w:rsidR="00425393" w:rsidRPr="00425393">
              <w:rPr>
                <w:rFonts w:ascii="Times New Roman" w:eastAsia="Calibri" w:hAnsi="Times New Roman" w:cs="Times New Roman"/>
                <w:kern w:val="0"/>
                <w:sz w:val="22"/>
                <w:szCs w:val="22"/>
              </w:rPr>
              <w:t>7</w:t>
            </w:r>
          </w:p>
        </w:tc>
        <w:tc>
          <w:tcPr>
            <w:tcW w:w="1947" w:type="dxa"/>
          </w:tcPr>
          <w:p w14:paraId="62C71FB7"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r w:rsidR="00B77AE5" w:rsidRPr="00425393" w14:paraId="3AFC5F4F" w14:textId="77777777" w:rsidTr="008E1D73">
        <w:trPr>
          <w:jc w:val="center"/>
        </w:trPr>
        <w:tc>
          <w:tcPr>
            <w:tcW w:w="601" w:type="dxa"/>
          </w:tcPr>
          <w:p w14:paraId="28D3CCDD" w14:textId="0F57B4D2" w:rsidR="00B77AE5" w:rsidRPr="00425393" w:rsidRDefault="00B77AE5" w:rsidP="008E1D7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lastRenderedPageBreak/>
              <w:t>3</w:t>
            </w:r>
          </w:p>
        </w:tc>
        <w:tc>
          <w:tcPr>
            <w:tcW w:w="6420" w:type="dxa"/>
          </w:tcPr>
          <w:p w14:paraId="6066F2A1" w14:textId="77777777" w:rsidR="00B77AE5" w:rsidRPr="00425393" w:rsidRDefault="00B77AE5"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Darba kurpes</w:t>
            </w:r>
          </w:p>
          <w:p w14:paraId="6876FB1A" w14:textId="77777777" w:rsidR="00B77AE5" w:rsidRPr="00425393" w:rsidRDefault="00B77AE5" w:rsidP="008542C0">
            <w:pPr>
              <w:numPr>
                <w:ilvl w:val="0"/>
                <w:numId w:val="17"/>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Krāsa: Tumša;</w:t>
            </w:r>
          </w:p>
          <w:p w14:paraId="378C14E0" w14:textId="77777777" w:rsidR="00B77AE5" w:rsidRPr="00425393" w:rsidRDefault="00B77AE5" w:rsidP="008542C0">
            <w:pPr>
              <w:numPr>
                <w:ilvl w:val="0"/>
                <w:numId w:val="17"/>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Materiāls: Āda;</w:t>
            </w:r>
          </w:p>
          <w:p w14:paraId="14099597" w14:textId="77777777" w:rsidR="00B77AE5" w:rsidRPr="00425393" w:rsidRDefault="00B77AE5" w:rsidP="008542C0">
            <w:pPr>
              <w:numPr>
                <w:ilvl w:val="0"/>
                <w:numId w:val="17"/>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Platums: 11;</w:t>
            </w:r>
          </w:p>
          <w:p w14:paraId="4EBC8EE2" w14:textId="77777777" w:rsidR="00B77AE5" w:rsidRPr="00425393" w:rsidRDefault="00B77AE5" w:rsidP="008542C0">
            <w:pPr>
              <w:numPr>
                <w:ilvl w:val="0"/>
                <w:numId w:val="17"/>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Standarts/Aizsardzības klase: CE, EN 345 S2 EN 15090;</w:t>
            </w:r>
          </w:p>
          <w:p w14:paraId="32C24374" w14:textId="77777777" w:rsidR="00B77AE5" w:rsidRPr="00425393" w:rsidRDefault="00B77AE5" w:rsidP="008542C0">
            <w:pPr>
              <w:numPr>
                <w:ilvl w:val="0"/>
                <w:numId w:val="17"/>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Eļļu-benzīnu un ūdeni atgrūdoši, antistatiski;</w:t>
            </w:r>
          </w:p>
          <w:p w14:paraId="61A27A54" w14:textId="77777777" w:rsidR="00B77AE5" w:rsidRPr="00425393" w:rsidRDefault="00B77AE5" w:rsidP="008542C0">
            <w:pPr>
              <w:numPr>
                <w:ilvl w:val="0"/>
                <w:numId w:val="15"/>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 xml:space="preserve">Kompozītmateriāla pirkstu aizsardzība purngalā; </w:t>
            </w:r>
          </w:p>
          <w:p w14:paraId="313BC368" w14:textId="77777777" w:rsidR="00B77AE5" w:rsidRPr="00425393" w:rsidRDefault="00B77AE5" w:rsidP="008542C0">
            <w:pPr>
              <w:numPr>
                <w:ilvl w:val="0"/>
                <w:numId w:val="15"/>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Pret caurduršanu aizsargāta zole ;</w:t>
            </w:r>
          </w:p>
          <w:p w14:paraId="7F148C9B" w14:textId="77777777" w:rsidR="00B77AE5" w:rsidRPr="00451D0B" w:rsidRDefault="00B77AE5" w:rsidP="008542C0">
            <w:pPr>
              <w:numPr>
                <w:ilvl w:val="0"/>
                <w:numId w:val="15"/>
              </w:numPr>
              <w:spacing w:after="120" w:line="276" w:lineRule="auto"/>
              <w:ind w:left="714" w:hanging="357"/>
              <w:contextualSpacing/>
              <w:rPr>
                <w:rFonts w:ascii="Times New Roman" w:eastAsia="Calibri" w:hAnsi="Times New Roman" w:cs="Times New Roman"/>
                <w:kern w:val="0"/>
                <w:sz w:val="22"/>
                <w:szCs w:val="22"/>
              </w:rPr>
            </w:pPr>
            <w:r w:rsidRPr="00425393">
              <w:rPr>
                <w:rFonts w:ascii="Times New Roman" w:eastAsia="Times New Roman" w:hAnsi="Times New Roman" w:cs="Times New Roman"/>
                <w:kern w:val="0"/>
                <w:sz w:val="22"/>
                <w:szCs w:val="22"/>
              </w:rPr>
              <w:t>Izmēru skala no 36 līdz 48 (vai ekvivalenta).</w:t>
            </w:r>
          </w:p>
          <w:p w14:paraId="5CC42CEB" w14:textId="5CF1927B" w:rsidR="00451D0B" w:rsidRPr="00425393" w:rsidRDefault="00451D0B" w:rsidP="00451D0B">
            <w:pPr>
              <w:spacing w:after="120" w:line="276" w:lineRule="auto"/>
              <w:ind w:left="714"/>
              <w:contextualSpacing/>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5ECD05D9" wp14:editId="3BE856BD">
                  <wp:extent cx="1600200" cy="8131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8725" cy="817530"/>
                          </a:xfrm>
                          <a:prstGeom prst="rect">
                            <a:avLst/>
                          </a:prstGeom>
                          <a:noFill/>
                        </pic:spPr>
                      </pic:pic>
                    </a:graphicData>
                  </a:graphic>
                </wp:inline>
              </w:drawing>
            </w:r>
          </w:p>
        </w:tc>
        <w:tc>
          <w:tcPr>
            <w:tcW w:w="1534" w:type="dxa"/>
            <w:tcBorders>
              <w:bottom w:val="single" w:sz="4" w:space="0" w:color="auto"/>
            </w:tcBorders>
            <w:vAlign w:val="center"/>
          </w:tcPr>
          <w:p w14:paraId="6CFC1FCA" w14:textId="526A0DBF" w:rsidR="00B77AE5" w:rsidRPr="00425393" w:rsidRDefault="008E1D73" w:rsidP="00B77AE5">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17</w:t>
            </w:r>
          </w:p>
        </w:tc>
        <w:tc>
          <w:tcPr>
            <w:tcW w:w="1947" w:type="dxa"/>
          </w:tcPr>
          <w:p w14:paraId="1F5C8238" w14:textId="77777777" w:rsidR="00B77AE5" w:rsidRPr="00425393" w:rsidRDefault="00B77AE5"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w:t>
            </w:r>
          </w:p>
        </w:tc>
      </w:tr>
      <w:tr w:rsidR="00B77AE5" w:rsidRPr="00425393" w14:paraId="472FDD34" w14:textId="77777777" w:rsidTr="008E1D73">
        <w:trPr>
          <w:jc w:val="center"/>
        </w:trPr>
        <w:tc>
          <w:tcPr>
            <w:tcW w:w="601" w:type="dxa"/>
          </w:tcPr>
          <w:p w14:paraId="7EE11FAE" w14:textId="54BA6F96" w:rsidR="00B77AE5" w:rsidRPr="00425393" w:rsidRDefault="00B77AE5" w:rsidP="008E1D7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4</w:t>
            </w:r>
          </w:p>
        </w:tc>
        <w:tc>
          <w:tcPr>
            <w:tcW w:w="6420" w:type="dxa"/>
          </w:tcPr>
          <w:p w14:paraId="1D894914" w14:textId="77777777" w:rsidR="00B77AE5" w:rsidRPr="00425393" w:rsidRDefault="00B77AE5"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Darba puszābaki</w:t>
            </w:r>
          </w:p>
          <w:p w14:paraId="36C54947" w14:textId="77777777" w:rsidR="00B77AE5" w:rsidRPr="00425393" w:rsidRDefault="00B77AE5" w:rsidP="008542C0">
            <w:pPr>
              <w:numPr>
                <w:ilvl w:val="0"/>
                <w:numId w:val="18"/>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Krāsa: tumša;</w:t>
            </w:r>
          </w:p>
          <w:p w14:paraId="4998E76F" w14:textId="77777777" w:rsidR="00B77AE5" w:rsidRPr="00425393" w:rsidRDefault="00B77AE5" w:rsidP="008542C0">
            <w:pPr>
              <w:numPr>
                <w:ilvl w:val="0"/>
                <w:numId w:val="18"/>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Ādas, šņorējami;</w:t>
            </w:r>
          </w:p>
          <w:p w14:paraId="09F36179" w14:textId="77777777" w:rsidR="00B77AE5" w:rsidRPr="00425393" w:rsidRDefault="00B77AE5" w:rsidP="008542C0">
            <w:pPr>
              <w:numPr>
                <w:ilvl w:val="0"/>
                <w:numId w:val="18"/>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Platums 11;</w:t>
            </w:r>
          </w:p>
          <w:p w14:paraId="58EF11C2" w14:textId="77777777" w:rsidR="00B77AE5" w:rsidRPr="00425393" w:rsidRDefault="00B77AE5" w:rsidP="008542C0">
            <w:pPr>
              <w:numPr>
                <w:ilvl w:val="0"/>
                <w:numId w:val="18"/>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 xml:space="preserve">Standarts/ Aizsardzības klase: CE, EN 345 S2 EN 15090; </w:t>
            </w:r>
          </w:p>
          <w:p w14:paraId="66891F28" w14:textId="77777777" w:rsidR="00B77AE5" w:rsidRPr="00425393" w:rsidRDefault="00B77AE5" w:rsidP="008542C0">
            <w:pPr>
              <w:numPr>
                <w:ilvl w:val="0"/>
                <w:numId w:val="18"/>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Eļļu-benzīnu un ūdeni atgrūdoši, antistatiski;</w:t>
            </w:r>
          </w:p>
          <w:p w14:paraId="357D4003" w14:textId="77777777" w:rsidR="00B77AE5" w:rsidRPr="00425393" w:rsidRDefault="00B77AE5" w:rsidP="008542C0">
            <w:pPr>
              <w:numPr>
                <w:ilvl w:val="0"/>
                <w:numId w:val="18"/>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lastRenderedPageBreak/>
              <w:t xml:space="preserve">Kompozītmateriāla pirkstu aizsardzība purngalā; </w:t>
            </w:r>
          </w:p>
          <w:p w14:paraId="210D7DF2" w14:textId="77777777" w:rsidR="00B77AE5" w:rsidRPr="00425393" w:rsidRDefault="00B77AE5" w:rsidP="008542C0">
            <w:pPr>
              <w:numPr>
                <w:ilvl w:val="0"/>
                <w:numId w:val="15"/>
              </w:numPr>
              <w:spacing w:after="20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 xml:space="preserve">Pret caurduršanu aizsargāta zole; </w:t>
            </w:r>
          </w:p>
          <w:p w14:paraId="3A8D5F09" w14:textId="77777777" w:rsidR="00B77AE5" w:rsidRPr="00451D0B" w:rsidRDefault="00B77AE5" w:rsidP="008542C0">
            <w:pPr>
              <w:numPr>
                <w:ilvl w:val="0"/>
                <w:numId w:val="15"/>
              </w:numPr>
              <w:spacing w:after="120" w:line="276" w:lineRule="auto"/>
              <w:ind w:left="714" w:hanging="357"/>
              <w:contextualSpacing/>
              <w:rPr>
                <w:rFonts w:ascii="Times New Roman" w:eastAsia="Calibri" w:hAnsi="Times New Roman" w:cs="Times New Roman"/>
                <w:kern w:val="0"/>
                <w:sz w:val="22"/>
                <w:szCs w:val="22"/>
              </w:rPr>
            </w:pPr>
            <w:r w:rsidRPr="00425393">
              <w:rPr>
                <w:rFonts w:ascii="Times New Roman" w:eastAsia="Times New Roman" w:hAnsi="Times New Roman" w:cs="Times New Roman"/>
                <w:kern w:val="0"/>
                <w:sz w:val="22"/>
                <w:szCs w:val="22"/>
              </w:rPr>
              <w:t>Izmēru skala no 36 līdz 48 (vai ekvivalenta).</w:t>
            </w:r>
          </w:p>
          <w:p w14:paraId="1DA57200" w14:textId="070C6577" w:rsidR="00451D0B" w:rsidRPr="00425393" w:rsidRDefault="00451D0B" w:rsidP="00451D0B">
            <w:pPr>
              <w:spacing w:after="120" w:line="276" w:lineRule="auto"/>
              <w:ind w:left="714"/>
              <w:contextualSpacing/>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28D45121" wp14:editId="16372E01">
                  <wp:extent cx="1343025" cy="86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678" cy="880313"/>
                          </a:xfrm>
                          <a:prstGeom prst="rect">
                            <a:avLst/>
                          </a:prstGeom>
                          <a:noFill/>
                        </pic:spPr>
                      </pic:pic>
                    </a:graphicData>
                  </a:graphic>
                </wp:inline>
              </w:drawing>
            </w:r>
          </w:p>
        </w:tc>
        <w:tc>
          <w:tcPr>
            <w:tcW w:w="1534" w:type="dxa"/>
            <w:tcBorders>
              <w:top w:val="single" w:sz="4" w:space="0" w:color="auto"/>
            </w:tcBorders>
            <w:vAlign w:val="center"/>
          </w:tcPr>
          <w:p w14:paraId="6F132F9B" w14:textId="499E3094" w:rsidR="00B77AE5" w:rsidRPr="00425393" w:rsidRDefault="008E1D73" w:rsidP="008E1D73">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lastRenderedPageBreak/>
              <w:t>40</w:t>
            </w:r>
          </w:p>
        </w:tc>
        <w:tc>
          <w:tcPr>
            <w:tcW w:w="1947" w:type="dxa"/>
          </w:tcPr>
          <w:p w14:paraId="4E1643B2" w14:textId="77777777" w:rsidR="00B77AE5" w:rsidRPr="00425393" w:rsidRDefault="00B77AE5" w:rsidP="00425393">
            <w:pPr>
              <w:spacing w:after="200" w:line="276" w:lineRule="auto"/>
              <w:rPr>
                <w:rFonts w:ascii="Times New Roman" w:eastAsia="Calibri" w:hAnsi="Times New Roman" w:cs="Times New Roman"/>
                <w:kern w:val="0"/>
                <w:sz w:val="22"/>
                <w:szCs w:val="22"/>
              </w:rPr>
            </w:pPr>
          </w:p>
        </w:tc>
      </w:tr>
      <w:tr w:rsidR="00425393" w:rsidRPr="00425393" w14:paraId="05A52844" w14:textId="77777777" w:rsidTr="001E4CAF">
        <w:trPr>
          <w:jc w:val="center"/>
        </w:trPr>
        <w:tc>
          <w:tcPr>
            <w:tcW w:w="601" w:type="dxa"/>
          </w:tcPr>
          <w:p w14:paraId="1245F00E" w14:textId="0F3783F4"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lastRenderedPageBreak/>
              <w:t>5</w:t>
            </w:r>
          </w:p>
        </w:tc>
        <w:tc>
          <w:tcPr>
            <w:tcW w:w="6420" w:type="dxa"/>
          </w:tcPr>
          <w:p w14:paraId="20170C99"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Augstas redzamības veste</w:t>
            </w:r>
          </w:p>
          <w:p w14:paraId="2F4B164F"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Krāsa: Augstas redzamības;</w:t>
            </w:r>
          </w:p>
          <w:p w14:paraId="6EA3AE89"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Materiāls: 100% Poliesters;</w:t>
            </w:r>
          </w:p>
          <w:p w14:paraId="186BB5CF"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Standarts/ Aizsardzības klase: CE; EN 471, ne mazāk kā X2, Y2 klase; EN 340;</w:t>
            </w:r>
          </w:p>
          <w:p w14:paraId="772A795F"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Izmēru skala: XS – XXL (Vai ekvivalenta);</w:t>
            </w:r>
          </w:p>
          <w:p w14:paraId="337F340A"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Mugurpusē uzdrukāts: RTU TMF AERONAUTIKAS INSTITŪTS;</w:t>
            </w:r>
          </w:p>
          <w:p w14:paraId="31FC274B" w14:textId="77777777" w:rsidR="00425393" w:rsidRP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proofErr w:type="spellStart"/>
            <w:r w:rsidRPr="00425393">
              <w:rPr>
                <w:rFonts w:ascii="Times New Roman" w:eastAsia="Calibri" w:hAnsi="Times New Roman" w:cs="Times New Roman"/>
                <w:kern w:val="0"/>
                <w:sz w:val="22"/>
                <w:szCs w:val="22"/>
              </w:rPr>
              <w:t>Piriekšpusē</w:t>
            </w:r>
            <w:proofErr w:type="spellEnd"/>
            <w:r w:rsidRPr="00425393">
              <w:rPr>
                <w:rFonts w:ascii="Times New Roman" w:eastAsia="Calibri" w:hAnsi="Times New Roman" w:cs="Times New Roman"/>
                <w:kern w:val="0"/>
                <w:sz w:val="22"/>
                <w:szCs w:val="22"/>
              </w:rPr>
              <w:t xml:space="preserve"> Aeronautikas institūta logo 8cm x 8cm laukumā;</w:t>
            </w:r>
          </w:p>
          <w:p w14:paraId="2ED988D3" w14:textId="77777777" w:rsidR="00425393" w:rsidRDefault="00425393" w:rsidP="008542C0">
            <w:pPr>
              <w:numPr>
                <w:ilvl w:val="0"/>
                <w:numId w:val="19"/>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 xml:space="preserve">Mazgājama </w:t>
            </w:r>
            <w:proofErr w:type="spellStart"/>
            <w:r w:rsidRPr="00425393">
              <w:rPr>
                <w:rFonts w:ascii="Times New Roman" w:eastAsia="Calibri" w:hAnsi="Times New Roman" w:cs="Times New Roman"/>
                <w:kern w:val="0"/>
                <w:sz w:val="22"/>
                <w:szCs w:val="22"/>
              </w:rPr>
              <w:t>veļasmašīnā</w:t>
            </w:r>
            <w:proofErr w:type="spellEnd"/>
            <w:r w:rsidRPr="00425393">
              <w:rPr>
                <w:rFonts w:ascii="Times New Roman" w:eastAsia="Calibri" w:hAnsi="Times New Roman" w:cs="Times New Roman"/>
                <w:kern w:val="0"/>
                <w:sz w:val="22"/>
                <w:szCs w:val="22"/>
              </w:rPr>
              <w:t>.</w:t>
            </w:r>
          </w:p>
          <w:p w14:paraId="317C42E9" w14:textId="6E707232" w:rsidR="00451D0B" w:rsidRPr="00425393" w:rsidRDefault="00451D0B" w:rsidP="00451D0B">
            <w:pPr>
              <w:spacing w:after="120" w:line="276" w:lineRule="auto"/>
              <w:ind w:left="714"/>
              <w:contextualSpacing/>
              <w:jc w:val="both"/>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4D3268B9" wp14:editId="2610D2B7">
                  <wp:extent cx="1402080" cy="1402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inline>
              </w:drawing>
            </w:r>
          </w:p>
        </w:tc>
        <w:tc>
          <w:tcPr>
            <w:tcW w:w="1534" w:type="dxa"/>
            <w:vAlign w:val="center"/>
          </w:tcPr>
          <w:p w14:paraId="071FB63F" w14:textId="231E23EF"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5</w:t>
            </w:r>
            <w:r w:rsidR="00425393" w:rsidRPr="00425393">
              <w:rPr>
                <w:rFonts w:ascii="Times New Roman" w:eastAsia="Calibri" w:hAnsi="Times New Roman" w:cs="Times New Roman"/>
                <w:kern w:val="0"/>
                <w:sz w:val="22"/>
                <w:szCs w:val="22"/>
              </w:rPr>
              <w:t>7</w:t>
            </w:r>
          </w:p>
        </w:tc>
        <w:tc>
          <w:tcPr>
            <w:tcW w:w="1947" w:type="dxa"/>
          </w:tcPr>
          <w:p w14:paraId="669F3AF1"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r w:rsidR="00425393" w:rsidRPr="00425393" w14:paraId="3BB47A0D" w14:textId="77777777" w:rsidTr="001E4CAF">
        <w:trPr>
          <w:jc w:val="center"/>
        </w:trPr>
        <w:tc>
          <w:tcPr>
            <w:tcW w:w="601" w:type="dxa"/>
          </w:tcPr>
          <w:p w14:paraId="2C065DB8" w14:textId="5FCDE71A"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6</w:t>
            </w:r>
          </w:p>
        </w:tc>
        <w:tc>
          <w:tcPr>
            <w:tcW w:w="6420" w:type="dxa"/>
          </w:tcPr>
          <w:p w14:paraId="0B462B59"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T-krekls</w:t>
            </w:r>
          </w:p>
          <w:p w14:paraId="1DF99E18"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 xml:space="preserve">Krāsa: Tumši zila, vienkrāsaina; </w:t>
            </w:r>
          </w:p>
          <w:p w14:paraId="0C32D15E"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Materiāls: Kokvilna;</w:t>
            </w:r>
          </w:p>
          <w:p w14:paraId="1496C40A"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Svars: Ne mazāk par 165 g/m</w:t>
            </w:r>
            <w:r w:rsidRPr="00425393">
              <w:rPr>
                <w:rFonts w:ascii="Times New Roman" w:eastAsia="Calibri" w:hAnsi="Times New Roman" w:cs="Times New Roman"/>
                <w:kern w:val="0"/>
                <w:sz w:val="22"/>
                <w:szCs w:val="22"/>
                <w:vertAlign w:val="superscript"/>
              </w:rPr>
              <w:t>2</w:t>
            </w:r>
            <w:r w:rsidRPr="00425393">
              <w:rPr>
                <w:rFonts w:ascii="Times New Roman" w:eastAsia="Calibri" w:hAnsi="Times New Roman" w:cs="Times New Roman"/>
                <w:kern w:val="0"/>
                <w:sz w:val="22"/>
                <w:szCs w:val="22"/>
              </w:rPr>
              <w:t xml:space="preserve">; </w:t>
            </w:r>
          </w:p>
          <w:p w14:paraId="76EB72A5"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Standarts/ Aizsardzības klase: CE;</w:t>
            </w:r>
          </w:p>
          <w:p w14:paraId="419A1AEE"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Taisns siluets ar apaļu kakla izgriezumu, īsām piedurknēm un garumu līdz gurnu līnijai;</w:t>
            </w:r>
          </w:p>
          <w:p w14:paraId="5007E105"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Izmēru skala: XS – XXL (Vai ekvivalenta);</w:t>
            </w:r>
          </w:p>
          <w:p w14:paraId="59505E5F"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Mugurpusē uzdrukāts: RTU TMF AERONAUTIKAS INSTITŪTS;</w:t>
            </w:r>
          </w:p>
          <w:p w14:paraId="7B414F61" w14:textId="77777777" w:rsidR="00425393" w:rsidRP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Priekšpusē uzdrukāts Aeronautikas institūta logo 8cm x 8 cm laukumā;</w:t>
            </w:r>
          </w:p>
          <w:p w14:paraId="6AD9DF73" w14:textId="77777777" w:rsidR="00425393" w:rsidRDefault="00425393" w:rsidP="008542C0">
            <w:pPr>
              <w:numPr>
                <w:ilvl w:val="0"/>
                <w:numId w:val="20"/>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Mazgājams veļas mašīnā.</w:t>
            </w:r>
          </w:p>
          <w:p w14:paraId="138F3985" w14:textId="200A1E1D" w:rsidR="00451D0B" w:rsidRPr="00425393" w:rsidRDefault="00451D0B" w:rsidP="00451D0B">
            <w:pPr>
              <w:spacing w:after="120" w:line="276" w:lineRule="auto"/>
              <w:ind w:left="714"/>
              <w:contextualSpacing/>
              <w:jc w:val="both"/>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18B89E6B" wp14:editId="2530B36B">
                  <wp:extent cx="1304925" cy="110203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9344" cy="1105769"/>
                          </a:xfrm>
                          <a:prstGeom prst="rect">
                            <a:avLst/>
                          </a:prstGeom>
                          <a:noFill/>
                        </pic:spPr>
                      </pic:pic>
                    </a:graphicData>
                  </a:graphic>
                </wp:inline>
              </w:drawing>
            </w:r>
          </w:p>
        </w:tc>
        <w:tc>
          <w:tcPr>
            <w:tcW w:w="1534" w:type="dxa"/>
            <w:vAlign w:val="center"/>
          </w:tcPr>
          <w:p w14:paraId="789E71C3" w14:textId="216E8C84"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5</w:t>
            </w:r>
            <w:r w:rsidR="00425393" w:rsidRPr="00425393">
              <w:rPr>
                <w:rFonts w:ascii="Times New Roman" w:eastAsia="Calibri" w:hAnsi="Times New Roman" w:cs="Times New Roman"/>
                <w:kern w:val="0"/>
                <w:sz w:val="22"/>
                <w:szCs w:val="22"/>
              </w:rPr>
              <w:t>7</w:t>
            </w:r>
          </w:p>
        </w:tc>
        <w:tc>
          <w:tcPr>
            <w:tcW w:w="1947" w:type="dxa"/>
          </w:tcPr>
          <w:p w14:paraId="717F4CDC"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r w:rsidR="00425393" w:rsidRPr="00425393" w14:paraId="1A151174" w14:textId="77777777" w:rsidTr="001E4CAF">
        <w:trPr>
          <w:jc w:val="center"/>
        </w:trPr>
        <w:tc>
          <w:tcPr>
            <w:tcW w:w="601" w:type="dxa"/>
          </w:tcPr>
          <w:p w14:paraId="15BB0E61" w14:textId="7927CAE0"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7</w:t>
            </w:r>
          </w:p>
        </w:tc>
        <w:tc>
          <w:tcPr>
            <w:tcW w:w="6420" w:type="dxa"/>
          </w:tcPr>
          <w:p w14:paraId="442367EB"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Ikdienas vasaras cepure</w:t>
            </w:r>
          </w:p>
          <w:p w14:paraId="1D56838E"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Krāsa: Tumši zila, vienkrāsaina, saskaņota ar T-kreklu;</w:t>
            </w:r>
          </w:p>
          <w:p w14:paraId="1B01A89E"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Materiāls 100% kokvilna;</w:t>
            </w:r>
          </w:p>
          <w:p w14:paraId="29AE7A8F"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lastRenderedPageBreak/>
              <w:t>5 paneļu vasaras cepure ar dziļu pusloka nagu;</w:t>
            </w:r>
          </w:p>
          <w:p w14:paraId="25A08C87"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Aizmugurē regulējama;</w:t>
            </w:r>
          </w:p>
          <w:p w14:paraId="1B3BE2F3"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Izmēru skala: XS – XXL (vai ekvivalenta);</w:t>
            </w:r>
          </w:p>
          <w:p w14:paraId="637E37D4" w14:textId="77777777" w:rsidR="00425393" w:rsidRP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Izšūts Aeronautikas institūta logo uz pieres daļas;</w:t>
            </w:r>
          </w:p>
          <w:p w14:paraId="585FD33B" w14:textId="77777777" w:rsidR="00425393" w:rsidRDefault="00425393" w:rsidP="008542C0">
            <w:pPr>
              <w:numPr>
                <w:ilvl w:val="0"/>
                <w:numId w:val="21"/>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Mazgājama veļas mašīnā.</w:t>
            </w:r>
          </w:p>
          <w:p w14:paraId="7C3098A7" w14:textId="6AE02CD8" w:rsidR="00451D0B" w:rsidRPr="00425393" w:rsidRDefault="00451D0B" w:rsidP="00451D0B">
            <w:pPr>
              <w:spacing w:after="120" w:line="276" w:lineRule="auto"/>
              <w:ind w:left="714"/>
              <w:contextualSpacing/>
              <w:jc w:val="both"/>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759DDCE2" wp14:editId="227977D2">
                  <wp:extent cx="1266825" cy="956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3066" cy="960827"/>
                          </a:xfrm>
                          <a:prstGeom prst="rect">
                            <a:avLst/>
                          </a:prstGeom>
                          <a:noFill/>
                        </pic:spPr>
                      </pic:pic>
                    </a:graphicData>
                  </a:graphic>
                </wp:inline>
              </w:drawing>
            </w:r>
          </w:p>
        </w:tc>
        <w:tc>
          <w:tcPr>
            <w:tcW w:w="1534" w:type="dxa"/>
            <w:vAlign w:val="center"/>
          </w:tcPr>
          <w:p w14:paraId="6F5D3A4C" w14:textId="19178B5A"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lastRenderedPageBreak/>
              <w:t>5</w:t>
            </w:r>
            <w:r w:rsidR="00425393" w:rsidRPr="00425393">
              <w:rPr>
                <w:rFonts w:ascii="Times New Roman" w:eastAsia="Calibri" w:hAnsi="Times New Roman" w:cs="Times New Roman"/>
                <w:kern w:val="0"/>
                <w:sz w:val="22"/>
                <w:szCs w:val="22"/>
              </w:rPr>
              <w:t>7</w:t>
            </w:r>
          </w:p>
        </w:tc>
        <w:tc>
          <w:tcPr>
            <w:tcW w:w="1947" w:type="dxa"/>
          </w:tcPr>
          <w:p w14:paraId="66926AB8"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r w:rsidR="00425393" w:rsidRPr="00425393" w14:paraId="2F5CDE75" w14:textId="77777777" w:rsidTr="001E4CAF">
        <w:trPr>
          <w:jc w:val="center"/>
        </w:trPr>
        <w:tc>
          <w:tcPr>
            <w:tcW w:w="601" w:type="dxa"/>
          </w:tcPr>
          <w:p w14:paraId="354B453D" w14:textId="069EEBF0"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lastRenderedPageBreak/>
              <w:t>8</w:t>
            </w:r>
          </w:p>
        </w:tc>
        <w:tc>
          <w:tcPr>
            <w:tcW w:w="6420" w:type="dxa"/>
          </w:tcPr>
          <w:p w14:paraId="23AC148C"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r w:rsidRPr="00425393">
              <w:rPr>
                <w:rFonts w:ascii="Times New Roman" w:eastAsia="Calibri" w:hAnsi="Times New Roman" w:cs="Times New Roman"/>
                <w:b/>
                <w:kern w:val="0"/>
                <w:sz w:val="22"/>
                <w:szCs w:val="22"/>
              </w:rPr>
              <w:t>Ziemas darba cimdi</w:t>
            </w:r>
          </w:p>
          <w:p w14:paraId="1B9CFB1B"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kern w:val="0"/>
                <w:sz w:val="22"/>
                <w:szCs w:val="22"/>
              </w:rPr>
            </w:pPr>
            <w:proofErr w:type="spellStart"/>
            <w:r w:rsidRPr="00425393">
              <w:rPr>
                <w:rFonts w:ascii="Times New Roman" w:eastAsia="Calibri" w:hAnsi="Times New Roman" w:cs="Times New Roman"/>
                <w:kern w:val="0"/>
                <w:sz w:val="22"/>
                <w:szCs w:val="22"/>
              </w:rPr>
              <w:t>Aizsargcimdi</w:t>
            </w:r>
            <w:proofErr w:type="spellEnd"/>
            <w:r w:rsidRPr="00425393">
              <w:rPr>
                <w:rFonts w:ascii="Times New Roman" w:eastAsia="Calibri" w:hAnsi="Times New Roman" w:cs="Times New Roman"/>
                <w:kern w:val="0"/>
                <w:sz w:val="22"/>
                <w:szCs w:val="22"/>
              </w:rPr>
              <w:t xml:space="preserve"> ar savelkošu manšeti virs plaukstas daļas;</w:t>
            </w:r>
          </w:p>
          <w:p w14:paraId="7059EFC8"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Standarts/Aizsardzības klase: CE, EN 659 EN 388;</w:t>
            </w:r>
          </w:p>
          <w:p w14:paraId="28F683C4" w14:textId="77777777" w:rsid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Izmēru skala no 6.5 – 12 (Vai ekvivalenta).</w:t>
            </w:r>
          </w:p>
          <w:p w14:paraId="4550B59B" w14:textId="1E3F0F7A" w:rsidR="00451D0B" w:rsidRPr="00425393" w:rsidRDefault="00451D0B" w:rsidP="00451D0B">
            <w:pPr>
              <w:spacing w:after="120" w:line="276" w:lineRule="auto"/>
              <w:ind w:left="714"/>
              <w:contextualSpacing/>
              <w:jc w:val="both"/>
              <w:rPr>
                <w:rFonts w:ascii="Times New Roman" w:eastAsia="Calibri" w:hAnsi="Times New Roman" w:cs="Times New Roman"/>
                <w:kern w:val="0"/>
                <w:sz w:val="22"/>
                <w:szCs w:val="22"/>
              </w:rPr>
            </w:pPr>
            <w:r>
              <w:rPr>
                <w:rFonts w:ascii="Times New Roman" w:eastAsia="Calibri" w:hAnsi="Times New Roman" w:cs="Times New Roman"/>
                <w:noProof/>
                <w:kern w:val="0"/>
                <w:sz w:val="22"/>
                <w:szCs w:val="22"/>
                <w:lang w:eastAsia="lv-LV"/>
              </w:rPr>
              <w:drawing>
                <wp:inline distT="0" distB="0" distL="0" distR="0" wp14:anchorId="0394E42B" wp14:editId="04FAA2AA">
                  <wp:extent cx="865505" cy="1091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505" cy="1091565"/>
                          </a:xfrm>
                          <a:prstGeom prst="rect">
                            <a:avLst/>
                          </a:prstGeom>
                          <a:noFill/>
                        </pic:spPr>
                      </pic:pic>
                    </a:graphicData>
                  </a:graphic>
                </wp:inline>
              </w:drawing>
            </w:r>
          </w:p>
        </w:tc>
        <w:tc>
          <w:tcPr>
            <w:tcW w:w="1534" w:type="dxa"/>
            <w:vAlign w:val="center"/>
          </w:tcPr>
          <w:p w14:paraId="4453CF27" w14:textId="22394C7E"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5</w:t>
            </w:r>
            <w:r w:rsidR="00425393" w:rsidRPr="00425393">
              <w:rPr>
                <w:rFonts w:ascii="Times New Roman" w:eastAsia="Calibri" w:hAnsi="Times New Roman" w:cs="Times New Roman"/>
                <w:kern w:val="0"/>
                <w:sz w:val="22"/>
                <w:szCs w:val="22"/>
              </w:rPr>
              <w:t>7</w:t>
            </w:r>
          </w:p>
        </w:tc>
        <w:tc>
          <w:tcPr>
            <w:tcW w:w="1947" w:type="dxa"/>
          </w:tcPr>
          <w:p w14:paraId="5E3EEED2"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r w:rsidR="00425393" w:rsidRPr="00425393" w14:paraId="55194BAA" w14:textId="77777777" w:rsidTr="001E4CAF">
        <w:trPr>
          <w:jc w:val="center"/>
        </w:trPr>
        <w:tc>
          <w:tcPr>
            <w:tcW w:w="601" w:type="dxa"/>
          </w:tcPr>
          <w:p w14:paraId="18CF0520" w14:textId="19CE13B5" w:rsidR="00425393" w:rsidRPr="00425393" w:rsidRDefault="00425393" w:rsidP="00425393">
            <w:pPr>
              <w:spacing w:after="200" w:line="276" w:lineRule="auto"/>
              <w:rPr>
                <w:rFonts w:ascii="Times New Roman" w:eastAsia="Calibri" w:hAnsi="Times New Roman" w:cs="Times New Roman"/>
                <w:kern w:val="0"/>
                <w:sz w:val="22"/>
                <w:szCs w:val="22"/>
              </w:rPr>
            </w:pPr>
            <w:r w:rsidRPr="00425393">
              <w:rPr>
                <w:rFonts w:ascii="Times New Roman" w:eastAsia="Calibri" w:hAnsi="Times New Roman" w:cs="Times New Roman"/>
                <w:kern w:val="0"/>
                <w:sz w:val="22"/>
                <w:szCs w:val="22"/>
              </w:rPr>
              <w:t>9</w:t>
            </w:r>
          </w:p>
        </w:tc>
        <w:tc>
          <w:tcPr>
            <w:tcW w:w="6420" w:type="dxa"/>
          </w:tcPr>
          <w:p w14:paraId="59044F33" w14:textId="77777777" w:rsidR="00425393" w:rsidRPr="00425393" w:rsidRDefault="00425393" w:rsidP="00425393">
            <w:pPr>
              <w:spacing w:after="120" w:line="276" w:lineRule="auto"/>
              <w:jc w:val="both"/>
              <w:rPr>
                <w:rFonts w:ascii="Times New Roman" w:eastAsia="Calibri" w:hAnsi="Times New Roman" w:cs="Times New Roman"/>
                <w:b/>
                <w:kern w:val="0"/>
                <w:sz w:val="22"/>
                <w:szCs w:val="22"/>
              </w:rPr>
            </w:pPr>
            <w:proofErr w:type="spellStart"/>
            <w:r w:rsidRPr="00425393">
              <w:rPr>
                <w:rFonts w:ascii="Times New Roman" w:eastAsia="Calibri" w:hAnsi="Times New Roman" w:cs="Times New Roman"/>
                <w:b/>
                <w:kern w:val="0"/>
                <w:sz w:val="22"/>
                <w:szCs w:val="22"/>
              </w:rPr>
              <w:t>Aizsargaustiņas</w:t>
            </w:r>
            <w:proofErr w:type="spellEnd"/>
          </w:p>
          <w:p w14:paraId="155F48AC"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b/>
                <w:kern w:val="0"/>
                <w:sz w:val="22"/>
                <w:szCs w:val="22"/>
                <w:lang w:val="en-US"/>
              </w:rPr>
            </w:pPr>
            <w:r w:rsidRPr="00425393">
              <w:rPr>
                <w:rFonts w:ascii="Times New Roman" w:eastAsia="Calibri" w:hAnsi="Times New Roman" w:cs="Times New Roman"/>
                <w:kern w:val="0"/>
                <w:sz w:val="22"/>
                <w:szCs w:val="22"/>
              </w:rPr>
              <w:t>Ar regulējamu galvas stīpu;</w:t>
            </w:r>
          </w:p>
          <w:p w14:paraId="0373AC9B"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b/>
                <w:kern w:val="0"/>
                <w:sz w:val="22"/>
                <w:szCs w:val="22"/>
              </w:rPr>
            </w:pPr>
            <w:r w:rsidRPr="00425393">
              <w:rPr>
                <w:rFonts w:ascii="Times New Roman" w:eastAsia="Calibri" w:hAnsi="Times New Roman" w:cs="Times New Roman"/>
                <w:kern w:val="0"/>
                <w:sz w:val="22"/>
                <w:szCs w:val="22"/>
              </w:rPr>
              <w:t>Piemērotas lietošanai vidē ar spēcīgu industriālo troksni lidostās;</w:t>
            </w:r>
          </w:p>
          <w:p w14:paraId="07B159AE"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b/>
                <w:kern w:val="0"/>
                <w:sz w:val="22"/>
                <w:szCs w:val="22"/>
              </w:rPr>
            </w:pPr>
            <w:r w:rsidRPr="00425393">
              <w:rPr>
                <w:rFonts w:ascii="Times New Roman" w:eastAsia="Calibri" w:hAnsi="Times New Roman" w:cs="Times New Roman"/>
                <w:kern w:val="0"/>
                <w:sz w:val="22"/>
                <w:szCs w:val="22"/>
              </w:rPr>
              <w:t>Standarts/Aizsardzības klase: CE; EN 352</w:t>
            </w:r>
          </w:p>
          <w:p w14:paraId="39CA117F" w14:textId="77777777" w:rsidR="00425393" w:rsidRPr="00425393" w:rsidRDefault="00425393" w:rsidP="008542C0">
            <w:pPr>
              <w:numPr>
                <w:ilvl w:val="0"/>
                <w:numId w:val="22"/>
              </w:numPr>
              <w:spacing w:after="120" w:line="276" w:lineRule="auto"/>
              <w:ind w:left="714" w:hanging="357"/>
              <w:contextualSpacing/>
              <w:jc w:val="both"/>
              <w:rPr>
                <w:rFonts w:ascii="Calibri" w:eastAsia="Calibri" w:hAnsi="Calibri" w:cs="Times New Roman"/>
                <w:kern w:val="0"/>
                <w:sz w:val="22"/>
                <w:szCs w:val="22"/>
              </w:rPr>
            </w:pPr>
            <w:r w:rsidRPr="00425393">
              <w:rPr>
                <w:rFonts w:ascii="Times New Roman" w:eastAsia="Calibri" w:hAnsi="Times New Roman" w:cs="Times New Roman"/>
                <w:kern w:val="0"/>
                <w:sz w:val="22"/>
                <w:szCs w:val="22"/>
              </w:rPr>
              <w:t>Trokšņu vājināšanas reitings (</w:t>
            </w:r>
            <w:proofErr w:type="spellStart"/>
            <w:r w:rsidRPr="00425393">
              <w:rPr>
                <w:rFonts w:ascii="Times New Roman" w:eastAsia="Calibri" w:hAnsi="Times New Roman" w:cs="Times New Roman"/>
                <w:bCs/>
                <w:kern w:val="0"/>
                <w:sz w:val="22"/>
                <w:szCs w:val="22"/>
              </w:rPr>
              <w:t>Attenuation</w:t>
            </w:r>
            <w:proofErr w:type="spellEnd"/>
            <w:r w:rsidRPr="00425393">
              <w:rPr>
                <w:rFonts w:ascii="Times New Roman" w:eastAsia="Calibri" w:hAnsi="Times New Roman" w:cs="Times New Roman"/>
                <w:bCs/>
                <w:kern w:val="0"/>
                <w:sz w:val="22"/>
                <w:szCs w:val="22"/>
              </w:rPr>
              <w:t xml:space="preserve"> </w:t>
            </w:r>
            <w:proofErr w:type="spellStart"/>
            <w:r w:rsidRPr="00425393">
              <w:rPr>
                <w:rFonts w:ascii="Times New Roman" w:eastAsia="Calibri" w:hAnsi="Times New Roman" w:cs="Times New Roman"/>
                <w:bCs/>
                <w:kern w:val="0"/>
                <w:sz w:val="22"/>
                <w:szCs w:val="22"/>
              </w:rPr>
              <w:t>Rating</w:t>
            </w:r>
            <w:proofErr w:type="spellEnd"/>
            <w:r w:rsidRPr="00425393">
              <w:rPr>
                <w:rFonts w:ascii="Times New Roman" w:eastAsia="Calibri" w:hAnsi="Times New Roman" w:cs="Times New Roman"/>
                <w:bCs/>
                <w:kern w:val="0"/>
                <w:sz w:val="22"/>
                <w:szCs w:val="22"/>
              </w:rPr>
              <w:t xml:space="preserve"> (SNR)): vismaz 30-31 </w:t>
            </w:r>
            <w:proofErr w:type="spellStart"/>
            <w:r w:rsidRPr="00425393">
              <w:rPr>
                <w:rFonts w:ascii="Times New Roman" w:eastAsia="Calibri" w:hAnsi="Times New Roman" w:cs="Times New Roman"/>
                <w:bCs/>
                <w:kern w:val="0"/>
                <w:sz w:val="22"/>
                <w:szCs w:val="22"/>
              </w:rPr>
              <w:t>dB</w:t>
            </w:r>
            <w:proofErr w:type="spellEnd"/>
          </w:p>
          <w:p w14:paraId="180E1233" w14:textId="77777777" w:rsidR="00425393" w:rsidRPr="00425393" w:rsidRDefault="00425393" w:rsidP="008542C0">
            <w:pPr>
              <w:numPr>
                <w:ilvl w:val="0"/>
                <w:numId w:val="22"/>
              </w:numPr>
              <w:spacing w:after="120" w:line="276" w:lineRule="auto"/>
              <w:ind w:left="714" w:hanging="357"/>
              <w:contextualSpacing/>
              <w:jc w:val="both"/>
              <w:rPr>
                <w:rFonts w:ascii="Times New Roman" w:eastAsia="Calibri" w:hAnsi="Times New Roman" w:cs="Times New Roman"/>
                <w:kern w:val="0"/>
                <w:sz w:val="22"/>
                <w:szCs w:val="22"/>
              </w:rPr>
            </w:pPr>
            <w:proofErr w:type="spellStart"/>
            <w:r w:rsidRPr="00425393">
              <w:rPr>
                <w:rFonts w:ascii="Times New Roman" w:eastAsia="Calibri" w:hAnsi="Times New Roman" w:cs="Times New Roman"/>
                <w:bCs/>
                <w:kern w:val="0"/>
                <w:sz w:val="22"/>
                <w:szCs w:val="22"/>
                <w:lang w:val="en-US"/>
              </w:rPr>
              <w:t>Trokšņu</w:t>
            </w:r>
            <w:proofErr w:type="spellEnd"/>
            <w:r w:rsidRPr="00425393">
              <w:rPr>
                <w:rFonts w:ascii="Times New Roman" w:eastAsia="Calibri" w:hAnsi="Times New Roman" w:cs="Times New Roman"/>
                <w:bCs/>
                <w:kern w:val="0"/>
                <w:sz w:val="22"/>
                <w:szCs w:val="22"/>
                <w:lang w:val="en-US"/>
              </w:rPr>
              <w:t xml:space="preserve"> </w:t>
            </w:r>
            <w:proofErr w:type="spellStart"/>
            <w:r w:rsidRPr="00425393">
              <w:rPr>
                <w:rFonts w:ascii="Times New Roman" w:eastAsia="Calibri" w:hAnsi="Times New Roman" w:cs="Times New Roman"/>
                <w:bCs/>
                <w:kern w:val="0"/>
                <w:sz w:val="22"/>
                <w:szCs w:val="22"/>
                <w:lang w:val="en-US"/>
              </w:rPr>
              <w:t>aizsardzības</w:t>
            </w:r>
            <w:proofErr w:type="spellEnd"/>
            <w:r w:rsidRPr="00425393">
              <w:rPr>
                <w:rFonts w:ascii="Times New Roman" w:eastAsia="Calibri" w:hAnsi="Times New Roman" w:cs="Times New Roman"/>
                <w:bCs/>
                <w:kern w:val="0"/>
                <w:sz w:val="22"/>
                <w:szCs w:val="22"/>
                <w:lang w:val="en-US"/>
              </w:rPr>
              <w:t xml:space="preserve"> </w:t>
            </w:r>
            <w:proofErr w:type="spellStart"/>
            <w:r w:rsidRPr="00425393">
              <w:rPr>
                <w:rFonts w:ascii="Times New Roman" w:eastAsia="Calibri" w:hAnsi="Times New Roman" w:cs="Times New Roman"/>
                <w:bCs/>
                <w:kern w:val="0"/>
                <w:sz w:val="22"/>
                <w:szCs w:val="22"/>
                <w:lang w:val="en-US"/>
              </w:rPr>
              <w:t>līmenis</w:t>
            </w:r>
            <w:proofErr w:type="spellEnd"/>
            <w:r w:rsidRPr="00425393">
              <w:rPr>
                <w:rFonts w:ascii="Times New Roman" w:eastAsia="Calibri" w:hAnsi="Times New Roman" w:cs="Times New Roman"/>
                <w:bCs/>
                <w:kern w:val="0"/>
                <w:sz w:val="22"/>
                <w:szCs w:val="22"/>
                <w:lang w:val="en-US"/>
              </w:rPr>
              <w:t xml:space="preserve">: </w:t>
            </w:r>
            <w:proofErr w:type="spellStart"/>
            <w:r w:rsidRPr="00425393">
              <w:rPr>
                <w:rFonts w:ascii="Times New Roman" w:eastAsia="Calibri" w:hAnsi="Times New Roman" w:cs="Times New Roman"/>
                <w:bCs/>
                <w:kern w:val="0"/>
                <w:sz w:val="22"/>
                <w:szCs w:val="22"/>
                <w:lang w:val="en-US"/>
              </w:rPr>
              <w:t>vismaz</w:t>
            </w:r>
            <w:proofErr w:type="spellEnd"/>
            <w:r w:rsidRPr="00425393">
              <w:rPr>
                <w:rFonts w:ascii="Times New Roman" w:eastAsia="Calibri" w:hAnsi="Times New Roman" w:cs="Times New Roman"/>
                <w:bCs/>
                <w:kern w:val="0"/>
                <w:sz w:val="22"/>
                <w:szCs w:val="22"/>
                <w:lang w:val="en-US"/>
              </w:rPr>
              <w:t xml:space="preserve"> 94 dB – 105 dB</w:t>
            </w:r>
          </w:p>
          <w:p w14:paraId="5804E126" w14:textId="77777777" w:rsidR="00425393" w:rsidRPr="00451D0B" w:rsidRDefault="00425393" w:rsidP="008542C0">
            <w:pPr>
              <w:numPr>
                <w:ilvl w:val="0"/>
                <w:numId w:val="22"/>
              </w:numPr>
              <w:spacing w:after="120" w:line="276" w:lineRule="auto"/>
              <w:ind w:left="714" w:hanging="357"/>
              <w:contextualSpacing/>
              <w:jc w:val="both"/>
              <w:rPr>
                <w:rFonts w:ascii="Times New Roman" w:eastAsia="Calibri" w:hAnsi="Times New Roman" w:cs="Times New Roman"/>
                <w:b/>
                <w:kern w:val="0"/>
                <w:sz w:val="22"/>
                <w:szCs w:val="22"/>
              </w:rPr>
            </w:pPr>
            <w:r w:rsidRPr="00425393">
              <w:rPr>
                <w:rFonts w:ascii="Times New Roman" w:eastAsia="Calibri" w:hAnsi="Times New Roman" w:cs="Times New Roman"/>
                <w:kern w:val="0"/>
                <w:sz w:val="22"/>
                <w:szCs w:val="22"/>
              </w:rPr>
              <w:t>Pielāgoti austiņu spilventiņi, lai tās būtu ērti nēsāt ilgstoši.</w:t>
            </w:r>
          </w:p>
          <w:p w14:paraId="6EDCF8EE" w14:textId="5B4B196C" w:rsidR="00451D0B" w:rsidRPr="00425393" w:rsidRDefault="00451D0B" w:rsidP="00451D0B">
            <w:pPr>
              <w:spacing w:after="120" w:line="276" w:lineRule="auto"/>
              <w:ind w:left="714"/>
              <w:contextualSpacing/>
              <w:jc w:val="both"/>
              <w:rPr>
                <w:rFonts w:ascii="Times New Roman" w:eastAsia="Calibri" w:hAnsi="Times New Roman" w:cs="Times New Roman"/>
                <w:b/>
                <w:kern w:val="0"/>
                <w:sz w:val="22"/>
                <w:szCs w:val="22"/>
              </w:rPr>
            </w:pPr>
            <w:r w:rsidRPr="00451D0B">
              <w:rPr>
                <w:rFonts w:ascii="Calibri" w:eastAsia="Calibri" w:hAnsi="Calibri" w:cs="Times New Roman"/>
                <w:noProof/>
                <w:kern w:val="0"/>
                <w:sz w:val="22"/>
                <w:szCs w:val="22"/>
                <w:lang w:eastAsia="lv-LV"/>
              </w:rPr>
              <w:drawing>
                <wp:inline distT="0" distB="0" distL="0" distR="0" wp14:anchorId="6B1B220B" wp14:editId="0AF5E9B9">
                  <wp:extent cx="962025" cy="941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0437" cy="949634"/>
                          </a:xfrm>
                          <a:prstGeom prst="rect">
                            <a:avLst/>
                          </a:prstGeom>
                          <a:noFill/>
                        </pic:spPr>
                      </pic:pic>
                    </a:graphicData>
                  </a:graphic>
                </wp:inline>
              </w:drawing>
            </w:r>
          </w:p>
        </w:tc>
        <w:tc>
          <w:tcPr>
            <w:tcW w:w="1534" w:type="dxa"/>
            <w:vAlign w:val="center"/>
          </w:tcPr>
          <w:p w14:paraId="2E46AA76" w14:textId="08FF30CF" w:rsidR="00425393" w:rsidRPr="00425393" w:rsidRDefault="008E1D73" w:rsidP="001E4CAF">
            <w:pPr>
              <w:spacing w:after="200" w:line="276" w:lineRule="auto"/>
              <w:jc w:val="center"/>
              <w:rPr>
                <w:rFonts w:ascii="Times New Roman" w:eastAsia="Calibri" w:hAnsi="Times New Roman" w:cs="Times New Roman"/>
                <w:kern w:val="0"/>
                <w:sz w:val="22"/>
                <w:szCs w:val="22"/>
              </w:rPr>
            </w:pPr>
            <w:r>
              <w:rPr>
                <w:rFonts w:ascii="Times New Roman" w:eastAsia="Calibri" w:hAnsi="Times New Roman" w:cs="Times New Roman"/>
                <w:kern w:val="0"/>
                <w:sz w:val="22"/>
                <w:szCs w:val="22"/>
              </w:rPr>
              <w:t>5</w:t>
            </w:r>
            <w:r w:rsidR="00425393" w:rsidRPr="00425393">
              <w:rPr>
                <w:rFonts w:ascii="Times New Roman" w:eastAsia="Calibri" w:hAnsi="Times New Roman" w:cs="Times New Roman"/>
                <w:kern w:val="0"/>
                <w:sz w:val="22"/>
                <w:szCs w:val="22"/>
              </w:rPr>
              <w:t>7</w:t>
            </w:r>
          </w:p>
        </w:tc>
        <w:tc>
          <w:tcPr>
            <w:tcW w:w="1947" w:type="dxa"/>
          </w:tcPr>
          <w:p w14:paraId="68064F33" w14:textId="77777777" w:rsidR="00425393" w:rsidRPr="00425393" w:rsidRDefault="00425393" w:rsidP="00425393">
            <w:pPr>
              <w:spacing w:after="200" w:line="276" w:lineRule="auto"/>
              <w:rPr>
                <w:rFonts w:ascii="Times New Roman" w:eastAsia="Calibri" w:hAnsi="Times New Roman" w:cs="Times New Roman"/>
                <w:kern w:val="0"/>
                <w:sz w:val="22"/>
                <w:szCs w:val="22"/>
              </w:rPr>
            </w:pPr>
          </w:p>
        </w:tc>
      </w:tr>
    </w:tbl>
    <w:p w14:paraId="13DAE23E" w14:textId="77777777" w:rsidR="00425393" w:rsidRDefault="00425393" w:rsidP="00425393">
      <w:pPr>
        <w:spacing w:after="200" w:line="276" w:lineRule="auto"/>
        <w:ind w:left="-567"/>
        <w:rPr>
          <w:rFonts w:ascii="Times New Roman" w:eastAsia="Calibri" w:hAnsi="Times New Roman" w:cs="Times New Roman"/>
          <w:kern w:val="0"/>
          <w:sz w:val="22"/>
          <w:szCs w:val="22"/>
        </w:rPr>
      </w:pPr>
    </w:p>
    <w:p w14:paraId="3E3E7A57" w14:textId="0D378B7A" w:rsidR="00B77AE5" w:rsidRPr="00B77AE5" w:rsidRDefault="00B77AE5" w:rsidP="00B77AE5">
      <w:pPr>
        <w:spacing w:after="200" w:line="276" w:lineRule="auto"/>
        <w:ind w:left="-567"/>
        <w:rPr>
          <w:rFonts w:ascii="Times New Roman" w:eastAsia="Calibri" w:hAnsi="Times New Roman" w:cs="Times New Roman"/>
          <w:kern w:val="0"/>
          <w:sz w:val="22"/>
          <w:szCs w:val="22"/>
        </w:rPr>
      </w:pPr>
      <w:r w:rsidRPr="00B77AE5">
        <w:rPr>
          <w:rFonts w:ascii="Times New Roman" w:hAnsi="Times New Roman" w:cs="Times New Roman"/>
          <w:kern w:val="0"/>
          <w:sz w:val="22"/>
          <w:szCs w:val="22"/>
          <w:lang w:val="x-none"/>
        </w:rPr>
        <w:t>Ar šo apstiprinām un garantējam:</w:t>
      </w:r>
    </w:p>
    <w:p w14:paraId="7DE83152" w14:textId="77777777" w:rsidR="00B77AE5" w:rsidRPr="00B77AE5" w:rsidRDefault="00B77AE5" w:rsidP="008542C0">
      <w:pPr>
        <w:widowControl w:val="0"/>
        <w:numPr>
          <w:ilvl w:val="0"/>
          <w:numId w:val="23"/>
        </w:numPr>
        <w:suppressAutoHyphens/>
        <w:spacing w:line="100" w:lineRule="atLeast"/>
        <w:jc w:val="both"/>
        <w:rPr>
          <w:rFonts w:ascii="Times New Roman" w:hAnsi="Times New Roman" w:cs="Times New Roman"/>
          <w:kern w:val="0"/>
          <w:sz w:val="22"/>
          <w:szCs w:val="22"/>
        </w:rPr>
      </w:pPr>
      <w:r w:rsidRPr="00B77AE5">
        <w:rPr>
          <w:rFonts w:ascii="Times New Roman" w:hAnsi="Times New Roman" w:cs="Times New Roman"/>
          <w:kern w:val="0"/>
          <w:sz w:val="22"/>
          <w:szCs w:val="22"/>
          <w:lang w:val="x-none"/>
        </w:rPr>
        <w:t>sniegto ziņu patiesumu un precizitāti</w:t>
      </w:r>
    </w:p>
    <w:p w14:paraId="4FB91AAA" w14:textId="27A181FF" w:rsidR="00B77AE5" w:rsidRPr="00B77AE5" w:rsidRDefault="00B77AE5" w:rsidP="008542C0">
      <w:pPr>
        <w:widowControl w:val="0"/>
        <w:numPr>
          <w:ilvl w:val="0"/>
          <w:numId w:val="23"/>
        </w:numPr>
        <w:suppressAutoHyphens/>
        <w:spacing w:line="100" w:lineRule="atLeast"/>
        <w:jc w:val="both"/>
        <w:rPr>
          <w:rFonts w:ascii="Times New Roman" w:hAnsi="Times New Roman" w:cs="Times New Roman"/>
          <w:kern w:val="0"/>
          <w:sz w:val="22"/>
          <w:szCs w:val="22"/>
        </w:rPr>
      </w:pPr>
      <w:r w:rsidRPr="00B77AE5">
        <w:rPr>
          <w:rFonts w:ascii="Times New Roman" w:hAnsi="Times New Roman" w:cs="Times New Roman"/>
          <w:kern w:val="0"/>
          <w:sz w:val="22"/>
          <w:szCs w:val="22"/>
        </w:rPr>
        <w:t xml:space="preserve">Apņemamies veikt Pakalpojuma izpildi_______________ </w:t>
      </w:r>
      <w:r w:rsidRPr="00B77AE5">
        <w:rPr>
          <w:rFonts w:ascii="Times New Roman" w:hAnsi="Times New Roman" w:cs="Times New Roman"/>
          <w:i/>
          <w:kern w:val="0"/>
          <w:sz w:val="22"/>
          <w:szCs w:val="22"/>
        </w:rPr>
        <w:t>(saskaņā ar nolikuma 1.1</w:t>
      </w:r>
      <w:r>
        <w:rPr>
          <w:rFonts w:ascii="Times New Roman" w:hAnsi="Times New Roman" w:cs="Times New Roman"/>
          <w:i/>
          <w:kern w:val="0"/>
          <w:sz w:val="22"/>
          <w:szCs w:val="22"/>
        </w:rPr>
        <w:t>1</w:t>
      </w:r>
      <w:r w:rsidRPr="00B77AE5">
        <w:rPr>
          <w:rFonts w:ascii="Times New Roman" w:hAnsi="Times New Roman" w:cs="Times New Roman"/>
          <w:i/>
          <w:kern w:val="0"/>
          <w:sz w:val="22"/>
          <w:szCs w:val="22"/>
        </w:rPr>
        <w:t>.punktu)</w:t>
      </w:r>
    </w:p>
    <w:p w14:paraId="0B40B99D" w14:textId="77777777" w:rsidR="00B77AE5" w:rsidRPr="00B77AE5" w:rsidRDefault="00B77AE5" w:rsidP="008542C0">
      <w:pPr>
        <w:widowControl w:val="0"/>
        <w:numPr>
          <w:ilvl w:val="0"/>
          <w:numId w:val="23"/>
        </w:numPr>
        <w:suppressAutoHyphens/>
        <w:spacing w:line="100" w:lineRule="atLeast"/>
        <w:jc w:val="both"/>
        <w:rPr>
          <w:rFonts w:ascii="Times New Roman" w:hAnsi="Times New Roman" w:cs="Times New Roman"/>
          <w:kern w:val="0"/>
          <w:sz w:val="22"/>
          <w:szCs w:val="22"/>
          <w:lang w:val="x-none"/>
        </w:rPr>
      </w:pPr>
      <w:r w:rsidRPr="00B77AE5">
        <w:rPr>
          <w:rFonts w:ascii="Times New Roman" w:hAnsi="Times New Roman" w:cs="Times New Roman"/>
          <w:kern w:val="0"/>
          <w:sz w:val="22"/>
          <w:szCs w:val="22"/>
        </w:rPr>
        <w:t>Vadošais darbinieks, kas koordinēs Pakalpojuma izpildi __________________ (</w:t>
      </w:r>
      <w:r w:rsidRPr="00B77AE5">
        <w:rPr>
          <w:rFonts w:ascii="Times New Roman" w:hAnsi="Times New Roman" w:cs="Times New Roman"/>
          <w:i/>
          <w:kern w:val="0"/>
          <w:sz w:val="22"/>
          <w:szCs w:val="22"/>
        </w:rPr>
        <w:t>vārds, uzvārds, tālrunis</w:t>
      </w:r>
      <w:r w:rsidRPr="00B77AE5">
        <w:rPr>
          <w:rFonts w:ascii="Times New Roman" w:hAnsi="Times New Roman" w:cs="Times New Roman"/>
          <w:kern w:val="0"/>
          <w:sz w:val="22"/>
          <w:szCs w:val="22"/>
        </w:rPr>
        <w:t>).</w:t>
      </w:r>
    </w:p>
    <w:p w14:paraId="7A04DC50" w14:textId="77777777" w:rsidR="00B77AE5" w:rsidRDefault="00B77AE5" w:rsidP="00B77AE5">
      <w:pPr>
        <w:widowControl w:val="0"/>
        <w:suppressAutoHyphens/>
        <w:spacing w:line="100" w:lineRule="atLeast"/>
        <w:jc w:val="both"/>
        <w:rPr>
          <w:rFonts w:ascii="Times New Roman" w:hAnsi="Times New Roman" w:cs="Times New Roman"/>
          <w:kern w:val="0"/>
          <w:sz w:val="22"/>
          <w:szCs w:val="22"/>
          <w:lang w:val="x-none"/>
        </w:rPr>
      </w:pPr>
    </w:p>
    <w:p w14:paraId="4D1D64F2" w14:textId="77777777" w:rsidR="00B77AE5" w:rsidRPr="00B77AE5" w:rsidRDefault="00B77AE5" w:rsidP="00B77AE5">
      <w:pPr>
        <w:widowControl w:val="0"/>
        <w:suppressAutoHyphens/>
        <w:spacing w:line="100" w:lineRule="atLeast"/>
        <w:jc w:val="both"/>
        <w:rPr>
          <w:rFonts w:ascii="Times New Roman" w:hAnsi="Times New Roman" w:cs="Times New Roman"/>
          <w:kern w:val="0"/>
          <w:sz w:val="22"/>
          <w:szCs w:val="22"/>
        </w:rPr>
      </w:pPr>
      <w:r w:rsidRPr="00B77AE5">
        <w:rPr>
          <w:rFonts w:ascii="Times New Roman" w:hAnsi="Times New Roman" w:cs="Times New Roman"/>
          <w:kern w:val="0"/>
          <w:sz w:val="22"/>
          <w:szCs w:val="22"/>
          <w:lang w:val="x-none"/>
        </w:rPr>
        <w:t>Pilnvarotās personas paraksts un zīmogs</w:t>
      </w:r>
    </w:p>
    <w:p w14:paraId="2784F09C" w14:textId="77777777" w:rsidR="00B77AE5" w:rsidRDefault="00B77AE5" w:rsidP="00B77AE5">
      <w:pPr>
        <w:widowControl w:val="0"/>
        <w:suppressAutoHyphens/>
        <w:spacing w:line="100" w:lineRule="atLeast"/>
        <w:jc w:val="both"/>
        <w:rPr>
          <w:rFonts w:ascii="Times New Roman" w:hAnsi="Times New Roman" w:cs="Times New Roman"/>
          <w:kern w:val="0"/>
          <w:sz w:val="22"/>
          <w:szCs w:val="22"/>
          <w:lang w:val="x-none"/>
        </w:rPr>
      </w:pPr>
    </w:p>
    <w:p w14:paraId="7BB6787E" w14:textId="77777777" w:rsidR="00B77AE5" w:rsidRPr="00B77AE5" w:rsidRDefault="00B77AE5" w:rsidP="00B77AE5">
      <w:pPr>
        <w:widowControl w:val="0"/>
        <w:suppressAutoHyphens/>
        <w:spacing w:line="100" w:lineRule="atLeast"/>
        <w:jc w:val="both"/>
        <w:rPr>
          <w:rFonts w:ascii="Times New Roman" w:hAnsi="Times New Roman" w:cs="Times New Roman"/>
          <w:kern w:val="0"/>
          <w:sz w:val="22"/>
          <w:szCs w:val="22"/>
          <w:lang w:val="x-none"/>
        </w:rPr>
      </w:pPr>
      <w:r w:rsidRPr="00B77AE5">
        <w:rPr>
          <w:rFonts w:ascii="Times New Roman" w:hAnsi="Times New Roman" w:cs="Times New Roman"/>
          <w:kern w:val="0"/>
          <w:sz w:val="22"/>
          <w:szCs w:val="22"/>
          <w:lang w:val="x-none"/>
        </w:rPr>
        <w:t>Parakstītāja vārds, uzvārds un amats: _________________</w:t>
      </w:r>
    </w:p>
    <w:p w14:paraId="320F5AC7" w14:textId="77777777" w:rsidR="00B77AE5" w:rsidRDefault="00B77AE5" w:rsidP="00B77AE5">
      <w:pPr>
        <w:widowControl w:val="0"/>
        <w:suppressAutoHyphens/>
        <w:spacing w:line="100" w:lineRule="atLeast"/>
        <w:jc w:val="both"/>
        <w:rPr>
          <w:rFonts w:ascii="Times New Roman" w:hAnsi="Times New Roman" w:cs="Times New Roman"/>
          <w:kern w:val="0"/>
          <w:sz w:val="22"/>
          <w:szCs w:val="22"/>
          <w:lang w:val="x-none"/>
        </w:rPr>
      </w:pPr>
    </w:p>
    <w:p w14:paraId="22397F26" w14:textId="77777777" w:rsidR="00B77AE5" w:rsidRPr="00B77AE5" w:rsidRDefault="00B77AE5" w:rsidP="00B77AE5">
      <w:pPr>
        <w:widowControl w:val="0"/>
        <w:suppressAutoHyphens/>
        <w:spacing w:line="100" w:lineRule="atLeast"/>
        <w:jc w:val="both"/>
        <w:rPr>
          <w:rFonts w:ascii="Times New Roman" w:hAnsi="Times New Roman" w:cs="Times New Roman"/>
          <w:kern w:val="0"/>
          <w:sz w:val="22"/>
          <w:szCs w:val="22"/>
        </w:rPr>
      </w:pPr>
      <w:r w:rsidRPr="00B77AE5">
        <w:rPr>
          <w:rFonts w:ascii="Times New Roman" w:hAnsi="Times New Roman" w:cs="Times New Roman"/>
          <w:kern w:val="0"/>
          <w:sz w:val="22"/>
          <w:szCs w:val="22"/>
          <w:lang w:val="x-none"/>
        </w:rPr>
        <w:t>Datums:____________</w:t>
      </w:r>
    </w:p>
    <w:p w14:paraId="0165ECEA" w14:textId="77777777" w:rsidR="00B77AE5" w:rsidRDefault="00B77AE5" w:rsidP="00425393">
      <w:pPr>
        <w:spacing w:after="200" w:line="276" w:lineRule="auto"/>
        <w:ind w:left="-567"/>
        <w:rPr>
          <w:rFonts w:ascii="Times New Roman" w:eastAsia="Calibri" w:hAnsi="Times New Roman" w:cs="Times New Roman"/>
          <w:kern w:val="0"/>
          <w:sz w:val="22"/>
          <w:szCs w:val="22"/>
        </w:rPr>
      </w:pPr>
    </w:p>
    <w:p w14:paraId="41002EBF" w14:textId="77777777" w:rsidR="008E1D73" w:rsidRPr="00425393" w:rsidRDefault="008E1D73" w:rsidP="00425393">
      <w:pPr>
        <w:spacing w:after="200" w:line="276" w:lineRule="auto"/>
        <w:ind w:left="-567"/>
        <w:rPr>
          <w:rFonts w:ascii="Times New Roman" w:eastAsia="Calibri" w:hAnsi="Times New Roman" w:cs="Times New Roman"/>
          <w:kern w:val="0"/>
          <w:sz w:val="22"/>
          <w:szCs w:val="22"/>
        </w:rPr>
      </w:pPr>
    </w:p>
    <w:p w14:paraId="010D426A" w14:textId="77777777" w:rsidR="00427C74" w:rsidRPr="006B0E0B" w:rsidRDefault="00427C74" w:rsidP="00427C74">
      <w:pPr>
        <w:spacing w:before="120" w:line="360" w:lineRule="auto"/>
        <w:ind w:right="29"/>
        <w:jc w:val="right"/>
        <w:rPr>
          <w:rFonts w:ascii="Times New Roman" w:hAnsi="Times New Roman" w:cs="Times New Roman"/>
          <w:sz w:val="24"/>
        </w:rPr>
      </w:pPr>
      <w:r>
        <w:rPr>
          <w:rFonts w:ascii="Times New Roman" w:hAnsi="Times New Roman" w:cs="Times New Roman"/>
          <w:sz w:val="24"/>
        </w:rPr>
        <w:lastRenderedPageBreak/>
        <w:t>Iepirkuma</w:t>
      </w:r>
    </w:p>
    <w:p w14:paraId="74B99573" w14:textId="42466C75" w:rsidR="00427C74" w:rsidRPr="006B0E0B" w:rsidRDefault="00427C74" w:rsidP="00427C74">
      <w:pPr>
        <w:ind w:left="4500" w:hanging="4500"/>
        <w:jc w:val="right"/>
        <w:rPr>
          <w:rFonts w:ascii="Times New Roman" w:hAnsi="Times New Roman" w:cs="Times New Roman"/>
          <w:sz w:val="24"/>
        </w:rPr>
      </w:pPr>
      <w:r w:rsidRPr="00B178F0">
        <w:rPr>
          <w:rFonts w:ascii="Times New Roman" w:hAnsi="Times New Roman" w:cs="Times New Roman"/>
          <w:sz w:val="24"/>
        </w:rPr>
        <w:t>ID Nr.: RTU-</w:t>
      </w:r>
      <w:r>
        <w:rPr>
          <w:rFonts w:ascii="Times New Roman" w:hAnsi="Times New Roman" w:cs="Times New Roman"/>
          <w:sz w:val="24"/>
        </w:rPr>
        <w:t>2013</w:t>
      </w:r>
      <w:r w:rsidRPr="00993B24">
        <w:rPr>
          <w:rFonts w:ascii="Times New Roman" w:hAnsi="Times New Roman" w:cs="Times New Roman"/>
          <w:sz w:val="24"/>
        </w:rPr>
        <w:t>/</w:t>
      </w:r>
      <w:r w:rsidR="00D11600">
        <w:rPr>
          <w:rFonts w:ascii="Times New Roman" w:hAnsi="Times New Roman" w:cs="Times New Roman"/>
          <w:sz w:val="24"/>
        </w:rPr>
        <w:t>1</w:t>
      </w:r>
      <w:r w:rsidR="00B77AE5">
        <w:rPr>
          <w:rFonts w:ascii="Times New Roman" w:hAnsi="Times New Roman" w:cs="Times New Roman"/>
          <w:sz w:val="24"/>
        </w:rPr>
        <w:t>5</w:t>
      </w:r>
      <w:r w:rsidR="00D76D33">
        <w:rPr>
          <w:rFonts w:ascii="Times New Roman" w:hAnsi="Times New Roman" w:cs="Times New Roman"/>
          <w:sz w:val="24"/>
        </w:rPr>
        <w:t>7</w:t>
      </w:r>
      <w:r w:rsidRPr="00B178F0">
        <w:rPr>
          <w:rFonts w:ascii="Times New Roman" w:hAnsi="Times New Roman" w:cs="Times New Roman"/>
          <w:sz w:val="24"/>
        </w:rPr>
        <w:t>,</w:t>
      </w:r>
    </w:p>
    <w:p w14:paraId="0EA75EC8" w14:textId="77777777" w:rsidR="00427C74" w:rsidRPr="005B16AB" w:rsidRDefault="00427C74" w:rsidP="00427C74">
      <w:pPr>
        <w:ind w:left="4500" w:hanging="4500"/>
        <w:jc w:val="right"/>
        <w:rPr>
          <w:rFonts w:ascii="Times New Roman" w:hAnsi="Times New Roman" w:cs="Times New Roman"/>
          <w:sz w:val="24"/>
        </w:rPr>
      </w:pPr>
      <w:r>
        <w:rPr>
          <w:rFonts w:ascii="Times New Roman" w:hAnsi="Times New Roman" w:cs="Times New Roman"/>
          <w:sz w:val="24"/>
        </w:rPr>
        <w:t>Pielikums Nr.</w:t>
      </w:r>
      <w:r w:rsidR="001E681F">
        <w:rPr>
          <w:rFonts w:ascii="Times New Roman" w:hAnsi="Times New Roman" w:cs="Times New Roman"/>
          <w:sz w:val="24"/>
        </w:rPr>
        <w:t>3</w:t>
      </w:r>
    </w:p>
    <w:p w14:paraId="45EBE35E" w14:textId="77777777" w:rsidR="00427C74" w:rsidRDefault="00427C74" w:rsidP="00D157C2">
      <w:pPr>
        <w:pStyle w:val="BodyText"/>
        <w:rPr>
          <w:rFonts w:ascii="Times New Roman" w:hAnsi="Times New Roman"/>
          <w:sz w:val="24"/>
          <w:szCs w:val="24"/>
          <w:lang w:val="lv-LV"/>
        </w:rPr>
      </w:pPr>
    </w:p>
    <w:p w14:paraId="057E5648" w14:textId="37662A2D" w:rsidR="00427C74" w:rsidRPr="00CF416B" w:rsidRDefault="00427C74" w:rsidP="00427C74">
      <w:pPr>
        <w:pStyle w:val="BodyText"/>
        <w:jc w:val="center"/>
        <w:rPr>
          <w:rFonts w:ascii="Times New Roman" w:hAnsi="Times New Roman"/>
          <w:b/>
          <w:sz w:val="24"/>
          <w:szCs w:val="24"/>
          <w:lang w:val="lv-LV"/>
        </w:rPr>
      </w:pPr>
      <w:r w:rsidRPr="00CF416B">
        <w:rPr>
          <w:rFonts w:ascii="Times New Roman" w:hAnsi="Times New Roman"/>
          <w:b/>
          <w:sz w:val="24"/>
          <w:szCs w:val="24"/>
          <w:lang w:val="lv-LV"/>
        </w:rPr>
        <w:t>FINANŠU PIEDĀVĀJUMA FORMA</w:t>
      </w:r>
    </w:p>
    <w:p w14:paraId="5A6739A0" w14:textId="77777777" w:rsidR="00435F52" w:rsidRPr="006E180A" w:rsidRDefault="00435F52" w:rsidP="001E681F">
      <w:pPr>
        <w:pStyle w:val="BodyText"/>
        <w:ind w:right="29"/>
        <w:rPr>
          <w:rFonts w:ascii="Times New Roman" w:hAnsi="Times New Roman"/>
          <w:sz w:val="24"/>
          <w:szCs w:val="24"/>
          <w:lang w:val="lv-LV"/>
        </w:rPr>
      </w:pPr>
    </w:p>
    <w:p w14:paraId="48E82D99" w14:textId="77777777" w:rsidR="007A42F5" w:rsidRPr="006E180A" w:rsidRDefault="007A42F5" w:rsidP="009A3C23">
      <w:pPr>
        <w:pStyle w:val="BodyText"/>
        <w:rPr>
          <w:rFonts w:ascii="Times New Roman" w:hAnsi="Times New Roman"/>
          <w:sz w:val="24"/>
          <w:szCs w:val="24"/>
          <w:lang w:val="lv-LV"/>
        </w:rPr>
      </w:pPr>
      <w:r w:rsidRPr="006E180A">
        <w:rPr>
          <w:rFonts w:ascii="Times New Roman" w:hAnsi="Times New Roman"/>
          <w:sz w:val="24"/>
          <w:szCs w:val="24"/>
          <w:lang w:val="lv-LV"/>
        </w:rPr>
        <w:t>Iepirkuma komisijai, Kaļķu ielā 1, Rīgā, LV -1658,</w:t>
      </w:r>
    </w:p>
    <w:p w14:paraId="0E2A18C8" w14:textId="77777777" w:rsidR="007A42F5" w:rsidRPr="006E180A" w:rsidRDefault="007A42F5" w:rsidP="007A42F5">
      <w:pPr>
        <w:rPr>
          <w:rFonts w:ascii="Times New Roman" w:hAnsi="Times New Roman" w:cs="Times New Roman"/>
          <w:kern w:val="0"/>
          <w:sz w:val="24"/>
        </w:rPr>
      </w:pPr>
      <w:r w:rsidRPr="006E180A">
        <w:rPr>
          <w:rFonts w:ascii="Times New Roman" w:hAnsi="Times New Roman" w:cs="Times New Roman"/>
          <w:kern w:val="0"/>
          <w:sz w:val="24"/>
        </w:rPr>
        <w:t xml:space="preserve">                        </w:t>
      </w:r>
    </w:p>
    <w:tbl>
      <w:tblPr>
        <w:tblW w:w="0" w:type="auto"/>
        <w:tblLook w:val="01E0" w:firstRow="1" w:lastRow="1" w:firstColumn="1" w:lastColumn="1" w:noHBand="0" w:noVBand="0"/>
      </w:tblPr>
      <w:tblGrid>
        <w:gridCol w:w="4501"/>
        <w:gridCol w:w="4502"/>
      </w:tblGrid>
      <w:tr w:rsidR="007A42F5" w:rsidRPr="00504882" w14:paraId="632E792B" w14:textId="77777777" w:rsidTr="00DA1E91">
        <w:tc>
          <w:tcPr>
            <w:tcW w:w="4501" w:type="dxa"/>
          </w:tcPr>
          <w:p w14:paraId="00056E1A" w14:textId="77777777" w:rsidR="007A42F5" w:rsidRPr="006E180A" w:rsidRDefault="007A42F5" w:rsidP="00DA1E91">
            <w:pPr>
              <w:jc w:val="both"/>
              <w:rPr>
                <w:rFonts w:ascii="Times New Roman" w:hAnsi="Times New Roman" w:cs="Times New Roman"/>
                <w:kern w:val="0"/>
                <w:sz w:val="24"/>
              </w:rPr>
            </w:pPr>
            <w:r w:rsidRPr="006E180A">
              <w:rPr>
                <w:rFonts w:ascii="Times New Roman" w:hAnsi="Times New Roman" w:cs="Times New Roman"/>
                <w:kern w:val="0"/>
                <w:sz w:val="24"/>
              </w:rPr>
              <w:t>________________</w:t>
            </w:r>
          </w:p>
          <w:p w14:paraId="6B5D8CD2" w14:textId="77777777" w:rsidR="007A42F5" w:rsidRPr="006E180A" w:rsidRDefault="007A42F5" w:rsidP="00DA1E91">
            <w:pPr>
              <w:rPr>
                <w:rFonts w:ascii="Times New Roman" w:hAnsi="Times New Roman" w:cs="Times New Roman"/>
                <w:kern w:val="0"/>
                <w:sz w:val="24"/>
              </w:rPr>
            </w:pPr>
            <w:r w:rsidRPr="006E180A">
              <w:rPr>
                <w:rFonts w:ascii="Times New Roman" w:hAnsi="Times New Roman" w:cs="Times New Roman"/>
                <w:kern w:val="0"/>
                <w:sz w:val="24"/>
              </w:rPr>
              <w:t>piedāvājuma sastādīšanas vieta</w:t>
            </w:r>
          </w:p>
        </w:tc>
        <w:tc>
          <w:tcPr>
            <w:tcW w:w="4502" w:type="dxa"/>
          </w:tcPr>
          <w:p w14:paraId="7EF04906" w14:textId="1F9E834D" w:rsidR="007A42F5" w:rsidRPr="006E180A" w:rsidRDefault="007A42F5" w:rsidP="00422753">
            <w:pPr>
              <w:jc w:val="right"/>
              <w:rPr>
                <w:rFonts w:ascii="Times New Roman" w:hAnsi="Times New Roman" w:cs="Times New Roman"/>
                <w:kern w:val="0"/>
                <w:sz w:val="24"/>
              </w:rPr>
            </w:pPr>
            <w:r w:rsidRPr="006E180A">
              <w:rPr>
                <w:rFonts w:ascii="Times New Roman" w:hAnsi="Times New Roman" w:cs="Times New Roman"/>
                <w:kern w:val="0"/>
                <w:sz w:val="24"/>
              </w:rPr>
              <w:t>2013. gada____.__________</w:t>
            </w:r>
          </w:p>
        </w:tc>
      </w:tr>
    </w:tbl>
    <w:p w14:paraId="08EB488E" w14:textId="77777777" w:rsidR="007A42F5" w:rsidRPr="006E180A" w:rsidRDefault="007A42F5" w:rsidP="007A42F5">
      <w:pPr>
        <w:rPr>
          <w:rFonts w:ascii="Times New Roman" w:hAnsi="Times New Roman" w:cs="Times New Roman"/>
          <w:kern w:val="0"/>
          <w:sz w:val="24"/>
        </w:rPr>
      </w:pPr>
    </w:p>
    <w:p w14:paraId="454B3292" w14:textId="77777777" w:rsidR="007A42F5" w:rsidRPr="006E180A" w:rsidRDefault="007A42F5" w:rsidP="007A42F5">
      <w:pPr>
        <w:pBdr>
          <w:bottom w:val="single" w:sz="12" w:space="1" w:color="auto"/>
        </w:pBdr>
        <w:rPr>
          <w:rFonts w:ascii="Times New Roman" w:hAnsi="Times New Roman" w:cs="Times New Roman"/>
          <w:kern w:val="0"/>
          <w:sz w:val="24"/>
        </w:rPr>
      </w:pPr>
    </w:p>
    <w:p w14:paraId="70DFF3B6" w14:textId="1D665BFD" w:rsidR="007A42F5" w:rsidRPr="006E180A" w:rsidRDefault="007A42F5" w:rsidP="007A42F5">
      <w:pPr>
        <w:jc w:val="center"/>
        <w:rPr>
          <w:rFonts w:ascii="Times New Roman" w:hAnsi="Times New Roman" w:cs="Times New Roman"/>
          <w:kern w:val="0"/>
          <w:sz w:val="24"/>
        </w:rPr>
      </w:pPr>
      <w:r w:rsidRPr="006E180A">
        <w:rPr>
          <w:rFonts w:ascii="Times New Roman" w:hAnsi="Times New Roman" w:cs="Times New Roman"/>
          <w:kern w:val="0"/>
          <w:sz w:val="24"/>
        </w:rPr>
        <w:t>(</w:t>
      </w:r>
      <w:r w:rsidR="00E179A4" w:rsidRPr="006E180A">
        <w:rPr>
          <w:rFonts w:ascii="Times New Roman" w:hAnsi="Times New Roman" w:cs="Times New Roman"/>
          <w:kern w:val="0"/>
          <w:sz w:val="24"/>
        </w:rPr>
        <w:t xml:space="preserve">Pretendenta </w:t>
      </w:r>
      <w:r w:rsidRPr="006E180A">
        <w:rPr>
          <w:rFonts w:ascii="Times New Roman" w:hAnsi="Times New Roman" w:cs="Times New Roman"/>
          <w:kern w:val="0"/>
          <w:sz w:val="24"/>
        </w:rPr>
        <w:t xml:space="preserve">nosaukums, </w:t>
      </w:r>
      <w:proofErr w:type="spellStart"/>
      <w:r w:rsidRPr="006E180A">
        <w:rPr>
          <w:rFonts w:ascii="Times New Roman" w:hAnsi="Times New Roman" w:cs="Times New Roman"/>
          <w:kern w:val="0"/>
          <w:sz w:val="24"/>
        </w:rPr>
        <w:t>Reģ</w:t>
      </w:r>
      <w:proofErr w:type="spellEnd"/>
      <w:r w:rsidRPr="006E180A">
        <w:rPr>
          <w:rFonts w:ascii="Times New Roman" w:hAnsi="Times New Roman" w:cs="Times New Roman"/>
          <w:kern w:val="0"/>
          <w:sz w:val="24"/>
        </w:rPr>
        <w:t>. Nr.)</w:t>
      </w:r>
    </w:p>
    <w:p w14:paraId="5A9583CD" w14:textId="77777777" w:rsidR="007A42F5" w:rsidRPr="006E180A" w:rsidRDefault="007A42F5" w:rsidP="007A42F5">
      <w:pPr>
        <w:jc w:val="center"/>
        <w:rPr>
          <w:rFonts w:ascii="Times New Roman" w:hAnsi="Times New Roman" w:cs="Times New Roman"/>
          <w:kern w:val="0"/>
          <w:sz w:val="24"/>
        </w:rPr>
      </w:pPr>
    </w:p>
    <w:p w14:paraId="2420B21A" w14:textId="184851C5" w:rsidR="00D76D33" w:rsidRDefault="00B77AE5" w:rsidP="007A42F5">
      <w:pPr>
        <w:jc w:val="both"/>
        <w:rPr>
          <w:rFonts w:ascii="Times New Roman" w:hAnsi="Times New Roman" w:cs="Times New Roman"/>
          <w:kern w:val="0"/>
          <w:sz w:val="24"/>
        </w:rPr>
      </w:pPr>
      <w:r>
        <w:rPr>
          <w:rFonts w:ascii="Times New Roman" w:hAnsi="Times New Roman" w:cs="Times New Roman"/>
          <w:kern w:val="0"/>
          <w:sz w:val="24"/>
        </w:rPr>
        <w:t>Piedāvājam veikt darba apģērba piegādi RTU TMF Aeronautikas institūta studentu praksei, saskaņā ar tehnisko specifikāciju un iepirkuma Nolikuma prasībām par sekojošām cenām:</w:t>
      </w:r>
    </w:p>
    <w:p w14:paraId="688BC35C" w14:textId="77777777" w:rsidR="00B77AE5" w:rsidRDefault="00B77AE5" w:rsidP="007A42F5">
      <w:pPr>
        <w:jc w:val="both"/>
        <w:rPr>
          <w:rFonts w:ascii="Times New Roman" w:hAnsi="Times New Roman" w:cs="Times New Roman"/>
          <w:kern w:val="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67"/>
        <w:gridCol w:w="1620"/>
        <w:gridCol w:w="1080"/>
        <w:gridCol w:w="1170"/>
        <w:gridCol w:w="1440"/>
        <w:gridCol w:w="1463"/>
      </w:tblGrid>
      <w:tr w:rsidR="00B77AE5" w:rsidRPr="00B77AE5" w14:paraId="6624E1BC" w14:textId="77777777" w:rsidTr="00AC6BCC">
        <w:tc>
          <w:tcPr>
            <w:tcW w:w="648" w:type="dxa"/>
            <w:shd w:val="clear" w:color="auto" w:fill="auto"/>
            <w:vAlign w:val="center"/>
          </w:tcPr>
          <w:p w14:paraId="7FB3FC27"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roofErr w:type="spellStart"/>
            <w:r w:rsidRPr="00B77AE5">
              <w:rPr>
                <w:rFonts w:ascii="Times New Roman" w:hAnsi="Times New Roman" w:cs="Times New Roman"/>
                <w:kern w:val="0"/>
                <w:sz w:val="24"/>
              </w:rPr>
              <w:t>Nr.p.k</w:t>
            </w:r>
            <w:proofErr w:type="spellEnd"/>
            <w:r w:rsidRPr="00B77AE5">
              <w:rPr>
                <w:rFonts w:ascii="Times New Roman" w:hAnsi="Times New Roman" w:cs="Times New Roman"/>
                <w:kern w:val="0"/>
                <w:sz w:val="24"/>
              </w:rPr>
              <w:t>.</w:t>
            </w:r>
          </w:p>
        </w:tc>
        <w:tc>
          <w:tcPr>
            <w:tcW w:w="2767" w:type="dxa"/>
            <w:shd w:val="clear" w:color="auto" w:fill="auto"/>
          </w:tcPr>
          <w:p w14:paraId="36DD64F8" w14:textId="1D3ED613" w:rsidR="00B77AE5" w:rsidRPr="00B77AE5" w:rsidRDefault="002B3404" w:rsidP="00B77AE5">
            <w:pPr>
              <w:widowControl w:val="0"/>
              <w:suppressAutoHyphens/>
              <w:spacing w:line="100" w:lineRule="atLeast"/>
              <w:jc w:val="both"/>
              <w:rPr>
                <w:rFonts w:ascii="Times New Roman" w:hAnsi="Times New Roman" w:cs="Times New Roman"/>
                <w:kern w:val="0"/>
                <w:sz w:val="24"/>
              </w:rPr>
            </w:pPr>
            <w:r>
              <w:rPr>
                <w:rFonts w:ascii="Times New Roman" w:hAnsi="Times New Roman" w:cs="Times New Roman"/>
                <w:kern w:val="0"/>
                <w:sz w:val="24"/>
              </w:rPr>
              <w:t>Preces</w:t>
            </w:r>
            <w:r w:rsidR="00B77AE5" w:rsidRPr="00B77AE5">
              <w:rPr>
                <w:rFonts w:ascii="Times New Roman" w:hAnsi="Times New Roman" w:cs="Times New Roman"/>
                <w:kern w:val="0"/>
                <w:sz w:val="24"/>
              </w:rPr>
              <w:t xml:space="preserve"> nosaukums</w:t>
            </w:r>
          </w:p>
        </w:tc>
        <w:tc>
          <w:tcPr>
            <w:tcW w:w="1620" w:type="dxa"/>
            <w:shd w:val="clear" w:color="auto" w:fill="auto"/>
          </w:tcPr>
          <w:p w14:paraId="66776139" w14:textId="77777777" w:rsidR="00B77AE5" w:rsidRPr="00B77AE5" w:rsidRDefault="00B77AE5" w:rsidP="00B77AE5">
            <w:pPr>
              <w:widowControl w:val="0"/>
              <w:suppressAutoHyphens/>
              <w:spacing w:line="100" w:lineRule="atLeast"/>
              <w:jc w:val="both"/>
              <w:rPr>
                <w:rFonts w:ascii="Times New Roman" w:hAnsi="Times New Roman" w:cs="Times New Roman"/>
                <w:kern w:val="0"/>
                <w:sz w:val="24"/>
              </w:rPr>
            </w:pPr>
            <w:r w:rsidRPr="00B77AE5">
              <w:rPr>
                <w:rFonts w:ascii="Times New Roman" w:hAnsi="Times New Roman" w:cs="Times New Roman"/>
                <w:kern w:val="0"/>
                <w:sz w:val="24"/>
              </w:rPr>
              <w:t>Daudzums</w:t>
            </w:r>
          </w:p>
        </w:tc>
        <w:tc>
          <w:tcPr>
            <w:tcW w:w="1080" w:type="dxa"/>
            <w:shd w:val="clear" w:color="auto" w:fill="auto"/>
            <w:vAlign w:val="center"/>
          </w:tcPr>
          <w:p w14:paraId="0CD9AD77"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r w:rsidRPr="00B77AE5">
              <w:rPr>
                <w:rFonts w:ascii="Times New Roman" w:hAnsi="Times New Roman" w:cs="Times New Roman"/>
                <w:kern w:val="0"/>
                <w:sz w:val="24"/>
              </w:rPr>
              <w:t>Vienas vienības</w:t>
            </w:r>
          </w:p>
          <w:p w14:paraId="15E054F9"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r w:rsidRPr="00B77AE5">
              <w:rPr>
                <w:rFonts w:ascii="Times New Roman" w:hAnsi="Times New Roman" w:cs="Times New Roman"/>
                <w:kern w:val="0"/>
                <w:sz w:val="24"/>
              </w:rPr>
              <w:t>cena</w:t>
            </w:r>
            <w:r w:rsidRPr="00B77AE5">
              <w:rPr>
                <w:rFonts w:ascii="Times New Roman" w:hAnsi="Times New Roman"/>
                <w:kern w:val="1"/>
                <w:sz w:val="24"/>
              </w:rPr>
              <w:t xml:space="preserve"> </w:t>
            </w:r>
            <w:r w:rsidRPr="00B77AE5">
              <w:rPr>
                <w:rFonts w:ascii="Times New Roman" w:hAnsi="Times New Roman" w:cs="Times New Roman"/>
                <w:kern w:val="0"/>
                <w:sz w:val="24"/>
              </w:rPr>
              <w:t xml:space="preserve">LVL bez PVN </w:t>
            </w:r>
          </w:p>
        </w:tc>
        <w:tc>
          <w:tcPr>
            <w:tcW w:w="1170" w:type="dxa"/>
            <w:shd w:val="clear" w:color="auto" w:fill="auto"/>
            <w:vAlign w:val="center"/>
          </w:tcPr>
          <w:p w14:paraId="5A288469"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r w:rsidRPr="00B77AE5">
              <w:rPr>
                <w:rFonts w:ascii="Times New Roman" w:hAnsi="Times New Roman" w:cs="Times New Roman"/>
                <w:kern w:val="0"/>
                <w:sz w:val="24"/>
              </w:rPr>
              <w:t>Vienas vienības cena EUR bez PVN</w:t>
            </w:r>
          </w:p>
        </w:tc>
        <w:tc>
          <w:tcPr>
            <w:tcW w:w="1440" w:type="dxa"/>
            <w:shd w:val="clear" w:color="auto" w:fill="auto"/>
            <w:vAlign w:val="center"/>
          </w:tcPr>
          <w:p w14:paraId="5F6C9393"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r w:rsidRPr="00B77AE5">
              <w:rPr>
                <w:rFonts w:ascii="Times New Roman" w:hAnsi="Times New Roman" w:cs="Times New Roman"/>
                <w:kern w:val="0"/>
                <w:sz w:val="24"/>
              </w:rPr>
              <w:t>Summa LVL bez PVN par visu apjomu</w:t>
            </w:r>
          </w:p>
        </w:tc>
        <w:tc>
          <w:tcPr>
            <w:tcW w:w="1463" w:type="dxa"/>
            <w:shd w:val="clear" w:color="auto" w:fill="auto"/>
            <w:vAlign w:val="center"/>
          </w:tcPr>
          <w:p w14:paraId="636649AA"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r w:rsidRPr="00B77AE5">
              <w:rPr>
                <w:rFonts w:ascii="Times New Roman" w:hAnsi="Times New Roman" w:cs="Times New Roman"/>
                <w:kern w:val="0"/>
                <w:sz w:val="24"/>
              </w:rPr>
              <w:t>Summa</w:t>
            </w:r>
            <w:r w:rsidRPr="00B77AE5">
              <w:rPr>
                <w:rFonts w:ascii="Times New Roman" w:hAnsi="Times New Roman"/>
                <w:kern w:val="1"/>
                <w:sz w:val="24"/>
              </w:rPr>
              <w:t xml:space="preserve"> E</w:t>
            </w:r>
            <w:r w:rsidRPr="00B77AE5">
              <w:rPr>
                <w:rFonts w:ascii="Times New Roman" w:hAnsi="Times New Roman" w:cs="Times New Roman"/>
                <w:kern w:val="0"/>
                <w:sz w:val="24"/>
              </w:rPr>
              <w:t>UR bez PVN par visu apjomu</w:t>
            </w:r>
          </w:p>
        </w:tc>
      </w:tr>
      <w:tr w:rsidR="00B77AE5" w:rsidRPr="00B77AE5" w14:paraId="326E97FC" w14:textId="77777777" w:rsidTr="00AC6BCC">
        <w:tc>
          <w:tcPr>
            <w:tcW w:w="648" w:type="dxa"/>
            <w:shd w:val="clear" w:color="auto" w:fill="auto"/>
            <w:vAlign w:val="center"/>
          </w:tcPr>
          <w:p w14:paraId="2FF4E77A" w14:textId="0EA76BA6"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2767" w:type="dxa"/>
            <w:shd w:val="clear" w:color="auto" w:fill="auto"/>
          </w:tcPr>
          <w:p w14:paraId="616108A9" w14:textId="2A29F333"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Vasaras darba puskombinzons ar vestes daļu</w:t>
            </w:r>
          </w:p>
        </w:tc>
        <w:tc>
          <w:tcPr>
            <w:tcW w:w="1620" w:type="dxa"/>
            <w:shd w:val="clear" w:color="auto" w:fill="auto"/>
            <w:vAlign w:val="center"/>
          </w:tcPr>
          <w:p w14:paraId="62963753" w14:textId="6BE831A8" w:rsidR="00B77AE5"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37D555A0"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0E42B93D"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30C91208"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2CC59194"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B77AE5" w:rsidRPr="00B77AE5" w14:paraId="00C7F750" w14:textId="77777777" w:rsidTr="00AC6BCC">
        <w:tc>
          <w:tcPr>
            <w:tcW w:w="648" w:type="dxa"/>
            <w:shd w:val="clear" w:color="auto" w:fill="auto"/>
            <w:vAlign w:val="center"/>
          </w:tcPr>
          <w:p w14:paraId="57C96162" w14:textId="124FC0DF"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2</w:t>
            </w:r>
          </w:p>
        </w:tc>
        <w:tc>
          <w:tcPr>
            <w:tcW w:w="2767" w:type="dxa"/>
            <w:shd w:val="clear" w:color="auto" w:fill="auto"/>
          </w:tcPr>
          <w:p w14:paraId="63A9C756" w14:textId="75B74144"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Vasaras īsā darba jaka</w:t>
            </w:r>
          </w:p>
        </w:tc>
        <w:tc>
          <w:tcPr>
            <w:tcW w:w="1620" w:type="dxa"/>
            <w:shd w:val="clear" w:color="auto" w:fill="auto"/>
            <w:vAlign w:val="center"/>
          </w:tcPr>
          <w:p w14:paraId="03512D2D" w14:textId="56ECC3D1" w:rsidR="00B77AE5"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5C3EBF48"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6E3D263D"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3AF0F762"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494F42F1"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B77AE5" w:rsidRPr="00B77AE5" w14:paraId="5547A098" w14:textId="77777777" w:rsidTr="00AC6BCC">
        <w:tc>
          <w:tcPr>
            <w:tcW w:w="648" w:type="dxa"/>
            <w:shd w:val="clear" w:color="auto" w:fill="auto"/>
            <w:vAlign w:val="center"/>
          </w:tcPr>
          <w:p w14:paraId="126770C9" w14:textId="38874466"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3</w:t>
            </w:r>
          </w:p>
        </w:tc>
        <w:tc>
          <w:tcPr>
            <w:tcW w:w="2767" w:type="dxa"/>
            <w:shd w:val="clear" w:color="auto" w:fill="auto"/>
          </w:tcPr>
          <w:p w14:paraId="255E95C1" w14:textId="29478A09"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Darba kurpes</w:t>
            </w:r>
          </w:p>
        </w:tc>
        <w:tc>
          <w:tcPr>
            <w:tcW w:w="1620" w:type="dxa"/>
            <w:shd w:val="clear" w:color="auto" w:fill="auto"/>
            <w:vAlign w:val="center"/>
          </w:tcPr>
          <w:p w14:paraId="38A3DE13" w14:textId="15555DBB" w:rsidR="00B77AE5" w:rsidRPr="00F9528F" w:rsidRDefault="008E1D73" w:rsidP="00B77AE5">
            <w:pPr>
              <w:widowControl w:val="0"/>
              <w:suppressAutoHyphens/>
              <w:spacing w:line="100" w:lineRule="atLeast"/>
              <w:jc w:val="center"/>
              <w:rPr>
                <w:rFonts w:ascii="Times New Roman" w:hAnsi="Times New Roman" w:cs="Times New Roman"/>
                <w:kern w:val="0"/>
                <w:sz w:val="24"/>
                <w:highlight w:val="yellow"/>
              </w:rPr>
            </w:pPr>
            <w:r>
              <w:rPr>
                <w:rFonts w:ascii="Times New Roman" w:hAnsi="Times New Roman" w:cs="Times New Roman"/>
                <w:kern w:val="0"/>
                <w:sz w:val="24"/>
              </w:rPr>
              <w:t>17</w:t>
            </w:r>
          </w:p>
        </w:tc>
        <w:tc>
          <w:tcPr>
            <w:tcW w:w="1080" w:type="dxa"/>
            <w:shd w:val="clear" w:color="auto" w:fill="auto"/>
            <w:vAlign w:val="center"/>
          </w:tcPr>
          <w:p w14:paraId="018B4FA4"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587B025F"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0216CE68"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3FF92D32"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B77AE5" w:rsidRPr="00B77AE5" w14:paraId="6226B7B8" w14:textId="77777777" w:rsidTr="00AC6BCC">
        <w:tc>
          <w:tcPr>
            <w:tcW w:w="648" w:type="dxa"/>
            <w:shd w:val="clear" w:color="auto" w:fill="auto"/>
            <w:vAlign w:val="center"/>
          </w:tcPr>
          <w:p w14:paraId="37E8D85C" w14:textId="3857E1AF"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4</w:t>
            </w:r>
          </w:p>
        </w:tc>
        <w:tc>
          <w:tcPr>
            <w:tcW w:w="2767" w:type="dxa"/>
            <w:shd w:val="clear" w:color="auto" w:fill="auto"/>
          </w:tcPr>
          <w:p w14:paraId="7AC125E6" w14:textId="5DB34965"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Darba puszābaki</w:t>
            </w:r>
          </w:p>
        </w:tc>
        <w:tc>
          <w:tcPr>
            <w:tcW w:w="1620" w:type="dxa"/>
            <w:shd w:val="clear" w:color="auto" w:fill="auto"/>
            <w:vAlign w:val="center"/>
          </w:tcPr>
          <w:p w14:paraId="5ED7D8A5" w14:textId="2C4670BE" w:rsidR="00B77AE5" w:rsidRPr="00F9528F" w:rsidRDefault="008E1D73" w:rsidP="00B77AE5">
            <w:pPr>
              <w:widowControl w:val="0"/>
              <w:suppressAutoHyphens/>
              <w:spacing w:line="100" w:lineRule="atLeast"/>
              <w:jc w:val="center"/>
              <w:rPr>
                <w:rFonts w:ascii="Times New Roman" w:hAnsi="Times New Roman" w:cs="Times New Roman"/>
                <w:kern w:val="0"/>
                <w:sz w:val="24"/>
                <w:highlight w:val="yellow"/>
              </w:rPr>
            </w:pPr>
            <w:r w:rsidRPr="008E1D73">
              <w:rPr>
                <w:rFonts w:ascii="Times New Roman" w:hAnsi="Times New Roman" w:cs="Times New Roman"/>
                <w:kern w:val="0"/>
                <w:sz w:val="24"/>
              </w:rPr>
              <w:t>40</w:t>
            </w:r>
          </w:p>
        </w:tc>
        <w:tc>
          <w:tcPr>
            <w:tcW w:w="1080" w:type="dxa"/>
            <w:shd w:val="clear" w:color="auto" w:fill="auto"/>
            <w:vAlign w:val="center"/>
          </w:tcPr>
          <w:p w14:paraId="199F27F5"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09CC98B5"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090AFBCC"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056A82C0"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B77AE5" w:rsidRPr="00B77AE5" w14:paraId="4D6C8E0D" w14:textId="77777777" w:rsidTr="00AC6BCC">
        <w:tc>
          <w:tcPr>
            <w:tcW w:w="648" w:type="dxa"/>
            <w:shd w:val="clear" w:color="auto" w:fill="auto"/>
            <w:vAlign w:val="center"/>
          </w:tcPr>
          <w:p w14:paraId="026301FD" w14:textId="42139D67"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p>
        </w:tc>
        <w:tc>
          <w:tcPr>
            <w:tcW w:w="2767" w:type="dxa"/>
            <w:shd w:val="clear" w:color="auto" w:fill="auto"/>
          </w:tcPr>
          <w:p w14:paraId="2B4FE8DB" w14:textId="081B4727"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Augstas redzamības veste</w:t>
            </w:r>
          </w:p>
        </w:tc>
        <w:tc>
          <w:tcPr>
            <w:tcW w:w="1620" w:type="dxa"/>
            <w:shd w:val="clear" w:color="auto" w:fill="auto"/>
            <w:vAlign w:val="center"/>
          </w:tcPr>
          <w:p w14:paraId="33A4D7E7" w14:textId="12797F1C" w:rsidR="00B77AE5"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55FB8831"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2DA4A063"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1FA9AE9D"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4B9C7CCC"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B77AE5" w:rsidRPr="00B77AE5" w14:paraId="57FF0A9B" w14:textId="77777777" w:rsidTr="00AC6BCC">
        <w:tc>
          <w:tcPr>
            <w:tcW w:w="648" w:type="dxa"/>
            <w:shd w:val="clear" w:color="auto" w:fill="auto"/>
            <w:vAlign w:val="center"/>
          </w:tcPr>
          <w:p w14:paraId="589270CC" w14:textId="058A5FF9" w:rsidR="00B77AE5" w:rsidRPr="00B77AE5"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6</w:t>
            </w:r>
          </w:p>
        </w:tc>
        <w:tc>
          <w:tcPr>
            <w:tcW w:w="2767" w:type="dxa"/>
            <w:shd w:val="clear" w:color="auto" w:fill="auto"/>
          </w:tcPr>
          <w:p w14:paraId="04FE276B" w14:textId="414E2F7C" w:rsidR="00B77AE5" w:rsidRPr="00B77AE5"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T-krekls</w:t>
            </w:r>
          </w:p>
        </w:tc>
        <w:tc>
          <w:tcPr>
            <w:tcW w:w="1620" w:type="dxa"/>
            <w:shd w:val="clear" w:color="auto" w:fill="auto"/>
            <w:vAlign w:val="center"/>
          </w:tcPr>
          <w:p w14:paraId="253AD72A" w14:textId="68A7EBE1" w:rsidR="00B77AE5"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5D5D2EF0"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5ADE8E5E"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27089C8B"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106A45A8" w14:textId="77777777" w:rsidR="00B77AE5" w:rsidRPr="00B77AE5" w:rsidRDefault="00B77AE5" w:rsidP="00B77AE5">
            <w:pPr>
              <w:widowControl w:val="0"/>
              <w:suppressAutoHyphens/>
              <w:spacing w:line="100" w:lineRule="atLeast"/>
              <w:jc w:val="center"/>
              <w:rPr>
                <w:rFonts w:ascii="Times New Roman" w:hAnsi="Times New Roman" w:cs="Times New Roman"/>
                <w:kern w:val="0"/>
                <w:sz w:val="24"/>
              </w:rPr>
            </w:pPr>
          </w:p>
        </w:tc>
      </w:tr>
      <w:tr w:rsidR="002B3404" w:rsidRPr="00B77AE5" w14:paraId="5437405C" w14:textId="77777777" w:rsidTr="00AC6BCC">
        <w:tc>
          <w:tcPr>
            <w:tcW w:w="648" w:type="dxa"/>
            <w:shd w:val="clear" w:color="auto" w:fill="auto"/>
            <w:vAlign w:val="center"/>
          </w:tcPr>
          <w:p w14:paraId="6A83196A" w14:textId="66ACD95E" w:rsidR="002B3404"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7</w:t>
            </w:r>
          </w:p>
        </w:tc>
        <w:tc>
          <w:tcPr>
            <w:tcW w:w="2767" w:type="dxa"/>
            <w:shd w:val="clear" w:color="auto" w:fill="auto"/>
          </w:tcPr>
          <w:p w14:paraId="4272DC49" w14:textId="628214B4" w:rsidR="002B3404" w:rsidRPr="002B3404"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Ikdienas vasaras cepure</w:t>
            </w:r>
          </w:p>
        </w:tc>
        <w:tc>
          <w:tcPr>
            <w:tcW w:w="1620" w:type="dxa"/>
            <w:shd w:val="clear" w:color="auto" w:fill="auto"/>
            <w:vAlign w:val="center"/>
          </w:tcPr>
          <w:p w14:paraId="4B79C21F" w14:textId="5F853CF1" w:rsidR="002B3404"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191904CB"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6FD997F1"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09A6DB3C"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613548D0"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r>
      <w:tr w:rsidR="002B3404" w:rsidRPr="00B77AE5" w14:paraId="2C6D0AA9" w14:textId="77777777" w:rsidTr="00AC6BCC">
        <w:tc>
          <w:tcPr>
            <w:tcW w:w="648" w:type="dxa"/>
            <w:shd w:val="clear" w:color="auto" w:fill="auto"/>
            <w:vAlign w:val="center"/>
          </w:tcPr>
          <w:p w14:paraId="4BA77418" w14:textId="6E3ED1A1" w:rsidR="002B3404"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8</w:t>
            </w:r>
          </w:p>
        </w:tc>
        <w:tc>
          <w:tcPr>
            <w:tcW w:w="2767" w:type="dxa"/>
            <w:shd w:val="clear" w:color="auto" w:fill="auto"/>
          </w:tcPr>
          <w:p w14:paraId="721DA5D7" w14:textId="71552720" w:rsidR="002B3404" w:rsidRPr="002B3404" w:rsidRDefault="002B3404" w:rsidP="00B77AE5">
            <w:pPr>
              <w:widowControl w:val="0"/>
              <w:suppressAutoHyphens/>
              <w:spacing w:line="100" w:lineRule="atLeast"/>
              <w:rPr>
                <w:rFonts w:ascii="Times New Roman" w:hAnsi="Times New Roman" w:cs="Times New Roman"/>
                <w:kern w:val="0"/>
                <w:sz w:val="24"/>
              </w:rPr>
            </w:pPr>
            <w:r w:rsidRPr="002B3404">
              <w:rPr>
                <w:rFonts w:ascii="Times New Roman" w:hAnsi="Times New Roman" w:cs="Times New Roman"/>
                <w:kern w:val="0"/>
                <w:sz w:val="24"/>
              </w:rPr>
              <w:t>Ziemas darba cimdi</w:t>
            </w:r>
          </w:p>
        </w:tc>
        <w:tc>
          <w:tcPr>
            <w:tcW w:w="1620" w:type="dxa"/>
            <w:shd w:val="clear" w:color="auto" w:fill="auto"/>
            <w:vAlign w:val="center"/>
          </w:tcPr>
          <w:p w14:paraId="7670233C" w14:textId="65125B7C" w:rsidR="002B3404"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4704B7FF"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1B138D94"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582B155F"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07DFB69B"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r>
      <w:tr w:rsidR="002B3404" w:rsidRPr="00B77AE5" w14:paraId="4E0A8D7C" w14:textId="77777777" w:rsidTr="00AC6BCC">
        <w:tc>
          <w:tcPr>
            <w:tcW w:w="648" w:type="dxa"/>
            <w:shd w:val="clear" w:color="auto" w:fill="auto"/>
            <w:vAlign w:val="center"/>
          </w:tcPr>
          <w:p w14:paraId="60F9E0DC" w14:textId="05E2A079" w:rsidR="002B3404" w:rsidRDefault="002B3404"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9</w:t>
            </w:r>
          </w:p>
        </w:tc>
        <w:tc>
          <w:tcPr>
            <w:tcW w:w="2767" w:type="dxa"/>
            <w:shd w:val="clear" w:color="auto" w:fill="auto"/>
          </w:tcPr>
          <w:p w14:paraId="6D34422B" w14:textId="72EC7BBF" w:rsidR="002B3404" w:rsidRPr="002B3404" w:rsidRDefault="002B3404" w:rsidP="00B77AE5">
            <w:pPr>
              <w:widowControl w:val="0"/>
              <w:suppressAutoHyphens/>
              <w:spacing w:line="100" w:lineRule="atLeast"/>
              <w:rPr>
                <w:rFonts w:ascii="Times New Roman" w:hAnsi="Times New Roman" w:cs="Times New Roman"/>
                <w:kern w:val="0"/>
                <w:sz w:val="24"/>
              </w:rPr>
            </w:pPr>
            <w:proofErr w:type="spellStart"/>
            <w:r w:rsidRPr="002B3404">
              <w:rPr>
                <w:rFonts w:ascii="Times New Roman" w:hAnsi="Times New Roman" w:cs="Times New Roman"/>
                <w:kern w:val="0"/>
                <w:sz w:val="24"/>
              </w:rPr>
              <w:t>Aizsargaustiņas</w:t>
            </w:r>
            <w:proofErr w:type="spellEnd"/>
          </w:p>
        </w:tc>
        <w:tc>
          <w:tcPr>
            <w:tcW w:w="1620" w:type="dxa"/>
            <w:shd w:val="clear" w:color="auto" w:fill="auto"/>
            <w:vAlign w:val="center"/>
          </w:tcPr>
          <w:p w14:paraId="08DB5B31" w14:textId="706EBDA3" w:rsidR="002B3404" w:rsidRPr="00B77AE5" w:rsidRDefault="008E1D73" w:rsidP="00B77AE5">
            <w:pPr>
              <w:widowControl w:val="0"/>
              <w:suppressAutoHyphens/>
              <w:spacing w:line="100" w:lineRule="atLeast"/>
              <w:jc w:val="center"/>
              <w:rPr>
                <w:rFonts w:ascii="Times New Roman" w:hAnsi="Times New Roman" w:cs="Times New Roman"/>
                <w:kern w:val="0"/>
                <w:sz w:val="24"/>
              </w:rPr>
            </w:pPr>
            <w:r>
              <w:rPr>
                <w:rFonts w:ascii="Times New Roman" w:hAnsi="Times New Roman" w:cs="Times New Roman"/>
                <w:kern w:val="0"/>
                <w:sz w:val="24"/>
              </w:rPr>
              <w:t>5</w:t>
            </w:r>
            <w:r w:rsidR="002B3404">
              <w:rPr>
                <w:rFonts w:ascii="Times New Roman" w:hAnsi="Times New Roman" w:cs="Times New Roman"/>
                <w:kern w:val="0"/>
                <w:sz w:val="24"/>
              </w:rPr>
              <w:t>7</w:t>
            </w:r>
          </w:p>
        </w:tc>
        <w:tc>
          <w:tcPr>
            <w:tcW w:w="1080" w:type="dxa"/>
            <w:shd w:val="clear" w:color="auto" w:fill="auto"/>
            <w:vAlign w:val="center"/>
          </w:tcPr>
          <w:p w14:paraId="62462C1C"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170" w:type="dxa"/>
            <w:shd w:val="clear" w:color="auto" w:fill="auto"/>
            <w:vAlign w:val="center"/>
          </w:tcPr>
          <w:p w14:paraId="391708B0"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40" w:type="dxa"/>
            <w:shd w:val="clear" w:color="auto" w:fill="auto"/>
            <w:vAlign w:val="center"/>
          </w:tcPr>
          <w:p w14:paraId="43B50B99"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c>
          <w:tcPr>
            <w:tcW w:w="1463" w:type="dxa"/>
            <w:shd w:val="clear" w:color="auto" w:fill="auto"/>
            <w:vAlign w:val="center"/>
          </w:tcPr>
          <w:p w14:paraId="138AC740" w14:textId="77777777" w:rsidR="002B3404" w:rsidRPr="00B77AE5" w:rsidRDefault="002B3404" w:rsidP="00B77AE5">
            <w:pPr>
              <w:widowControl w:val="0"/>
              <w:suppressAutoHyphens/>
              <w:spacing w:line="100" w:lineRule="atLeast"/>
              <w:jc w:val="center"/>
              <w:rPr>
                <w:rFonts w:ascii="Times New Roman" w:hAnsi="Times New Roman" w:cs="Times New Roman"/>
                <w:kern w:val="0"/>
                <w:sz w:val="24"/>
              </w:rPr>
            </w:pPr>
          </w:p>
        </w:tc>
      </w:tr>
      <w:tr w:rsidR="00B77AE5" w:rsidRPr="00B77AE5" w14:paraId="75E9AED6" w14:textId="77777777" w:rsidTr="00AC6BCC">
        <w:trPr>
          <w:trHeight w:val="548"/>
        </w:trPr>
        <w:tc>
          <w:tcPr>
            <w:tcW w:w="7285" w:type="dxa"/>
            <w:gridSpan w:val="5"/>
            <w:shd w:val="clear" w:color="auto" w:fill="auto"/>
            <w:vAlign w:val="center"/>
          </w:tcPr>
          <w:p w14:paraId="7F5DE571" w14:textId="77777777" w:rsidR="00B77AE5" w:rsidRPr="00B77AE5" w:rsidRDefault="00B77AE5" w:rsidP="00B77AE5">
            <w:pPr>
              <w:widowControl w:val="0"/>
              <w:suppressAutoHyphens/>
              <w:spacing w:line="100" w:lineRule="atLeast"/>
              <w:jc w:val="right"/>
              <w:rPr>
                <w:rFonts w:ascii="Times New Roman" w:hAnsi="Times New Roman" w:cs="Times New Roman"/>
                <w:b/>
                <w:kern w:val="0"/>
                <w:sz w:val="24"/>
              </w:rPr>
            </w:pPr>
            <w:r w:rsidRPr="00B77AE5">
              <w:rPr>
                <w:rFonts w:ascii="Times New Roman" w:hAnsi="Times New Roman" w:cs="Times New Roman"/>
                <w:b/>
                <w:kern w:val="0"/>
                <w:sz w:val="24"/>
              </w:rPr>
              <w:t>KOPĀ</w:t>
            </w:r>
          </w:p>
        </w:tc>
        <w:tc>
          <w:tcPr>
            <w:tcW w:w="1440" w:type="dxa"/>
            <w:shd w:val="clear" w:color="auto" w:fill="auto"/>
          </w:tcPr>
          <w:p w14:paraId="5038195C" w14:textId="77777777" w:rsidR="00B77AE5" w:rsidRPr="00B77AE5" w:rsidRDefault="00B77AE5" w:rsidP="00B77AE5">
            <w:pPr>
              <w:widowControl w:val="0"/>
              <w:suppressAutoHyphens/>
              <w:spacing w:line="100" w:lineRule="atLeast"/>
              <w:jc w:val="both"/>
              <w:rPr>
                <w:rFonts w:ascii="Times New Roman" w:hAnsi="Times New Roman" w:cs="Times New Roman"/>
                <w:kern w:val="0"/>
                <w:sz w:val="24"/>
              </w:rPr>
            </w:pPr>
          </w:p>
        </w:tc>
        <w:tc>
          <w:tcPr>
            <w:tcW w:w="1463" w:type="dxa"/>
            <w:shd w:val="clear" w:color="auto" w:fill="auto"/>
          </w:tcPr>
          <w:p w14:paraId="1331BB43" w14:textId="77777777" w:rsidR="00B77AE5" w:rsidRPr="00B77AE5" w:rsidRDefault="00B77AE5" w:rsidP="00B77AE5">
            <w:pPr>
              <w:widowControl w:val="0"/>
              <w:suppressAutoHyphens/>
              <w:spacing w:line="100" w:lineRule="atLeast"/>
              <w:jc w:val="both"/>
              <w:rPr>
                <w:rFonts w:ascii="Times New Roman" w:hAnsi="Times New Roman" w:cs="Times New Roman"/>
                <w:kern w:val="0"/>
                <w:sz w:val="24"/>
              </w:rPr>
            </w:pPr>
          </w:p>
        </w:tc>
      </w:tr>
    </w:tbl>
    <w:p w14:paraId="54D293F6" w14:textId="77777777" w:rsidR="00B77AE5" w:rsidRDefault="00B77AE5" w:rsidP="007A42F5">
      <w:pPr>
        <w:jc w:val="both"/>
        <w:rPr>
          <w:rFonts w:ascii="Times New Roman" w:hAnsi="Times New Roman" w:cs="Times New Roman"/>
          <w:kern w:val="0"/>
          <w:sz w:val="24"/>
        </w:rPr>
      </w:pPr>
    </w:p>
    <w:p w14:paraId="14B4F974" w14:textId="77777777" w:rsidR="00AC6BCC" w:rsidRDefault="00AC6BCC" w:rsidP="007A42F5">
      <w:pPr>
        <w:jc w:val="both"/>
        <w:rPr>
          <w:rFonts w:ascii="Times New Roman" w:eastAsia="Times New Roman" w:hAnsi="Times New Roman" w:cs="Times New Roman"/>
          <w:bCs/>
          <w:kern w:val="0"/>
          <w:sz w:val="24"/>
        </w:rPr>
      </w:pPr>
    </w:p>
    <w:p w14:paraId="01E91518" w14:textId="00469D4A" w:rsidR="005514F8" w:rsidRPr="006E180A" w:rsidRDefault="00AC6BCC" w:rsidP="007A42F5">
      <w:pPr>
        <w:jc w:val="both"/>
        <w:rPr>
          <w:rFonts w:ascii="Times New Roman" w:hAnsi="Times New Roman" w:cs="Times New Roman"/>
          <w:i/>
          <w:sz w:val="24"/>
        </w:rPr>
      </w:pPr>
      <w:r>
        <w:rPr>
          <w:rFonts w:ascii="Times New Roman" w:hAnsi="Times New Roman" w:cs="Times New Roman"/>
          <w:sz w:val="24"/>
        </w:rPr>
        <w:t>▫</w:t>
      </w:r>
      <w:r w:rsidR="002F0CF4">
        <w:rPr>
          <w:rFonts w:ascii="Times New Roman" w:hAnsi="Times New Roman" w:cs="Times New Roman"/>
          <w:sz w:val="24"/>
        </w:rPr>
        <w:t xml:space="preserve"> Latu konvertācijā uz </w:t>
      </w:r>
      <w:proofErr w:type="spellStart"/>
      <w:r w:rsidR="002F0CF4" w:rsidRPr="006E180A">
        <w:rPr>
          <w:rFonts w:ascii="Times New Roman" w:hAnsi="Times New Roman" w:cs="Times New Roman"/>
          <w:i/>
          <w:sz w:val="24"/>
        </w:rPr>
        <w:t>euro</w:t>
      </w:r>
      <w:proofErr w:type="spellEnd"/>
      <w:r w:rsidR="002F0CF4">
        <w:rPr>
          <w:rFonts w:ascii="Times New Roman" w:hAnsi="Times New Roman" w:cs="Times New Roman"/>
          <w:sz w:val="24"/>
        </w:rPr>
        <w:t xml:space="preserve"> izmanto Padomes noteikto maiņas kursu no latiem</w:t>
      </w:r>
      <w:r w:rsidR="00504882">
        <w:rPr>
          <w:rFonts w:ascii="Times New Roman" w:hAnsi="Times New Roman" w:cs="Times New Roman"/>
          <w:sz w:val="24"/>
        </w:rPr>
        <w:t xml:space="preserve"> uz </w:t>
      </w:r>
      <w:proofErr w:type="spellStart"/>
      <w:r w:rsidR="00504882" w:rsidRPr="006E180A">
        <w:rPr>
          <w:rFonts w:ascii="Times New Roman" w:hAnsi="Times New Roman" w:cs="Times New Roman"/>
          <w:i/>
          <w:sz w:val="24"/>
        </w:rPr>
        <w:t>euro</w:t>
      </w:r>
      <w:proofErr w:type="spellEnd"/>
      <w:r w:rsidR="002F0CF4">
        <w:rPr>
          <w:rFonts w:ascii="Times New Roman" w:hAnsi="Times New Roman" w:cs="Times New Roman"/>
          <w:sz w:val="24"/>
        </w:rPr>
        <w:t xml:space="preserve"> un ņem vērā </w:t>
      </w:r>
      <w:proofErr w:type="spellStart"/>
      <w:r w:rsidR="002F0CF4" w:rsidRPr="006E180A">
        <w:rPr>
          <w:rFonts w:ascii="Times New Roman" w:hAnsi="Times New Roman" w:cs="Times New Roman"/>
          <w:i/>
          <w:sz w:val="24"/>
        </w:rPr>
        <w:t>Euro</w:t>
      </w:r>
      <w:proofErr w:type="spellEnd"/>
      <w:r w:rsidR="002F0CF4">
        <w:rPr>
          <w:rFonts w:ascii="Times New Roman" w:hAnsi="Times New Roman" w:cs="Times New Roman"/>
          <w:sz w:val="24"/>
        </w:rPr>
        <w:t xml:space="preserve"> ieviešanas kārtības likuma 6.pantā noteiktos noapaļošanas principus. </w:t>
      </w:r>
    </w:p>
    <w:p w14:paraId="278195D5" w14:textId="0720C9B9" w:rsidR="005514F8" w:rsidRPr="006E180A" w:rsidRDefault="00AC6BCC">
      <w:pPr>
        <w:jc w:val="both"/>
        <w:rPr>
          <w:rFonts w:ascii="Times New Roman" w:hAnsi="Times New Roman" w:cs="Times New Roman"/>
          <w:sz w:val="18"/>
          <w:szCs w:val="18"/>
        </w:rPr>
      </w:pPr>
      <w:r>
        <w:rPr>
          <w:rFonts w:ascii="Times New Roman" w:hAnsi="Times New Roman" w:cs="Times New Roman"/>
          <w:sz w:val="24"/>
        </w:rPr>
        <w:t xml:space="preserve">▫ </w:t>
      </w:r>
      <w:r w:rsidR="00C12CCC">
        <w:rPr>
          <w:rFonts w:ascii="Times New Roman" w:hAnsi="Times New Roman" w:cs="Times New Roman"/>
          <w:sz w:val="24"/>
        </w:rPr>
        <w:t>C</w:t>
      </w:r>
      <w:r w:rsidR="005514F8" w:rsidRPr="006E180A">
        <w:rPr>
          <w:rFonts w:ascii="Times New Roman" w:hAnsi="Times New Roman" w:cs="Times New Roman"/>
          <w:sz w:val="24"/>
        </w:rPr>
        <w:t>enas norādāmas ar  visiem nodokļiem un nodevām, ar ko var tikt aplikts šis pakalpojums, izņemot PVN</w:t>
      </w:r>
      <w:r w:rsidR="00822575">
        <w:rPr>
          <w:rFonts w:ascii="Times New Roman" w:hAnsi="Times New Roman" w:cs="Times New Roman"/>
          <w:sz w:val="24"/>
        </w:rPr>
        <w:t xml:space="preserve">, </w:t>
      </w:r>
      <w:r w:rsidR="00822575" w:rsidRPr="0042189C">
        <w:rPr>
          <w:rFonts w:ascii="Times New Roman" w:hAnsi="Times New Roman" w:cs="Times New Roman"/>
          <w:sz w:val="24"/>
        </w:rPr>
        <w:t>ar precizitāti 2 (divas) zīmes aiz komata</w:t>
      </w:r>
      <w:r w:rsidR="005514F8" w:rsidRPr="006E180A">
        <w:rPr>
          <w:rFonts w:ascii="Times New Roman" w:hAnsi="Times New Roman" w:cs="Times New Roman"/>
          <w:sz w:val="24"/>
        </w:rPr>
        <w:t>.</w:t>
      </w:r>
      <w:r w:rsidR="00504882">
        <w:rPr>
          <w:rFonts w:ascii="Times New Roman" w:hAnsi="Times New Roman" w:cs="Times New Roman"/>
          <w:sz w:val="24"/>
        </w:rPr>
        <w:t xml:space="preserve"> Piedāvātajā cenā ir ietvertas visas iespējamās izmaksas, kas saistītas ar pakalpojuma pilnīgu sniegšanu un paredzamā līguma izpildi, tai skaitā iespējamie sadārdzinājumi un visi riski.</w:t>
      </w:r>
    </w:p>
    <w:p w14:paraId="787086A0" w14:textId="77777777" w:rsidR="00601ABF" w:rsidRDefault="00601ABF" w:rsidP="007A42F5">
      <w:pPr>
        <w:pStyle w:val="BodyText"/>
        <w:rPr>
          <w:rFonts w:ascii="Times New Roman" w:hAnsi="Times New Roman"/>
          <w:sz w:val="24"/>
          <w:szCs w:val="24"/>
        </w:rPr>
      </w:pPr>
    </w:p>
    <w:p w14:paraId="45FAA8E0" w14:textId="77777777" w:rsidR="007A42F5" w:rsidRPr="009A3C23" w:rsidRDefault="007A42F5" w:rsidP="007A42F5">
      <w:pPr>
        <w:pStyle w:val="BodyText"/>
        <w:rPr>
          <w:rFonts w:ascii="Times New Roman" w:hAnsi="Times New Roman"/>
          <w:sz w:val="24"/>
          <w:szCs w:val="24"/>
          <w:lang w:val="lv-LV"/>
        </w:rPr>
      </w:pPr>
      <w:r w:rsidRPr="009A3C23">
        <w:rPr>
          <w:rFonts w:ascii="Times New Roman" w:hAnsi="Times New Roman"/>
          <w:sz w:val="24"/>
          <w:szCs w:val="24"/>
        </w:rPr>
        <w:t>Pilnvarotās personas paraksts un zīmogs</w:t>
      </w:r>
    </w:p>
    <w:p w14:paraId="33F7F5B1" w14:textId="77777777" w:rsidR="007A42F5" w:rsidRPr="009A3C23" w:rsidRDefault="007A42F5" w:rsidP="007A42F5">
      <w:pPr>
        <w:pStyle w:val="BodyText"/>
        <w:rPr>
          <w:rFonts w:ascii="Times New Roman" w:hAnsi="Times New Roman"/>
          <w:sz w:val="24"/>
          <w:szCs w:val="24"/>
        </w:rPr>
      </w:pPr>
      <w:r w:rsidRPr="009A3C23">
        <w:rPr>
          <w:rFonts w:ascii="Times New Roman" w:hAnsi="Times New Roman"/>
          <w:sz w:val="24"/>
          <w:szCs w:val="24"/>
        </w:rPr>
        <w:t>Parakstītāja vārds, uzvārds un amats: _________________</w:t>
      </w:r>
    </w:p>
    <w:p w14:paraId="4A99584C" w14:textId="77777777" w:rsidR="007A42F5" w:rsidRPr="00422753" w:rsidRDefault="007A42F5" w:rsidP="007A42F5">
      <w:pPr>
        <w:pStyle w:val="BodyText"/>
        <w:rPr>
          <w:rFonts w:ascii="Times New Roman" w:hAnsi="Times New Roman"/>
          <w:sz w:val="24"/>
          <w:szCs w:val="24"/>
          <w:lang w:val="lv-LV"/>
        </w:rPr>
      </w:pPr>
    </w:p>
    <w:p w14:paraId="77DD4302" w14:textId="77777777" w:rsidR="007A42F5" w:rsidRPr="009A3C23" w:rsidRDefault="007A42F5" w:rsidP="007A42F5">
      <w:pPr>
        <w:pStyle w:val="BodyText"/>
        <w:rPr>
          <w:rFonts w:ascii="Times New Roman" w:hAnsi="Times New Roman"/>
          <w:sz w:val="24"/>
          <w:szCs w:val="24"/>
          <w:lang w:val="lv-LV"/>
        </w:rPr>
      </w:pPr>
      <w:r w:rsidRPr="009A3C23">
        <w:rPr>
          <w:rFonts w:ascii="Times New Roman" w:hAnsi="Times New Roman"/>
          <w:sz w:val="24"/>
          <w:szCs w:val="24"/>
        </w:rPr>
        <w:t>Datums:____________</w:t>
      </w:r>
    </w:p>
    <w:p w14:paraId="636E1CC9" w14:textId="77777777" w:rsidR="008E1D73" w:rsidRDefault="008E1D73" w:rsidP="00277F64">
      <w:pPr>
        <w:spacing w:before="120" w:line="360" w:lineRule="auto"/>
        <w:ind w:right="29"/>
        <w:jc w:val="right"/>
        <w:rPr>
          <w:rFonts w:ascii="Times New Roman" w:hAnsi="Times New Roman" w:cs="Times New Roman"/>
          <w:sz w:val="24"/>
        </w:rPr>
      </w:pPr>
    </w:p>
    <w:p w14:paraId="12532D8E" w14:textId="77777777" w:rsidR="008E1D73" w:rsidRDefault="008E1D73" w:rsidP="00277F64">
      <w:pPr>
        <w:spacing w:before="120" w:line="360" w:lineRule="auto"/>
        <w:ind w:right="29"/>
        <w:jc w:val="right"/>
        <w:rPr>
          <w:rFonts w:ascii="Times New Roman" w:hAnsi="Times New Roman" w:cs="Times New Roman"/>
          <w:sz w:val="24"/>
        </w:rPr>
      </w:pPr>
    </w:p>
    <w:p w14:paraId="75D17FE9" w14:textId="77777777" w:rsidR="00277F64" w:rsidRPr="006B0E0B" w:rsidRDefault="00277F64" w:rsidP="00277F64">
      <w:pPr>
        <w:spacing w:before="120" w:line="360" w:lineRule="auto"/>
        <w:ind w:right="29"/>
        <w:jc w:val="right"/>
        <w:rPr>
          <w:rFonts w:ascii="Times New Roman" w:hAnsi="Times New Roman" w:cs="Times New Roman"/>
          <w:sz w:val="24"/>
        </w:rPr>
      </w:pPr>
      <w:r>
        <w:rPr>
          <w:rFonts w:ascii="Times New Roman" w:hAnsi="Times New Roman" w:cs="Times New Roman"/>
          <w:sz w:val="24"/>
        </w:rPr>
        <w:lastRenderedPageBreak/>
        <w:t>Iepirkuma</w:t>
      </w:r>
    </w:p>
    <w:p w14:paraId="0124FC2B" w14:textId="0F2D15CF" w:rsidR="00277F64" w:rsidRPr="006B0E0B" w:rsidRDefault="00277F64" w:rsidP="00277F64">
      <w:pPr>
        <w:ind w:left="4500" w:hanging="4500"/>
        <w:jc w:val="right"/>
        <w:rPr>
          <w:rFonts w:ascii="Times New Roman" w:hAnsi="Times New Roman" w:cs="Times New Roman"/>
          <w:sz w:val="24"/>
        </w:rPr>
      </w:pPr>
      <w:r w:rsidRPr="00B178F0">
        <w:rPr>
          <w:rFonts w:ascii="Times New Roman" w:hAnsi="Times New Roman" w:cs="Times New Roman"/>
          <w:sz w:val="24"/>
        </w:rPr>
        <w:t>ID Nr.: RTU-</w:t>
      </w:r>
      <w:r>
        <w:rPr>
          <w:rFonts w:ascii="Times New Roman" w:hAnsi="Times New Roman" w:cs="Times New Roman"/>
          <w:sz w:val="24"/>
        </w:rPr>
        <w:t>2013</w:t>
      </w:r>
      <w:r w:rsidRPr="00993B24">
        <w:rPr>
          <w:rFonts w:ascii="Times New Roman" w:hAnsi="Times New Roman" w:cs="Times New Roman"/>
          <w:sz w:val="24"/>
        </w:rPr>
        <w:t>/</w:t>
      </w:r>
      <w:r w:rsidR="00601ABF">
        <w:rPr>
          <w:rFonts w:ascii="Times New Roman" w:hAnsi="Times New Roman" w:cs="Times New Roman"/>
          <w:sz w:val="24"/>
        </w:rPr>
        <w:t>15</w:t>
      </w:r>
      <w:r>
        <w:rPr>
          <w:rFonts w:ascii="Times New Roman" w:hAnsi="Times New Roman" w:cs="Times New Roman"/>
          <w:sz w:val="24"/>
        </w:rPr>
        <w:t>7</w:t>
      </w:r>
      <w:r w:rsidRPr="00B178F0">
        <w:rPr>
          <w:rFonts w:ascii="Times New Roman" w:hAnsi="Times New Roman" w:cs="Times New Roman"/>
          <w:sz w:val="24"/>
        </w:rPr>
        <w:t>,</w:t>
      </w:r>
    </w:p>
    <w:p w14:paraId="02EAAE1B" w14:textId="77777777" w:rsidR="00277F64" w:rsidRDefault="00277F64" w:rsidP="00277F64">
      <w:pPr>
        <w:ind w:left="4500" w:hanging="4500"/>
        <w:jc w:val="right"/>
        <w:rPr>
          <w:rFonts w:ascii="Times New Roman" w:hAnsi="Times New Roman" w:cs="Times New Roman"/>
          <w:sz w:val="24"/>
        </w:rPr>
      </w:pPr>
      <w:r>
        <w:rPr>
          <w:rFonts w:ascii="Times New Roman" w:hAnsi="Times New Roman" w:cs="Times New Roman"/>
          <w:sz w:val="24"/>
        </w:rPr>
        <w:t>Pielikums Nr.4</w:t>
      </w:r>
    </w:p>
    <w:p w14:paraId="14FACBC0" w14:textId="77777777" w:rsidR="00277F64" w:rsidRDefault="00277F64" w:rsidP="00277F64">
      <w:pPr>
        <w:ind w:left="4500" w:hanging="4500"/>
        <w:jc w:val="right"/>
        <w:rPr>
          <w:rFonts w:ascii="Times New Roman" w:hAnsi="Times New Roman" w:cs="Times New Roman"/>
          <w:sz w:val="24"/>
        </w:rPr>
      </w:pPr>
    </w:p>
    <w:p w14:paraId="3ACD2DBD" w14:textId="77777777" w:rsidR="00277F64" w:rsidRDefault="00277F64" w:rsidP="00277F64">
      <w:pPr>
        <w:pStyle w:val="BodyText3"/>
      </w:pPr>
    </w:p>
    <w:p w14:paraId="0A4A34FF" w14:textId="77777777" w:rsidR="0071605C" w:rsidRDefault="0071605C" w:rsidP="0071605C">
      <w:pPr>
        <w:pStyle w:val="naisf"/>
        <w:spacing w:before="0" w:beforeAutospacing="0" w:after="0" w:afterAutospacing="0" w:line="360" w:lineRule="auto"/>
        <w:rPr>
          <w:lang w:val="lv-LV"/>
        </w:rPr>
      </w:pPr>
    </w:p>
    <w:p w14:paraId="55A3906A" w14:textId="77777777" w:rsidR="00601ABF" w:rsidRPr="00601ABF" w:rsidRDefault="00601ABF" w:rsidP="00601ABF">
      <w:pPr>
        <w:suppressAutoHyphens/>
        <w:spacing w:line="100" w:lineRule="atLeast"/>
        <w:jc w:val="center"/>
        <w:rPr>
          <w:rFonts w:ascii="Times New Roman" w:hAnsi="Times New Roman" w:cs="Times New Roman"/>
          <w:b/>
          <w:bCs/>
          <w:kern w:val="1"/>
          <w:sz w:val="24"/>
        </w:rPr>
      </w:pPr>
      <w:r w:rsidRPr="00601ABF">
        <w:rPr>
          <w:rFonts w:ascii="Times New Roman" w:hAnsi="Times New Roman" w:cs="Times New Roman"/>
          <w:b/>
          <w:bCs/>
          <w:kern w:val="1"/>
          <w:sz w:val="24"/>
        </w:rPr>
        <w:t>IEPRIKŠ VEIKTO  PREČU PIEGĀDES SARAKSTS</w:t>
      </w:r>
    </w:p>
    <w:p w14:paraId="7EE81170" w14:textId="77777777" w:rsidR="00601ABF" w:rsidRPr="00601ABF" w:rsidRDefault="00601ABF" w:rsidP="00601ABF">
      <w:pPr>
        <w:suppressAutoHyphens/>
        <w:spacing w:line="100" w:lineRule="atLeast"/>
        <w:jc w:val="right"/>
        <w:rPr>
          <w:rFonts w:ascii="Times New Roman" w:hAnsi="Times New Roman" w:cs="Times New Roman"/>
          <w:b/>
          <w:bCs/>
          <w:kern w:val="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073"/>
        <w:gridCol w:w="1772"/>
        <w:gridCol w:w="1573"/>
        <w:gridCol w:w="1903"/>
      </w:tblGrid>
      <w:tr w:rsidR="00601ABF" w:rsidRPr="00601ABF" w14:paraId="2F86462E" w14:textId="77777777" w:rsidTr="00027DAA">
        <w:trPr>
          <w:jc w:val="center"/>
        </w:trPr>
        <w:tc>
          <w:tcPr>
            <w:tcW w:w="723" w:type="dxa"/>
            <w:vAlign w:val="center"/>
          </w:tcPr>
          <w:p w14:paraId="27F1FB36" w14:textId="77777777" w:rsidR="00601ABF" w:rsidRPr="00601ABF" w:rsidRDefault="00601ABF" w:rsidP="00601ABF">
            <w:pPr>
              <w:suppressAutoHyphens/>
              <w:spacing w:line="100" w:lineRule="atLeast"/>
              <w:jc w:val="right"/>
              <w:rPr>
                <w:rFonts w:ascii="Times New Roman" w:hAnsi="Times New Roman" w:cs="Times New Roman"/>
                <w:b/>
                <w:kern w:val="1"/>
                <w:sz w:val="24"/>
              </w:rPr>
            </w:pPr>
            <w:r w:rsidRPr="00601ABF">
              <w:rPr>
                <w:rFonts w:ascii="Times New Roman" w:hAnsi="Times New Roman" w:cs="Times New Roman"/>
                <w:b/>
                <w:kern w:val="1"/>
                <w:sz w:val="24"/>
              </w:rPr>
              <w:t>NPK</w:t>
            </w:r>
          </w:p>
        </w:tc>
        <w:tc>
          <w:tcPr>
            <w:tcW w:w="2073" w:type="dxa"/>
            <w:vAlign w:val="center"/>
          </w:tcPr>
          <w:p w14:paraId="093F1479" w14:textId="77777777" w:rsidR="00601ABF" w:rsidRPr="00601ABF" w:rsidRDefault="00601ABF" w:rsidP="00601ABF">
            <w:pPr>
              <w:suppressAutoHyphens/>
              <w:spacing w:line="100" w:lineRule="atLeast"/>
              <w:jc w:val="center"/>
              <w:rPr>
                <w:rFonts w:ascii="Times New Roman" w:hAnsi="Times New Roman" w:cs="Times New Roman"/>
                <w:b/>
                <w:kern w:val="1"/>
                <w:sz w:val="24"/>
              </w:rPr>
            </w:pPr>
            <w:r w:rsidRPr="00601ABF">
              <w:rPr>
                <w:rFonts w:ascii="Times New Roman" w:hAnsi="Times New Roman" w:cs="Times New Roman"/>
                <w:b/>
                <w:kern w:val="1"/>
                <w:sz w:val="24"/>
              </w:rPr>
              <w:t>Pasūtītājs</w:t>
            </w:r>
          </w:p>
        </w:tc>
        <w:tc>
          <w:tcPr>
            <w:tcW w:w="1772" w:type="dxa"/>
            <w:vAlign w:val="center"/>
          </w:tcPr>
          <w:p w14:paraId="54010EDE" w14:textId="77777777" w:rsidR="00601ABF" w:rsidRPr="00601ABF" w:rsidRDefault="00601ABF" w:rsidP="00601ABF">
            <w:pPr>
              <w:suppressAutoHyphens/>
              <w:spacing w:line="100" w:lineRule="atLeast"/>
              <w:jc w:val="center"/>
              <w:rPr>
                <w:rFonts w:ascii="Times New Roman" w:hAnsi="Times New Roman" w:cs="Times New Roman"/>
                <w:b/>
                <w:kern w:val="1"/>
                <w:sz w:val="24"/>
              </w:rPr>
            </w:pPr>
            <w:r w:rsidRPr="00601ABF">
              <w:rPr>
                <w:rFonts w:ascii="Times New Roman" w:hAnsi="Times New Roman" w:cs="Times New Roman"/>
                <w:b/>
                <w:kern w:val="1"/>
                <w:sz w:val="24"/>
              </w:rPr>
              <w:t>Līguma darbības laiks (</w:t>
            </w:r>
            <w:proofErr w:type="spellStart"/>
            <w:r w:rsidRPr="00601ABF">
              <w:rPr>
                <w:rFonts w:ascii="Times New Roman" w:hAnsi="Times New Roman" w:cs="Times New Roman"/>
                <w:b/>
                <w:kern w:val="1"/>
                <w:sz w:val="24"/>
              </w:rPr>
              <w:t>mēn</w:t>
            </w:r>
            <w:proofErr w:type="spellEnd"/>
            <w:r w:rsidRPr="00601ABF">
              <w:rPr>
                <w:rFonts w:ascii="Times New Roman" w:hAnsi="Times New Roman" w:cs="Times New Roman"/>
                <w:b/>
                <w:kern w:val="1"/>
                <w:sz w:val="24"/>
              </w:rPr>
              <w:t>./gads)</w:t>
            </w:r>
          </w:p>
        </w:tc>
        <w:tc>
          <w:tcPr>
            <w:tcW w:w="1573" w:type="dxa"/>
            <w:vAlign w:val="center"/>
          </w:tcPr>
          <w:p w14:paraId="47A43B3B" w14:textId="77777777" w:rsidR="00601ABF" w:rsidRPr="00601ABF" w:rsidRDefault="00601ABF" w:rsidP="00601ABF">
            <w:pPr>
              <w:suppressAutoHyphens/>
              <w:spacing w:line="100" w:lineRule="atLeast"/>
              <w:jc w:val="center"/>
              <w:rPr>
                <w:rFonts w:ascii="Times New Roman" w:hAnsi="Times New Roman" w:cs="Times New Roman"/>
                <w:b/>
                <w:kern w:val="1"/>
                <w:sz w:val="24"/>
              </w:rPr>
            </w:pPr>
            <w:r w:rsidRPr="00601ABF">
              <w:rPr>
                <w:rFonts w:ascii="Times New Roman" w:hAnsi="Times New Roman" w:cs="Times New Roman"/>
                <w:b/>
                <w:kern w:val="1"/>
                <w:sz w:val="24"/>
              </w:rPr>
              <w:t>Līguma summa LVL bez PVN</w:t>
            </w:r>
          </w:p>
        </w:tc>
        <w:tc>
          <w:tcPr>
            <w:tcW w:w="1903" w:type="dxa"/>
            <w:vAlign w:val="center"/>
          </w:tcPr>
          <w:p w14:paraId="02812572" w14:textId="77777777" w:rsidR="00601ABF" w:rsidRPr="00601ABF" w:rsidRDefault="00601ABF" w:rsidP="00601ABF">
            <w:pPr>
              <w:suppressAutoHyphens/>
              <w:spacing w:line="100" w:lineRule="atLeast"/>
              <w:jc w:val="center"/>
              <w:rPr>
                <w:rFonts w:ascii="Times New Roman" w:hAnsi="Times New Roman" w:cs="Times New Roman"/>
                <w:b/>
                <w:kern w:val="1"/>
                <w:sz w:val="24"/>
              </w:rPr>
            </w:pPr>
            <w:r w:rsidRPr="00601ABF">
              <w:rPr>
                <w:rFonts w:ascii="Times New Roman" w:hAnsi="Times New Roman" w:cs="Times New Roman"/>
                <w:b/>
                <w:kern w:val="1"/>
                <w:sz w:val="24"/>
              </w:rPr>
              <w:t>Pasūtītāja kontaktpersona un tās tālruņa numurs</w:t>
            </w:r>
          </w:p>
        </w:tc>
      </w:tr>
      <w:tr w:rsidR="00601ABF" w:rsidRPr="00601ABF" w14:paraId="6E994F32" w14:textId="77777777" w:rsidTr="00027DAA">
        <w:trPr>
          <w:jc w:val="center"/>
        </w:trPr>
        <w:tc>
          <w:tcPr>
            <w:tcW w:w="723" w:type="dxa"/>
          </w:tcPr>
          <w:p w14:paraId="4D3F1C4B"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092D41F7"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2848569B"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7A2F42C9"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022207FE"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2B142B5B" w14:textId="77777777" w:rsidTr="00027DAA">
        <w:trPr>
          <w:jc w:val="center"/>
        </w:trPr>
        <w:tc>
          <w:tcPr>
            <w:tcW w:w="723" w:type="dxa"/>
          </w:tcPr>
          <w:p w14:paraId="0A802CA7"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723DB40B"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4430FEBC"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26A94C23"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47DAAC63"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4BEC2E70" w14:textId="77777777" w:rsidTr="00027DAA">
        <w:trPr>
          <w:jc w:val="center"/>
        </w:trPr>
        <w:tc>
          <w:tcPr>
            <w:tcW w:w="723" w:type="dxa"/>
          </w:tcPr>
          <w:p w14:paraId="3FD01049"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2C0D8C46"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1ECB2569"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7266E7A9"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70D23946"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410DD453" w14:textId="77777777" w:rsidTr="00027DAA">
        <w:trPr>
          <w:jc w:val="center"/>
        </w:trPr>
        <w:tc>
          <w:tcPr>
            <w:tcW w:w="723" w:type="dxa"/>
          </w:tcPr>
          <w:p w14:paraId="3EBE49D7"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25239E11"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6273A74C"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09E60680"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58940197"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0A47B16C" w14:textId="77777777" w:rsidTr="00027DAA">
        <w:trPr>
          <w:jc w:val="center"/>
        </w:trPr>
        <w:tc>
          <w:tcPr>
            <w:tcW w:w="723" w:type="dxa"/>
          </w:tcPr>
          <w:p w14:paraId="4A973F28"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275EB48E"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774168F3"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2364296A"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54959A27"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3EA00817" w14:textId="77777777" w:rsidTr="00027DAA">
        <w:trPr>
          <w:jc w:val="center"/>
        </w:trPr>
        <w:tc>
          <w:tcPr>
            <w:tcW w:w="723" w:type="dxa"/>
          </w:tcPr>
          <w:p w14:paraId="7B6E3B3F"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4EE3D6DF"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15B713F0"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2B849962"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18FD0B1D"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2ECC4584" w14:textId="77777777" w:rsidTr="00027DAA">
        <w:trPr>
          <w:jc w:val="center"/>
        </w:trPr>
        <w:tc>
          <w:tcPr>
            <w:tcW w:w="723" w:type="dxa"/>
          </w:tcPr>
          <w:p w14:paraId="1C6328CF"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2321477F"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4EC092C0"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4CCAB1C1"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1712296F"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56A3AC5A" w14:textId="77777777" w:rsidTr="00027DAA">
        <w:trPr>
          <w:jc w:val="center"/>
        </w:trPr>
        <w:tc>
          <w:tcPr>
            <w:tcW w:w="723" w:type="dxa"/>
          </w:tcPr>
          <w:p w14:paraId="6D93A9A6"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54E03732"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38B2569A"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2CB118D4"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2112506A"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r w:rsidR="00601ABF" w:rsidRPr="00601ABF" w14:paraId="027ACAFD" w14:textId="77777777" w:rsidTr="00027DAA">
        <w:trPr>
          <w:jc w:val="center"/>
        </w:trPr>
        <w:tc>
          <w:tcPr>
            <w:tcW w:w="723" w:type="dxa"/>
          </w:tcPr>
          <w:p w14:paraId="6017DB39"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2073" w:type="dxa"/>
          </w:tcPr>
          <w:p w14:paraId="0E421471"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772" w:type="dxa"/>
          </w:tcPr>
          <w:p w14:paraId="1816FAC3"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573" w:type="dxa"/>
          </w:tcPr>
          <w:p w14:paraId="449EB7CC"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c>
          <w:tcPr>
            <w:tcW w:w="1903" w:type="dxa"/>
          </w:tcPr>
          <w:p w14:paraId="17FDE65A" w14:textId="77777777" w:rsidR="00601ABF" w:rsidRPr="00601ABF" w:rsidRDefault="00601ABF" w:rsidP="00601ABF">
            <w:pPr>
              <w:suppressAutoHyphens/>
              <w:spacing w:line="100" w:lineRule="atLeast"/>
              <w:jc w:val="right"/>
              <w:rPr>
                <w:rFonts w:ascii="Times New Roman" w:hAnsi="Times New Roman" w:cs="Times New Roman"/>
                <w:b/>
                <w:kern w:val="1"/>
                <w:sz w:val="24"/>
              </w:rPr>
            </w:pPr>
          </w:p>
        </w:tc>
      </w:tr>
    </w:tbl>
    <w:p w14:paraId="323914D0" w14:textId="77777777" w:rsidR="0071605C" w:rsidRPr="006E180A" w:rsidRDefault="0071605C" w:rsidP="0071605C">
      <w:pPr>
        <w:pStyle w:val="Header"/>
        <w:rPr>
          <w:rFonts w:ascii="Times New Roman" w:hAnsi="Times New Roman"/>
          <w:sz w:val="24"/>
          <w:lang w:val="lv-LV"/>
        </w:rPr>
      </w:pPr>
    </w:p>
    <w:p w14:paraId="52E03CF6" w14:textId="07D864F7" w:rsidR="0071605C" w:rsidRPr="006E180A" w:rsidRDefault="0071605C" w:rsidP="0071605C">
      <w:pPr>
        <w:pStyle w:val="Header"/>
        <w:rPr>
          <w:rFonts w:ascii="Times New Roman" w:hAnsi="Times New Roman"/>
          <w:sz w:val="24"/>
          <w:lang w:val="lv-LV"/>
        </w:rPr>
      </w:pPr>
      <w:r w:rsidRPr="006E180A">
        <w:rPr>
          <w:rFonts w:ascii="Times New Roman" w:hAnsi="Times New Roman"/>
          <w:sz w:val="24"/>
          <w:lang w:val="lv-LV"/>
        </w:rPr>
        <w:t xml:space="preserve">Pielikumā (atsauksmes no Pasūtītājiem, par kuriem sarakstā sniegta informācija): </w:t>
      </w:r>
    </w:p>
    <w:p w14:paraId="7F8F9B8E" w14:textId="77777777" w:rsidR="0071605C" w:rsidRPr="006E180A" w:rsidRDefault="0071605C" w:rsidP="008542C0">
      <w:pPr>
        <w:pStyle w:val="Header"/>
        <w:numPr>
          <w:ilvl w:val="0"/>
          <w:numId w:val="13"/>
        </w:numPr>
        <w:tabs>
          <w:tab w:val="center" w:pos="4320"/>
          <w:tab w:val="right" w:pos="8640"/>
        </w:tabs>
        <w:rPr>
          <w:rFonts w:ascii="Times New Roman" w:hAnsi="Times New Roman"/>
          <w:sz w:val="24"/>
          <w:lang w:val="lv-LV"/>
        </w:rPr>
      </w:pPr>
      <w:r w:rsidRPr="006E180A">
        <w:rPr>
          <w:rFonts w:ascii="Times New Roman" w:hAnsi="Times New Roman"/>
          <w:sz w:val="24"/>
          <w:lang w:val="lv-LV"/>
        </w:rPr>
        <w:t>atsauksme no _____________;</w:t>
      </w:r>
    </w:p>
    <w:p w14:paraId="434F8FE5" w14:textId="6D75EAE5" w:rsidR="0071605C" w:rsidRPr="006E180A" w:rsidRDefault="0071605C" w:rsidP="008542C0">
      <w:pPr>
        <w:pStyle w:val="Header"/>
        <w:numPr>
          <w:ilvl w:val="0"/>
          <w:numId w:val="13"/>
        </w:numPr>
        <w:tabs>
          <w:tab w:val="center" w:pos="4320"/>
          <w:tab w:val="right" w:pos="8640"/>
        </w:tabs>
        <w:jc w:val="both"/>
        <w:rPr>
          <w:rFonts w:ascii="Times New Roman" w:hAnsi="Times New Roman"/>
          <w:sz w:val="24"/>
          <w:lang w:val="lv-LV"/>
        </w:rPr>
      </w:pPr>
      <w:r w:rsidRPr="006E180A">
        <w:rPr>
          <w:rFonts w:ascii="Times New Roman" w:hAnsi="Times New Roman"/>
          <w:sz w:val="24"/>
          <w:lang w:val="lv-LV"/>
        </w:rPr>
        <w:t>atsauksme no _____________</w:t>
      </w:r>
      <w:r w:rsidR="009751F5" w:rsidRPr="006E180A">
        <w:rPr>
          <w:rFonts w:ascii="Times New Roman" w:hAnsi="Times New Roman"/>
          <w:sz w:val="24"/>
          <w:lang w:val="lv-LV"/>
        </w:rPr>
        <w:t>.</w:t>
      </w:r>
    </w:p>
    <w:p w14:paraId="430FE568" w14:textId="77777777" w:rsidR="0071605C" w:rsidRPr="006E180A" w:rsidRDefault="0071605C" w:rsidP="0071605C">
      <w:pPr>
        <w:pStyle w:val="Header"/>
        <w:tabs>
          <w:tab w:val="center" w:pos="4320"/>
          <w:tab w:val="right" w:pos="8640"/>
        </w:tabs>
        <w:ind w:left="360"/>
        <w:rPr>
          <w:rFonts w:ascii="Times New Roman" w:hAnsi="Times New Roman"/>
          <w:sz w:val="24"/>
          <w:lang w:val="lv-LV"/>
        </w:rPr>
      </w:pPr>
    </w:p>
    <w:p w14:paraId="53E094C8" w14:textId="5D581852" w:rsidR="0071605C" w:rsidRPr="00601ABF" w:rsidRDefault="0071605C" w:rsidP="0071605C">
      <w:pPr>
        <w:pStyle w:val="Header"/>
        <w:tabs>
          <w:tab w:val="center" w:pos="4320"/>
          <w:tab w:val="right" w:pos="8640"/>
        </w:tabs>
        <w:ind w:firstLine="540"/>
        <w:jc w:val="both"/>
        <w:rPr>
          <w:rFonts w:ascii="Times New Roman" w:hAnsi="Times New Roman"/>
          <w:sz w:val="24"/>
          <w:lang w:val="lv-LV"/>
        </w:rPr>
      </w:pPr>
      <w:r w:rsidRPr="006E180A">
        <w:rPr>
          <w:rFonts w:ascii="Times New Roman" w:hAnsi="Times New Roman"/>
          <w:sz w:val="24"/>
          <w:lang w:val="lv-LV"/>
        </w:rPr>
        <w:t xml:space="preserve">Šajā veidlapā ietverama informācija saskaņā ar </w:t>
      </w:r>
      <w:r w:rsidR="009751F5" w:rsidRPr="006E180A">
        <w:rPr>
          <w:rFonts w:ascii="Times New Roman" w:hAnsi="Times New Roman"/>
          <w:sz w:val="24"/>
          <w:lang w:val="lv-LV"/>
        </w:rPr>
        <w:t>Iepirkumu nolikuma</w:t>
      </w:r>
      <w:r w:rsidRPr="006E180A">
        <w:rPr>
          <w:rFonts w:ascii="Times New Roman" w:hAnsi="Times New Roman"/>
          <w:sz w:val="24"/>
          <w:lang w:val="lv-LV"/>
        </w:rPr>
        <w:t xml:space="preserve"> </w:t>
      </w:r>
      <w:r w:rsidR="009751F5" w:rsidRPr="006E180A">
        <w:rPr>
          <w:rFonts w:ascii="Times New Roman" w:hAnsi="Times New Roman"/>
          <w:sz w:val="24"/>
          <w:lang w:val="lv-LV"/>
        </w:rPr>
        <w:t>5.2.</w:t>
      </w:r>
      <w:r w:rsidR="00601ABF">
        <w:rPr>
          <w:rFonts w:ascii="Times New Roman" w:hAnsi="Times New Roman"/>
          <w:sz w:val="24"/>
          <w:lang w:val="lv-LV"/>
        </w:rPr>
        <w:t>3</w:t>
      </w:r>
      <w:r w:rsidRPr="006E180A">
        <w:rPr>
          <w:rFonts w:ascii="Times New Roman" w:hAnsi="Times New Roman"/>
          <w:sz w:val="24"/>
          <w:lang w:val="lv-LV"/>
        </w:rPr>
        <w:t xml:space="preserve">.punkta prasībām par </w:t>
      </w:r>
      <w:r w:rsidR="00601ABF">
        <w:rPr>
          <w:rFonts w:ascii="Times New Roman" w:hAnsi="Times New Roman"/>
          <w:sz w:val="24"/>
          <w:lang w:val="lv-LV"/>
        </w:rPr>
        <w:t xml:space="preserve">pretendenta līdzīgu preču piegādi. </w:t>
      </w:r>
      <w:r w:rsidR="00601ABF" w:rsidRPr="00601ABF">
        <w:rPr>
          <w:rFonts w:ascii="Times New Roman" w:hAnsi="Times New Roman"/>
          <w:sz w:val="24"/>
        </w:rPr>
        <w:t>Ziņas norāda par iepriekšējiem trīs gadiem līdz piedāvājumu iesniegšanas termiņa beigām, vai, ja pretendents ir reģistrēts vēlāk – no reģistrācijas dienas</w:t>
      </w:r>
      <w:r w:rsidR="00601ABF">
        <w:rPr>
          <w:rFonts w:ascii="Times New Roman" w:hAnsi="Times New Roman"/>
          <w:sz w:val="24"/>
          <w:lang w:val="lv-LV"/>
        </w:rPr>
        <w:t>.</w:t>
      </w:r>
    </w:p>
    <w:p w14:paraId="69B899DD" w14:textId="77777777" w:rsidR="0071605C" w:rsidRPr="006E180A" w:rsidRDefault="0071605C" w:rsidP="0071605C">
      <w:pPr>
        <w:jc w:val="both"/>
        <w:rPr>
          <w:rFonts w:ascii="Times New Roman" w:hAnsi="Times New Roman" w:cs="Times New Roman"/>
          <w:sz w:val="24"/>
        </w:rPr>
      </w:pPr>
    </w:p>
    <w:p w14:paraId="450016AB" w14:textId="77777777" w:rsidR="0071605C" w:rsidRPr="006E180A" w:rsidRDefault="0071605C" w:rsidP="0071605C">
      <w:pPr>
        <w:pStyle w:val="Header"/>
        <w:tabs>
          <w:tab w:val="center" w:pos="4320"/>
          <w:tab w:val="right" w:pos="8640"/>
        </w:tabs>
        <w:ind w:left="360"/>
        <w:rPr>
          <w:rFonts w:ascii="Times New Roman" w:hAnsi="Times New Roman"/>
          <w:sz w:val="24"/>
          <w:lang w:val="lv-LV"/>
        </w:rPr>
      </w:pPr>
    </w:p>
    <w:p w14:paraId="300FDE45" w14:textId="77777777" w:rsidR="00AC6BCC" w:rsidRPr="009A3C23" w:rsidRDefault="00AC6BCC" w:rsidP="00AC6BCC">
      <w:pPr>
        <w:pStyle w:val="BodyText"/>
        <w:rPr>
          <w:rFonts w:ascii="Times New Roman" w:hAnsi="Times New Roman"/>
          <w:sz w:val="24"/>
          <w:szCs w:val="24"/>
          <w:lang w:val="lv-LV"/>
        </w:rPr>
      </w:pPr>
      <w:r w:rsidRPr="009A3C23">
        <w:rPr>
          <w:rFonts w:ascii="Times New Roman" w:hAnsi="Times New Roman"/>
          <w:sz w:val="24"/>
          <w:szCs w:val="24"/>
        </w:rPr>
        <w:t>Pilnvarotās personas paraksts un zīmogs</w:t>
      </w:r>
    </w:p>
    <w:p w14:paraId="6BCEBE67" w14:textId="77777777" w:rsidR="00AC6BCC" w:rsidRPr="009A3C23" w:rsidRDefault="00AC6BCC" w:rsidP="00AC6BCC">
      <w:pPr>
        <w:pStyle w:val="BodyText"/>
        <w:rPr>
          <w:rFonts w:ascii="Times New Roman" w:hAnsi="Times New Roman"/>
          <w:sz w:val="24"/>
          <w:szCs w:val="24"/>
        </w:rPr>
      </w:pPr>
      <w:r w:rsidRPr="009A3C23">
        <w:rPr>
          <w:rFonts w:ascii="Times New Roman" w:hAnsi="Times New Roman"/>
          <w:sz w:val="24"/>
          <w:szCs w:val="24"/>
        </w:rPr>
        <w:t>Parakstītāja vārds, uzvārds un amats: _________________</w:t>
      </w:r>
    </w:p>
    <w:p w14:paraId="756B5E3D" w14:textId="77777777" w:rsidR="00AC6BCC" w:rsidRDefault="00AC6BCC" w:rsidP="00AC6BCC">
      <w:pPr>
        <w:pStyle w:val="BodyText"/>
        <w:rPr>
          <w:rFonts w:ascii="Times New Roman" w:hAnsi="Times New Roman"/>
          <w:sz w:val="24"/>
          <w:szCs w:val="24"/>
          <w:lang w:val="lv-LV"/>
        </w:rPr>
      </w:pPr>
    </w:p>
    <w:p w14:paraId="330B4EDC" w14:textId="77777777" w:rsidR="00AC6BCC" w:rsidRPr="009A3C23" w:rsidRDefault="00AC6BCC" w:rsidP="00AC6BCC">
      <w:pPr>
        <w:pStyle w:val="BodyText"/>
        <w:rPr>
          <w:rFonts w:ascii="Times New Roman" w:hAnsi="Times New Roman"/>
          <w:sz w:val="24"/>
          <w:szCs w:val="24"/>
          <w:lang w:val="lv-LV"/>
        </w:rPr>
      </w:pPr>
      <w:r w:rsidRPr="009A3C23">
        <w:rPr>
          <w:rFonts w:ascii="Times New Roman" w:hAnsi="Times New Roman"/>
          <w:sz w:val="24"/>
          <w:szCs w:val="24"/>
        </w:rPr>
        <w:t>Datums:____________</w:t>
      </w:r>
    </w:p>
    <w:p w14:paraId="3DE38E95" w14:textId="77777777" w:rsidR="00AC6BCC" w:rsidRDefault="00AC6BCC" w:rsidP="00EB7503">
      <w:pPr>
        <w:jc w:val="right"/>
        <w:rPr>
          <w:rFonts w:ascii="Times New Roman" w:hAnsi="Times New Roman" w:cs="Times New Roman"/>
          <w:sz w:val="24"/>
        </w:rPr>
      </w:pPr>
    </w:p>
    <w:p w14:paraId="5DE1C0BF" w14:textId="77777777" w:rsidR="00AC6BCC" w:rsidRDefault="00AC6BCC" w:rsidP="00EB7503">
      <w:pPr>
        <w:jc w:val="right"/>
        <w:rPr>
          <w:rFonts w:ascii="Times New Roman" w:hAnsi="Times New Roman" w:cs="Times New Roman"/>
          <w:sz w:val="24"/>
        </w:rPr>
      </w:pPr>
    </w:p>
    <w:p w14:paraId="38AC3854" w14:textId="77777777" w:rsidR="00AC6BCC" w:rsidRDefault="00AC6BCC" w:rsidP="00EB7503">
      <w:pPr>
        <w:jc w:val="right"/>
        <w:rPr>
          <w:rFonts w:ascii="Times New Roman" w:hAnsi="Times New Roman" w:cs="Times New Roman"/>
          <w:sz w:val="24"/>
        </w:rPr>
      </w:pPr>
    </w:p>
    <w:p w14:paraId="41F9B94B" w14:textId="77777777" w:rsidR="00AC6BCC" w:rsidRDefault="00AC6BCC" w:rsidP="00EB7503">
      <w:pPr>
        <w:jc w:val="right"/>
        <w:rPr>
          <w:rFonts w:ascii="Times New Roman" w:hAnsi="Times New Roman" w:cs="Times New Roman"/>
          <w:sz w:val="24"/>
        </w:rPr>
      </w:pPr>
    </w:p>
    <w:p w14:paraId="244656BA" w14:textId="77777777" w:rsidR="00AC6BCC" w:rsidRDefault="00AC6BCC" w:rsidP="00EB7503">
      <w:pPr>
        <w:jc w:val="right"/>
        <w:rPr>
          <w:rFonts w:ascii="Times New Roman" w:hAnsi="Times New Roman" w:cs="Times New Roman"/>
          <w:sz w:val="24"/>
        </w:rPr>
      </w:pPr>
    </w:p>
    <w:p w14:paraId="3979E74D" w14:textId="77777777" w:rsidR="00AC6BCC" w:rsidRDefault="00AC6BCC" w:rsidP="00EB7503">
      <w:pPr>
        <w:jc w:val="right"/>
        <w:rPr>
          <w:rFonts w:ascii="Times New Roman" w:hAnsi="Times New Roman" w:cs="Times New Roman"/>
          <w:sz w:val="24"/>
        </w:rPr>
      </w:pPr>
    </w:p>
    <w:p w14:paraId="14AB44A0" w14:textId="77777777" w:rsidR="00AC6BCC" w:rsidRDefault="00AC6BCC" w:rsidP="00EB7503">
      <w:pPr>
        <w:jc w:val="right"/>
        <w:rPr>
          <w:rFonts w:ascii="Times New Roman" w:hAnsi="Times New Roman" w:cs="Times New Roman"/>
          <w:sz w:val="24"/>
        </w:rPr>
      </w:pPr>
    </w:p>
    <w:p w14:paraId="097464D4" w14:textId="77777777" w:rsidR="00AC6BCC" w:rsidRDefault="00AC6BCC" w:rsidP="00EB7503">
      <w:pPr>
        <w:jc w:val="right"/>
        <w:rPr>
          <w:rFonts w:ascii="Times New Roman" w:hAnsi="Times New Roman" w:cs="Times New Roman"/>
          <w:sz w:val="24"/>
        </w:rPr>
      </w:pPr>
    </w:p>
    <w:p w14:paraId="514CBD0E" w14:textId="77777777" w:rsidR="00AC6BCC" w:rsidRDefault="00AC6BCC" w:rsidP="00EB7503">
      <w:pPr>
        <w:jc w:val="right"/>
        <w:rPr>
          <w:rFonts w:ascii="Times New Roman" w:hAnsi="Times New Roman" w:cs="Times New Roman"/>
          <w:sz w:val="24"/>
        </w:rPr>
      </w:pPr>
    </w:p>
    <w:p w14:paraId="07FDAA17" w14:textId="77777777" w:rsidR="00AC6BCC" w:rsidRDefault="00AC6BCC" w:rsidP="00EB7503">
      <w:pPr>
        <w:jc w:val="right"/>
        <w:rPr>
          <w:rFonts w:ascii="Times New Roman" w:hAnsi="Times New Roman" w:cs="Times New Roman"/>
          <w:sz w:val="24"/>
        </w:rPr>
      </w:pPr>
    </w:p>
    <w:p w14:paraId="2972EC54" w14:textId="77777777" w:rsidR="00AC6BCC" w:rsidRDefault="00AC6BCC" w:rsidP="00EB7503">
      <w:pPr>
        <w:jc w:val="right"/>
        <w:rPr>
          <w:rFonts w:ascii="Times New Roman" w:hAnsi="Times New Roman" w:cs="Times New Roman"/>
          <w:sz w:val="24"/>
        </w:rPr>
      </w:pPr>
    </w:p>
    <w:p w14:paraId="38E1204B" w14:textId="77777777" w:rsidR="00AC6BCC" w:rsidRDefault="00AC6BCC" w:rsidP="00EB7503">
      <w:pPr>
        <w:jc w:val="right"/>
        <w:rPr>
          <w:rFonts w:ascii="Times New Roman" w:hAnsi="Times New Roman" w:cs="Times New Roman"/>
          <w:sz w:val="24"/>
        </w:rPr>
      </w:pPr>
    </w:p>
    <w:p w14:paraId="2FA0A58E" w14:textId="77777777" w:rsidR="00AC6BCC" w:rsidRDefault="00AC6BCC" w:rsidP="00EB7503">
      <w:pPr>
        <w:jc w:val="right"/>
        <w:rPr>
          <w:rFonts w:ascii="Times New Roman" w:hAnsi="Times New Roman" w:cs="Times New Roman"/>
          <w:sz w:val="24"/>
        </w:rPr>
      </w:pPr>
    </w:p>
    <w:p w14:paraId="40FBF6ED" w14:textId="77777777" w:rsidR="00AC6BCC" w:rsidRDefault="00AC6BCC" w:rsidP="00EB7503">
      <w:pPr>
        <w:jc w:val="right"/>
        <w:rPr>
          <w:rFonts w:ascii="Times New Roman" w:hAnsi="Times New Roman" w:cs="Times New Roman"/>
          <w:sz w:val="24"/>
        </w:rPr>
      </w:pPr>
    </w:p>
    <w:p w14:paraId="1D3CC0BC" w14:textId="77777777" w:rsidR="00AC6BCC" w:rsidRDefault="00AC6BCC" w:rsidP="00EB7503">
      <w:pPr>
        <w:jc w:val="right"/>
        <w:rPr>
          <w:rFonts w:ascii="Times New Roman" w:hAnsi="Times New Roman" w:cs="Times New Roman"/>
          <w:sz w:val="24"/>
        </w:rPr>
      </w:pPr>
    </w:p>
    <w:p w14:paraId="3EBAAF95" w14:textId="77777777" w:rsidR="00AC6BCC" w:rsidRDefault="00AC6BCC" w:rsidP="00EB7503">
      <w:pPr>
        <w:jc w:val="right"/>
        <w:rPr>
          <w:rFonts w:ascii="Times New Roman" w:hAnsi="Times New Roman" w:cs="Times New Roman"/>
          <w:sz w:val="24"/>
        </w:rPr>
      </w:pPr>
    </w:p>
    <w:p w14:paraId="1AEEC551" w14:textId="77777777" w:rsidR="00AC6BCC" w:rsidRDefault="00AC6BCC" w:rsidP="00EB7503">
      <w:pPr>
        <w:jc w:val="right"/>
        <w:rPr>
          <w:rFonts w:ascii="Times New Roman" w:hAnsi="Times New Roman" w:cs="Times New Roman"/>
          <w:sz w:val="24"/>
        </w:rPr>
      </w:pPr>
    </w:p>
    <w:p w14:paraId="7E6BB67E" w14:textId="3404A74A" w:rsidR="00EB7503" w:rsidRPr="006B0E0B" w:rsidRDefault="00EB7503" w:rsidP="00EB7503">
      <w:pPr>
        <w:jc w:val="right"/>
        <w:rPr>
          <w:rFonts w:ascii="Times New Roman" w:hAnsi="Times New Roman" w:cs="Times New Roman"/>
          <w:sz w:val="24"/>
        </w:rPr>
      </w:pPr>
      <w:r>
        <w:rPr>
          <w:rFonts w:ascii="Times New Roman" w:hAnsi="Times New Roman" w:cs="Times New Roman"/>
          <w:sz w:val="24"/>
        </w:rPr>
        <w:lastRenderedPageBreak/>
        <w:t>Iepirkuma</w:t>
      </w:r>
    </w:p>
    <w:p w14:paraId="0545047A" w14:textId="0B1C4D9E" w:rsidR="00EB7503" w:rsidRPr="006B0E0B" w:rsidRDefault="00EB7503" w:rsidP="00EB7503">
      <w:pPr>
        <w:ind w:left="4500" w:hanging="4500"/>
        <w:jc w:val="right"/>
        <w:rPr>
          <w:rFonts w:ascii="Times New Roman" w:hAnsi="Times New Roman" w:cs="Times New Roman"/>
          <w:sz w:val="24"/>
        </w:rPr>
      </w:pPr>
      <w:r w:rsidRPr="00B178F0">
        <w:rPr>
          <w:rFonts w:ascii="Times New Roman" w:hAnsi="Times New Roman" w:cs="Times New Roman"/>
          <w:sz w:val="24"/>
        </w:rPr>
        <w:t>ID Nr.: RTU-</w:t>
      </w:r>
      <w:r w:rsidRPr="00D11600">
        <w:rPr>
          <w:rFonts w:ascii="Times New Roman" w:hAnsi="Times New Roman" w:cs="Times New Roman"/>
          <w:sz w:val="24"/>
        </w:rPr>
        <w:t>2013/1</w:t>
      </w:r>
      <w:r w:rsidR="00027DAA">
        <w:rPr>
          <w:rFonts w:ascii="Times New Roman" w:hAnsi="Times New Roman" w:cs="Times New Roman"/>
          <w:sz w:val="24"/>
        </w:rPr>
        <w:t>5</w:t>
      </w:r>
      <w:r>
        <w:rPr>
          <w:rFonts w:ascii="Times New Roman" w:hAnsi="Times New Roman" w:cs="Times New Roman"/>
          <w:sz w:val="24"/>
        </w:rPr>
        <w:t>7</w:t>
      </w:r>
      <w:r w:rsidRPr="00B178F0">
        <w:rPr>
          <w:rFonts w:ascii="Times New Roman" w:hAnsi="Times New Roman" w:cs="Times New Roman"/>
          <w:sz w:val="24"/>
        </w:rPr>
        <w:t>,</w:t>
      </w:r>
    </w:p>
    <w:p w14:paraId="43C963CF" w14:textId="6DE7C15B" w:rsidR="00EB7503" w:rsidRPr="006B0E0B" w:rsidRDefault="00EB7503" w:rsidP="00EB7503">
      <w:pPr>
        <w:jc w:val="right"/>
        <w:rPr>
          <w:rFonts w:ascii="Times New Roman" w:hAnsi="Times New Roman" w:cs="Times New Roman"/>
          <w:b/>
          <w:sz w:val="24"/>
        </w:rPr>
      </w:pPr>
      <w:r w:rsidRPr="006B0E0B">
        <w:rPr>
          <w:rFonts w:ascii="Times New Roman" w:hAnsi="Times New Roman" w:cs="Times New Roman"/>
          <w:sz w:val="24"/>
        </w:rPr>
        <w:t>Pielikums Nr.</w:t>
      </w:r>
      <w:r w:rsidR="00027DAA">
        <w:rPr>
          <w:rFonts w:ascii="Times New Roman" w:hAnsi="Times New Roman" w:cs="Times New Roman"/>
          <w:sz w:val="24"/>
        </w:rPr>
        <w:t>5</w:t>
      </w:r>
    </w:p>
    <w:p w14:paraId="360E29FD" w14:textId="77777777" w:rsidR="00816C39" w:rsidRDefault="00816C39" w:rsidP="00EB7503">
      <w:pPr>
        <w:tabs>
          <w:tab w:val="left" w:pos="0"/>
        </w:tabs>
        <w:jc w:val="center"/>
        <w:rPr>
          <w:rFonts w:ascii="Times New Roman" w:hAnsi="Times New Roman" w:cs="Times New Roman"/>
          <w:b/>
          <w:sz w:val="24"/>
        </w:rPr>
      </w:pPr>
    </w:p>
    <w:p w14:paraId="05EEEDFA" w14:textId="77777777" w:rsidR="00027DAA" w:rsidRPr="00027DAA" w:rsidRDefault="00027DAA" w:rsidP="00027DAA">
      <w:pPr>
        <w:suppressAutoHyphens/>
        <w:spacing w:before="120"/>
        <w:jc w:val="center"/>
        <w:rPr>
          <w:rFonts w:ascii="Times New Roman" w:eastAsia="Times New Roman Bold" w:hAnsi="Times New Roman" w:cs="Times New Roman"/>
          <w:b/>
          <w:bCs/>
          <w:caps/>
          <w:kern w:val="0"/>
          <w:sz w:val="24"/>
          <w:lang w:eastAsia="ar-SA"/>
        </w:rPr>
      </w:pPr>
      <w:r w:rsidRPr="00027DAA">
        <w:rPr>
          <w:rFonts w:ascii="Times New Roman" w:eastAsia="Times New Roman Bold" w:hAnsi="Times New Roman" w:cs="Times New Roman"/>
          <w:b/>
          <w:bCs/>
          <w:caps/>
          <w:kern w:val="0"/>
          <w:sz w:val="24"/>
          <w:lang w:eastAsia="ar-SA"/>
        </w:rPr>
        <w:t xml:space="preserve">Iepirkuma līguma projekts </w:t>
      </w:r>
    </w:p>
    <w:p w14:paraId="3A2C41F3" w14:textId="77777777" w:rsidR="00027DAA" w:rsidRPr="00027DAA" w:rsidRDefault="00027DAA" w:rsidP="00027DAA">
      <w:pPr>
        <w:suppressAutoHyphens/>
        <w:spacing w:before="120"/>
        <w:jc w:val="both"/>
        <w:rPr>
          <w:rFonts w:ascii="Times New Roman" w:eastAsia="Times New Roman" w:hAnsi="Times New Roman" w:cs="Times New Roman"/>
          <w:bCs/>
          <w:kern w:val="28"/>
          <w:sz w:val="24"/>
          <w:lang w:eastAsia="ar-SA"/>
        </w:rPr>
      </w:pPr>
    </w:p>
    <w:p w14:paraId="4EEACE9C" w14:textId="77777777" w:rsidR="00027DAA" w:rsidRPr="00027DAA" w:rsidRDefault="00027DAA" w:rsidP="00027DAA">
      <w:pPr>
        <w:suppressAutoHyphens/>
        <w:jc w:val="center"/>
        <w:rPr>
          <w:rFonts w:ascii="Times New Roman" w:eastAsia="Times New Roman" w:hAnsi="Times New Roman" w:cs="Times New Roman"/>
          <w:bCs/>
          <w:kern w:val="28"/>
          <w:sz w:val="24"/>
          <w:lang w:eastAsia="ar-SA"/>
        </w:rPr>
      </w:pPr>
      <w:r w:rsidRPr="00027DAA">
        <w:rPr>
          <w:rFonts w:ascii="Times New Roman" w:eastAsia="Times New Roman" w:hAnsi="Times New Roman" w:cs="Times New Roman"/>
          <w:bCs/>
          <w:kern w:val="28"/>
          <w:sz w:val="24"/>
          <w:lang w:eastAsia="ar-SA"/>
        </w:rPr>
        <w:t>Rīgā</w:t>
      </w:r>
    </w:p>
    <w:p w14:paraId="21050D84" w14:textId="77777777" w:rsidR="00027DAA" w:rsidRPr="00027DAA" w:rsidRDefault="00027DAA" w:rsidP="00027DAA">
      <w:pPr>
        <w:suppressAutoHyphens/>
        <w:jc w:val="center"/>
        <w:rPr>
          <w:rFonts w:ascii="Times New Roman" w:eastAsia="Times New Roman" w:hAnsi="Times New Roman" w:cs="Times New Roman"/>
          <w:bCs/>
          <w:kern w:val="28"/>
          <w:sz w:val="24"/>
          <w:lang w:eastAsia="ar-SA"/>
        </w:rPr>
      </w:pPr>
    </w:p>
    <w:p w14:paraId="59E4486F" w14:textId="77777777" w:rsidR="00027DAA" w:rsidRPr="00027DAA" w:rsidRDefault="00027DAA" w:rsidP="00027DAA">
      <w:pPr>
        <w:tabs>
          <w:tab w:val="right" w:pos="8505"/>
        </w:tabs>
        <w:suppressAutoHyphens/>
        <w:rPr>
          <w:rFonts w:ascii="Times New Roman" w:eastAsia="Times New Roman" w:hAnsi="Times New Roman" w:cs="Times New Roman"/>
          <w:bCs/>
          <w:kern w:val="28"/>
          <w:sz w:val="24"/>
          <w:lang w:eastAsia="ar-SA"/>
        </w:rPr>
      </w:pPr>
      <w:r w:rsidRPr="00027DAA">
        <w:rPr>
          <w:rFonts w:ascii="Times New Roman" w:eastAsia="Times New Roman" w:hAnsi="Times New Roman" w:cs="Times New Roman"/>
          <w:bCs/>
          <w:kern w:val="28"/>
          <w:sz w:val="24"/>
          <w:lang w:eastAsia="ar-SA"/>
        </w:rPr>
        <w:t xml:space="preserve">2013.gada </w:t>
      </w:r>
      <w:r w:rsidRPr="00027DAA">
        <w:rPr>
          <w:rFonts w:ascii="Times New Roman" w:eastAsia="Times New Roman" w:hAnsi="Times New Roman" w:cs="Times New Roman"/>
          <w:bCs/>
          <w:kern w:val="28"/>
          <w:sz w:val="24"/>
          <w:highlight w:val="lightGray"/>
          <w:lang w:eastAsia="ar-SA"/>
        </w:rPr>
        <w:t>__.____________</w:t>
      </w:r>
      <w:r w:rsidRPr="00027DAA">
        <w:rPr>
          <w:rFonts w:ascii="Times New Roman" w:eastAsia="Times New Roman" w:hAnsi="Times New Roman" w:cs="Times New Roman"/>
          <w:bCs/>
          <w:kern w:val="28"/>
          <w:sz w:val="24"/>
          <w:lang w:eastAsia="ar-SA"/>
        </w:rPr>
        <w:t xml:space="preserve"> </w:t>
      </w:r>
      <w:r w:rsidRPr="00027DAA">
        <w:rPr>
          <w:rFonts w:ascii="Times New Roman" w:eastAsia="Times New Roman" w:hAnsi="Times New Roman" w:cs="Times New Roman"/>
          <w:bCs/>
          <w:kern w:val="28"/>
          <w:sz w:val="24"/>
          <w:lang w:eastAsia="ar-SA"/>
        </w:rPr>
        <w:tab/>
        <w:t>Nr.01J02-1/______</w:t>
      </w:r>
    </w:p>
    <w:p w14:paraId="25BBAF1B" w14:textId="77777777" w:rsidR="00027DAA" w:rsidRPr="00027DAA" w:rsidRDefault="00027DAA" w:rsidP="00027DAA">
      <w:pPr>
        <w:suppressAutoHyphens/>
        <w:ind w:firstLine="567"/>
        <w:jc w:val="both"/>
        <w:rPr>
          <w:rFonts w:ascii="Times New Roman" w:eastAsia="Times New Roman" w:hAnsi="Times New Roman" w:cs="Times New Roman"/>
          <w:b/>
          <w:kern w:val="0"/>
          <w:sz w:val="24"/>
          <w:lang w:eastAsia="ar-SA"/>
        </w:rPr>
      </w:pPr>
    </w:p>
    <w:p w14:paraId="2C395E0D" w14:textId="77777777" w:rsidR="00027DAA" w:rsidRPr="00027DAA" w:rsidRDefault="00027DAA" w:rsidP="00027DAA">
      <w:pPr>
        <w:suppressAutoHyphens/>
        <w:ind w:firstLine="567"/>
        <w:jc w:val="both"/>
        <w:rPr>
          <w:rFonts w:ascii="Times New Roman" w:eastAsia="Times New Roman" w:hAnsi="Times New Roman" w:cs="Times New Roman"/>
          <w:b/>
          <w:kern w:val="0"/>
          <w:sz w:val="24"/>
          <w:lang w:eastAsia="ar-SA"/>
        </w:rPr>
      </w:pPr>
    </w:p>
    <w:p w14:paraId="2FD9D7E3" w14:textId="77777777" w:rsidR="00027DAA" w:rsidRPr="00027DAA" w:rsidRDefault="00027DAA" w:rsidP="00027DAA">
      <w:p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b/>
          <w:bCs/>
          <w:kern w:val="0"/>
          <w:sz w:val="24"/>
          <w:lang w:eastAsia="ar-SA"/>
        </w:rPr>
        <w:t>Rīgas Tehniskā universitāte</w:t>
      </w:r>
      <w:r w:rsidRPr="00027DAA">
        <w:rPr>
          <w:rFonts w:ascii="Times New Roman" w:eastAsia="Times New Roman" w:hAnsi="Times New Roman" w:cs="Times New Roman"/>
          <w:kern w:val="0"/>
          <w:sz w:val="24"/>
          <w:lang w:eastAsia="ar-SA"/>
        </w:rPr>
        <w:t xml:space="preserve">, reģistrācijas Nr. 3341000709, kuras vārdā un interesēs, pamatojoties uz </w:t>
      </w:r>
      <w:r w:rsidRPr="00027DAA">
        <w:rPr>
          <w:rFonts w:ascii="Times New Roman" w:eastAsia="Times New Roman" w:hAnsi="Times New Roman" w:cs="Times New Roman"/>
          <w:kern w:val="0"/>
          <w:sz w:val="24"/>
          <w:highlight w:val="lightGray"/>
          <w:lang w:eastAsia="ar-SA"/>
        </w:rPr>
        <w:t>_______________</w:t>
      </w:r>
      <w:r w:rsidRPr="00027DAA">
        <w:rPr>
          <w:rFonts w:ascii="Times New Roman" w:eastAsia="Times New Roman" w:hAnsi="Times New Roman" w:cs="Times New Roman"/>
          <w:kern w:val="0"/>
          <w:sz w:val="24"/>
          <w:lang w:eastAsia="ar-SA"/>
        </w:rPr>
        <w:t xml:space="preserve"> pārstāv </w:t>
      </w:r>
      <w:r w:rsidRPr="00027DAA">
        <w:rPr>
          <w:rFonts w:ascii="Times New Roman" w:eastAsia="Times New Roman" w:hAnsi="Times New Roman" w:cs="Times New Roman"/>
          <w:kern w:val="0"/>
          <w:sz w:val="24"/>
          <w:highlight w:val="lightGray"/>
          <w:lang w:eastAsia="ar-SA"/>
        </w:rPr>
        <w:t>________________ _____________</w:t>
      </w:r>
      <w:r w:rsidRPr="00027DAA">
        <w:rPr>
          <w:rFonts w:ascii="Times New Roman" w:eastAsia="Times New Roman" w:hAnsi="Times New Roman" w:cs="Times New Roman"/>
          <w:kern w:val="0"/>
          <w:sz w:val="24"/>
          <w:lang w:eastAsia="ar-SA"/>
        </w:rPr>
        <w:t>, turpmāk tekstā Pasūtītājs, no vienas puses, un</w:t>
      </w:r>
    </w:p>
    <w:p w14:paraId="533BFE06" w14:textId="77777777" w:rsidR="00027DAA" w:rsidRPr="00027DAA" w:rsidRDefault="00027DAA" w:rsidP="00027DAA">
      <w:pPr>
        <w:suppressAutoHyphens/>
        <w:jc w:val="both"/>
        <w:rPr>
          <w:rFonts w:ascii="Times New Roman" w:eastAsia="Times New Roman" w:hAnsi="Times New Roman" w:cs="Times New Roman"/>
          <w:kern w:val="0"/>
          <w:sz w:val="24"/>
          <w:lang w:eastAsia="ar-SA"/>
        </w:rPr>
      </w:pPr>
    </w:p>
    <w:p w14:paraId="3F8D0EDC" w14:textId="77777777" w:rsidR="00027DAA" w:rsidRPr="00027DAA" w:rsidRDefault="00027DAA" w:rsidP="00027DAA">
      <w:p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b/>
          <w:kern w:val="0"/>
          <w:sz w:val="24"/>
          <w:highlight w:val="lightGray"/>
          <w:lang w:eastAsia="ar-SA"/>
        </w:rPr>
        <w:t>____“____________”</w:t>
      </w:r>
      <w:r w:rsidRPr="00027DAA">
        <w:rPr>
          <w:rFonts w:ascii="Times New Roman" w:eastAsia="Times New Roman" w:hAnsi="Times New Roman" w:cs="Times New Roman"/>
          <w:kern w:val="0"/>
          <w:sz w:val="24"/>
          <w:lang w:eastAsia="ar-SA"/>
        </w:rPr>
        <w:t>, reģistrācijas Nr.</w:t>
      </w:r>
      <w:r w:rsidRPr="00027DAA">
        <w:rPr>
          <w:rFonts w:ascii="Times New Roman" w:eastAsia="Times New Roman" w:hAnsi="Times New Roman" w:cs="Times New Roman"/>
          <w:kern w:val="0"/>
          <w:sz w:val="24"/>
          <w:highlight w:val="lightGray"/>
          <w:lang w:eastAsia="ar-SA"/>
        </w:rPr>
        <w:t>_________________</w:t>
      </w:r>
      <w:r w:rsidRPr="00027DAA">
        <w:rPr>
          <w:rFonts w:ascii="Times New Roman" w:eastAsia="Times New Roman" w:hAnsi="Times New Roman" w:cs="Times New Roman"/>
          <w:kern w:val="0"/>
          <w:sz w:val="24"/>
          <w:lang w:eastAsia="ar-SA"/>
        </w:rPr>
        <w:t xml:space="preserve"> kuras vārdā un interesēs, pamatojoties uz Statūtiem, darbojas tās ________, turpmāk tekstā – Piegādātājs, no otras puses, </w:t>
      </w:r>
    </w:p>
    <w:p w14:paraId="217FF03B" w14:textId="77777777" w:rsidR="00027DAA" w:rsidRPr="00027DAA" w:rsidRDefault="00027DAA" w:rsidP="00027DAA">
      <w:pPr>
        <w:suppressAutoHyphens/>
        <w:jc w:val="both"/>
        <w:rPr>
          <w:rFonts w:ascii="Times New Roman" w:eastAsia="Times New Roman" w:hAnsi="Times New Roman" w:cs="Times New Roman"/>
          <w:kern w:val="0"/>
          <w:sz w:val="24"/>
          <w:lang w:eastAsia="ar-SA"/>
        </w:rPr>
      </w:pPr>
    </w:p>
    <w:p w14:paraId="442FC6E6" w14:textId="1211799E" w:rsidR="00027DAA" w:rsidRPr="00027DAA" w:rsidRDefault="00027DAA" w:rsidP="00027DAA">
      <w:p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abi kopā saukti Puses, bet katrs atsevišķi saukti arī kā Puse, saskaņā ar iepirkumu procedūras </w:t>
      </w:r>
      <w:r>
        <w:rPr>
          <w:rFonts w:ascii="Times New Roman" w:eastAsia="Times New Roman" w:hAnsi="Times New Roman" w:cs="Times New Roman"/>
          <w:kern w:val="0"/>
          <w:sz w:val="24"/>
          <w:lang w:eastAsia="ar-SA"/>
        </w:rPr>
        <w:t>„Darba apģērba iegāde RTU TMF Aeronautikas institūta studentu praksei”</w:t>
      </w:r>
      <w:r w:rsidRPr="00027DAA">
        <w:rPr>
          <w:rFonts w:ascii="Times New Roman" w:eastAsia="Times New Roman" w:hAnsi="Times New Roman" w:cs="Times New Roman"/>
          <w:kern w:val="0"/>
          <w:sz w:val="24"/>
          <w:lang w:eastAsia="ar-SA"/>
        </w:rPr>
        <w:t xml:space="preserve">(iepirkumu identifikācijas Nr. </w:t>
      </w:r>
      <w:r w:rsidRPr="00027DAA">
        <w:rPr>
          <w:rFonts w:ascii="Times New Roman" w:eastAsia="Times New Roman" w:hAnsi="Times New Roman" w:cs="Times New Roman"/>
          <w:b/>
          <w:kern w:val="0"/>
          <w:sz w:val="24"/>
          <w:lang w:eastAsia="ar-SA"/>
        </w:rPr>
        <w:t xml:space="preserve">RTU </w:t>
      </w:r>
      <w:r>
        <w:rPr>
          <w:rFonts w:ascii="Times New Roman" w:eastAsia="Times New Roman" w:hAnsi="Times New Roman" w:cs="Times New Roman"/>
          <w:b/>
          <w:kern w:val="0"/>
          <w:sz w:val="24"/>
          <w:lang w:eastAsia="ar-SA"/>
        </w:rPr>
        <w:t>–</w:t>
      </w:r>
      <w:r w:rsidRPr="00027DAA">
        <w:rPr>
          <w:rFonts w:ascii="Times New Roman" w:eastAsia="Times New Roman" w:hAnsi="Times New Roman" w:cs="Times New Roman"/>
          <w:kern w:val="0"/>
          <w:sz w:val="24"/>
          <w:lang w:eastAsia="ar-SA"/>
        </w:rPr>
        <w:t xml:space="preserve"> </w:t>
      </w:r>
      <w:r w:rsidRPr="00027DAA">
        <w:rPr>
          <w:rFonts w:ascii="Times New Roman" w:eastAsia="Times New Roman" w:hAnsi="Times New Roman" w:cs="Times New Roman"/>
          <w:b/>
          <w:kern w:val="0"/>
          <w:sz w:val="24"/>
          <w:lang w:eastAsia="ar-SA"/>
        </w:rPr>
        <w:t>2013</w:t>
      </w:r>
      <w:r>
        <w:rPr>
          <w:rFonts w:ascii="Times New Roman" w:eastAsia="Times New Roman" w:hAnsi="Times New Roman" w:cs="Times New Roman"/>
          <w:b/>
          <w:kern w:val="0"/>
          <w:sz w:val="24"/>
          <w:lang w:eastAsia="ar-SA"/>
        </w:rPr>
        <w:t>/157</w:t>
      </w:r>
      <w:r w:rsidRPr="00027DAA">
        <w:rPr>
          <w:rFonts w:ascii="Times New Roman" w:eastAsia="Times New Roman" w:hAnsi="Times New Roman" w:cs="Times New Roman"/>
          <w:kern w:val="0"/>
          <w:sz w:val="24"/>
          <w:lang w:eastAsia="ar-SA"/>
        </w:rPr>
        <w:t>) rezultātiem, bez maldības, viltus un spaidiem noslēdz šādu līgumu, par turpmāk minēto:</w:t>
      </w:r>
    </w:p>
    <w:p w14:paraId="77EE399F" w14:textId="77777777" w:rsidR="00027DAA" w:rsidRPr="00027DAA" w:rsidRDefault="00027DAA" w:rsidP="00027DAA">
      <w:pPr>
        <w:suppressAutoHyphens/>
        <w:spacing w:after="120"/>
        <w:rPr>
          <w:rFonts w:ascii="Times New Roman" w:eastAsia="Times New Roman" w:hAnsi="Times New Roman" w:cs="Times New Roman"/>
          <w:kern w:val="0"/>
          <w:sz w:val="24"/>
          <w:lang w:eastAsia="ar-SA"/>
        </w:rPr>
      </w:pPr>
    </w:p>
    <w:p w14:paraId="09258153"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Definīcijas</w:t>
      </w:r>
    </w:p>
    <w:p w14:paraId="7EDF0AAA"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Akts - </w:t>
      </w:r>
      <w:r w:rsidRPr="00027DAA">
        <w:rPr>
          <w:rFonts w:ascii="Times New Roman" w:eastAsia="Times New Roman" w:hAnsi="Times New Roman" w:cs="Times New Roman"/>
          <w:kern w:val="0"/>
          <w:sz w:val="24"/>
          <w:lang w:eastAsia="lv-LV"/>
        </w:rPr>
        <w:t>pieņemšanas nodošanas akts, kas apliecina, ka Prece vai kāda tās daļa ir Piegādāta saskaņā ar Līguma noteikumiem vai tiek konstatēti Defekti.</w:t>
      </w:r>
    </w:p>
    <w:p w14:paraId="4DA920D4"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kern w:val="0"/>
          <w:sz w:val="24"/>
          <w:lang w:eastAsia="lv-LV"/>
        </w:rPr>
      </w:pPr>
      <w:r w:rsidRPr="00027DAA">
        <w:rPr>
          <w:rFonts w:ascii="Times New Roman" w:eastAsia="Times New Roman" w:hAnsi="Times New Roman" w:cs="Times New Roman"/>
          <w:b/>
          <w:kern w:val="0"/>
          <w:sz w:val="24"/>
          <w:lang w:eastAsia="lv-LV"/>
        </w:rPr>
        <w:t xml:space="preserve">Defekti – </w:t>
      </w:r>
      <w:r w:rsidRPr="00027DAA">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027DAA">
          <w:rPr>
            <w:rFonts w:ascii="Times New Roman" w:eastAsia="Times New Roman" w:hAnsi="Times New Roman" w:cs="Times New Roman"/>
            <w:bCs/>
            <w:kern w:val="0"/>
            <w:sz w:val="24"/>
            <w:lang w:eastAsia="lv-LV"/>
          </w:rPr>
          <w:t>aktiem</w:t>
        </w:r>
      </w:smartTag>
      <w:r w:rsidRPr="00027DAA">
        <w:rPr>
          <w:rFonts w:ascii="Times New Roman" w:eastAsia="Times New Roman" w:hAnsi="Times New Roman" w:cs="Times New Roman"/>
          <w:bCs/>
          <w:kern w:val="0"/>
          <w:sz w:val="24"/>
          <w:lang w:eastAsia="lv-LV"/>
        </w:rPr>
        <w:t>, Tehniskajam piedāvājumam vai Līgumam</w:t>
      </w:r>
      <w:r w:rsidRPr="00027DAA">
        <w:rPr>
          <w:rFonts w:ascii="Times New Roman" w:eastAsia="Times New Roman" w:hAnsi="Times New Roman" w:cs="Times New Roman"/>
          <w:kern w:val="0"/>
          <w:sz w:val="24"/>
          <w:lang w:eastAsia="lv-LV"/>
        </w:rPr>
        <w:t>.</w:t>
      </w:r>
    </w:p>
    <w:p w14:paraId="6C5D55A1" w14:textId="7AEFA75E"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Iepirkuma procedūra</w:t>
      </w:r>
      <w:r w:rsidRPr="00027DAA">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w:t>
      </w:r>
      <w:r w:rsidRPr="00027DAA">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kern w:val="0"/>
          <w:sz w:val="24"/>
        </w:rPr>
        <w:t xml:space="preserve">Publisko iepirkumu likuma </w:t>
      </w:r>
      <w:r>
        <w:rPr>
          <w:rFonts w:ascii="Times New Roman" w:eastAsia="Times New Roman" w:hAnsi="Times New Roman" w:cs="Times New Roman"/>
          <w:kern w:val="0"/>
          <w:sz w:val="24"/>
        </w:rPr>
        <w:t>kārtībā organizētais</w:t>
      </w:r>
      <w:r w:rsidRPr="00027DAA">
        <w:rPr>
          <w:rFonts w:ascii="Times New Roman" w:eastAsia="Times New Roman" w:hAnsi="Times New Roman" w:cs="Times New Roman"/>
          <w:kern w:val="0"/>
          <w:sz w:val="24"/>
        </w:rPr>
        <w:t xml:space="preserve"> ie</w:t>
      </w:r>
      <w:r>
        <w:rPr>
          <w:rFonts w:ascii="Times New Roman" w:eastAsia="Times New Roman" w:hAnsi="Times New Roman" w:cs="Times New Roman"/>
          <w:kern w:val="0"/>
          <w:sz w:val="24"/>
        </w:rPr>
        <w:t>pirkums</w:t>
      </w:r>
      <w:r>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kern w:val="0"/>
          <w:sz w:val="24"/>
          <w:lang w:eastAsia="lv-LV"/>
        </w:rPr>
        <w:t>„</w:t>
      </w:r>
      <w:r>
        <w:rPr>
          <w:rFonts w:ascii="Times New Roman" w:eastAsia="Times New Roman" w:hAnsi="Times New Roman" w:cs="Times New Roman"/>
          <w:color w:val="000000"/>
          <w:spacing w:val="-1"/>
          <w:kern w:val="0"/>
          <w:sz w:val="24"/>
          <w:lang w:eastAsia="lv-LV"/>
        </w:rPr>
        <w:t>Darba apģērba iegāde RTU TMF Aeronautikas institūta studentu praksei</w:t>
      </w:r>
      <w:r w:rsidRPr="00027DAA">
        <w:rPr>
          <w:rFonts w:ascii="Times New Roman" w:eastAsia="Times New Roman" w:hAnsi="Times New Roman" w:cs="Times New Roman"/>
          <w:color w:val="000000"/>
          <w:spacing w:val="-1"/>
          <w:kern w:val="0"/>
          <w:sz w:val="24"/>
          <w:lang w:eastAsia="lv-LV"/>
        </w:rPr>
        <w:t>”</w:t>
      </w:r>
      <w:r w:rsidRPr="00027DAA">
        <w:rPr>
          <w:rFonts w:ascii="Times New Roman" w:eastAsia="Times New Roman" w:hAnsi="Times New Roman" w:cs="Times New Roman"/>
          <w:kern w:val="0"/>
          <w:sz w:val="24"/>
          <w:lang w:eastAsia="lv-LV"/>
        </w:rPr>
        <w:t xml:space="preserve">, iepirkumu identifikācijas Nr. </w:t>
      </w:r>
      <w:r w:rsidRPr="00027DAA">
        <w:rPr>
          <w:rFonts w:ascii="Times New Roman" w:eastAsia="Times New Roman" w:hAnsi="Times New Roman" w:cs="Times New Roman"/>
          <w:b/>
          <w:kern w:val="0"/>
          <w:sz w:val="24"/>
          <w:lang w:eastAsia="lv-LV"/>
        </w:rPr>
        <w:t>RTU -</w:t>
      </w:r>
      <w:r w:rsidRPr="00027DAA">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b/>
          <w:kern w:val="0"/>
          <w:sz w:val="24"/>
          <w:lang w:eastAsia="lv-LV"/>
        </w:rPr>
        <w:t>2013/</w:t>
      </w:r>
      <w:r>
        <w:rPr>
          <w:rFonts w:ascii="Times New Roman" w:eastAsia="Times New Roman" w:hAnsi="Times New Roman" w:cs="Times New Roman"/>
          <w:b/>
          <w:kern w:val="0"/>
          <w:sz w:val="24"/>
          <w:lang w:eastAsia="lv-LV"/>
        </w:rPr>
        <w:t>157</w:t>
      </w:r>
      <w:r w:rsidRPr="00027DAA">
        <w:rPr>
          <w:rFonts w:ascii="Times New Roman" w:eastAsia="Times New Roman" w:hAnsi="Times New Roman" w:cs="Times New Roman"/>
          <w:kern w:val="0"/>
          <w:sz w:val="24"/>
          <w:lang w:eastAsia="lv-LV"/>
        </w:rPr>
        <w:t>.</w:t>
      </w:r>
    </w:p>
    <w:p w14:paraId="53AB01EA"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Līgums – </w:t>
      </w:r>
      <w:r w:rsidRPr="00027DAA">
        <w:rPr>
          <w:rFonts w:ascii="Times New Roman" w:eastAsia="Times New Roman" w:hAnsi="Times New Roman" w:cs="Times New Roman"/>
          <w:kern w:val="0"/>
          <w:sz w:val="24"/>
          <w:lang w:eastAsia="lv-LV"/>
        </w:rPr>
        <w:t>šis līgums ar visiem tā pielikumiem, iespējamajiem papildinājumiem un grozījumiem.</w:t>
      </w:r>
    </w:p>
    <w:p w14:paraId="627554BC"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Līguma summa – </w:t>
      </w:r>
      <w:r w:rsidRPr="00027DAA">
        <w:rPr>
          <w:rFonts w:ascii="Times New Roman" w:eastAsia="Times New Roman" w:hAnsi="Times New Roman" w:cs="Times New Roman"/>
          <w:bCs/>
          <w:kern w:val="0"/>
          <w:sz w:val="24"/>
          <w:lang w:eastAsia="lv-LV"/>
        </w:rPr>
        <w:t>maksimāli iespējamā maksa par Preču Piegādi Līgumā noteiktajā kārtībā un apmērā.</w:t>
      </w:r>
    </w:p>
    <w:p w14:paraId="4A408B42"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Nolikums </w:t>
      </w:r>
      <w:r w:rsidRPr="00027DAA">
        <w:rPr>
          <w:rFonts w:ascii="Times New Roman" w:eastAsia="Times New Roman" w:hAnsi="Times New Roman" w:cs="Times New Roman"/>
          <w:kern w:val="0"/>
          <w:sz w:val="24"/>
          <w:lang w:eastAsia="lv-LV"/>
        </w:rPr>
        <w:t>– Iepirkuma procedūras nolikums ar visiem tā pielikumiem, papildinājumiem, precizējumiem un grozījumiem.</w:t>
      </w:r>
    </w:p>
    <w:p w14:paraId="292B5073" w14:textId="7777777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Pārstāvis - </w:t>
      </w:r>
      <w:r w:rsidRPr="00027DAA">
        <w:rPr>
          <w:rFonts w:ascii="Times New Roman" w:eastAsia="Times New Roman" w:hAnsi="Times New Roman" w:cs="Times New Roman"/>
          <w:kern w:val="0"/>
          <w:sz w:val="24"/>
          <w:lang w:eastAsia="lv-LV"/>
        </w:rPr>
        <w:t>Pasūtītāja vai Piegādātāja pilnvarota persona, kas Līguma ietvaros kontrolēs līgumsaistību izpildi, pieņems vai nodos Preci.</w:t>
      </w:r>
    </w:p>
    <w:p w14:paraId="7DBA0DB6" w14:textId="04B4F067"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Prece </w:t>
      </w:r>
      <w:r w:rsidRPr="00027DAA">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darba apģērbs, par kura izgatavošanu un</w:t>
      </w:r>
      <w:r w:rsidRPr="00027DAA">
        <w:rPr>
          <w:rFonts w:ascii="Times New Roman" w:eastAsia="Times New Roman" w:hAnsi="Times New Roman" w:cs="Times New Roman"/>
          <w:kern w:val="0"/>
          <w:sz w:val="24"/>
          <w:lang w:eastAsia="lv-LV"/>
        </w:rPr>
        <w:t xml:space="preserve"> piegādi saskaņā </w:t>
      </w:r>
      <w:r w:rsidR="00DC713F">
        <w:rPr>
          <w:rFonts w:ascii="Times New Roman" w:eastAsia="Times New Roman" w:hAnsi="Times New Roman" w:cs="Times New Roman"/>
          <w:kern w:val="0"/>
          <w:sz w:val="24"/>
          <w:lang w:eastAsia="lv-LV"/>
        </w:rPr>
        <w:t xml:space="preserve">ar </w:t>
      </w:r>
      <w:r w:rsidRPr="00027DAA">
        <w:rPr>
          <w:rFonts w:ascii="Times New Roman" w:eastAsia="Times New Roman" w:hAnsi="Times New Roman" w:cs="Times New Roman"/>
          <w:kern w:val="0"/>
          <w:sz w:val="24"/>
          <w:lang w:eastAsia="lv-LV"/>
        </w:rPr>
        <w:t>Nolikumu, Piegādātāja iesniegto piedāvājumu tiek slēgts Līgums.</w:t>
      </w:r>
    </w:p>
    <w:p w14:paraId="65ACF953" w14:textId="314D610A"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Piegāde </w:t>
      </w:r>
      <w:r w:rsidRPr="00027DAA">
        <w:rPr>
          <w:rFonts w:ascii="Times New Roman" w:eastAsia="Times New Roman" w:hAnsi="Times New Roman" w:cs="Times New Roman"/>
          <w:kern w:val="0"/>
          <w:sz w:val="24"/>
          <w:lang w:eastAsia="lv-LV"/>
        </w:rPr>
        <w:t>- Preces izgatavošana</w:t>
      </w:r>
      <w:r w:rsidR="00DC713F">
        <w:rPr>
          <w:rFonts w:ascii="Times New Roman" w:eastAsia="Times New Roman" w:hAnsi="Times New Roman" w:cs="Times New Roman"/>
          <w:kern w:val="0"/>
          <w:sz w:val="24"/>
          <w:lang w:eastAsia="lv-LV"/>
        </w:rPr>
        <w:t xml:space="preserve"> un</w:t>
      </w:r>
      <w:r w:rsidRPr="00027DAA">
        <w:rPr>
          <w:rFonts w:ascii="Times New Roman" w:eastAsia="Times New Roman" w:hAnsi="Times New Roman" w:cs="Times New Roman"/>
          <w:kern w:val="0"/>
          <w:sz w:val="24"/>
          <w:lang w:eastAsia="lv-LV"/>
        </w:rPr>
        <w:t xml:space="preserve"> piegāde saskaņā ar Līguma noteikumiem.</w:t>
      </w:r>
    </w:p>
    <w:p w14:paraId="37E5C8E2" w14:textId="77777777" w:rsidR="00027DAA" w:rsidRPr="00DC713F"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 xml:space="preserve">Pavadzīme - </w:t>
      </w:r>
      <w:r w:rsidRPr="00027DAA">
        <w:rPr>
          <w:rFonts w:ascii="Times New Roman" w:eastAsia="Times New Roman" w:hAnsi="Times New Roman" w:cs="Times New Roman"/>
          <w:kern w:val="0"/>
          <w:sz w:val="24"/>
          <w:lang w:eastAsia="lv-LV"/>
        </w:rPr>
        <w:t>spēkā esošajiem normatīvajiem aktiem atbilstoša pavadzīme, ko Piegādātājs iesniedz Pasūtītājam par Preču Piegādi Līgumā noteiktajā kārtībā.</w:t>
      </w:r>
    </w:p>
    <w:p w14:paraId="2909A1DF" w14:textId="63F0C504" w:rsidR="00027DAA" w:rsidRPr="00DC713F" w:rsidRDefault="00DC713F"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DC713F">
        <w:rPr>
          <w:rFonts w:ascii="Times New Roman" w:eastAsia="Times New Roman" w:hAnsi="Times New Roman" w:cs="Times New Roman"/>
          <w:b/>
          <w:kern w:val="0"/>
          <w:sz w:val="24"/>
          <w:lang w:eastAsia="lv-LV"/>
        </w:rPr>
        <w:t xml:space="preserve"> </w:t>
      </w:r>
      <w:r>
        <w:rPr>
          <w:rFonts w:ascii="Times New Roman" w:eastAsia="Times New Roman" w:hAnsi="Times New Roman" w:cs="Times New Roman"/>
          <w:kern w:val="0"/>
          <w:sz w:val="24"/>
          <w:lang w:eastAsia="lv-LV"/>
        </w:rPr>
        <w:t>V</w:t>
      </w:r>
      <w:r w:rsidR="00027DAA" w:rsidRPr="00DC713F">
        <w:rPr>
          <w:rFonts w:ascii="Times New Roman" w:eastAsia="Times New Roman" w:hAnsi="Times New Roman" w:cs="Times New Roman"/>
          <w:kern w:val="0"/>
          <w:sz w:val="24"/>
          <w:lang w:eastAsia="lv-LV"/>
        </w:rPr>
        <w:t>ienskaitlis (pēc nepieciešamības) ietvers arī daudzskaitli un otrādi; lietvārds, lietots sieviešu dzimtē, (pēc nepieciešamības) ietvers arī vīriešu dzimti un otrādi.</w:t>
      </w:r>
    </w:p>
    <w:p w14:paraId="7193C153" w14:textId="77777777" w:rsidR="00027DAA" w:rsidRPr="00027DAA" w:rsidRDefault="00027DAA" w:rsidP="00027DAA">
      <w:pPr>
        <w:ind w:left="792"/>
        <w:contextualSpacing/>
        <w:jc w:val="both"/>
        <w:rPr>
          <w:rFonts w:ascii="Times New Roman" w:eastAsia="Times New Roman" w:hAnsi="Times New Roman" w:cs="Times New Roman"/>
          <w:kern w:val="0"/>
          <w:sz w:val="24"/>
          <w:lang w:eastAsia="lv-LV"/>
        </w:rPr>
      </w:pPr>
    </w:p>
    <w:p w14:paraId="4C6C7AC6"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Līguma priekšmets</w:t>
      </w:r>
    </w:p>
    <w:p w14:paraId="78AECDE0" w14:textId="77777777" w:rsidR="00027DAA" w:rsidRDefault="00027DAA" w:rsidP="008542C0">
      <w:pPr>
        <w:numPr>
          <w:ilvl w:val="1"/>
          <w:numId w:val="24"/>
        </w:numPr>
        <w:suppressAutoHyphens/>
        <w:contextualSpacing/>
        <w:jc w:val="both"/>
        <w:rPr>
          <w:rFonts w:ascii="Times New Roman" w:eastAsia="Times New Roman" w:hAnsi="Times New Roman" w:cs="Times New Roman"/>
          <w:kern w:val="0"/>
          <w:sz w:val="24"/>
          <w:lang w:eastAsia="lv-LV"/>
        </w:rPr>
      </w:pPr>
      <w:r w:rsidRPr="00027DAA">
        <w:rPr>
          <w:rFonts w:ascii="Times New Roman" w:eastAsia="Times New Roman" w:hAnsi="Times New Roman" w:cs="Times New Roman"/>
          <w:kern w:val="0"/>
          <w:sz w:val="24"/>
          <w:lang w:eastAsia="lv-LV"/>
        </w:rPr>
        <w:t xml:space="preserve">Pasūtītājs </w:t>
      </w:r>
      <w:proofErr w:type="spellStart"/>
      <w:r w:rsidRPr="00027DAA">
        <w:rPr>
          <w:rFonts w:ascii="Times New Roman" w:eastAsia="Times New Roman" w:hAnsi="Times New Roman" w:cs="Times New Roman"/>
          <w:kern w:val="0"/>
          <w:sz w:val="24"/>
          <w:lang w:eastAsia="lv-LV"/>
        </w:rPr>
        <w:t>pasūta</w:t>
      </w:r>
      <w:proofErr w:type="spellEnd"/>
      <w:r w:rsidRPr="00027DAA">
        <w:rPr>
          <w:rFonts w:ascii="Times New Roman" w:eastAsia="Times New Roman" w:hAnsi="Times New Roman" w:cs="Times New Roman"/>
          <w:kern w:val="0"/>
          <w:sz w:val="24"/>
          <w:lang w:eastAsia="lv-LV"/>
        </w:rPr>
        <w:t>, bet Piegādātājs par Līgumā minēto samaksu Piegādā Preci un Pasūtītājs apņemas pirkt, saņemt, un apmaksāt Preci Līgumā noteiktajā termiņā, kartībā un apmērā.</w:t>
      </w:r>
    </w:p>
    <w:p w14:paraId="651D034F"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lastRenderedPageBreak/>
        <w:t>Prece tiek Piegādāta atbilstoši Piegādātāja iesniegtam Tehniskajam piedāvājumam (Pielikums Nr.1) un Finanšu piedāvājumam (Pielikums Nr.2), Līguma noteikumiem un Latvijas Republikā spēkā esošajiem normatīvajiem aktiem.</w:t>
      </w:r>
    </w:p>
    <w:p w14:paraId="2514CE22" w14:textId="6367BE20"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w:t>
      </w:r>
      <w:r w:rsidR="00DC713F">
        <w:rPr>
          <w:rFonts w:ascii="Times New Roman" w:eastAsia="Times New Roman" w:hAnsi="Times New Roman" w:cs="Times New Roman"/>
          <w:kern w:val="0"/>
          <w:sz w:val="24"/>
          <w:lang w:eastAsia="lv-LV"/>
        </w:rPr>
        <w:t>ai (Preces tīrīšanas/mazgāšanas</w:t>
      </w:r>
      <w:r w:rsidRPr="00027DAA">
        <w:rPr>
          <w:rFonts w:ascii="Times New Roman" w:eastAsia="Times New Roman" w:hAnsi="Times New Roman" w:cs="Times New Roman"/>
          <w:kern w:val="0"/>
          <w:sz w:val="24"/>
          <w:lang w:eastAsia="lv-LV"/>
        </w:rPr>
        <w:t xml:space="preserve"> instrukcija, uzglabāšanas noteikumi u.tml.), kā arī garantē, ka tiks piegādātas jaunas, nelietotas Preces.</w:t>
      </w:r>
    </w:p>
    <w:p w14:paraId="2A34BF6D" w14:textId="77777777" w:rsidR="00027DAA" w:rsidRPr="00027DAA" w:rsidRDefault="00027DAA" w:rsidP="00027DAA">
      <w:pPr>
        <w:ind w:left="1224"/>
        <w:contextualSpacing/>
        <w:jc w:val="both"/>
        <w:rPr>
          <w:rFonts w:ascii="Times New Roman" w:eastAsia="Times New Roman" w:hAnsi="Times New Roman" w:cs="Times New Roman"/>
          <w:b/>
          <w:kern w:val="0"/>
          <w:sz w:val="24"/>
          <w:lang w:eastAsia="lv-LV"/>
        </w:rPr>
      </w:pPr>
    </w:p>
    <w:p w14:paraId="44A0809B"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Līguma cena un norēķinu kārtība</w:t>
      </w:r>
    </w:p>
    <w:p w14:paraId="5C728323"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Līguma summa par Preces Piegādi ir </w:t>
      </w:r>
      <w:r w:rsidRPr="00027DAA">
        <w:rPr>
          <w:rFonts w:ascii="Times New Roman" w:eastAsia="Times New Roman" w:hAnsi="Times New Roman" w:cs="Times New Roman"/>
          <w:b/>
          <w:kern w:val="0"/>
          <w:sz w:val="24"/>
          <w:lang w:eastAsia="lv-LV"/>
        </w:rPr>
        <w:t>LVL</w:t>
      </w:r>
      <w:r w:rsidRPr="00027DAA">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b/>
          <w:kern w:val="0"/>
          <w:sz w:val="24"/>
          <w:highlight w:val="lightGray"/>
          <w:lang w:eastAsia="lv-LV"/>
        </w:rPr>
        <w:t>___________</w:t>
      </w:r>
      <w:r w:rsidRPr="00027DAA">
        <w:rPr>
          <w:rFonts w:ascii="Times New Roman" w:eastAsia="Times New Roman" w:hAnsi="Times New Roman" w:cs="Times New Roman"/>
          <w:kern w:val="0"/>
          <w:sz w:val="24"/>
          <w:highlight w:val="lightGray"/>
          <w:lang w:eastAsia="lv-LV"/>
        </w:rPr>
        <w:t xml:space="preserve"> (</w:t>
      </w:r>
      <w:r w:rsidRPr="00027DAA">
        <w:rPr>
          <w:rFonts w:ascii="Times New Roman" w:eastAsia="Times New Roman" w:hAnsi="Times New Roman" w:cs="Times New Roman"/>
          <w:i/>
          <w:kern w:val="0"/>
          <w:sz w:val="24"/>
          <w:highlight w:val="lightGray"/>
          <w:lang w:eastAsia="lv-LV"/>
        </w:rPr>
        <w:t>summa vārdiem</w:t>
      </w:r>
      <w:r w:rsidRPr="00027DAA">
        <w:rPr>
          <w:rFonts w:ascii="Times New Roman" w:eastAsia="Times New Roman" w:hAnsi="Times New Roman" w:cs="Times New Roman"/>
          <w:kern w:val="0"/>
          <w:sz w:val="24"/>
          <w:highlight w:val="lightGray"/>
          <w:lang w:eastAsia="lv-LV"/>
        </w:rPr>
        <w:t>)</w:t>
      </w:r>
      <w:r w:rsidRPr="00027DAA">
        <w:rPr>
          <w:rFonts w:ascii="Times New Roman" w:eastAsia="Times New Roman" w:hAnsi="Times New Roman" w:cs="Times New Roman"/>
          <w:kern w:val="0"/>
          <w:sz w:val="24"/>
          <w:lang w:eastAsia="lv-LV"/>
        </w:rPr>
        <w:t xml:space="preserve">. Līguma summa visā Līguma darbības laikā nevar tikt pārsniegta. </w:t>
      </w:r>
    </w:p>
    <w:p w14:paraId="301DC4D6"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Papildus Līguma summai Pasūtītājs maksā Piegādātājam PVN normatīvajos aktos noteiktajā kārtībā un apmērā.</w:t>
      </w:r>
    </w:p>
    <w:p w14:paraId="01150789" w14:textId="77777777" w:rsidR="00027DAA" w:rsidRPr="00DC713F"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1ECEB251"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Piegādātājam pēc Līguma noslēgšanas ir iespēja saņemt avansa maksājumu, kas nav lielāks kā 20% (</w:t>
      </w:r>
      <w:r w:rsidRPr="00027DAA">
        <w:rPr>
          <w:rFonts w:ascii="Times New Roman" w:eastAsia="Times New Roman" w:hAnsi="Times New Roman" w:cs="Times New Roman"/>
          <w:i/>
          <w:kern w:val="0"/>
          <w:sz w:val="24"/>
          <w:lang w:eastAsia="lv-LV"/>
        </w:rPr>
        <w:t>divdesmit procenti</w:t>
      </w:r>
      <w:r w:rsidRPr="00027DAA">
        <w:rPr>
          <w:rFonts w:ascii="Times New Roman" w:eastAsia="Times New Roman" w:hAnsi="Times New Roman" w:cs="Times New Roman"/>
          <w:kern w:val="0"/>
          <w:sz w:val="24"/>
          <w:lang w:eastAsia="lv-LV"/>
        </w:rPr>
        <w:t xml:space="preserve">) apmērā no kopējās Līguma summas, kas ir </w:t>
      </w:r>
      <w:r w:rsidRPr="00027DAA">
        <w:rPr>
          <w:rFonts w:ascii="Times New Roman" w:eastAsia="Times New Roman" w:hAnsi="Times New Roman" w:cs="Times New Roman"/>
          <w:b/>
          <w:kern w:val="0"/>
          <w:sz w:val="24"/>
          <w:lang w:eastAsia="lv-LV"/>
        </w:rPr>
        <w:t>LVL</w:t>
      </w:r>
      <w:r w:rsidRPr="00027DAA">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b/>
          <w:kern w:val="0"/>
          <w:sz w:val="24"/>
          <w:highlight w:val="lightGray"/>
          <w:lang w:eastAsia="lv-LV"/>
        </w:rPr>
        <w:t xml:space="preserve">___________ </w:t>
      </w:r>
      <w:r w:rsidRPr="00027DAA">
        <w:rPr>
          <w:rFonts w:ascii="Times New Roman" w:eastAsia="Times New Roman" w:hAnsi="Times New Roman" w:cs="Times New Roman"/>
          <w:kern w:val="0"/>
          <w:sz w:val="24"/>
          <w:highlight w:val="lightGray"/>
          <w:lang w:eastAsia="lv-LV"/>
        </w:rPr>
        <w:t>(</w:t>
      </w:r>
      <w:r w:rsidRPr="00027DAA">
        <w:rPr>
          <w:rFonts w:ascii="Times New Roman" w:eastAsia="Times New Roman" w:hAnsi="Times New Roman" w:cs="Times New Roman"/>
          <w:i/>
          <w:kern w:val="0"/>
          <w:sz w:val="24"/>
          <w:highlight w:val="lightGray"/>
          <w:lang w:eastAsia="lv-LV"/>
        </w:rPr>
        <w:t>summa vārdiem</w:t>
      </w:r>
      <w:r w:rsidRPr="00027DAA">
        <w:rPr>
          <w:rFonts w:ascii="Times New Roman" w:eastAsia="Times New Roman" w:hAnsi="Times New Roman" w:cs="Times New Roman"/>
          <w:kern w:val="0"/>
          <w:sz w:val="24"/>
          <w:highlight w:val="lightGray"/>
          <w:lang w:eastAsia="lv-LV"/>
        </w:rPr>
        <w:t>)</w:t>
      </w:r>
      <w:r w:rsidRPr="00027DAA">
        <w:rPr>
          <w:rFonts w:ascii="Times New Roman" w:eastAsia="Times New Roman" w:hAnsi="Times New Roman" w:cs="Times New Roman"/>
          <w:kern w:val="0"/>
          <w:sz w:val="24"/>
          <w:lang w:eastAsia="lv-LV"/>
        </w:rPr>
        <w:t>, kurš tiek izmaksāts saskaņā ar Piegādātāja izrakstīto rēķinu 20 (divdesmit) darba dienu laikā pēc atbilstoša rēķina saņemšanas, pārskaitot naudu Piegādātāja norādītajā bankas kontā.</w:t>
      </w:r>
    </w:p>
    <w:p w14:paraId="7A9B92F5"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Atlikušo summu </w:t>
      </w:r>
      <w:r w:rsidRPr="00027DAA">
        <w:rPr>
          <w:rFonts w:ascii="Times New Roman" w:eastAsia="Times New Roman" w:hAnsi="Times New Roman" w:cs="Times New Roman"/>
          <w:b/>
          <w:kern w:val="0"/>
          <w:sz w:val="24"/>
          <w:lang w:eastAsia="lv-LV"/>
        </w:rPr>
        <w:t>LVL</w:t>
      </w:r>
      <w:r w:rsidRPr="00027DAA">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b/>
          <w:kern w:val="0"/>
          <w:sz w:val="24"/>
          <w:highlight w:val="lightGray"/>
          <w:lang w:eastAsia="lv-LV"/>
        </w:rPr>
        <w:t>___________</w:t>
      </w:r>
      <w:r w:rsidRPr="00027DAA">
        <w:rPr>
          <w:rFonts w:ascii="Times New Roman" w:eastAsia="Times New Roman" w:hAnsi="Times New Roman" w:cs="Times New Roman"/>
          <w:kern w:val="0"/>
          <w:sz w:val="24"/>
          <w:highlight w:val="lightGray"/>
          <w:lang w:eastAsia="lv-LV"/>
        </w:rPr>
        <w:t xml:space="preserve"> (</w:t>
      </w:r>
      <w:r w:rsidRPr="00027DAA">
        <w:rPr>
          <w:rFonts w:ascii="Times New Roman" w:eastAsia="Times New Roman" w:hAnsi="Times New Roman" w:cs="Times New Roman"/>
          <w:i/>
          <w:kern w:val="0"/>
          <w:sz w:val="24"/>
          <w:highlight w:val="lightGray"/>
          <w:lang w:eastAsia="lv-LV"/>
        </w:rPr>
        <w:t>summa vārdiem</w:t>
      </w:r>
      <w:r w:rsidRPr="00027DAA">
        <w:rPr>
          <w:rFonts w:ascii="Times New Roman" w:eastAsia="Times New Roman" w:hAnsi="Times New Roman" w:cs="Times New Roman"/>
          <w:kern w:val="0"/>
          <w:sz w:val="24"/>
          <w:highlight w:val="lightGray"/>
          <w:lang w:eastAsia="lv-LV"/>
        </w:rPr>
        <w:t>)</w:t>
      </w:r>
      <w:r w:rsidRPr="00027DAA">
        <w:rPr>
          <w:rFonts w:ascii="Times New Roman" w:eastAsia="Times New Roman" w:hAnsi="Times New Roman" w:cs="Times New Roman"/>
          <w:kern w:val="0"/>
          <w:sz w:val="24"/>
          <w:lang w:eastAsia="lv-LV"/>
        </w:rPr>
        <w:t xml:space="preserve">, Pasūtītājs apmaksā 30 (trīsdesmit) darba dienu laikā pēc </w:t>
      </w:r>
      <w:r w:rsidRPr="00027DAA">
        <w:rPr>
          <w:rFonts w:ascii="Times New Roman" w:eastAsia="Verdana" w:hAnsi="Times New Roman" w:cs="Times New Roman"/>
          <w:kern w:val="0"/>
          <w:sz w:val="24"/>
          <w:lang w:eastAsia="lv-LV"/>
        </w:rPr>
        <w:t xml:space="preserve">Pavadzīmes vai rēķina un Akta abpusējas parakstīšanas par </w:t>
      </w:r>
      <w:r w:rsidRPr="00027DAA">
        <w:rPr>
          <w:rFonts w:ascii="Times New Roman" w:eastAsia="Times New Roman" w:hAnsi="Times New Roman" w:cs="Times New Roman"/>
          <w:kern w:val="0"/>
          <w:sz w:val="24"/>
          <w:lang w:eastAsia="lv-LV"/>
        </w:rPr>
        <w:t xml:space="preserve">Preces </w:t>
      </w:r>
      <w:r w:rsidRPr="00027DAA">
        <w:rPr>
          <w:rFonts w:ascii="Times New Roman" w:eastAsia="Verdana" w:hAnsi="Times New Roman" w:cs="Times New Roman"/>
          <w:kern w:val="0"/>
          <w:sz w:val="24"/>
          <w:lang w:eastAsia="lv-LV"/>
        </w:rPr>
        <w:t>Piegādi dienas</w:t>
      </w:r>
      <w:r w:rsidRPr="00027DAA">
        <w:rPr>
          <w:rFonts w:ascii="Times New Roman" w:eastAsia="Times New Roman" w:hAnsi="Times New Roman" w:cs="Times New Roman"/>
          <w:kern w:val="0"/>
          <w:sz w:val="24"/>
          <w:lang w:eastAsia="lv-LV"/>
        </w:rPr>
        <w:t>, pārskaitot naudu Piegādātāja norādītāja bankas kontā, ja saskaņā ar Līguma nav noteikts savādāk.</w:t>
      </w:r>
    </w:p>
    <w:p w14:paraId="3D61BBED"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Piegādātājs Preču Piegādi Pasūtītāja Pārstāvja norādītajā telpā, veic uz sava rēķina un par to Pasūtītājam nav jāmaksā.</w:t>
      </w:r>
    </w:p>
    <w:p w14:paraId="69733927" w14:textId="1905E83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Ja Piegādātājs ir</w:t>
      </w:r>
      <w:r w:rsidR="00A259C6">
        <w:rPr>
          <w:rFonts w:ascii="Times New Roman" w:eastAsia="Times New Roman" w:hAnsi="Times New Roman" w:cs="Times New Roman"/>
          <w:kern w:val="0"/>
          <w:sz w:val="24"/>
          <w:lang w:eastAsia="lv-LV"/>
        </w:rPr>
        <w:t xml:space="preserve"> vienojies ar</w:t>
      </w:r>
      <w:r w:rsidR="00B6414E">
        <w:rPr>
          <w:rFonts w:ascii="Times New Roman" w:eastAsia="Times New Roman" w:hAnsi="Times New Roman" w:cs="Times New Roman"/>
          <w:kern w:val="0"/>
          <w:sz w:val="24"/>
          <w:lang w:eastAsia="lv-LV"/>
        </w:rPr>
        <w:t xml:space="preserve"> Pasūtītāju par</w:t>
      </w:r>
      <w:r w:rsidRPr="00027DAA">
        <w:rPr>
          <w:rFonts w:ascii="Times New Roman" w:eastAsia="Times New Roman" w:hAnsi="Times New Roman" w:cs="Times New Roman"/>
          <w:kern w:val="0"/>
          <w:sz w:val="24"/>
          <w:lang w:eastAsia="lv-LV"/>
        </w:rPr>
        <w:t xml:space="preserve"> </w:t>
      </w:r>
      <w:r w:rsidR="00B6414E">
        <w:rPr>
          <w:rFonts w:ascii="Times New Roman" w:eastAsia="Times New Roman" w:hAnsi="Times New Roman" w:cs="Times New Roman"/>
          <w:kern w:val="0"/>
          <w:sz w:val="24"/>
          <w:lang w:eastAsia="lv-LV"/>
        </w:rPr>
        <w:t>Preces piegādi pa daļām</w:t>
      </w:r>
      <w:r w:rsidRPr="00027DAA">
        <w:rPr>
          <w:rFonts w:ascii="Times New Roman" w:eastAsia="Times New Roman" w:hAnsi="Times New Roman" w:cs="Times New Roman"/>
          <w:kern w:val="0"/>
          <w:sz w:val="24"/>
          <w:lang w:eastAsia="lv-LV"/>
        </w:rPr>
        <w:t xml:space="preserve"> un par attiecīgo Preču daļu abpusēji ir parakstīts Akts un Pavadzīme, Puses var vienoties par starpmaksājuma veikšanu izpildītās Līguma daļas apmērā.</w:t>
      </w:r>
    </w:p>
    <w:p w14:paraId="04648701"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Maksājums skaitās izdarīts brīdī, kad Pasūtītājs veicis maksājumu no sava norēķinu konta.</w:t>
      </w:r>
    </w:p>
    <w:p w14:paraId="1F9BF22E"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Piegādātājs, sagatavojot pavadzīmi vai rēķinu, tajā iekļauj informāciju ar </w:t>
      </w:r>
      <w:r w:rsidRPr="00027DAA">
        <w:rPr>
          <w:rFonts w:ascii="Times New Roman" w:eastAsia="Times New Roman" w:hAnsi="Times New Roman" w:cs="Times New Roman"/>
          <w:b/>
          <w:kern w:val="0"/>
          <w:sz w:val="24"/>
          <w:lang w:eastAsia="lv-LV"/>
        </w:rPr>
        <w:t>projekta pilnu nosaukumu un numuru, iepirkuma nosaukumu un identifikācijas numuru, kā arī Līguma datumu un numuru</w:t>
      </w:r>
      <w:r w:rsidRPr="00027DAA">
        <w:rPr>
          <w:rFonts w:ascii="Times New Roman" w:eastAsia="Times New Roman" w:hAnsi="Times New Roman" w:cs="Times New Roman"/>
          <w:kern w:val="0"/>
          <w:sz w:val="24"/>
          <w:lang w:eastAsia="lv-LV"/>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3CA686C2" w14:textId="7E66475A" w:rsidR="00027DAA" w:rsidRPr="00027DAA" w:rsidRDefault="00027DAA" w:rsidP="008542C0">
      <w:pPr>
        <w:numPr>
          <w:ilvl w:val="1"/>
          <w:numId w:val="24"/>
        </w:numPr>
        <w:suppressAutoHyphens/>
        <w:ind w:hanging="508"/>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Pasūtītājs maksājumu par pēdējo Preces piegādi veic tikai tad, kad Piegādātājs iesniedz </w:t>
      </w:r>
      <w:r w:rsidR="00A259C6">
        <w:rPr>
          <w:rFonts w:ascii="Times New Roman" w:eastAsia="Times New Roman" w:hAnsi="Times New Roman" w:cs="Times New Roman"/>
          <w:kern w:val="0"/>
          <w:sz w:val="24"/>
        </w:rPr>
        <w:t>7.4.punktā minēto garantijas dokumentāciju.</w:t>
      </w:r>
    </w:p>
    <w:p w14:paraId="5B8C9538" w14:textId="77777777" w:rsidR="00027DAA" w:rsidRPr="00027DAA" w:rsidRDefault="00027DAA" w:rsidP="00027DAA">
      <w:pPr>
        <w:ind w:left="792"/>
        <w:contextualSpacing/>
        <w:jc w:val="both"/>
        <w:rPr>
          <w:rFonts w:ascii="Times New Roman" w:eastAsia="Times New Roman" w:hAnsi="Times New Roman" w:cs="Times New Roman"/>
          <w:b/>
          <w:kern w:val="0"/>
          <w:sz w:val="24"/>
          <w:lang w:eastAsia="lv-LV"/>
        </w:rPr>
      </w:pPr>
    </w:p>
    <w:p w14:paraId="3B456FE4"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Preces piegādes noteikumi un termiņi</w:t>
      </w:r>
    </w:p>
    <w:p w14:paraId="5D19BBA5" w14:textId="57053AB1" w:rsidR="005025AB" w:rsidRDefault="00CA17AE" w:rsidP="008542C0">
      <w:pPr>
        <w:numPr>
          <w:ilvl w:val="1"/>
          <w:numId w:val="24"/>
        </w:numPr>
        <w:suppressAutoHyphens/>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w:t>
      </w:r>
      <w:r w:rsidR="005025AB">
        <w:rPr>
          <w:rFonts w:ascii="Times New Roman" w:eastAsia="Times New Roman" w:hAnsi="Times New Roman" w:cs="Times New Roman"/>
          <w:kern w:val="0"/>
          <w:sz w:val="24"/>
          <w:lang w:eastAsia="lv-LV"/>
        </w:rPr>
        <w:t>irms Preces piegādes</w:t>
      </w:r>
      <w:r>
        <w:rPr>
          <w:rFonts w:ascii="Times New Roman" w:eastAsia="Times New Roman" w:hAnsi="Times New Roman" w:cs="Times New Roman"/>
          <w:kern w:val="0"/>
          <w:sz w:val="24"/>
          <w:lang w:eastAsia="lv-LV"/>
        </w:rPr>
        <w:t xml:space="preserve"> Piegādātājs </w:t>
      </w:r>
      <w:r w:rsidR="0080346B">
        <w:rPr>
          <w:rFonts w:ascii="Times New Roman" w:eastAsia="Times New Roman" w:hAnsi="Times New Roman" w:cs="Times New Roman"/>
          <w:kern w:val="0"/>
          <w:sz w:val="24"/>
          <w:lang w:eastAsia="lv-LV"/>
        </w:rPr>
        <w:t>vienojas ar Pasūtītāju par Preces izmēriem</w:t>
      </w:r>
      <w:r>
        <w:rPr>
          <w:rFonts w:ascii="Times New Roman" w:eastAsia="Times New Roman" w:hAnsi="Times New Roman" w:cs="Times New Roman"/>
          <w:kern w:val="0"/>
          <w:sz w:val="24"/>
          <w:lang w:eastAsia="lv-LV"/>
        </w:rPr>
        <w:t>.</w:t>
      </w:r>
      <w:r w:rsidR="005025AB">
        <w:rPr>
          <w:rFonts w:ascii="Times New Roman" w:eastAsia="Times New Roman" w:hAnsi="Times New Roman" w:cs="Times New Roman"/>
          <w:kern w:val="0"/>
          <w:sz w:val="24"/>
          <w:lang w:eastAsia="lv-LV"/>
        </w:rPr>
        <w:t xml:space="preserve"> </w:t>
      </w:r>
    </w:p>
    <w:p w14:paraId="71E262E7" w14:textId="423D40E9" w:rsidR="00027DAA" w:rsidRPr="00027DAA" w:rsidRDefault="00027DAA" w:rsidP="008542C0">
      <w:pPr>
        <w:numPr>
          <w:ilvl w:val="1"/>
          <w:numId w:val="24"/>
        </w:numPr>
        <w:suppressAutoHyphens/>
        <w:contextualSpacing/>
        <w:jc w:val="both"/>
        <w:rPr>
          <w:rFonts w:ascii="Times New Roman" w:eastAsia="Times New Roman" w:hAnsi="Times New Roman" w:cs="Times New Roman"/>
          <w:kern w:val="0"/>
          <w:sz w:val="24"/>
          <w:lang w:eastAsia="lv-LV"/>
        </w:rPr>
      </w:pPr>
      <w:r w:rsidRPr="00027DAA">
        <w:rPr>
          <w:rFonts w:ascii="Times New Roman" w:eastAsia="Times New Roman" w:hAnsi="Times New Roman" w:cs="Times New Roman"/>
          <w:kern w:val="0"/>
          <w:sz w:val="24"/>
          <w:lang w:eastAsia="lv-LV"/>
        </w:rPr>
        <w:t xml:space="preserve">Piegādātājs Preces Piegādi veic </w:t>
      </w:r>
      <w:r w:rsidR="00E45458">
        <w:rPr>
          <w:rFonts w:ascii="Times New Roman" w:eastAsia="Times New Roman" w:hAnsi="Times New Roman" w:cs="Times New Roman"/>
          <w:kern w:val="0"/>
          <w:sz w:val="24"/>
          <w:lang w:eastAsia="lv-LV"/>
        </w:rPr>
        <w:t>līdz 2014.gada 20.janvārim.</w:t>
      </w:r>
      <w:r w:rsidRPr="00027DAA">
        <w:rPr>
          <w:rFonts w:ascii="Times New Roman" w:eastAsia="Times New Roman" w:hAnsi="Times New Roman" w:cs="Times New Roman"/>
          <w:kern w:val="0"/>
          <w:sz w:val="24"/>
          <w:lang w:eastAsia="lv-LV"/>
        </w:rPr>
        <w:t xml:space="preserve"> Preču piegādi saskaņojot ar Pasūtītāju.</w:t>
      </w:r>
    </w:p>
    <w:p w14:paraId="14F93966" w14:textId="65ED4B41" w:rsidR="00027DAA" w:rsidRPr="00027DAA" w:rsidRDefault="00027DAA" w:rsidP="008542C0">
      <w:pPr>
        <w:numPr>
          <w:ilvl w:val="1"/>
          <w:numId w:val="24"/>
        </w:numPr>
        <w:suppressAutoHyphens/>
        <w:contextualSpacing/>
        <w:jc w:val="both"/>
        <w:rPr>
          <w:rFonts w:ascii="Times New Roman" w:eastAsia="Times New Roman" w:hAnsi="Times New Roman" w:cs="Times New Roman"/>
          <w:kern w:val="0"/>
          <w:sz w:val="24"/>
          <w:lang w:eastAsia="lv-LV"/>
        </w:rPr>
      </w:pPr>
      <w:r w:rsidRPr="00027DAA">
        <w:rPr>
          <w:rFonts w:ascii="Times New Roman" w:eastAsia="Times New Roman" w:hAnsi="Times New Roman" w:cs="Times New Roman"/>
          <w:kern w:val="0"/>
          <w:sz w:val="24"/>
          <w:lang w:eastAsia="lv-LV"/>
        </w:rPr>
        <w:t>Preces Piegādes adrese ir Rīga</w:t>
      </w:r>
      <w:r w:rsidR="00E45458">
        <w:rPr>
          <w:rFonts w:ascii="Times New Roman" w:eastAsia="Times New Roman" w:hAnsi="Times New Roman" w:cs="Times New Roman"/>
          <w:kern w:val="0"/>
          <w:sz w:val="24"/>
          <w:lang w:eastAsia="lv-LV"/>
        </w:rPr>
        <w:t>, Lomonosova iela 1A, k-1, Rīga.</w:t>
      </w:r>
    </w:p>
    <w:p w14:paraId="381BACBC" w14:textId="75AB930C"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Ne vēlāk kā 5 (piecas) darba dienas pirms Preces</w:t>
      </w:r>
      <w:r w:rsidR="00E45458">
        <w:rPr>
          <w:rFonts w:ascii="Times New Roman" w:eastAsia="Times New Roman" w:hAnsi="Times New Roman" w:cs="Times New Roman"/>
          <w:kern w:val="0"/>
          <w:sz w:val="24"/>
          <w:lang w:eastAsia="lv-LV"/>
        </w:rPr>
        <w:t xml:space="preserve"> </w:t>
      </w:r>
      <w:r w:rsidRPr="00027DAA">
        <w:rPr>
          <w:rFonts w:ascii="Times New Roman" w:eastAsia="Times New Roman" w:hAnsi="Times New Roman" w:cs="Times New Roman"/>
          <w:kern w:val="0"/>
          <w:sz w:val="24"/>
          <w:lang w:eastAsia="lv-LV"/>
        </w:rPr>
        <w:t>Piegādes, Piegādātājam ir pienākums saskaņot ar Pasūtītāju Preces piegādes laiku.</w:t>
      </w:r>
    </w:p>
    <w:p w14:paraId="18BE885C" w14:textId="77777777" w:rsidR="00027DAA" w:rsidRPr="00027DAA" w:rsidRDefault="00027DAA" w:rsidP="00027DAA">
      <w:pPr>
        <w:ind w:left="792"/>
        <w:contextualSpacing/>
        <w:jc w:val="both"/>
        <w:rPr>
          <w:rFonts w:ascii="Times New Roman" w:eastAsia="Times New Roman" w:hAnsi="Times New Roman" w:cs="Times New Roman"/>
          <w:b/>
          <w:kern w:val="0"/>
          <w:sz w:val="24"/>
          <w:lang w:eastAsia="lv-LV"/>
        </w:rPr>
      </w:pPr>
    </w:p>
    <w:p w14:paraId="6081DFA7"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Preces pieņemšanas kārtība</w:t>
      </w:r>
    </w:p>
    <w:p w14:paraId="716DE647" w14:textId="762E091D"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Piegādātājs Preces Pasūtītājam nodod kopā ar dokumentāciju, kas satur </w:t>
      </w:r>
      <w:r w:rsidR="00E45458">
        <w:rPr>
          <w:rFonts w:ascii="Times New Roman" w:eastAsia="Times New Roman" w:hAnsi="Times New Roman" w:cs="Times New Roman"/>
          <w:kern w:val="0"/>
          <w:sz w:val="24"/>
          <w:lang w:eastAsia="lv-LV"/>
        </w:rPr>
        <w:t>Preces raksturojumu, tīrīšanas/mazgāšanas instrukciju</w:t>
      </w:r>
      <w:r w:rsidRPr="00027DAA">
        <w:rPr>
          <w:rFonts w:ascii="Times New Roman" w:eastAsia="Times New Roman" w:hAnsi="Times New Roman" w:cs="Times New Roman"/>
          <w:kern w:val="0"/>
          <w:sz w:val="24"/>
          <w:lang w:eastAsia="lv-LV"/>
        </w:rPr>
        <w:t xml:space="preserve"> </w:t>
      </w:r>
      <w:r w:rsidRPr="00E45458">
        <w:rPr>
          <w:rFonts w:ascii="Times New Roman" w:eastAsia="Times New Roman" w:hAnsi="Times New Roman" w:cs="Times New Roman"/>
          <w:kern w:val="0"/>
          <w:sz w:val="24"/>
          <w:lang w:eastAsia="lv-LV"/>
        </w:rPr>
        <w:t>( latviešu valodā</w:t>
      </w:r>
      <w:r w:rsidRPr="00027DAA">
        <w:rPr>
          <w:rFonts w:ascii="Times New Roman" w:eastAsia="Times New Roman" w:hAnsi="Times New Roman" w:cs="Times New Roman"/>
          <w:kern w:val="0"/>
          <w:sz w:val="24"/>
          <w:lang w:eastAsia="lv-LV"/>
        </w:rPr>
        <w:t xml:space="preserve">). Preces atbilstību Pavadzīmē norādītajam Pasūtītājs apstiprina ar savu parakstu uz Pavadzīmes. Preces nodošana Pasūtītājam tiek fiksēta ar Pavadzīmi, kuru paraksta abu Pušu pārstāvji. Pie Preces nodošanas tiek pārbaudīts </w:t>
      </w:r>
      <w:r w:rsidRPr="00027DAA">
        <w:rPr>
          <w:rFonts w:ascii="Times New Roman" w:eastAsia="Times New Roman" w:hAnsi="Times New Roman" w:cs="Times New Roman"/>
          <w:kern w:val="0"/>
          <w:sz w:val="24"/>
          <w:lang w:eastAsia="lv-LV"/>
        </w:rPr>
        <w:lastRenderedPageBreak/>
        <w:t xml:space="preserve">tās sortiments un daudzums. Kopā ar Pavadzīmi Piegādātājs iesniedz Pasūtītājam no savas puses parakstītu Aktu par Preces piegādi. </w:t>
      </w:r>
    </w:p>
    <w:p w14:paraId="20281F1E"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3E3E75F9" w14:textId="3ED0B34F"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Pasūtītājs, parakstot Aktu, atzīst, ka Prece ir Piegādāta atbilstoši Līguma noteikumiem.</w:t>
      </w:r>
    </w:p>
    <w:p w14:paraId="7D40B482"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3659E460" w14:textId="6F65DAF1"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Piegādātājs uz sava rēķina novērš konstatētos Defektus Pušu saskaņotā termiņā, bet ja Puses nespēj vienoties, ne vēlāk kā </w:t>
      </w:r>
      <w:r w:rsidR="00E45458">
        <w:rPr>
          <w:rFonts w:ascii="Times New Roman" w:eastAsia="Times New Roman" w:hAnsi="Times New Roman" w:cs="Times New Roman"/>
          <w:kern w:val="0"/>
          <w:sz w:val="24"/>
          <w:lang w:eastAsia="lv-LV"/>
        </w:rPr>
        <w:t>5</w:t>
      </w:r>
      <w:r w:rsidRPr="00027DAA">
        <w:rPr>
          <w:rFonts w:ascii="Times New Roman" w:eastAsia="Times New Roman" w:hAnsi="Times New Roman" w:cs="Times New Roman"/>
          <w:kern w:val="0"/>
          <w:sz w:val="24"/>
          <w:lang w:eastAsia="lv-LV"/>
        </w:rPr>
        <w:t xml:space="preserve"> (</w:t>
      </w:r>
      <w:r w:rsidR="00E45458">
        <w:rPr>
          <w:rFonts w:ascii="Times New Roman" w:eastAsia="Times New Roman" w:hAnsi="Times New Roman" w:cs="Times New Roman"/>
          <w:kern w:val="0"/>
          <w:sz w:val="24"/>
          <w:lang w:eastAsia="lv-LV"/>
        </w:rPr>
        <w:t>piecu</w:t>
      </w:r>
      <w:r w:rsidRPr="00027DAA">
        <w:rPr>
          <w:rFonts w:ascii="Times New Roman" w:eastAsia="Times New Roman" w:hAnsi="Times New Roman" w:cs="Times New Roman"/>
          <w:kern w:val="0"/>
          <w:sz w:val="24"/>
          <w:lang w:eastAsia="lv-LV"/>
        </w:rPr>
        <w:t>) darba dienu laikā pēc Pasūtītāja rakstveida iebildumu saņemšanas dienas. Pēc Defektu novēršanas izdarāma atkārtota Preces un Piegādes pieņemšana Līgumā noteiktajā kārtībā.</w:t>
      </w:r>
    </w:p>
    <w:p w14:paraId="319B082C"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23955CE6" w14:textId="0F8C3CFB"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Gadījumā, ja Pasūtī</w:t>
      </w:r>
      <w:r w:rsidR="00E45458">
        <w:rPr>
          <w:rFonts w:ascii="Times New Roman" w:eastAsia="Times New Roman" w:hAnsi="Times New Roman" w:cs="Times New Roman"/>
          <w:kern w:val="0"/>
          <w:sz w:val="24"/>
          <w:lang w:eastAsia="lv-LV"/>
        </w:rPr>
        <w:t xml:space="preserve">tājs atkārtoti konstatē Preces </w:t>
      </w:r>
      <w:r w:rsidRPr="00027DAA">
        <w:rPr>
          <w:rFonts w:ascii="Times New Roman" w:eastAsia="Times New Roman" w:hAnsi="Times New Roman" w:cs="Times New Roman"/>
          <w:kern w:val="0"/>
          <w:sz w:val="24"/>
          <w:lang w:eastAsia="lv-LV"/>
        </w:rPr>
        <w:t>Defektus vai tie netiek novērsti Līgumā noteiktajā kārtībā, Pasūtītājam ir tiesības iepriekš, rakstiski brīdinot Piegādātāju, izbeigt Līgumu.</w:t>
      </w:r>
    </w:p>
    <w:p w14:paraId="3419A006"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Pēc visas saskaņā ar Līgumu noteiktās Preces Piegādes Puses paraksta gala Preces Piegādes Aktu, kas apliecina, ka Piegādātājs piegādājis Preci Līgumā noteiktajā kārtībā un apmērā.</w:t>
      </w:r>
    </w:p>
    <w:p w14:paraId="561CD00F" w14:textId="77777777" w:rsidR="00027DAA" w:rsidRPr="00027DAA" w:rsidRDefault="00027DAA" w:rsidP="00027DAA">
      <w:pPr>
        <w:suppressAutoHyphens/>
        <w:ind w:left="792"/>
        <w:jc w:val="both"/>
        <w:rPr>
          <w:rFonts w:ascii="Times New Roman" w:eastAsia="Times New Roman" w:hAnsi="Times New Roman" w:cs="Times New Roman"/>
          <w:b/>
          <w:kern w:val="0"/>
          <w:sz w:val="24"/>
          <w:lang w:eastAsia="ar-SA"/>
        </w:rPr>
      </w:pPr>
    </w:p>
    <w:p w14:paraId="2A66AD09"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Pasūtītāja tiesības un pienākumi</w:t>
      </w:r>
    </w:p>
    <w:p w14:paraId="40090717"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Pasūtītājs apņemas veikt maksājumu par Preci Līgumā noteiktajā termiņā un apmērā. Pasūtītājs veic tikai tās Preces vai tās daļas apmaksu, kas Piegādāta Līgumā noteiktajā kārtībā.</w:t>
      </w:r>
    </w:p>
    <w:p w14:paraId="3561C882"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03560430"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Pasūtītājam ir pienākums parakstīt Aktu, ja Prece ir Piegādāta saskaņā ar Līguma noteikumiem.</w:t>
      </w:r>
    </w:p>
    <w:p w14:paraId="15EB5A91" w14:textId="77777777" w:rsidR="00027DAA" w:rsidRPr="00027DAA" w:rsidRDefault="00027DAA" w:rsidP="00027DAA">
      <w:pPr>
        <w:ind w:left="792"/>
        <w:contextualSpacing/>
        <w:jc w:val="both"/>
        <w:rPr>
          <w:rFonts w:ascii="Times New Roman" w:eastAsia="Times New Roman" w:hAnsi="Times New Roman" w:cs="Times New Roman"/>
          <w:b/>
          <w:kern w:val="0"/>
          <w:sz w:val="24"/>
          <w:lang w:eastAsia="lv-LV"/>
        </w:rPr>
      </w:pPr>
    </w:p>
    <w:p w14:paraId="00FE17D7"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Piegādātāja tiesības, pienākumi un garantijas</w:t>
      </w:r>
    </w:p>
    <w:p w14:paraId="2EE53832"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AA9ACA2" w14:textId="77777777" w:rsidR="00027DAA" w:rsidRP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Piegādātājam ir pienākums 3 (trīs) darba dienu laikā pēc Pasūtītāja pieprasījuma, </w:t>
      </w:r>
      <w:proofErr w:type="spellStart"/>
      <w:r w:rsidRPr="00027DAA">
        <w:rPr>
          <w:rFonts w:ascii="Times New Roman" w:eastAsia="Times New Roman" w:hAnsi="Times New Roman" w:cs="Times New Roman"/>
          <w:kern w:val="0"/>
          <w:sz w:val="24"/>
          <w:lang w:eastAsia="ar-SA"/>
        </w:rPr>
        <w:t>rakstveidā</w:t>
      </w:r>
      <w:proofErr w:type="spellEnd"/>
      <w:r w:rsidRPr="00027DAA">
        <w:rPr>
          <w:rFonts w:ascii="Times New Roman" w:eastAsia="Times New Roman" w:hAnsi="Times New Roman" w:cs="Times New Roman"/>
          <w:kern w:val="0"/>
          <w:sz w:val="24"/>
          <w:lang w:eastAsia="ar-SA"/>
        </w:rPr>
        <w:t xml:space="preserve"> sniegt informāciju par Līguma izpildes gaitu, Piegādes laiku vai apstākļiem, kas varētu kavēt Piegādi.</w:t>
      </w:r>
    </w:p>
    <w:p w14:paraId="4A50995B" w14:textId="77777777" w:rsidR="00027DAA" w:rsidRP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Piegādātājs apliecina, ka Līguma izpildē tam ir saistoši Nolikumā minētie nosacījumi attiecībā uz Preces Piegādi un garantijas apkalpošanu Preces garantijas laikā.</w:t>
      </w:r>
    </w:p>
    <w:p w14:paraId="111819BB" w14:textId="57A87C19" w:rsidR="00027DAA" w:rsidRPr="00027DAA" w:rsidRDefault="00A259C6" w:rsidP="008542C0">
      <w:pPr>
        <w:numPr>
          <w:ilvl w:val="1"/>
          <w:numId w:val="24"/>
        </w:numPr>
        <w:suppressAutoHyphens/>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rPr>
        <w:t xml:space="preserve">Piegādātājs iesniedz </w:t>
      </w:r>
      <w:r w:rsidRPr="00A259C6">
        <w:rPr>
          <w:rFonts w:ascii="Times New Roman" w:eastAsia="Times New Roman" w:hAnsi="Times New Roman" w:cs="Times New Roman"/>
          <w:kern w:val="0"/>
          <w:sz w:val="24"/>
        </w:rPr>
        <w:t>garantijas dokumentāciju, kurā norādīts garantijas termiņš vismaz 24 (divdesmit četri) mēneši no konkrētās Preces piegādes brīža</w:t>
      </w:r>
      <w:r>
        <w:rPr>
          <w:rFonts w:ascii="Times New Roman" w:eastAsia="Times New Roman" w:hAnsi="Times New Roman" w:cs="Times New Roman"/>
          <w:kern w:val="0"/>
          <w:sz w:val="24"/>
        </w:rPr>
        <w:t>.</w:t>
      </w:r>
    </w:p>
    <w:p w14:paraId="649FD8AC" w14:textId="77777777" w:rsidR="00027DAA" w:rsidRPr="00027DAA" w:rsidRDefault="00027DAA" w:rsidP="00027DAA">
      <w:pPr>
        <w:rPr>
          <w:rFonts w:ascii="Times New Roman" w:eastAsia="Times New Roman" w:hAnsi="Times New Roman" w:cs="Times New Roman"/>
          <w:kern w:val="0"/>
          <w:sz w:val="24"/>
          <w:lang w:eastAsia="lv-LV"/>
        </w:rPr>
      </w:pPr>
    </w:p>
    <w:p w14:paraId="63483219"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b/>
          <w:kern w:val="0"/>
          <w:sz w:val="24"/>
          <w:lang w:eastAsia="lv-LV"/>
        </w:rPr>
        <w:t>Preces garantijas nosacījumi</w:t>
      </w:r>
    </w:p>
    <w:p w14:paraId="63B6CD56" w14:textId="77777777" w:rsidR="00027DAA" w:rsidRPr="00027DAA" w:rsidRDefault="00027DAA" w:rsidP="008542C0">
      <w:pPr>
        <w:numPr>
          <w:ilvl w:val="1"/>
          <w:numId w:val="24"/>
        </w:numPr>
        <w:suppressAutoHyphens/>
        <w:contextualSpacing/>
        <w:jc w:val="both"/>
        <w:rPr>
          <w:rFonts w:ascii="Times New Roman" w:eastAsia="Times New Roman" w:hAnsi="Times New Roman" w:cs="Times New Roman"/>
          <w:b/>
          <w:kern w:val="0"/>
          <w:sz w:val="24"/>
          <w:lang w:eastAsia="lv-LV"/>
        </w:rPr>
      </w:pPr>
      <w:r w:rsidRPr="00027DAA">
        <w:rPr>
          <w:rFonts w:ascii="Times New Roman" w:eastAsia="Times New Roman" w:hAnsi="Times New Roman" w:cs="Times New Roman"/>
          <w:kern w:val="0"/>
          <w:sz w:val="24"/>
          <w:lang w:eastAsia="lv-LV"/>
        </w:rPr>
        <w:t>Piegādātājs apliecina, ka Līguma izpildē tam ir saistoši Nolikumā minētie nosacījumi attiecībā uz Preces Piegādi un garantijas apkalpošanu Preces garantijas laikā.</w:t>
      </w:r>
    </w:p>
    <w:p w14:paraId="76F0376D" w14:textId="300163AB" w:rsidR="00027DAA" w:rsidRPr="00027DAA" w:rsidRDefault="00A259C6" w:rsidP="008542C0">
      <w:pPr>
        <w:numPr>
          <w:ilvl w:val="1"/>
          <w:numId w:val="24"/>
        </w:numPr>
        <w:suppressAutoHyphens/>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Precēm</w:t>
      </w:r>
      <w:r w:rsidR="00027DAA" w:rsidRPr="00027DAA">
        <w:rPr>
          <w:rFonts w:ascii="Times New Roman" w:eastAsia="Times New Roman" w:hAnsi="Times New Roman" w:cs="Times New Roman"/>
          <w:kern w:val="0"/>
          <w:sz w:val="24"/>
          <w:lang w:eastAsia="ar-SA"/>
        </w:rPr>
        <w:t xml:space="preserve"> garantijas laiks </w:t>
      </w:r>
      <w:r w:rsidR="00027DAA" w:rsidRPr="00A259C6">
        <w:rPr>
          <w:rFonts w:ascii="Times New Roman" w:eastAsia="Times New Roman" w:hAnsi="Times New Roman" w:cs="Times New Roman"/>
          <w:kern w:val="0"/>
          <w:sz w:val="24"/>
          <w:lang w:eastAsia="ar-SA"/>
        </w:rPr>
        <w:t xml:space="preserve">ir </w:t>
      </w:r>
      <w:r w:rsidRPr="00A259C6">
        <w:rPr>
          <w:rFonts w:ascii="Times New Roman" w:eastAsia="Times New Roman" w:hAnsi="Times New Roman" w:cs="Times New Roman"/>
          <w:kern w:val="0"/>
          <w:sz w:val="24"/>
          <w:lang w:eastAsia="ar-SA"/>
        </w:rPr>
        <w:t>24</w:t>
      </w:r>
      <w:r>
        <w:rPr>
          <w:rFonts w:ascii="Times New Roman" w:eastAsia="Times New Roman" w:hAnsi="Times New Roman" w:cs="Times New Roman"/>
          <w:kern w:val="0"/>
          <w:sz w:val="24"/>
          <w:lang w:eastAsia="ar-SA"/>
        </w:rPr>
        <w:t xml:space="preserve"> </w:t>
      </w:r>
      <w:r w:rsidR="00027DAA" w:rsidRPr="00A259C6">
        <w:rPr>
          <w:rFonts w:ascii="Times New Roman" w:eastAsia="Times New Roman" w:hAnsi="Times New Roman" w:cs="Times New Roman"/>
          <w:kern w:val="0"/>
          <w:sz w:val="24"/>
          <w:lang w:eastAsia="ar-SA"/>
        </w:rPr>
        <w:t>(</w:t>
      </w:r>
      <w:r w:rsidRPr="00A259C6">
        <w:rPr>
          <w:rFonts w:ascii="Times New Roman" w:eastAsia="Times New Roman" w:hAnsi="Times New Roman" w:cs="Times New Roman"/>
          <w:kern w:val="0"/>
          <w:sz w:val="24"/>
          <w:lang w:eastAsia="ar-SA"/>
        </w:rPr>
        <w:t>divdesmit četri</w:t>
      </w:r>
      <w:r w:rsidR="00027DAA" w:rsidRPr="00A259C6">
        <w:rPr>
          <w:rFonts w:ascii="Times New Roman" w:eastAsia="Times New Roman" w:hAnsi="Times New Roman" w:cs="Times New Roman"/>
          <w:kern w:val="0"/>
          <w:sz w:val="24"/>
          <w:lang w:eastAsia="ar-SA"/>
        </w:rPr>
        <w:t>)</w:t>
      </w:r>
      <w:r w:rsidR="00027DAA" w:rsidRPr="00027DAA">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mēneš</w:t>
      </w:r>
      <w:r w:rsidR="00027DAA" w:rsidRPr="00027DAA">
        <w:rPr>
          <w:rFonts w:ascii="Times New Roman" w:eastAsia="Times New Roman" w:hAnsi="Times New Roman" w:cs="Times New Roman"/>
          <w:kern w:val="0"/>
          <w:sz w:val="24"/>
          <w:lang w:eastAsia="ar-SA"/>
        </w:rPr>
        <w:t>i no gala Preces Piegādes Akta abpusējas parakstīšanas dienas.</w:t>
      </w:r>
    </w:p>
    <w:p w14:paraId="788B52F8" w14:textId="4B6F263E" w:rsidR="00027DAA" w:rsidRP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lastRenderedPageBreak/>
        <w:t xml:space="preserve"> Garantijas laikā Piegādātāja pienākums ir par saviem līdzekļiem Prec</w:t>
      </w:r>
      <w:r w:rsidR="00B6414E">
        <w:rPr>
          <w:rFonts w:ascii="Times New Roman" w:eastAsia="Times New Roman" w:hAnsi="Times New Roman" w:cs="Times New Roman"/>
          <w:kern w:val="0"/>
          <w:sz w:val="24"/>
          <w:lang w:eastAsia="ar-SA"/>
        </w:rPr>
        <w:t>es Defekta gadījumā veikt bojājumu</w:t>
      </w:r>
      <w:r w:rsidRPr="00027DAA">
        <w:rPr>
          <w:rFonts w:ascii="Times New Roman" w:eastAsia="Times New Roman" w:hAnsi="Times New Roman" w:cs="Times New Roman"/>
          <w:kern w:val="0"/>
          <w:sz w:val="24"/>
          <w:lang w:eastAsia="ar-SA"/>
        </w:rPr>
        <w:t xml:space="preserve"> remontu Pušu saskaņotā termiņā, bet ja Puses nespēj vienoties, ne vēlāk kā </w:t>
      </w:r>
      <w:r w:rsidR="00B6414E">
        <w:rPr>
          <w:rFonts w:ascii="Times New Roman" w:eastAsia="Times New Roman" w:hAnsi="Times New Roman" w:cs="Times New Roman"/>
          <w:kern w:val="0"/>
          <w:sz w:val="24"/>
          <w:lang w:eastAsia="ar-SA"/>
        </w:rPr>
        <w:t>5 (piecu</w:t>
      </w:r>
      <w:r w:rsidRPr="00027DAA">
        <w:rPr>
          <w:rFonts w:ascii="Times New Roman" w:eastAsia="Times New Roman" w:hAnsi="Times New Roman" w:cs="Times New Roman"/>
          <w:kern w:val="0"/>
          <w:sz w:val="24"/>
          <w:lang w:eastAsia="ar-SA"/>
        </w:rPr>
        <w:t>) darba dienu laikā pēc Pasūtītāja Defekta pieteikuma nosūtīšanas dienas.</w:t>
      </w:r>
    </w:p>
    <w:p w14:paraId="13FAF666" w14:textId="5013C88D" w:rsidR="00027DAA" w:rsidRP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Ja Defektu novēršanas termiņš i</w:t>
      </w:r>
      <w:r w:rsidR="00B6414E">
        <w:rPr>
          <w:rFonts w:ascii="Times New Roman" w:eastAsia="Times New Roman" w:hAnsi="Times New Roman" w:cs="Times New Roman"/>
          <w:kern w:val="0"/>
          <w:sz w:val="24"/>
          <w:lang w:eastAsia="ar-SA"/>
        </w:rPr>
        <w:t>r ilgāks par 5 (piecām</w:t>
      </w:r>
      <w:r w:rsidRPr="00027DAA">
        <w:rPr>
          <w:rFonts w:ascii="Times New Roman" w:eastAsia="Times New Roman" w:hAnsi="Times New Roman" w:cs="Times New Roman"/>
          <w:kern w:val="0"/>
          <w:sz w:val="24"/>
          <w:lang w:eastAsia="ar-SA"/>
        </w:rPr>
        <w:t>) darba dienām, Piegādātājam bez atlīdzības ir pienākums pēc Pasūtītāja pieprasījuma uz Defektu novēršanas laiku aizvietot De</w:t>
      </w:r>
      <w:r w:rsidR="00B6414E">
        <w:rPr>
          <w:rFonts w:ascii="Times New Roman" w:eastAsia="Times New Roman" w:hAnsi="Times New Roman" w:cs="Times New Roman"/>
          <w:kern w:val="0"/>
          <w:sz w:val="24"/>
          <w:lang w:eastAsia="ar-SA"/>
        </w:rPr>
        <w:t>fektīvo Preci ar tādu pašu vai</w:t>
      </w:r>
      <w:r w:rsidRPr="00027DAA">
        <w:rPr>
          <w:rFonts w:ascii="Times New Roman" w:eastAsia="Times New Roman" w:hAnsi="Times New Roman" w:cs="Times New Roman"/>
          <w:kern w:val="0"/>
          <w:sz w:val="24"/>
          <w:lang w:eastAsia="ar-SA"/>
        </w:rPr>
        <w:t xml:space="preserve"> preci.</w:t>
      </w:r>
    </w:p>
    <w:p w14:paraId="1DCB55BD" w14:textId="77777777" w:rsid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6781B300" w14:textId="38D09DAC" w:rsidR="0022454B" w:rsidRPr="0022454B" w:rsidRDefault="0022454B" w:rsidP="0022454B">
      <w:pPr>
        <w:numPr>
          <w:ilvl w:val="1"/>
          <w:numId w:val="24"/>
        </w:numPr>
        <w:tabs>
          <w:tab w:val="num" w:pos="560"/>
        </w:tabs>
        <w:suppressAutoHyphens/>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 Piegādātājs</w:t>
      </w:r>
      <w:r w:rsidRPr="0022454B">
        <w:rPr>
          <w:rFonts w:ascii="Times New Roman" w:eastAsia="Times New Roman" w:hAnsi="Times New Roman" w:cs="Times New Roman"/>
          <w:kern w:val="0"/>
          <w:sz w:val="24"/>
          <w:lang w:eastAsia="ar-SA"/>
        </w:rPr>
        <w:t xml:space="preserve"> neatbild par Preces defektu, ja tas radies Preces nepareizas ekspluatācijas dēļ.</w:t>
      </w:r>
    </w:p>
    <w:p w14:paraId="7E3290A6" w14:textId="77777777" w:rsidR="00027DAA" w:rsidRPr="00027DAA" w:rsidRDefault="00027DAA" w:rsidP="008542C0">
      <w:pPr>
        <w:numPr>
          <w:ilvl w:val="1"/>
          <w:numId w:val="24"/>
        </w:numPr>
        <w:suppressAutoHyphens/>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Defektus var pieteikt pa tālruni </w:t>
      </w:r>
      <w:r w:rsidRPr="00027DAA">
        <w:rPr>
          <w:rFonts w:ascii="Times New Roman" w:eastAsia="Times New Roman" w:hAnsi="Times New Roman" w:cs="Times New Roman"/>
          <w:kern w:val="0"/>
          <w:sz w:val="24"/>
          <w:highlight w:val="lightGray"/>
          <w:lang w:eastAsia="ar-SA"/>
        </w:rPr>
        <w:t>________</w:t>
      </w:r>
      <w:r w:rsidRPr="00027DAA">
        <w:rPr>
          <w:rFonts w:ascii="Times New Roman" w:eastAsia="Times New Roman" w:hAnsi="Times New Roman" w:cs="Times New Roman"/>
          <w:kern w:val="0"/>
          <w:sz w:val="24"/>
          <w:lang w:eastAsia="ar-SA"/>
        </w:rPr>
        <w:t xml:space="preserve"> darba dienās no 9:00 – 17:00, vai pa e-pastu _</w:t>
      </w:r>
      <w:r w:rsidRPr="00027DAA">
        <w:rPr>
          <w:rFonts w:ascii="Times New Roman" w:eastAsia="Times New Roman" w:hAnsi="Times New Roman" w:cs="Times New Roman"/>
          <w:kern w:val="0"/>
          <w:sz w:val="24"/>
          <w:highlight w:val="lightGray"/>
          <w:lang w:eastAsia="ar-SA"/>
        </w:rPr>
        <w:t>________@_____________</w:t>
      </w:r>
      <w:r w:rsidRPr="00027DAA">
        <w:rPr>
          <w:rFonts w:ascii="Times New Roman" w:eastAsia="Times New Roman" w:hAnsi="Times New Roman" w:cs="Times New Roman"/>
          <w:kern w:val="0"/>
          <w:sz w:val="24"/>
          <w:lang w:eastAsia="ar-SA"/>
        </w:rPr>
        <w:t>. Defekti, kuri iesniegti pēc plkst. 17:00, uzskatāmi par iesniegtiem nākamajā dienā plkst.9:00.</w:t>
      </w:r>
    </w:p>
    <w:p w14:paraId="74E43347" w14:textId="77777777" w:rsidR="00027DAA" w:rsidRPr="00027DAA" w:rsidRDefault="00027DAA" w:rsidP="00027DAA">
      <w:pPr>
        <w:rPr>
          <w:rFonts w:ascii="Times New Roman" w:eastAsia="Times New Roman" w:hAnsi="Times New Roman" w:cs="Times New Roman"/>
          <w:kern w:val="0"/>
          <w:sz w:val="24"/>
          <w:lang w:eastAsia="lv-LV"/>
        </w:rPr>
      </w:pPr>
    </w:p>
    <w:p w14:paraId="73783247" w14:textId="77777777" w:rsidR="00027DAA" w:rsidRPr="00027DAA" w:rsidRDefault="00027DAA" w:rsidP="00027DAA">
      <w:pPr>
        <w:ind w:left="720"/>
        <w:rPr>
          <w:rFonts w:ascii="Times New Roman" w:eastAsia="Times New Roman" w:hAnsi="Times New Roman" w:cs="Times New Roman"/>
          <w:kern w:val="0"/>
          <w:sz w:val="24"/>
          <w:lang w:eastAsia="lv-LV"/>
        </w:rPr>
      </w:pPr>
    </w:p>
    <w:p w14:paraId="652DD02B" w14:textId="77777777" w:rsidR="00027DAA" w:rsidRPr="00027DAA" w:rsidRDefault="00027DAA" w:rsidP="008542C0">
      <w:pPr>
        <w:numPr>
          <w:ilvl w:val="0"/>
          <w:numId w:val="24"/>
        </w:numPr>
        <w:suppressAutoHyphens/>
        <w:jc w:val="center"/>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Nepārvarama vara</w:t>
      </w:r>
    </w:p>
    <w:p w14:paraId="2997DD8F"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21B8BEB"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27DAA">
        <w:rPr>
          <w:rFonts w:ascii="Times New Roman" w:eastAsia="Times New Roman" w:hAnsi="Times New Roman" w:cs="Times New Roman"/>
          <w:kern w:val="0"/>
          <w:sz w:val="24"/>
          <w:lang w:eastAsia="ar-SA"/>
        </w:rPr>
        <w:t>rakstveidā</w:t>
      </w:r>
      <w:proofErr w:type="spellEnd"/>
      <w:r w:rsidRPr="00027DAA">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5D38F76"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10337A96"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21F2825E" w14:textId="77777777" w:rsidR="00027DAA" w:rsidRPr="00027DAA" w:rsidRDefault="00027DAA" w:rsidP="008542C0">
      <w:pPr>
        <w:numPr>
          <w:ilvl w:val="0"/>
          <w:numId w:val="24"/>
        </w:numPr>
        <w:suppressAutoHyphens/>
        <w:jc w:val="center"/>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Pušu atbildība</w:t>
      </w:r>
    </w:p>
    <w:p w14:paraId="6F801AA0"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Par katru nokavēto Preces Piegādes, Defektu novēršanas dienu, Pasūtītājam pamatojoties uz Līgumu pienākošos naudas summas samaksas dienu vai garantijas saistību izpildes nodrošinājuma iesniegšanas dienu Piegādātājs maksā Pasūtītājam līgumsodu 0,5% (piecas </w:t>
      </w:r>
      <w:proofErr w:type="spellStart"/>
      <w:r w:rsidRPr="00027DAA">
        <w:rPr>
          <w:rFonts w:ascii="Times New Roman" w:eastAsia="Times New Roman" w:hAnsi="Times New Roman" w:cs="Times New Roman"/>
          <w:kern w:val="0"/>
          <w:sz w:val="24"/>
          <w:lang w:eastAsia="ar-SA"/>
        </w:rPr>
        <w:t>desitdaļprocenta</w:t>
      </w:r>
      <w:proofErr w:type="spellEnd"/>
      <w:r w:rsidRPr="00027DAA">
        <w:rPr>
          <w:rFonts w:ascii="Times New Roman" w:eastAsia="Times New Roman" w:hAnsi="Times New Roman" w:cs="Times New Roman"/>
          <w:kern w:val="0"/>
          <w:sz w:val="24"/>
          <w:lang w:eastAsia="ar-SA"/>
        </w:rPr>
        <w:t>) apmērā no Līguma summas, bet ne vairāk par 10% (desmit procenti) no Līguma summas.</w:t>
      </w:r>
    </w:p>
    <w:p w14:paraId="208A5B19" w14:textId="2201A5B0"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Ja Pasūtītājs Līguma paredzētajā termiņā un apjomā neveic maksājumu par Preci, Piegādātājam ir tiesības pieprasīt no Pasūtītāja līgumsodu 0,5% </w:t>
      </w:r>
      <w:r w:rsidR="00B6414E">
        <w:rPr>
          <w:rFonts w:ascii="Times New Roman" w:eastAsia="Times New Roman" w:hAnsi="Times New Roman" w:cs="Times New Roman"/>
          <w:kern w:val="0"/>
          <w:sz w:val="24"/>
          <w:lang w:eastAsia="ar-SA"/>
        </w:rPr>
        <w:t>(</w:t>
      </w:r>
      <w:r w:rsidRPr="00027DAA">
        <w:rPr>
          <w:rFonts w:ascii="Times New Roman" w:eastAsia="Times New Roman" w:hAnsi="Times New Roman" w:cs="Times New Roman"/>
          <w:kern w:val="0"/>
          <w:sz w:val="24"/>
          <w:lang w:eastAsia="ar-SA"/>
        </w:rPr>
        <w:t xml:space="preserve">piecas </w:t>
      </w:r>
      <w:proofErr w:type="spellStart"/>
      <w:r w:rsidRPr="00027DAA">
        <w:rPr>
          <w:rFonts w:ascii="Times New Roman" w:eastAsia="Times New Roman" w:hAnsi="Times New Roman" w:cs="Times New Roman"/>
          <w:kern w:val="0"/>
          <w:sz w:val="24"/>
          <w:lang w:eastAsia="ar-SA"/>
        </w:rPr>
        <w:t>desitdaļprocenta</w:t>
      </w:r>
      <w:proofErr w:type="spellEnd"/>
      <w:r w:rsidRPr="00027DAA">
        <w:rPr>
          <w:rFonts w:ascii="Times New Roman" w:eastAsia="Times New Roman" w:hAnsi="Times New Roman" w:cs="Times New Roman"/>
          <w:kern w:val="0"/>
          <w:sz w:val="24"/>
          <w:lang w:eastAsia="ar-SA"/>
        </w:rPr>
        <w:t>) apmērā no laikā nesamaksātās summas par katru nokavēto maksājuma dienu, bet ne vairāk par 10% (desmit procenti) no laikā nesamaksātās summas.</w:t>
      </w:r>
    </w:p>
    <w:p w14:paraId="76D58201"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Līgumsoda samaksa neatbrīvo Puses no to saistību pilnīgas izpildes.</w:t>
      </w:r>
    </w:p>
    <w:p w14:paraId="77E95BD8"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w:t>
      </w:r>
      <w:proofErr w:type="spellStart"/>
      <w:r w:rsidRPr="00027DAA">
        <w:rPr>
          <w:rFonts w:ascii="Times New Roman" w:eastAsia="Times New Roman" w:hAnsi="Times New Roman" w:cs="Times New Roman"/>
          <w:kern w:val="0"/>
          <w:sz w:val="24"/>
          <w:lang w:eastAsia="ar-SA"/>
        </w:rPr>
        <w:t>rakstveidā</w:t>
      </w:r>
      <w:proofErr w:type="spellEnd"/>
      <w:r w:rsidRPr="00027DAA">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4E75547F"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06375CB0"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14EB8988" w14:textId="77777777" w:rsidR="00027DAA" w:rsidRPr="00027DAA" w:rsidRDefault="00027DAA" w:rsidP="00027DAA">
      <w:pPr>
        <w:ind w:left="720"/>
        <w:rPr>
          <w:rFonts w:ascii="Times New Roman" w:eastAsia="Times New Roman" w:hAnsi="Times New Roman" w:cs="Times New Roman"/>
          <w:kern w:val="0"/>
          <w:sz w:val="24"/>
          <w:lang w:eastAsia="lv-LV"/>
        </w:rPr>
      </w:pPr>
    </w:p>
    <w:p w14:paraId="2B07E5B9" w14:textId="77777777" w:rsidR="00027DAA" w:rsidRPr="00027DAA" w:rsidRDefault="00027DAA" w:rsidP="008542C0">
      <w:pPr>
        <w:numPr>
          <w:ilvl w:val="0"/>
          <w:numId w:val="24"/>
        </w:numPr>
        <w:suppressAutoHyphens/>
        <w:jc w:val="center"/>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Konfidencialitāte</w:t>
      </w:r>
    </w:p>
    <w:p w14:paraId="6904B056"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Puses apņemas ievērot konfidencialitāti savstarpējās attiecībās, tajā skaitā:</w:t>
      </w:r>
    </w:p>
    <w:p w14:paraId="73EDD40B"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05EC8D0E"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C0AA8"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2061AE31"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E645B80"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Šī Līguma nodaļas noteikumiem nav laika ierobežojuma un uz to neattiecas Līguma darbības termiņš.</w:t>
      </w:r>
    </w:p>
    <w:p w14:paraId="4B172533" w14:textId="77777777" w:rsidR="00027DAA" w:rsidRPr="00027DAA" w:rsidRDefault="00027DAA" w:rsidP="00027DAA">
      <w:pPr>
        <w:ind w:left="720"/>
        <w:rPr>
          <w:rFonts w:ascii="Times New Roman" w:eastAsia="Times New Roman" w:hAnsi="Times New Roman" w:cs="Times New Roman"/>
          <w:kern w:val="0"/>
          <w:sz w:val="24"/>
          <w:lang w:eastAsia="lv-LV"/>
        </w:rPr>
      </w:pPr>
    </w:p>
    <w:p w14:paraId="51FAFE5A" w14:textId="77777777" w:rsidR="00027DAA" w:rsidRPr="00027DAA" w:rsidRDefault="00027DAA" w:rsidP="008542C0">
      <w:pPr>
        <w:numPr>
          <w:ilvl w:val="0"/>
          <w:numId w:val="24"/>
        </w:numPr>
        <w:suppressAutoHyphens/>
        <w:jc w:val="center"/>
        <w:rPr>
          <w:rFonts w:ascii="Times New Roman" w:eastAsia="Times New Roman" w:hAnsi="Times New Roman" w:cs="Times New Roman"/>
          <w:kern w:val="0"/>
          <w:sz w:val="24"/>
          <w:lang w:eastAsia="ar-SA"/>
        </w:rPr>
      </w:pPr>
      <w:r w:rsidRPr="00027DAA">
        <w:rPr>
          <w:rFonts w:ascii="Times New Roman" w:eastAsia="Times New Roman" w:hAnsi="Times New Roman" w:cs="Times New Roman"/>
          <w:b/>
          <w:kern w:val="0"/>
          <w:sz w:val="24"/>
          <w:lang w:eastAsia="ar-SA"/>
        </w:rPr>
        <w:t>Pušu pārstāvji</w:t>
      </w:r>
    </w:p>
    <w:p w14:paraId="24FCA0F5"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0AB79DD1" w14:textId="5E4350AC"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No Pasūtītāja puses par Līguma saistību izpildes kontroli atbildīgā persona</w:t>
      </w:r>
      <w:r w:rsidRPr="00B6414E">
        <w:rPr>
          <w:rFonts w:ascii="Times New Roman" w:eastAsia="Times New Roman" w:hAnsi="Times New Roman" w:cs="Times New Roman"/>
          <w:kern w:val="0"/>
          <w:sz w:val="24"/>
          <w:lang w:eastAsia="ar-SA"/>
        </w:rPr>
        <w:t xml:space="preserve">: </w:t>
      </w:r>
      <w:r w:rsidR="00B6414E">
        <w:rPr>
          <w:rFonts w:ascii="Times New Roman" w:eastAsia="Times New Roman" w:hAnsi="Times New Roman" w:cs="Times New Roman"/>
          <w:kern w:val="0"/>
          <w:sz w:val="24"/>
          <w:lang w:eastAsia="ar-SA"/>
        </w:rPr>
        <w:t xml:space="preserve">Aleksandrs </w:t>
      </w:r>
      <w:proofErr w:type="spellStart"/>
      <w:r w:rsidR="00B6414E">
        <w:rPr>
          <w:rFonts w:ascii="Times New Roman" w:eastAsia="Times New Roman" w:hAnsi="Times New Roman" w:cs="Times New Roman"/>
          <w:kern w:val="0"/>
          <w:sz w:val="24"/>
          <w:lang w:eastAsia="ar-SA"/>
        </w:rPr>
        <w:t>Urbahs</w:t>
      </w:r>
      <w:proofErr w:type="spellEnd"/>
      <w:r w:rsidRPr="00B6414E">
        <w:rPr>
          <w:rFonts w:ascii="Times New Roman" w:eastAsia="Times New Roman" w:hAnsi="Times New Roman" w:cs="Times New Roman"/>
          <w:kern w:val="0"/>
          <w:sz w:val="24"/>
          <w:lang w:eastAsia="ar-SA"/>
        </w:rPr>
        <w:t>,</w:t>
      </w:r>
      <w:r w:rsidR="00B6414E">
        <w:rPr>
          <w:rFonts w:ascii="Times New Roman" w:eastAsia="Times New Roman" w:hAnsi="Times New Roman" w:cs="Times New Roman"/>
          <w:kern w:val="0"/>
          <w:sz w:val="24"/>
          <w:lang w:eastAsia="ar-SA"/>
        </w:rPr>
        <w:t xml:space="preserve"> tālrunis 67089970</w:t>
      </w:r>
      <w:r w:rsidRPr="00027DAA">
        <w:rPr>
          <w:rFonts w:ascii="Times New Roman" w:eastAsia="Times New Roman" w:hAnsi="Times New Roman" w:cs="Times New Roman"/>
          <w:kern w:val="0"/>
          <w:sz w:val="24"/>
          <w:lang w:eastAsia="ar-SA"/>
        </w:rPr>
        <w:t xml:space="preserve"> , kuram ir noteikti šādi pienākumi:</w:t>
      </w:r>
    </w:p>
    <w:p w14:paraId="412E00FD"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kontrolēt Līguma saistību izpildi un saskaņot Preces Piegādes laiku;</w:t>
      </w:r>
    </w:p>
    <w:p w14:paraId="1CE8CE3E"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pārbaudīt piegādātās Preces un Piegādes atbilstību Līgumam;</w:t>
      </w:r>
    </w:p>
    <w:p w14:paraId="2A3CDC51"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parakstīt Piegādātāja iesniegto Pavadzīmi vai rēķinu;</w:t>
      </w:r>
    </w:p>
    <w:p w14:paraId="7BDCE750"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parakstīt nodošanas - pieņemšanas aktu.</w:t>
      </w:r>
    </w:p>
    <w:p w14:paraId="64A2EABC"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Piegādātāja atbildīgā persona par Līguma izpildi: </w:t>
      </w:r>
      <w:r w:rsidRPr="00027DAA">
        <w:rPr>
          <w:rFonts w:ascii="Times New Roman" w:eastAsia="Times New Roman" w:hAnsi="Times New Roman" w:cs="Times New Roman"/>
          <w:kern w:val="0"/>
          <w:sz w:val="24"/>
          <w:shd w:val="clear" w:color="auto" w:fill="BFBFBF"/>
          <w:lang w:eastAsia="ar-SA"/>
        </w:rPr>
        <w:t>&lt;   &gt;</w:t>
      </w:r>
      <w:r w:rsidRPr="00027DAA">
        <w:rPr>
          <w:rFonts w:ascii="Times New Roman" w:eastAsia="Times New Roman" w:hAnsi="Times New Roman" w:cs="Times New Roman"/>
          <w:kern w:val="0"/>
          <w:sz w:val="24"/>
          <w:lang w:eastAsia="ar-SA"/>
        </w:rPr>
        <w:t>.</w:t>
      </w:r>
    </w:p>
    <w:p w14:paraId="5914261B" w14:textId="77777777" w:rsidR="00027DAA" w:rsidRPr="00027DAA" w:rsidRDefault="00027DAA" w:rsidP="00027DAA">
      <w:pPr>
        <w:ind w:left="720"/>
        <w:rPr>
          <w:rFonts w:ascii="Times New Roman" w:eastAsia="Times New Roman" w:hAnsi="Times New Roman" w:cs="Times New Roman"/>
          <w:kern w:val="0"/>
          <w:sz w:val="24"/>
          <w:lang w:eastAsia="lv-LV"/>
        </w:rPr>
      </w:pPr>
    </w:p>
    <w:p w14:paraId="7506C4A7" w14:textId="77777777" w:rsidR="00027DAA" w:rsidRPr="00027DAA" w:rsidRDefault="00027DAA" w:rsidP="008542C0">
      <w:pPr>
        <w:numPr>
          <w:ilvl w:val="0"/>
          <w:numId w:val="24"/>
        </w:numPr>
        <w:suppressAutoHyphens/>
        <w:jc w:val="center"/>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Līguma darbības termiņš un tā grozīšanas, papildināšanas un izbeigšanas kārtība</w:t>
      </w:r>
    </w:p>
    <w:p w14:paraId="1FB33B9F"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Līgums stājas spēkā no tā parakstīšanas brīža un ir spēkā līdz Līdzēju saistību pilnīgai izpildei.</w:t>
      </w:r>
    </w:p>
    <w:p w14:paraId="3A030D77"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Visi Līguma grozījumi un papildinājumi ir spēkā tikai tādā gadījumā, ja tie ir rakstiski un abu Līdzēju pilnvaroto pārstāvju parakstīti un tie ir saskaņā ar Publisko iepirkumu likuma 67.</w:t>
      </w:r>
      <w:r w:rsidRPr="00027DAA">
        <w:rPr>
          <w:rFonts w:ascii="Times New Roman" w:eastAsia="Times New Roman" w:hAnsi="Times New Roman" w:cs="Times New Roman"/>
          <w:kern w:val="0"/>
          <w:sz w:val="24"/>
          <w:vertAlign w:val="superscript"/>
          <w:lang w:eastAsia="ar-SA"/>
        </w:rPr>
        <w:t>1</w:t>
      </w:r>
      <w:r w:rsidRPr="00027DAA">
        <w:rPr>
          <w:rFonts w:ascii="Times New Roman" w:eastAsia="Times New Roman" w:hAnsi="Times New Roman" w:cs="Times New Roman"/>
          <w:kern w:val="0"/>
          <w:sz w:val="24"/>
          <w:lang w:eastAsia="ar-SA"/>
        </w:rPr>
        <w:t xml:space="preserve"> pantu.</w:t>
      </w:r>
    </w:p>
    <w:p w14:paraId="22286BBE"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Līdzēji var izbeigt Līgumu pirms termiņa tikai savstarpēji rakstiski vienojoties.</w:t>
      </w:r>
    </w:p>
    <w:p w14:paraId="03BA25E1"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174BD1A7"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52B6ADE3"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4539BC79"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53005415" w14:textId="77777777" w:rsidR="00027DAA" w:rsidRPr="00027DAA" w:rsidRDefault="00027DAA" w:rsidP="00027DAA">
      <w:pPr>
        <w:ind w:left="851"/>
        <w:jc w:val="both"/>
        <w:rPr>
          <w:rFonts w:ascii="Times New Roman" w:eastAsia="Times New Roman" w:hAnsi="Times New Roman" w:cs="Times New Roman"/>
          <w:kern w:val="0"/>
          <w:sz w:val="24"/>
          <w:lang w:eastAsia="ar-SA"/>
        </w:rPr>
      </w:pPr>
    </w:p>
    <w:p w14:paraId="4EA69992" w14:textId="77777777" w:rsidR="00027DAA" w:rsidRPr="00027DAA" w:rsidRDefault="00027DAA" w:rsidP="008542C0">
      <w:pPr>
        <w:numPr>
          <w:ilvl w:val="0"/>
          <w:numId w:val="24"/>
        </w:numPr>
        <w:suppressAutoHyphens/>
        <w:jc w:val="center"/>
        <w:rPr>
          <w:rFonts w:ascii="Times New Roman" w:eastAsia="Times New Roman" w:hAnsi="Times New Roman" w:cs="Times New Roman"/>
          <w:kern w:val="0"/>
          <w:sz w:val="24"/>
          <w:lang w:eastAsia="ar-SA"/>
        </w:rPr>
      </w:pPr>
      <w:r w:rsidRPr="00027DAA">
        <w:rPr>
          <w:rFonts w:ascii="Times New Roman" w:eastAsia="Times New Roman" w:hAnsi="Times New Roman" w:cs="Times New Roman"/>
          <w:b/>
          <w:kern w:val="0"/>
          <w:sz w:val="24"/>
          <w:lang w:eastAsia="ar-SA"/>
        </w:rPr>
        <w:t>Nobeiguma nosacījumi</w:t>
      </w:r>
    </w:p>
    <w:p w14:paraId="685E5E1D"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074D63D8"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Līguma nodaļu virsraksti ir lietoti vienīgi ērtībai un nevar tikt izmantoti šī Līguma noteikumu interpretācijai.</w:t>
      </w:r>
    </w:p>
    <w:p w14:paraId="3EFBF8C3"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lastRenderedPageBreak/>
        <w:t>Pusēm ir jāinformē vienam otra nedēļas laikā par savu rekvizītu (nosaukuma, adreses, norēķinu rekvizītu un tml.) maiņu rakstiski, apstiprinot ar parakstu.</w:t>
      </w:r>
    </w:p>
    <w:p w14:paraId="63831985"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3776E480"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Līgums sastādīts latviešu valodā, divos eksemplāros, uz ___ (_____) lappusēm. Abiem Līguma eksemplāriem ir vienāds juridiskais spēks. Viens no eksemplāriem glabājas pie Pasūtītāja, otrs – pie Piegādātāja.</w:t>
      </w:r>
    </w:p>
    <w:p w14:paraId="6728CC87"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233B4291"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14:paraId="33758141" w14:textId="77777777" w:rsidR="00027DAA" w:rsidRPr="00027DAA" w:rsidRDefault="00027DAA" w:rsidP="008542C0">
      <w:pPr>
        <w:numPr>
          <w:ilvl w:val="1"/>
          <w:numId w:val="24"/>
        </w:numPr>
        <w:suppressAutoHyphens/>
        <w:ind w:left="851" w:hanging="491"/>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Līgumam pievienoti šādi pielikumi:</w:t>
      </w:r>
    </w:p>
    <w:p w14:paraId="3DEC6684"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Pielikums Nr.1 – Tehniskā specifikācija;</w:t>
      </w:r>
    </w:p>
    <w:p w14:paraId="3125AFDE" w14:textId="77777777" w:rsidR="00027DAA" w:rsidRPr="00027DAA" w:rsidRDefault="00027DAA" w:rsidP="008542C0">
      <w:pPr>
        <w:numPr>
          <w:ilvl w:val="2"/>
          <w:numId w:val="24"/>
        </w:numPr>
        <w:suppressAutoHyphens/>
        <w:ind w:left="1418"/>
        <w:jc w:val="both"/>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Pielikums Nr.2 – Finanšu piedāvājuma kopija.</w:t>
      </w:r>
    </w:p>
    <w:p w14:paraId="0DD8B04B" w14:textId="77777777" w:rsidR="00027DAA" w:rsidRPr="00027DAA" w:rsidRDefault="00027DAA" w:rsidP="00027DAA">
      <w:pPr>
        <w:ind w:left="720"/>
        <w:rPr>
          <w:rFonts w:ascii="Times New Roman" w:eastAsia="Times New Roman" w:hAnsi="Times New Roman" w:cs="Times New Roman"/>
          <w:kern w:val="0"/>
          <w:sz w:val="24"/>
          <w:lang w:eastAsia="lv-LV"/>
        </w:rPr>
      </w:pPr>
    </w:p>
    <w:p w14:paraId="4CEFDC27" w14:textId="77777777" w:rsidR="00027DAA" w:rsidRPr="00027DAA" w:rsidRDefault="00027DAA" w:rsidP="008542C0">
      <w:pPr>
        <w:numPr>
          <w:ilvl w:val="0"/>
          <w:numId w:val="24"/>
        </w:numPr>
        <w:suppressAutoHyphens/>
        <w:contextualSpacing/>
        <w:jc w:val="center"/>
        <w:rPr>
          <w:rFonts w:ascii="Times New Roman" w:eastAsia="Times New Roman" w:hAnsi="Times New Roman" w:cs="Times New Roman"/>
          <w:kern w:val="0"/>
          <w:sz w:val="24"/>
          <w:lang w:eastAsia="lv-LV"/>
        </w:rPr>
      </w:pPr>
      <w:r w:rsidRPr="00027DAA">
        <w:rPr>
          <w:rFonts w:ascii="Times New Roman" w:eastAsia="Times New Roman" w:hAnsi="Times New Roman" w:cs="Times New Roman"/>
          <w:b/>
          <w:kern w:val="0"/>
          <w:sz w:val="24"/>
          <w:lang w:eastAsia="lv-LV"/>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5155"/>
      </w:tblGrid>
      <w:tr w:rsidR="00027DAA" w:rsidRPr="00027DAA" w14:paraId="734D2611" w14:textId="77777777" w:rsidTr="00027DAA">
        <w:trPr>
          <w:trHeight w:val="80"/>
        </w:trPr>
        <w:tc>
          <w:tcPr>
            <w:tcW w:w="2326" w:type="pct"/>
            <w:tcBorders>
              <w:top w:val="nil"/>
              <w:left w:val="nil"/>
              <w:bottom w:val="nil"/>
              <w:right w:val="nil"/>
            </w:tcBorders>
          </w:tcPr>
          <w:p w14:paraId="28DD92C5" w14:textId="77777777" w:rsidR="00027DAA" w:rsidRPr="00027DAA" w:rsidRDefault="00027DAA" w:rsidP="00027DAA">
            <w:pPr>
              <w:suppressAutoHyphens/>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Pasūtītājs:</w:t>
            </w:r>
          </w:p>
          <w:p w14:paraId="575457CC" w14:textId="77777777" w:rsidR="00027DAA" w:rsidRPr="00027DAA" w:rsidRDefault="00027DAA" w:rsidP="00027DAA">
            <w:pPr>
              <w:suppressAutoHyphens/>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Rīgas Tehniskā universitāte</w:t>
            </w:r>
          </w:p>
          <w:p w14:paraId="59B90AD8" w14:textId="77777777" w:rsidR="00027DAA" w:rsidRPr="00027DAA" w:rsidRDefault="00027DAA" w:rsidP="00027DAA">
            <w:pPr>
              <w:suppressAutoHyphens/>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Kaļķu iela 1 Rīga, LV – 1658</w:t>
            </w:r>
          </w:p>
          <w:p w14:paraId="2AE1E33A" w14:textId="77777777" w:rsidR="00027DAA" w:rsidRPr="00027DAA" w:rsidRDefault="00027DAA" w:rsidP="00027DAA">
            <w:pPr>
              <w:suppressAutoHyphens/>
              <w:rPr>
                <w:rFonts w:ascii="Times New Roman" w:eastAsia="Times New Roman" w:hAnsi="Times New Roman" w:cs="Times New Roman"/>
                <w:kern w:val="0"/>
                <w:sz w:val="24"/>
                <w:lang w:eastAsia="ar-SA"/>
              </w:rPr>
            </w:pPr>
            <w:proofErr w:type="spellStart"/>
            <w:r w:rsidRPr="00027DAA">
              <w:rPr>
                <w:rFonts w:ascii="Times New Roman" w:eastAsia="Times New Roman" w:hAnsi="Times New Roman" w:cs="Times New Roman"/>
                <w:kern w:val="0"/>
                <w:sz w:val="24"/>
                <w:lang w:eastAsia="ar-SA"/>
              </w:rPr>
              <w:t>Reģ</w:t>
            </w:r>
            <w:proofErr w:type="spellEnd"/>
            <w:r w:rsidRPr="00027DAA">
              <w:rPr>
                <w:rFonts w:ascii="Times New Roman" w:eastAsia="Times New Roman" w:hAnsi="Times New Roman" w:cs="Times New Roman"/>
                <w:kern w:val="0"/>
                <w:sz w:val="24"/>
                <w:lang w:eastAsia="ar-SA"/>
              </w:rPr>
              <w:t>. Nr. 3341000709</w:t>
            </w:r>
          </w:p>
          <w:p w14:paraId="36D6EAFB" w14:textId="77777777" w:rsidR="00027DAA" w:rsidRPr="00027DAA" w:rsidRDefault="00027DAA" w:rsidP="00027DAA">
            <w:pPr>
              <w:suppressAutoHyphens/>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PVN Nr. LV90000068977</w:t>
            </w:r>
          </w:p>
          <w:p w14:paraId="6E0180E3" w14:textId="77777777" w:rsidR="00027DAA" w:rsidRPr="00027DAA" w:rsidRDefault="00027DAA" w:rsidP="00027DAA">
            <w:pPr>
              <w:suppressAutoHyphens/>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 xml:space="preserve">K. Nr. </w:t>
            </w:r>
          </w:p>
          <w:p w14:paraId="4ABA7F46" w14:textId="77777777" w:rsidR="00027DAA" w:rsidRPr="00027DAA" w:rsidRDefault="00027DAA" w:rsidP="00027DAA">
            <w:pPr>
              <w:suppressAutoHyphens/>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Valsts kase, BIC – TRELLV22</w:t>
            </w:r>
          </w:p>
          <w:p w14:paraId="6FB16F2D" w14:textId="77777777" w:rsidR="00027DAA" w:rsidRPr="00027DAA" w:rsidRDefault="00027DAA" w:rsidP="00027DAA">
            <w:pPr>
              <w:suppressAutoHyphens/>
              <w:ind w:left="283"/>
              <w:jc w:val="center"/>
              <w:rPr>
                <w:rFonts w:ascii="Times New Roman" w:eastAsia="Times New Roman" w:hAnsi="Times New Roman" w:cs="Times New Roman"/>
                <w:kern w:val="0"/>
                <w:sz w:val="24"/>
              </w:rPr>
            </w:pPr>
          </w:p>
          <w:p w14:paraId="05030DE2" w14:textId="77777777" w:rsidR="00027DAA" w:rsidRPr="00027DAA" w:rsidRDefault="00027DAA" w:rsidP="00027DAA">
            <w:pPr>
              <w:suppressAutoHyphens/>
              <w:rPr>
                <w:rFonts w:ascii="Times New Roman" w:eastAsia="Times New Roman" w:hAnsi="Times New Roman" w:cs="Times New Roman"/>
                <w:kern w:val="0"/>
                <w:sz w:val="24"/>
              </w:rPr>
            </w:pPr>
          </w:p>
          <w:p w14:paraId="61384661" w14:textId="77777777" w:rsidR="00027DAA" w:rsidRPr="00027DAA" w:rsidRDefault="00027DAA" w:rsidP="00027DAA">
            <w:pPr>
              <w:suppressAutoHyphens/>
              <w:rPr>
                <w:rFonts w:ascii="Times New Roman" w:eastAsia="Times New Roman" w:hAnsi="Times New Roman" w:cs="Times New Roman"/>
                <w:kern w:val="0"/>
                <w:sz w:val="24"/>
              </w:rPr>
            </w:pPr>
            <w:r w:rsidRPr="00027DAA">
              <w:rPr>
                <w:rFonts w:ascii="Times New Roman" w:eastAsia="Times New Roman" w:hAnsi="Times New Roman" w:cs="Times New Roman"/>
                <w:kern w:val="0"/>
                <w:sz w:val="24"/>
              </w:rPr>
              <w:t>____________________/________/</w:t>
            </w:r>
          </w:p>
          <w:p w14:paraId="46F0E8AE" w14:textId="77777777" w:rsidR="00027DAA" w:rsidRPr="00027DAA" w:rsidRDefault="00027DAA" w:rsidP="00027DAA">
            <w:pPr>
              <w:suppressAutoHyphens/>
              <w:ind w:left="283"/>
              <w:rPr>
                <w:rFonts w:ascii="Times New Roman" w:eastAsia="Times New Roman" w:hAnsi="Times New Roman" w:cs="Times New Roman"/>
                <w:kern w:val="0"/>
                <w:sz w:val="24"/>
              </w:rPr>
            </w:pPr>
          </w:p>
          <w:p w14:paraId="55147444" w14:textId="77777777" w:rsidR="00AC6BCC" w:rsidRDefault="00AC6BCC" w:rsidP="00027DAA">
            <w:pPr>
              <w:suppressAutoHyphens/>
              <w:ind w:left="283"/>
              <w:rPr>
                <w:rFonts w:ascii="Times New Roman" w:eastAsia="Times New Roman" w:hAnsi="Times New Roman" w:cs="Times New Roman"/>
                <w:kern w:val="0"/>
                <w:sz w:val="24"/>
              </w:rPr>
            </w:pPr>
          </w:p>
          <w:p w14:paraId="231B3534" w14:textId="77777777" w:rsidR="00027DAA" w:rsidRPr="00027DAA" w:rsidRDefault="00027DAA" w:rsidP="00027DAA">
            <w:pPr>
              <w:suppressAutoHyphens/>
              <w:ind w:left="283"/>
              <w:rPr>
                <w:rFonts w:ascii="Times New Roman" w:eastAsia="Times New Roman" w:hAnsi="Times New Roman" w:cs="Times New Roman"/>
                <w:kern w:val="0"/>
                <w:sz w:val="24"/>
              </w:rPr>
            </w:pPr>
            <w:r w:rsidRPr="00027DAA">
              <w:rPr>
                <w:rFonts w:ascii="Times New Roman" w:eastAsia="Times New Roman" w:hAnsi="Times New Roman" w:cs="Times New Roman"/>
                <w:kern w:val="0"/>
                <w:sz w:val="24"/>
              </w:rPr>
              <w:t>Pārstāvis:</w:t>
            </w:r>
          </w:p>
          <w:p w14:paraId="65D4C522" w14:textId="77777777" w:rsidR="00027DAA" w:rsidRPr="00027DAA" w:rsidRDefault="00027DAA" w:rsidP="00027DAA">
            <w:pPr>
              <w:suppressAutoHyphens/>
              <w:rPr>
                <w:rFonts w:ascii="Times New Roman" w:eastAsia="Times New Roman" w:hAnsi="Times New Roman" w:cs="Times New Roman"/>
                <w:kern w:val="0"/>
                <w:sz w:val="24"/>
              </w:rPr>
            </w:pPr>
            <w:r w:rsidRPr="00027DAA">
              <w:rPr>
                <w:rFonts w:ascii="Times New Roman" w:eastAsia="Times New Roman" w:hAnsi="Times New Roman" w:cs="Times New Roman"/>
                <w:kern w:val="0"/>
                <w:sz w:val="24"/>
              </w:rPr>
              <w:t xml:space="preserve">___________________/___________/ </w:t>
            </w:r>
          </w:p>
        </w:tc>
        <w:tc>
          <w:tcPr>
            <w:tcW w:w="2674" w:type="pct"/>
            <w:tcBorders>
              <w:top w:val="nil"/>
              <w:left w:val="nil"/>
              <w:bottom w:val="nil"/>
              <w:right w:val="nil"/>
            </w:tcBorders>
          </w:tcPr>
          <w:p w14:paraId="2E9BA0DD" w14:textId="77777777" w:rsidR="00027DAA" w:rsidRPr="00027DAA" w:rsidRDefault="00027DAA" w:rsidP="00027DAA">
            <w:pPr>
              <w:suppressAutoHyphens/>
              <w:rPr>
                <w:rFonts w:ascii="Times New Roman" w:eastAsia="Times New Roman" w:hAnsi="Times New Roman" w:cs="Times New Roman"/>
                <w:b/>
                <w:kern w:val="0"/>
                <w:sz w:val="24"/>
                <w:lang w:eastAsia="ar-SA"/>
              </w:rPr>
            </w:pPr>
            <w:r w:rsidRPr="00027DAA">
              <w:rPr>
                <w:rFonts w:ascii="Times New Roman" w:eastAsia="Times New Roman" w:hAnsi="Times New Roman" w:cs="Times New Roman"/>
                <w:b/>
                <w:kern w:val="0"/>
                <w:sz w:val="24"/>
                <w:lang w:eastAsia="ar-SA"/>
              </w:rPr>
              <w:t>Piegādātājs:</w:t>
            </w:r>
          </w:p>
          <w:p w14:paraId="23770D43"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2944880D"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452423DA"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168046D4"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5229E451"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2C28E532"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37ED8CFA"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2F46162F"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2ECDC7DE" w14:textId="77777777" w:rsidR="00027DAA" w:rsidRPr="00027DAA" w:rsidRDefault="00027DAA" w:rsidP="00027DAA">
            <w:pPr>
              <w:suppressAutoHyphens/>
              <w:rPr>
                <w:rFonts w:ascii="Times New Roman" w:eastAsia="Times New Roman" w:hAnsi="Times New Roman" w:cs="Times New Roman"/>
                <w:kern w:val="0"/>
                <w:sz w:val="24"/>
                <w:lang w:eastAsia="ar-SA"/>
              </w:rPr>
            </w:pPr>
            <w:r w:rsidRPr="00027DAA">
              <w:rPr>
                <w:rFonts w:ascii="Times New Roman" w:eastAsia="Times New Roman" w:hAnsi="Times New Roman" w:cs="Times New Roman"/>
                <w:kern w:val="0"/>
                <w:sz w:val="24"/>
                <w:lang w:eastAsia="ar-SA"/>
              </w:rPr>
              <w:t>_____________________/ ____________/</w:t>
            </w:r>
          </w:p>
          <w:p w14:paraId="27794B5E" w14:textId="77777777" w:rsidR="00027DAA" w:rsidRPr="00027DAA" w:rsidRDefault="00027DAA" w:rsidP="00027DAA">
            <w:pPr>
              <w:suppressAutoHyphens/>
              <w:rPr>
                <w:rFonts w:ascii="Times New Roman" w:eastAsia="Times New Roman" w:hAnsi="Times New Roman" w:cs="Times New Roman"/>
                <w:kern w:val="0"/>
                <w:sz w:val="24"/>
                <w:lang w:eastAsia="ar-SA"/>
              </w:rPr>
            </w:pPr>
          </w:p>
        </w:tc>
      </w:tr>
    </w:tbl>
    <w:p w14:paraId="71BA60F8" w14:textId="77777777" w:rsidR="00027DAA" w:rsidRPr="00027DAA" w:rsidRDefault="00027DAA" w:rsidP="00027DAA">
      <w:pPr>
        <w:suppressAutoHyphens/>
        <w:rPr>
          <w:rFonts w:ascii="Times New Roman" w:eastAsia="Times New Roman" w:hAnsi="Times New Roman" w:cs="Times New Roman"/>
          <w:kern w:val="0"/>
          <w:sz w:val="24"/>
          <w:lang w:eastAsia="ar-SA"/>
        </w:rPr>
      </w:pPr>
    </w:p>
    <w:p w14:paraId="4686836C" w14:textId="77777777" w:rsidR="00DF7085" w:rsidRDefault="00DF7085" w:rsidP="00027DAA">
      <w:pPr>
        <w:tabs>
          <w:tab w:val="left" w:pos="0"/>
        </w:tabs>
        <w:jc w:val="center"/>
      </w:pPr>
    </w:p>
    <w:sectPr w:rsidR="00DF7085" w:rsidSect="005D2DC4">
      <w:headerReference w:type="even" r:id="rId24"/>
      <w:headerReference w:type="default" r:id="rId25"/>
      <w:footerReference w:type="even" r:id="rId26"/>
      <w:footerReference w:type="default" r:id="rId27"/>
      <w:pgSz w:w="11906" w:h="16838"/>
      <w:pgMar w:top="851"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E4E8" w14:textId="77777777" w:rsidR="008B4AB2" w:rsidRDefault="008B4AB2">
      <w:r>
        <w:separator/>
      </w:r>
    </w:p>
  </w:endnote>
  <w:endnote w:type="continuationSeparator" w:id="0">
    <w:p w14:paraId="382E9261" w14:textId="77777777" w:rsidR="008B4AB2" w:rsidRDefault="008B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AC3" w14:textId="77777777" w:rsidR="008E1D73" w:rsidRDefault="008E1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F2024" w14:textId="77777777" w:rsidR="008E1D73" w:rsidRDefault="008E1D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88C4" w14:textId="77777777" w:rsidR="008E1D73" w:rsidRDefault="008E1D73" w:rsidP="005D2DC4">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1E4CAF">
      <w:rPr>
        <w:rStyle w:val="PageNumber"/>
        <w:noProof/>
      </w:rPr>
      <w:t>19</w:t>
    </w:r>
    <w:r>
      <w:rPr>
        <w:rStyle w:val="PageNumber"/>
      </w:rPr>
      <w:fldChar w:fldCharType="end"/>
    </w:r>
  </w:p>
  <w:p w14:paraId="40668206" w14:textId="77777777" w:rsidR="008E1D73" w:rsidRPr="004532DF" w:rsidRDefault="008E1D73" w:rsidP="005D2DC4">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9AEF" w14:textId="77777777" w:rsidR="008B4AB2" w:rsidRDefault="008B4AB2">
      <w:r>
        <w:separator/>
      </w:r>
    </w:p>
  </w:footnote>
  <w:footnote w:type="continuationSeparator" w:id="0">
    <w:p w14:paraId="13859B2F" w14:textId="77777777" w:rsidR="008B4AB2" w:rsidRDefault="008B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7475" w14:textId="77777777" w:rsidR="008E1D73" w:rsidRDefault="008E1D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A85A224" w14:textId="77777777" w:rsidR="008E1D73" w:rsidRDefault="008E1D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7567" w14:textId="77777777" w:rsidR="008E1D73" w:rsidRDefault="008E1D73">
    <w:pPr>
      <w:pStyle w:val="Header"/>
      <w:framePr w:wrap="around" w:vAnchor="text" w:hAnchor="margin" w:xAlign="right" w:y="1"/>
      <w:rPr>
        <w:rStyle w:val="PageNumber"/>
      </w:rPr>
    </w:pPr>
  </w:p>
  <w:p w14:paraId="0DDDD68C" w14:textId="77777777" w:rsidR="008E1D73" w:rsidRDefault="008E1D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 %1 ."/>
      <w:lvlJc w:val="left"/>
      <w:pPr>
        <w:tabs>
          <w:tab w:val="num" w:pos="0"/>
        </w:tabs>
        <w:ind w:left="432" w:hanging="432"/>
      </w:pPr>
    </w:lvl>
    <w:lvl w:ilvl="1">
      <w:start w:val="1"/>
      <w:numFmt w:val="decimal"/>
      <w:suff w:val="nothing"/>
      <w:lvlText w:val=" %1.%2."/>
      <w:lvlJc w:val="left"/>
      <w:pPr>
        <w:tabs>
          <w:tab w:val="num" w:pos="568"/>
        </w:tabs>
        <w:ind w:left="1144"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
    <w:nsid w:val="00000003"/>
    <w:multiLevelType w:val="multilevel"/>
    <w:tmpl w:val="38022E96"/>
    <w:name w:val="WWNum4"/>
    <w:lvl w:ilvl="0">
      <w:start w:val="4"/>
      <w:numFmt w:val="decimal"/>
      <w:lvlText w:val="%1."/>
      <w:lvlJc w:val="left"/>
      <w:pPr>
        <w:tabs>
          <w:tab w:val="num" w:pos="360"/>
        </w:tabs>
        <w:ind w:left="360" w:hanging="360"/>
      </w:pPr>
      <w:rPr>
        <w:rFonts w:cs="Times New Roman"/>
        <w:b/>
        <w:color w:val="00000A"/>
      </w:rPr>
    </w:lvl>
    <w:lvl w:ilvl="1">
      <w:start w:val="1"/>
      <w:numFmt w:val="decimal"/>
      <w:lvlText w:val="%1.%2."/>
      <w:lvlJc w:val="left"/>
      <w:pPr>
        <w:tabs>
          <w:tab w:val="num" w:pos="360"/>
        </w:tabs>
        <w:ind w:left="360" w:hanging="360"/>
      </w:pPr>
      <w:rPr>
        <w:rFonts w:cs="Times New Roman"/>
        <w:b w:val="0"/>
        <w:color w:val="00000A"/>
      </w:rPr>
    </w:lvl>
    <w:lvl w:ilvl="2">
      <w:start w:val="1"/>
      <w:numFmt w:val="decimal"/>
      <w:lvlText w:val="%1.%2.%3."/>
      <w:lvlJc w:val="left"/>
      <w:pPr>
        <w:tabs>
          <w:tab w:val="num" w:pos="1430"/>
        </w:tabs>
        <w:ind w:left="1430" w:hanging="720"/>
      </w:pPr>
      <w:rPr>
        <w:rFonts w:cs="Times New Roman"/>
        <w:b w:val="0"/>
        <w:i w:val="0"/>
        <w:color w:val="00000A"/>
        <w:sz w:val="24"/>
        <w:szCs w:val="24"/>
      </w:rPr>
    </w:lvl>
    <w:lvl w:ilvl="3">
      <w:start w:val="1"/>
      <w:numFmt w:val="decimal"/>
      <w:lvlText w:val="%1.%2.%3.%4."/>
      <w:lvlJc w:val="left"/>
      <w:pPr>
        <w:tabs>
          <w:tab w:val="num" w:pos="2421"/>
        </w:tabs>
        <w:ind w:left="2421" w:hanging="720"/>
      </w:pPr>
      <w:rPr>
        <w:rFonts w:cs="Times New Roman"/>
        <w:b w:val="0"/>
        <w:i w:val="0"/>
        <w:color w:val="00000A"/>
        <w:lang w:val="de-DE"/>
      </w:rPr>
    </w:lvl>
    <w:lvl w:ilvl="4">
      <w:start w:val="1"/>
      <w:numFmt w:val="decimal"/>
      <w:lvlText w:val="%1.%2.%3.%4.%5."/>
      <w:lvlJc w:val="left"/>
      <w:pPr>
        <w:tabs>
          <w:tab w:val="num" w:pos="1216"/>
        </w:tabs>
        <w:ind w:left="1216" w:hanging="1080"/>
      </w:pPr>
      <w:rPr>
        <w:b w:val="0"/>
        <w:color w:val="00000A"/>
      </w:rPr>
    </w:lvl>
    <w:lvl w:ilvl="5">
      <w:start w:val="1"/>
      <w:numFmt w:val="decimal"/>
      <w:lvlText w:val="%1.%2.%3.%4.%5.%6."/>
      <w:lvlJc w:val="left"/>
      <w:pPr>
        <w:tabs>
          <w:tab w:val="num" w:pos="1250"/>
        </w:tabs>
        <w:ind w:left="1250" w:hanging="1080"/>
      </w:pPr>
      <w:rPr>
        <w:b w:val="0"/>
        <w:color w:val="00000A"/>
      </w:rPr>
    </w:lvl>
    <w:lvl w:ilvl="6">
      <w:start w:val="1"/>
      <w:numFmt w:val="decimal"/>
      <w:lvlText w:val="%1.%2.%3.%4.%5.%6.%7."/>
      <w:lvlJc w:val="left"/>
      <w:pPr>
        <w:tabs>
          <w:tab w:val="num" w:pos="1644"/>
        </w:tabs>
        <w:ind w:left="1644" w:hanging="1440"/>
      </w:pPr>
      <w:rPr>
        <w:b w:val="0"/>
        <w:color w:val="00000A"/>
      </w:rPr>
    </w:lvl>
    <w:lvl w:ilvl="7">
      <w:start w:val="1"/>
      <w:numFmt w:val="decimal"/>
      <w:lvlText w:val="%1.%2.%3.%4.%5.%6.%7.%8."/>
      <w:lvlJc w:val="left"/>
      <w:pPr>
        <w:tabs>
          <w:tab w:val="num" w:pos="1678"/>
        </w:tabs>
        <w:ind w:left="1678" w:hanging="1440"/>
      </w:pPr>
      <w:rPr>
        <w:b w:val="0"/>
        <w:color w:val="00000A"/>
      </w:rPr>
    </w:lvl>
    <w:lvl w:ilvl="8">
      <w:start w:val="1"/>
      <w:numFmt w:val="decimal"/>
      <w:lvlText w:val="%1.%2.%3.%4.%5.%6.%7.%8.%9."/>
      <w:lvlJc w:val="left"/>
      <w:pPr>
        <w:tabs>
          <w:tab w:val="num" w:pos="2072"/>
        </w:tabs>
        <w:ind w:left="2072" w:hanging="1800"/>
      </w:pPr>
      <w:rPr>
        <w:b w:val="0"/>
        <w:color w:val="00000A"/>
      </w:rPr>
    </w:lvl>
  </w:abstractNum>
  <w:abstractNum w:abstractNumId="2">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3">
    <w:nsid w:val="009C0299"/>
    <w:multiLevelType w:val="multilevel"/>
    <w:tmpl w:val="474245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4">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8084FF5"/>
    <w:multiLevelType w:val="hybridMultilevel"/>
    <w:tmpl w:val="815E5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11BB6F62"/>
    <w:multiLevelType w:val="hybridMultilevel"/>
    <w:tmpl w:val="83722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122C67"/>
    <w:multiLevelType w:val="hybridMultilevel"/>
    <w:tmpl w:val="4210A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BE67D8"/>
    <w:multiLevelType w:val="multilevel"/>
    <w:tmpl w:val="A14C91E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nsid w:val="1A416417"/>
    <w:multiLevelType w:val="hybridMultilevel"/>
    <w:tmpl w:val="365E4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nsid w:val="2B2A389A"/>
    <w:multiLevelType w:val="multilevel"/>
    <w:tmpl w:val="BDDE8462"/>
    <w:styleLink w:val="Headings"/>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nsid w:val="30FA2AF1"/>
    <w:multiLevelType w:val="hybridMultilevel"/>
    <w:tmpl w:val="1F06B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8F0059"/>
    <w:multiLevelType w:val="hybridMultilevel"/>
    <w:tmpl w:val="27904768"/>
    <w:lvl w:ilvl="0" w:tplc="14847878">
      <w:start w:val="1"/>
      <w:numFmt w:val="lowerLetter"/>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8">
    <w:nsid w:val="506E470B"/>
    <w:multiLevelType w:val="multilevel"/>
    <w:tmpl w:val="91561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0B8A"/>
    <w:multiLevelType w:val="hybridMultilevel"/>
    <w:tmpl w:val="BD782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FD4A24"/>
    <w:multiLevelType w:val="hybridMultilevel"/>
    <w:tmpl w:val="1C3A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A105310"/>
    <w:multiLevelType w:val="hybridMultilevel"/>
    <w:tmpl w:val="B29EE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404695"/>
    <w:multiLevelType w:val="hybridMultilevel"/>
    <w:tmpl w:val="A6C2F14C"/>
    <w:lvl w:ilvl="0" w:tplc="212287D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24">
    <w:nsid w:val="63E223E0"/>
    <w:multiLevelType w:val="hybridMultilevel"/>
    <w:tmpl w:val="11D8CAA8"/>
    <w:lvl w:ilvl="0" w:tplc="E6D891FE">
      <w:start w:val="1"/>
      <w:numFmt w:val="lowerLetter"/>
      <w:lvlText w:val="%1)"/>
      <w:lvlJc w:val="left"/>
      <w:pPr>
        <w:ind w:left="1931" w:hanging="360"/>
      </w:pPr>
      <w:rPr>
        <w:rFonts w:hint="default"/>
      </w:rPr>
    </w:lvl>
    <w:lvl w:ilvl="1" w:tplc="0764C07A">
      <w:start w:val="1"/>
      <w:numFmt w:val="bullet"/>
      <w:lvlText w:val="•"/>
      <w:lvlJc w:val="left"/>
      <w:pPr>
        <w:ind w:left="2858" w:hanging="567"/>
      </w:pPr>
      <w:rPr>
        <w:rFonts w:ascii="Times New Roman" w:eastAsiaTheme="minorHAnsi" w:hAnsi="Times New Roman" w:cs="Times New Roman" w:hint="default"/>
      </w:r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25">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15"/>
  </w:num>
  <w:num w:numId="3">
    <w:abstractNumId w:val="13"/>
  </w:num>
  <w:num w:numId="4">
    <w:abstractNumId w:val="10"/>
  </w:num>
  <w:num w:numId="5">
    <w:abstractNumId w:val="7"/>
  </w:num>
  <w:num w:numId="6">
    <w:abstractNumId w:val="3"/>
  </w:num>
  <w:num w:numId="7">
    <w:abstractNumId w:val="26"/>
  </w:num>
  <w:num w:numId="8">
    <w:abstractNumId w:val="6"/>
  </w:num>
  <w:num w:numId="9">
    <w:abstractNumId w:val="17"/>
  </w:num>
  <w:num w:numId="10">
    <w:abstractNumId w:val="24"/>
  </w:num>
  <w:num w:numId="11">
    <w:abstractNumId w:val="12"/>
  </w:num>
  <w:num w:numId="12">
    <w:abstractNumId w:val="18"/>
  </w:num>
  <w:num w:numId="13">
    <w:abstractNumId w:val="22"/>
  </w:num>
  <w:num w:numId="14">
    <w:abstractNumId w:val="14"/>
  </w:num>
  <w:num w:numId="15">
    <w:abstractNumId w:val="5"/>
  </w:num>
  <w:num w:numId="16">
    <w:abstractNumId w:val="8"/>
  </w:num>
  <w:num w:numId="17">
    <w:abstractNumId w:val="19"/>
  </w:num>
  <w:num w:numId="18">
    <w:abstractNumId w:val="16"/>
  </w:num>
  <w:num w:numId="19">
    <w:abstractNumId w:val="9"/>
  </w:num>
  <w:num w:numId="20">
    <w:abstractNumId w:val="11"/>
  </w:num>
  <w:num w:numId="21">
    <w:abstractNumId w:val="20"/>
  </w:num>
  <w:num w:numId="22">
    <w:abstractNumId w:val="21"/>
  </w:num>
  <w:num w:numId="23">
    <w:abstractNumId w:val="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C2"/>
    <w:rsid w:val="000000A1"/>
    <w:rsid w:val="000006A4"/>
    <w:rsid w:val="00000F5A"/>
    <w:rsid w:val="0000208A"/>
    <w:rsid w:val="00006C6B"/>
    <w:rsid w:val="00007242"/>
    <w:rsid w:val="000101B0"/>
    <w:rsid w:val="000104FF"/>
    <w:rsid w:val="000112DD"/>
    <w:rsid w:val="000113F0"/>
    <w:rsid w:val="00011727"/>
    <w:rsid w:val="000117B9"/>
    <w:rsid w:val="00011E98"/>
    <w:rsid w:val="000130F8"/>
    <w:rsid w:val="00013630"/>
    <w:rsid w:val="0001388B"/>
    <w:rsid w:val="00013E06"/>
    <w:rsid w:val="00013FB9"/>
    <w:rsid w:val="000146A4"/>
    <w:rsid w:val="00014F01"/>
    <w:rsid w:val="00015964"/>
    <w:rsid w:val="00016394"/>
    <w:rsid w:val="000167AD"/>
    <w:rsid w:val="00020407"/>
    <w:rsid w:val="0002047A"/>
    <w:rsid w:val="00020948"/>
    <w:rsid w:val="00022E78"/>
    <w:rsid w:val="00023037"/>
    <w:rsid w:val="0002372E"/>
    <w:rsid w:val="00024220"/>
    <w:rsid w:val="000245AD"/>
    <w:rsid w:val="00025438"/>
    <w:rsid w:val="00027471"/>
    <w:rsid w:val="00027DAA"/>
    <w:rsid w:val="00031AFE"/>
    <w:rsid w:val="00032171"/>
    <w:rsid w:val="0003326F"/>
    <w:rsid w:val="00034983"/>
    <w:rsid w:val="0003589C"/>
    <w:rsid w:val="00035BD7"/>
    <w:rsid w:val="00036428"/>
    <w:rsid w:val="00036658"/>
    <w:rsid w:val="00036EFE"/>
    <w:rsid w:val="00037793"/>
    <w:rsid w:val="00037E66"/>
    <w:rsid w:val="00040130"/>
    <w:rsid w:val="00040F3C"/>
    <w:rsid w:val="000412FA"/>
    <w:rsid w:val="000413C9"/>
    <w:rsid w:val="00041522"/>
    <w:rsid w:val="00041B54"/>
    <w:rsid w:val="00044837"/>
    <w:rsid w:val="0004499E"/>
    <w:rsid w:val="00045173"/>
    <w:rsid w:val="000456BE"/>
    <w:rsid w:val="00046FD8"/>
    <w:rsid w:val="00047228"/>
    <w:rsid w:val="00047577"/>
    <w:rsid w:val="0004773F"/>
    <w:rsid w:val="00047D6D"/>
    <w:rsid w:val="0005033E"/>
    <w:rsid w:val="0005035F"/>
    <w:rsid w:val="0005298E"/>
    <w:rsid w:val="000539E4"/>
    <w:rsid w:val="00053E88"/>
    <w:rsid w:val="0005407D"/>
    <w:rsid w:val="00054238"/>
    <w:rsid w:val="00054526"/>
    <w:rsid w:val="00055465"/>
    <w:rsid w:val="00055A91"/>
    <w:rsid w:val="00055C37"/>
    <w:rsid w:val="00055C72"/>
    <w:rsid w:val="00056C5D"/>
    <w:rsid w:val="00056E70"/>
    <w:rsid w:val="00057A2E"/>
    <w:rsid w:val="00057C1A"/>
    <w:rsid w:val="00057DBC"/>
    <w:rsid w:val="00060710"/>
    <w:rsid w:val="00060D87"/>
    <w:rsid w:val="00060DF3"/>
    <w:rsid w:val="00061564"/>
    <w:rsid w:val="00061B7D"/>
    <w:rsid w:val="000624FE"/>
    <w:rsid w:val="0006323C"/>
    <w:rsid w:val="000636ED"/>
    <w:rsid w:val="0006419C"/>
    <w:rsid w:val="00064BB3"/>
    <w:rsid w:val="00064C6C"/>
    <w:rsid w:val="00066936"/>
    <w:rsid w:val="0006742E"/>
    <w:rsid w:val="00067510"/>
    <w:rsid w:val="000712BF"/>
    <w:rsid w:val="00071914"/>
    <w:rsid w:val="00071D0B"/>
    <w:rsid w:val="00071F77"/>
    <w:rsid w:val="0007205F"/>
    <w:rsid w:val="0007234D"/>
    <w:rsid w:val="00072710"/>
    <w:rsid w:val="000729FB"/>
    <w:rsid w:val="00072C80"/>
    <w:rsid w:val="0007334B"/>
    <w:rsid w:val="000733DB"/>
    <w:rsid w:val="00073E1C"/>
    <w:rsid w:val="00075151"/>
    <w:rsid w:val="00075312"/>
    <w:rsid w:val="000771B1"/>
    <w:rsid w:val="00080825"/>
    <w:rsid w:val="00080A87"/>
    <w:rsid w:val="00080BE6"/>
    <w:rsid w:val="00080F96"/>
    <w:rsid w:val="00083130"/>
    <w:rsid w:val="00083669"/>
    <w:rsid w:val="00083B88"/>
    <w:rsid w:val="00083BC5"/>
    <w:rsid w:val="000847AD"/>
    <w:rsid w:val="00084B19"/>
    <w:rsid w:val="00084B44"/>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21E"/>
    <w:rsid w:val="00093647"/>
    <w:rsid w:val="000937C0"/>
    <w:rsid w:val="000950FF"/>
    <w:rsid w:val="00095B8C"/>
    <w:rsid w:val="00096AAF"/>
    <w:rsid w:val="00096C06"/>
    <w:rsid w:val="000973CA"/>
    <w:rsid w:val="000A2088"/>
    <w:rsid w:val="000A2C19"/>
    <w:rsid w:val="000A5B90"/>
    <w:rsid w:val="000A60E4"/>
    <w:rsid w:val="000A6AC1"/>
    <w:rsid w:val="000A6E3E"/>
    <w:rsid w:val="000A7F58"/>
    <w:rsid w:val="000B050C"/>
    <w:rsid w:val="000B105E"/>
    <w:rsid w:val="000B4497"/>
    <w:rsid w:val="000B4BC1"/>
    <w:rsid w:val="000B5932"/>
    <w:rsid w:val="000B7AAA"/>
    <w:rsid w:val="000C0DF8"/>
    <w:rsid w:val="000C0EE1"/>
    <w:rsid w:val="000C1048"/>
    <w:rsid w:val="000C1181"/>
    <w:rsid w:val="000C1D6D"/>
    <w:rsid w:val="000C1FDC"/>
    <w:rsid w:val="000C2166"/>
    <w:rsid w:val="000C3DEB"/>
    <w:rsid w:val="000C53E2"/>
    <w:rsid w:val="000C58FC"/>
    <w:rsid w:val="000C5B96"/>
    <w:rsid w:val="000C69F2"/>
    <w:rsid w:val="000D0D46"/>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E0533"/>
    <w:rsid w:val="000E0998"/>
    <w:rsid w:val="000E1288"/>
    <w:rsid w:val="000E1DC2"/>
    <w:rsid w:val="000E231D"/>
    <w:rsid w:val="000E302A"/>
    <w:rsid w:val="000E3365"/>
    <w:rsid w:val="000E363C"/>
    <w:rsid w:val="000E50AB"/>
    <w:rsid w:val="000E6364"/>
    <w:rsid w:val="000E65DB"/>
    <w:rsid w:val="000E66E8"/>
    <w:rsid w:val="000E6737"/>
    <w:rsid w:val="000E7328"/>
    <w:rsid w:val="000E74FA"/>
    <w:rsid w:val="000E7760"/>
    <w:rsid w:val="000F02C6"/>
    <w:rsid w:val="000F175F"/>
    <w:rsid w:val="000F1880"/>
    <w:rsid w:val="000F1948"/>
    <w:rsid w:val="000F20CB"/>
    <w:rsid w:val="000F3B21"/>
    <w:rsid w:val="000F3B31"/>
    <w:rsid w:val="000F3EF5"/>
    <w:rsid w:val="000F4F0B"/>
    <w:rsid w:val="000F53F7"/>
    <w:rsid w:val="000F5D62"/>
    <w:rsid w:val="000F6B1C"/>
    <w:rsid w:val="000F7158"/>
    <w:rsid w:val="000F7B9D"/>
    <w:rsid w:val="00100898"/>
    <w:rsid w:val="001011AC"/>
    <w:rsid w:val="001018D3"/>
    <w:rsid w:val="00102BE6"/>
    <w:rsid w:val="00103923"/>
    <w:rsid w:val="00104488"/>
    <w:rsid w:val="00104C39"/>
    <w:rsid w:val="0010536B"/>
    <w:rsid w:val="00105C37"/>
    <w:rsid w:val="00105CB0"/>
    <w:rsid w:val="0010604D"/>
    <w:rsid w:val="001066BE"/>
    <w:rsid w:val="001068CC"/>
    <w:rsid w:val="00107E91"/>
    <w:rsid w:val="00107EA6"/>
    <w:rsid w:val="00111039"/>
    <w:rsid w:val="00111D31"/>
    <w:rsid w:val="0011250B"/>
    <w:rsid w:val="0011272B"/>
    <w:rsid w:val="00112CCF"/>
    <w:rsid w:val="00114220"/>
    <w:rsid w:val="00114637"/>
    <w:rsid w:val="001165FA"/>
    <w:rsid w:val="0011691C"/>
    <w:rsid w:val="00116B4B"/>
    <w:rsid w:val="00116BC3"/>
    <w:rsid w:val="001176B2"/>
    <w:rsid w:val="00117B05"/>
    <w:rsid w:val="001201CF"/>
    <w:rsid w:val="0012180F"/>
    <w:rsid w:val="00123E30"/>
    <w:rsid w:val="0012455A"/>
    <w:rsid w:val="00124958"/>
    <w:rsid w:val="0012499F"/>
    <w:rsid w:val="00125874"/>
    <w:rsid w:val="00125EB9"/>
    <w:rsid w:val="00130291"/>
    <w:rsid w:val="00130A1A"/>
    <w:rsid w:val="00130F42"/>
    <w:rsid w:val="00131108"/>
    <w:rsid w:val="00131B62"/>
    <w:rsid w:val="00131CF5"/>
    <w:rsid w:val="001326DE"/>
    <w:rsid w:val="00133E53"/>
    <w:rsid w:val="00134B23"/>
    <w:rsid w:val="00134C79"/>
    <w:rsid w:val="00134D94"/>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6B63"/>
    <w:rsid w:val="00147D09"/>
    <w:rsid w:val="001505CE"/>
    <w:rsid w:val="00151333"/>
    <w:rsid w:val="00153A49"/>
    <w:rsid w:val="00155071"/>
    <w:rsid w:val="0015545C"/>
    <w:rsid w:val="0015767C"/>
    <w:rsid w:val="001579BE"/>
    <w:rsid w:val="00157D72"/>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5249"/>
    <w:rsid w:val="00187763"/>
    <w:rsid w:val="0019039E"/>
    <w:rsid w:val="001925D3"/>
    <w:rsid w:val="00192F8F"/>
    <w:rsid w:val="00193034"/>
    <w:rsid w:val="00193CEA"/>
    <w:rsid w:val="00195872"/>
    <w:rsid w:val="001959F3"/>
    <w:rsid w:val="00195E1F"/>
    <w:rsid w:val="00196E15"/>
    <w:rsid w:val="001979DA"/>
    <w:rsid w:val="001A0025"/>
    <w:rsid w:val="001A05F6"/>
    <w:rsid w:val="001A08DA"/>
    <w:rsid w:val="001A0D23"/>
    <w:rsid w:val="001A3977"/>
    <w:rsid w:val="001A4318"/>
    <w:rsid w:val="001A460A"/>
    <w:rsid w:val="001A5BCD"/>
    <w:rsid w:val="001A6167"/>
    <w:rsid w:val="001A6762"/>
    <w:rsid w:val="001A6E61"/>
    <w:rsid w:val="001A797D"/>
    <w:rsid w:val="001A7E23"/>
    <w:rsid w:val="001B133D"/>
    <w:rsid w:val="001B1F8B"/>
    <w:rsid w:val="001B2CAD"/>
    <w:rsid w:val="001B3908"/>
    <w:rsid w:val="001B499A"/>
    <w:rsid w:val="001B5779"/>
    <w:rsid w:val="001B7BCE"/>
    <w:rsid w:val="001C13F5"/>
    <w:rsid w:val="001C2D1D"/>
    <w:rsid w:val="001C3199"/>
    <w:rsid w:val="001C3E35"/>
    <w:rsid w:val="001C4603"/>
    <w:rsid w:val="001C574E"/>
    <w:rsid w:val="001C766E"/>
    <w:rsid w:val="001D0565"/>
    <w:rsid w:val="001D07BD"/>
    <w:rsid w:val="001D0C03"/>
    <w:rsid w:val="001D15C0"/>
    <w:rsid w:val="001D1AD9"/>
    <w:rsid w:val="001D2376"/>
    <w:rsid w:val="001D383E"/>
    <w:rsid w:val="001D3C84"/>
    <w:rsid w:val="001D4810"/>
    <w:rsid w:val="001D4816"/>
    <w:rsid w:val="001D4A57"/>
    <w:rsid w:val="001D4C71"/>
    <w:rsid w:val="001D4DCC"/>
    <w:rsid w:val="001D5B71"/>
    <w:rsid w:val="001D5E12"/>
    <w:rsid w:val="001D5E6F"/>
    <w:rsid w:val="001D655C"/>
    <w:rsid w:val="001D69A4"/>
    <w:rsid w:val="001E066E"/>
    <w:rsid w:val="001E0EB6"/>
    <w:rsid w:val="001E0FF9"/>
    <w:rsid w:val="001E1787"/>
    <w:rsid w:val="001E3083"/>
    <w:rsid w:val="001E3DB7"/>
    <w:rsid w:val="001E3FCA"/>
    <w:rsid w:val="001E4CAF"/>
    <w:rsid w:val="001E5635"/>
    <w:rsid w:val="001E5F04"/>
    <w:rsid w:val="001E681F"/>
    <w:rsid w:val="001E6DE3"/>
    <w:rsid w:val="001E725F"/>
    <w:rsid w:val="001E772C"/>
    <w:rsid w:val="001E777D"/>
    <w:rsid w:val="001F13EA"/>
    <w:rsid w:val="001F191A"/>
    <w:rsid w:val="001F2244"/>
    <w:rsid w:val="001F25CE"/>
    <w:rsid w:val="001F29EB"/>
    <w:rsid w:val="001F2ADF"/>
    <w:rsid w:val="001F3A1B"/>
    <w:rsid w:val="001F46DB"/>
    <w:rsid w:val="001F490F"/>
    <w:rsid w:val="001F5D87"/>
    <w:rsid w:val="001F674F"/>
    <w:rsid w:val="001F680C"/>
    <w:rsid w:val="00200ACF"/>
    <w:rsid w:val="002014A0"/>
    <w:rsid w:val="002014E0"/>
    <w:rsid w:val="00201650"/>
    <w:rsid w:val="00201A99"/>
    <w:rsid w:val="00202090"/>
    <w:rsid w:val="002020B6"/>
    <w:rsid w:val="002027CB"/>
    <w:rsid w:val="00202A16"/>
    <w:rsid w:val="002037EC"/>
    <w:rsid w:val="00203F12"/>
    <w:rsid w:val="00204A3E"/>
    <w:rsid w:val="002051E5"/>
    <w:rsid w:val="0020599E"/>
    <w:rsid w:val="0020633F"/>
    <w:rsid w:val="002064E4"/>
    <w:rsid w:val="00206E29"/>
    <w:rsid w:val="002076DC"/>
    <w:rsid w:val="00210306"/>
    <w:rsid w:val="00210F22"/>
    <w:rsid w:val="00211759"/>
    <w:rsid w:val="00211903"/>
    <w:rsid w:val="0021262F"/>
    <w:rsid w:val="00213052"/>
    <w:rsid w:val="0021437D"/>
    <w:rsid w:val="00216791"/>
    <w:rsid w:val="00216CE5"/>
    <w:rsid w:val="00216E8E"/>
    <w:rsid w:val="002174E1"/>
    <w:rsid w:val="00217844"/>
    <w:rsid w:val="0022048E"/>
    <w:rsid w:val="00220655"/>
    <w:rsid w:val="002210A4"/>
    <w:rsid w:val="00223472"/>
    <w:rsid w:val="002235F7"/>
    <w:rsid w:val="00223F45"/>
    <w:rsid w:val="0022454B"/>
    <w:rsid w:val="0022707B"/>
    <w:rsid w:val="00227812"/>
    <w:rsid w:val="0023021D"/>
    <w:rsid w:val="0023037E"/>
    <w:rsid w:val="00230B2C"/>
    <w:rsid w:val="00230C29"/>
    <w:rsid w:val="00230C5D"/>
    <w:rsid w:val="00230EB7"/>
    <w:rsid w:val="00232D49"/>
    <w:rsid w:val="0023308D"/>
    <w:rsid w:val="00233A72"/>
    <w:rsid w:val="00233F4C"/>
    <w:rsid w:val="00234606"/>
    <w:rsid w:val="00234EAB"/>
    <w:rsid w:val="00236235"/>
    <w:rsid w:val="002366B0"/>
    <w:rsid w:val="00236CB9"/>
    <w:rsid w:val="00237849"/>
    <w:rsid w:val="00237A83"/>
    <w:rsid w:val="00237FC6"/>
    <w:rsid w:val="002401DD"/>
    <w:rsid w:val="002402B4"/>
    <w:rsid w:val="002408B9"/>
    <w:rsid w:val="00241E8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1A43"/>
    <w:rsid w:val="0026236D"/>
    <w:rsid w:val="00262712"/>
    <w:rsid w:val="0026375B"/>
    <w:rsid w:val="00264610"/>
    <w:rsid w:val="0026664D"/>
    <w:rsid w:val="00266CD7"/>
    <w:rsid w:val="00266EC0"/>
    <w:rsid w:val="00266F9E"/>
    <w:rsid w:val="00267259"/>
    <w:rsid w:val="0026746A"/>
    <w:rsid w:val="0026756E"/>
    <w:rsid w:val="0027027B"/>
    <w:rsid w:val="002703C5"/>
    <w:rsid w:val="00270403"/>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77F64"/>
    <w:rsid w:val="002802BB"/>
    <w:rsid w:val="002805DD"/>
    <w:rsid w:val="002811FD"/>
    <w:rsid w:val="00281771"/>
    <w:rsid w:val="0028191F"/>
    <w:rsid w:val="0028482A"/>
    <w:rsid w:val="00285715"/>
    <w:rsid w:val="0028602D"/>
    <w:rsid w:val="0028647C"/>
    <w:rsid w:val="0028706C"/>
    <w:rsid w:val="002871A0"/>
    <w:rsid w:val="0028762B"/>
    <w:rsid w:val="00287BD5"/>
    <w:rsid w:val="00290146"/>
    <w:rsid w:val="00290445"/>
    <w:rsid w:val="0029218D"/>
    <w:rsid w:val="00292E02"/>
    <w:rsid w:val="00295239"/>
    <w:rsid w:val="00295282"/>
    <w:rsid w:val="00297AD9"/>
    <w:rsid w:val="00297C88"/>
    <w:rsid w:val="00297CA3"/>
    <w:rsid w:val="002A085F"/>
    <w:rsid w:val="002A2085"/>
    <w:rsid w:val="002A24C3"/>
    <w:rsid w:val="002A2D16"/>
    <w:rsid w:val="002A327E"/>
    <w:rsid w:val="002A3B89"/>
    <w:rsid w:val="002A473B"/>
    <w:rsid w:val="002A49D3"/>
    <w:rsid w:val="002A6B06"/>
    <w:rsid w:val="002B0365"/>
    <w:rsid w:val="002B18A8"/>
    <w:rsid w:val="002B1922"/>
    <w:rsid w:val="002B1AAA"/>
    <w:rsid w:val="002B201C"/>
    <w:rsid w:val="002B3061"/>
    <w:rsid w:val="002B3404"/>
    <w:rsid w:val="002B3958"/>
    <w:rsid w:val="002B3BF0"/>
    <w:rsid w:val="002B3FF2"/>
    <w:rsid w:val="002B4D8A"/>
    <w:rsid w:val="002B6301"/>
    <w:rsid w:val="002B6A5E"/>
    <w:rsid w:val="002C0AF9"/>
    <w:rsid w:val="002C24F6"/>
    <w:rsid w:val="002C27B4"/>
    <w:rsid w:val="002C299F"/>
    <w:rsid w:val="002C3669"/>
    <w:rsid w:val="002C3CC9"/>
    <w:rsid w:val="002C5FAC"/>
    <w:rsid w:val="002C7204"/>
    <w:rsid w:val="002C757D"/>
    <w:rsid w:val="002C7B3D"/>
    <w:rsid w:val="002D0116"/>
    <w:rsid w:val="002D133D"/>
    <w:rsid w:val="002D160C"/>
    <w:rsid w:val="002D2058"/>
    <w:rsid w:val="002D2F68"/>
    <w:rsid w:val="002D396C"/>
    <w:rsid w:val="002D3EBD"/>
    <w:rsid w:val="002D45C9"/>
    <w:rsid w:val="002D575F"/>
    <w:rsid w:val="002D58CB"/>
    <w:rsid w:val="002D7971"/>
    <w:rsid w:val="002E0721"/>
    <w:rsid w:val="002E1F2A"/>
    <w:rsid w:val="002E3B20"/>
    <w:rsid w:val="002E4BE3"/>
    <w:rsid w:val="002E5B18"/>
    <w:rsid w:val="002E70C2"/>
    <w:rsid w:val="002E72E0"/>
    <w:rsid w:val="002E76AF"/>
    <w:rsid w:val="002E7BB7"/>
    <w:rsid w:val="002E7D64"/>
    <w:rsid w:val="002F0CF4"/>
    <w:rsid w:val="002F1A19"/>
    <w:rsid w:val="002F3500"/>
    <w:rsid w:val="002F3FC8"/>
    <w:rsid w:val="002F4130"/>
    <w:rsid w:val="002F4524"/>
    <w:rsid w:val="002F45BE"/>
    <w:rsid w:val="002F4CBD"/>
    <w:rsid w:val="002F565F"/>
    <w:rsid w:val="002F6AD0"/>
    <w:rsid w:val="002F6B56"/>
    <w:rsid w:val="002F7E95"/>
    <w:rsid w:val="00303B00"/>
    <w:rsid w:val="00304A04"/>
    <w:rsid w:val="00304B4E"/>
    <w:rsid w:val="003057AD"/>
    <w:rsid w:val="0030631A"/>
    <w:rsid w:val="00306700"/>
    <w:rsid w:val="00307FAC"/>
    <w:rsid w:val="00310E53"/>
    <w:rsid w:val="003110B0"/>
    <w:rsid w:val="00311D47"/>
    <w:rsid w:val="0031371A"/>
    <w:rsid w:val="003137DE"/>
    <w:rsid w:val="00313AD0"/>
    <w:rsid w:val="00313DCD"/>
    <w:rsid w:val="0031537E"/>
    <w:rsid w:val="00316341"/>
    <w:rsid w:val="00316EA5"/>
    <w:rsid w:val="003175CD"/>
    <w:rsid w:val="00317CFE"/>
    <w:rsid w:val="00320196"/>
    <w:rsid w:val="00321296"/>
    <w:rsid w:val="0032132A"/>
    <w:rsid w:val="00321C7A"/>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2F09"/>
    <w:rsid w:val="003334D5"/>
    <w:rsid w:val="00334A2F"/>
    <w:rsid w:val="00335686"/>
    <w:rsid w:val="00336940"/>
    <w:rsid w:val="00337227"/>
    <w:rsid w:val="00341989"/>
    <w:rsid w:val="00341D93"/>
    <w:rsid w:val="00342BC4"/>
    <w:rsid w:val="00343107"/>
    <w:rsid w:val="00343FE9"/>
    <w:rsid w:val="00344C35"/>
    <w:rsid w:val="00345185"/>
    <w:rsid w:val="00345820"/>
    <w:rsid w:val="00350111"/>
    <w:rsid w:val="00350813"/>
    <w:rsid w:val="0035116E"/>
    <w:rsid w:val="00351A00"/>
    <w:rsid w:val="00351EDC"/>
    <w:rsid w:val="00352928"/>
    <w:rsid w:val="00353949"/>
    <w:rsid w:val="0035515E"/>
    <w:rsid w:val="0035683B"/>
    <w:rsid w:val="00356D2F"/>
    <w:rsid w:val="003600EF"/>
    <w:rsid w:val="00360565"/>
    <w:rsid w:val="00360649"/>
    <w:rsid w:val="0036088B"/>
    <w:rsid w:val="003609AC"/>
    <w:rsid w:val="003610ED"/>
    <w:rsid w:val="003621CE"/>
    <w:rsid w:val="0036257F"/>
    <w:rsid w:val="00362C5F"/>
    <w:rsid w:val="00364E90"/>
    <w:rsid w:val="003668FA"/>
    <w:rsid w:val="00367732"/>
    <w:rsid w:val="003719CC"/>
    <w:rsid w:val="00371C7F"/>
    <w:rsid w:val="00372E01"/>
    <w:rsid w:val="00373025"/>
    <w:rsid w:val="003735A8"/>
    <w:rsid w:val="00373913"/>
    <w:rsid w:val="00374830"/>
    <w:rsid w:val="00375003"/>
    <w:rsid w:val="00375FAE"/>
    <w:rsid w:val="00376075"/>
    <w:rsid w:val="00376A5C"/>
    <w:rsid w:val="003777D3"/>
    <w:rsid w:val="003777E2"/>
    <w:rsid w:val="00377953"/>
    <w:rsid w:val="003802A8"/>
    <w:rsid w:val="00380B4C"/>
    <w:rsid w:val="00380E1B"/>
    <w:rsid w:val="00381CDB"/>
    <w:rsid w:val="003826CA"/>
    <w:rsid w:val="00383CDD"/>
    <w:rsid w:val="00384189"/>
    <w:rsid w:val="003851EF"/>
    <w:rsid w:val="00385C37"/>
    <w:rsid w:val="003865AD"/>
    <w:rsid w:val="0038702C"/>
    <w:rsid w:val="00390915"/>
    <w:rsid w:val="00390A15"/>
    <w:rsid w:val="00392502"/>
    <w:rsid w:val="00392C54"/>
    <w:rsid w:val="003939F7"/>
    <w:rsid w:val="003947FF"/>
    <w:rsid w:val="00395473"/>
    <w:rsid w:val="003959E4"/>
    <w:rsid w:val="00396656"/>
    <w:rsid w:val="00396EE9"/>
    <w:rsid w:val="00397A4A"/>
    <w:rsid w:val="003A01E7"/>
    <w:rsid w:val="003A11DC"/>
    <w:rsid w:val="003A276B"/>
    <w:rsid w:val="003A2AFC"/>
    <w:rsid w:val="003A2B4B"/>
    <w:rsid w:val="003A2B57"/>
    <w:rsid w:val="003A2E33"/>
    <w:rsid w:val="003A3FCD"/>
    <w:rsid w:val="003A436E"/>
    <w:rsid w:val="003A4458"/>
    <w:rsid w:val="003A4719"/>
    <w:rsid w:val="003A6899"/>
    <w:rsid w:val="003A6C32"/>
    <w:rsid w:val="003A7B40"/>
    <w:rsid w:val="003A7D09"/>
    <w:rsid w:val="003B05B9"/>
    <w:rsid w:val="003B1A03"/>
    <w:rsid w:val="003B1EA4"/>
    <w:rsid w:val="003B23ED"/>
    <w:rsid w:val="003B241C"/>
    <w:rsid w:val="003B2AB7"/>
    <w:rsid w:val="003B2BF1"/>
    <w:rsid w:val="003B45C4"/>
    <w:rsid w:val="003B4871"/>
    <w:rsid w:val="003B4873"/>
    <w:rsid w:val="003B7249"/>
    <w:rsid w:val="003B7F21"/>
    <w:rsid w:val="003C0267"/>
    <w:rsid w:val="003C0291"/>
    <w:rsid w:val="003C0499"/>
    <w:rsid w:val="003C07CD"/>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D0988"/>
    <w:rsid w:val="003D1ADA"/>
    <w:rsid w:val="003D1FB8"/>
    <w:rsid w:val="003D23F3"/>
    <w:rsid w:val="003D3130"/>
    <w:rsid w:val="003D3307"/>
    <w:rsid w:val="003D3734"/>
    <w:rsid w:val="003D5D7C"/>
    <w:rsid w:val="003D666C"/>
    <w:rsid w:val="003D7014"/>
    <w:rsid w:val="003D734D"/>
    <w:rsid w:val="003E0481"/>
    <w:rsid w:val="003E0BDA"/>
    <w:rsid w:val="003E0F5F"/>
    <w:rsid w:val="003E132A"/>
    <w:rsid w:val="003E1955"/>
    <w:rsid w:val="003E1E63"/>
    <w:rsid w:val="003E1EEB"/>
    <w:rsid w:val="003E2A96"/>
    <w:rsid w:val="003E2ED1"/>
    <w:rsid w:val="003E39AD"/>
    <w:rsid w:val="003E5A7D"/>
    <w:rsid w:val="003E5D27"/>
    <w:rsid w:val="003E6858"/>
    <w:rsid w:val="003E6B80"/>
    <w:rsid w:val="003E7880"/>
    <w:rsid w:val="003F2430"/>
    <w:rsid w:val="003F259A"/>
    <w:rsid w:val="003F2A14"/>
    <w:rsid w:val="003F2A6B"/>
    <w:rsid w:val="003F2B43"/>
    <w:rsid w:val="003F2D2D"/>
    <w:rsid w:val="003F2D83"/>
    <w:rsid w:val="003F31FB"/>
    <w:rsid w:val="003F440A"/>
    <w:rsid w:val="003F47D8"/>
    <w:rsid w:val="003F4903"/>
    <w:rsid w:val="003F4E68"/>
    <w:rsid w:val="003F5567"/>
    <w:rsid w:val="003F56FD"/>
    <w:rsid w:val="003F578E"/>
    <w:rsid w:val="003F5DCD"/>
    <w:rsid w:val="003F64E7"/>
    <w:rsid w:val="003F7ADC"/>
    <w:rsid w:val="00402317"/>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215D7"/>
    <w:rsid w:val="0042189C"/>
    <w:rsid w:val="00421F8D"/>
    <w:rsid w:val="00422295"/>
    <w:rsid w:val="00422753"/>
    <w:rsid w:val="00422D65"/>
    <w:rsid w:val="00423242"/>
    <w:rsid w:val="00423301"/>
    <w:rsid w:val="004236E7"/>
    <w:rsid w:val="00423DB2"/>
    <w:rsid w:val="00423E66"/>
    <w:rsid w:val="0042437A"/>
    <w:rsid w:val="00425393"/>
    <w:rsid w:val="00426649"/>
    <w:rsid w:val="00426B32"/>
    <w:rsid w:val="004275A8"/>
    <w:rsid w:val="00427C74"/>
    <w:rsid w:val="00427FA2"/>
    <w:rsid w:val="004309E3"/>
    <w:rsid w:val="004310B8"/>
    <w:rsid w:val="00431618"/>
    <w:rsid w:val="004329B5"/>
    <w:rsid w:val="00432A1F"/>
    <w:rsid w:val="0043360A"/>
    <w:rsid w:val="0043383A"/>
    <w:rsid w:val="004352BC"/>
    <w:rsid w:val="00435F52"/>
    <w:rsid w:val="00436534"/>
    <w:rsid w:val="004401D0"/>
    <w:rsid w:val="004406BF"/>
    <w:rsid w:val="00440C51"/>
    <w:rsid w:val="0044137D"/>
    <w:rsid w:val="004413E9"/>
    <w:rsid w:val="004416D3"/>
    <w:rsid w:val="004424B1"/>
    <w:rsid w:val="00442FBA"/>
    <w:rsid w:val="0044304E"/>
    <w:rsid w:val="00444A1D"/>
    <w:rsid w:val="0044610E"/>
    <w:rsid w:val="004464B6"/>
    <w:rsid w:val="00446E22"/>
    <w:rsid w:val="00446FC9"/>
    <w:rsid w:val="0044701F"/>
    <w:rsid w:val="00447592"/>
    <w:rsid w:val="00447933"/>
    <w:rsid w:val="00450C51"/>
    <w:rsid w:val="004519E2"/>
    <w:rsid w:val="00451D0B"/>
    <w:rsid w:val="00451E1F"/>
    <w:rsid w:val="00453C89"/>
    <w:rsid w:val="00457446"/>
    <w:rsid w:val="0046085C"/>
    <w:rsid w:val="00462948"/>
    <w:rsid w:val="00462A2B"/>
    <w:rsid w:val="00462BDE"/>
    <w:rsid w:val="00462D56"/>
    <w:rsid w:val="004630EF"/>
    <w:rsid w:val="004645D1"/>
    <w:rsid w:val="004653B5"/>
    <w:rsid w:val="004653D0"/>
    <w:rsid w:val="00466594"/>
    <w:rsid w:val="00466FCB"/>
    <w:rsid w:val="00467871"/>
    <w:rsid w:val="00470B98"/>
    <w:rsid w:val="0047273E"/>
    <w:rsid w:val="004732F4"/>
    <w:rsid w:val="00473FAD"/>
    <w:rsid w:val="004741C8"/>
    <w:rsid w:val="00474BF6"/>
    <w:rsid w:val="00474E2C"/>
    <w:rsid w:val="00474FD3"/>
    <w:rsid w:val="004775D4"/>
    <w:rsid w:val="004820CD"/>
    <w:rsid w:val="00482C45"/>
    <w:rsid w:val="00482F27"/>
    <w:rsid w:val="00482F2E"/>
    <w:rsid w:val="00483A97"/>
    <w:rsid w:val="00483FE7"/>
    <w:rsid w:val="004842E4"/>
    <w:rsid w:val="00484843"/>
    <w:rsid w:val="0048487D"/>
    <w:rsid w:val="004853FE"/>
    <w:rsid w:val="004868C4"/>
    <w:rsid w:val="004870A4"/>
    <w:rsid w:val="00487DF2"/>
    <w:rsid w:val="00490D1F"/>
    <w:rsid w:val="00491261"/>
    <w:rsid w:val="004912B6"/>
    <w:rsid w:val="00491F0F"/>
    <w:rsid w:val="00491F4D"/>
    <w:rsid w:val="00493992"/>
    <w:rsid w:val="004944D5"/>
    <w:rsid w:val="00495908"/>
    <w:rsid w:val="00495B0E"/>
    <w:rsid w:val="00496372"/>
    <w:rsid w:val="0049641B"/>
    <w:rsid w:val="00496649"/>
    <w:rsid w:val="00496698"/>
    <w:rsid w:val="004973D6"/>
    <w:rsid w:val="004974F8"/>
    <w:rsid w:val="004A06B0"/>
    <w:rsid w:val="004A0E45"/>
    <w:rsid w:val="004A1F28"/>
    <w:rsid w:val="004A1F80"/>
    <w:rsid w:val="004A3001"/>
    <w:rsid w:val="004A3085"/>
    <w:rsid w:val="004A37F0"/>
    <w:rsid w:val="004A500E"/>
    <w:rsid w:val="004A5BC7"/>
    <w:rsid w:val="004A659B"/>
    <w:rsid w:val="004A6E3E"/>
    <w:rsid w:val="004A73A1"/>
    <w:rsid w:val="004A776C"/>
    <w:rsid w:val="004A7DD4"/>
    <w:rsid w:val="004B0763"/>
    <w:rsid w:val="004B1404"/>
    <w:rsid w:val="004B2AA6"/>
    <w:rsid w:val="004B32C4"/>
    <w:rsid w:val="004B37AD"/>
    <w:rsid w:val="004B3F6A"/>
    <w:rsid w:val="004B41A4"/>
    <w:rsid w:val="004B5F33"/>
    <w:rsid w:val="004C0454"/>
    <w:rsid w:val="004C0E01"/>
    <w:rsid w:val="004C12D9"/>
    <w:rsid w:val="004C44F5"/>
    <w:rsid w:val="004C5541"/>
    <w:rsid w:val="004C56DB"/>
    <w:rsid w:val="004C5A40"/>
    <w:rsid w:val="004C5D3B"/>
    <w:rsid w:val="004D2201"/>
    <w:rsid w:val="004D2749"/>
    <w:rsid w:val="004D3226"/>
    <w:rsid w:val="004D3A15"/>
    <w:rsid w:val="004D4FB0"/>
    <w:rsid w:val="004D509C"/>
    <w:rsid w:val="004D5465"/>
    <w:rsid w:val="004D548A"/>
    <w:rsid w:val="004D60F5"/>
    <w:rsid w:val="004D7686"/>
    <w:rsid w:val="004D7909"/>
    <w:rsid w:val="004D7A73"/>
    <w:rsid w:val="004D7BEE"/>
    <w:rsid w:val="004E002B"/>
    <w:rsid w:val="004E02D6"/>
    <w:rsid w:val="004E047B"/>
    <w:rsid w:val="004E086D"/>
    <w:rsid w:val="004E121F"/>
    <w:rsid w:val="004E1C1B"/>
    <w:rsid w:val="004E1D3B"/>
    <w:rsid w:val="004E27EA"/>
    <w:rsid w:val="004E318A"/>
    <w:rsid w:val="004E35A1"/>
    <w:rsid w:val="004E400E"/>
    <w:rsid w:val="004E53E0"/>
    <w:rsid w:val="004E591B"/>
    <w:rsid w:val="004E5DCA"/>
    <w:rsid w:val="004E69E2"/>
    <w:rsid w:val="004E7976"/>
    <w:rsid w:val="004E7DFF"/>
    <w:rsid w:val="004F0634"/>
    <w:rsid w:val="004F072B"/>
    <w:rsid w:val="004F123B"/>
    <w:rsid w:val="004F2034"/>
    <w:rsid w:val="004F23F0"/>
    <w:rsid w:val="004F24F0"/>
    <w:rsid w:val="004F2BD0"/>
    <w:rsid w:val="004F3D51"/>
    <w:rsid w:val="004F4049"/>
    <w:rsid w:val="004F4ABE"/>
    <w:rsid w:val="004F68A7"/>
    <w:rsid w:val="004F698A"/>
    <w:rsid w:val="004F7C9D"/>
    <w:rsid w:val="005002F0"/>
    <w:rsid w:val="0050075B"/>
    <w:rsid w:val="00500CB6"/>
    <w:rsid w:val="00500EE6"/>
    <w:rsid w:val="00501778"/>
    <w:rsid w:val="005025AB"/>
    <w:rsid w:val="005039B5"/>
    <w:rsid w:val="00503F89"/>
    <w:rsid w:val="00504713"/>
    <w:rsid w:val="00504882"/>
    <w:rsid w:val="00504E76"/>
    <w:rsid w:val="00505B84"/>
    <w:rsid w:val="00505D49"/>
    <w:rsid w:val="0050662C"/>
    <w:rsid w:val="0051078C"/>
    <w:rsid w:val="005109BB"/>
    <w:rsid w:val="00510A04"/>
    <w:rsid w:val="005119E4"/>
    <w:rsid w:val="00512D60"/>
    <w:rsid w:val="00513364"/>
    <w:rsid w:val="005136F6"/>
    <w:rsid w:val="00513B1F"/>
    <w:rsid w:val="00513EE9"/>
    <w:rsid w:val="00514AB9"/>
    <w:rsid w:val="00514AC3"/>
    <w:rsid w:val="00515D07"/>
    <w:rsid w:val="005167AC"/>
    <w:rsid w:val="00516C6B"/>
    <w:rsid w:val="00520BEE"/>
    <w:rsid w:val="00520C17"/>
    <w:rsid w:val="00521EBB"/>
    <w:rsid w:val="00522CCE"/>
    <w:rsid w:val="00523E7C"/>
    <w:rsid w:val="0052409D"/>
    <w:rsid w:val="005240C2"/>
    <w:rsid w:val="00525D82"/>
    <w:rsid w:val="00525DCC"/>
    <w:rsid w:val="005269E1"/>
    <w:rsid w:val="00526BD2"/>
    <w:rsid w:val="00526E66"/>
    <w:rsid w:val="00530012"/>
    <w:rsid w:val="005307C2"/>
    <w:rsid w:val="0053130F"/>
    <w:rsid w:val="00532279"/>
    <w:rsid w:val="00533A9E"/>
    <w:rsid w:val="005345FC"/>
    <w:rsid w:val="0053486A"/>
    <w:rsid w:val="00534C99"/>
    <w:rsid w:val="00534CCA"/>
    <w:rsid w:val="00534DF3"/>
    <w:rsid w:val="00534E53"/>
    <w:rsid w:val="005350C0"/>
    <w:rsid w:val="0053665A"/>
    <w:rsid w:val="00537484"/>
    <w:rsid w:val="00540094"/>
    <w:rsid w:val="00540CFA"/>
    <w:rsid w:val="00541456"/>
    <w:rsid w:val="00541BEB"/>
    <w:rsid w:val="00541C59"/>
    <w:rsid w:val="00542345"/>
    <w:rsid w:val="005428B2"/>
    <w:rsid w:val="005434D3"/>
    <w:rsid w:val="00543807"/>
    <w:rsid w:val="00543CD7"/>
    <w:rsid w:val="005441A7"/>
    <w:rsid w:val="005443E1"/>
    <w:rsid w:val="00544763"/>
    <w:rsid w:val="005447D0"/>
    <w:rsid w:val="005454C6"/>
    <w:rsid w:val="00546147"/>
    <w:rsid w:val="00546C27"/>
    <w:rsid w:val="00547ED2"/>
    <w:rsid w:val="0055076F"/>
    <w:rsid w:val="00551297"/>
    <w:rsid w:val="005514F8"/>
    <w:rsid w:val="00551603"/>
    <w:rsid w:val="00551AD4"/>
    <w:rsid w:val="00551C20"/>
    <w:rsid w:val="00553292"/>
    <w:rsid w:val="0055332F"/>
    <w:rsid w:val="005543CC"/>
    <w:rsid w:val="005551BD"/>
    <w:rsid w:val="005561BB"/>
    <w:rsid w:val="00556C49"/>
    <w:rsid w:val="005573C8"/>
    <w:rsid w:val="00560205"/>
    <w:rsid w:val="0056210D"/>
    <w:rsid w:val="00562F61"/>
    <w:rsid w:val="00563749"/>
    <w:rsid w:val="00563C66"/>
    <w:rsid w:val="00564198"/>
    <w:rsid w:val="005642CD"/>
    <w:rsid w:val="00564916"/>
    <w:rsid w:val="00565D31"/>
    <w:rsid w:val="005661D0"/>
    <w:rsid w:val="00566D49"/>
    <w:rsid w:val="00567625"/>
    <w:rsid w:val="005702BC"/>
    <w:rsid w:val="00570FBE"/>
    <w:rsid w:val="00571797"/>
    <w:rsid w:val="00571BCE"/>
    <w:rsid w:val="005727B9"/>
    <w:rsid w:val="005727E2"/>
    <w:rsid w:val="00574851"/>
    <w:rsid w:val="00575A27"/>
    <w:rsid w:val="005767F5"/>
    <w:rsid w:val="005768E1"/>
    <w:rsid w:val="00576A4E"/>
    <w:rsid w:val="0058033E"/>
    <w:rsid w:val="00582BEC"/>
    <w:rsid w:val="00583605"/>
    <w:rsid w:val="00583DE2"/>
    <w:rsid w:val="005850E2"/>
    <w:rsid w:val="00586F12"/>
    <w:rsid w:val="00591470"/>
    <w:rsid w:val="00592FED"/>
    <w:rsid w:val="00594000"/>
    <w:rsid w:val="00594F37"/>
    <w:rsid w:val="00596A19"/>
    <w:rsid w:val="00597F23"/>
    <w:rsid w:val="00597FED"/>
    <w:rsid w:val="005A02A3"/>
    <w:rsid w:val="005A078B"/>
    <w:rsid w:val="005A09E5"/>
    <w:rsid w:val="005A1722"/>
    <w:rsid w:val="005A3924"/>
    <w:rsid w:val="005A4522"/>
    <w:rsid w:val="005A4CBD"/>
    <w:rsid w:val="005A599F"/>
    <w:rsid w:val="005A6D0F"/>
    <w:rsid w:val="005A6E6A"/>
    <w:rsid w:val="005A7531"/>
    <w:rsid w:val="005B030D"/>
    <w:rsid w:val="005B1C34"/>
    <w:rsid w:val="005B2DB0"/>
    <w:rsid w:val="005B2E97"/>
    <w:rsid w:val="005B308F"/>
    <w:rsid w:val="005B4904"/>
    <w:rsid w:val="005B5FC3"/>
    <w:rsid w:val="005B7CD3"/>
    <w:rsid w:val="005C0A09"/>
    <w:rsid w:val="005C0C78"/>
    <w:rsid w:val="005C3FD7"/>
    <w:rsid w:val="005C47EB"/>
    <w:rsid w:val="005C4FB1"/>
    <w:rsid w:val="005C56D9"/>
    <w:rsid w:val="005C5C3A"/>
    <w:rsid w:val="005C6C38"/>
    <w:rsid w:val="005C7013"/>
    <w:rsid w:val="005C7987"/>
    <w:rsid w:val="005D0544"/>
    <w:rsid w:val="005D0973"/>
    <w:rsid w:val="005D201C"/>
    <w:rsid w:val="005D2574"/>
    <w:rsid w:val="005D2DC4"/>
    <w:rsid w:val="005D33C3"/>
    <w:rsid w:val="005D3C26"/>
    <w:rsid w:val="005D5137"/>
    <w:rsid w:val="005D5345"/>
    <w:rsid w:val="005D5370"/>
    <w:rsid w:val="005E156F"/>
    <w:rsid w:val="005E16A7"/>
    <w:rsid w:val="005E1DB0"/>
    <w:rsid w:val="005E215A"/>
    <w:rsid w:val="005E27D5"/>
    <w:rsid w:val="005E27F6"/>
    <w:rsid w:val="005E2B50"/>
    <w:rsid w:val="005E3A6B"/>
    <w:rsid w:val="005E7203"/>
    <w:rsid w:val="005E7529"/>
    <w:rsid w:val="005E75CD"/>
    <w:rsid w:val="005E7632"/>
    <w:rsid w:val="005F039A"/>
    <w:rsid w:val="005F1D3C"/>
    <w:rsid w:val="005F2546"/>
    <w:rsid w:val="005F2D10"/>
    <w:rsid w:val="005F4C0E"/>
    <w:rsid w:val="005F669D"/>
    <w:rsid w:val="005F6816"/>
    <w:rsid w:val="005F7E1B"/>
    <w:rsid w:val="00600B92"/>
    <w:rsid w:val="00601271"/>
    <w:rsid w:val="00601833"/>
    <w:rsid w:val="00601ABF"/>
    <w:rsid w:val="00601F69"/>
    <w:rsid w:val="00602842"/>
    <w:rsid w:val="00603014"/>
    <w:rsid w:val="006037E1"/>
    <w:rsid w:val="00604A2A"/>
    <w:rsid w:val="00606CFF"/>
    <w:rsid w:val="0060748D"/>
    <w:rsid w:val="00607FCF"/>
    <w:rsid w:val="00610F1E"/>
    <w:rsid w:val="006113C0"/>
    <w:rsid w:val="006119AD"/>
    <w:rsid w:val="00611A44"/>
    <w:rsid w:val="006124A3"/>
    <w:rsid w:val="00612533"/>
    <w:rsid w:val="00612961"/>
    <w:rsid w:val="00614660"/>
    <w:rsid w:val="00615130"/>
    <w:rsid w:val="0061524C"/>
    <w:rsid w:val="0061591E"/>
    <w:rsid w:val="00616E2B"/>
    <w:rsid w:val="00617317"/>
    <w:rsid w:val="00620B0D"/>
    <w:rsid w:val="00621C80"/>
    <w:rsid w:val="0062255E"/>
    <w:rsid w:val="00622C8D"/>
    <w:rsid w:val="0062338C"/>
    <w:rsid w:val="00624134"/>
    <w:rsid w:val="006248F4"/>
    <w:rsid w:val="00625822"/>
    <w:rsid w:val="00625E64"/>
    <w:rsid w:val="0062603D"/>
    <w:rsid w:val="00626510"/>
    <w:rsid w:val="00626B23"/>
    <w:rsid w:val="00626B4B"/>
    <w:rsid w:val="00626C9D"/>
    <w:rsid w:val="006273FC"/>
    <w:rsid w:val="00627DEF"/>
    <w:rsid w:val="00630301"/>
    <w:rsid w:val="0063094B"/>
    <w:rsid w:val="006312B6"/>
    <w:rsid w:val="00631748"/>
    <w:rsid w:val="00633044"/>
    <w:rsid w:val="00634A02"/>
    <w:rsid w:val="00634C18"/>
    <w:rsid w:val="00634EAD"/>
    <w:rsid w:val="00635069"/>
    <w:rsid w:val="00635513"/>
    <w:rsid w:val="00635807"/>
    <w:rsid w:val="00636100"/>
    <w:rsid w:val="00636E83"/>
    <w:rsid w:val="006376AA"/>
    <w:rsid w:val="006379C3"/>
    <w:rsid w:val="00640272"/>
    <w:rsid w:val="00640666"/>
    <w:rsid w:val="00640BCE"/>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62E"/>
    <w:rsid w:val="00655EF8"/>
    <w:rsid w:val="006605CE"/>
    <w:rsid w:val="00660D16"/>
    <w:rsid w:val="00660E3E"/>
    <w:rsid w:val="006614BE"/>
    <w:rsid w:val="00661D34"/>
    <w:rsid w:val="0066204B"/>
    <w:rsid w:val="00662052"/>
    <w:rsid w:val="0066283D"/>
    <w:rsid w:val="00663CEC"/>
    <w:rsid w:val="00663EE4"/>
    <w:rsid w:val="00667037"/>
    <w:rsid w:val="006674FB"/>
    <w:rsid w:val="0066769F"/>
    <w:rsid w:val="006717D8"/>
    <w:rsid w:val="0067180A"/>
    <w:rsid w:val="006718DC"/>
    <w:rsid w:val="006732E4"/>
    <w:rsid w:val="006749B8"/>
    <w:rsid w:val="00675E34"/>
    <w:rsid w:val="0067621D"/>
    <w:rsid w:val="00676CA9"/>
    <w:rsid w:val="006777A6"/>
    <w:rsid w:val="00677E77"/>
    <w:rsid w:val="00681305"/>
    <w:rsid w:val="00682124"/>
    <w:rsid w:val="00683ADE"/>
    <w:rsid w:val="00683CBA"/>
    <w:rsid w:val="0068443B"/>
    <w:rsid w:val="0068456F"/>
    <w:rsid w:val="00684BE7"/>
    <w:rsid w:val="00684EC4"/>
    <w:rsid w:val="00685244"/>
    <w:rsid w:val="006852DF"/>
    <w:rsid w:val="00685C3D"/>
    <w:rsid w:val="00686870"/>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1404"/>
    <w:rsid w:val="006B2161"/>
    <w:rsid w:val="006B234C"/>
    <w:rsid w:val="006B2B0E"/>
    <w:rsid w:val="006B3212"/>
    <w:rsid w:val="006B3400"/>
    <w:rsid w:val="006B34FE"/>
    <w:rsid w:val="006B3CDD"/>
    <w:rsid w:val="006B4D1B"/>
    <w:rsid w:val="006B5438"/>
    <w:rsid w:val="006B603C"/>
    <w:rsid w:val="006B6DAB"/>
    <w:rsid w:val="006B7102"/>
    <w:rsid w:val="006B73DA"/>
    <w:rsid w:val="006B74E9"/>
    <w:rsid w:val="006B7543"/>
    <w:rsid w:val="006B78A5"/>
    <w:rsid w:val="006C015A"/>
    <w:rsid w:val="006C113C"/>
    <w:rsid w:val="006C1237"/>
    <w:rsid w:val="006C2080"/>
    <w:rsid w:val="006C226E"/>
    <w:rsid w:val="006C3B14"/>
    <w:rsid w:val="006C3D02"/>
    <w:rsid w:val="006C3ED3"/>
    <w:rsid w:val="006C4583"/>
    <w:rsid w:val="006C4AD5"/>
    <w:rsid w:val="006C5097"/>
    <w:rsid w:val="006C53CE"/>
    <w:rsid w:val="006C5ACC"/>
    <w:rsid w:val="006C5B4B"/>
    <w:rsid w:val="006C6DE8"/>
    <w:rsid w:val="006C6FBE"/>
    <w:rsid w:val="006C78AB"/>
    <w:rsid w:val="006D188D"/>
    <w:rsid w:val="006D2E18"/>
    <w:rsid w:val="006D366D"/>
    <w:rsid w:val="006D3BD1"/>
    <w:rsid w:val="006D3EE0"/>
    <w:rsid w:val="006D4757"/>
    <w:rsid w:val="006D498C"/>
    <w:rsid w:val="006D5BE1"/>
    <w:rsid w:val="006D7FA2"/>
    <w:rsid w:val="006E0A27"/>
    <w:rsid w:val="006E180A"/>
    <w:rsid w:val="006E1BFC"/>
    <w:rsid w:val="006E1D4A"/>
    <w:rsid w:val="006E1DBD"/>
    <w:rsid w:val="006E1F54"/>
    <w:rsid w:val="006E200D"/>
    <w:rsid w:val="006E280B"/>
    <w:rsid w:val="006E2FBE"/>
    <w:rsid w:val="006E32A3"/>
    <w:rsid w:val="006E372E"/>
    <w:rsid w:val="006E468F"/>
    <w:rsid w:val="006E50A6"/>
    <w:rsid w:val="006E54BF"/>
    <w:rsid w:val="006E693F"/>
    <w:rsid w:val="006E7A58"/>
    <w:rsid w:val="006F10D9"/>
    <w:rsid w:val="006F1881"/>
    <w:rsid w:val="006F2D1A"/>
    <w:rsid w:val="006F3009"/>
    <w:rsid w:val="006F39DA"/>
    <w:rsid w:val="006F3A4D"/>
    <w:rsid w:val="006F457B"/>
    <w:rsid w:val="006F4BB4"/>
    <w:rsid w:val="006F53FA"/>
    <w:rsid w:val="006F5E33"/>
    <w:rsid w:val="006F6238"/>
    <w:rsid w:val="006F76DB"/>
    <w:rsid w:val="006F77BD"/>
    <w:rsid w:val="00700A49"/>
    <w:rsid w:val="007047AC"/>
    <w:rsid w:val="00704942"/>
    <w:rsid w:val="00706445"/>
    <w:rsid w:val="00707B37"/>
    <w:rsid w:val="007104EA"/>
    <w:rsid w:val="0071108F"/>
    <w:rsid w:val="00711410"/>
    <w:rsid w:val="00711E2E"/>
    <w:rsid w:val="00711E79"/>
    <w:rsid w:val="00711ED4"/>
    <w:rsid w:val="007121DC"/>
    <w:rsid w:val="007125B9"/>
    <w:rsid w:val="00712782"/>
    <w:rsid w:val="00713269"/>
    <w:rsid w:val="0071341D"/>
    <w:rsid w:val="00714A65"/>
    <w:rsid w:val="00714C77"/>
    <w:rsid w:val="00714D5B"/>
    <w:rsid w:val="00715311"/>
    <w:rsid w:val="00715452"/>
    <w:rsid w:val="0071605C"/>
    <w:rsid w:val="00717189"/>
    <w:rsid w:val="00717A39"/>
    <w:rsid w:val="00717BD7"/>
    <w:rsid w:val="00720B06"/>
    <w:rsid w:val="00721301"/>
    <w:rsid w:val="00721DBD"/>
    <w:rsid w:val="00722BF6"/>
    <w:rsid w:val="007231CF"/>
    <w:rsid w:val="0072350A"/>
    <w:rsid w:val="00723541"/>
    <w:rsid w:val="00723637"/>
    <w:rsid w:val="0072552E"/>
    <w:rsid w:val="0072598A"/>
    <w:rsid w:val="00726916"/>
    <w:rsid w:val="007277EC"/>
    <w:rsid w:val="00727BE9"/>
    <w:rsid w:val="00730533"/>
    <w:rsid w:val="0073083D"/>
    <w:rsid w:val="00731C2F"/>
    <w:rsid w:val="00731E4B"/>
    <w:rsid w:val="00731F38"/>
    <w:rsid w:val="00733275"/>
    <w:rsid w:val="00733931"/>
    <w:rsid w:val="00733FDE"/>
    <w:rsid w:val="00734082"/>
    <w:rsid w:val="0073534A"/>
    <w:rsid w:val="00735763"/>
    <w:rsid w:val="00736BF6"/>
    <w:rsid w:val="00736DFE"/>
    <w:rsid w:val="007417E5"/>
    <w:rsid w:val="00742597"/>
    <w:rsid w:val="0074543A"/>
    <w:rsid w:val="00745506"/>
    <w:rsid w:val="0074584C"/>
    <w:rsid w:val="00745E44"/>
    <w:rsid w:val="00745F15"/>
    <w:rsid w:val="007464EA"/>
    <w:rsid w:val="007504EA"/>
    <w:rsid w:val="007510A5"/>
    <w:rsid w:val="007514DF"/>
    <w:rsid w:val="007515DC"/>
    <w:rsid w:val="00751E9E"/>
    <w:rsid w:val="007524F8"/>
    <w:rsid w:val="00752EEA"/>
    <w:rsid w:val="0075374D"/>
    <w:rsid w:val="007537FC"/>
    <w:rsid w:val="00754104"/>
    <w:rsid w:val="00755407"/>
    <w:rsid w:val="00755711"/>
    <w:rsid w:val="00755B3A"/>
    <w:rsid w:val="007561FD"/>
    <w:rsid w:val="00756E86"/>
    <w:rsid w:val="0075721D"/>
    <w:rsid w:val="00757BD6"/>
    <w:rsid w:val="00757FA1"/>
    <w:rsid w:val="00761D05"/>
    <w:rsid w:val="00762AE8"/>
    <w:rsid w:val="00763263"/>
    <w:rsid w:val="007636ED"/>
    <w:rsid w:val="007638B9"/>
    <w:rsid w:val="00763C8E"/>
    <w:rsid w:val="00763D4F"/>
    <w:rsid w:val="007658BF"/>
    <w:rsid w:val="00765EAF"/>
    <w:rsid w:val="007661BA"/>
    <w:rsid w:val="00766733"/>
    <w:rsid w:val="00766DC5"/>
    <w:rsid w:val="00770ADA"/>
    <w:rsid w:val="00771D0E"/>
    <w:rsid w:val="00772901"/>
    <w:rsid w:val="007737C2"/>
    <w:rsid w:val="0077380A"/>
    <w:rsid w:val="00773B1B"/>
    <w:rsid w:val="007744A3"/>
    <w:rsid w:val="007745D1"/>
    <w:rsid w:val="00775196"/>
    <w:rsid w:val="00776703"/>
    <w:rsid w:val="00776DF1"/>
    <w:rsid w:val="00776FC4"/>
    <w:rsid w:val="00777A18"/>
    <w:rsid w:val="00777B53"/>
    <w:rsid w:val="00781307"/>
    <w:rsid w:val="00781A90"/>
    <w:rsid w:val="00781C13"/>
    <w:rsid w:val="00782346"/>
    <w:rsid w:val="00783D49"/>
    <w:rsid w:val="007840BE"/>
    <w:rsid w:val="00784F45"/>
    <w:rsid w:val="00784F56"/>
    <w:rsid w:val="0078523C"/>
    <w:rsid w:val="0078729E"/>
    <w:rsid w:val="007873A7"/>
    <w:rsid w:val="00787D60"/>
    <w:rsid w:val="007902F0"/>
    <w:rsid w:val="00790885"/>
    <w:rsid w:val="007908EB"/>
    <w:rsid w:val="00791073"/>
    <w:rsid w:val="00792E51"/>
    <w:rsid w:val="00792E8A"/>
    <w:rsid w:val="0079387C"/>
    <w:rsid w:val="00793919"/>
    <w:rsid w:val="00793952"/>
    <w:rsid w:val="00793ABB"/>
    <w:rsid w:val="007954DF"/>
    <w:rsid w:val="00795641"/>
    <w:rsid w:val="00795FC6"/>
    <w:rsid w:val="007968F5"/>
    <w:rsid w:val="0079698D"/>
    <w:rsid w:val="00797587"/>
    <w:rsid w:val="00797D88"/>
    <w:rsid w:val="007A0805"/>
    <w:rsid w:val="007A0C9E"/>
    <w:rsid w:val="007A2C72"/>
    <w:rsid w:val="007A2F86"/>
    <w:rsid w:val="007A3F0D"/>
    <w:rsid w:val="007A42F5"/>
    <w:rsid w:val="007A4995"/>
    <w:rsid w:val="007A58FD"/>
    <w:rsid w:val="007A6738"/>
    <w:rsid w:val="007A74FD"/>
    <w:rsid w:val="007A755C"/>
    <w:rsid w:val="007A7FB9"/>
    <w:rsid w:val="007B05C4"/>
    <w:rsid w:val="007B09CA"/>
    <w:rsid w:val="007B3BB8"/>
    <w:rsid w:val="007B3E39"/>
    <w:rsid w:val="007B46A0"/>
    <w:rsid w:val="007B4EEB"/>
    <w:rsid w:val="007B4F11"/>
    <w:rsid w:val="007B5AF0"/>
    <w:rsid w:val="007B5DD7"/>
    <w:rsid w:val="007B649C"/>
    <w:rsid w:val="007B719D"/>
    <w:rsid w:val="007B737A"/>
    <w:rsid w:val="007B7441"/>
    <w:rsid w:val="007C0F9C"/>
    <w:rsid w:val="007C1DD1"/>
    <w:rsid w:val="007C38CF"/>
    <w:rsid w:val="007C3993"/>
    <w:rsid w:val="007C4265"/>
    <w:rsid w:val="007C4766"/>
    <w:rsid w:val="007C4DA7"/>
    <w:rsid w:val="007C5398"/>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FE7"/>
    <w:rsid w:val="007E191A"/>
    <w:rsid w:val="007E19E5"/>
    <w:rsid w:val="007E4B4E"/>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4AE5"/>
    <w:rsid w:val="007F52AA"/>
    <w:rsid w:val="007F5779"/>
    <w:rsid w:val="007F5822"/>
    <w:rsid w:val="007F6326"/>
    <w:rsid w:val="007F6479"/>
    <w:rsid w:val="0080027E"/>
    <w:rsid w:val="0080161B"/>
    <w:rsid w:val="00801DC2"/>
    <w:rsid w:val="0080325A"/>
    <w:rsid w:val="0080346B"/>
    <w:rsid w:val="00804188"/>
    <w:rsid w:val="00806D4E"/>
    <w:rsid w:val="008075BC"/>
    <w:rsid w:val="00807643"/>
    <w:rsid w:val="00807FA6"/>
    <w:rsid w:val="00810980"/>
    <w:rsid w:val="008116BA"/>
    <w:rsid w:val="00811DFD"/>
    <w:rsid w:val="00812C0A"/>
    <w:rsid w:val="00812EBC"/>
    <w:rsid w:val="0081437A"/>
    <w:rsid w:val="00814E8D"/>
    <w:rsid w:val="008154A9"/>
    <w:rsid w:val="00816511"/>
    <w:rsid w:val="00816AA7"/>
    <w:rsid w:val="00816C39"/>
    <w:rsid w:val="008171CD"/>
    <w:rsid w:val="00820CC6"/>
    <w:rsid w:val="00821CF2"/>
    <w:rsid w:val="008223AA"/>
    <w:rsid w:val="00822575"/>
    <w:rsid w:val="00823714"/>
    <w:rsid w:val="0082372F"/>
    <w:rsid w:val="00823911"/>
    <w:rsid w:val="00824312"/>
    <w:rsid w:val="00824B6E"/>
    <w:rsid w:val="00825217"/>
    <w:rsid w:val="008254BF"/>
    <w:rsid w:val="00825D10"/>
    <w:rsid w:val="008260AF"/>
    <w:rsid w:val="00826497"/>
    <w:rsid w:val="00827B33"/>
    <w:rsid w:val="008311FF"/>
    <w:rsid w:val="00832A0D"/>
    <w:rsid w:val="00833FD5"/>
    <w:rsid w:val="00834048"/>
    <w:rsid w:val="00834999"/>
    <w:rsid w:val="008354B5"/>
    <w:rsid w:val="0083574B"/>
    <w:rsid w:val="0083704A"/>
    <w:rsid w:val="00837ACD"/>
    <w:rsid w:val="0084043E"/>
    <w:rsid w:val="00840C88"/>
    <w:rsid w:val="00841C35"/>
    <w:rsid w:val="00843807"/>
    <w:rsid w:val="00843BC5"/>
    <w:rsid w:val="0084442D"/>
    <w:rsid w:val="00844E78"/>
    <w:rsid w:val="00845BDF"/>
    <w:rsid w:val="008462EF"/>
    <w:rsid w:val="00846966"/>
    <w:rsid w:val="00846C26"/>
    <w:rsid w:val="00847B05"/>
    <w:rsid w:val="0085048C"/>
    <w:rsid w:val="00852D1B"/>
    <w:rsid w:val="00853BBA"/>
    <w:rsid w:val="00854037"/>
    <w:rsid w:val="008542C0"/>
    <w:rsid w:val="00855B88"/>
    <w:rsid w:val="00855BFC"/>
    <w:rsid w:val="0085638B"/>
    <w:rsid w:val="00856C24"/>
    <w:rsid w:val="00856DE9"/>
    <w:rsid w:val="00856E6D"/>
    <w:rsid w:val="00856FB7"/>
    <w:rsid w:val="008572C9"/>
    <w:rsid w:val="00857A54"/>
    <w:rsid w:val="00857B33"/>
    <w:rsid w:val="00857F9C"/>
    <w:rsid w:val="00860BE7"/>
    <w:rsid w:val="00861555"/>
    <w:rsid w:val="0086167D"/>
    <w:rsid w:val="00862040"/>
    <w:rsid w:val="008636D5"/>
    <w:rsid w:val="00865B5F"/>
    <w:rsid w:val="00866363"/>
    <w:rsid w:val="00866763"/>
    <w:rsid w:val="00866CD6"/>
    <w:rsid w:val="00866CEC"/>
    <w:rsid w:val="008679C0"/>
    <w:rsid w:val="00867F96"/>
    <w:rsid w:val="0087021E"/>
    <w:rsid w:val="00870C6B"/>
    <w:rsid w:val="00870CE8"/>
    <w:rsid w:val="00871391"/>
    <w:rsid w:val="00872169"/>
    <w:rsid w:val="00872EB0"/>
    <w:rsid w:val="008730EB"/>
    <w:rsid w:val="008733DE"/>
    <w:rsid w:val="00873447"/>
    <w:rsid w:val="0087412C"/>
    <w:rsid w:val="00874441"/>
    <w:rsid w:val="008761C2"/>
    <w:rsid w:val="008770CD"/>
    <w:rsid w:val="00877C40"/>
    <w:rsid w:val="00881480"/>
    <w:rsid w:val="00882377"/>
    <w:rsid w:val="008841C9"/>
    <w:rsid w:val="00884EDB"/>
    <w:rsid w:val="008858C2"/>
    <w:rsid w:val="00886196"/>
    <w:rsid w:val="0088730E"/>
    <w:rsid w:val="00887FFE"/>
    <w:rsid w:val="008904F6"/>
    <w:rsid w:val="00890562"/>
    <w:rsid w:val="00890A3C"/>
    <w:rsid w:val="00890EE4"/>
    <w:rsid w:val="0089106F"/>
    <w:rsid w:val="0089158F"/>
    <w:rsid w:val="00891BA6"/>
    <w:rsid w:val="00891E88"/>
    <w:rsid w:val="0089266D"/>
    <w:rsid w:val="00892E46"/>
    <w:rsid w:val="00892F08"/>
    <w:rsid w:val="00893D7C"/>
    <w:rsid w:val="0089427A"/>
    <w:rsid w:val="00894882"/>
    <w:rsid w:val="008951DB"/>
    <w:rsid w:val="008955DE"/>
    <w:rsid w:val="00896849"/>
    <w:rsid w:val="00896C3A"/>
    <w:rsid w:val="00896DBC"/>
    <w:rsid w:val="00897F53"/>
    <w:rsid w:val="008A0281"/>
    <w:rsid w:val="008A08B5"/>
    <w:rsid w:val="008A380F"/>
    <w:rsid w:val="008A41D7"/>
    <w:rsid w:val="008A4BBE"/>
    <w:rsid w:val="008A4BC5"/>
    <w:rsid w:val="008A4E71"/>
    <w:rsid w:val="008A56BD"/>
    <w:rsid w:val="008A57DD"/>
    <w:rsid w:val="008A5A2B"/>
    <w:rsid w:val="008A703E"/>
    <w:rsid w:val="008A7863"/>
    <w:rsid w:val="008A7A1A"/>
    <w:rsid w:val="008B0126"/>
    <w:rsid w:val="008B01A7"/>
    <w:rsid w:val="008B09E0"/>
    <w:rsid w:val="008B2599"/>
    <w:rsid w:val="008B3622"/>
    <w:rsid w:val="008B4049"/>
    <w:rsid w:val="008B41BE"/>
    <w:rsid w:val="008B4AB2"/>
    <w:rsid w:val="008B5ABF"/>
    <w:rsid w:val="008B694A"/>
    <w:rsid w:val="008B7A8F"/>
    <w:rsid w:val="008C070D"/>
    <w:rsid w:val="008C0AC5"/>
    <w:rsid w:val="008C0AE9"/>
    <w:rsid w:val="008C1841"/>
    <w:rsid w:val="008C20F6"/>
    <w:rsid w:val="008C28CB"/>
    <w:rsid w:val="008C3196"/>
    <w:rsid w:val="008C3345"/>
    <w:rsid w:val="008C3564"/>
    <w:rsid w:val="008C391F"/>
    <w:rsid w:val="008C40A5"/>
    <w:rsid w:val="008C483A"/>
    <w:rsid w:val="008C5C02"/>
    <w:rsid w:val="008C6A5D"/>
    <w:rsid w:val="008C7896"/>
    <w:rsid w:val="008D1708"/>
    <w:rsid w:val="008D1C76"/>
    <w:rsid w:val="008D1D0E"/>
    <w:rsid w:val="008D1F12"/>
    <w:rsid w:val="008D2019"/>
    <w:rsid w:val="008D224C"/>
    <w:rsid w:val="008D22FD"/>
    <w:rsid w:val="008D27BF"/>
    <w:rsid w:val="008D396B"/>
    <w:rsid w:val="008D3E1F"/>
    <w:rsid w:val="008D57A9"/>
    <w:rsid w:val="008D5F5E"/>
    <w:rsid w:val="008D6BFE"/>
    <w:rsid w:val="008D7EC3"/>
    <w:rsid w:val="008E0B16"/>
    <w:rsid w:val="008E1AFD"/>
    <w:rsid w:val="008E1D73"/>
    <w:rsid w:val="008E206F"/>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603"/>
    <w:rsid w:val="008F483E"/>
    <w:rsid w:val="008F4896"/>
    <w:rsid w:val="008F6876"/>
    <w:rsid w:val="008F6B51"/>
    <w:rsid w:val="008F721A"/>
    <w:rsid w:val="008F756F"/>
    <w:rsid w:val="0090124A"/>
    <w:rsid w:val="00901B9E"/>
    <w:rsid w:val="00902321"/>
    <w:rsid w:val="00902EDC"/>
    <w:rsid w:val="00903E16"/>
    <w:rsid w:val="009045EF"/>
    <w:rsid w:val="00904AB1"/>
    <w:rsid w:val="00904D59"/>
    <w:rsid w:val="0090547D"/>
    <w:rsid w:val="00905CB2"/>
    <w:rsid w:val="00905FBB"/>
    <w:rsid w:val="00906271"/>
    <w:rsid w:val="00907508"/>
    <w:rsid w:val="009078DE"/>
    <w:rsid w:val="00907B92"/>
    <w:rsid w:val="00907BAA"/>
    <w:rsid w:val="00907F49"/>
    <w:rsid w:val="00910349"/>
    <w:rsid w:val="009109D3"/>
    <w:rsid w:val="00911112"/>
    <w:rsid w:val="00911733"/>
    <w:rsid w:val="00911AF6"/>
    <w:rsid w:val="00913FDE"/>
    <w:rsid w:val="00915BFC"/>
    <w:rsid w:val="00916269"/>
    <w:rsid w:val="00916FD3"/>
    <w:rsid w:val="00920340"/>
    <w:rsid w:val="00920715"/>
    <w:rsid w:val="009212ED"/>
    <w:rsid w:val="00921568"/>
    <w:rsid w:val="0092674A"/>
    <w:rsid w:val="00926F11"/>
    <w:rsid w:val="0093002B"/>
    <w:rsid w:val="009309C0"/>
    <w:rsid w:val="00931C8D"/>
    <w:rsid w:val="0093239A"/>
    <w:rsid w:val="0093331A"/>
    <w:rsid w:val="009341E1"/>
    <w:rsid w:val="009342F8"/>
    <w:rsid w:val="00934383"/>
    <w:rsid w:val="00934581"/>
    <w:rsid w:val="0093512D"/>
    <w:rsid w:val="00935466"/>
    <w:rsid w:val="00935879"/>
    <w:rsid w:val="00937125"/>
    <w:rsid w:val="00937EBB"/>
    <w:rsid w:val="00937FAC"/>
    <w:rsid w:val="00940B21"/>
    <w:rsid w:val="0094161C"/>
    <w:rsid w:val="00941BB8"/>
    <w:rsid w:val="00941D41"/>
    <w:rsid w:val="00942346"/>
    <w:rsid w:val="00943469"/>
    <w:rsid w:val="00944135"/>
    <w:rsid w:val="00944170"/>
    <w:rsid w:val="00945116"/>
    <w:rsid w:val="00945D02"/>
    <w:rsid w:val="00946899"/>
    <w:rsid w:val="009475BB"/>
    <w:rsid w:val="0094769F"/>
    <w:rsid w:val="00947C00"/>
    <w:rsid w:val="00947FEF"/>
    <w:rsid w:val="00950B92"/>
    <w:rsid w:val="00951AAC"/>
    <w:rsid w:val="00951BD1"/>
    <w:rsid w:val="00953744"/>
    <w:rsid w:val="009541CD"/>
    <w:rsid w:val="009548C8"/>
    <w:rsid w:val="009553F1"/>
    <w:rsid w:val="009556F5"/>
    <w:rsid w:val="00955BB5"/>
    <w:rsid w:val="009562ED"/>
    <w:rsid w:val="00956B19"/>
    <w:rsid w:val="00956EBE"/>
    <w:rsid w:val="00957A15"/>
    <w:rsid w:val="00957D8B"/>
    <w:rsid w:val="00960A95"/>
    <w:rsid w:val="009624B8"/>
    <w:rsid w:val="0096270A"/>
    <w:rsid w:val="00963674"/>
    <w:rsid w:val="00964830"/>
    <w:rsid w:val="00965BDB"/>
    <w:rsid w:val="00971239"/>
    <w:rsid w:val="0097156F"/>
    <w:rsid w:val="009734C6"/>
    <w:rsid w:val="00975083"/>
    <w:rsid w:val="009751F5"/>
    <w:rsid w:val="00975459"/>
    <w:rsid w:val="00980C08"/>
    <w:rsid w:val="00980DF8"/>
    <w:rsid w:val="0098109B"/>
    <w:rsid w:val="00981E53"/>
    <w:rsid w:val="00982395"/>
    <w:rsid w:val="00982615"/>
    <w:rsid w:val="00984018"/>
    <w:rsid w:val="009846D5"/>
    <w:rsid w:val="009852C5"/>
    <w:rsid w:val="009855A2"/>
    <w:rsid w:val="00985717"/>
    <w:rsid w:val="009863B9"/>
    <w:rsid w:val="00986895"/>
    <w:rsid w:val="009870B5"/>
    <w:rsid w:val="009874A9"/>
    <w:rsid w:val="009876DA"/>
    <w:rsid w:val="009876E9"/>
    <w:rsid w:val="00987883"/>
    <w:rsid w:val="00987C9C"/>
    <w:rsid w:val="0099001F"/>
    <w:rsid w:val="0099004C"/>
    <w:rsid w:val="009902ED"/>
    <w:rsid w:val="00990385"/>
    <w:rsid w:val="009930BB"/>
    <w:rsid w:val="009932A1"/>
    <w:rsid w:val="00993586"/>
    <w:rsid w:val="0099401E"/>
    <w:rsid w:val="009943A1"/>
    <w:rsid w:val="009945D8"/>
    <w:rsid w:val="00994EA5"/>
    <w:rsid w:val="00995060"/>
    <w:rsid w:val="009955FD"/>
    <w:rsid w:val="0099582D"/>
    <w:rsid w:val="0099638C"/>
    <w:rsid w:val="00996519"/>
    <w:rsid w:val="009965AA"/>
    <w:rsid w:val="00996617"/>
    <w:rsid w:val="00997256"/>
    <w:rsid w:val="009A07F8"/>
    <w:rsid w:val="009A0E96"/>
    <w:rsid w:val="009A1A2A"/>
    <w:rsid w:val="009A1C72"/>
    <w:rsid w:val="009A26A0"/>
    <w:rsid w:val="009A3A26"/>
    <w:rsid w:val="009A3AE4"/>
    <w:rsid w:val="009A3C23"/>
    <w:rsid w:val="009A3CFE"/>
    <w:rsid w:val="009A4437"/>
    <w:rsid w:val="009A45B2"/>
    <w:rsid w:val="009A479A"/>
    <w:rsid w:val="009A5297"/>
    <w:rsid w:val="009A6D11"/>
    <w:rsid w:val="009B1789"/>
    <w:rsid w:val="009B23A4"/>
    <w:rsid w:val="009B2432"/>
    <w:rsid w:val="009B2473"/>
    <w:rsid w:val="009B3F33"/>
    <w:rsid w:val="009B4291"/>
    <w:rsid w:val="009B491E"/>
    <w:rsid w:val="009B4F82"/>
    <w:rsid w:val="009B6233"/>
    <w:rsid w:val="009B66C1"/>
    <w:rsid w:val="009B6997"/>
    <w:rsid w:val="009B6F90"/>
    <w:rsid w:val="009B7944"/>
    <w:rsid w:val="009B7ED7"/>
    <w:rsid w:val="009C0794"/>
    <w:rsid w:val="009C0E59"/>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901"/>
    <w:rsid w:val="009D1ABF"/>
    <w:rsid w:val="009D2E33"/>
    <w:rsid w:val="009D2EDC"/>
    <w:rsid w:val="009D4D65"/>
    <w:rsid w:val="009D5CB8"/>
    <w:rsid w:val="009D5E89"/>
    <w:rsid w:val="009E1BB0"/>
    <w:rsid w:val="009E2418"/>
    <w:rsid w:val="009E3AD6"/>
    <w:rsid w:val="009E3E4F"/>
    <w:rsid w:val="009E415C"/>
    <w:rsid w:val="009E5548"/>
    <w:rsid w:val="009E60CF"/>
    <w:rsid w:val="009F00B1"/>
    <w:rsid w:val="009F0EDE"/>
    <w:rsid w:val="009F11A0"/>
    <w:rsid w:val="009F18B1"/>
    <w:rsid w:val="009F1E16"/>
    <w:rsid w:val="009F1E27"/>
    <w:rsid w:val="009F21FC"/>
    <w:rsid w:val="009F32E5"/>
    <w:rsid w:val="009F336A"/>
    <w:rsid w:val="009F33C0"/>
    <w:rsid w:val="009F3F82"/>
    <w:rsid w:val="009F44B4"/>
    <w:rsid w:val="009F534D"/>
    <w:rsid w:val="009F59AD"/>
    <w:rsid w:val="009F649A"/>
    <w:rsid w:val="009F6EB4"/>
    <w:rsid w:val="009F6EEC"/>
    <w:rsid w:val="009F7094"/>
    <w:rsid w:val="009F70F8"/>
    <w:rsid w:val="009F7E4B"/>
    <w:rsid w:val="00A00630"/>
    <w:rsid w:val="00A00E23"/>
    <w:rsid w:val="00A00E53"/>
    <w:rsid w:val="00A01E63"/>
    <w:rsid w:val="00A02BD7"/>
    <w:rsid w:val="00A02C2D"/>
    <w:rsid w:val="00A03030"/>
    <w:rsid w:val="00A04486"/>
    <w:rsid w:val="00A067FE"/>
    <w:rsid w:val="00A06B18"/>
    <w:rsid w:val="00A06EFA"/>
    <w:rsid w:val="00A07D8E"/>
    <w:rsid w:val="00A1131E"/>
    <w:rsid w:val="00A137D5"/>
    <w:rsid w:val="00A14884"/>
    <w:rsid w:val="00A15641"/>
    <w:rsid w:val="00A240C5"/>
    <w:rsid w:val="00A24702"/>
    <w:rsid w:val="00A250C5"/>
    <w:rsid w:val="00A25535"/>
    <w:rsid w:val="00A25839"/>
    <w:rsid w:val="00A259C6"/>
    <w:rsid w:val="00A2615A"/>
    <w:rsid w:val="00A2632A"/>
    <w:rsid w:val="00A26E0D"/>
    <w:rsid w:val="00A2722B"/>
    <w:rsid w:val="00A3068B"/>
    <w:rsid w:val="00A30806"/>
    <w:rsid w:val="00A31209"/>
    <w:rsid w:val="00A31478"/>
    <w:rsid w:val="00A31716"/>
    <w:rsid w:val="00A31B70"/>
    <w:rsid w:val="00A31DEF"/>
    <w:rsid w:val="00A32BB7"/>
    <w:rsid w:val="00A339C6"/>
    <w:rsid w:val="00A33D94"/>
    <w:rsid w:val="00A34E68"/>
    <w:rsid w:val="00A369FF"/>
    <w:rsid w:val="00A36BA3"/>
    <w:rsid w:val="00A3737F"/>
    <w:rsid w:val="00A377A8"/>
    <w:rsid w:val="00A37AA1"/>
    <w:rsid w:val="00A37D95"/>
    <w:rsid w:val="00A40688"/>
    <w:rsid w:val="00A40CBC"/>
    <w:rsid w:val="00A4277F"/>
    <w:rsid w:val="00A443BC"/>
    <w:rsid w:val="00A445B5"/>
    <w:rsid w:val="00A45007"/>
    <w:rsid w:val="00A461D9"/>
    <w:rsid w:val="00A46208"/>
    <w:rsid w:val="00A46CD7"/>
    <w:rsid w:val="00A4769E"/>
    <w:rsid w:val="00A47BDC"/>
    <w:rsid w:val="00A507C2"/>
    <w:rsid w:val="00A52543"/>
    <w:rsid w:val="00A53519"/>
    <w:rsid w:val="00A536D9"/>
    <w:rsid w:val="00A53759"/>
    <w:rsid w:val="00A544D1"/>
    <w:rsid w:val="00A54B05"/>
    <w:rsid w:val="00A54C14"/>
    <w:rsid w:val="00A54E70"/>
    <w:rsid w:val="00A5573F"/>
    <w:rsid w:val="00A56ED9"/>
    <w:rsid w:val="00A57B54"/>
    <w:rsid w:val="00A60AA8"/>
    <w:rsid w:val="00A60B18"/>
    <w:rsid w:val="00A60B4C"/>
    <w:rsid w:val="00A6197D"/>
    <w:rsid w:val="00A62B49"/>
    <w:rsid w:val="00A63075"/>
    <w:rsid w:val="00A63EA3"/>
    <w:rsid w:val="00A646E1"/>
    <w:rsid w:val="00A65704"/>
    <w:rsid w:val="00A6587F"/>
    <w:rsid w:val="00A6626C"/>
    <w:rsid w:val="00A6694D"/>
    <w:rsid w:val="00A7099D"/>
    <w:rsid w:val="00A71B50"/>
    <w:rsid w:val="00A7281A"/>
    <w:rsid w:val="00A72F98"/>
    <w:rsid w:val="00A73458"/>
    <w:rsid w:val="00A73FA8"/>
    <w:rsid w:val="00A7575C"/>
    <w:rsid w:val="00A77BE3"/>
    <w:rsid w:val="00A77CD9"/>
    <w:rsid w:val="00A801D1"/>
    <w:rsid w:val="00A815D8"/>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BF2"/>
    <w:rsid w:val="00A910F7"/>
    <w:rsid w:val="00A91D56"/>
    <w:rsid w:val="00A922C4"/>
    <w:rsid w:val="00A92CFA"/>
    <w:rsid w:val="00A9346A"/>
    <w:rsid w:val="00A93F98"/>
    <w:rsid w:val="00A94BA9"/>
    <w:rsid w:val="00A95088"/>
    <w:rsid w:val="00A9684D"/>
    <w:rsid w:val="00A9694F"/>
    <w:rsid w:val="00A969F0"/>
    <w:rsid w:val="00A969FC"/>
    <w:rsid w:val="00A96E4B"/>
    <w:rsid w:val="00A97420"/>
    <w:rsid w:val="00A97BB2"/>
    <w:rsid w:val="00AA0C48"/>
    <w:rsid w:val="00AA0C50"/>
    <w:rsid w:val="00AA1BDA"/>
    <w:rsid w:val="00AA4640"/>
    <w:rsid w:val="00AA47C5"/>
    <w:rsid w:val="00AA4C16"/>
    <w:rsid w:val="00AA5CEE"/>
    <w:rsid w:val="00AA5FF5"/>
    <w:rsid w:val="00AA6F6D"/>
    <w:rsid w:val="00AA76CE"/>
    <w:rsid w:val="00AB02E2"/>
    <w:rsid w:val="00AB0AE1"/>
    <w:rsid w:val="00AB1C1E"/>
    <w:rsid w:val="00AB1D3A"/>
    <w:rsid w:val="00AB25B7"/>
    <w:rsid w:val="00AB27DC"/>
    <w:rsid w:val="00AB286C"/>
    <w:rsid w:val="00AB2A5C"/>
    <w:rsid w:val="00AB3473"/>
    <w:rsid w:val="00AB3EDB"/>
    <w:rsid w:val="00AB468F"/>
    <w:rsid w:val="00AB6C11"/>
    <w:rsid w:val="00AB7B7B"/>
    <w:rsid w:val="00AC00C7"/>
    <w:rsid w:val="00AC041F"/>
    <w:rsid w:val="00AC0764"/>
    <w:rsid w:val="00AC0F0E"/>
    <w:rsid w:val="00AC250B"/>
    <w:rsid w:val="00AC28D5"/>
    <w:rsid w:val="00AC37C2"/>
    <w:rsid w:val="00AC3B67"/>
    <w:rsid w:val="00AC3EE7"/>
    <w:rsid w:val="00AC65FA"/>
    <w:rsid w:val="00AC6A16"/>
    <w:rsid w:val="00AC6BCC"/>
    <w:rsid w:val="00AC6C9D"/>
    <w:rsid w:val="00AD045D"/>
    <w:rsid w:val="00AD1E95"/>
    <w:rsid w:val="00AD2598"/>
    <w:rsid w:val="00AD26A4"/>
    <w:rsid w:val="00AD2926"/>
    <w:rsid w:val="00AD2AAB"/>
    <w:rsid w:val="00AD312B"/>
    <w:rsid w:val="00AD33D6"/>
    <w:rsid w:val="00AD3796"/>
    <w:rsid w:val="00AD441D"/>
    <w:rsid w:val="00AD4926"/>
    <w:rsid w:val="00AD4930"/>
    <w:rsid w:val="00AD51ED"/>
    <w:rsid w:val="00AD602C"/>
    <w:rsid w:val="00AD633E"/>
    <w:rsid w:val="00AD7F06"/>
    <w:rsid w:val="00AE152E"/>
    <w:rsid w:val="00AE18D7"/>
    <w:rsid w:val="00AE1DDA"/>
    <w:rsid w:val="00AE22A6"/>
    <w:rsid w:val="00AE237F"/>
    <w:rsid w:val="00AE2388"/>
    <w:rsid w:val="00AE24DD"/>
    <w:rsid w:val="00AE3441"/>
    <w:rsid w:val="00AE3E77"/>
    <w:rsid w:val="00AE426B"/>
    <w:rsid w:val="00AE532C"/>
    <w:rsid w:val="00AE56BB"/>
    <w:rsid w:val="00AE64EE"/>
    <w:rsid w:val="00AE679B"/>
    <w:rsid w:val="00AE69CD"/>
    <w:rsid w:val="00AE7103"/>
    <w:rsid w:val="00AE77BC"/>
    <w:rsid w:val="00AE7890"/>
    <w:rsid w:val="00AF028E"/>
    <w:rsid w:val="00AF0852"/>
    <w:rsid w:val="00AF08CF"/>
    <w:rsid w:val="00AF11A1"/>
    <w:rsid w:val="00AF184C"/>
    <w:rsid w:val="00AF2072"/>
    <w:rsid w:val="00AF2320"/>
    <w:rsid w:val="00AF248F"/>
    <w:rsid w:val="00AF2882"/>
    <w:rsid w:val="00AF4D8C"/>
    <w:rsid w:val="00AF4EAD"/>
    <w:rsid w:val="00AF4FD6"/>
    <w:rsid w:val="00AF5C08"/>
    <w:rsid w:val="00AF6BA1"/>
    <w:rsid w:val="00B01081"/>
    <w:rsid w:val="00B0127E"/>
    <w:rsid w:val="00B02B7F"/>
    <w:rsid w:val="00B02BEC"/>
    <w:rsid w:val="00B02FBC"/>
    <w:rsid w:val="00B04329"/>
    <w:rsid w:val="00B04EB8"/>
    <w:rsid w:val="00B0580C"/>
    <w:rsid w:val="00B0633D"/>
    <w:rsid w:val="00B0689D"/>
    <w:rsid w:val="00B06A6C"/>
    <w:rsid w:val="00B11C07"/>
    <w:rsid w:val="00B11EB5"/>
    <w:rsid w:val="00B1565E"/>
    <w:rsid w:val="00B1624F"/>
    <w:rsid w:val="00B17671"/>
    <w:rsid w:val="00B205B0"/>
    <w:rsid w:val="00B2110D"/>
    <w:rsid w:val="00B21218"/>
    <w:rsid w:val="00B2208A"/>
    <w:rsid w:val="00B2325A"/>
    <w:rsid w:val="00B23EA3"/>
    <w:rsid w:val="00B242D1"/>
    <w:rsid w:val="00B252C6"/>
    <w:rsid w:val="00B26987"/>
    <w:rsid w:val="00B272E5"/>
    <w:rsid w:val="00B27377"/>
    <w:rsid w:val="00B30211"/>
    <w:rsid w:val="00B30BEC"/>
    <w:rsid w:val="00B31287"/>
    <w:rsid w:val="00B31783"/>
    <w:rsid w:val="00B3327F"/>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6CF"/>
    <w:rsid w:val="00B44EA6"/>
    <w:rsid w:val="00B45374"/>
    <w:rsid w:val="00B45A56"/>
    <w:rsid w:val="00B45B51"/>
    <w:rsid w:val="00B46E92"/>
    <w:rsid w:val="00B47CEC"/>
    <w:rsid w:val="00B50787"/>
    <w:rsid w:val="00B50989"/>
    <w:rsid w:val="00B50FF7"/>
    <w:rsid w:val="00B512B6"/>
    <w:rsid w:val="00B51631"/>
    <w:rsid w:val="00B51AA6"/>
    <w:rsid w:val="00B51DFB"/>
    <w:rsid w:val="00B52D93"/>
    <w:rsid w:val="00B52E85"/>
    <w:rsid w:val="00B53225"/>
    <w:rsid w:val="00B53A6F"/>
    <w:rsid w:val="00B53CC4"/>
    <w:rsid w:val="00B554BD"/>
    <w:rsid w:val="00B5551D"/>
    <w:rsid w:val="00B5587F"/>
    <w:rsid w:val="00B5789B"/>
    <w:rsid w:val="00B61088"/>
    <w:rsid w:val="00B61822"/>
    <w:rsid w:val="00B62109"/>
    <w:rsid w:val="00B6300F"/>
    <w:rsid w:val="00B6414E"/>
    <w:rsid w:val="00B64CED"/>
    <w:rsid w:val="00B64E5F"/>
    <w:rsid w:val="00B65D35"/>
    <w:rsid w:val="00B67744"/>
    <w:rsid w:val="00B71E2E"/>
    <w:rsid w:val="00B72BA2"/>
    <w:rsid w:val="00B73A1D"/>
    <w:rsid w:val="00B742F4"/>
    <w:rsid w:val="00B74D72"/>
    <w:rsid w:val="00B74DB1"/>
    <w:rsid w:val="00B77AE5"/>
    <w:rsid w:val="00B804C0"/>
    <w:rsid w:val="00B80FFE"/>
    <w:rsid w:val="00B83278"/>
    <w:rsid w:val="00B83E25"/>
    <w:rsid w:val="00B83F01"/>
    <w:rsid w:val="00B841F0"/>
    <w:rsid w:val="00B842E0"/>
    <w:rsid w:val="00B8484C"/>
    <w:rsid w:val="00B8519D"/>
    <w:rsid w:val="00B86527"/>
    <w:rsid w:val="00B87001"/>
    <w:rsid w:val="00B87912"/>
    <w:rsid w:val="00B90C43"/>
    <w:rsid w:val="00B90E23"/>
    <w:rsid w:val="00B913BD"/>
    <w:rsid w:val="00B924E4"/>
    <w:rsid w:val="00B93EB8"/>
    <w:rsid w:val="00B9465D"/>
    <w:rsid w:val="00B970E1"/>
    <w:rsid w:val="00BA0159"/>
    <w:rsid w:val="00BA01B7"/>
    <w:rsid w:val="00BA01D9"/>
    <w:rsid w:val="00BA0BBA"/>
    <w:rsid w:val="00BA2861"/>
    <w:rsid w:val="00BA2979"/>
    <w:rsid w:val="00BA2EBC"/>
    <w:rsid w:val="00BA2FB7"/>
    <w:rsid w:val="00BA3181"/>
    <w:rsid w:val="00BA3441"/>
    <w:rsid w:val="00BA3E48"/>
    <w:rsid w:val="00BA4754"/>
    <w:rsid w:val="00BA4A9D"/>
    <w:rsid w:val="00BA5B31"/>
    <w:rsid w:val="00BA5C79"/>
    <w:rsid w:val="00BA6936"/>
    <w:rsid w:val="00BA7422"/>
    <w:rsid w:val="00BA7830"/>
    <w:rsid w:val="00BA7FC7"/>
    <w:rsid w:val="00BB2B22"/>
    <w:rsid w:val="00BB2D20"/>
    <w:rsid w:val="00BB3008"/>
    <w:rsid w:val="00BB3E7F"/>
    <w:rsid w:val="00BB46A9"/>
    <w:rsid w:val="00BB7694"/>
    <w:rsid w:val="00BB76C0"/>
    <w:rsid w:val="00BC0D82"/>
    <w:rsid w:val="00BC15D7"/>
    <w:rsid w:val="00BC2832"/>
    <w:rsid w:val="00BC3A81"/>
    <w:rsid w:val="00BC4096"/>
    <w:rsid w:val="00BC451F"/>
    <w:rsid w:val="00BC4DEA"/>
    <w:rsid w:val="00BC58C9"/>
    <w:rsid w:val="00BC7882"/>
    <w:rsid w:val="00BC7A58"/>
    <w:rsid w:val="00BC7E74"/>
    <w:rsid w:val="00BD0A72"/>
    <w:rsid w:val="00BD1DDA"/>
    <w:rsid w:val="00BD2410"/>
    <w:rsid w:val="00BD36F7"/>
    <w:rsid w:val="00BD417C"/>
    <w:rsid w:val="00BD4B7F"/>
    <w:rsid w:val="00BD51DE"/>
    <w:rsid w:val="00BD628D"/>
    <w:rsid w:val="00BD7C2A"/>
    <w:rsid w:val="00BD7D33"/>
    <w:rsid w:val="00BE03A8"/>
    <w:rsid w:val="00BE04C8"/>
    <w:rsid w:val="00BE08A2"/>
    <w:rsid w:val="00BE0A9B"/>
    <w:rsid w:val="00BE0DC7"/>
    <w:rsid w:val="00BE0DF5"/>
    <w:rsid w:val="00BE0FD1"/>
    <w:rsid w:val="00BE15A2"/>
    <w:rsid w:val="00BE21E4"/>
    <w:rsid w:val="00BE2BA4"/>
    <w:rsid w:val="00BE3003"/>
    <w:rsid w:val="00BE3858"/>
    <w:rsid w:val="00BE6310"/>
    <w:rsid w:val="00BE6D11"/>
    <w:rsid w:val="00BE75D2"/>
    <w:rsid w:val="00BE7A23"/>
    <w:rsid w:val="00BE7AA2"/>
    <w:rsid w:val="00BF0F37"/>
    <w:rsid w:val="00BF11E4"/>
    <w:rsid w:val="00BF1468"/>
    <w:rsid w:val="00BF1A82"/>
    <w:rsid w:val="00BF21FA"/>
    <w:rsid w:val="00BF3719"/>
    <w:rsid w:val="00BF45DD"/>
    <w:rsid w:val="00BF4B2E"/>
    <w:rsid w:val="00BF5591"/>
    <w:rsid w:val="00BF5AA0"/>
    <w:rsid w:val="00BF74DB"/>
    <w:rsid w:val="00C001B0"/>
    <w:rsid w:val="00C00999"/>
    <w:rsid w:val="00C00B20"/>
    <w:rsid w:val="00C0151F"/>
    <w:rsid w:val="00C02914"/>
    <w:rsid w:val="00C02A0A"/>
    <w:rsid w:val="00C02F6E"/>
    <w:rsid w:val="00C032EF"/>
    <w:rsid w:val="00C03887"/>
    <w:rsid w:val="00C03A67"/>
    <w:rsid w:val="00C03F97"/>
    <w:rsid w:val="00C0436C"/>
    <w:rsid w:val="00C04570"/>
    <w:rsid w:val="00C04ED1"/>
    <w:rsid w:val="00C06939"/>
    <w:rsid w:val="00C06C63"/>
    <w:rsid w:val="00C0739F"/>
    <w:rsid w:val="00C07E6A"/>
    <w:rsid w:val="00C103DC"/>
    <w:rsid w:val="00C11AEB"/>
    <w:rsid w:val="00C11D7B"/>
    <w:rsid w:val="00C12CCC"/>
    <w:rsid w:val="00C13209"/>
    <w:rsid w:val="00C13B2E"/>
    <w:rsid w:val="00C1407A"/>
    <w:rsid w:val="00C157E9"/>
    <w:rsid w:val="00C16B53"/>
    <w:rsid w:val="00C16FB7"/>
    <w:rsid w:val="00C2068E"/>
    <w:rsid w:val="00C2081F"/>
    <w:rsid w:val="00C209D3"/>
    <w:rsid w:val="00C20A6E"/>
    <w:rsid w:val="00C20BBA"/>
    <w:rsid w:val="00C20EE2"/>
    <w:rsid w:val="00C20FFF"/>
    <w:rsid w:val="00C2152A"/>
    <w:rsid w:val="00C21D78"/>
    <w:rsid w:val="00C23196"/>
    <w:rsid w:val="00C23BF7"/>
    <w:rsid w:val="00C23F00"/>
    <w:rsid w:val="00C248EC"/>
    <w:rsid w:val="00C2509A"/>
    <w:rsid w:val="00C255DD"/>
    <w:rsid w:val="00C270BD"/>
    <w:rsid w:val="00C27758"/>
    <w:rsid w:val="00C27C0E"/>
    <w:rsid w:val="00C305D8"/>
    <w:rsid w:val="00C3098E"/>
    <w:rsid w:val="00C309E7"/>
    <w:rsid w:val="00C30F5A"/>
    <w:rsid w:val="00C31197"/>
    <w:rsid w:val="00C31222"/>
    <w:rsid w:val="00C31485"/>
    <w:rsid w:val="00C319DC"/>
    <w:rsid w:val="00C3224F"/>
    <w:rsid w:val="00C33709"/>
    <w:rsid w:val="00C33B98"/>
    <w:rsid w:val="00C35C52"/>
    <w:rsid w:val="00C405BF"/>
    <w:rsid w:val="00C409B5"/>
    <w:rsid w:val="00C40CC6"/>
    <w:rsid w:val="00C41119"/>
    <w:rsid w:val="00C4111B"/>
    <w:rsid w:val="00C41620"/>
    <w:rsid w:val="00C41932"/>
    <w:rsid w:val="00C42718"/>
    <w:rsid w:val="00C440E2"/>
    <w:rsid w:val="00C45010"/>
    <w:rsid w:val="00C4585D"/>
    <w:rsid w:val="00C458CA"/>
    <w:rsid w:val="00C45973"/>
    <w:rsid w:val="00C45B7B"/>
    <w:rsid w:val="00C47683"/>
    <w:rsid w:val="00C47C09"/>
    <w:rsid w:val="00C50B92"/>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252"/>
    <w:rsid w:val="00C63AD6"/>
    <w:rsid w:val="00C63AE8"/>
    <w:rsid w:val="00C63CA3"/>
    <w:rsid w:val="00C647BB"/>
    <w:rsid w:val="00C65139"/>
    <w:rsid w:val="00C65CF0"/>
    <w:rsid w:val="00C6618E"/>
    <w:rsid w:val="00C679F6"/>
    <w:rsid w:val="00C67BF9"/>
    <w:rsid w:val="00C67EAC"/>
    <w:rsid w:val="00C713E9"/>
    <w:rsid w:val="00C715ED"/>
    <w:rsid w:val="00C719D9"/>
    <w:rsid w:val="00C73317"/>
    <w:rsid w:val="00C73767"/>
    <w:rsid w:val="00C73B21"/>
    <w:rsid w:val="00C74893"/>
    <w:rsid w:val="00C74E7C"/>
    <w:rsid w:val="00C757F3"/>
    <w:rsid w:val="00C76255"/>
    <w:rsid w:val="00C765A2"/>
    <w:rsid w:val="00C772C4"/>
    <w:rsid w:val="00C77936"/>
    <w:rsid w:val="00C77DEE"/>
    <w:rsid w:val="00C80049"/>
    <w:rsid w:val="00C815FB"/>
    <w:rsid w:val="00C82B04"/>
    <w:rsid w:val="00C830AF"/>
    <w:rsid w:val="00C8471D"/>
    <w:rsid w:val="00C84783"/>
    <w:rsid w:val="00C848A6"/>
    <w:rsid w:val="00C8497F"/>
    <w:rsid w:val="00C849E5"/>
    <w:rsid w:val="00C84C33"/>
    <w:rsid w:val="00C84FCE"/>
    <w:rsid w:val="00C8554E"/>
    <w:rsid w:val="00C85C22"/>
    <w:rsid w:val="00C87270"/>
    <w:rsid w:val="00C8780B"/>
    <w:rsid w:val="00C87A9C"/>
    <w:rsid w:val="00C87CCD"/>
    <w:rsid w:val="00C91138"/>
    <w:rsid w:val="00C93871"/>
    <w:rsid w:val="00C947F6"/>
    <w:rsid w:val="00C94A94"/>
    <w:rsid w:val="00C95882"/>
    <w:rsid w:val="00C96B71"/>
    <w:rsid w:val="00C96BCD"/>
    <w:rsid w:val="00C9754C"/>
    <w:rsid w:val="00CA0B85"/>
    <w:rsid w:val="00CA0D6E"/>
    <w:rsid w:val="00CA17AE"/>
    <w:rsid w:val="00CA2B95"/>
    <w:rsid w:val="00CA2DB2"/>
    <w:rsid w:val="00CA2EAB"/>
    <w:rsid w:val="00CA56CD"/>
    <w:rsid w:val="00CA7CCA"/>
    <w:rsid w:val="00CB0721"/>
    <w:rsid w:val="00CB2C00"/>
    <w:rsid w:val="00CB44E0"/>
    <w:rsid w:val="00CB7270"/>
    <w:rsid w:val="00CB73B4"/>
    <w:rsid w:val="00CB7517"/>
    <w:rsid w:val="00CB76E0"/>
    <w:rsid w:val="00CC0A25"/>
    <w:rsid w:val="00CC129B"/>
    <w:rsid w:val="00CC247B"/>
    <w:rsid w:val="00CC30A2"/>
    <w:rsid w:val="00CC443D"/>
    <w:rsid w:val="00CC5295"/>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4A2D"/>
    <w:rsid w:val="00CE4C78"/>
    <w:rsid w:val="00CE5921"/>
    <w:rsid w:val="00CE5EA4"/>
    <w:rsid w:val="00CE67CA"/>
    <w:rsid w:val="00CE6C18"/>
    <w:rsid w:val="00CE76D9"/>
    <w:rsid w:val="00CE7C8A"/>
    <w:rsid w:val="00CF0E07"/>
    <w:rsid w:val="00CF21B7"/>
    <w:rsid w:val="00CF416B"/>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643F"/>
    <w:rsid w:val="00D07474"/>
    <w:rsid w:val="00D07476"/>
    <w:rsid w:val="00D07CA7"/>
    <w:rsid w:val="00D104B3"/>
    <w:rsid w:val="00D11600"/>
    <w:rsid w:val="00D12B51"/>
    <w:rsid w:val="00D13E55"/>
    <w:rsid w:val="00D157C2"/>
    <w:rsid w:val="00D15BB8"/>
    <w:rsid w:val="00D16840"/>
    <w:rsid w:val="00D16C3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4703"/>
    <w:rsid w:val="00D34DF2"/>
    <w:rsid w:val="00D34FF0"/>
    <w:rsid w:val="00D351CD"/>
    <w:rsid w:val="00D353BC"/>
    <w:rsid w:val="00D35EE0"/>
    <w:rsid w:val="00D36660"/>
    <w:rsid w:val="00D37980"/>
    <w:rsid w:val="00D40988"/>
    <w:rsid w:val="00D41D9D"/>
    <w:rsid w:val="00D41EFA"/>
    <w:rsid w:val="00D41FDD"/>
    <w:rsid w:val="00D423AC"/>
    <w:rsid w:val="00D431DA"/>
    <w:rsid w:val="00D433B2"/>
    <w:rsid w:val="00D44566"/>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D3D"/>
    <w:rsid w:val="00D56DE5"/>
    <w:rsid w:val="00D570DA"/>
    <w:rsid w:val="00D57511"/>
    <w:rsid w:val="00D57A64"/>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70319"/>
    <w:rsid w:val="00D70330"/>
    <w:rsid w:val="00D70994"/>
    <w:rsid w:val="00D71468"/>
    <w:rsid w:val="00D71C4F"/>
    <w:rsid w:val="00D71F62"/>
    <w:rsid w:val="00D728CA"/>
    <w:rsid w:val="00D734A1"/>
    <w:rsid w:val="00D748F0"/>
    <w:rsid w:val="00D75474"/>
    <w:rsid w:val="00D76789"/>
    <w:rsid w:val="00D76A9B"/>
    <w:rsid w:val="00D76D33"/>
    <w:rsid w:val="00D77429"/>
    <w:rsid w:val="00D7764C"/>
    <w:rsid w:val="00D77916"/>
    <w:rsid w:val="00D77AED"/>
    <w:rsid w:val="00D809BB"/>
    <w:rsid w:val="00D81040"/>
    <w:rsid w:val="00D82D95"/>
    <w:rsid w:val="00D83806"/>
    <w:rsid w:val="00D841F8"/>
    <w:rsid w:val="00D84CA4"/>
    <w:rsid w:val="00D84D48"/>
    <w:rsid w:val="00D85427"/>
    <w:rsid w:val="00D8668C"/>
    <w:rsid w:val="00D86D66"/>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71D1"/>
    <w:rsid w:val="00DA10BB"/>
    <w:rsid w:val="00DA1473"/>
    <w:rsid w:val="00DA1E91"/>
    <w:rsid w:val="00DA2378"/>
    <w:rsid w:val="00DA28FB"/>
    <w:rsid w:val="00DA30D5"/>
    <w:rsid w:val="00DA3E9F"/>
    <w:rsid w:val="00DA40E7"/>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4C99"/>
    <w:rsid w:val="00DB4CE0"/>
    <w:rsid w:val="00DB4D56"/>
    <w:rsid w:val="00DB5758"/>
    <w:rsid w:val="00DB589D"/>
    <w:rsid w:val="00DB62FE"/>
    <w:rsid w:val="00DB77E8"/>
    <w:rsid w:val="00DC16D8"/>
    <w:rsid w:val="00DC2366"/>
    <w:rsid w:val="00DC25B3"/>
    <w:rsid w:val="00DC2669"/>
    <w:rsid w:val="00DC3A4B"/>
    <w:rsid w:val="00DC3C11"/>
    <w:rsid w:val="00DC54BD"/>
    <w:rsid w:val="00DC5CEB"/>
    <w:rsid w:val="00DC6162"/>
    <w:rsid w:val="00DC6BD0"/>
    <w:rsid w:val="00DC6FB7"/>
    <w:rsid w:val="00DC713F"/>
    <w:rsid w:val="00DC7357"/>
    <w:rsid w:val="00DD0770"/>
    <w:rsid w:val="00DD1123"/>
    <w:rsid w:val="00DD193C"/>
    <w:rsid w:val="00DD2B09"/>
    <w:rsid w:val="00DD2E97"/>
    <w:rsid w:val="00DD3651"/>
    <w:rsid w:val="00DD37E0"/>
    <w:rsid w:val="00DD52E8"/>
    <w:rsid w:val="00DD5706"/>
    <w:rsid w:val="00DD5F90"/>
    <w:rsid w:val="00DD6529"/>
    <w:rsid w:val="00DD68C1"/>
    <w:rsid w:val="00DD7E0C"/>
    <w:rsid w:val="00DE04C2"/>
    <w:rsid w:val="00DE0723"/>
    <w:rsid w:val="00DE09CB"/>
    <w:rsid w:val="00DE0EBC"/>
    <w:rsid w:val="00DE1015"/>
    <w:rsid w:val="00DE1474"/>
    <w:rsid w:val="00DE1F4E"/>
    <w:rsid w:val="00DE32FD"/>
    <w:rsid w:val="00DE3D44"/>
    <w:rsid w:val="00DE41D9"/>
    <w:rsid w:val="00DE49D0"/>
    <w:rsid w:val="00DE51AB"/>
    <w:rsid w:val="00DE54EB"/>
    <w:rsid w:val="00DE5C4B"/>
    <w:rsid w:val="00DE613F"/>
    <w:rsid w:val="00DE65FA"/>
    <w:rsid w:val="00DE67BE"/>
    <w:rsid w:val="00DE69F8"/>
    <w:rsid w:val="00DE6BD9"/>
    <w:rsid w:val="00DE6D8B"/>
    <w:rsid w:val="00DE748A"/>
    <w:rsid w:val="00DE7B85"/>
    <w:rsid w:val="00DF28A7"/>
    <w:rsid w:val="00DF2A57"/>
    <w:rsid w:val="00DF4AAE"/>
    <w:rsid w:val="00DF5DE6"/>
    <w:rsid w:val="00DF66D9"/>
    <w:rsid w:val="00DF6702"/>
    <w:rsid w:val="00DF7085"/>
    <w:rsid w:val="00E002BB"/>
    <w:rsid w:val="00E019B5"/>
    <w:rsid w:val="00E0208C"/>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352C"/>
    <w:rsid w:val="00E14BEC"/>
    <w:rsid w:val="00E14FCB"/>
    <w:rsid w:val="00E1521D"/>
    <w:rsid w:val="00E1574A"/>
    <w:rsid w:val="00E16349"/>
    <w:rsid w:val="00E16387"/>
    <w:rsid w:val="00E166AB"/>
    <w:rsid w:val="00E16887"/>
    <w:rsid w:val="00E17557"/>
    <w:rsid w:val="00E1787B"/>
    <w:rsid w:val="00E179A4"/>
    <w:rsid w:val="00E17EDA"/>
    <w:rsid w:val="00E17F52"/>
    <w:rsid w:val="00E20D83"/>
    <w:rsid w:val="00E21EDA"/>
    <w:rsid w:val="00E2316C"/>
    <w:rsid w:val="00E24771"/>
    <w:rsid w:val="00E24829"/>
    <w:rsid w:val="00E24951"/>
    <w:rsid w:val="00E26378"/>
    <w:rsid w:val="00E26F41"/>
    <w:rsid w:val="00E2737E"/>
    <w:rsid w:val="00E301EB"/>
    <w:rsid w:val="00E31CF6"/>
    <w:rsid w:val="00E321C7"/>
    <w:rsid w:val="00E32ED5"/>
    <w:rsid w:val="00E33919"/>
    <w:rsid w:val="00E3441E"/>
    <w:rsid w:val="00E34EF7"/>
    <w:rsid w:val="00E35963"/>
    <w:rsid w:val="00E35F33"/>
    <w:rsid w:val="00E36B2A"/>
    <w:rsid w:val="00E36E16"/>
    <w:rsid w:val="00E36F0B"/>
    <w:rsid w:val="00E3761A"/>
    <w:rsid w:val="00E37C8A"/>
    <w:rsid w:val="00E37D3F"/>
    <w:rsid w:val="00E41D5E"/>
    <w:rsid w:val="00E41DC6"/>
    <w:rsid w:val="00E4238A"/>
    <w:rsid w:val="00E4298D"/>
    <w:rsid w:val="00E45458"/>
    <w:rsid w:val="00E46C7D"/>
    <w:rsid w:val="00E5006D"/>
    <w:rsid w:val="00E5034D"/>
    <w:rsid w:val="00E50F47"/>
    <w:rsid w:val="00E51415"/>
    <w:rsid w:val="00E51BFD"/>
    <w:rsid w:val="00E52992"/>
    <w:rsid w:val="00E52C02"/>
    <w:rsid w:val="00E541D0"/>
    <w:rsid w:val="00E5549C"/>
    <w:rsid w:val="00E57005"/>
    <w:rsid w:val="00E5706A"/>
    <w:rsid w:val="00E578E3"/>
    <w:rsid w:val="00E6015F"/>
    <w:rsid w:val="00E603D2"/>
    <w:rsid w:val="00E6099F"/>
    <w:rsid w:val="00E60B5B"/>
    <w:rsid w:val="00E60FA9"/>
    <w:rsid w:val="00E61582"/>
    <w:rsid w:val="00E64E30"/>
    <w:rsid w:val="00E657A2"/>
    <w:rsid w:val="00E65EF1"/>
    <w:rsid w:val="00E6648A"/>
    <w:rsid w:val="00E6712C"/>
    <w:rsid w:val="00E70D0B"/>
    <w:rsid w:val="00E7176F"/>
    <w:rsid w:val="00E72028"/>
    <w:rsid w:val="00E725A7"/>
    <w:rsid w:val="00E72E6E"/>
    <w:rsid w:val="00E734EF"/>
    <w:rsid w:val="00E7470D"/>
    <w:rsid w:val="00E75638"/>
    <w:rsid w:val="00E77CE9"/>
    <w:rsid w:val="00E80214"/>
    <w:rsid w:val="00E80E77"/>
    <w:rsid w:val="00E81B7B"/>
    <w:rsid w:val="00E81C8B"/>
    <w:rsid w:val="00E825FC"/>
    <w:rsid w:val="00E834C8"/>
    <w:rsid w:val="00E84C3D"/>
    <w:rsid w:val="00E8528F"/>
    <w:rsid w:val="00E858FE"/>
    <w:rsid w:val="00E85EFD"/>
    <w:rsid w:val="00E86C0C"/>
    <w:rsid w:val="00E87755"/>
    <w:rsid w:val="00E90AB1"/>
    <w:rsid w:val="00E917E3"/>
    <w:rsid w:val="00E919DE"/>
    <w:rsid w:val="00E9288A"/>
    <w:rsid w:val="00E9366B"/>
    <w:rsid w:val="00E937B3"/>
    <w:rsid w:val="00E93854"/>
    <w:rsid w:val="00E94A5E"/>
    <w:rsid w:val="00E94C07"/>
    <w:rsid w:val="00E95D5A"/>
    <w:rsid w:val="00E96AF0"/>
    <w:rsid w:val="00E97BEB"/>
    <w:rsid w:val="00EA0032"/>
    <w:rsid w:val="00EA1F80"/>
    <w:rsid w:val="00EA3453"/>
    <w:rsid w:val="00EA384A"/>
    <w:rsid w:val="00EA406D"/>
    <w:rsid w:val="00EA44D6"/>
    <w:rsid w:val="00EA4732"/>
    <w:rsid w:val="00EA4AAB"/>
    <w:rsid w:val="00EA59B3"/>
    <w:rsid w:val="00EA6077"/>
    <w:rsid w:val="00EA67CB"/>
    <w:rsid w:val="00EA7705"/>
    <w:rsid w:val="00EA7DB5"/>
    <w:rsid w:val="00EB00CA"/>
    <w:rsid w:val="00EB056F"/>
    <w:rsid w:val="00EB0EA0"/>
    <w:rsid w:val="00EB1193"/>
    <w:rsid w:val="00EB14F0"/>
    <w:rsid w:val="00EB3C12"/>
    <w:rsid w:val="00EB467C"/>
    <w:rsid w:val="00EB55A7"/>
    <w:rsid w:val="00EB5ACC"/>
    <w:rsid w:val="00EB65AF"/>
    <w:rsid w:val="00EB68CD"/>
    <w:rsid w:val="00EB740D"/>
    <w:rsid w:val="00EB7503"/>
    <w:rsid w:val="00EC0D79"/>
    <w:rsid w:val="00EC12A5"/>
    <w:rsid w:val="00EC1899"/>
    <w:rsid w:val="00EC225D"/>
    <w:rsid w:val="00EC3A18"/>
    <w:rsid w:val="00EC405D"/>
    <w:rsid w:val="00EC511C"/>
    <w:rsid w:val="00EC5ABC"/>
    <w:rsid w:val="00EC6466"/>
    <w:rsid w:val="00EC694D"/>
    <w:rsid w:val="00EC7734"/>
    <w:rsid w:val="00EC7A10"/>
    <w:rsid w:val="00ED1CCC"/>
    <w:rsid w:val="00ED30B3"/>
    <w:rsid w:val="00ED37C6"/>
    <w:rsid w:val="00ED3C4E"/>
    <w:rsid w:val="00ED554C"/>
    <w:rsid w:val="00ED5FC1"/>
    <w:rsid w:val="00ED617C"/>
    <w:rsid w:val="00ED65DC"/>
    <w:rsid w:val="00ED75F4"/>
    <w:rsid w:val="00ED7F54"/>
    <w:rsid w:val="00EE0A9D"/>
    <w:rsid w:val="00EE10DE"/>
    <w:rsid w:val="00EE1410"/>
    <w:rsid w:val="00EE324D"/>
    <w:rsid w:val="00EE4495"/>
    <w:rsid w:val="00EE5107"/>
    <w:rsid w:val="00EE528D"/>
    <w:rsid w:val="00EE666E"/>
    <w:rsid w:val="00EE6807"/>
    <w:rsid w:val="00EE68E2"/>
    <w:rsid w:val="00EE7DEE"/>
    <w:rsid w:val="00EE7EEA"/>
    <w:rsid w:val="00EF0372"/>
    <w:rsid w:val="00EF0428"/>
    <w:rsid w:val="00EF07C4"/>
    <w:rsid w:val="00EF29F8"/>
    <w:rsid w:val="00EF2CD3"/>
    <w:rsid w:val="00EF2F06"/>
    <w:rsid w:val="00EF30A7"/>
    <w:rsid w:val="00EF356A"/>
    <w:rsid w:val="00EF473A"/>
    <w:rsid w:val="00EF50CC"/>
    <w:rsid w:val="00EF58DF"/>
    <w:rsid w:val="00EF7962"/>
    <w:rsid w:val="00F006CF"/>
    <w:rsid w:val="00F01014"/>
    <w:rsid w:val="00F01247"/>
    <w:rsid w:val="00F014C8"/>
    <w:rsid w:val="00F016CD"/>
    <w:rsid w:val="00F023EF"/>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17BED"/>
    <w:rsid w:val="00F20397"/>
    <w:rsid w:val="00F21AB1"/>
    <w:rsid w:val="00F21EA9"/>
    <w:rsid w:val="00F228F0"/>
    <w:rsid w:val="00F22C7A"/>
    <w:rsid w:val="00F23089"/>
    <w:rsid w:val="00F23652"/>
    <w:rsid w:val="00F24DE6"/>
    <w:rsid w:val="00F275FF"/>
    <w:rsid w:val="00F27B24"/>
    <w:rsid w:val="00F31ABB"/>
    <w:rsid w:val="00F3245F"/>
    <w:rsid w:val="00F32C2C"/>
    <w:rsid w:val="00F33609"/>
    <w:rsid w:val="00F35254"/>
    <w:rsid w:val="00F35646"/>
    <w:rsid w:val="00F35F8F"/>
    <w:rsid w:val="00F36DB4"/>
    <w:rsid w:val="00F36F1F"/>
    <w:rsid w:val="00F37A6A"/>
    <w:rsid w:val="00F412AF"/>
    <w:rsid w:val="00F41895"/>
    <w:rsid w:val="00F421EF"/>
    <w:rsid w:val="00F42CCF"/>
    <w:rsid w:val="00F4334F"/>
    <w:rsid w:val="00F43FBF"/>
    <w:rsid w:val="00F440AE"/>
    <w:rsid w:val="00F44A45"/>
    <w:rsid w:val="00F44C31"/>
    <w:rsid w:val="00F44CC6"/>
    <w:rsid w:val="00F45158"/>
    <w:rsid w:val="00F45AFC"/>
    <w:rsid w:val="00F45E56"/>
    <w:rsid w:val="00F4668E"/>
    <w:rsid w:val="00F46E00"/>
    <w:rsid w:val="00F47FFB"/>
    <w:rsid w:val="00F50261"/>
    <w:rsid w:val="00F50378"/>
    <w:rsid w:val="00F50966"/>
    <w:rsid w:val="00F52050"/>
    <w:rsid w:val="00F5233B"/>
    <w:rsid w:val="00F54482"/>
    <w:rsid w:val="00F54D54"/>
    <w:rsid w:val="00F55115"/>
    <w:rsid w:val="00F560DB"/>
    <w:rsid w:val="00F5612E"/>
    <w:rsid w:val="00F605AB"/>
    <w:rsid w:val="00F60E05"/>
    <w:rsid w:val="00F61996"/>
    <w:rsid w:val="00F61C20"/>
    <w:rsid w:val="00F61C5B"/>
    <w:rsid w:val="00F62F51"/>
    <w:rsid w:val="00F630C3"/>
    <w:rsid w:val="00F63221"/>
    <w:rsid w:val="00F63A6E"/>
    <w:rsid w:val="00F64309"/>
    <w:rsid w:val="00F6447A"/>
    <w:rsid w:val="00F6530E"/>
    <w:rsid w:val="00F65375"/>
    <w:rsid w:val="00F65E15"/>
    <w:rsid w:val="00F66F60"/>
    <w:rsid w:val="00F70B44"/>
    <w:rsid w:val="00F73B44"/>
    <w:rsid w:val="00F74694"/>
    <w:rsid w:val="00F76FCA"/>
    <w:rsid w:val="00F77496"/>
    <w:rsid w:val="00F774E3"/>
    <w:rsid w:val="00F83030"/>
    <w:rsid w:val="00F83F87"/>
    <w:rsid w:val="00F8583F"/>
    <w:rsid w:val="00F861BF"/>
    <w:rsid w:val="00F86CFE"/>
    <w:rsid w:val="00F8743A"/>
    <w:rsid w:val="00F87F8A"/>
    <w:rsid w:val="00F901F2"/>
    <w:rsid w:val="00F90B8C"/>
    <w:rsid w:val="00F90D25"/>
    <w:rsid w:val="00F920DF"/>
    <w:rsid w:val="00F951A8"/>
    <w:rsid w:val="00F9528F"/>
    <w:rsid w:val="00F95324"/>
    <w:rsid w:val="00F95501"/>
    <w:rsid w:val="00F95F5D"/>
    <w:rsid w:val="00F96344"/>
    <w:rsid w:val="00F9657A"/>
    <w:rsid w:val="00F97FD8"/>
    <w:rsid w:val="00FA0478"/>
    <w:rsid w:val="00FA192D"/>
    <w:rsid w:val="00FA2128"/>
    <w:rsid w:val="00FA2D99"/>
    <w:rsid w:val="00FA31A8"/>
    <w:rsid w:val="00FA4D2F"/>
    <w:rsid w:val="00FA533A"/>
    <w:rsid w:val="00FA62AF"/>
    <w:rsid w:val="00FA6A15"/>
    <w:rsid w:val="00FA6F43"/>
    <w:rsid w:val="00FA73B2"/>
    <w:rsid w:val="00FA75C4"/>
    <w:rsid w:val="00FA7A84"/>
    <w:rsid w:val="00FB0252"/>
    <w:rsid w:val="00FB0394"/>
    <w:rsid w:val="00FB0E07"/>
    <w:rsid w:val="00FB1AE5"/>
    <w:rsid w:val="00FB23AF"/>
    <w:rsid w:val="00FB2868"/>
    <w:rsid w:val="00FB40DB"/>
    <w:rsid w:val="00FB41DA"/>
    <w:rsid w:val="00FB436C"/>
    <w:rsid w:val="00FB5A7A"/>
    <w:rsid w:val="00FB5AF4"/>
    <w:rsid w:val="00FB6181"/>
    <w:rsid w:val="00FB642C"/>
    <w:rsid w:val="00FB6A75"/>
    <w:rsid w:val="00FB7775"/>
    <w:rsid w:val="00FB7BF0"/>
    <w:rsid w:val="00FC0D84"/>
    <w:rsid w:val="00FC141C"/>
    <w:rsid w:val="00FC17B5"/>
    <w:rsid w:val="00FC254B"/>
    <w:rsid w:val="00FC2ABD"/>
    <w:rsid w:val="00FC358C"/>
    <w:rsid w:val="00FC4159"/>
    <w:rsid w:val="00FC4D21"/>
    <w:rsid w:val="00FC4F06"/>
    <w:rsid w:val="00FC5504"/>
    <w:rsid w:val="00FC6DA0"/>
    <w:rsid w:val="00FD0BEF"/>
    <w:rsid w:val="00FD0CAF"/>
    <w:rsid w:val="00FD1736"/>
    <w:rsid w:val="00FD1B23"/>
    <w:rsid w:val="00FD25A1"/>
    <w:rsid w:val="00FD3FA6"/>
    <w:rsid w:val="00FD489B"/>
    <w:rsid w:val="00FD4F0D"/>
    <w:rsid w:val="00FD59CB"/>
    <w:rsid w:val="00FD67C4"/>
    <w:rsid w:val="00FD6928"/>
    <w:rsid w:val="00FD7A3E"/>
    <w:rsid w:val="00FE00F3"/>
    <w:rsid w:val="00FE04B8"/>
    <w:rsid w:val="00FE11FD"/>
    <w:rsid w:val="00FE12CE"/>
    <w:rsid w:val="00FE17CC"/>
    <w:rsid w:val="00FE19D9"/>
    <w:rsid w:val="00FE2EEC"/>
    <w:rsid w:val="00FE38ED"/>
    <w:rsid w:val="00FE3BB1"/>
    <w:rsid w:val="00FE59B0"/>
    <w:rsid w:val="00FE5D4F"/>
    <w:rsid w:val="00FE5DDF"/>
    <w:rsid w:val="00FE662D"/>
    <w:rsid w:val="00FE779F"/>
    <w:rsid w:val="00FF18D7"/>
    <w:rsid w:val="00FF1D3C"/>
    <w:rsid w:val="00FF2013"/>
    <w:rsid w:val="00FF21AE"/>
    <w:rsid w:val="00FF3122"/>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ACEAE9"/>
  <w15:docId w15:val="{E25BF06E-40B9-4047-A7F2-D6E8605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C2"/>
    <w:pPr>
      <w:spacing w:after="0" w:line="240" w:lineRule="auto"/>
    </w:pPr>
    <w:rPr>
      <w:rFonts w:ascii="Cambria" w:eastAsia="Cambria" w:hAnsi="Cambria" w:cs="Cambria"/>
      <w:kern w:val="56"/>
      <w:sz w:val="28"/>
      <w:szCs w:val="24"/>
    </w:rPr>
  </w:style>
  <w:style w:type="paragraph" w:styleId="Heading1">
    <w:name w:val="heading 1"/>
    <w:link w:val="Heading1Char"/>
    <w:uiPriority w:val="9"/>
    <w:qFormat/>
    <w:rsid w:val="00EB7503"/>
    <w:pPr>
      <w:keepNext/>
      <w:keepLines/>
      <w:spacing w:after="0" w:line="240" w:lineRule="auto"/>
      <w:jc w:val="both"/>
      <w:outlineLvl w:val="0"/>
    </w:pPr>
    <w:rPr>
      <w:rFonts w:ascii="Times New Roman" w:eastAsia="Times New Roman" w:hAnsi="Times New Roman" w:cs="Cambria"/>
      <w:bCs/>
      <w:kern w:val="56"/>
      <w:sz w:val="24"/>
      <w:szCs w:val="28"/>
      <w:lang w:val="x-none"/>
    </w:rPr>
  </w:style>
  <w:style w:type="paragraph" w:styleId="Heading2">
    <w:name w:val="heading 2"/>
    <w:basedOn w:val="Heading1"/>
    <w:link w:val="Heading2Char"/>
    <w:uiPriority w:val="9"/>
    <w:qFormat/>
    <w:rsid w:val="00EB7503"/>
    <w:pPr>
      <w:outlineLvl w:val="1"/>
    </w:pPr>
    <w:rPr>
      <w:szCs w:val="20"/>
      <w:lang w:eastAsia="x-none"/>
    </w:rPr>
  </w:style>
  <w:style w:type="paragraph" w:styleId="Heading3">
    <w:name w:val="heading 3"/>
    <w:basedOn w:val="BodyText2"/>
    <w:next w:val="BodyText3"/>
    <w:link w:val="Heading3Char"/>
    <w:uiPriority w:val="9"/>
    <w:qFormat/>
    <w:rsid w:val="00EB7503"/>
    <w:pPr>
      <w:keepNext/>
      <w:jc w:val="both"/>
      <w:outlineLvl w:val="2"/>
    </w:pPr>
    <w:rPr>
      <w:rFonts w:ascii="Times New Roman" w:eastAsia="Times New Roman" w:hAnsi="Times New Roman"/>
      <w:bCs/>
      <w:sz w:val="24"/>
      <w:szCs w:val="20"/>
    </w:rPr>
  </w:style>
  <w:style w:type="paragraph" w:styleId="Heading4">
    <w:name w:val="heading 4"/>
    <w:basedOn w:val="Normal"/>
    <w:next w:val="Normal"/>
    <w:link w:val="Heading4Char"/>
    <w:qFormat/>
    <w:rsid w:val="00D157C2"/>
    <w:pPr>
      <w:keepNext/>
      <w:outlineLvl w:val="3"/>
    </w:pPr>
    <w:rPr>
      <w:rFonts w:eastAsia="Times New Roman"/>
      <w:b/>
      <w:szCs w:val="20"/>
    </w:rPr>
  </w:style>
  <w:style w:type="paragraph" w:styleId="Heading5">
    <w:name w:val="heading 5"/>
    <w:basedOn w:val="Normal"/>
    <w:next w:val="Normal"/>
    <w:link w:val="Heading5Char"/>
    <w:qFormat/>
    <w:rsid w:val="00D157C2"/>
    <w:pPr>
      <w:spacing w:before="240" w:after="60"/>
      <w:outlineLvl w:val="4"/>
    </w:pPr>
    <w:rPr>
      <w:rFonts w:ascii="Arial" w:eastAsia="Times New Roman" w:hAnsi="Arial"/>
      <w:snapToGrid w:val="0"/>
      <w:sz w:val="22"/>
      <w:szCs w:val="20"/>
    </w:rPr>
  </w:style>
  <w:style w:type="paragraph" w:styleId="Heading6">
    <w:name w:val="heading 6"/>
    <w:basedOn w:val="Normal"/>
    <w:next w:val="Normal"/>
    <w:link w:val="Heading6Char"/>
    <w:uiPriority w:val="9"/>
    <w:qFormat/>
    <w:rsid w:val="00D157C2"/>
    <w:pPr>
      <w:spacing w:before="240" w:after="60"/>
      <w:outlineLvl w:val="5"/>
    </w:pPr>
    <w:rPr>
      <w:rFonts w:ascii="Arial" w:eastAsia="Times New Roman" w:hAnsi="Arial"/>
      <w:i/>
      <w:snapToGrid w:val="0"/>
      <w:sz w:val="22"/>
      <w:szCs w:val="20"/>
    </w:rPr>
  </w:style>
  <w:style w:type="paragraph" w:styleId="Heading7">
    <w:name w:val="heading 7"/>
    <w:basedOn w:val="Normal"/>
    <w:next w:val="Normal"/>
    <w:link w:val="Heading7Char"/>
    <w:qFormat/>
    <w:rsid w:val="00D157C2"/>
    <w:pPr>
      <w:spacing w:before="240" w:after="60"/>
      <w:outlineLvl w:val="6"/>
    </w:pPr>
    <w:rPr>
      <w:rFonts w:ascii="Arial" w:eastAsia="Times New Roman" w:hAnsi="Arial"/>
      <w:snapToGrid w:val="0"/>
      <w:sz w:val="22"/>
      <w:szCs w:val="20"/>
    </w:rPr>
  </w:style>
  <w:style w:type="paragraph" w:styleId="Heading8">
    <w:name w:val="heading 8"/>
    <w:basedOn w:val="Normal"/>
    <w:next w:val="Normal"/>
    <w:link w:val="Heading8Char"/>
    <w:qFormat/>
    <w:rsid w:val="00D157C2"/>
    <w:pPr>
      <w:spacing w:before="240" w:after="60"/>
      <w:outlineLvl w:val="7"/>
    </w:pPr>
    <w:rPr>
      <w:rFonts w:ascii="Arial" w:eastAsia="Times New Roman" w:hAnsi="Arial"/>
      <w:i/>
      <w:snapToGrid w:val="0"/>
      <w:sz w:val="22"/>
      <w:szCs w:val="20"/>
    </w:rPr>
  </w:style>
  <w:style w:type="paragraph" w:styleId="Heading9">
    <w:name w:val="heading 9"/>
    <w:basedOn w:val="Normal"/>
    <w:next w:val="Normal"/>
    <w:link w:val="Heading9Char"/>
    <w:qFormat/>
    <w:rsid w:val="00D157C2"/>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503"/>
    <w:rPr>
      <w:rFonts w:ascii="Times New Roman" w:eastAsia="Times New Roman" w:hAnsi="Times New Roman" w:cs="Cambria"/>
      <w:bCs/>
      <w:kern w:val="56"/>
      <w:sz w:val="24"/>
      <w:szCs w:val="28"/>
      <w:lang w:val="x-none"/>
    </w:rPr>
  </w:style>
  <w:style w:type="character" w:customStyle="1" w:styleId="Heading2Char">
    <w:name w:val="Heading 2 Char"/>
    <w:basedOn w:val="DefaultParagraphFont"/>
    <w:link w:val="Heading2"/>
    <w:uiPriority w:val="9"/>
    <w:rsid w:val="00EB7503"/>
    <w:rPr>
      <w:rFonts w:ascii="Times New Roman" w:eastAsia="Times New Roman" w:hAnsi="Times New Roman" w:cs="Cambria"/>
      <w:bCs/>
      <w:kern w:val="56"/>
      <w:sz w:val="24"/>
      <w:szCs w:val="20"/>
      <w:lang w:val="x-none" w:eastAsia="x-none"/>
    </w:rPr>
  </w:style>
  <w:style w:type="character" w:customStyle="1" w:styleId="Heading3Char">
    <w:name w:val="Heading 3 Char"/>
    <w:basedOn w:val="DefaultParagraphFont"/>
    <w:link w:val="Heading3"/>
    <w:uiPriority w:val="9"/>
    <w:rsid w:val="00EB7503"/>
    <w:rPr>
      <w:rFonts w:ascii="Times New Roman" w:eastAsia="Times New Roman" w:hAnsi="Times New Roman" w:cs="Times New Roman"/>
      <w:bCs/>
      <w:sz w:val="24"/>
      <w:szCs w:val="20"/>
      <w:lang w:val="en-GB"/>
    </w:rPr>
  </w:style>
  <w:style w:type="character" w:customStyle="1" w:styleId="Heading4Char">
    <w:name w:val="Heading 4 Char"/>
    <w:basedOn w:val="DefaultParagraphFont"/>
    <w:link w:val="Heading4"/>
    <w:rsid w:val="00D157C2"/>
    <w:rPr>
      <w:rFonts w:ascii="Cambria" w:eastAsia="Times New Roman" w:hAnsi="Cambria" w:cs="Cambria"/>
      <w:b/>
      <w:kern w:val="56"/>
      <w:sz w:val="28"/>
      <w:szCs w:val="20"/>
    </w:rPr>
  </w:style>
  <w:style w:type="character" w:customStyle="1" w:styleId="Heading5Char">
    <w:name w:val="Heading 5 Char"/>
    <w:basedOn w:val="DefaultParagraphFont"/>
    <w:link w:val="Heading5"/>
    <w:rsid w:val="00D157C2"/>
    <w:rPr>
      <w:rFonts w:ascii="Arial" w:eastAsia="Times New Roman" w:hAnsi="Arial" w:cs="Cambria"/>
      <w:snapToGrid w:val="0"/>
      <w:kern w:val="56"/>
      <w:szCs w:val="20"/>
    </w:rPr>
  </w:style>
  <w:style w:type="character" w:customStyle="1" w:styleId="Heading6Char">
    <w:name w:val="Heading 6 Char"/>
    <w:basedOn w:val="DefaultParagraphFont"/>
    <w:link w:val="Heading6"/>
    <w:uiPriority w:val="9"/>
    <w:rsid w:val="00D157C2"/>
    <w:rPr>
      <w:rFonts w:ascii="Arial" w:eastAsia="Times New Roman" w:hAnsi="Arial" w:cs="Cambria"/>
      <w:i/>
      <w:snapToGrid w:val="0"/>
      <w:kern w:val="56"/>
      <w:szCs w:val="20"/>
    </w:rPr>
  </w:style>
  <w:style w:type="character" w:customStyle="1" w:styleId="Heading7Char">
    <w:name w:val="Heading 7 Char"/>
    <w:basedOn w:val="DefaultParagraphFont"/>
    <w:link w:val="Heading7"/>
    <w:rsid w:val="00D157C2"/>
    <w:rPr>
      <w:rFonts w:ascii="Arial" w:eastAsia="Times New Roman" w:hAnsi="Arial" w:cs="Cambria"/>
      <w:snapToGrid w:val="0"/>
      <w:kern w:val="56"/>
      <w:szCs w:val="20"/>
    </w:rPr>
  </w:style>
  <w:style w:type="character" w:customStyle="1" w:styleId="Heading8Char">
    <w:name w:val="Heading 8 Char"/>
    <w:basedOn w:val="DefaultParagraphFont"/>
    <w:link w:val="Heading8"/>
    <w:rsid w:val="00D157C2"/>
    <w:rPr>
      <w:rFonts w:ascii="Arial" w:eastAsia="Times New Roman" w:hAnsi="Arial" w:cs="Cambria"/>
      <w:i/>
      <w:snapToGrid w:val="0"/>
      <w:kern w:val="56"/>
      <w:szCs w:val="20"/>
    </w:rPr>
  </w:style>
  <w:style w:type="character" w:customStyle="1" w:styleId="Heading9Char">
    <w:name w:val="Heading 9 Char"/>
    <w:basedOn w:val="DefaultParagraphFont"/>
    <w:link w:val="Heading9"/>
    <w:rsid w:val="00D157C2"/>
    <w:rPr>
      <w:rFonts w:ascii="Arial" w:eastAsia="Times New Roman" w:hAnsi="Arial" w:cs="Cambria"/>
      <w:b/>
      <w:i/>
      <w:snapToGrid w:val="0"/>
      <w:kern w:val="56"/>
      <w:sz w:val="18"/>
      <w:szCs w:val="20"/>
    </w:rPr>
  </w:style>
  <w:style w:type="paragraph" w:customStyle="1" w:styleId="Sarakstarindkopa1">
    <w:name w:val="Saraksta rindkopa1"/>
    <w:basedOn w:val="Normal"/>
    <w:uiPriority w:val="34"/>
    <w:qFormat/>
    <w:rsid w:val="00D157C2"/>
    <w:pPr>
      <w:ind w:left="720"/>
      <w:contextualSpacing/>
    </w:pPr>
    <w:rPr>
      <w:rFonts w:eastAsia="Times New Roman"/>
    </w:rPr>
  </w:style>
  <w:style w:type="paragraph" w:customStyle="1" w:styleId="ListParagraph1">
    <w:name w:val="List Paragraph1"/>
    <w:basedOn w:val="Normal"/>
    <w:uiPriority w:val="34"/>
    <w:qFormat/>
    <w:rsid w:val="00D157C2"/>
    <w:pPr>
      <w:ind w:left="720"/>
      <w:contextualSpacing/>
    </w:pPr>
    <w:rPr>
      <w:rFonts w:eastAsia="Times New Roman"/>
    </w:rPr>
  </w:style>
  <w:style w:type="paragraph" w:styleId="Index1">
    <w:name w:val="index 1"/>
    <w:basedOn w:val="Normal"/>
    <w:next w:val="Normal"/>
    <w:autoRedefine/>
    <w:uiPriority w:val="99"/>
    <w:semiHidden/>
    <w:unhideWhenUsed/>
    <w:rsid w:val="00D157C2"/>
    <w:pPr>
      <w:ind w:left="240" w:hanging="240"/>
    </w:pPr>
  </w:style>
  <w:style w:type="paragraph" w:styleId="Title">
    <w:name w:val="Title"/>
    <w:basedOn w:val="Normal"/>
    <w:link w:val="TitleChar"/>
    <w:qFormat/>
    <w:rsid w:val="00D157C2"/>
    <w:pPr>
      <w:jc w:val="center"/>
    </w:pPr>
    <w:rPr>
      <w:rFonts w:eastAsia="Times New Roman"/>
      <w:b/>
      <w:szCs w:val="20"/>
      <w:lang w:val="x-none" w:eastAsia="x-none"/>
    </w:rPr>
  </w:style>
  <w:style w:type="character" w:customStyle="1" w:styleId="TitleChar">
    <w:name w:val="Title Char"/>
    <w:basedOn w:val="DefaultParagraphFont"/>
    <w:link w:val="Title"/>
    <w:rsid w:val="00D157C2"/>
    <w:rPr>
      <w:rFonts w:ascii="Cambria" w:eastAsia="Times New Roman" w:hAnsi="Cambria" w:cs="Cambria"/>
      <w:b/>
      <w:kern w:val="56"/>
      <w:sz w:val="28"/>
      <w:szCs w:val="20"/>
      <w:lang w:val="x-none" w:eastAsia="x-none"/>
    </w:rPr>
  </w:style>
  <w:style w:type="paragraph" w:styleId="Subtitle">
    <w:name w:val="Subtitle"/>
    <w:basedOn w:val="Normal"/>
    <w:link w:val="SubtitleChar"/>
    <w:qFormat/>
    <w:rsid w:val="00D157C2"/>
    <w:pPr>
      <w:jc w:val="center"/>
    </w:pPr>
    <w:rPr>
      <w:rFonts w:eastAsia="Times New Roman"/>
      <w:b/>
      <w:sz w:val="32"/>
      <w:szCs w:val="20"/>
    </w:rPr>
  </w:style>
  <w:style w:type="character" w:customStyle="1" w:styleId="SubtitleChar">
    <w:name w:val="Subtitle Char"/>
    <w:basedOn w:val="DefaultParagraphFont"/>
    <w:link w:val="Subtitle"/>
    <w:rsid w:val="00D157C2"/>
    <w:rPr>
      <w:rFonts w:ascii="Cambria" w:eastAsia="Times New Roman" w:hAnsi="Cambria" w:cs="Cambria"/>
      <w:b/>
      <w:kern w:val="56"/>
      <w:sz w:val="32"/>
      <w:szCs w:val="20"/>
    </w:rPr>
  </w:style>
  <w:style w:type="paragraph" w:styleId="ListParagraph">
    <w:name w:val="List Paragraph"/>
    <w:basedOn w:val="Normal"/>
    <w:uiPriority w:val="99"/>
    <w:qFormat/>
    <w:rsid w:val="00D157C2"/>
    <w:pPr>
      <w:ind w:left="720"/>
      <w:contextualSpacing/>
    </w:pPr>
    <w:rPr>
      <w:rFonts w:eastAsia="Times New Roman"/>
    </w:rPr>
  </w:style>
  <w:style w:type="paragraph" w:styleId="TOCHeading">
    <w:name w:val="TOC Heading"/>
    <w:basedOn w:val="Heading1"/>
    <w:next w:val="Normal"/>
    <w:uiPriority w:val="99"/>
    <w:qFormat/>
    <w:rsid w:val="00D157C2"/>
    <w:pPr>
      <w:spacing w:line="276" w:lineRule="auto"/>
      <w:outlineLvl w:val="9"/>
    </w:pPr>
    <w:rPr>
      <w:lang w:val="en-US"/>
    </w:rPr>
  </w:style>
  <w:style w:type="paragraph" w:styleId="Footer">
    <w:name w:val="footer"/>
    <w:basedOn w:val="Normal"/>
    <w:link w:val="FooterChar"/>
    <w:rsid w:val="00D157C2"/>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rsid w:val="00D157C2"/>
    <w:rPr>
      <w:rFonts w:ascii="Cambria" w:eastAsia="Cambria" w:hAnsi="Cambria" w:cs="Times New Roman"/>
      <w:sz w:val="24"/>
      <w:szCs w:val="24"/>
      <w:lang w:val="en-GB"/>
    </w:rPr>
  </w:style>
  <w:style w:type="paragraph" w:styleId="BodyText">
    <w:name w:val="Body Text"/>
    <w:aliases w:val="Body Text1"/>
    <w:basedOn w:val="Normal"/>
    <w:link w:val="BodyTextChar"/>
    <w:rsid w:val="00D157C2"/>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D157C2"/>
    <w:rPr>
      <w:rFonts w:ascii="Cambria" w:eastAsia="Cambria" w:hAnsi="Cambria" w:cs="Times New Roman"/>
      <w:sz w:val="28"/>
      <w:lang w:val="x-none"/>
    </w:rPr>
  </w:style>
  <w:style w:type="paragraph" w:styleId="BodyText2">
    <w:name w:val="Body Text 2"/>
    <w:basedOn w:val="Normal"/>
    <w:link w:val="BodyText2Char"/>
    <w:rsid w:val="00D157C2"/>
    <w:rPr>
      <w:rFonts w:cs="Times New Roman"/>
      <w:kern w:val="0"/>
      <w:sz w:val="20"/>
      <w:lang w:val="en-GB"/>
    </w:rPr>
  </w:style>
  <w:style w:type="character" w:customStyle="1" w:styleId="BodyText2Char">
    <w:name w:val="Body Text 2 Char"/>
    <w:basedOn w:val="DefaultParagraphFont"/>
    <w:link w:val="BodyText2"/>
    <w:rsid w:val="00D157C2"/>
    <w:rPr>
      <w:rFonts w:ascii="Cambria" w:eastAsia="Cambria" w:hAnsi="Cambria" w:cs="Times New Roman"/>
      <w:sz w:val="20"/>
      <w:szCs w:val="24"/>
      <w:lang w:val="en-GB"/>
    </w:rPr>
  </w:style>
  <w:style w:type="character" w:styleId="PageNumber">
    <w:name w:val="page number"/>
    <w:rsid w:val="00D157C2"/>
  </w:style>
  <w:style w:type="character" w:styleId="Hyperlink">
    <w:name w:val="Hyperlink"/>
    <w:uiPriority w:val="99"/>
    <w:rsid w:val="00D157C2"/>
    <w:rPr>
      <w:color w:val="0000FF"/>
      <w:u w:val="single"/>
    </w:rPr>
  </w:style>
  <w:style w:type="paragraph" w:customStyle="1" w:styleId="Style1">
    <w:name w:val="Style1"/>
    <w:autoRedefine/>
    <w:rsid w:val="00D157C2"/>
    <w:pPr>
      <w:numPr>
        <w:ilvl w:val="1"/>
        <w:numId w:val="1"/>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157C2"/>
    <w:pPr>
      <w:numPr>
        <w:numId w:val="1"/>
      </w:numPr>
      <w:spacing w:before="240" w:after="120"/>
      <w:jc w:val="both"/>
    </w:pPr>
    <w:rPr>
      <w:b/>
      <w:bCs/>
      <w:kern w:val="0"/>
      <w:sz w:val="24"/>
      <w:szCs w:val="20"/>
    </w:rPr>
  </w:style>
  <w:style w:type="paragraph" w:customStyle="1" w:styleId="StyleStyle1Justified">
    <w:name w:val="Style Style1 + Justified"/>
    <w:basedOn w:val="Style1"/>
    <w:rsid w:val="00D157C2"/>
    <w:pPr>
      <w:spacing w:before="40" w:after="40"/>
      <w:jc w:val="both"/>
    </w:pPr>
    <w:rPr>
      <w:szCs w:val="20"/>
    </w:rPr>
  </w:style>
  <w:style w:type="paragraph" w:styleId="Header">
    <w:name w:val="header"/>
    <w:basedOn w:val="Normal"/>
    <w:link w:val="HeaderChar"/>
    <w:rsid w:val="00D157C2"/>
    <w:pPr>
      <w:tabs>
        <w:tab w:val="center" w:pos="4153"/>
        <w:tab w:val="right" w:pos="8306"/>
      </w:tabs>
    </w:pPr>
    <w:rPr>
      <w:rFonts w:cs="Times New Roman"/>
      <w:lang w:val="x-none"/>
    </w:rPr>
  </w:style>
  <w:style w:type="character" w:customStyle="1" w:styleId="HeaderChar">
    <w:name w:val="Header Char"/>
    <w:basedOn w:val="DefaultParagraphFont"/>
    <w:link w:val="Header"/>
    <w:rsid w:val="00D157C2"/>
    <w:rPr>
      <w:rFonts w:ascii="Cambria" w:eastAsia="Cambria" w:hAnsi="Cambria" w:cs="Times New Roman"/>
      <w:kern w:val="56"/>
      <w:sz w:val="28"/>
      <w:szCs w:val="24"/>
      <w:lang w:val="x-none"/>
    </w:rPr>
  </w:style>
  <w:style w:type="character" w:customStyle="1" w:styleId="Heading31">
    <w:name w:val="Heading 31"/>
    <w:rsid w:val="00D157C2"/>
    <w:rPr>
      <w:rFonts w:ascii="Cambria" w:hAnsi="Cambria"/>
      <w:b/>
      <w:bCs/>
      <w:sz w:val="24"/>
    </w:rPr>
  </w:style>
  <w:style w:type="paragraph" w:customStyle="1" w:styleId="Text1">
    <w:name w:val="Text 1"/>
    <w:basedOn w:val="Normal"/>
    <w:rsid w:val="00D157C2"/>
    <w:pPr>
      <w:spacing w:before="240" w:line="240" w:lineRule="exact"/>
      <w:ind w:left="567"/>
      <w:jc w:val="both"/>
    </w:pPr>
    <w:rPr>
      <w:kern w:val="0"/>
      <w:sz w:val="24"/>
      <w:szCs w:val="20"/>
      <w:lang w:val="en-GB"/>
    </w:rPr>
  </w:style>
  <w:style w:type="paragraph" w:customStyle="1" w:styleId="Style10">
    <w:name w:val="Style 1"/>
    <w:basedOn w:val="Normal"/>
    <w:rsid w:val="00D157C2"/>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D157C2"/>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rsid w:val="00D157C2"/>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157C2"/>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D157C2"/>
    <w:rPr>
      <w:rFonts w:ascii="Cambria" w:eastAsia="Cambria" w:hAnsi="Cambria" w:cs="Times New Roman"/>
      <w:kern w:val="56"/>
      <w:sz w:val="16"/>
      <w:szCs w:val="16"/>
      <w:lang w:val="x-none"/>
    </w:rPr>
  </w:style>
  <w:style w:type="paragraph" w:customStyle="1" w:styleId="Punkts">
    <w:name w:val="Punkts"/>
    <w:basedOn w:val="Normal"/>
    <w:next w:val="Apakpunkts"/>
    <w:rsid w:val="00D157C2"/>
    <w:pPr>
      <w:numPr>
        <w:numId w:val="8"/>
      </w:numPr>
    </w:pPr>
    <w:rPr>
      <w:b/>
      <w:kern w:val="0"/>
      <w:sz w:val="20"/>
      <w:lang w:eastAsia="lv-LV"/>
    </w:rPr>
  </w:style>
  <w:style w:type="paragraph" w:customStyle="1" w:styleId="Apakpunkts">
    <w:name w:val="Apakšpunkts"/>
    <w:basedOn w:val="Normal"/>
    <w:link w:val="ApakpunktsChar"/>
    <w:rsid w:val="00D157C2"/>
    <w:pPr>
      <w:numPr>
        <w:ilvl w:val="1"/>
        <w:numId w:val="8"/>
      </w:numPr>
    </w:pPr>
    <w:rPr>
      <w:rFonts w:cs="Times New Roman"/>
      <w:b/>
      <w:kern w:val="0"/>
      <w:sz w:val="20"/>
      <w:lang w:val="x-none" w:eastAsia="x-none"/>
    </w:rPr>
  </w:style>
  <w:style w:type="character" w:customStyle="1" w:styleId="ApakpunktsChar">
    <w:name w:val="Apakšpunkts Char"/>
    <w:link w:val="Apakpunkts"/>
    <w:rsid w:val="00D157C2"/>
    <w:rPr>
      <w:rFonts w:ascii="Cambria" w:eastAsia="Cambria" w:hAnsi="Cambria" w:cs="Times New Roman"/>
      <w:b/>
      <w:sz w:val="20"/>
      <w:szCs w:val="24"/>
      <w:lang w:val="x-none" w:eastAsia="x-none"/>
    </w:rPr>
  </w:style>
  <w:style w:type="paragraph" w:customStyle="1" w:styleId="Paragrfs">
    <w:name w:val="Paragrāfs"/>
    <w:basedOn w:val="Normal"/>
    <w:next w:val="Normal"/>
    <w:rsid w:val="00D157C2"/>
    <w:pPr>
      <w:numPr>
        <w:ilvl w:val="2"/>
        <w:numId w:val="8"/>
      </w:numPr>
      <w:jc w:val="both"/>
    </w:pPr>
    <w:rPr>
      <w:kern w:val="0"/>
      <w:sz w:val="20"/>
      <w:lang w:eastAsia="lv-LV"/>
    </w:rPr>
  </w:style>
  <w:style w:type="character" w:customStyle="1" w:styleId="apple-style-span">
    <w:name w:val="apple-style-span"/>
    <w:rsid w:val="00D157C2"/>
  </w:style>
  <w:style w:type="paragraph" w:styleId="BodyText3">
    <w:name w:val="Body Text 3"/>
    <w:basedOn w:val="Normal"/>
    <w:link w:val="BodyText3Char"/>
    <w:unhideWhenUsed/>
    <w:rsid w:val="00D157C2"/>
    <w:pPr>
      <w:spacing w:after="120"/>
    </w:pPr>
    <w:rPr>
      <w:sz w:val="16"/>
      <w:szCs w:val="16"/>
    </w:rPr>
  </w:style>
  <w:style w:type="character" w:customStyle="1" w:styleId="BodyText3Char">
    <w:name w:val="Body Text 3 Char"/>
    <w:basedOn w:val="DefaultParagraphFont"/>
    <w:link w:val="BodyText3"/>
    <w:rsid w:val="00D157C2"/>
    <w:rPr>
      <w:rFonts w:ascii="Cambria" w:eastAsia="Cambria" w:hAnsi="Cambria" w:cs="Cambria"/>
      <w:kern w:val="56"/>
      <w:sz w:val="16"/>
      <w:szCs w:val="16"/>
    </w:rPr>
  </w:style>
  <w:style w:type="paragraph" w:styleId="NormalWeb">
    <w:name w:val="Normal (Web)"/>
    <w:basedOn w:val="Normal"/>
    <w:rsid w:val="00D157C2"/>
    <w:pPr>
      <w:spacing w:before="100" w:beforeAutospacing="1" w:after="100" w:afterAutospacing="1"/>
    </w:pPr>
    <w:rPr>
      <w:kern w:val="0"/>
      <w:sz w:val="24"/>
      <w:lang w:val="en-GB"/>
    </w:rPr>
  </w:style>
  <w:style w:type="paragraph" w:styleId="CommentText">
    <w:name w:val="annotation text"/>
    <w:basedOn w:val="Normal"/>
    <w:link w:val="CommentTextChar"/>
    <w:uiPriority w:val="99"/>
    <w:semiHidden/>
    <w:unhideWhenUsed/>
    <w:rsid w:val="00D157C2"/>
    <w:rPr>
      <w:sz w:val="20"/>
      <w:szCs w:val="20"/>
    </w:rPr>
  </w:style>
  <w:style w:type="character" w:customStyle="1" w:styleId="CommentTextChar">
    <w:name w:val="Comment Text Char"/>
    <w:basedOn w:val="DefaultParagraphFont"/>
    <w:link w:val="CommentText"/>
    <w:uiPriority w:val="99"/>
    <w:semiHidden/>
    <w:rsid w:val="00D157C2"/>
    <w:rPr>
      <w:rFonts w:ascii="Cambria" w:eastAsia="Cambria" w:hAnsi="Cambria" w:cs="Cambria"/>
      <w:kern w:val="56"/>
      <w:sz w:val="20"/>
      <w:szCs w:val="20"/>
    </w:rPr>
  </w:style>
  <w:style w:type="character" w:customStyle="1" w:styleId="CommentSubjectChar">
    <w:name w:val="Comment Subject Char"/>
    <w:basedOn w:val="CommentTextChar"/>
    <w:link w:val="CommentSubject"/>
    <w:uiPriority w:val="99"/>
    <w:semiHidden/>
    <w:rsid w:val="00D157C2"/>
    <w:rPr>
      <w:rFonts w:ascii="Cambria" w:eastAsia="Cambria" w:hAnsi="Cambria" w:cs="Cambria"/>
      <w:b/>
      <w:bCs/>
      <w:kern w:val="56"/>
      <w:sz w:val="20"/>
      <w:szCs w:val="20"/>
    </w:rPr>
  </w:style>
  <w:style w:type="paragraph" w:styleId="CommentSubject">
    <w:name w:val="annotation subject"/>
    <w:basedOn w:val="CommentText"/>
    <w:next w:val="CommentText"/>
    <w:link w:val="CommentSubjectChar"/>
    <w:uiPriority w:val="99"/>
    <w:semiHidden/>
    <w:unhideWhenUsed/>
    <w:rsid w:val="00D157C2"/>
    <w:rPr>
      <w:b/>
      <w:bCs/>
    </w:rPr>
  </w:style>
  <w:style w:type="character" w:customStyle="1" w:styleId="CommentSubjectChar1">
    <w:name w:val="Comment Subject Char1"/>
    <w:basedOn w:val="CommentTextChar"/>
    <w:uiPriority w:val="99"/>
    <w:semiHidden/>
    <w:rsid w:val="00D157C2"/>
    <w:rPr>
      <w:rFonts w:ascii="Cambria" w:eastAsia="Cambria" w:hAnsi="Cambria" w:cs="Cambria"/>
      <w:b/>
      <w:bCs/>
      <w:kern w:val="56"/>
      <w:sz w:val="20"/>
      <w:szCs w:val="20"/>
    </w:rPr>
  </w:style>
  <w:style w:type="character" w:customStyle="1" w:styleId="BalloonTextChar">
    <w:name w:val="Balloon Text Char"/>
    <w:basedOn w:val="DefaultParagraphFont"/>
    <w:link w:val="BalloonText"/>
    <w:uiPriority w:val="99"/>
    <w:semiHidden/>
    <w:rsid w:val="00D157C2"/>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D157C2"/>
    <w:rPr>
      <w:rFonts w:ascii="Tahoma" w:hAnsi="Tahoma" w:cs="Tahoma"/>
      <w:sz w:val="16"/>
      <w:szCs w:val="16"/>
    </w:rPr>
  </w:style>
  <w:style w:type="character" w:customStyle="1" w:styleId="BalloonTextChar1">
    <w:name w:val="Balloon Text Char1"/>
    <w:basedOn w:val="DefaultParagraphFont"/>
    <w:uiPriority w:val="99"/>
    <w:semiHidden/>
    <w:rsid w:val="00D157C2"/>
    <w:rPr>
      <w:rFonts w:ascii="Tahoma" w:eastAsia="Cambria" w:hAnsi="Tahoma" w:cs="Tahoma"/>
      <w:kern w:val="56"/>
      <w:sz w:val="16"/>
      <w:szCs w:val="16"/>
    </w:rPr>
  </w:style>
  <w:style w:type="paragraph" w:styleId="PlainText">
    <w:name w:val="Plain Text"/>
    <w:basedOn w:val="Normal"/>
    <w:link w:val="PlainTextChar"/>
    <w:uiPriority w:val="99"/>
    <w:unhideWhenUsed/>
    <w:rsid w:val="00D157C2"/>
    <w:rPr>
      <w:rFonts w:ascii="Consolas" w:eastAsia="Calibri" w:hAnsi="Consolas" w:cs="Consolas"/>
      <w:kern w:val="0"/>
      <w:sz w:val="21"/>
      <w:szCs w:val="21"/>
    </w:rPr>
  </w:style>
  <w:style w:type="character" w:customStyle="1" w:styleId="PlainTextChar">
    <w:name w:val="Plain Text Char"/>
    <w:basedOn w:val="DefaultParagraphFont"/>
    <w:link w:val="PlainText"/>
    <w:uiPriority w:val="99"/>
    <w:rsid w:val="00D157C2"/>
    <w:rPr>
      <w:rFonts w:ascii="Consolas" w:eastAsia="Calibri" w:hAnsi="Consolas" w:cs="Consolas"/>
      <w:sz w:val="21"/>
      <w:szCs w:val="21"/>
    </w:rPr>
  </w:style>
  <w:style w:type="character" w:customStyle="1" w:styleId="BodyTextIndentChar">
    <w:name w:val="Body Text Indent Char"/>
    <w:basedOn w:val="DefaultParagraphFont"/>
    <w:link w:val="BodyTextIndent"/>
    <w:uiPriority w:val="99"/>
    <w:semiHidden/>
    <w:rsid w:val="00D157C2"/>
    <w:rPr>
      <w:rFonts w:ascii="Cambria" w:eastAsia="Cambria" w:hAnsi="Cambria" w:cs="Times New Roman"/>
      <w:sz w:val="24"/>
      <w:szCs w:val="24"/>
      <w:lang w:val="en-US"/>
    </w:rPr>
  </w:style>
  <w:style w:type="paragraph" w:styleId="BodyTextIndent">
    <w:name w:val="Body Text Indent"/>
    <w:basedOn w:val="Normal"/>
    <w:link w:val="BodyTextIndentChar"/>
    <w:uiPriority w:val="99"/>
    <w:semiHidden/>
    <w:unhideWhenUsed/>
    <w:rsid w:val="00D157C2"/>
    <w:pPr>
      <w:spacing w:after="120"/>
      <w:ind w:left="283"/>
    </w:pPr>
    <w:rPr>
      <w:rFonts w:cs="Times New Roman"/>
      <w:kern w:val="0"/>
      <w:sz w:val="24"/>
      <w:lang w:val="en-US"/>
    </w:rPr>
  </w:style>
  <w:style w:type="character" w:customStyle="1" w:styleId="BodyTextIndentChar1">
    <w:name w:val="Body Text Indent Char1"/>
    <w:basedOn w:val="DefaultParagraphFont"/>
    <w:uiPriority w:val="99"/>
    <w:semiHidden/>
    <w:rsid w:val="00D157C2"/>
    <w:rPr>
      <w:rFonts w:ascii="Cambria" w:eastAsia="Cambria" w:hAnsi="Cambria" w:cs="Cambria"/>
      <w:kern w:val="56"/>
      <w:sz w:val="28"/>
      <w:szCs w:val="24"/>
    </w:rPr>
  </w:style>
  <w:style w:type="character" w:styleId="CommentReference">
    <w:name w:val="annotation reference"/>
    <w:basedOn w:val="DefaultParagraphFont"/>
    <w:uiPriority w:val="99"/>
    <w:semiHidden/>
    <w:unhideWhenUsed/>
    <w:rsid w:val="00E95D5A"/>
    <w:rPr>
      <w:sz w:val="16"/>
      <w:szCs w:val="16"/>
    </w:rPr>
  </w:style>
  <w:style w:type="character" w:customStyle="1" w:styleId="apple-converted-space">
    <w:name w:val="apple-converted-space"/>
    <w:basedOn w:val="DefaultParagraphFont"/>
    <w:rsid w:val="003E1EEB"/>
  </w:style>
  <w:style w:type="paragraph" w:styleId="Revision">
    <w:name w:val="Revision"/>
    <w:hidden/>
    <w:uiPriority w:val="99"/>
    <w:semiHidden/>
    <w:rsid w:val="0011691C"/>
    <w:pPr>
      <w:spacing w:after="0" w:line="240" w:lineRule="auto"/>
    </w:pPr>
    <w:rPr>
      <w:rFonts w:ascii="Cambria" w:eastAsia="Cambria" w:hAnsi="Cambria" w:cs="Cambria"/>
      <w:kern w:val="56"/>
      <w:sz w:val="28"/>
      <w:szCs w:val="24"/>
    </w:rPr>
  </w:style>
  <w:style w:type="paragraph" w:customStyle="1" w:styleId="Sarakstarindkopa">
    <w:name w:val="Saraksta rindkopa"/>
    <w:basedOn w:val="Normal"/>
    <w:qFormat/>
    <w:rsid w:val="008F4603"/>
    <w:pPr>
      <w:ind w:left="720"/>
    </w:pPr>
    <w:rPr>
      <w:rFonts w:ascii="Times New Roman" w:eastAsia="Times New Roman" w:hAnsi="Times New Roman" w:cs="Times New Roman"/>
      <w:kern w:val="0"/>
      <w:sz w:val="24"/>
      <w:lang w:val="en-GB"/>
    </w:rPr>
  </w:style>
  <w:style w:type="character" w:styleId="FootnoteReference">
    <w:name w:val="footnote reference"/>
    <w:uiPriority w:val="99"/>
    <w:semiHidden/>
    <w:unhideWhenUsed/>
    <w:rsid w:val="00E52C02"/>
    <w:rPr>
      <w:vertAlign w:val="superscript"/>
    </w:rPr>
  </w:style>
  <w:style w:type="character" w:customStyle="1" w:styleId="FontStyle24">
    <w:name w:val="Font Style24"/>
    <w:rsid w:val="001A7E23"/>
    <w:rPr>
      <w:rFonts w:ascii="Times New Roman" w:hAnsi="Times New Roman" w:cs="Times New Roman"/>
      <w:sz w:val="20"/>
      <w:szCs w:val="20"/>
    </w:rPr>
  </w:style>
  <w:style w:type="paragraph" w:customStyle="1" w:styleId="Style100">
    <w:name w:val="Style10"/>
    <w:basedOn w:val="Normal"/>
    <w:rsid w:val="001A7E23"/>
    <w:pPr>
      <w:widowControl w:val="0"/>
      <w:autoSpaceDE w:val="0"/>
      <w:autoSpaceDN w:val="0"/>
      <w:adjustRightInd w:val="0"/>
      <w:spacing w:line="259" w:lineRule="exact"/>
      <w:jc w:val="both"/>
    </w:pPr>
    <w:rPr>
      <w:rFonts w:ascii="Times New Roman" w:eastAsia="Times New Roman" w:hAnsi="Times New Roman" w:cs="Times New Roman"/>
      <w:kern w:val="0"/>
      <w:sz w:val="24"/>
      <w:lang w:eastAsia="lv-LV"/>
    </w:rPr>
  </w:style>
  <w:style w:type="paragraph" w:customStyle="1" w:styleId="naisf">
    <w:name w:val="naisf"/>
    <w:basedOn w:val="Normal"/>
    <w:rsid w:val="0071605C"/>
    <w:pPr>
      <w:spacing w:before="100" w:beforeAutospacing="1" w:after="100" w:afterAutospacing="1"/>
      <w:jc w:val="both"/>
    </w:pPr>
    <w:rPr>
      <w:rFonts w:ascii="Times New Roman" w:eastAsia="Times New Roman" w:hAnsi="Times New Roman" w:cs="Times New Roman"/>
      <w:kern w:val="0"/>
      <w:sz w:val="24"/>
      <w:lang w:val="en-GB"/>
    </w:rPr>
  </w:style>
  <w:style w:type="paragraph" w:styleId="ListBullet2">
    <w:name w:val="List Bullet 2"/>
    <w:basedOn w:val="Normal"/>
    <w:autoRedefine/>
    <w:rsid w:val="0071605C"/>
    <w:pPr>
      <w:numPr>
        <w:ilvl w:val="2"/>
        <w:numId w:val="12"/>
      </w:numPr>
      <w:jc w:val="both"/>
    </w:pPr>
    <w:rPr>
      <w:rFonts w:ascii="Times New Roman" w:eastAsia="Times New Roman" w:hAnsi="Times New Roman" w:cs="Times New Roman"/>
      <w:kern w:val="0"/>
      <w:sz w:val="24"/>
      <w:u w:val="single"/>
    </w:rPr>
  </w:style>
  <w:style w:type="paragraph" w:styleId="List">
    <w:name w:val="List"/>
    <w:basedOn w:val="Normal"/>
    <w:rsid w:val="0071605C"/>
    <w:pPr>
      <w:ind w:left="283" w:hanging="283"/>
    </w:pPr>
    <w:rPr>
      <w:rFonts w:ascii="Times New Roman" w:eastAsia="Times New Roman" w:hAnsi="Times New Roman" w:cs="Times New Roman"/>
      <w:kern w:val="0"/>
      <w:sz w:val="24"/>
      <w:lang w:val="en-GB"/>
    </w:rPr>
  </w:style>
  <w:style w:type="paragraph" w:customStyle="1" w:styleId="Prskatjums">
    <w:name w:val="Pārskatījums"/>
    <w:hidden/>
    <w:semiHidden/>
    <w:rsid w:val="0071605C"/>
    <w:pPr>
      <w:spacing w:after="0" w:line="240" w:lineRule="auto"/>
    </w:pPr>
    <w:rPr>
      <w:rFonts w:ascii="Times New Roman" w:eastAsia="Times New Roman" w:hAnsi="Times New Roman" w:cs="Times New Roman"/>
      <w:sz w:val="24"/>
      <w:szCs w:val="24"/>
    </w:rPr>
  </w:style>
  <w:style w:type="numbering" w:customStyle="1" w:styleId="Headings">
    <w:name w:val="Headings"/>
    <w:uiPriority w:val="99"/>
    <w:rsid w:val="00EB750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03">
      <w:bodyDiv w:val="1"/>
      <w:marLeft w:val="0"/>
      <w:marRight w:val="0"/>
      <w:marTop w:val="0"/>
      <w:marBottom w:val="0"/>
      <w:divBdr>
        <w:top w:val="none" w:sz="0" w:space="0" w:color="auto"/>
        <w:left w:val="none" w:sz="0" w:space="0" w:color="auto"/>
        <w:bottom w:val="none" w:sz="0" w:space="0" w:color="auto"/>
        <w:right w:val="none" w:sz="0" w:space="0" w:color="auto"/>
      </w:divBdr>
    </w:div>
    <w:div w:id="77096973">
      <w:bodyDiv w:val="1"/>
      <w:marLeft w:val="0"/>
      <w:marRight w:val="0"/>
      <w:marTop w:val="0"/>
      <w:marBottom w:val="0"/>
      <w:divBdr>
        <w:top w:val="none" w:sz="0" w:space="0" w:color="auto"/>
        <w:left w:val="none" w:sz="0" w:space="0" w:color="auto"/>
        <w:bottom w:val="none" w:sz="0" w:space="0" w:color="auto"/>
        <w:right w:val="none" w:sz="0" w:space="0" w:color="auto"/>
      </w:divBdr>
    </w:div>
    <w:div w:id="497812773">
      <w:bodyDiv w:val="1"/>
      <w:marLeft w:val="0"/>
      <w:marRight w:val="0"/>
      <w:marTop w:val="0"/>
      <w:marBottom w:val="0"/>
      <w:divBdr>
        <w:top w:val="none" w:sz="0" w:space="0" w:color="auto"/>
        <w:left w:val="none" w:sz="0" w:space="0" w:color="auto"/>
        <w:bottom w:val="none" w:sz="0" w:space="0" w:color="auto"/>
        <w:right w:val="none" w:sz="0" w:space="0" w:color="auto"/>
      </w:divBdr>
    </w:div>
    <w:div w:id="1551383198">
      <w:bodyDiv w:val="1"/>
      <w:marLeft w:val="0"/>
      <w:marRight w:val="0"/>
      <w:marTop w:val="0"/>
      <w:marBottom w:val="0"/>
      <w:divBdr>
        <w:top w:val="none" w:sz="0" w:space="0" w:color="auto"/>
        <w:left w:val="none" w:sz="0" w:space="0" w:color="auto"/>
        <w:bottom w:val="none" w:sz="0" w:space="0" w:color="auto"/>
        <w:right w:val="none" w:sz="0" w:space="0" w:color="auto"/>
      </w:divBdr>
    </w:div>
    <w:div w:id="1571816347">
      <w:bodyDiv w:val="1"/>
      <w:marLeft w:val="0"/>
      <w:marRight w:val="0"/>
      <w:marTop w:val="0"/>
      <w:marBottom w:val="0"/>
      <w:divBdr>
        <w:top w:val="none" w:sz="0" w:space="0" w:color="auto"/>
        <w:left w:val="none" w:sz="0" w:space="0" w:color="auto"/>
        <w:bottom w:val="none" w:sz="0" w:space="0" w:color="auto"/>
        <w:right w:val="none" w:sz="0" w:space="0" w:color="auto"/>
      </w:divBdr>
    </w:div>
    <w:div w:id="1712143908">
      <w:bodyDiv w:val="1"/>
      <w:marLeft w:val="0"/>
      <w:marRight w:val="0"/>
      <w:marTop w:val="0"/>
      <w:marBottom w:val="0"/>
      <w:divBdr>
        <w:top w:val="none" w:sz="0" w:space="0" w:color="auto"/>
        <w:left w:val="none" w:sz="0" w:space="0" w:color="auto"/>
        <w:bottom w:val="none" w:sz="0" w:space="0" w:color="auto"/>
        <w:right w:val="none" w:sz="0" w:space="0" w:color="auto"/>
      </w:divBdr>
    </w:div>
    <w:div w:id="18676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www.iub.gov.lv/iubcpv/parent/4682/clasif/mai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20C4-E691-4082-845D-FCF34F6B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30528</Words>
  <Characters>17401</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Inga Ļeonova</cp:lastModifiedBy>
  <cp:revision>15</cp:revision>
  <cp:lastPrinted>2013-10-09T10:15:00Z</cp:lastPrinted>
  <dcterms:created xsi:type="dcterms:W3CDTF">2013-10-09T14:04:00Z</dcterms:created>
  <dcterms:modified xsi:type="dcterms:W3CDTF">2013-12-06T13:16:00Z</dcterms:modified>
</cp:coreProperties>
</file>