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EF" w:rsidRPr="008E41E3" w:rsidRDefault="00F064EF" w:rsidP="00F064EF">
      <w:pPr>
        <w:pStyle w:val="Title"/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  <w:lang w:val="lv-LV"/>
        </w:rPr>
      </w:pPr>
      <w:r w:rsidRPr="008E41E3">
        <w:rPr>
          <w:rFonts w:ascii="Times New Roman" w:hAnsi="Times New Roman"/>
          <w:b/>
          <w:sz w:val="24"/>
          <w:szCs w:val="24"/>
          <w:lang w:val="lv-LV"/>
        </w:rPr>
        <w:t>Darba aizsardzību reglamentē sekojošie Ministru kabineta noteikumi:</w:t>
      </w: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417"/>
        <w:gridCol w:w="5812"/>
      </w:tblGrid>
      <w:tr w:rsidR="00F064EF" w:rsidRPr="008E41E3" w:rsidTr="00F064EF">
        <w:tc>
          <w:tcPr>
            <w:tcW w:w="851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Nr.</w:t>
            </w:r>
          </w:p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Normatīvā akta Nr.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Pieņemšanas datums</w:t>
            </w:r>
          </w:p>
        </w:tc>
        <w:tc>
          <w:tcPr>
            <w:tcW w:w="5812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Normatīvā akta nosaukums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749.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10.08.2010.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Apmācības kārtība darba aizsardzības jautājumos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557.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14.08.2012.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Noteikumi par apmācību pirmās palīdzības sniegšanā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713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 w:eastAsia="lv-LV"/>
              </w:rPr>
              <w:t xml:space="preserve">03.08.2010. 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 w:eastAsia="lv-LV"/>
              </w:rPr>
              <w:t>Noteikumi par kartību, kāda nodrošina apmācību pirmās palīdzības sniegšana, un pirmās palīdzības aptieciņas medicīnisko materiālu  minimumu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 w:eastAsia="lv-LV"/>
              </w:rPr>
              <w:t>277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 w:eastAsia="lv-LV"/>
              </w:rPr>
              <w:t>23 .03 .2010</w:t>
            </w: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 w:eastAsia="lv-LV"/>
              </w:rPr>
              <w:t>Kartība, kāda nodrošināma izglītojamo profilaktiska veselības aprūpe un pirmās palīdzības pieejamība izglītības iestādes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447.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27.11.2001.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Noteikumi par darbiem, kas saistīti ar iespējamu risku citu cilvēku veselībai un kuros nodarbinātās personas tiek pakļautas obligātajām veselības pārbaudēm</w:t>
            </w:r>
          </w:p>
        </w:tc>
      </w:tr>
      <w:tr w:rsidR="00F064EF" w:rsidRPr="008E41E3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343.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06.08.2002.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Darba aizsardzības prasības, strādājot ar displeju</w:t>
            </w:r>
          </w:p>
        </w:tc>
      </w:tr>
      <w:tr w:rsidR="00F064EF" w:rsidRPr="008E41E3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372.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20.08.2002.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aizsardzības prasības, lietojot individuālos aizsardzības līdzekļus 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400.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03.09.2002.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Darba aizsardzības prasības drošības zīmju lietošanā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427.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17.09.2002.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Uzticības personu ievēlēšanas un darbības kārtība </w:t>
            </w:r>
          </w:p>
        </w:tc>
      </w:tr>
      <w:tr w:rsidR="00F064EF" w:rsidRPr="008E41E3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526.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eastAsiaTheme="minorEastAsia" w:hAnsi="Times New Roman"/>
                <w:sz w:val="24"/>
                <w:szCs w:val="24"/>
                <w:lang w:val="lv-LV"/>
              </w:rPr>
              <w:t>13.12.2002.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Darba aizsardzības prasības, lietojot darba aprīkojumu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908.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06.11.2006.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Arodslimību izmeklēšanas un uzskaites kārtība 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325.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15.05.2007.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Darba aizsardzības prasības saskarē ar ķīmiskajām vielām darba vietās 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660.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02.10.2007.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Darba vides iekšējās uzraudzības veikšanas kārtība</w:t>
            </w:r>
          </w:p>
        </w:tc>
      </w:tr>
      <w:tr w:rsidR="00F064EF" w:rsidRPr="008E41E3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803.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29.09.2008.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Darba aizsardzības prasības, saskaroties ar kancerogēnām vielām darba vietās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219.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10.03.2009.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Kārtība, kādā veicama obligātā veselības pārbaude</w:t>
            </w:r>
          </w:p>
        </w:tc>
      </w:tr>
      <w:tr w:rsidR="00F064EF" w:rsidRPr="008E41E3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359.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28.04.2009.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Darba aizsardzības prasības darba vietās</w:t>
            </w:r>
          </w:p>
        </w:tc>
      </w:tr>
      <w:tr w:rsidR="00F064EF" w:rsidRPr="00F064EF" w:rsidTr="00F064EF">
        <w:trPr>
          <w:trHeight w:val="339"/>
        </w:trPr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731.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30.06.2009.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Darba aizsardzības prasības nodarbināto aizsardzībai pret mākslīgā optiskā starojuma radīto risku darba vidē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950.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25.08.2009.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Nelaimes gadījumu darbā izmeklēšanas un uzskaites kārtība</w:t>
            </w:r>
          </w:p>
        </w:tc>
      </w:tr>
      <w:tr w:rsidR="00F064EF" w:rsidRPr="008E41E3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238.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19.04.2016.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Ugunsdrošības noteikumi </w:t>
            </w:r>
          </w:p>
        </w:tc>
      </w:tr>
      <w:tr w:rsidR="00F064EF" w:rsidRPr="00F064EF" w:rsidTr="00F064EF">
        <w:tc>
          <w:tcPr>
            <w:tcW w:w="851" w:type="dxa"/>
          </w:tcPr>
          <w:p w:rsidR="00F064EF" w:rsidRPr="008E41E3" w:rsidRDefault="00F064EF" w:rsidP="00F064EF">
            <w:pPr>
              <w:pStyle w:val="Title"/>
              <w:numPr>
                <w:ilvl w:val="0"/>
                <w:numId w:val="2"/>
              </w:numPr>
              <w:spacing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b/>
                <w:sz w:val="24"/>
                <w:szCs w:val="24"/>
                <w:lang w:val="lv-LV"/>
              </w:rPr>
              <w:t>558.</w:t>
            </w:r>
          </w:p>
        </w:tc>
        <w:tc>
          <w:tcPr>
            <w:tcW w:w="1417" w:type="dxa"/>
          </w:tcPr>
          <w:p w:rsidR="00F064EF" w:rsidRPr="008E41E3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8E41E3">
              <w:rPr>
                <w:rFonts w:ascii="Times New Roman" w:hAnsi="Times New Roman"/>
                <w:sz w:val="24"/>
                <w:szCs w:val="24"/>
                <w:lang w:val="lv-LV"/>
              </w:rPr>
              <w:t>04.09.2018.</w:t>
            </w:r>
          </w:p>
        </w:tc>
        <w:tc>
          <w:tcPr>
            <w:tcW w:w="5812" w:type="dxa"/>
          </w:tcPr>
          <w:p w:rsidR="00F064EF" w:rsidRPr="0091064B" w:rsidRDefault="00F064EF" w:rsidP="00607297">
            <w:pPr>
              <w:pStyle w:val="Title"/>
              <w:spacing w:line="360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91064B">
              <w:rPr>
                <w:rFonts w:ascii="Times New Roman" w:hAnsi="Times New Roman"/>
                <w:sz w:val="24"/>
                <w:szCs w:val="24"/>
                <w:lang w:val="lv-LV"/>
              </w:rPr>
              <w:t>Dokumentu izstrādāšanas un noformēšanas kārtība</w:t>
            </w:r>
          </w:p>
        </w:tc>
      </w:tr>
    </w:tbl>
    <w:p w:rsidR="00F064EF" w:rsidRPr="008E41E3" w:rsidRDefault="00F064EF" w:rsidP="00F064E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lv-LV" w:eastAsia="lv-LV"/>
        </w:rPr>
      </w:pPr>
      <w:r w:rsidRPr="008E41E3">
        <w:rPr>
          <w:rFonts w:ascii="Times New Roman" w:hAnsi="Times New Roman"/>
          <w:sz w:val="24"/>
          <w:szCs w:val="24"/>
          <w:lang w:val="lv-LV" w:eastAsia="lv-LV"/>
        </w:rPr>
        <w:lastRenderedPageBreak/>
        <w:t xml:space="preserve"> </w:t>
      </w:r>
    </w:p>
    <w:p w:rsidR="007C0489" w:rsidRPr="00F064EF" w:rsidRDefault="007C0489" w:rsidP="00F064EF">
      <w:pPr>
        <w:rPr>
          <w:lang w:val="lv-LV"/>
        </w:rPr>
      </w:pPr>
    </w:p>
    <w:sectPr w:rsidR="007C0489" w:rsidRPr="00F064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7235A1"/>
    <w:multiLevelType w:val="hybridMultilevel"/>
    <w:tmpl w:val="4E22E5A2"/>
    <w:lvl w:ilvl="0" w:tplc="D520E3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Arial" w:hint="default"/>
        <w:b w:val="0"/>
        <w:i w:val="0"/>
        <w:sz w:val="24"/>
        <w:szCs w:val="2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89"/>
    <w:rsid w:val="003062B7"/>
    <w:rsid w:val="007C0489"/>
    <w:rsid w:val="00AF5501"/>
    <w:rsid w:val="00BE7951"/>
    <w:rsid w:val="00C436A2"/>
    <w:rsid w:val="00F0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6B69-CF57-413F-B608-7DCDB46E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51"/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BE79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79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BE795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BE795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E7951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Juhņeviča</dc:creator>
  <cp:keywords/>
  <dc:description/>
  <cp:lastModifiedBy>Inna Juhņeviča</cp:lastModifiedBy>
  <cp:revision>2</cp:revision>
  <dcterms:created xsi:type="dcterms:W3CDTF">2019-07-01T10:59:00Z</dcterms:created>
  <dcterms:modified xsi:type="dcterms:W3CDTF">2019-07-01T10:59:00Z</dcterms:modified>
</cp:coreProperties>
</file>