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10408" w14:textId="77777777" w:rsidR="00ED6087" w:rsidRPr="006B6BBD" w:rsidRDefault="00ED6087">
      <w:pPr>
        <w:pStyle w:val="Normal1"/>
        <w:tabs>
          <w:tab w:val="left" w:pos="8313"/>
        </w:tabs>
        <w:ind w:right="-1468"/>
        <w:jc w:val="center"/>
        <w:rPr>
          <w:rFonts w:ascii="Times New Roman" w:hAnsi="Times New Roman" w:cs="Times New Roman"/>
          <w:b/>
          <w:bCs/>
        </w:rPr>
      </w:pPr>
    </w:p>
    <w:p w14:paraId="71C4963F" w14:textId="77777777" w:rsidR="00ED6087" w:rsidRPr="006B6BBD" w:rsidRDefault="00ED6087">
      <w:pPr>
        <w:pStyle w:val="Normal1"/>
        <w:tabs>
          <w:tab w:val="left" w:pos="8313"/>
        </w:tabs>
        <w:ind w:right="-1468"/>
        <w:jc w:val="center"/>
        <w:rPr>
          <w:rFonts w:ascii="Times New Roman" w:hAnsi="Times New Roman" w:cs="Times New Roman"/>
          <w:b/>
          <w:bCs/>
        </w:rPr>
      </w:pPr>
      <w:r w:rsidRPr="006B6BBD">
        <w:rPr>
          <w:rFonts w:ascii="Times New Roman" w:hAnsi="Times New Roman" w:cs="Times New Roman"/>
          <w:b/>
          <w:bCs/>
        </w:rPr>
        <w:t>TELPU NOMAS LĪGUMS Nr.________</w:t>
      </w:r>
    </w:p>
    <w:p w14:paraId="1DC4EC18" w14:textId="77777777" w:rsidR="00ED6087" w:rsidRPr="006B6BBD" w:rsidRDefault="00ED6087">
      <w:pPr>
        <w:pStyle w:val="Normal1"/>
        <w:rPr>
          <w:rFonts w:ascii="Times New Roman" w:hAnsi="Times New Roman" w:cs="Times New Roman"/>
        </w:rPr>
      </w:pPr>
      <w:r w:rsidRPr="006B6BBD">
        <w:rPr>
          <w:rFonts w:ascii="Times New Roman" w:hAnsi="Times New Roman" w:cs="Times New Roman"/>
          <w:b/>
          <w:bCs/>
        </w:rPr>
        <w:t>Rīgā,</w:t>
      </w:r>
      <w:r w:rsidRPr="006B6BBD">
        <w:rPr>
          <w:rFonts w:ascii="Times New Roman" w:hAnsi="Times New Roman" w:cs="Times New Roman"/>
          <w:b/>
          <w:bCs/>
        </w:rPr>
        <w:tab/>
        <w:t>2018. gada ___ . _____________</w:t>
      </w:r>
    </w:p>
    <w:p w14:paraId="26A21C47" w14:textId="3A69C7AC" w:rsidR="00ED6087" w:rsidRPr="006B6BBD" w:rsidRDefault="00ED6087">
      <w:pPr>
        <w:pStyle w:val="Normal1"/>
        <w:spacing w:after="0" w:line="276" w:lineRule="auto"/>
        <w:jc w:val="both"/>
        <w:rPr>
          <w:rFonts w:ascii="Times New Roman" w:hAnsi="Times New Roman" w:cs="Times New Roman"/>
          <w:b/>
          <w:bCs/>
        </w:rPr>
      </w:pPr>
      <w:r w:rsidRPr="006B6BBD">
        <w:rPr>
          <w:rFonts w:ascii="Times New Roman" w:hAnsi="Times New Roman" w:cs="Times New Roman"/>
        </w:rPr>
        <w:tab/>
      </w:r>
      <w:r w:rsidRPr="006B6BBD">
        <w:rPr>
          <w:rFonts w:ascii="Times New Roman" w:hAnsi="Times New Roman" w:cs="Times New Roman"/>
          <w:b/>
          <w:bCs/>
        </w:rPr>
        <w:t>Rīgas Tehniskā universitāte,</w:t>
      </w:r>
      <w:r w:rsidRPr="006B6BBD">
        <w:rPr>
          <w:rFonts w:ascii="Times New Roman" w:hAnsi="Times New Roman" w:cs="Times New Roman"/>
        </w:rPr>
        <w:t xml:space="preserve"> turpmāk – RTU, izglītības</w:t>
      </w:r>
      <w:r w:rsidR="00A03B91" w:rsidRPr="006B6BBD">
        <w:rPr>
          <w:rFonts w:ascii="Times New Roman" w:hAnsi="Times New Roman" w:cs="Times New Roman"/>
        </w:rPr>
        <w:t xml:space="preserve"> iestādes</w:t>
      </w:r>
      <w:r w:rsidRPr="006B6BBD">
        <w:rPr>
          <w:rFonts w:ascii="Times New Roman" w:hAnsi="Times New Roman" w:cs="Times New Roman"/>
        </w:rPr>
        <w:t xml:space="preserve"> reģistrācijas Nr. 3341000709, </w:t>
      </w:r>
      <w:r w:rsidR="004D7837">
        <w:rPr>
          <w:rFonts w:ascii="Times New Roman" w:hAnsi="Times New Roman" w:cs="Times New Roman"/>
        </w:rPr>
        <w:t xml:space="preserve">vienotais </w:t>
      </w:r>
      <w:proofErr w:type="spellStart"/>
      <w:r w:rsidRPr="006B6BBD">
        <w:rPr>
          <w:rFonts w:ascii="Times New Roman" w:hAnsi="Times New Roman" w:cs="Times New Roman"/>
        </w:rPr>
        <w:t>reģ</w:t>
      </w:r>
      <w:proofErr w:type="spellEnd"/>
      <w:r w:rsidRPr="006B6BBD">
        <w:rPr>
          <w:rFonts w:ascii="Times New Roman" w:hAnsi="Times New Roman" w:cs="Times New Roman"/>
        </w:rPr>
        <w:t xml:space="preserve">. Nr. 90000068977, tās </w:t>
      </w:r>
      <w:r w:rsidR="00A03B91" w:rsidRPr="006B6BBD">
        <w:rPr>
          <w:rFonts w:ascii="Times New Roman" w:hAnsi="Times New Roman" w:cs="Times New Roman"/>
        </w:rPr>
        <w:t xml:space="preserve">finanšu prorektora Ingara </w:t>
      </w:r>
      <w:proofErr w:type="spellStart"/>
      <w:r w:rsidR="00A03B91" w:rsidRPr="006B6BBD">
        <w:rPr>
          <w:rFonts w:ascii="Times New Roman" w:hAnsi="Times New Roman" w:cs="Times New Roman"/>
        </w:rPr>
        <w:t>Eriņa</w:t>
      </w:r>
      <w:proofErr w:type="spellEnd"/>
      <w:r w:rsidR="00A03B91" w:rsidRPr="006B6BBD">
        <w:rPr>
          <w:rFonts w:ascii="Times New Roman" w:hAnsi="Times New Roman" w:cs="Times New Roman"/>
        </w:rPr>
        <w:t xml:space="preserve"> </w:t>
      </w:r>
      <w:r w:rsidRPr="006B6BBD">
        <w:rPr>
          <w:rFonts w:ascii="Times New Roman" w:hAnsi="Times New Roman" w:cs="Times New Roman"/>
        </w:rPr>
        <w:t xml:space="preserve">personā, kurš rīkojas, pamatojoties uz </w:t>
      </w:r>
      <w:r w:rsidR="00A03B91" w:rsidRPr="006B6BBD">
        <w:rPr>
          <w:rFonts w:ascii="Times New Roman" w:hAnsi="Times New Roman" w:cs="Times New Roman"/>
        </w:rPr>
        <w:t xml:space="preserve">RTU  24.03.2015. rīkojumu Nr. 01000-1.1/66 “Par paraksta tiesībām saistībā ar RTU nekustamo īpašumu pārvaldīšanu”, </w:t>
      </w:r>
      <w:r w:rsidRPr="006B6BBD">
        <w:rPr>
          <w:rFonts w:ascii="Times New Roman" w:hAnsi="Times New Roman" w:cs="Times New Roman"/>
        </w:rPr>
        <w:t>turpmāk</w:t>
      </w:r>
      <w:r w:rsidR="00A03B91" w:rsidRPr="006B6BBD">
        <w:rPr>
          <w:rFonts w:ascii="Times New Roman" w:hAnsi="Times New Roman" w:cs="Times New Roman"/>
        </w:rPr>
        <w:t xml:space="preserve"> arī</w:t>
      </w:r>
      <w:r w:rsidRPr="006B6BBD">
        <w:rPr>
          <w:rFonts w:ascii="Times New Roman" w:hAnsi="Times New Roman" w:cs="Times New Roman"/>
        </w:rPr>
        <w:t xml:space="preserve"> – </w:t>
      </w:r>
      <w:r w:rsidRPr="006B6BBD">
        <w:rPr>
          <w:rFonts w:ascii="Times New Roman" w:hAnsi="Times New Roman" w:cs="Times New Roman"/>
          <w:b/>
          <w:bCs/>
        </w:rPr>
        <w:t>IZNOMĀTĀJS</w:t>
      </w:r>
      <w:r w:rsidRPr="006B6BBD">
        <w:rPr>
          <w:rFonts w:ascii="Times New Roman" w:hAnsi="Times New Roman" w:cs="Times New Roman"/>
        </w:rPr>
        <w:t xml:space="preserve">, no vienas puses, un </w:t>
      </w:r>
    </w:p>
    <w:p w14:paraId="3423952D" w14:textId="77777777" w:rsidR="00ED6087" w:rsidRPr="006B6BBD" w:rsidRDefault="00ED6087">
      <w:pPr>
        <w:pStyle w:val="Normal1"/>
        <w:spacing w:after="0" w:line="276" w:lineRule="auto"/>
        <w:jc w:val="both"/>
        <w:rPr>
          <w:rFonts w:ascii="Times New Roman" w:hAnsi="Times New Roman" w:cs="Times New Roman"/>
        </w:rPr>
      </w:pPr>
      <w:r w:rsidRPr="006B6BBD">
        <w:rPr>
          <w:rFonts w:ascii="Times New Roman" w:hAnsi="Times New Roman" w:cs="Times New Roman"/>
          <w:b/>
          <w:bCs/>
        </w:rPr>
        <w:t xml:space="preserve">______________, </w:t>
      </w:r>
      <w:r w:rsidRPr="006B6BBD">
        <w:rPr>
          <w:rFonts w:ascii="Times New Roman" w:hAnsi="Times New Roman" w:cs="Times New Roman"/>
        </w:rPr>
        <w:t>vienotais reģistrācijas Nr.</w:t>
      </w:r>
      <w:r w:rsidRPr="006B6BBD">
        <w:rPr>
          <w:rFonts w:ascii="Times New Roman" w:hAnsi="Times New Roman" w:cs="Times New Roman"/>
          <w:b/>
          <w:bCs/>
        </w:rPr>
        <w:t xml:space="preserve"> </w:t>
      </w:r>
      <w:r w:rsidRPr="006B6BBD">
        <w:rPr>
          <w:rFonts w:ascii="Times New Roman" w:hAnsi="Times New Roman" w:cs="Times New Roman"/>
        </w:rPr>
        <w:t xml:space="preserve">____________ turpmāk – </w:t>
      </w:r>
      <w:r w:rsidRPr="006B6BBD">
        <w:rPr>
          <w:rFonts w:ascii="Times New Roman" w:hAnsi="Times New Roman" w:cs="Times New Roman"/>
          <w:b/>
          <w:bCs/>
        </w:rPr>
        <w:t>NOMNIEKS</w:t>
      </w:r>
      <w:r w:rsidRPr="006B6BBD">
        <w:rPr>
          <w:rFonts w:ascii="Times New Roman" w:hAnsi="Times New Roman" w:cs="Times New Roman"/>
        </w:rPr>
        <w:t xml:space="preserve">, ______________________ personā, kurš rīkojas saskaņā ar __________, no otras puses, </w:t>
      </w:r>
    </w:p>
    <w:p w14:paraId="541EC0D4" w14:textId="52FDCB12" w:rsidR="00ED6087" w:rsidRPr="006B6BBD" w:rsidRDefault="00ED6087">
      <w:pPr>
        <w:pStyle w:val="Normal1"/>
        <w:spacing w:line="276" w:lineRule="auto"/>
        <w:jc w:val="both"/>
        <w:rPr>
          <w:rFonts w:ascii="Times New Roman" w:hAnsi="Times New Roman" w:cs="Times New Roman"/>
          <w:b/>
          <w:bCs/>
        </w:rPr>
      </w:pPr>
      <w:r w:rsidRPr="006B6BBD">
        <w:rPr>
          <w:rFonts w:ascii="Times New Roman" w:hAnsi="Times New Roman" w:cs="Times New Roman"/>
        </w:rPr>
        <w:t>turpmāk abi kopā un atsevišķi saukti – Puse vai Puses, noslēdz līgumu, turpmāk</w:t>
      </w:r>
      <w:r w:rsidR="00A03B91" w:rsidRPr="006B6BBD">
        <w:rPr>
          <w:rFonts w:ascii="Times New Roman" w:hAnsi="Times New Roman" w:cs="Times New Roman"/>
        </w:rPr>
        <w:t xml:space="preserve"> </w:t>
      </w:r>
      <w:r w:rsidRPr="006B6BBD">
        <w:rPr>
          <w:rFonts w:ascii="Times New Roman" w:hAnsi="Times New Roman" w:cs="Times New Roman"/>
        </w:rPr>
        <w:t>– Līgums, par sekojošo:</w:t>
      </w:r>
    </w:p>
    <w:p w14:paraId="3AD86AEB" w14:textId="77777777" w:rsidR="00ED6087" w:rsidRPr="006B6BBD" w:rsidRDefault="00ED6087">
      <w:pPr>
        <w:pStyle w:val="Normal1"/>
        <w:numPr>
          <w:ilvl w:val="0"/>
          <w:numId w:val="5"/>
        </w:numPr>
        <w:jc w:val="center"/>
        <w:rPr>
          <w:rFonts w:ascii="Times New Roman" w:hAnsi="Times New Roman" w:cs="Times New Roman"/>
          <w:b/>
          <w:bCs/>
        </w:rPr>
      </w:pPr>
      <w:r w:rsidRPr="006B6BBD">
        <w:rPr>
          <w:rFonts w:ascii="Times New Roman" w:hAnsi="Times New Roman" w:cs="Times New Roman"/>
          <w:b/>
          <w:bCs/>
        </w:rPr>
        <w:t>LĪGUMA PRIEKŠMETS</w:t>
      </w:r>
    </w:p>
    <w:p w14:paraId="1B8A9469" w14:textId="77777777" w:rsidR="00ED6087" w:rsidRPr="006B6BBD" w:rsidRDefault="00ED6087">
      <w:pPr>
        <w:pStyle w:val="Normal1"/>
        <w:numPr>
          <w:ilvl w:val="1"/>
          <w:numId w:val="5"/>
        </w:numPr>
        <w:ind w:left="450" w:hanging="450"/>
        <w:rPr>
          <w:rFonts w:ascii="Times New Roman" w:hAnsi="Times New Roman" w:cs="Times New Roman"/>
        </w:rPr>
      </w:pPr>
      <w:r w:rsidRPr="006B6BBD">
        <w:rPr>
          <w:rFonts w:ascii="Times New Roman" w:hAnsi="Times New Roman" w:cs="Times New Roman"/>
        </w:rPr>
        <w:t>IZNOMĀTĀJS nodod, bet NOMNIEKS pieņem nomā par maksu:</w:t>
      </w:r>
    </w:p>
    <w:p w14:paraId="2E6C4E39" w14:textId="6C8D36E8" w:rsidR="00ED6087" w:rsidRPr="006B6BBD" w:rsidRDefault="00ED6087" w:rsidP="00CD698E">
      <w:pPr>
        <w:pStyle w:val="Normal1"/>
        <w:numPr>
          <w:ilvl w:val="2"/>
          <w:numId w:val="5"/>
        </w:numPr>
        <w:jc w:val="both"/>
        <w:rPr>
          <w:rFonts w:ascii="Times New Roman" w:hAnsi="Times New Roman" w:cs="Times New Roman"/>
        </w:rPr>
      </w:pPr>
      <w:r w:rsidRPr="006B6BBD">
        <w:rPr>
          <w:rFonts w:ascii="Times New Roman" w:hAnsi="Times New Roman" w:cs="Times New Roman"/>
        </w:rPr>
        <w:t>daļu no septiņu stāvu ēkas</w:t>
      </w:r>
      <w:r w:rsidRPr="006B6BBD">
        <w:rPr>
          <w:rFonts w:ascii="Times New Roman" w:hAnsi="Times New Roman" w:cs="Times New Roman"/>
          <w:b/>
          <w:bCs/>
        </w:rPr>
        <w:t xml:space="preserve"> Skolas ielā 11, Rīgā, </w:t>
      </w:r>
      <w:r w:rsidRPr="006B6BBD">
        <w:rPr>
          <w:rFonts w:ascii="Times New Roman" w:hAnsi="Times New Roman" w:cs="Times New Roman"/>
        </w:rPr>
        <w:t>ēkas</w:t>
      </w:r>
      <w:r w:rsidRPr="006B6BBD">
        <w:rPr>
          <w:rFonts w:ascii="Times New Roman" w:hAnsi="Times New Roman" w:cs="Times New Roman"/>
          <w:b/>
          <w:bCs/>
        </w:rPr>
        <w:t xml:space="preserve"> </w:t>
      </w:r>
      <w:r w:rsidRPr="006B6BBD">
        <w:rPr>
          <w:rFonts w:ascii="Times New Roman" w:hAnsi="Times New Roman" w:cs="Times New Roman"/>
        </w:rPr>
        <w:t xml:space="preserve">kadastra apzīmējums 0100 020 0114 </w:t>
      </w:r>
      <w:r w:rsidR="00CD698E" w:rsidRPr="006B6BBD">
        <w:rPr>
          <w:rFonts w:ascii="Times New Roman" w:hAnsi="Times New Roman" w:cs="Times New Roman"/>
        </w:rPr>
        <w:t>003</w:t>
      </w:r>
      <w:r w:rsidR="004D7837">
        <w:rPr>
          <w:rFonts w:ascii="Times New Roman" w:hAnsi="Times New Roman" w:cs="Times New Roman"/>
        </w:rPr>
        <w:t>,</w:t>
      </w:r>
      <w:r w:rsidR="00CD698E" w:rsidRPr="006B6BBD">
        <w:rPr>
          <w:rFonts w:ascii="Times New Roman" w:hAnsi="Times New Roman" w:cs="Times New Roman"/>
        </w:rPr>
        <w:t xml:space="preserve"> ar kopējo platību 3827.5 kv.m, t.sk. ēkas nedzīvojamās iekštelpas 3722.4 kv.m. platībā un koplietošanas </w:t>
      </w:r>
      <w:proofErr w:type="spellStart"/>
      <w:r w:rsidR="00CD698E" w:rsidRPr="006B6BBD">
        <w:rPr>
          <w:rFonts w:ascii="Times New Roman" w:hAnsi="Times New Roman" w:cs="Times New Roman"/>
        </w:rPr>
        <w:t>ārtelpas</w:t>
      </w:r>
      <w:proofErr w:type="spellEnd"/>
      <w:r w:rsidR="00CD698E" w:rsidRPr="006B6BBD">
        <w:rPr>
          <w:rFonts w:ascii="Times New Roman" w:hAnsi="Times New Roman" w:cs="Times New Roman"/>
        </w:rPr>
        <w:t xml:space="preserve"> 105.1 kv.m platībā (turpmāk - Ēka), atbilstoši pievienotajam iznomājamo telpu sarakstam (</w:t>
      </w:r>
      <w:r w:rsidR="00524ABD" w:rsidRPr="006B6BBD">
        <w:rPr>
          <w:rFonts w:ascii="Times New Roman" w:hAnsi="Times New Roman" w:cs="Times New Roman"/>
        </w:rPr>
        <w:t>__.p</w:t>
      </w:r>
      <w:r w:rsidR="00CD698E" w:rsidRPr="006B6BBD">
        <w:rPr>
          <w:rFonts w:ascii="Times New Roman" w:hAnsi="Times New Roman" w:cs="Times New Roman"/>
        </w:rPr>
        <w:t>ielikums)</w:t>
      </w:r>
      <w:r w:rsidR="00524ABD" w:rsidRPr="006B6BBD">
        <w:rPr>
          <w:rFonts w:ascii="Times New Roman" w:hAnsi="Times New Roman" w:cs="Times New Roman"/>
        </w:rPr>
        <w:t xml:space="preserve"> un Ēkas stāvu plāniem (__.pielikums)</w:t>
      </w:r>
      <w:r w:rsidR="00CD698E" w:rsidRPr="006B6BBD">
        <w:rPr>
          <w:rFonts w:ascii="Times New Roman" w:hAnsi="Times New Roman" w:cs="Times New Roman"/>
        </w:rPr>
        <w:t>. Papildus Nomniekam lietošanā tiek nodots pagrabs ar kopējo platību 82.9 kv.m. ēkas kadastra apzīmējums 01000200114002 (turpmāk – Pagrabs) – būves kadastrālās uzmērīšanas lieta (__.pielikums)</w:t>
      </w:r>
      <w:r w:rsidRPr="006B6BBD">
        <w:rPr>
          <w:rFonts w:ascii="Times New Roman" w:hAnsi="Times New Roman" w:cs="Times New Roman"/>
        </w:rPr>
        <w:t xml:space="preserve">; </w:t>
      </w:r>
    </w:p>
    <w:p w14:paraId="0C019E87" w14:textId="0A019F96" w:rsidR="00CD698E" w:rsidRPr="006B6BBD" w:rsidRDefault="00ED6087" w:rsidP="00CD698E">
      <w:pPr>
        <w:pStyle w:val="Normal1"/>
        <w:numPr>
          <w:ilvl w:val="2"/>
          <w:numId w:val="5"/>
        </w:numPr>
        <w:jc w:val="both"/>
        <w:rPr>
          <w:rFonts w:ascii="Times New Roman" w:hAnsi="Times New Roman" w:cs="Times New Roman"/>
        </w:rPr>
      </w:pPr>
      <w:r w:rsidRPr="006B6BBD">
        <w:rPr>
          <w:rFonts w:ascii="Times New Roman" w:hAnsi="Times New Roman" w:cs="Times New Roman"/>
        </w:rPr>
        <w:t>Zemes vienības (kadastra apzīmējums 0100 020 0114) daļu ar kopējo platību 483,5</w:t>
      </w:r>
      <w:r w:rsidR="00CD698E" w:rsidRPr="006B6BBD">
        <w:rPr>
          <w:rFonts w:ascii="Times New Roman" w:hAnsi="Times New Roman" w:cs="Times New Roman"/>
        </w:rPr>
        <w:t xml:space="preserve"> kv.m. </w:t>
      </w:r>
      <w:r w:rsidR="00CD698E" w:rsidRPr="006B6BBD">
        <w:rPr>
          <w:rFonts w:ascii="Times New Roman" w:eastAsia="Times New Roman" w:hAnsi="Times New Roman" w:cs="Times New Roman"/>
        </w:rPr>
        <w:t>(tiks precizēta dabā pie nomas zemes robežu plāna izgatavošanas),</w:t>
      </w:r>
      <w:r w:rsidRPr="006B6BBD">
        <w:rPr>
          <w:rFonts w:ascii="Times New Roman" w:hAnsi="Times New Roman" w:cs="Times New Roman"/>
        </w:rPr>
        <w:t xml:space="preserve"> uz kuras atrodas Līguma 1.1.1.</w:t>
      </w:r>
      <w:r w:rsidR="0086048B" w:rsidRPr="006B6BBD">
        <w:rPr>
          <w:rFonts w:ascii="Times New Roman" w:hAnsi="Times New Roman" w:cs="Times New Roman"/>
        </w:rPr>
        <w:t xml:space="preserve"> </w:t>
      </w:r>
      <w:r w:rsidRPr="006B6BBD">
        <w:rPr>
          <w:rFonts w:ascii="Times New Roman" w:hAnsi="Times New Roman" w:cs="Times New Roman"/>
        </w:rPr>
        <w:t>punktā minētā Ēka</w:t>
      </w:r>
      <w:r w:rsidR="00CD698E" w:rsidRPr="006B6BBD">
        <w:rPr>
          <w:rFonts w:ascii="Times New Roman" w:hAnsi="Times New Roman" w:cs="Times New Roman"/>
        </w:rPr>
        <w:t xml:space="preserve"> un Pagrabs</w:t>
      </w:r>
      <w:r w:rsidRPr="006B6BBD">
        <w:rPr>
          <w:rFonts w:ascii="Times New Roman" w:hAnsi="Times New Roman" w:cs="Times New Roman"/>
        </w:rPr>
        <w:t xml:space="preserve">, un kuras robežas noteiktas Līguma </w:t>
      </w:r>
      <w:r w:rsidR="00677009" w:rsidRPr="006B6BBD">
        <w:rPr>
          <w:rFonts w:ascii="Times New Roman" w:hAnsi="Times New Roman" w:cs="Times New Roman"/>
        </w:rPr>
        <w:t>___.</w:t>
      </w:r>
      <w:r w:rsidRPr="006B6BBD">
        <w:rPr>
          <w:rFonts w:ascii="Times New Roman" w:hAnsi="Times New Roman" w:cs="Times New Roman"/>
        </w:rPr>
        <w:t>pielikumā  norādītajā</w:t>
      </w:r>
      <w:r w:rsidR="00E22476" w:rsidRPr="006B6BBD">
        <w:rPr>
          <w:rFonts w:ascii="Times New Roman" w:hAnsi="Times New Roman" w:cs="Times New Roman"/>
        </w:rPr>
        <w:t xml:space="preserve"> plānā (turpmāk - Zemes gabals). Ēka, Pagrabs un Zemes gabals</w:t>
      </w:r>
      <w:r w:rsidR="004D7837">
        <w:rPr>
          <w:rFonts w:ascii="Times New Roman" w:hAnsi="Times New Roman" w:cs="Times New Roman"/>
        </w:rPr>
        <w:t xml:space="preserve"> viss kopā saukts – Īpašums;</w:t>
      </w:r>
    </w:p>
    <w:p w14:paraId="352B4EE6" w14:textId="77777777" w:rsidR="00ED6087" w:rsidRPr="006B6BBD" w:rsidRDefault="00CD698E" w:rsidP="00CD698E">
      <w:pPr>
        <w:pStyle w:val="Normal1"/>
        <w:numPr>
          <w:ilvl w:val="2"/>
          <w:numId w:val="5"/>
        </w:numPr>
        <w:jc w:val="both"/>
        <w:rPr>
          <w:rFonts w:ascii="Times New Roman" w:hAnsi="Times New Roman" w:cs="Times New Roman"/>
        </w:rPr>
      </w:pPr>
      <w:r w:rsidRPr="006B6BBD">
        <w:rPr>
          <w:rFonts w:ascii="Times New Roman" w:hAnsi="Times New Roman" w:cs="Times New Roman"/>
        </w:rPr>
        <w:t>IZNOMĀTĀJS nodod Ī</w:t>
      </w:r>
      <w:r w:rsidR="00E22476" w:rsidRPr="006B6BBD">
        <w:rPr>
          <w:rFonts w:ascii="Times New Roman" w:hAnsi="Times New Roman" w:cs="Times New Roman"/>
        </w:rPr>
        <w:t>pašumu NOMNIEKAM</w:t>
      </w:r>
      <w:r w:rsidR="00ED6087" w:rsidRPr="006B6BBD">
        <w:rPr>
          <w:rFonts w:ascii="Times New Roman" w:hAnsi="Times New Roman" w:cs="Times New Roman"/>
        </w:rPr>
        <w:t xml:space="preserve"> viesnīcas darbība</w:t>
      </w:r>
      <w:r w:rsidR="00E22476" w:rsidRPr="006B6BBD">
        <w:rPr>
          <w:rFonts w:ascii="Times New Roman" w:hAnsi="Times New Roman" w:cs="Times New Roman"/>
        </w:rPr>
        <w:t>s</w:t>
      </w:r>
      <w:r w:rsidR="00ED6087" w:rsidRPr="006B6BBD">
        <w:rPr>
          <w:rFonts w:ascii="Times New Roman" w:hAnsi="Times New Roman" w:cs="Times New Roman"/>
        </w:rPr>
        <w:t xml:space="preserve"> </w:t>
      </w:r>
      <w:r w:rsidR="00E22476" w:rsidRPr="006B6BBD">
        <w:rPr>
          <w:rFonts w:ascii="Times New Roman" w:hAnsi="Times New Roman" w:cs="Times New Roman"/>
        </w:rPr>
        <w:t>nodrošināšanai</w:t>
      </w:r>
      <w:r w:rsidR="00ED6087" w:rsidRPr="006B6BBD">
        <w:rPr>
          <w:rFonts w:ascii="Times New Roman" w:hAnsi="Times New Roman" w:cs="Times New Roman"/>
        </w:rPr>
        <w:t xml:space="preserve">, daļēji </w:t>
      </w:r>
      <w:r w:rsidR="00E22476" w:rsidRPr="006B6BBD">
        <w:rPr>
          <w:rFonts w:ascii="Times New Roman" w:hAnsi="Times New Roman" w:cs="Times New Roman"/>
        </w:rPr>
        <w:t>paredzot</w:t>
      </w:r>
      <w:r w:rsidR="00ED6087" w:rsidRPr="006B6BBD">
        <w:rPr>
          <w:rFonts w:ascii="Times New Roman" w:hAnsi="Times New Roman" w:cs="Times New Roman"/>
        </w:rPr>
        <w:t xml:space="preserve"> dienesta viesnīcas funkciju.</w:t>
      </w:r>
    </w:p>
    <w:p w14:paraId="597EADB0" w14:textId="77777777" w:rsidR="00ED6087" w:rsidRPr="006B6BBD" w:rsidRDefault="00ED6087">
      <w:pPr>
        <w:pStyle w:val="Normal1"/>
        <w:numPr>
          <w:ilvl w:val="1"/>
          <w:numId w:val="5"/>
        </w:numPr>
        <w:ind w:left="540" w:hanging="540"/>
        <w:jc w:val="both"/>
        <w:rPr>
          <w:rFonts w:ascii="Times New Roman" w:hAnsi="Times New Roman" w:cs="Times New Roman"/>
        </w:rPr>
      </w:pPr>
      <w:r w:rsidRPr="006B6BBD">
        <w:rPr>
          <w:rFonts w:ascii="Times New Roman" w:hAnsi="Times New Roman" w:cs="Times New Roman"/>
        </w:rPr>
        <w:t>NOMNIEKS apņemas patstāvīgi un uz sava rēķina saņemt visus nepieciešamos saskaņojumus un atļaujas un citus nepieciešamos administratīvos aktus, lai varētu izmantot telpas Līguma 1.1.</w:t>
      </w:r>
      <w:r w:rsidR="00E22476" w:rsidRPr="006B6BBD">
        <w:rPr>
          <w:rFonts w:ascii="Times New Roman" w:hAnsi="Times New Roman" w:cs="Times New Roman"/>
        </w:rPr>
        <w:t>3</w:t>
      </w:r>
      <w:r w:rsidRPr="006B6BBD">
        <w:rPr>
          <w:rFonts w:ascii="Times New Roman" w:hAnsi="Times New Roman" w:cs="Times New Roman"/>
        </w:rPr>
        <w:t>.punktā norādītajiem mērķiem.</w:t>
      </w:r>
    </w:p>
    <w:p w14:paraId="6BDA147F" w14:textId="77777777" w:rsidR="00ED6087" w:rsidRPr="006B6BBD" w:rsidRDefault="00ED6087">
      <w:pPr>
        <w:pStyle w:val="Normal1"/>
        <w:numPr>
          <w:ilvl w:val="1"/>
          <w:numId w:val="5"/>
        </w:numPr>
        <w:ind w:left="540" w:hanging="540"/>
        <w:jc w:val="both"/>
        <w:rPr>
          <w:rFonts w:ascii="Times New Roman" w:hAnsi="Times New Roman" w:cs="Times New Roman"/>
        </w:rPr>
      </w:pPr>
      <w:r w:rsidRPr="006B6BBD">
        <w:rPr>
          <w:rFonts w:ascii="Times New Roman" w:hAnsi="Times New Roman" w:cs="Times New Roman"/>
        </w:rPr>
        <w:t>Ņemot vērā to, ka NOMNIEKS ir ieguvis nomas tiesības uz Īpašumu</w:t>
      </w:r>
      <w:r w:rsidR="00E22476" w:rsidRPr="006B6BBD">
        <w:rPr>
          <w:rFonts w:ascii="Times New Roman" w:hAnsi="Times New Roman" w:cs="Times New Roman"/>
        </w:rPr>
        <w:t>,</w:t>
      </w:r>
      <w:r w:rsidRPr="006B6BBD">
        <w:rPr>
          <w:rFonts w:ascii="Times New Roman" w:hAnsi="Times New Roman" w:cs="Times New Roman"/>
        </w:rPr>
        <w:t xml:space="preserve"> kļūstot par izsoles, kas rīkota par īpašuma daļas Skolas ielā 11, Rīgā, nomu, uzvarētāju, NOMNIEKAM ir saistoši visi minētās izsoles noteikumi, kā arī izsoles gaitā sniegtais piedāvājums IZNOMĀTĀJAM.</w:t>
      </w:r>
    </w:p>
    <w:p w14:paraId="28514AFE" w14:textId="77777777" w:rsidR="00ED6087" w:rsidRPr="006B6BBD" w:rsidRDefault="00ED6087" w:rsidP="00E22476">
      <w:pPr>
        <w:pStyle w:val="Normal1"/>
        <w:numPr>
          <w:ilvl w:val="1"/>
          <w:numId w:val="5"/>
        </w:numPr>
        <w:ind w:left="540" w:hanging="540"/>
        <w:jc w:val="both"/>
        <w:rPr>
          <w:rFonts w:ascii="Times New Roman" w:hAnsi="Times New Roman" w:cs="Times New Roman"/>
        </w:rPr>
      </w:pPr>
      <w:r w:rsidRPr="006B6BBD">
        <w:rPr>
          <w:rFonts w:ascii="Times New Roman" w:hAnsi="Times New Roman" w:cs="Times New Roman"/>
        </w:rPr>
        <w:t>Īpašuma izmantošanas laikā NOMNIEKAM, Līgumā paredzētajos termiņos ir jāveic ar Īpašuma remontu (renovāciju) un l</w:t>
      </w:r>
      <w:r w:rsidR="00E22476" w:rsidRPr="006B6BBD">
        <w:rPr>
          <w:rFonts w:ascii="Times New Roman" w:hAnsi="Times New Roman" w:cs="Times New Roman"/>
        </w:rPr>
        <w:t>abiekārtošanu saistīti būvdarbi</w:t>
      </w:r>
      <w:r w:rsidRPr="006B6BBD">
        <w:rPr>
          <w:rFonts w:ascii="Times New Roman" w:hAnsi="Times New Roman" w:cs="Times New Roman"/>
        </w:rPr>
        <w:t xml:space="preserve"> un Puses vienojas, ka NOMNIEKA ieguldījumu apmērs Īpašuma remontā (renovācijā) un labie</w:t>
      </w:r>
      <w:r w:rsidR="00E22476" w:rsidRPr="006B6BBD">
        <w:rPr>
          <w:rFonts w:ascii="Times New Roman" w:hAnsi="Times New Roman" w:cs="Times New Roman"/>
        </w:rPr>
        <w:t xml:space="preserve">kārtošanā nebūs mazāks par </w:t>
      </w:r>
      <w:r w:rsidRPr="006B6BBD">
        <w:rPr>
          <w:rFonts w:ascii="Times New Roman" w:hAnsi="Times New Roman" w:cs="Times New Roman"/>
        </w:rPr>
        <w:t xml:space="preserve">500 000 </w:t>
      </w:r>
      <w:r w:rsidR="00E22476" w:rsidRPr="006B6BBD">
        <w:rPr>
          <w:rFonts w:ascii="Times New Roman" w:hAnsi="Times New Roman" w:cs="Times New Roman"/>
        </w:rPr>
        <w:t xml:space="preserve">EUR </w:t>
      </w:r>
      <w:r w:rsidRPr="006B6BBD">
        <w:rPr>
          <w:rFonts w:ascii="Times New Roman" w:hAnsi="Times New Roman" w:cs="Times New Roman"/>
        </w:rPr>
        <w:t xml:space="preserve">(pieci simti tūkstoši </w:t>
      </w:r>
      <w:r w:rsidR="00E22476" w:rsidRPr="00AD3290">
        <w:rPr>
          <w:rFonts w:ascii="Times New Roman" w:hAnsi="Times New Roman" w:cs="Times New Roman"/>
          <w:iCs/>
        </w:rPr>
        <w:t>ei</w:t>
      </w:r>
      <w:r w:rsidRPr="00AD3290">
        <w:rPr>
          <w:rFonts w:ascii="Times New Roman" w:hAnsi="Times New Roman" w:cs="Times New Roman"/>
          <w:iCs/>
        </w:rPr>
        <w:t>ro</w:t>
      </w:r>
      <w:r w:rsidRPr="006B6BBD">
        <w:rPr>
          <w:rFonts w:ascii="Times New Roman" w:hAnsi="Times New Roman" w:cs="Times New Roman"/>
        </w:rPr>
        <w:t>). Puses vienojas, ka Īpašuma remonta (atjaunošanas) būvdarbu projekta dokumentācijas (turpmāk tekstā saukta – Projekta dokumentācija) sagatavošanu un saskaņošanu Latvijas Republikas būvniecību reglamentējošo tiesību aktos noteiktajā kārtībā veic NOMNIEKS.</w:t>
      </w:r>
    </w:p>
    <w:p w14:paraId="51B6B9AE" w14:textId="51E1BCD2" w:rsidR="00524ABD" w:rsidRPr="006B6BBD" w:rsidRDefault="00524ABD" w:rsidP="00E22476">
      <w:pPr>
        <w:pStyle w:val="Normal1"/>
        <w:numPr>
          <w:ilvl w:val="1"/>
          <w:numId w:val="5"/>
        </w:numPr>
        <w:ind w:left="540" w:hanging="540"/>
        <w:jc w:val="both"/>
        <w:rPr>
          <w:rFonts w:ascii="Times New Roman" w:hAnsi="Times New Roman" w:cs="Times New Roman"/>
        </w:rPr>
      </w:pPr>
      <w:r w:rsidRPr="006B6BBD">
        <w:rPr>
          <w:rFonts w:ascii="Times New Roman" w:eastAsia="Times New Roman" w:hAnsi="Times New Roman" w:cs="Times New Roman"/>
        </w:rPr>
        <w:t>Īpašumam nepieciešams remonts / atjaunošana un ir veicami šādi uzlabojumi:</w:t>
      </w:r>
      <w:r w:rsidRPr="006B6BBD">
        <w:rPr>
          <w:rFonts w:ascii="Times New Roman" w:hAnsi="Times New Roman" w:cs="Times New Roman"/>
        </w:rPr>
        <w:t xml:space="preserve"> j</w:t>
      </w:r>
      <w:r w:rsidRPr="006B6BBD">
        <w:rPr>
          <w:rFonts w:ascii="Times New Roman" w:eastAsia="Times New Roman" w:hAnsi="Times New Roman" w:cs="Times New Roman"/>
        </w:rPr>
        <w:t xml:space="preserve">umta seguma remonts/nomaiņa; ēkas pārbūve </w:t>
      </w:r>
      <w:r w:rsidR="008D75C8">
        <w:rPr>
          <w:rFonts w:ascii="Times New Roman" w:eastAsia="Times New Roman" w:hAnsi="Times New Roman" w:cs="Times New Roman"/>
        </w:rPr>
        <w:t xml:space="preserve">/ atjaunošana </w:t>
      </w:r>
      <w:r w:rsidRPr="006B6BBD">
        <w:rPr>
          <w:rFonts w:ascii="Times New Roman" w:eastAsia="Times New Roman" w:hAnsi="Times New Roman" w:cs="Times New Roman"/>
        </w:rPr>
        <w:t>un pielāgošana viesnīcas un dienesta viesnīcas vajadzībām; ēkas pagrabstāva telpu pārbūve saimniecisko telpu vajadzībām; ēkas pielāgošana vides pieejamības prasībām; ugunsdrošības un evakuācijas prasību īstenošana ēkā; gaismas ķermeņu nomaiņa uz energoefektīviem risinājumiem; ēkas energoefektivitātes rādītāju uzlabošanai nepieciešamo darbu veikšana; ventilācijas, iekšējo inženiertīklu atjaunošana/pārbūve; pagalmu nostiprināšana un remontdarbi to pilnvērtīgai izmantošanai saimnieciskās darbības nodrošināšanai.</w:t>
      </w:r>
    </w:p>
    <w:p w14:paraId="25FDC42B" w14:textId="77777777" w:rsidR="006B6BBD" w:rsidRPr="006B6BBD" w:rsidRDefault="006B6BBD" w:rsidP="006B6BBD">
      <w:pPr>
        <w:pStyle w:val="Normal1"/>
        <w:ind w:left="540"/>
        <w:jc w:val="both"/>
        <w:rPr>
          <w:rFonts w:ascii="Times New Roman" w:hAnsi="Times New Roman" w:cs="Times New Roman"/>
        </w:rPr>
      </w:pPr>
    </w:p>
    <w:p w14:paraId="69FE2605" w14:textId="77777777" w:rsidR="00ED6087" w:rsidRPr="006B6BBD" w:rsidRDefault="00ED6087">
      <w:pPr>
        <w:pStyle w:val="Normal1"/>
        <w:numPr>
          <w:ilvl w:val="0"/>
          <w:numId w:val="5"/>
        </w:numPr>
        <w:spacing w:after="0"/>
        <w:jc w:val="center"/>
        <w:rPr>
          <w:rFonts w:ascii="Times New Roman" w:hAnsi="Times New Roman" w:cs="Times New Roman"/>
        </w:rPr>
      </w:pPr>
      <w:r w:rsidRPr="006B6BBD">
        <w:rPr>
          <w:rFonts w:ascii="Times New Roman" w:hAnsi="Times New Roman" w:cs="Times New Roman"/>
          <w:b/>
          <w:bCs/>
        </w:rPr>
        <w:t>MAKSĀJUMU KĀRTĪBA</w:t>
      </w:r>
    </w:p>
    <w:p w14:paraId="5605778A" w14:textId="612A6F19" w:rsidR="00ED6087" w:rsidRPr="006B6BBD" w:rsidRDefault="00ED6087" w:rsidP="00087593">
      <w:pPr>
        <w:pStyle w:val="Normal1"/>
        <w:spacing w:after="0"/>
        <w:ind w:left="450" w:hanging="450"/>
        <w:jc w:val="both"/>
        <w:rPr>
          <w:rFonts w:ascii="Times New Roman" w:hAnsi="Times New Roman" w:cs="Times New Roman"/>
        </w:rPr>
      </w:pPr>
      <w:r w:rsidRPr="006B6BBD">
        <w:rPr>
          <w:rFonts w:ascii="Times New Roman" w:hAnsi="Times New Roman" w:cs="Times New Roman"/>
        </w:rPr>
        <w:t>2.1. Īpašuma nomas maksu (turpmāk tekstā saukta Nomas maksa) Puses nosaka saskaņā ar Ministru kabineta 2018.gada 20.februāra noteikumiem Nr.97 „Publiskas personas mantas iznomāšanas noteikumi” un ar RTU Senāta 21.11.2016. lēmumu (Senāta sēdes lēmums</w:t>
      </w:r>
      <w:r w:rsidR="0086048B" w:rsidRPr="006B6BBD">
        <w:rPr>
          <w:rFonts w:ascii="Times New Roman" w:hAnsi="Times New Roman" w:cs="Times New Roman"/>
        </w:rPr>
        <w:t>, protokols</w:t>
      </w:r>
      <w:r w:rsidRPr="006B6BBD">
        <w:rPr>
          <w:rFonts w:ascii="Times New Roman" w:hAnsi="Times New Roman" w:cs="Times New Roman"/>
        </w:rPr>
        <w:t xml:space="preserve"> Nr.604) apstiprinātās kārtības „RTU piederošā, tās valdījumā vai lietojumā esošā valsts nekustamā īpašuma iznomāšanas kārtība” nosacījumiem un </w:t>
      </w:r>
      <w:r w:rsidR="00E22476" w:rsidRPr="006B6BBD">
        <w:rPr>
          <w:rFonts w:ascii="Times New Roman" w:hAnsi="Times New Roman" w:cs="Times New Roman"/>
        </w:rPr>
        <w:t>“Par nekustamā īpašuma daļas Skolas ielā 11, Rīgā, nomu”</w:t>
      </w:r>
      <w:r w:rsidRPr="006B6BBD">
        <w:rPr>
          <w:rFonts w:ascii="Times New Roman" w:hAnsi="Times New Roman" w:cs="Times New Roman"/>
        </w:rPr>
        <w:t xml:space="preserve"> nomas tiesību izsoles rezultātiem.</w:t>
      </w:r>
      <w:r w:rsidR="00991ACA" w:rsidRPr="006B6BBD">
        <w:rPr>
          <w:rFonts w:ascii="Times New Roman" w:hAnsi="Times New Roman" w:cs="Times New Roman"/>
        </w:rPr>
        <w:t xml:space="preserve"> </w:t>
      </w:r>
      <w:r w:rsidRPr="006B6BBD">
        <w:rPr>
          <w:rFonts w:ascii="Times New Roman" w:hAnsi="Times New Roman" w:cs="Times New Roman"/>
        </w:rPr>
        <w:t>Par līguma 1.1. punktā noteiktā Īpašuma lietošanu NOMNIEKS maksā IZNOMĀTĀJAM:</w:t>
      </w:r>
    </w:p>
    <w:p w14:paraId="2AC7CE4A" w14:textId="3ED88D2F" w:rsidR="00ED6087" w:rsidRPr="00DA01A7" w:rsidRDefault="00ED6087">
      <w:pPr>
        <w:pStyle w:val="Normal1"/>
        <w:numPr>
          <w:ilvl w:val="2"/>
          <w:numId w:val="2"/>
        </w:numPr>
        <w:spacing w:after="0"/>
        <w:ind w:left="1170"/>
        <w:jc w:val="both"/>
        <w:rPr>
          <w:rFonts w:ascii="Times New Roman" w:hAnsi="Times New Roman" w:cs="Times New Roman"/>
        </w:rPr>
      </w:pPr>
      <w:r w:rsidRPr="00DA01A7">
        <w:rPr>
          <w:rFonts w:ascii="Times New Roman" w:hAnsi="Times New Roman" w:cs="Times New Roman"/>
        </w:rPr>
        <w:t xml:space="preserve">EUR ….. </w:t>
      </w:r>
      <w:r w:rsidR="00F66C03" w:rsidRPr="00AD3290">
        <w:rPr>
          <w:rFonts w:ascii="Times New Roman" w:hAnsi="Times New Roman" w:cs="Times New Roman"/>
        </w:rPr>
        <w:t>reizi</w:t>
      </w:r>
      <w:r w:rsidR="00F66C03">
        <w:rPr>
          <w:rFonts w:ascii="Times New Roman" w:hAnsi="Times New Roman" w:cs="Times New Roman"/>
        </w:rPr>
        <w:t xml:space="preserve"> </w:t>
      </w:r>
      <w:r w:rsidRPr="00DA01A7">
        <w:rPr>
          <w:rFonts w:ascii="Times New Roman" w:hAnsi="Times New Roman" w:cs="Times New Roman"/>
        </w:rPr>
        <w:t xml:space="preserve">mēnesī par 1 (vienu) kvadrātmetru </w:t>
      </w:r>
      <w:r w:rsidR="00B60F59" w:rsidRPr="00DA01A7">
        <w:rPr>
          <w:rFonts w:ascii="Times New Roman" w:hAnsi="Times New Roman" w:cs="Times New Roman"/>
        </w:rPr>
        <w:t>pēc</w:t>
      </w:r>
      <w:r w:rsidRPr="00DA01A7">
        <w:rPr>
          <w:rFonts w:ascii="Times New Roman" w:hAnsi="Times New Roman" w:cs="Times New Roman"/>
        </w:rPr>
        <w:t xml:space="preserve"> </w:t>
      </w:r>
      <w:r w:rsidR="002D6CD3" w:rsidRPr="00DA01A7">
        <w:rPr>
          <w:rFonts w:ascii="Times New Roman" w:hAnsi="Times New Roman" w:cs="Times New Roman"/>
        </w:rPr>
        <w:t xml:space="preserve">Īpašuma </w:t>
      </w:r>
      <w:r w:rsidR="00B60F59" w:rsidRPr="00DA01A7">
        <w:rPr>
          <w:rFonts w:ascii="Times New Roman" w:hAnsi="Times New Roman" w:cs="Times New Roman"/>
        </w:rPr>
        <w:t>nodošanas - pieņemšanas akta parakstīšanas brīža</w:t>
      </w:r>
      <w:r w:rsidR="002D6CD3" w:rsidRPr="00DA01A7">
        <w:rPr>
          <w:rFonts w:ascii="Times New Roman" w:hAnsi="Times New Roman" w:cs="Times New Roman"/>
        </w:rPr>
        <w:t xml:space="preserve"> </w:t>
      </w:r>
      <w:r w:rsidR="00DA01A7">
        <w:rPr>
          <w:rFonts w:ascii="Times New Roman" w:hAnsi="Times New Roman" w:cs="Times New Roman"/>
        </w:rPr>
        <w:t>(</w:t>
      </w:r>
      <w:r w:rsidR="00B60F59" w:rsidRPr="00DA01A7">
        <w:rPr>
          <w:rFonts w:ascii="Times New Roman" w:hAnsi="Times New Roman" w:cs="Times New Roman"/>
        </w:rPr>
        <w:t>3</w:t>
      </w:r>
      <w:r w:rsidR="002D6CD3" w:rsidRPr="00DA01A7">
        <w:rPr>
          <w:rFonts w:ascii="Times New Roman" w:hAnsi="Times New Roman" w:cs="Times New Roman"/>
        </w:rPr>
        <w:t xml:space="preserve"> mēnešus pēc nomas līguma spēkā stāšanās brīža</w:t>
      </w:r>
      <w:r w:rsidR="00B60F59" w:rsidRPr="00DA01A7">
        <w:rPr>
          <w:rFonts w:ascii="Times New Roman" w:hAnsi="Times New Roman" w:cs="Times New Roman"/>
        </w:rPr>
        <w:t>)</w:t>
      </w:r>
      <w:r w:rsidR="006779CB" w:rsidRPr="00DA01A7">
        <w:rPr>
          <w:rFonts w:ascii="Times New Roman" w:hAnsi="Times New Roman" w:cs="Times New Roman"/>
        </w:rPr>
        <w:t>;</w:t>
      </w:r>
      <w:r w:rsidRPr="00DA01A7">
        <w:rPr>
          <w:rFonts w:ascii="Times New Roman" w:hAnsi="Times New Roman" w:cs="Times New Roman"/>
        </w:rPr>
        <w:t xml:space="preserve"> </w:t>
      </w:r>
    </w:p>
    <w:p w14:paraId="4E41A89A" w14:textId="04DC399E" w:rsidR="00ED6087" w:rsidRPr="006B6BBD" w:rsidRDefault="00ED6087">
      <w:pPr>
        <w:pStyle w:val="Normal1"/>
        <w:numPr>
          <w:ilvl w:val="2"/>
          <w:numId w:val="2"/>
        </w:numPr>
        <w:spacing w:after="0"/>
        <w:ind w:left="1170"/>
        <w:jc w:val="both"/>
        <w:rPr>
          <w:rFonts w:ascii="Times New Roman" w:hAnsi="Times New Roman" w:cs="Times New Roman"/>
        </w:rPr>
      </w:pPr>
      <w:r w:rsidRPr="00DA01A7">
        <w:rPr>
          <w:rFonts w:ascii="Times New Roman" w:hAnsi="Times New Roman" w:cs="Times New Roman"/>
        </w:rPr>
        <w:t xml:space="preserve">EUR ….. </w:t>
      </w:r>
      <w:r w:rsidR="00F66C03">
        <w:rPr>
          <w:rFonts w:ascii="Times New Roman" w:hAnsi="Times New Roman" w:cs="Times New Roman"/>
        </w:rPr>
        <w:t xml:space="preserve">reizi </w:t>
      </w:r>
      <w:r w:rsidRPr="00DA01A7">
        <w:rPr>
          <w:rFonts w:ascii="Times New Roman" w:hAnsi="Times New Roman" w:cs="Times New Roman"/>
        </w:rPr>
        <w:t>mēnesī par 1 (vienu) kvadrātmetru no brīža, kad būvdarb</w:t>
      </w:r>
      <w:r w:rsidRPr="006B6BBD">
        <w:rPr>
          <w:rFonts w:ascii="Times New Roman" w:hAnsi="Times New Roman" w:cs="Times New Roman"/>
        </w:rPr>
        <w:t xml:space="preserve">i ir nodoti ekspluatācijā, bet ne vēlāk kā </w:t>
      </w:r>
      <w:r w:rsidR="006779CB" w:rsidRPr="006B6BBD">
        <w:rPr>
          <w:rFonts w:ascii="Times New Roman" w:hAnsi="Times New Roman" w:cs="Times New Roman"/>
        </w:rPr>
        <w:t>L</w:t>
      </w:r>
      <w:r w:rsidRPr="006B6BBD">
        <w:rPr>
          <w:rFonts w:ascii="Times New Roman" w:hAnsi="Times New Roman" w:cs="Times New Roman"/>
        </w:rPr>
        <w:t>īguma 3.6.punktā noteiktaj</w:t>
      </w:r>
      <w:r w:rsidR="006779CB" w:rsidRPr="006B6BBD">
        <w:rPr>
          <w:rFonts w:ascii="Times New Roman" w:hAnsi="Times New Roman" w:cs="Times New Roman"/>
        </w:rPr>
        <w:t>ā</w:t>
      </w:r>
      <w:r w:rsidRPr="006B6BBD">
        <w:rPr>
          <w:rFonts w:ascii="Times New Roman" w:hAnsi="Times New Roman" w:cs="Times New Roman"/>
        </w:rPr>
        <w:t xml:space="preserve"> termiņ</w:t>
      </w:r>
      <w:r w:rsidR="006779CB" w:rsidRPr="006B6BBD">
        <w:rPr>
          <w:rFonts w:ascii="Times New Roman" w:hAnsi="Times New Roman" w:cs="Times New Roman"/>
        </w:rPr>
        <w:t>ā,</w:t>
      </w:r>
      <w:r w:rsidRPr="006B6BBD">
        <w:rPr>
          <w:rFonts w:ascii="Times New Roman" w:hAnsi="Times New Roman" w:cs="Times New Roman"/>
        </w:rPr>
        <w:t xml:space="preserve"> atkarībā no tā kurš nosacījums iestāsies pirmais</w:t>
      </w:r>
      <w:r w:rsidR="006779CB" w:rsidRPr="006B6BBD">
        <w:rPr>
          <w:rFonts w:ascii="Times New Roman" w:hAnsi="Times New Roman" w:cs="Times New Roman"/>
        </w:rPr>
        <w:t>;</w:t>
      </w:r>
      <w:r w:rsidRPr="006B6BBD">
        <w:rPr>
          <w:rFonts w:ascii="Times New Roman" w:hAnsi="Times New Roman" w:cs="Times New Roman"/>
        </w:rPr>
        <w:t xml:space="preserve"> </w:t>
      </w:r>
    </w:p>
    <w:p w14:paraId="47EDECDE" w14:textId="6D13DB0E" w:rsidR="00ED6087" w:rsidRPr="006B6BBD" w:rsidRDefault="00991ACA" w:rsidP="00087593">
      <w:pPr>
        <w:pStyle w:val="Normal1"/>
        <w:numPr>
          <w:ilvl w:val="2"/>
          <w:numId w:val="2"/>
        </w:numPr>
        <w:spacing w:after="0"/>
        <w:ind w:left="1170" w:hanging="744"/>
        <w:jc w:val="both"/>
        <w:rPr>
          <w:rFonts w:ascii="Times New Roman" w:hAnsi="Times New Roman" w:cs="Times New Roman"/>
        </w:rPr>
      </w:pPr>
      <w:r w:rsidRPr="006B6BBD">
        <w:rPr>
          <w:rFonts w:ascii="Times New Roman" w:hAnsi="Times New Roman" w:cs="Times New Roman"/>
        </w:rPr>
        <w:t>p</w:t>
      </w:r>
      <w:r w:rsidR="00ED6087" w:rsidRPr="006B6BBD">
        <w:rPr>
          <w:rFonts w:ascii="Times New Roman" w:hAnsi="Times New Roman" w:cs="Times New Roman"/>
        </w:rPr>
        <w:t>ar Zemes gabala lietošanu: saskaņā ar Ministru kabineta 2007.gada 30.oktobra noteikumu Nr.</w:t>
      </w:r>
      <w:r w:rsidR="006779CB" w:rsidRPr="006B6BBD">
        <w:rPr>
          <w:rFonts w:ascii="Times New Roman" w:hAnsi="Times New Roman" w:cs="Times New Roman"/>
        </w:rPr>
        <w:t>735</w:t>
      </w:r>
      <w:r w:rsidR="00ED6087" w:rsidRPr="006B6BBD">
        <w:rPr>
          <w:rFonts w:ascii="Times New Roman" w:hAnsi="Times New Roman" w:cs="Times New Roman"/>
        </w:rPr>
        <w:t xml:space="preserve"> „</w:t>
      </w:r>
      <w:r w:rsidR="006779CB" w:rsidRPr="006B6BBD">
        <w:rPr>
          <w:rFonts w:ascii="Times New Roman" w:hAnsi="Times New Roman" w:cs="Times New Roman"/>
        </w:rPr>
        <w:t>Noteikumi p</w:t>
      </w:r>
      <w:r w:rsidR="00ED6087" w:rsidRPr="006B6BBD">
        <w:rPr>
          <w:rFonts w:ascii="Times New Roman" w:hAnsi="Times New Roman" w:cs="Times New Roman"/>
        </w:rPr>
        <w:t xml:space="preserve">ar publiskas personas zemes nomu” </w:t>
      </w:r>
      <w:r w:rsidR="006779CB" w:rsidRPr="006B6BBD">
        <w:rPr>
          <w:rFonts w:ascii="Times New Roman" w:hAnsi="Times New Roman" w:cs="Times New Roman"/>
        </w:rPr>
        <w:t xml:space="preserve">7.2. </w:t>
      </w:r>
      <w:r w:rsidR="00ED6087" w:rsidRPr="006B6BBD">
        <w:rPr>
          <w:rFonts w:ascii="Times New Roman" w:hAnsi="Times New Roman" w:cs="Times New Roman"/>
        </w:rPr>
        <w:t>punktu 1,5% apmērā gadā no Ze</w:t>
      </w:r>
      <w:r w:rsidR="00B63BB1" w:rsidRPr="006B6BBD">
        <w:rPr>
          <w:rFonts w:ascii="Times New Roman" w:hAnsi="Times New Roman" w:cs="Times New Roman"/>
        </w:rPr>
        <w:t>mes gabala kadastrālās vērtības;</w:t>
      </w:r>
    </w:p>
    <w:p w14:paraId="0DA4E116" w14:textId="77777777" w:rsidR="00B63BB1" w:rsidRPr="006B6BBD" w:rsidRDefault="00B63BB1" w:rsidP="00087593">
      <w:pPr>
        <w:pStyle w:val="Normal1"/>
        <w:numPr>
          <w:ilvl w:val="2"/>
          <w:numId w:val="2"/>
        </w:numPr>
        <w:spacing w:after="0"/>
        <w:ind w:left="1134"/>
        <w:jc w:val="both"/>
        <w:rPr>
          <w:rFonts w:ascii="Times New Roman" w:hAnsi="Times New Roman" w:cs="Times New Roman"/>
        </w:rPr>
      </w:pPr>
      <w:r w:rsidRPr="006B6BBD">
        <w:rPr>
          <w:rFonts w:ascii="Times New Roman" w:hAnsi="Times New Roman" w:cs="Times New Roman"/>
        </w:rPr>
        <w:t xml:space="preserve">maksa par Pagraba ar kopējo platību 82.9 kv.m. lietošanu, ēkas kadastra apzīmējums 01000200114002, tiek noteikta 0.50 </w:t>
      </w:r>
      <w:r w:rsidR="006779CB" w:rsidRPr="006B6BBD">
        <w:rPr>
          <w:rFonts w:ascii="Times New Roman" w:hAnsi="Times New Roman" w:cs="Times New Roman"/>
        </w:rPr>
        <w:t xml:space="preserve">EUR </w:t>
      </w:r>
      <w:r w:rsidRPr="006B6BBD">
        <w:rPr>
          <w:rFonts w:ascii="Times New Roman" w:hAnsi="Times New Roman" w:cs="Times New Roman"/>
        </w:rPr>
        <w:t>par 1 kv.m. mēnesī pirms investīciju veikšanas un ēkas nodošanas ekspluatācijā un 1.00</w:t>
      </w:r>
      <w:r w:rsidR="006779CB" w:rsidRPr="006B6BBD">
        <w:rPr>
          <w:rFonts w:ascii="Times New Roman" w:hAnsi="Times New Roman" w:cs="Times New Roman"/>
        </w:rPr>
        <w:t xml:space="preserve"> EUR</w:t>
      </w:r>
      <w:r w:rsidRPr="006B6BBD">
        <w:rPr>
          <w:rFonts w:ascii="Times New Roman" w:hAnsi="Times New Roman" w:cs="Times New Roman"/>
        </w:rPr>
        <w:t xml:space="preserve"> par 1 kv.m. mēnesī pēc investīciju veikšanas un ēkas nodošanas ekspluatācijā.</w:t>
      </w:r>
    </w:p>
    <w:p w14:paraId="095BB3B4" w14:textId="72FA49AC" w:rsidR="00ED6087" w:rsidRPr="006B6BBD" w:rsidRDefault="00ED6087">
      <w:pPr>
        <w:pStyle w:val="Normal1"/>
        <w:numPr>
          <w:ilvl w:val="1"/>
          <w:numId w:val="2"/>
        </w:numPr>
        <w:tabs>
          <w:tab w:val="left" w:pos="540"/>
        </w:tabs>
        <w:spacing w:after="0"/>
        <w:ind w:left="540" w:hanging="540"/>
        <w:jc w:val="both"/>
        <w:rPr>
          <w:rFonts w:ascii="Times New Roman" w:hAnsi="Times New Roman" w:cs="Times New Roman"/>
        </w:rPr>
      </w:pPr>
      <w:r w:rsidRPr="006B6BBD">
        <w:rPr>
          <w:rFonts w:ascii="Times New Roman" w:hAnsi="Times New Roman" w:cs="Times New Roman"/>
        </w:rPr>
        <w:t xml:space="preserve">Maksu par iznomātā Īpašuma atkritumu izvešanu Nomnieks </w:t>
      </w:r>
      <w:r w:rsidR="00B63BB1" w:rsidRPr="006B6BBD">
        <w:rPr>
          <w:rFonts w:ascii="Times New Roman" w:hAnsi="Times New Roman" w:cs="Times New Roman"/>
        </w:rPr>
        <w:t xml:space="preserve">maksā </w:t>
      </w:r>
      <w:r w:rsidR="00281D9A">
        <w:rPr>
          <w:rFonts w:ascii="Times New Roman" w:hAnsi="Times New Roman" w:cs="Times New Roman"/>
        </w:rPr>
        <w:t>attiecīgā pakalpojuma sniedzēja</w:t>
      </w:r>
      <w:r w:rsidR="00B63BB1" w:rsidRPr="006B6BBD">
        <w:rPr>
          <w:rFonts w:ascii="Times New Roman" w:hAnsi="Times New Roman" w:cs="Times New Roman"/>
        </w:rPr>
        <w:t>m</w:t>
      </w:r>
      <w:r w:rsidRPr="006B6BBD">
        <w:rPr>
          <w:rFonts w:ascii="Times New Roman" w:hAnsi="Times New Roman" w:cs="Times New Roman"/>
        </w:rPr>
        <w:t xml:space="preserve">. Par </w:t>
      </w:r>
      <w:r w:rsidR="00EF2474" w:rsidRPr="006B6BBD">
        <w:rPr>
          <w:rFonts w:ascii="Times New Roman" w:hAnsi="Times New Roman" w:cs="Times New Roman"/>
        </w:rPr>
        <w:t>elektroenerģiju</w:t>
      </w:r>
      <w:r w:rsidR="00EF2474">
        <w:rPr>
          <w:rFonts w:ascii="Times New Roman" w:hAnsi="Times New Roman" w:cs="Times New Roman"/>
        </w:rPr>
        <w:t>,</w:t>
      </w:r>
      <w:r w:rsidR="00EF2474" w:rsidRPr="006B6BBD">
        <w:rPr>
          <w:rFonts w:ascii="Times New Roman" w:hAnsi="Times New Roman" w:cs="Times New Roman"/>
        </w:rPr>
        <w:t xml:space="preserve"> </w:t>
      </w:r>
      <w:r w:rsidR="00281D9A">
        <w:rPr>
          <w:rFonts w:ascii="Times New Roman" w:hAnsi="Times New Roman" w:cs="Times New Roman"/>
        </w:rPr>
        <w:t xml:space="preserve">siltuma piegādi, </w:t>
      </w:r>
      <w:r w:rsidRPr="006B6BBD">
        <w:rPr>
          <w:rFonts w:ascii="Times New Roman" w:hAnsi="Times New Roman" w:cs="Times New Roman"/>
        </w:rPr>
        <w:t xml:space="preserve">ūdeni un kanalizācijas pakalpojumiem – pēc faktiski patērētā (skaitītāja rādījumi) plus 5% no ikmēneša maksājuma par komunikāciju apkalpošanu – NOMNIEKS maksā IZNOMĀTĀJAM saskaņā ar piesūtītajiem rēķiniem līdz kārtējā mēneša </w:t>
      </w:r>
      <w:r w:rsidR="00991ACA" w:rsidRPr="006B6BBD">
        <w:rPr>
          <w:rFonts w:ascii="Times New Roman" w:hAnsi="Times New Roman" w:cs="Times New Roman"/>
        </w:rPr>
        <w:t>beidzamajam</w:t>
      </w:r>
      <w:r w:rsidRPr="006B6BBD">
        <w:rPr>
          <w:rFonts w:ascii="Times New Roman" w:hAnsi="Times New Roman" w:cs="Times New Roman"/>
        </w:rPr>
        <w:t xml:space="preserve"> datumam ar pārskaitījumu uz IZNOMĀTĀJA piesūtītajos rēķinos norādīto bankas kontu</w:t>
      </w:r>
      <w:r w:rsidR="00991ACA" w:rsidRPr="006B6BBD">
        <w:rPr>
          <w:rFonts w:ascii="Times New Roman" w:hAnsi="Times New Roman" w:cs="Times New Roman"/>
        </w:rPr>
        <w:t>:</w:t>
      </w:r>
      <w:r w:rsidRPr="006B6BBD">
        <w:rPr>
          <w:rFonts w:ascii="Times New Roman" w:hAnsi="Times New Roman" w:cs="Times New Roman"/>
        </w:rPr>
        <w:t xml:space="preserve"> </w:t>
      </w:r>
    </w:p>
    <w:p w14:paraId="1E09C866" w14:textId="269AAF3F" w:rsidR="00ED6087" w:rsidRPr="006B6BBD" w:rsidRDefault="00F66C03">
      <w:pPr>
        <w:pStyle w:val="Normal1"/>
        <w:numPr>
          <w:ilvl w:val="2"/>
          <w:numId w:val="2"/>
        </w:numPr>
        <w:spacing w:after="0"/>
        <w:ind w:left="1170" w:hanging="630"/>
        <w:jc w:val="both"/>
        <w:rPr>
          <w:rFonts w:ascii="Times New Roman" w:hAnsi="Times New Roman" w:cs="Times New Roman"/>
        </w:rPr>
      </w:pPr>
      <w:r>
        <w:rPr>
          <w:rFonts w:ascii="Times New Roman" w:hAnsi="Times New Roman" w:cs="Times New Roman"/>
        </w:rPr>
        <w:t>p</w:t>
      </w:r>
      <w:r w:rsidR="00281D9A">
        <w:rPr>
          <w:rFonts w:ascii="Times New Roman" w:hAnsi="Times New Roman" w:cs="Times New Roman"/>
        </w:rPr>
        <w:t xml:space="preserve">ēc remontdarbu pabeigšanas </w:t>
      </w:r>
      <w:r w:rsidR="00ED6087" w:rsidRPr="006B6BBD">
        <w:rPr>
          <w:rFonts w:ascii="Times New Roman" w:hAnsi="Times New Roman" w:cs="Times New Roman"/>
        </w:rPr>
        <w:t>Puses var vienoties arī par citu Līguma 2.2.</w:t>
      </w:r>
      <w:r w:rsidR="00991ACA" w:rsidRPr="006B6BBD">
        <w:rPr>
          <w:rFonts w:ascii="Times New Roman" w:hAnsi="Times New Roman" w:cs="Times New Roman"/>
        </w:rPr>
        <w:t xml:space="preserve"> </w:t>
      </w:r>
      <w:r w:rsidR="00ED6087" w:rsidRPr="006B6BBD">
        <w:rPr>
          <w:rFonts w:ascii="Times New Roman" w:hAnsi="Times New Roman" w:cs="Times New Roman"/>
        </w:rPr>
        <w:t>punktā noteikto maksāšanas kārtību</w:t>
      </w:r>
      <w:r w:rsidR="00991ACA" w:rsidRPr="006B6BBD">
        <w:rPr>
          <w:rFonts w:ascii="Times New Roman" w:hAnsi="Times New Roman" w:cs="Times New Roman"/>
        </w:rPr>
        <w:t>;</w:t>
      </w:r>
      <w:r w:rsidR="00ED6087" w:rsidRPr="006B6BBD">
        <w:rPr>
          <w:rFonts w:ascii="Times New Roman" w:hAnsi="Times New Roman" w:cs="Times New Roman"/>
        </w:rPr>
        <w:t xml:space="preserve"> </w:t>
      </w:r>
    </w:p>
    <w:p w14:paraId="7859B9E2" w14:textId="673E4C56" w:rsidR="00ED6087" w:rsidRPr="006B6BBD" w:rsidRDefault="00F66C03">
      <w:pPr>
        <w:pStyle w:val="Normal1"/>
        <w:numPr>
          <w:ilvl w:val="2"/>
          <w:numId w:val="2"/>
        </w:numPr>
        <w:spacing w:after="0"/>
        <w:ind w:left="1170" w:hanging="630"/>
        <w:jc w:val="both"/>
        <w:rPr>
          <w:rFonts w:ascii="Times New Roman" w:hAnsi="Times New Roman" w:cs="Times New Roman"/>
        </w:rPr>
      </w:pPr>
      <w:r>
        <w:rPr>
          <w:rFonts w:ascii="Times New Roman" w:hAnsi="Times New Roman" w:cs="Times New Roman"/>
        </w:rPr>
        <w:t>j</w:t>
      </w:r>
      <w:r w:rsidR="00ED6087" w:rsidRPr="006B6BBD">
        <w:rPr>
          <w:rFonts w:ascii="Times New Roman" w:hAnsi="Times New Roman" w:cs="Times New Roman"/>
        </w:rPr>
        <w:t>a NOMNIEKS nav apmaksājis</w:t>
      </w:r>
      <w:r w:rsidR="00991ACA" w:rsidRPr="006B6BBD">
        <w:rPr>
          <w:rFonts w:ascii="Times New Roman" w:hAnsi="Times New Roman" w:cs="Times New Roman"/>
        </w:rPr>
        <w:t xml:space="preserve"> rēķinu par</w:t>
      </w:r>
      <w:r w:rsidR="00ED6087" w:rsidRPr="006B6BBD">
        <w:rPr>
          <w:rFonts w:ascii="Times New Roman" w:hAnsi="Times New Roman" w:cs="Times New Roman"/>
        </w:rPr>
        <w:t xml:space="preserve"> IZNOMĀTĀJA</w:t>
      </w:r>
      <w:r w:rsidR="00991ACA" w:rsidRPr="006B6BBD">
        <w:rPr>
          <w:rFonts w:ascii="Times New Roman" w:hAnsi="Times New Roman" w:cs="Times New Roman"/>
        </w:rPr>
        <w:t>M</w:t>
      </w:r>
      <w:r w:rsidR="00ED6087" w:rsidRPr="006B6BBD">
        <w:rPr>
          <w:rFonts w:ascii="Times New Roman" w:hAnsi="Times New Roman" w:cs="Times New Roman"/>
        </w:rPr>
        <w:t xml:space="preserve"> piegādāt</w:t>
      </w:r>
      <w:r w:rsidR="00991ACA" w:rsidRPr="006B6BBD">
        <w:rPr>
          <w:rFonts w:ascii="Times New Roman" w:hAnsi="Times New Roman" w:cs="Times New Roman"/>
        </w:rPr>
        <w:t>ajiem</w:t>
      </w:r>
      <w:r w:rsidR="00ED6087" w:rsidRPr="006B6BBD">
        <w:rPr>
          <w:rFonts w:ascii="Times New Roman" w:hAnsi="Times New Roman" w:cs="Times New Roman"/>
        </w:rPr>
        <w:t xml:space="preserve"> komunāl</w:t>
      </w:r>
      <w:r w:rsidR="00991ACA" w:rsidRPr="006B6BBD">
        <w:rPr>
          <w:rFonts w:ascii="Times New Roman" w:hAnsi="Times New Roman" w:cs="Times New Roman"/>
        </w:rPr>
        <w:t>ajiem</w:t>
      </w:r>
      <w:r w:rsidR="00ED6087" w:rsidRPr="006B6BBD">
        <w:rPr>
          <w:rFonts w:ascii="Times New Roman" w:hAnsi="Times New Roman" w:cs="Times New Roman"/>
        </w:rPr>
        <w:t xml:space="preserve"> pakalpojum</w:t>
      </w:r>
      <w:r w:rsidR="00991ACA" w:rsidRPr="006B6BBD">
        <w:rPr>
          <w:rFonts w:ascii="Times New Roman" w:hAnsi="Times New Roman" w:cs="Times New Roman"/>
        </w:rPr>
        <w:t>iem</w:t>
      </w:r>
      <w:r w:rsidR="00ED6087" w:rsidRPr="006B6BBD">
        <w:rPr>
          <w:rFonts w:ascii="Times New Roman" w:hAnsi="Times New Roman" w:cs="Times New Roman"/>
        </w:rPr>
        <w:t xml:space="preserve"> pilnībā, IZNOMĀTĀJS, brīdinot vienu nedēļu iepriekš, ir tiesīgs pārtraukt IZNOMĀTĀJA komunālo pakalpojumu </w:t>
      </w:r>
      <w:r w:rsidR="00E328CB" w:rsidRPr="006B6BBD">
        <w:rPr>
          <w:rFonts w:ascii="Times New Roman" w:hAnsi="Times New Roman" w:cs="Times New Roman"/>
        </w:rPr>
        <w:t xml:space="preserve">piegādi </w:t>
      </w:r>
      <w:r w:rsidR="00ED6087" w:rsidRPr="006B6BBD">
        <w:rPr>
          <w:rFonts w:ascii="Times New Roman" w:hAnsi="Times New Roman" w:cs="Times New Roman"/>
        </w:rPr>
        <w:t xml:space="preserve">iznomātajās telpās. Komunālo pakalpojumu saņemšana tiek atjaunota tikai pēc pilnīgas parāda un </w:t>
      </w:r>
      <w:r w:rsidR="00281D9A">
        <w:rPr>
          <w:rFonts w:ascii="Times New Roman" w:hAnsi="Times New Roman" w:cs="Times New Roman"/>
        </w:rPr>
        <w:t xml:space="preserve">komunikāciju </w:t>
      </w:r>
      <w:r w:rsidR="00ED6087" w:rsidRPr="006B6BBD">
        <w:rPr>
          <w:rFonts w:ascii="Times New Roman" w:hAnsi="Times New Roman" w:cs="Times New Roman"/>
        </w:rPr>
        <w:t>atvienošanas - pievienošanas izmaksu segšanas.</w:t>
      </w:r>
    </w:p>
    <w:p w14:paraId="253D0239" w14:textId="4716A053" w:rsidR="00ED6087" w:rsidRPr="006B6BBD" w:rsidRDefault="00ED6087">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Par zemes gabala lietošanu NOMNIEKS maksā nomas maksu reizi gadā līdz katra kalendārā gada 1.martam saskaņ</w:t>
      </w:r>
      <w:r w:rsidR="00B63BB1" w:rsidRPr="006B6BBD">
        <w:rPr>
          <w:rFonts w:ascii="Times New Roman" w:hAnsi="Times New Roman" w:cs="Times New Roman"/>
        </w:rPr>
        <w:t>ā ar IZNOMĀTĀJA sagatavotu</w:t>
      </w:r>
      <w:r w:rsidRPr="006B6BBD">
        <w:rPr>
          <w:rFonts w:ascii="Times New Roman" w:hAnsi="Times New Roman" w:cs="Times New Roman"/>
        </w:rPr>
        <w:t xml:space="preserve"> rēķinu, kas tiek nosūtīts NOMNIEKAM saskaņā ar Līgumā noteikto  rēķinu nosūtīšanas kārtību.</w:t>
      </w:r>
    </w:p>
    <w:p w14:paraId="308B0692" w14:textId="77777777" w:rsidR="00ED6087" w:rsidRPr="006B6BBD" w:rsidRDefault="00ED6087">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Nomas maksas rēķinus normatīvajos aktos noteiktā kārtībā IZNOMĀTĀJS ir tiesīgs sagatavot</w:t>
      </w:r>
      <w:r w:rsidR="00B63BB1" w:rsidRPr="006B6BBD">
        <w:rPr>
          <w:rFonts w:ascii="Times New Roman" w:hAnsi="Times New Roman" w:cs="Times New Roman"/>
        </w:rPr>
        <w:t xml:space="preserve"> </w:t>
      </w:r>
      <w:r w:rsidRPr="006B6BBD">
        <w:rPr>
          <w:rFonts w:ascii="Times New Roman" w:hAnsi="Times New Roman" w:cs="Times New Roman"/>
        </w:rPr>
        <w:t xml:space="preserve"> un nosūtīt NOMNIEKAM elektroniski. Rēķini ir nosūtāmi uz šādu NOMNIEKA e-pasta adresi: ________________. IZNOMĀTĀJS nav atbildīgs, ja norādītā e-pasta adrese nedarbojas, ir anulēta, nepareizi norādīta vai NOMNIEKS nesaglabā saņemto rēķinu kā elektronisko dokumentu.</w:t>
      </w:r>
    </w:p>
    <w:p w14:paraId="6087DBEA" w14:textId="77777777" w:rsidR="00ED6087" w:rsidRPr="006B6BBD" w:rsidRDefault="00ED6087">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 xml:space="preserve">NOMNIEKS apņemas informēt IZNOMĀTĀJU par grāmatvedības un kontaktinformācijas izmaiņām, nosūtot informāciju uz elektroniskā pasta adresi: </w:t>
      </w:r>
      <w:hyperlink r:id="rId8">
        <w:r w:rsidRPr="006B6BBD">
          <w:rPr>
            <w:rFonts w:ascii="Times New Roman" w:hAnsi="Times New Roman" w:cs="Times New Roman"/>
            <w:u w:val="single"/>
          </w:rPr>
          <w:t>ipasumi@rtu.lv</w:t>
        </w:r>
      </w:hyperlink>
      <w:r w:rsidRPr="006B6BBD">
        <w:rPr>
          <w:rFonts w:ascii="Times New Roman" w:hAnsi="Times New Roman" w:cs="Times New Roman"/>
        </w:rPr>
        <w:t xml:space="preserve">. </w:t>
      </w:r>
    </w:p>
    <w:p w14:paraId="570C87C8" w14:textId="71AFDBAF" w:rsidR="00B63BB1" w:rsidRPr="006B6BBD" w:rsidRDefault="00ED6087" w:rsidP="00B63BB1">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Papildus līguma 2.2.punktā noteiktajiem maksājumiem NOMNIEKS maksā nekustamā īpašuma nodokli saskaņā ar Rīgas domes izdotajā paziņojumā par nekustamā īpašuma nodokli noteiktajos termiņos, kā arī citus Pušu rakstveidā saskaņotus maksājumus, kas IZNOMĀTAJAM saskaņā ar spēkā esošajiem tiesību aktiem būtu jāmaksā kā Īpašuma īpašniekam</w:t>
      </w:r>
      <w:r w:rsidR="00B63BB1" w:rsidRPr="006B6BBD">
        <w:rPr>
          <w:rFonts w:ascii="Times New Roman" w:hAnsi="Times New Roman" w:cs="Times New Roman"/>
        </w:rPr>
        <w:t xml:space="preserve"> par iznomāto Īpašumu</w:t>
      </w:r>
      <w:r w:rsidRPr="006B6BBD">
        <w:rPr>
          <w:rFonts w:ascii="Times New Roman" w:hAnsi="Times New Roman" w:cs="Times New Roman"/>
        </w:rPr>
        <w:t>. To apmērus IZNOMĀTĀJS norāda nomas maksas rēķinā, pievienojot pie nomas pamatmaksas</w:t>
      </w:r>
      <w:r w:rsidR="00B63BB1" w:rsidRPr="006B6BBD">
        <w:rPr>
          <w:rFonts w:ascii="Times New Roman" w:hAnsi="Times New Roman" w:cs="Times New Roman"/>
        </w:rPr>
        <w:t>.</w:t>
      </w:r>
      <w:r w:rsidRPr="006B6BBD">
        <w:rPr>
          <w:rFonts w:ascii="Times New Roman" w:hAnsi="Times New Roman" w:cs="Times New Roman"/>
        </w:rPr>
        <w:t xml:space="preserve"> </w:t>
      </w:r>
    </w:p>
    <w:p w14:paraId="16C1F374" w14:textId="77777777" w:rsidR="00524ABD" w:rsidRPr="006B6BBD" w:rsidRDefault="00ED6087" w:rsidP="00B63BB1">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Visi līgumā noteiktie maksājumi tiek uzskatīti par saņemtiem brīdī, kad tie ir ieskaitīti IZNOMĀTĀJA norādītajā bankas norēķinu kontā</w:t>
      </w:r>
      <w:r w:rsidR="00524ABD" w:rsidRPr="006B6BBD">
        <w:rPr>
          <w:rFonts w:ascii="Times New Roman" w:hAnsi="Times New Roman" w:cs="Times New Roman"/>
        </w:rPr>
        <w:t>.</w:t>
      </w:r>
    </w:p>
    <w:p w14:paraId="73C25225" w14:textId="77777777" w:rsidR="002E22EC" w:rsidRDefault="00ED6087">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Norēķinos tiek piemērota attiecīgajā periodā spēkā esošā PVN likme. Ja saskaņā ar normatīvajiem aktiem tiek mainīta PVN likme, nomas maksa ar PVN tiek grozīta atbilstoši PVN likmes izmaiņām bez atsevišķas Pušu vienošanās, par pamatu ņemot nomas maksu bez PVN, kas paliek nemainīga, un jauno nodokļa likmi.</w:t>
      </w:r>
      <w:r w:rsidR="006779CB" w:rsidRPr="006B6BBD">
        <w:rPr>
          <w:rFonts w:ascii="Times New Roman" w:hAnsi="Times New Roman" w:cs="Times New Roman"/>
        </w:rPr>
        <w:t xml:space="preserve"> </w:t>
      </w:r>
    </w:p>
    <w:p w14:paraId="651871F9" w14:textId="14547E97" w:rsidR="002E22EC" w:rsidRPr="00994E76" w:rsidRDefault="00ED6087" w:rsidP="002E22EC">
      <w:pPr>
        <w:pStyle w:val="Normal1"/>
        <w:numPr>
          <w:ilvl w:val="1"/>
          <w:numId w:val="2"/>
        </w:numPr>
        <w:spacing w:after="0"/>
        <w:ind w:left="450" w:hanging="450"/>
        <w:jc w:val="both"/>
        <w:rPr>
          <w:rFonts w:ascii="Times New Roman" w:hAnsi="Times New Roman" w:cs="Times New Roman"/>
        </w:rPr>
      </w:pPr>
      <w:r w:rsidRPr="00994E76">
        <w:rPr>
          <w:rFonts w:ascii="Times New Roman" w:hAnsi="Times New Roman" w:cs="Times New Roman"/>
        </w:rPr>
        <w:lastRenderedPageBreak/>
        <w:t xml:space="preserve">Ne vēlāk kā Līguma 3.5.punktā noteiktā termiņā NOMNIEKS apņemas </w:t>
      </w:r>
      <w:r w:rsidR="002E22EC" w:rsidRPr="00994E76">
        <w:rPr>
          <w:rFonts w:ascii="Times New Roman" w:hAnsi="Times New Roman" w:cs="Times New Roman"/>
        </w:rPr>
        <w:t>uzturēt (iemaksāt)</w:t>
      </w:r>
      <w:r w:rsidRPr="00994E76">
        <w:rPr>
          <w:rFonts w:ascii="Times New Roman" w:hAnsi="Times New Roman" w:cs="Times New Roman"/>
        </w:rPr>
        <w:t xml:space="preserve"> IZNOMĀTĀJA norādītā bankas kontā drošības naudu </w:t>
      </w:r>
      <w:r w:rsidR="002E22EC" w:rsidRPr="00994E76">
        <w:rPr>
          <w:rFonts w:ascii="Times New Roman" w:hAnsi="Times New Roman" w:cs="Times New Roman"/>
        </w:rPr>
        <w:t>divu mēnešu</w:t>
      </w:r>
      <w:r w:rsidRPr="00994E76">
        <w:rPr>
          <w:rFonts w:ascii="Times New Roman" w:hAnsi="Times New Roman" w:cs="Times New Roman"/>
        </w:rPr>
        <w:t xml:space="preserve"> nomas maksas apmērā</w:t>
      </w:r>
      <w:r w:rsidR="002E22EC" w:rsidRPr="00994E76">
        <w:rPr>
          <w:rFonts w:ascii="Times New Roman" w:hAnsi="Times New Roman" w:cs="Times New Roman"/>
        </w:rPr>
        <w:t xml:space="preserve"> visā Līguma darbības laikā</w:t>
      </w:r>
      <w:r w:rsidRPr="00994E76">
        <w:rPr>
          <w:rFonts w:ascii="Times New Roman" w:hAnsi="Times New Roman" w:cs="Times New Roman"/>
        </w:rPr>
        <w:t xml:space="preserve">. Iemaksātā drošības nauda kalpo kā nodrošinājums NOMNIEKA saistību pienācīgai izpildei, kas izriet no Līguma. </w:t>
      </w:r>
      <w:r w:rsidR="002E22EC" w:rsidRPr="00994E76">
        <w:rPr>
          <w:rFonts w:ascii="Times New Roman" w:hAnsi="Times New Roman" w:cs="Times New Roman"/>
        </w:rPr>
        <w:t>Ja IZNOMĀTĀJS nepilda savu</w:t>
      </w:r>
      <w:r w:rsidRPr="00994E76">
        <w:rPr>
          <w:rFonts w:ascii="Times New Roman" w:hAnsi="Times New Roman" w:cs="Times New Roman"/>
        </w:rPr>
        <w:t xml:space="preserve"> no Līguma izrietoš</w:t>
      </w:r>
      <w:r w:rsidR="002E22EC" w:rsidRPr="00994E76">
        <w:rPr>
          <w:rFonts w:ascii="Times New Roman" w:hAnsi="Times New Roman" w:cs="Times New Roman"/>
        </w:rPr>
        <w:t>o</w:t>
      </w:r>
      <w:r w:rsidRPr="00994E76">
        <w:rPr>
          <w:rFonts w:ascii="Times New Roman" w:hAnsi="Times New Roman" w:cs="Times New Roman"/>
        </w:rPr>
        <w:t xml:space="preserve"> maksāšanas </w:t>
      </w:r>
      <w:r w:rsidR="002E22EC" w:rsidRPr="00994E76">
        <w:rPr>
          <w:rFonts w:ascii="Times New Roman" w:hAnsi="Times New Roman" w:cs="Times New Roman"/>
        </w:rPr>
        <w:t>pienākumu</w:t>
      </w:r>
      <w:r w:rsidRPr="00994E76">
        <w:rPr>
          <w:rFonts w:ascii="Times New Roman" w:hAnsi="Times New Roman" w:cs="Times New Roman"/>
        </w:rPr>
        <w:t>, IZNOMĀTĀJAM ir tiesības segt NOMNIEKA parādu no drošības naudas, bet Nomniekam ir pienākums papildināt IZNOMĀTĀJA rīcībā esošās drošības naudas iemaksu līdz Līguma punktā augstāk noteiktās drošības naudas apmēram, iemaksājot to IZNOMĀTĀJA norādītā bankas kontā.</w:t>
      </w:r>
      <w:r w:rsidR="002E22EC" w:rsidRPr="00994E76">
        <w:rPr>
          <w:rFonts w:ascii="Times New Roman" w:hAnsi="Times New Roman" w:cs="Times New Roman"/>
        </w:rPr>
        <w:t xml:space="preserve"> Izbeidzoties Līguma termiņam drošības nauda tiks izmantota galīgam norēķinam par nomu un saņemtajiem komunālajiem pakalpojumiem.</w:t>
      </w:r>
    </w:p>
    <w:p w14:paraId="47EA6A8E" w14:textId="6E6725B1" w:rsidR="00702714" w:rsidRPr="006B6BBD" w:rsidRDefault="002E64BB">
      <w:pPr>
        <w:pStyle w:val="Normal1"/>
        <w:numPr>
          <w:ilvl w:val="1"/>
          <w:numId w:val="2"/>
        </w:numPr>
        <w:tabs>
          <w:tab w:val="left" w:pos="426"/>
        </w:tabs>
        <w:spacing w:after="0"/>
        <w:ind w:left="426" w:hanging="426"/>
        <w:jc w:val="both"/>
        <w:rPr>
          <w:rFonts w:ascii="Times New Roman" w:hAnsi="Times New Roman" w:cs="Times New Roman"/>
        </w:rPr>
      </w:pPr>
      <w:r w:rsidRPr="006B6BBD">
        <w:rPr>
          <w:rFonts w:ascii="Times New Roman" w:hAnsi="Times New Roman" w:cs="Times New Roman"/>
        </w:rPr>
        <w:t>N</w:t>
      </w:r>
      <w:r w:rsidR="00ED6087" w:rsidRPr="006B6BBD">
        <w:rPr>
          <w:rFonts w:ascii="Times New Roman" w:hAnsi="Times New Roman" w:cs="Times New Roman"/>
        </w:rPr>
        <w:t xml:space="preserve">omas maksa par Ēkas lietošanu var tikt </w:t>
      </w:r>
      <w:r w:rsidRPr="006B6BBD">
        <w:rPr>
          <w:rFonts w:ascii="Times New Roman" w:hAnsi="Times New Roman" w:cs="Times New Roman"/>
        </w:rPr>
        <w:t>mainīta</w:t>
      </w:r>
      <w:r w:rsidR="00702714" w:rsidRPr="006B6BBD">
        <w:rPr>
          <w:rFonts w:ascii="Times New Roman" w:hAnsi="Times New Roman" w:cs="Times New Roman"/>
        </w:rPr>
        <w:t>:</w:t>
      </w:r>
    </w:p>
    <w:p w14:paraId="0706927F" w14:textId="7A2CC950" w:rsidR="002E64BB" w:rsidRPr="006B6BBD" w:rsidRDefault="002E22EC" w:rsidP="00607950">
      <w:pPr>
        <w:pStyle w:val="Normal1"/>
        <w:spacing w:after="0"/>
        <w:ind w:left="709" w:hanging="283"/>
        <w:jc w:val="both"/>
        <w:rPr>
          <w:rFonts w:ascii="Times New Roman" w:hAnsi="Times New Roman" w:cs="Times New Roman"/>
        </w:rPr>
      </w:pPr>
      <w:r>
        <w:rPr>
          <w:rFonts w:ascii="Times New Roman" w:hAnsi="Times New Roman" w:cs="Times New Roman"/>
        </w:rPr>
        <w:t>2.10</w:t>
      </w:r>
      <w:r w:rsidR="002E64BB" w:rsidRPr="006B6BBD">
        <w:rPr>
          <w:rFonts w:ascii="Times New Roman" w:hAnsi="Times New Roman" w:cs="Times New Roman"/>
        </w:rPr>
        <w:t>.1. ja saskaņā ar normatīvajiem aktiem tiek no jauna ieviesti vai palielināti nodokļi vai nodevas</w:t>
      </w:r>
      <w:r w:rsidR="00EF1C25" w:rsidRPr="006B6BBD">
        <w:rPr>
          <w:rFonts w:ascii="Times New Roman" w:hAnsi="Times New Roman" w:cs="Times New Roman"/>
        </w:rPr>
        <w:t>, vai ja normatīvie akti paredz citu nomas maksa apmēru vai tās aprēķināšanas kārtību. N</w:t>
      </w:r>
      <w:r w:rsidR="002E64BB" w:rsidRPr="006B6BBD">
        <w:rPr>
          <w:rFonts w:ascii="Times New Roman" w:hAnsi="Times New Roman" w:cs="Times New Roman"/>
        </w:rPr>
        <w:t xml:space="preserve">omas maksas izmaiņas stājas spēkā ar dienu, kāda noteikta normatīvajos aktos;  </w:t>
      </w:r>
    </w:p>
    <w:p w14:paraId="222EBB80" w14:textId="23C495EB" w:rsidR="00546DC4" w:rsidRPr="006B6BBD" w:rsidRDefault="00702714" w:rsidP="00607950">
      <w:pPr>
        <w:pStyle w:val="Normal1"/>
        <w:spacing w:after="0"/>
        <w:ind w:left="709" w:hanging="283"/>
        <w:jc w:val="both"/>
        <w:rPr>
          <w:rFonts w:ascii="Times New Roman" w:hAnsi="Times New Roman" w:cs="Times New Roman"/>
        </w:rPr>
      </w:pPr>
      <w:r w:rsidRPr="006B6BBD">
        <w:rPr>
          <w:rFonts w:ascii="Times New Roman" w:hAnsi="Times New Roman" w:cs="Times New Roman"/>
        </w:rPr>
        <w:t>2.</w:t>
      </w:r>
      <w:r w:rsidR="002E22EC">
        <w:rPr>
          <w:rFonts w:ascii="Times New Roman" w:hAnsi="Times New Roman" w:cs="Times New Roman"/>
        </w:rPr>
        <w:t>10</w:t>
      </w:r>
      <w:r w:rsidR="002E64BB" w:rsidRPr="006B6BBD">
        <w:rPr>
          <w:rFonts w:ascii="Times New Roman" w:hAnsi="Times New Roman" w:cs="Times New Roman"/>
        </w:rPr>
        <w:t>.2</w:t>
      </w:r>
      <w:r w:rsidRPr="006B6BBD">
        <w:rPr>
          <w:rFonts w:ascii="Times New Roman" w:hAnsi="Times New Roman" w:cs="Times New Roman"/>
        </w:rPr>
        <w:t xml:space="preserve">. </w:t>
      </w:r>
      <w:r w:rsidR="00ED6087" w:rsidRPr="006B6BBD">
        <w:rPr>
          <w:rFonts w:ascii="Times New Roman" w:hAnsi="Times New Roman" w:cs="Times New Roman"/>
        </w:rPr>
        <w:t>pamatojoties uz patēriņa cenu indeksa (patēriņa cenu pārmaiņas pret iepriekšējā gada atbilstošo periodu jeb gada inflācijas), ko publicē par valsts sta</w:t>
      </w:r>
      <w:r w:rsidR="007426DA" w:rsidRPr="006B6BBD">
        <w:rPr>
          <w:rFonts w:ascii="Times New Roman" w:hAnsi="Times New Roman" w:cs="Times New Roman"/>
        </w:rPr>
        <w:t>tistikas organizāciju atbildīgā</w:t>
      </w:r>
      <w:r w:rsidRPr="006B6BBD">
        <w:rPr>
          <w:rFonts w:ascii="Times New Roman" w:hAnsi="Times New Roman" w:cs="Times New Roman"/>
        </w:rPr>
        <w:t xml:space="preserve"> </w:t>
      </w:r>
      <w:r w:rsidR="00ED6087" w:rsidRPr="006B6BBD">
        <w:rPr>
          <w:rFonts w:ascii="Times New Roman" w:hAnsi="Times New Roman" w:cs="Times New Roman"/>
        </w:rPr>
        <w:t>Latvijas Republikas iestāde (Līguma parakstīšanas dienā tā ir Latvijas Centrālā statistikas pārvalde), izmaiņām. Patēriņa cenu indeksa izmaiņu gadījumā Ēkas Nomas maksas procentuālās izmaiņas nevar pārsniegt patēriņa cenu indeksa procentuālās izmaiņas</w:t>
      </w:r>
      <w:r w:rsidR="00546DC4" w:rsidRPr="006B6BBD">
        <w:rPr>
          <w:rFonts w:ascii="Times New Roman" w:hAnsi="Times New Roman" w:cs="Times New Roman"/>
        </w:rPr>
        <w:t xml:space="preserve">. Šajā punktā paredzētā nomas maksas pārskatīšana </w:t>
      </w:r>
      <w:r w:rsidR="00FA7AE8" w:rsidRPr="006B6BBD">
        <w:rPr>
          <w:rFonts w:ascii="Times New Roman" w:hAnsi="Times New Roman" w:cs="Times New Roman"/>
        </w:rPr>
        <w:t xml:space="preserve">uzsākama ne ātrāk kā </w:t>
      </w:r>
      <w:r w:rsidR="002E64BB" w:rsidRPr="006B6BBD">
        <w:rPr>
          <w:rFonts w:ascii="Times New Roman" w:hAnsi="Times New Roman" w:cs="Times New Roman"/>
        </w:rPr>
        <w:t>otrajā</w:t>
      </w:r>
      <w:r w:rsidR="00FA7AE8" w:rsidRPr="006B6BBD">
        <w:rPr>
          <w:rFonts w:ascii="Times New Roman" w:hAnsi="Times New Roman" w:cs="Times New Roman"/>
        </w:rPr>
        <w:t xml:space="preserve"> nomas gadā</w:t>
      </w:r>
      <w:r w:rsidR="002E64BB" w:rsidRPr="006B6BBD">
        <w:rPr>
          <w:rFonts w:ascii="Times New Roman" w:hAnsi="Times New Roman" w:cs="Times New Roman"/>
        </w:rPr>
        <w:t xml:space="preserve"> pēc ēkas nodošanas ekspluatācijā</w:t>
      </w:r>
      <w:r w:rsidR="00546DC4" w:rsidRPr="006B6BBD">
        <w:rPr>
          <w:rFonts w:ascii="Times New Roman" w:hAnsi="Times New Roman" w:cs="Times New Roman"/>
        </w:rPr>
        <w:t>;</w:t>
      </w:r>
      <w:r w:rsidR="00ED6087" w:rsidRPr="006B6BBD">
        <w:rPr>
          <w:rFonts w:ascii="Times New Roman" w:hAnsi="Times New Roman" w:cs="Times New Roman"/>
        </w:rPr>
        <w:t xml:space="preserve"> </w:t>
      </w:r>
    </w:p>
    <w:p w14:paraId="75DBDB2A" w14:textId="4344E0A8" w:rsidR="00FA7AE8" w:rsidRPr="006B6BBD" w:rsidRDefault="002E22EC" w:rsidP="00607950">
      <w:pPr>
        <w:pStyle w:val="Normal1"/>
        <w:spacing w:after="0"/>
        <w:ind w:left="709" w:hanging="283"/>
        <w:jc w:val="both"/>
        <w:rPr>
          <w:rFonts w:ascii="Times New Roman" w:hAnsi="Times New Roman" w:cs="Times New Roman"/>
        </w:rPr>
      </w:pPr>
      <w:r>
        <w:rPr>
          <w:rFonts w:ascii="Times New Roman" w:hAnsi="Times New Roman" w:cs="Times New Roman"/>
        </w:rPr>
        <w:t>2.10</w:t>
      </w:r>
      <w:r w:rsidR="002E64BB" w:rsidRPr="006B6BBD">
        <w:rPr>
          <w:rFonts w:ascii="Times New Roman" w:hAnsi="Times New Roman" w:cs="Times New Roman"/>
        </w:rPr>
        <w:t>.3</w:t>
      </w:r>
      <w:r w:rsidR="00546DC4" w:rsidRPr="006B6BBD">
        <w:rPr>
          <w:rFonts w:ascii="Times New Roman" w:hAnsi="Times New Roman" w:cs="Times New Roman"/>
        </w:rPr>
        <w:t xml:space="preserve">. </w:t>
      </w:r>
      <w:r w:rsidR="00ED6087" w:rsidRPr="006B6BBD">
        <w:rPr>
          <w:rFonts w:ascii="Times New Roman" w:hAnsi="Times New Roman" w:cs="Times New Roman"/>
        </w:rPr>
        <w:t>Puses vienojas par nomas maksas palielināšanu par 1(vienu)</w:t>
      </w:r>
      <w:r w:rsidR="00B60F59">
        <w:rPr>
          <w:rFonts w:ascii="Times New Roman" w:hAnsi="Times New Roman" w:cs="Times New Roman"/>
        </w:rPr>
        <w:t xml:space="preserve"> procentu (%)</w:t>
      </w:r>
      <w:r w:rsidR="00ED6087" w:rsidRPr="006B6BBD">
        <w:rPr>
          <w:rFonts w:ascii="Times New Roman" w:hAnsi="Times New Roman" w:cs="Times New Roman"/>
        </w:rPr>
        <w:t xml:space="preserve"> reizi gadā, sākot ar piekto nomas līguma termiņu gadu</w:t>
      </w:r>
      <w:r w:rsidR="002E64BB" w:rsidRPr="006B6BBD">
        <w:rPr>
          <w:rFonts w:ascii="Times New Roman" w:hAnsi="Times New Roman" w:cs="Times New Roman"/>
        </w:rPr>
        <w:t>;</w:t>
      </w:r>
      <w:r w:rsidR="00ED6087" w:rsidRPr="006B6BBD">
        <w:rPr>
          <w:rFonts w:ascii="Times New Roman" w:hAnsi="Times New Roman" w:cs="Times New Roman"/>
        </w:rPr>
        <w:t xml:space="preserve"> </w:t>
      </w:r>
    </w:p>
    <w:p w14:paraId="0E73C6E8" w14:textId="435AE972" w:rsidR="00FA7AE8" w:rsidRPr="006B6BBD" w:rsidRDefault="00FA7AE8" w:rsidP="00607950">
      <w:pPr>
        <w:pStyle w:val="Normal1"/>
        <w:spacing w:after="0"/>
        <w:ind w:left="709" w:hanging="283"/>
        <w:jc w:val="both"/>
        <w:rPr>
          <w:rFonts w:ascii="Times New Roman" w:hAnsi="Times New Roman" w:cs="Times New Roman"/>
        </w:rPr>
      </w:pPr>
      <w:r w:rsidRPr="006B6BBD">
        <w:rPr>
          <w:rFonts w:ascii="Times New Roman" w:hAnsi="Times New Roman" w:cs="Times New Roman"/>
        </w:rPr>
        <w:t>2.</w:t>
      </w:r>
      <w:r w:rsidR="002E22EC">
        <w:rPr>
          <w:rFonts w:ascii="Times New Roman" w:hAnsi="Times New Roman" w:cs="Times New Roman"/>
        </w:rPr>
        <w:t>10</w:t>
      </w:r>
      <w:r w:rsidRPr="006B6BBD">
        <w:rPr>
          <w:rFonts w:ascii="Times New Roman" w:hAnsi="Times New Roman" w:cs="Times New Roman"/>
        </w:rPr>
        <w:t>.</w:t>
      </w:r>
      <w:r w:rsidR="002E64BB" w:rsidRPr="006B6BBD">
        <w:rPr>
          <w:rFonts w:ascii="Times New Roman" w:hAnsi="Times New Roman" w:cs="Times New Roman"/>
        </w:rPr>
        <w:t>4</w:t>
      </w:r>
      <w:r w:rsidRPr="006B6BBD">
        <w:rPr>
          <w:rFonts w:ascii="Times New Roman" w:hAnsi="Times New Roman" w:cs="Times New Roman"/>
        </w:rPr>
        <w:t>. p</w:t>
      </w:r>
      <w:r w:rsidR="00ED6087" w:rsidRPr="006B6BBD">
        <w:rPr>
          <w:rFonts w:ascii="Times New Roman" w:hAnsi="Times New Roman" w:cs="Times New Roman"/>
        </w:rPr>
        <w:t>apildus Puses vienojas vienu reizi sešos gados apspriest un vienoties par nomas maksas izmaiņām, kas būtu atbilstošas Latvijas nekustamā īpašuma tirgus konjunktūras izmaiņām</w:t>
      </w:r>
      <w:r w:rsidR="002E64BB" w:rsidRPr="006B6BBD">
        <w:rPr>
          <w:rFonts w:ascii="Times New Roman" w:hAnsi="Times New Roman" w:cs="Times New Roman"/>
        </w:rPr>
        <w:t>;</w:t>
      </w:r>
    </w:p>
    <w:p w14:paraId="0AA27472" w14:textId="200F853F" w:rsidR="00EF1C25" w:rsidRPr="006B6BBD" w:rsidRDefault="002E22EC" w:rsidP="00607950">
      <w:pPr>
        <w:pStyle w:val="Normal1"/>
        <w:spacing w:after="0"/>
        <w:ind w:left="709" w:hanging="283"/>
        <w:jc w:val="both"/>
        <w:rPr>
          <w:rFonts w:ascii="Times New Roman" w:hAnsi="Times New Roman" w:cs="Times New Roman"/>
        </w:rPr>
      </w:pPr>
      <w:r>
        <w:rPr>
          <w:rFonts w:ascii="Times New Roman" w:hAnsi="Times New Roman" w:cs="Times New Roman"/>
        </w:rPr>
        <w:t>2.10</w:t>
      </w:r>
      <w:r w:rsidR="00FA7AE8" w:rsidRPr="006B6BBD">
        <w:rPr>
          <w:rFonts w:ascii="Times New Roman" w:hAnsi="Times New Roman" w:cs="Times New Roman"/>
        </w:rPr>
        <w:t>.</w:t>
      </w:r>
      <w:r w:rsidR="002E64BB" w:rsidRPr="006B6BBD">
        <w:rPr>
          <w:rFonts w:ascii="Times New Roman" w:hAnsi="Times New Roman" w:cs="Times New Roman"/>
        </w:rPr>
        <w:t>5</w:t>
      </w:r>
      <w:r w:rsidR="00FA7AE8" w:rsidRPr="006B6BBD">
        <w:rPr>
          <w:rFonts w:ascii="Times New Roman" w:hAnsi="Times New Roman" w:cs="Times New Roman"/>
        </w:rPr>
        <w:t xml:space="preserve">. </w:t>
      </w:r>
      <w:r w:rsidR="00ED6087" w:rsidRPr="006B6BBD">
        <w:rPr>
          <w:rFonts w:ascii="Times New Roman" w:hAnsi="Times New Roman" w:cs="Times New Roman"/>
        </w:rPr>
        <w:t xml:space="preserve">Ēkas nomas maksas potenciālais pieaugums stājas spēkā </w:t>
      </w:r>
      <w:r w:rsidR="00B61F72" w:rsidRPr="006B6BBD">
        <w:rPr>
          <w:rFonts w:ascii="Times New Roman" w:hAnsi="Times New Roman" w:cs="Times New Roman"/>
        </w:rPr>
        <w:t xml:space="preserve">trīsdesmit </w:t>
      </w:r>
      <w:r w:rsidR="00ED6087" w:rsidRPr="006B6BBD">
        <w:rPr>
          <w:rFonts w:ascii="Times New Roman" w:hAnsi="Times New Roman" w:cs="Times New Roman"/>
        </w:rPr>
        <w:t>(</w:t>
      </w:r>
      <w:r w:rsidR="00B61F72" w:rsidRPr="006B6BBD">
        <w:rPr>
          <w:rFonts w:ascii="Times New Roman" w:hAnsi="Times New Roman" w:cs="Times New Roman"/>
        </w:rPr>
        <w:t>30</w:t>
      </w:r>
      <w:r w:rsidR="00ED6087" w:rsidRPr="006B6BBD">
        <w:rPr>
          <w:rFonts w:ascii="Times New Roman" w:hAnsi="Times New Roman" w:cs="Times New Roman"/>
        </w:rPr>
        <w:t>) dienu laikā no dienas, kad NOMNIEKS ir saņēmis IZNOMĀTĀJA rakstisku paziņojumu</w:t>
      </w:r>
      <w:r w:rsidR="00D5600B" w:rsidRPr="006B6BBD">
        <w:rPr>
          <w:rFonts w:ascii="Times New Roman" w:hAnsi="Times New Roman" w:cs="Times New Roman"/>
        </w:rPr>
        <w:t>.</w:t>
      </w:r>
      <w:r w:rsidR="00ED6087" w:rsidRPr="006B6BBD">
        <w:rPr>
          <w:rFonts w:ascii="Times New Roman" w:hAnsi="Times New Roman" w:cs="Times New Roman"/>
        </w:rPr>
        <w:t xml:space="preserve"> Nomas maksas palielinājums </w:t>
      </w:r>
      <w:r w:rsidR="00FA7AE8" w:rsidRPr="006B6BBD">
        <w:rPr>
          <w:rFonts w:ascii="Times New Roman" w:hAnsi="Times New Roman" w:cs="Times New Roman"/>
        </w:rPr>
        <w:t xml:space="preserve">ir </w:t>
      </w:r>
      <w:r w:rsidR="00ED6087" w:rsidRPr="006B6BBD">
        <w:rPr>
          <w:rFonts w:ascii="Times New Roman" w:hAnsi="Times New Roman" w:cs="Times New Roman"/>
        </w:rPr>
        <w:t xml:space="preserve">spēkā </w:t>
      </w:r>
      <w:r w:rsidR="00FA7AE8" w:rsidRPr="006B6BBD">
        <w:rPr>
          <w:rFonts w:ascii="Times New Roman" w:hAnsi="Times New Roman" w:cs="Times New Roman"/>
        </w:rPr>
        <w:t xml:space="preserve">bez papildus </w:t>
      </w:r>
      <w:r w:rsidR="00ED6087" w:rsidRPr="006B6BBD">
        <w:rPr>
          <w:rFonts w:ascii="Times New Roman" w:hAnsi="Times New Roman" w:cs="Times New Roman"/>
        </w:rPr>
        <w:t>vienošan</w:t>
      </w:r>
      <w:r w:rsidR="00FA7AE8" w:rsidRPr="006B6BBD">
        <w:rPr>
          <w:rFonts w:ascii="Times New Roman" w:hAnsi="Times New Roman" w:cs="Times New Roman"/>
        </w:rPr>
        <w:t>ā</w:t>
      </w:r>
      <w:r w:rsidR="00ED6087" w:rsidRPr="006B6BBD">
        <w:rPr>
          <w:rFonts w:ascii="Times New Roman" w:hAnsi="Times New Roman" w:cs="Times New Roman"/>
        </w:rPr>
        <w:t xml:space="preserve">s par grozījumiem Līgumā un tā pielikumos. </w:t>
      </w:r>
    </w:p>
    <w:p w14:paraId="1559FBCE" w14:textId="1D6BE36C" w:rsidR="00ED6087" w:rsidRPr="006B6BBD" w:rsidRDefault="002E22EC" w:rsidP="00607950">
      <w:pPr>
        <w:pStyle w:val="Normal1"/>
        <w:spacing w:after="0"/>
        <w:ind w:left="709" w:hanging="709"/>
        <w:jc w:val="both"/>
        <w:rPr>
          <w:rFonts w:ascii="Times New Roman" w:hAnsi="Times New Roman" w:cs="Times New Roman"/>
        </w:rPr>
      </w:pPr>
      <w:r w:rsidRPr="00994E76">
        <w:rPr>
          <w:rFonts w:ascii="Times New Roman" w:hAnsi="Times New Roman" w:cs="Times New Roman"/>
        </w:rPr>
        <w:t>2.11</w:t>
      </w:r>
      <w:r w:rsidR="00EF1C25" w:rsidRPr="00994E76">
        <w:rPr>
          <w:rFonts w:ascii="Times New Roman" w:hAnsi="Times New Roman" w:cs="Times New Roman"/>
        </w:rPr>
        <w:t xml:space="preserve">. </w:t>
      </w:r>
      <w:r w:rsidRPr="00994E76">
        <w:rPr>
          <w:rFonts w:ascii="Times New Roman" w:hAnsi="Times New Roman" w:cs="Times New Roman"/>
        </w:rPr>
        <w:t>NOMNIEKS apņemas apmaksāt</w:t>
      </w:r>
      <w:r w:rsidR="00EF1C25" w:rsidRPr="00994E76">
        <w:rPr>
          <w:rFonts w:ascii="Times New Roman" w:hAnsi="Times New Roman" w:cs="Times New Roman"/>
        </w:rPr>
        <w:t xml:space="preserve"> neatkarīg</w:t>
      </w:r>
      <w:r w:rsidRPr="00994E76">
        <w:rPr>
          <w:rFonts w:ascii="Times New Roman" w:hAnsi="Times New Roman" w:cs="Times New Roman"/>
        </w:rPr>
        <w:t>a vērtētāja</w:t>
      </w:r>
      <w:r w:rsidR="00EF1C25" w:rsidRPr="00994E76">
        <w:rPr>
          <w:rFonts w:ascii="Times New Roman" w:hAnsi="Times New Roman" w:cs="Times New Roman"/>
        </w:rPr>
        <w:t xml:space="preserve"> atlīdzību par vērtētāja pakalpojumiem </w:t>
      </w:r>
      <w:r w:rsidRPr="00994E76">
        <w:rPr>
          <w:rFonts w:ascii="Times New Roman" w:hAnsi="Times New Roman" w:cs="Times New Roman"/>
        </w:rPr>
        <w:t>nosacītās (minimālās) nomas maksas noteikšanai</w:t>
      </w:r>
      <w:r w:rsidR="00994E76">
        <w:rPr>
          <w:rFonts w:ascii="Times New Roman" w:hAnsi="Times New Roman" w:cs="Times New Roman"/>
        </w:rPr>
        <w:t>, ko Iznomātājs ir veicis pirms nomas tiesību izsoles.</w:t>
      </w:r>
      <w:r w:rsidR="00EF1C25" w:rsidRPr="006B6BBD">
        <w:rPr>
          <w:rFonts w:ascii="Times New Roman" w:hAnsi="Times New Roman" w:cs="Times New Roman"/>
        </w:rPr>
        <w:t xml:space="preserve"> </w:t>
      </w:r>
    </w:p>
    <w:p w14:paraId="381DBEC4" w14:textId="77777777" w:rsidR="00ED6087" w:rsidRPr="006B6BBD" w:rsidRDefault="00ED6087">
      <w:pPr>
        <w:pStyle w:val="Normal1"/>
        <w:spacing w:after="0"/>
        <w:ind w:left="720" w:hanging="720"/>
        <w:jc w:val="both"/>
        <w:rPr>
          <w:rFonts w:ascii="Times New Roman" w:hAnsi="Times New Roman" w:cs="Times New Roman"/>
        </w:rPr>
      </w:pPr>
    </w:p>
    <w:p w14:paraId="682C3021" w14:textId="77777777" w:rsidR="00ED6087" w:rsidRPr="006B6BBD" w:rsidRDefault="00ED6087">
      <w:pPr>
        <w:pStyle w:val="Normal1"/>
        <w:numPr>
          <w:ilvl w:val="0"/>
          <w:numId w:val="2"/>
        </w:numPr>
        <w:spacing w:after="0"/>
        <w:jc w:val="center"/>
        <w:rPr>
          <w:rFonts w:ascii="Times New Roman" w:hAnsi="Times New Roman" w:cs="Times New Roman"/>
        </w:rPr>
      </w:pPr>
      <w:r w:rsidRPr="006B6BBD">
        <w:rPr>
          <w:rFonts w:ascii="Times New Roman" w:hAnsi="Times New Roman" w:cs="Times New Roman"/>
          <w:b/>
          <w:bCs/>
        </w:rPr>
        <w:t>NOMAS LĪGUMĀ NOTEIKTIE TERMIŅI</w:t>
      </w:r>
    </w:p>
    <w:p w14:paraId="023F5468" w14:textId="77777777" w:rsidR="00ED6087" w:rsidRPr="006B6BBD" w:rsidRDefault="00ED6087" w:rsidP="00087593">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 xml:space="preserve">Līgums </w:t>
      </w:r>
      <w:r w:rsidR="007426DA" w:rsidRPr="006B6BBD">
        <w:rPr>
          <w:rFonts w:ascii="Times New Roman" w:hAnsi="Times New Roman" w:cs="Times New Roman"/>
        </w:rPr>
        <w:t>stājas spēkā</w:t>
      </w:r>
      <w:r w:rsidRPr="006B6BBD">
        <w:rPr>
          <w:rFonts w:ascii="Times New Roman" w:hAnsi="Times New Roman" w:cs="Times New Roman"/>
        </w:rPr>
        <w:t xml:space="preserve"> </w:t>
      </w:r>
      <w:r w:rsidR="007426DA" w:rsidRPr="006B6BBD">
        <w:rPr>
          <w:rFonts w:ascii="Times New Roman" w:hAnsi="Times New Roman" w:cs="Times New Roman"/>
        </w:rPr>
        <w:t xml:space="preserve">pēc tā apstiprināšanas RTU Senātā </w:t>
      </w:r>
      <w:r w:rsidRPr="006B6BBD">
        <w:rPr>
          <w:rFonts w:ascii="Times New Roman" w:hAnsi="Times New Roman" w:cs="Times New Roman"/>
        </w:rPr>
        <w:t xml:space="preserve">un ir spēkā 22 (divdesmit </w:t>
      </w:r>
      <w:r w:rsidR="007426DA" w:rsidRPr="006B6BBD">
        <w:rPr>
          <w:rFonts w:ascii="Times New Roman" w:hAnsi="Times New Roman" w:cs="Times New Roman"/>
        </w:rPr>
        <w:t>divus</w:t>
      </w:r>
      <w:r w:rsidRPr="006B6BBD">
        <w:rPr>
          <w:rFonts w:ascii="Times New Roman" w:hAnsi="Times New Roman" w:cs="Times New Roman"/>
        </w:rPr>
        <w:t xml:space="preserve">) gadus. </w:t>
      </w:r>
    </w:p>
    <w:p w14:paraId="5295DB45" w14:textId="77777777" w:rsidR="00ED6087" w:rsidRPr="006B6BBD" w:rsidRDefault="00ED6087" w:rsidP="00087593">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Līguma termiņu var pagarināt, Pusēm rakstiski vienojoties.</w:t>
      </w:r>
    </w:p>
    <w:p w14:paraId="5A09B677" w14:textId="77777777" w:rsidR="00ED6087" w:rsidRPr="006B6BBD" w:rsidRDefault="00ED6087" w:rsidP="00087593">
      <w:pPr>
        <w:pStyle w:val="Normal1"/>
        <w:numPr>
          <w:ilvl w:val="1"/>
          <w:numId w:val="2"/>
        </w:numPr>
        <w:spacing w:after="0"/>
        <w:ind w:left="426" w:hanging="450"/>
        <w:jc w:val="both"/>
        <w:rPr>
          <w:rFonts w:ascii="Times New Roman" w:hAnsi="Times New Roman" w:cs="Times New Roman"/>
        </w:rPr>
      </w:pPr>
      <w:r w:rsidRPr="006B6BBD">
        <w:rPr>
          <w:rFonts w:ascii="Times New Roman" w:hAnsi="Times New Roman" w:cs="Times New Roman"/>
        </w:rPr>
        <w:t>Puse</w:t>
      </w:r>
      <w:r w:rsidR="000D0801" w:rsidRPr="006B6BBD">
        <w:rPr>
          <w:rFonts w:ascii="Times New Roman" w:hAnsi="Times New Roman" w:cs="Times New Roman"/>
        </w:rPr>
        <w:t>s vienojas, ka NOMNIEKAM Īpašuma</w:t>
      </w:r>
      <w:r w:rsidRPr="006B6BBD">
        <w:rPr>
          <w:rFonts w:ascii="Times New Roman" w:hAnsi="Times New Roman" w:cs="Times New Roman"/>
        </w:rPr>
        <w:t xml:space="preserve"> </w:t>
      </w:r>
      <w:r w:rsidR="000D0801" w:rsidRPr="006B6BBD">
        <w:rPr>
          <w:rFonts w:ascii="Times New Roman" w:hAnsi="Times New Roman" w:cs="Times New Roman"/>
        </w:rPr>
        <w:t>p</w:t>
      </w:r>
      <w:r w:rsidR="00331B06" w:rsidRPr="006B6BBD">
        <w:rPr>
          <w:rFonts w:ascii="Times New Roman" w:hAnsi="Times New Roman" w:cs="Times New Roman"/>
        </w:rPr>
        <w:t xml:space="preserve">ārbūves projekta izstrādes un saskaņošanas ar </w:t>
      </w:r>
      <w:r w:rsidR="00331B06" w:rsidRPr="006B6BBD">
        <w:rPr>
          <w:rFonts w:ascii="Times New Roman" w:hAnsi="Times New Roman" w:cs="Times New Roman"/>
          <w:caps/>
        </w:rPr>
        <w:t>iznomātāju</w:t>
      </w:r>
      <w:r w:rsidR="00331B06" w:rsidRPr="006B6BBD">
        <w:rPr>
          <w:rFonts w:ascii="Times New Roman" w:hAnsi="Times New Roman" w:cs="Times New Roman"/>
        </w:rPr>
        <w:t xml:space="preserve"> laiks un būvdarbu uzsākšanas brīdis </w:t>
      </w:r>
      <w:r w:rsidR="000D0801" w:rsidRPr="006B6BBD">
        <w:rPr>
          <w:rFonts w:ascii="Times New Roman" w:hAnsi="Times New Roman" w:cs="Times New Roman"/>
        </w:rPr>
        <w:t>tiek noteikts</w:t>
      </w:r>
      <w:r w:rsidR="00331B06" w:rsidRPr="006B6BBD">
        <w:rPr>
          <w:rFonts w:ascii="Times New Roman" w:hAnsi="Times New Roman" w:cs="Times New Roman"/>
        </w:rPr>
        <w:t xml:space="preserve"> ne vēlāk kā 18 mēneši kopš nomas līguma </w:t>
      </w:r>
      <w:r w:rsidR="000D0801" w:rsidRPr="006B6BBD">
        <w:rPr>
          <w:rFonts w:ascii="Times New Roman" w:hAnsi="Times New Roman" w:cs="Times New Roman"/>
        </w:rPr>
        <w:t>spēkā stāšanās brīža.</w:t>
      </w:r>
    </w:p>
    <w:p w14:paraId="41A9E040" w14:textId="77777777" w:rsidR="00ED6087" w:rsidRPr="006B6BBD" w:rsidRDefault="00ED6087" w:rsidP="00087593">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 xml:space="preserve">NOMNIEKAM ir pienākums pabeigt Īpašumā visus saskaņotos būvdarbus un nodot būvobjektu ekspluatācijā Latvijas Republikas spēkā esošajos tiesību aktos noteiktā kārtībā gan atbildīgām institūcijām, gan arī IZNOMĀTĀJAM ne vēlāk kā </w:t>
      </w:r>
      <w:r w:rsidR="000D0801" w:rsidRPr="006B6BBD">
        <w:rPr>
          <w:rFonts w:ascii="Times New Roman" w:hAnsi="Times New Roman" w:cs="Times New Roman"/>
        </w:rPr>
        <w:t>36</w:t>
      </w:r>
      <w:r w:rsidRPr="006B6BBD">
        <w:rPr>
          <w:rFonts w:ascii="Times New Roman" w:hAnsi="Times New Roman" w:cs="Times New Roman"/>
        </w:rPr>
        <w:t xml:space="preserve"> (</w:t>
      </w:r>
      <w:r w:rsidR="000D0801" w:rsidRPr="006B6BBD">
        <w:rPr>
          <w:rFonts w:ascii="Times New Roman" w:hAnsi="Times New Roman" w:cs="Times New Roman"/>
        </w:rPr>
        <w:t>trīsdesmit seši</w:t>
      </w:r>
      <w:r w:rsidRPr="006B6BBD">
        <w:rPr>
          <w:rFonts w:ascii="Times New Roman" w:hAnsi="Times New Roman" w:cs="Times New Roman"/>
        </w:rPr>
        <w:t>) mēnešu laikā no</w:t>
      </w:r>
      <w:r w:rsidR="000D0801" w:rsidRPr="006B6BBD">
        <w:rPr>
          <w:rFonts w:ascii="Times New Roman" w:hAnsi="Times New Roman" w:cs="Times New Roman"/>
        </w:rPr>
        <w:t xml:space="preserve"> Līguma spēkā stāšanās dienas</w:t>
      </w:r>
      <w:r w:rsidRPr="006B6BBD">
        <w:rPr>
          <w:rFonts w:ascii="Times New Roman" w:hAnsi="Times New Roman" w:cs="Times New Roman"/>
        </w:rPr>
        <w:t xml:space="preserve">. </w:t>
      </w:r>
    </w:p>
    <w:p w14:paraId="2D0CDC1B" w14:textId="7CB665D0" w:rsidR="00ED6087" w:rsidRPr="00994E76" w:rsidRDefault="00ED6087" w:rsidP="00087593">
      <w:pPr>
        <w:pStyle w:val="Normal1"/>
        <w:numPr>
          <w:ilvl w:val="1"/>
          <w:numId w:val="2"/>
        </w:numPr>
        <w:spacing w:after="0"/>
        <w:ind w:left="450" w:hanging="450"/>
        <w:jc w:val="both"/>
        <w:rPr>
          <w:rFonts w:ascii="Times New Roman" w:hAnsi="Times New Roman" w:cs="Times New Roman"/>
        </w:rPr>
      </w:pPr>
      <w:r w:rsidRPr="00994E76">
        <w:rPr>
          <w:rFonts w:ascii="Times New Roman" w:hAnsi="Times New Roman" w:cs="Times New Roman"/>
        </w:rPr>
        <w:t>NOMNIEKAM ir jāuzsāk ekspluatēt</w:t>
      </w:r>
      <w:r w:rsidR="002B7E5C" w:rsidRPr="00994E76">
        <w:rPr>
          <w:rFonts w:ascii="Times New Roman" w:hAnsi="Times New Roman" w:cs="Times New Roman"/>
        </w:rPr>
        <w:t xml:space="preserve"> Īpašumu atbilstoši Līguma 1.1.3</w:t>
      </w:r>
      <w:r w:rsidRPr="00994E76">
        <w:rPr>
          <w:rFonts w:ascii="Times New Roman" w:hAnsi="Times New Roman" w:cs="Times New Roman"/>
        </w:rPr>
        <w:t xml:space="preserve">.punktā noteiktajam mērķim ne vēlāk kā 6 (sešu) mēnešu laikā no Līguma </w:t>
      </w:r>
      <w:r w:rsidR="00FC02F3" w:rsidRPr="00994E76">
        <w:rPr>
          <w:rFonts w:ascii="Times New Roman" w:hAnsi="Times New Roman" w:cs="Times New Roman"/>
        </w:rPr>
        <w:t>spēkā stāšanās</w:t>
      </w:r>
      <w:r w:rsidRPr="00994E76">
        <w:rPr>
          <w:rFonts w:ascii="Times New Roman" w:hAnsi="Times New Roman" w:cs="Times New Roman"/>
        </w:rPr>
        <w:t xml:space="preserve"> dienas.</w:t>
      </w:r>
    </w:p>
    <w:p w14:paraId="6164BE04" w14:textId="77777777" w:rsidR="00ED6087" w:rsidRPr="002E22EC" w:rsidRDefault="00ED6087" w:rsidP="00087593">
      <w:pPr>
        <w:pStyle w:val="Normal1"/>
        <w:numPr>
          <w:ilvl w:val="1"/>
          <w:numId w:val="2"/>
        </w:numPr>
        <w:spacing w:after="0"/>
        <w:ind w:left="450" w:hanging="450"/>
        <w:jc w:val="both"/>
        <w:rPr>
          <w:rFonts w:ascii="Times New Roman" w:hAnsi="Times New Roman" w:cs="Times New Roman"/>
        </w:rPr>
      </w:pPr>
      <w:r w:rsidRPr="002E22EC">
        <w:rPr>
          <w:rFonts w:ascii="Times New Roman" w:hAnsi="Times New Roman" w:cs="Times New Roman"/>
        </w:rPr>
        <w:t>Puses vienojas,</w:t>
      </w:r>
      <w:r w:rsidR="005D0B36" w:rsidRPr="002E22EC">
        <w:rPr>
          <w:rFonts w:ascii="Times New Roman" w:hAnsi="Times New Roman" w:cs="Times New Roman"/>
        </w:rPr>
        <w:t xml:space="preserve"> ka</w:t>
      </w:r>
      <w:r w:rsidRPr="002E22EC">
        <w:rPr>
          <w:rFonts w:ascii="Times New Roman" w:hAnsi="Times New Roman" w:cs="Times New Roman"/>
        </w:rPr>
        <w:t xml:space="preserve"> </w:t>
      </w:r>
      <w:r w:rsidR="005D0B36" w:rsidRPr="002E22EC">
        <w:rPr>
          <w:rFonts w:ascii="Times New Roman" w:hAnsi="Times New Roman" w:cs="Times New Roman"/>
          <w:caps/>
        </w:rPr>
        <w:t>n</w:t>
      </w:r>
      <w:r w:rsidR="0089698A" w:rsidRPr="002E22EC">
        <w:rPr>
          <w:rFonts w:ascii="Times New Roman" w:hAnsi="Times New Roman" w:cs="Times New Roman"/>
          <w:caps/>
          <w:shd w:val="clear" w:color="auto" w:fill="FFFFFF"/>
        </w:rPr>
        <w:t>omnieks</w:t>
      </w:r>
      <w:r w:rsidR="0089698A" w:rsidRPr="002E22EC">
        <w:rPr>
          <w:rFonts w:ascii="Times New Roman" w:hAnsi="Times New Roman" w:cs="Times New Roman"/>
          <w:shd w:val="clear" w:color="auto" w:fill="FFFFFF"/>
        </w:rPr>
        <w:t xml:space="preserve"> ir tiesīgs būvdarbus uzsākt pēc tam, kad </w:t>
      </w:r>
      <w:r w:rsidR="0089698A" w:rsidRPr="002E22EC">
        <w:rPr>
          <w:rFonts w:ascii="Times New Roman" w:hAnsi="Times New Roman" w:cs="Times New Roman"/>
          <w:caps/>
          <w:shd w:val="clear" w:color="auto" w:fill="FFFFFF"/>
        </w:rPr>
        <w:t>iznomātājs</w:t>
      </w:r>
      <w:r w:rsidR="0089698A" w:rsidRPr="002E22EC">
        <w:rPr>
          <w:rFonts w:ascii="Times New Roman" w:hAnsi="Times New Roman" w:cs="Times New Roman"/>
          <w:shd w:val="clear" w:color="auto" w:fill="FFFFFF"/>
        </w:rPr>
        <w:t xml:space="preserve"> normatīvajos aktos noteiktajā kārtībā nodrošinājis būves tehnisko apsekošanu, tostarp būves </w:t>
      </w:r>
      <w:proofErr w:type="spellStart"/>
      <w:r w:rsidR="0089698A" w:rsidRPr="002E22EC">
        <w:rPr>
          <w:rFonts w:ascii="Times New Roman" w:hAnsi="Times New Roman" w:cs="Times New Roman"/>
          <w:shd w:val="clear" w:color="auto" w:fill="FFFFFF"/>
        </w:rPr>
        <w:t>fotofiksāciju</w:t>
      </w:r>
      <w:proofErr w:type="spellEnd"/>
      <w:r w:rsidR="005D0B36" w:rsidRPr="002E22EC">
        <w:rPr>
          <w:rFonts w:ascii="Times New Roman" w:hAnsi="Times New Roman" w:cs="Times New Roman"/>
          <w:shd w:val="clear" w:color="auto" w:fill="FFFFFF"/>
        </w:rPr>
        <w:t xml:space="preserve">. </w:t>
      </w:r>
      <w:r w:rsidR="005D0B36" w:rsidRPr="002E22EC">
        <w:rPr>
          <w:rFonts w:ascii="Times New Roman" w:hAnsi="Times New Roman" w:cs="Times New Roman"/>
        </w:rPr>
        <w:t>B</w:t>
      </w:r>
      <w:r w:rsidRPr="002E22EC">
        <w:rPr>
          <w:rFonts w:ascii="Times New Roman" w:hAnsi="Times New Roman" w:cs="Times New Roman"/>
        </w:rPr>
        <w:t xml:space="preserve">ūvdarbi ir pabeidzami un nododami ekspluatācijā ne vēlāk kā 36 mēnešu laikā pēc </w:t>
      </w:r>
      <w:r w:rsidR="00463D8F" w:rsidRPr="002E22EC">
        <w:rPr>
          <w:rFonts w:ascii="Times New Roman" w:hAnsi="Times New Roman" w:cs="Times New Roman"/>
        </w:rPr>
        <w:t>L</w:t>
      </w:r>
      <w:r w:rsidRPr="002E22EC">
        <w:rPr>
          <w:rFonts w:ascii="Times New Roman" w:hAnsi="Times New Roman" w:cs="Times New Roman"/>
        </w:rPr>
        <w:t xml:space="preserve">īguma </w:t>
      </w:r>
      <w:r w:rsidR="005D0B36" w:rsidRPr="002E22EC">
        <w:rPr>
          <w:rFonts w:ascii="Times New Roman" w:hAnsi="Times New Roman" w:cs="Times New Roman"/>
        </w:rPr>
        <w:t>spēkā stāšanās</w:t>
      </w:r>
      <w:r w:rsidRPr="002E22EC">
        <w:rPr>
          <w:rFonts w:ascii="Times New Roman" w:hAnsi="Times New Roman" w:cs="Times New Roman"/>
        </w:rPr>
        <w:t xml:space="preserve"> brīža, ievērojot </w:t>
      </w:r>
      <w:r w:rsidR="00463D8F" w:rsidRPr="002E22EC">
        <w:rPr>
          <w:rFonts w:ascii="Times New Roman" w:hAnsi="Times New Roman" w:cs="Times New Roman"/>
        </w:rPr>
        <w:t>L</w:t>
      </w:r>
      <w:r w:rsidRPr="002E22EC">
        <w:rPr>
          <w:rFonts w:ascii="Times New Roman" w:hAnsi="Times New Roman" w:cs="Times New Roman"/>
        </w:rPr>
        <w:t>īguma 3.7.punktu</w:t>
      </w:r>
      <w:r w:rsidR="00463D8F" w:rsidRPr="002E22EC">
        <w:rPr>
          <w:rFonts w:ascii="Times New Roman" w:hAnsi="Times New Roman" w:cs="Times New Roman"/>
        </w:rPr>
        <w:t>.</w:t>
      </w:r>
    </w:p>
    <w:p w14:paraId="70DA80DB" w14:textId="77777777" w:rsidR="00ED6087" w:rsidRPr="006B6BBD" w:rsidRDefault="00ED6087" w:rsidP="00087593">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Puses apņemas savstarpēju pārrunu ceļā risināt visus jautājumus, kas rodas saistībā ar Līguma 3.punkta un citu Līguma punktu izpildi. Ja kādai no Pusēm rodas objektīvi šķēršļi, lai ievērotu kādu no Līgumā noteiktajiem termiņiem vai izpildītu citus Līguma nosacījumus</w:t>
      </w:r>
      <w:r w:rsidR="00C71747" w:rsidRPr="006B6BBD">
        <w:rPr>
          <w:rFonts w:ascii="Times New Roman" w:hAnsi="Times New Roman" w:cs="Times New Roman"/>
        </w:rPr>
        <w:t xml:space="preserve"> un tam pamatā ir apstākļi, ko Puses L</w:t>
      </w:r>
      <w:r w:rsidRPr="006B6BBD">
        <w:rPr>
          <w:rFonts w:ascii="Times New Roman" w:hAnsi="Times New Roman" w:cs="Times New Roman"/>
        </w:rPr>
        <w:t>īguma noslēgšanas brīdī nevarēja paredzēt, Puses vienojas, ka šādā gadījumā savstarpēju pārrunu ceļā vienosies par abu pušu interesēm atbilstošu situācijas risinājumu.</w:t>
      </w:r>
    </w:p>
    <w:p w14:paraId="098E56DC" w14:textId="77777777" w:rsidR="00ED6087" w:rsidRPr="006B6BBD" w:rsidRDefault="00ED6087">
      <w:pPr>
        <w:pStyle w:val="Normal1"/>
        <w:spacing w:after="0"/>
        <w:ind w:left="450" w:hanging="720"/>
        <w:jc w:val="both"/>
        <w:rPr>
          <w:rFonts w:ascii="Times New Roman" w:hAnsi="Times New Roman" w:cs="Times New Roman"/>
        </w:rPr>
      </w:pPr>
    </w:p>
    <w:p w14:paraId="34A6EECB" w14:textId="77777777" w:rsidR="00ED6087" w:rsidRPr="006B6BBD" w:rsidRDefault="00ED6087">
      <w:pPr>
        <w:pStyle w:val="Normal1"/>
        <w:numPr>
          <w:ilvl w:val="0"/>
          <w:numId w:val="2"/>
        </w:numPr>
        <w:spacing w:after="0"/>
        <w:jc w:val="center"/>
        <w:rPr>
          <w:rFonts w:ascii="Times New Roman" w:hAnsi="Times New Roman" w:cs="Times New Roman"/>
        </w:rPr>
      </w:pPr>
      <w:r w:rsidRPr="006B6BBD">
        <w:rPr>
          <w:rFonts w:ascii="Times New Roman" w:hAnsi="Times New Roman" w:cs="Times New Roman"/>
          <w:b/>
          <w:bCs/>
        </w:rPr>
        <w:t>NOMNIEKA TIESĪBAS UN PIENĀKUMI</w:t>
      </w:r>
    </w:p>
    <w:p w14:paraId="0323B66B" w14:textId="77777777" w:rsidR="00ED6087" w:rsidRPr="006B6BBD" w:rsidRDefault="00ED6087">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lastRenderedPageBreak/>
        <w:t>Veikt Īpašuma un Īpašuma īpašnieka civiltiesiskās atbildības apdrošināšanu 15 (piecpadsmit) darba</w:t>
      </w:r>
      <w:r w:rsidRPr="006B6BBD">
        <w:rPr>
          <w:rFonts w:ascii="Times New Roman" w:hAnsi="Times New Roman" w:cs="Times New Roman"/>
          <w:b/>
          <w:bCs/>
        </w:rPr>
        <w:t xml:space="preserve"> </w:t>
      </w:r>
      <w:r w:rsidRPr="006B6BBD">
        <w:rPr>
          <w:rFonts w:ascii="Times New Roman" w:hAnsi="Times New Roman" w:cs="Times New Roman"/>
        </w:rPr>
        <w:t>dienu laikā no Līguma spēkā stāšanās dienas un turpmāk Līguma darbības la</w:t>
      </w:r>
      <w:r w:rsidR="00087593" w:rsidRPr="006B6BBD">
        <w:rPr>
          <w:rFonts w:ascii="Times New Roman" w:hAnsi="Times New Roman" w:cs="Times New Roman"/>
        </w:rPr>
        <w:t>ikā ik gadu. Apdrošinot Īpašumu</w:t>
      </w:r>
      <w:r w:rsidRPr="006B6BBD">
        <w:rPr>
          <w:rFonts w:ascii="Times New Roman" w:hAnsi="Times New Roman" w:cs="Times New Roman"/>
        </w:rPr>
        <w:t xml:space="preserve"> par Īpašuma atjaunošanas vērtīb</w:t>
      </w:r>
      <w:r w:rsidR="00087593" w:rsidRPr="006B6BBD">
        <w:rPr>
          <w:rFonts w:ascii="Times New Roman" w:hAnsi="Times New Roman" w:cs="Times New Roman"/>
        </w:rPr>
        <w:t>u</w:t>
      </w:r>
      <w:r w:rsidR="008B69F0" w:rsidRPr="006B6BBD">
        <w:rPr>
          <w:rFonts w:ascii="Times New Roman" w:hAnsi="Times New Roman" w:cs="Times New Roman"/>
        </w:rPr>
        <w:t>,</w:t>
      </w:r>
      <w:r w:rsidR="00087593" w:rsidRPr="006B6BBD">
        <w:rPr>
          <w:rFonts w:ascii="Times New Roman" w:hAnsi="Times New Roman" w:cs="Times New Roman"/>
        </w:rPr>
        <w:t xml:space="preserve"> par</w:t>
      </w:r>
      <w:r w:rsidRPr="006B6BBD">
        <w:rPr>
          <w:rFonts w:ascii="Times New Roman" w:hAnsi="Times New Roman" w:cs="Times New Roman"/>
        </w:rPr>
        <w:t xml:space="preserve"> </w:t>
      </w:r>
      <w:r w:rsidR="00087593" w:rsidRPr="006B6BBD">
        <w:rPr>
          <w:rFonts w:ascii="Times New Roman" w:hAnsi="Times New Roman" w:cs="Times New Roman"/>
        </w:rPr>
        <w:t xml:space="preserve">apdrošināšanas izmaksas </w:t>
      </w:r>
      <w:r w:rsidRPr="006B6BBD">
        <w:rPr>
          <w:rFonts w:ascii="Times New Roman" w:hAnsi="Times New Roman" w:cs="Times New Roman"/>
        </w:rPr>
        <w:t>saņēmēju nosakāms IZNOMĀTĀJS. Par Īpašuma īpašnieka civiltiesiskās atbildības apdrošināšanas atlīdzības saņēmēju ir nosakāms IZNOMĀTĀJS.</w:t>
      </w:r>
    </w:p>
    <w:p w14:paraId="0C19E417" w14:textId="77777777" w:rsidR="00ED6087" w:rsidRPr="006B6BBD" w:rsidRDefault="00ED6087">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Īpašumu izmantot tikai mērķi</w:t>
      </w:r>
      <w:r w:rsidR="002B7E5C" w:rsidRPr="006B6BBD">
        <w:rPr>
          <w:rFonts w:ascii="Times New Roman" w:hAnsi="Times New Roman" w:cs="Times New Roman"/>
        </w:rPr>
        <w:t>m, kāds ir noteikts Līguma 1.1.3</w:t>
      </w:r>
      <w:r w:rsidRPr="006B6BBD">
        <w:rPr>
          <w:rFonts w:ascii="Times New Roman" w:hAnsi="Times New Roman" w:cs="Times New Roman"/>
        </w:rPr>
        <w:t>. punktā.</w:t>
      </w:r>
    </w:p>
    <w:p w14:paraId="58500931" w14:textId="77777777" w:rsidR="00ED6087" w:rsidRPr="006B6BBD" w:rsidRDefault="00ED6087">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Veikt visus maksājumus Līgumā noteiktā kārtībā un apmērā.</w:t>
      </w:r>
    </w:p>
    <w:p w14:paraId="117D8E89" w14:textId="77777777" w:rsidR="00ED6087" w:rsidRPr="006B6BBD" w:rsidRDefault="00ED6087">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 xml:space="preserve">Saudzīgi izturēties pret Īpašumu un Zemes gabalu, ievērojot citu, Īpašumam pieguļošo īpašumu tiesības un intereses. </w:t>
      </w:r>
    </w:p>
    <w:p w14:paraId="18D1DDFC" w14:textId="023FD3C5" w:rsidR="00ED6087" w:rsidRPr="006B6BBD" w:rsidRDefault="00ED6087">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 xml:space="preserve">Viesnīcas un / vai dienesta viesnīcas darbības uzsākšanas laiks – </w:t>
      </w:r>
      <w:r w:rsidR="00CD6581">
        <w:rPr>
          <w:rFonts w:ascii="Times New Roman" w:hAnsi="Times New Roman" w:cs="Times New Roman"/>
        </w:rPr>
        <w:t xml:space="preserve">ne vēlāk kā </w:t>
      </w:r>
      <w:bookmarkStart w:id="0" w:name="_GoBack"/>
      <w:bookmarkEnd w:id="0"/>
      <w:r w:rsidRPr="006B6BBD">
        <w:rPr>
          <w:rFonts w:ascii="Times New Roman" w:hAnsi="Times New Roman" w:cs="Times New Roman"/>
        </w:rPr>
        <w:t>6 mēneši pēc nomas līguma noslēgšanas.</w:t>
      </w:r>
    </w:p>
    <w:p w14:paraId="463DD993" w14:textId="77777777" w:rsidR="00ED6087" w:rsidRPr="006B6BBD" w:rsidRDefault="00ED6087">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Par saviem līdzekļiem Līgumā noteiktajos termiņos veikt ar Īpašuma remontu (renovāciju) saistītos būvdarbus un uzturēt to labā kārtībā visā Līguma darbības laikā, pieļaujot Īpašuma dabīgo nolietojumu</w:t>
      </w:r>
      <w:r w:rsidR="00E073F9" w:rsidRPr="006B6BBD">
        <w:rPr>
          <w:rFonts w:ascii="Times New Roman" w:hAnsi="Times New Roman" w:cs="Times New Roman"/>
        </w:rPr>
        <w:t>.</w:t>
      </w:r>
    </w:p>
    <w:p w14:paraId="4DD0ABC0" w14:textId="48480572" w:rsidR="00ED6087" w:rsidRPr="006B6BBD" w:rsidRDefault="00ED6087">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NOMNIEKS pirms Līguma 1.4.punktā minēto būvdarbu uzsākšanas iesniedz IZNOMĀTĀJAM Latvijas Republikā vai citā Eiropas Savienības vai Eiropas ekonomiskās zonas dalībvalstī reģistrētas bankas vai apdrošināšanas sabiedrības, kas Latvijas Republikas normatīvajos tiesību aktos noteiktajā kārtībā ir uzsākusi pakalpojumu sniegšanu Latvijas Republikas teritorijā, spēkā esošu neatsaucamu Līgumā paredzēto būvdarbu izpildes nodrošinājumu - garantiju/</w:t>
      </w:r>
      <w:r w:rsidR="00AD3290">
        <w:rPr>
          <w:rFonts w:ascii="Times New Roman" w:hAnsi="Times New Roman" w:cs="Times New Roman"/>
        </w:rPr>
        <w:t xml:space="preserve"> </w:t>
      </w:r>
      <w:r w:rsidRPr="006B6BBD">
        <w:rPr>
          <w:rFonts w:ascii="Times New Roman" w:hAnsi="Times New Roman" w:cs="Times New Roman"/>
        </w:rPr>
        <w:t xml:space="preserve">apdrošināšanas polisi </w:t>
      </w:r>
      <w:r w:rsidR="00056658" w:rsidRPr="006B6BBD">
        <w:rPr>
          <w:rFonts w:ascii="Times New Roman" w:eastAsia="Times New Roman" w:hAnsi="Times New Roman" w:cs="Times New Roman"/>
        </w:rPr>
        <w:t>10% (desmit procentu) apmērā no saskaņoto b</w:t>
      </w:r>
      <w:r w:rsidR="002E22EC">
        <w:rPr>
          <w:rFonts w:ascii="Times New Roman" w:eastAsia="Times New Roman" w:hAnsi="Times New Roman" w:cs="Times New Roman"/>
        </w:rPr>
        <w:t>ū</w:t>
      </w:r>
      <w:r w:rsidR="00056658" w:rsidRPr="006B6BBD">
        <w:rPr>
          <w:rFonts w:ascii="Times New Roman" w:eastAsia="Times New Roman" w:hAnsi="Times New Roman" w:cs="Times New Roman"/>
        </w:rPr>
        <w:t>vdarbu apjoma, bet ne mazāk kā</w:t>
      </w:r>
      <w:r w:rsidR="00056658" w:rsidRPr="006B6BBD">
        <w:rPr>
          <w:rFonts w:ascii="Times New Roman" w:hAnsi="Times New Roman" w:cs="Times New Roman"/>
        </w:rPr>
        <w:t xml:space="preserve"> </w:t>
      </w:r>
      <w:r w:rsidRPr="006B6BBD">
        <w:rPr>
          <w:rFonts w:ascii="Times New Roman" w:hAnsi="Times New Roman" w:cs="Times New Roman"/>
        </w:rPr>
        <w:t>50</w:t>
      </w:r>
      <w:r w:rsidR="00B45199" w:rsidRPr="006B6BBD">
        <w:rPr>
          <w:rFonts w:ascii="Times New Roman" w:hAnsi="Times New Roman" w:cs="Times New Roman"/>
        </w:rPr>
        <w:t xml:space="preserve"> </w:t>
      </w:r>
      <w:r w:rsidRPr="006B6BBD">
        <w:rPr>
          <w:rFonts w:ascii="Times New Roman" w:hAnsi="Times New Roman" w:cs="Times New Roman"/>
        </w:rPr>
        <w:t xml:space="preserve">000 </w:t>
      </w:r>
      <w:r w:rsidR="00E555D4" w:rsidRPr="006B6BBD">
        <w:rPr>
          <w:rFonts w:ascii="Times New Roman" w:hAnsi="Times New Roman" w:cs="Times New Roman"/>
        </w:rPr>
        <w:t xml:space="preserve">EUR </w:t>
      </w:r>
      <w:r w:rsidRPr="006B6BBD">
        <w:rPr>
          <w:rFonts w:ascii="Times New Roman" w:hAnsi="Times New Roman" w:cs="Times New Roman"/>
        </w:rPr>
        <w:t>(piecdesmit tūkstoši eiro) apmērā, ievērojot šādus noteikumus:</w:t>
      </w:r>
    </w:p>
    <w:p w14:paraId="5959CC4D" w14:textId="77777777" w:rsidR="00ED6087" w:rsidRPr="006B6BBD" w:rsidRDefault="00ED6087">
      <w:pPr>
        <w:pStyle w:val="Normal1"/>
        <w:numPr>
          <w:ilvl w:val="2"/>
          <w:numId w:val="2"/>
        </w:numPr>
        <w:spacing w:after="0"/>
        <w:ind w:left="1080" w:hanging="630"/>
        <w:jc w:val="both"/>
        <w:rPr>
          <w:rFonts w:ascii="Times New Roman" w:hAnsi="Times New Roman" w:cs="Times New Roman"/>
        </w:rPr>
      </w:pPr>
      <w:r w:rsidRPr="006B6BBD">
        <w:rPr>
          <w:rFonts w:ascii="Times New Roman" w:hAnsi="Times New Roman" w:cs="Times New Roman"/>
        </w:rPr>
        <w:t>Garantija iesniedzams kā atsevišķs dokuments;</w:t>
      </w:r>
    </w:p>
    <w:p w14:paraId="64FF80DC" w14:textId="77777777" w:rsidR="00ED6087" w:rsidRPr="006B6BBD" w:rsidRDefault="00ED6087">
      <w:pPr>
        <w:pStyle w:val="Normal1"/>
        <w:numPr>
          <w:ilvl w:val="2"/>
          <w:numId w:val="2"/>
        </w:numPr>
        <w:spacing w:after="0"/>
        <w:ind w:left="1080" w:hanging="630"/>
        <w:jc w:val="both"/>
        <w:rPr>
          <w:rFonts w:ascii="Times New Roman" w:hAnsi="Times New Roman" w:cs="Times New Roman"/>
        </w:rPr>
      </w:pPr>
      <w:r w:rsidRPr="006B6BBD">
        <w:rPr>
          <w:rFonts w:ascii="Times New Roman" w:hAnsi="Times New Roman" w:cs="Times New Roman"/>
        </w:rPr>
        <w:t>Garantija ir jābūt spēkā pirms Līguma 1.4.punktā minēto būvdarbu uzsākšanas. Līguma izpildes garantijai ir jābūt spēkā līdz būvdarbu pabeigšanai un Ēkas nodošanai ekspluatācijā;</w:t>
      </w:r>
    </w:p>
    <w:p w14:paraId="38FF5E6D" w14:textId="77777777" w:rsidR="00ED6087" w:rsidRPr="006B6BBD" w:rsidRDefault="00ED6087">
      <w:pPr>
        <w:pStyle w:val="Normal1"/>
        <w:numPr>
          <w:ilvl w:val="2"/>
          <w:numId w:val="2"/>
        </w:numPr>
        <w:spacing w:after="0"/>
        <w:ind w:left="1080" w:hanging="630"/>
        <w:jc w:val="both"/>
        <w:rPr>
          <w:rFonts w:ascii="Times New Roman" w:hAnsi="Times New Roman" w:cs="Times New Roman"/>
        </w:rPr>
      </w:pPr>
      <w:r w:rsidRPr="006B6BBD">
        <w:rPr>
          <w:rFonts w:ascii="Times New Roman" w:hAnsi="Times New Roman" w:cs="Times New Roman"/>
        </w:rPr>
        <w:t>Līguma izpildes garantiju ir iespējams dalīt termiņos, taču NOMNIEKAM jānodrošina, ka ne mazāk kā 28 (divdesmit astoņas) dienas pirms garantijas beigām NOMNIEKAM jāiesniedz jauna garantija, nodrošinot līguma izpildes nodrošinājuma spēkā esamības nepārtrauktību;</w:t>
      </w:r>
    </w:p>
    <w:p w14:paraId="37D641A8" w14:textId="77777777" w:rsidR="00ED6087" w:rsidRPr="006B6BBD" w:rsidRDefault="00ED6087">
      <w:pPr>
        <w:pStyle w:val="Normal1"/>
        <w:numPr>
          <w:ilvl w:val="2"/>
          <w:numId w:val="2"/>
        </w:numPr>
        <w:spacing w:after="0"/>
        <w:ind w:left="1080" w:hanging="630"/>
        <w:jc w:val="both"/>
        <w:rPr>
          <w:rFonts w:ascii="Times New Roman" w:hAnsi="Times New Roman" w:cs="Times New Roman"/>
        </w:rPr>
      </w:pPr>
      <w:r w:rsidRPr="006B6BBD">
        <w:rPr>
          <w:rFonts w:ascii="Times New Roman" w:hAnsi="Times New Roman" w:cs="Times New Roman"/>
        </w:rPr>
        <w:t>Puses vienojas, ka Līguma izpildes garantijā norādītā naudas summas izmaksas nosacījums ir</w:t>
      </w:r>
      <w:r w:rsidR="00E073F9" w:rsidRPr="006B6BBD">
        <w:rPr>
          <w:rFonts w:ascii="Times New Roman" w:hAnsi="Times New Roman" w:cs="Times New Roman"/>
        </w:rPr>
        <w:t>,</w:t>
      </w:r>
      <w:r w:rsidRPr="006B6BBD">
        <w:rPr>
          <w:rFonts w:ascii="Times New Roman" w:hAnsi="Times New Roman" w:cs="Times New Roman"/>
        </w:rPr>
        <w:t xml:space="preserve"> ja Nomnieks nomas līgumā paredzētā kārtībā un termiņā nepabeidz (vai pamet) Īpašuma remontdarbus (Līguma 3.3., 3.4., 3.5.punts) un nav vienojies ar Iznomātāju par līguma termiņa pagarinājumu.  </w:t>
      </w:r>
    </w:p>
    <w:p w14:paraId="31A19D81" w14:textId="77777777" w:rsidR="00ED6087" w:rsidRPr="006B6BBD" w:rsidRDefault="00ED6087">
      <w:pPr>
        <w:pStyle w:val="Normal1"/>
        <w:numPr>
          <w:ilvl w:val="1"/>
          <w:numId w:val="2"/>
        </w:numPr>
        <w:spacing w:after="0"/>
        <w:ind w:left="540" w:hanging="540"/>
        <w:jc w:val="both"/>
        <w:rPr>
          <w:rFonts w:ascii="Times New Roman" w:hAnsi="Times New Roman" w:cs="Times New Roman"/>
        </w:rPr>
      </w:pPr>
      <w:r w:rsidRPr="006B6BBD">
        <w:rPr>
          <w:rFonts w:ascii="Times New Roman" w:hAnsi="Times New Roman" w:cs="Times New Roman"/>
        </w:rPr>
        <w:t>Neizdarīt ēkas rekonstrukciju vai pārbūvi, neveikt nekādus uzlabojumus, pārveidojumus vai izmaiņas inženiertehnisko tīklu un ierīču konstrukcijā bez iepriekšējas IZNOMĀTĀJA un attiecīgo valsts iestāžu vai pašvaldības un citu kompetentu iestāžu rakstiskas piekrišanas.</w:t>
      </w:r>
    </w:p>
    <w:p w14:paraId="20241EAE" w14:textId="4071D72C" w:rsidR="00ED6087" w:rsidRPr="006B6BBD" w:rsidRDefault="00ED6087">
      <w:pPr>
        <w:pStyle w:val="Normal1"/>
        <w:numPr>
          <w:ilvl w:val="1"/>
          <w:numId w:val="2"/>
        </w:numPr>
        <w:spacing w:after="0"/>
        <w:ind w:left="540" w:hanging="540"/>
        <w:jc w:val="both"/>
        <w:rPr>
          <w:rFonts w:ascii="Times New Roman" w:hAnsi="Times New Roman" w:cs="Times New Roman"/>
        </w:rPr>
      </w:pPr>
      <w:r w:rsidRPr="006B6BBD">
        <w:rPr>
          <w:rFonts w:ascii="Times New Roman" w:hAnsi="Times New Roman" w:cs="Times New Roman"/>
        </w:rPr>
        <w:t>Lietot Īpašumu atbilstoši Līgumam, tā pamatuzdevumiem un tehniskajiem noteikumiem, uzturēt nomā saņemtās Ēkas telpas sanitārajos un ugunsdrošības noteikumos paredzētajā kārtībā, stingri ievērojot Ēkas ekspluatācijas noteikumus, kā arī atbildēt par tajā atrodošos elektroiekārtu un citu inženiertehnisko tīklu un ierīču saglabāšanu, ekspluatāciju un drošības tehnikas noteikumu ievērošanu, kā arī novērst bojājumus. Avārijas gadījumā NOMNIEKS apņemas nekavējoties informēt IZNOMĀTĀJU un veikt visus iespējamos pasākumus avārijas seku novēršanai un/vai likvidācijai. Ja Ēka</w:t>
      </w:r>
      <w:r w:rsidR="007548D6" w:rsidRPr="006B6BBD">
        <w:rPr>
          <w:rFonts w:ascii="Times New Roman" w:hAnsi="Times New Roman" w:cs="Times New Roman"/>
        </w:rPr>
        <w:t>s daļai, kas nav iznomāta Nomniekam</w:t>
      </w:r>
      <w:r w:rsidRPr="006B6BBD">
        <w:rPr>
          <w:rFonts w:ascii="Times New Roman" w:hAnsi="Times New Roman" w:cs="Times New Roman"/>
        </w:rPr>
        <w:t xml:space="preserve"> </w:t>
      </w:r>
      <w:r w:rsidR="007548D6" w:rsidRPr="006B6BBD">
        <w:rPr>
          <w:rFonts w:ascii="Times New Roman" w:hAnsi="Times New Roman" w:cs="Times New Roman"/>
        </w:rPr>
        <w:t xml:space="preserve">un var ietekmēt Nomnieka saimniecisko darbību Ēkā, </w:t>
      </w:r>
      <w:r w:rsidRPr="006B6BBD">
        <w:rPr>
          <w:rFonts w:ascii="Times New Roman" w:hAnsi="Times New Roman" w:cs="Times New Roman"/>
        </w:rPr>
        <w:t>nepieciešams veikt Līguma 5.2. punktā norādītos remontdarbus un IZNOMĀTĀJS tos neveic saprātīgā termiņā, tad NOMNIEKAM ir tiesības tos veikt</w:t>
      </w:r>
      <w:r w:rsidR="0015515C" w:rsidRPr="006B6BBD">
        <w:rPr>
          <w:rFonts w:ascii="Times New Roman" w:hAnsi="Times New Roman" w:cs="Times New Roman"/>
        </w:rPr>
        <w:t xml:space="preserve"> pašam. Savukārt, IZNOMĀTĀJS par izdevumu apmēru samazina </w:t>
      </w:r>
      <w:r w:rsidR="00764501" w:rsidRPr="006B6BBD">
        <w:rPr>
          <w:rFonts w:ascii="Times New Roman" w:hAnsi="Times New Roman" w:cs="Times New Roman"/>
        </w:rPr>
        <w:t>nomas maksu</w:t>
      </w:r>
      <w:r w:rsidR="0015515C" w:rsidRPr="006B6BBD">
        <w:rPr>
          <w:rFonts w:ascii="Times New Roman" w:hAnsi="Times New Roman" w:cs="Times New Roman"/>
        </w:rPr>
        <w:t xml:space="preserve">, bet ne vairāk kā 50% no ikmēneša nomas maksas. </w:t>
      </w:r>
      <w:r w:rsidR="001A6336" w:rsidRPr="006B6BBD">
        <w:rPr>
          <w:rFonts w:ascii="Times New Roman" w:hAnsi="Times New Roman" w:cs="Times New Roman"/>
        </w:rPr>
        <w:t xml:space="preserve">Ja avārijas gadījumā Ēkai nepieciešams veikt tādus darbus, kurus saskaņā ar šo Līguma punktu jāveic gan NOMNIEKAM, gan IZNOMĀTĀJAM, Puses savstarpēji rakstveidā vienojas par avārijas seku novēršanu. </w:t>
      </w:r>
    </w:p>
    <w:p w14:paraId="24B9B142" w14:textId="77777777" w:rsidR="00ED6087" w:rsidRPr="006B6BBD" w:rsidRDefault="00ED6087">
      <w:pPr>
        <w:pStyle w:val="Normal1"/>
        <w:numPr>
          <w:ilvl w:val="1"/>
          <w:numId w:val="2"/>
        </w:numPr>
        <w:spacing w:after="0"/>
        <w:ind w:left="540" w:hanging="540"/>
        <w:jc w:val="both"/>
        <w:rPr>
          <w:rFonts w:ascii="Times New Roman" w:hAnsi="Times New Roman" w:cs="Times New Roman"/>
        </w:rPr>
      </w:pPr>
      <w:r w:rsidRPr="006B6BBD">
        <w:rPr>
          <w:rFonts w:ascii="Times New Roman" w:hAnsi="Times New Roman" w:cs="Times New Roman"/>
        </w:rPr>
        <w:t xml:space="preserve">Būt pilnīgi materiāli atbildīgam par nomā saņemtā Īpašuma un komunikāciju uzturēšanu kārtībā un saglabāšanu, pieļaujot vienīgi dabisku to nolietošanās pakāpi. </w:t>
      </w:r>
    </w:p>
    <w:p w14:paraId="02D205B9" w14:textId="77777777" w:rsidR="00ED6087" w:rsidRPr="006B6BBD" w:rsidRDefault="00ED6087">
      <w:pPr>
        <w:pStyle w:val="Normal1"/>
        <w:numPr>
          <w:ilvl w:val="1"/>
          <w:numId w:val="2"/>
        </w:numPr>
        <w:spacing w:after="0"/>
        <w:ind w:left="540" w:hanging="540"/>
        <w:jc w:val="both"/>
        <w:rPr>
          <w:rFonts w:ascii="Times New Roman" w:hAnsi="Times New Roman" w:cs="Times New Roman"/>
        </w:rPr>
      </w:pPr>
      <w:r w:rsidRPr="006B6BBD">
        <w:rPr>
          <w:rFonts w:ascii="Times New Roman" w:hAnsi="Times New Roman" w:cs="Times New Roman"/>
        </w:rPr>
        <w:t>Nodot IZNOMĀTĀJAM Īpašumu ar abpusēji parakstītu aktu. Īpašumā veiktie uzlabojumi pāriet IZNOMĀTĀJA īpašumā bez atlīdzības, ja vien neiestājas Līguma 7.4.punktā minētie apstākļi</w:t>
      </w:r>
    </w:p>
    <w:p w14:paraId="4E324E64" w14:textId="77777777" w:rsidR="00ED6087" w:rsidRPr="006B6BBD" w:rsidRDefault="00ED6087">
      <w:pPr>
        <w:pStyle w:val="Normal1"/>
        <w:numPr>
          <w:ilvl w:val="1"/>
          <w:numId w:val="2"/>
        </w:numPr>
        <w:spacing w:after="0"/>
        <w:ind w:left="540" w:hanging="540"/>
        <w:jc w:val="both"/>
        <w:rPr>
          <w:rFonts w:ascii="Times New Roman" w:hAnsi="Times New Roman" w:cs="Times New Roman"/>
        </w:rPr>
      </w:pPr>
      <w:r w:rsidRPr="006B6BBD">
        <w:rPr>
          <w:rFonts w:ascii="Times New Roman" w:hAnsi="Times New Roman" w:cs="Times New Roman"/>
        </w:rPr>
        <w:t xml:space="preserve">Atbrīvot Īpašumu 1 (viena) mēneša laikā pēc Līguma darbības termiņa izbeigšanās vai arī no Līguma izbeigšanas brīža. Ja 1 (viena) mēneša laikā pēc Līguma darbības termiņa izbeigšanās </w:t>
      </w:r>
      <w:r w:rsidRPr="006B6BBD">
        <w:rPr>
          <w:rFonts w:ascii="Times New Roman" w:hAnsi="Times New Roman" w:cs="Times New Roman"/>
        </w:rPr>
        <w:lastRenderedPageBreak/>
        <w:t>NOMNIEKS nav atbrīvojis Īpašumu, tajā atstāto mantu Puses uzskatīs par bezsaimnieka mantu un IZNOMĀTĀJS būs tiesīgs rīkoties ar tām pēc saviem uzskatiem.</w:t>
      </w:r>
    </w:p>
    <w:p w14:paraId="7AF63768" w14:textId="77777777" w:rsidR="00ED6087" w:rsidRPr="006B6BBD" w:rsidRDefault="00ED6087">
      <w:pPr>
        <w:pStyle w:val="Normal1"/>
        <w:numPr>
          <w:ilvl w:val="1"/>
          <w:numId w:val="2"/>
        </w:numPr>
        <w:spacing w:after="0"/>
        <w:ind w:left="540" w:hanging="540"/>
        <w:jc w:val="both"/>
        <w:rPr>
          <w:rFonts w:ascii="Times New Roman" w:hAnsi="Times New Roman" w:cs="Times New Roman"/>
        </w:rPr>
      </w:pPr>
      <w:r w:rsidRPr="006B6BBD">
        <w:rPr>
          <w:rFonts w:ascii="Times New Roman" w:hAnsi="Times New Roman" w:cs="Times New Roman"/>
        </w:rPr>
        <w:t>Ja 1 (viena) mēneša laikā pēc Līguma darbības termiņa beigām NOMNIEKS nav atbrīvojis Īpašumu, IZNOMĀTĀJS ir tiesīgs aprēķināt un NOMNIEKS maksā līgumsodu trīskāršas mēneša nomas maksas apmērā.</w:t>
      </w:r>
    </w:p>
    <w:p w14:paraId="52B882E5" w14:textId="77777777" w:rsidR="00ED6087" w:rsidRPr="006B6BBD" w:rsidRDefault="00ED6087">
      <w:pPr>
        <w:pStyle w:val="Normal1"/>
        <w:numPr>
          <w:ilvl w:val="1"/>
          <w:numId w:val="2"/>
        </w:numPr>
        <w:spacing w:after="0"/>
        <w:ind w:left="540" w:hanging="540"/>
        <w:jc w:val="both"/>
        <w:rPr>
          <w:rFonts w:ascii="Times New Roman" w:hAnsi="Times New Roman" w:cs="Times New Roman"/>
        </w:rPr>
      </w:pPr>
      <w:r w:rsidRPr="006B6BBD">
        <w:rPr>
          <w:rFonts w:ascii="Times New Roman" w:hAnsi="Times New Roman" w:cs="Times New Roman"/>
        </w:rPr>
        <w:t>NOMNIEKS ir tiesīgs nodot atsevišķas telpas Īpašumā juridisku vai fizisku personu lietošanā (īrē, apakšnomā) bez iepriekšējas saskaņošanas ar IZNOMĀTĀJU. NOMNIEKS ir materiāli atbildīgs par Īpašumu visā šī Līguma darbības laikā.</w:t>
      </w:r>
    </w:p>
    <w:p w14:paraId="0B827D9C" w14:textId="7FA29892" w:rsidR="00ED6087" w:rsidRPr="006B6BBD" w:rsidRDefault="00ED6087">
      <w:pPr>
        <w:pStyle w:val="Normal1"/>
        <w:numPr>
          <w:ilvl w:val="1"/>
          <w:numId w:val="2"/>
        </w:numPr>
        <w:spacing w:after="0"/>
        <w:ind w:left="540" w:hanging="540"/>
        <w:jc w:val="both"/>
        <w:rPr>
          <w:rFonts w:ascii="Times New Roman" w:hAnsi="Times New Roman" w:cs="Times New Roman"/>
        </w:rPr>
      </w:pPr>
      <w:r w:rsidRPr="006B6BBD">
        <w:rPr>
          <w:rFonts w:ascii="Times New Roman" w:hAnsi="Times New Roman" w:cs="Times New Roman"/>
        </w:rPr>
        <w:t xml:space="preserve">NOMNIEKS ir tiesīgs vienpusēji izbeigt Līgumu bez IZNOMĀTĀJA piekrišanas, neatlīdzinot IZNOMĀTĀJAM zaudējumus, ja Īpašumu </w:t>
      </w:r>
      <w:r w:rsidR="005A3DA6" w:rsidRPr="006B6BBD">
        <w:rPr>
          <w:rFonts w:ascii="Times New Roman" w:hAnsi="Times New Roman" w:cs="Times New Roman"/>
        </w:rPr>
        <w:t>nevar</w:t>
      </w:r>
      <w:r w:rsidR="00B45199" w:rsidRPr="006B6BBD">
        <w:rPr>
          <w:rFonts w:ascii="Times New Roman" w:hAnsi="Times New Roman" w:cs="Times New Roman"/>
        </w:rPr>
        <w:t xml:space="preserve"> izmantot Līguma 1.1.3</w:t>
      </w:r>
      <w:r w:rsidRPr="006B6BBD">
        <w:rPr>
          <w:rFonts w:ascii="Times New Roman" w:hAnsi="Times New Roman" w:cs="Times New Roman"/>
        </w:rPr>
        <w:t>. punktā norādītajam mērķim</w:t>
      </w:r>
      <w:r w:rsidR="00764501" w:rsidRPr="006B6BBD">
        <w:rPr>
          <w:rFonts w:ascii="Times New Roman" w:hAnsi="Times New Roman" w:cs="Times New Roman"/>
        </w:rPr>
        <w:t>, un Puses 3 mēnešu laikā n</w:t>
      </w:r>
      <w:r w:rsidR="004C06D9" w:rsidRPr="006B6BBD">
        <w:rPr>
          <w:rFonts w:ascii="Times New Roman" w:hAnsi="Times New Roman" w:cs="Times New Roman"/>
        </w:rPr>
        <w:t>evar vienoties par šķēršļu novēršanu un situācijas risinājumu</w:t>
      </w:r>
      <w:r w:rsidR="0015515C" w:rsidRPr="006B6BBD">
        <w:rPr>
          <w:rFonts w:ascii="Times New Roman" w:hAnsi="Times New Roman" w:cs="Times New Roman"/>
        </w:rPr>
        <w:t>.</w:t>
      </w:r>
    </w:p>
    <w:p w14:paraId="28198B29" w14:textId="79094096" w:rsidR="00ED6087" w:rsidRPr="006B6BBD" w:rsidRDefault="00ED6087">
      <w:pPr>
        <w:pStyle w:val="Normal1"/>
        <w:numPr>
          <w:ilvl w:val="1"/>
          <w:numId w:val="2"/>
        </w:numPr>
        <w:spacing w:after="0"/>
        <w:ind w:left="540" w:hanging="540"/>
        <w:jc w:val="both"/>
        <w:rPr>
          <w:rFonts w:ascii="Times New Roman" w:hAnsi="Times New Roman" w:cs="Times New Roman"/>
        </w:rPr>
      </w:pPr>
      <w:r w:rsidRPr="006B6BBD">
        <w:rPr>
          <w:rFonts w:ascii="Times New Roman" w:hAnsi="Times New Roman" w:cs="Times New Roman"/>
        </w:rPr>
        <w:t xml:space="preserve">Atstājot Īpašumu sakarā ar Līguma izbeigšanos vai Līguma pirmstermiņa izbeigšanu, NOMNIEKAM ir tiesības paņemt līdzi tikai viņam piederošo </w:t>
      </w:r>
      <w:r w:rsidR="005470A6">
        <w:rPr>
          <w:rFonts w:ascii="Times New Roman" w:hAnsi="Times New Roman" w:cs="Times New Roman"/>
        </w:rPr>
        <w:t xml:space="preserve">kustamo </w:t>
      </w:r>
      <w:r w:rsidRPr="006B6BBD">
        <w:rPr>
          <w:rFonts w:ascii="Times New Roman" w:hAnsi="Times New Roman" w:cs="Times New Roman"/>
        </w:rPr>
        <w:t>mantu un tikai tos Īpašuma uzlabojumus, ko var atdalīt bez Īpašuma ārējā izskata un tehniskā stāvokļa bojāšanas.</w:t>
      </w:r>
      <w:r w:rsidR="00002BD1">
        <w:rPr>
          <w:rFonts w:ascii="Times New Roman" w:hAnsi="Times New Roman" w:cs="Times New Roman"/>
        </w:rPr>
        <w:t xml:space="preserve"> NOMNIEKS</w:t>
      </w:r>
      <w:r w:rsidR="00814184">
        <w:rPr>
          <w:rFonts w:ascii="Times New Roman" w:hAnsi="Times New Roman" w:cs="Times New Roman"/>
        </w:rPr>
        <w:t>,</w:t>
      </w:r>
      <w:r w:rsidR="00002BD1">
        <w:rPr>
          <w:rFonts w:ascii="Times New Roman" w:hAnsi="Times New Roman" w:cs="Times New Roman"/>
        </w:rPr>
        <w:t xml:space="preserve"> </w:t>
      </w:r>
      <w:r w:rsidR="00814184">
        <w:rPr>
          <w:rFonts w:ascii="Times New Roman" w:hAnsi="Times New Roman" w:cs="Times New Roman"/>
        </w:rPr>
        <w:t xml:space="preserve">pārtraucot Līgumu pēc savas iniciatīvas, nepretendē uz veikto un IZNOMĀTĀJA atzīto lietderīgo un nepieciešamo ieguldījumu kompensācijas no IZNOMĀTĀJA puses, ja vien puses savstarpēji nevienojas par citu regulējumu.   </w:t>
      </w:r>
    </w:p>
    <w:p w14:paraId="76FC744A" w14:textId="77777777" w:rsidR="00ED6087" w:rsidRPr="006B6BBD" w:rsidRDefault="00ED6087" w:rsidP="00087593">
      <w:pPr>
        <w:pStyle w:val="Normal1"/>
        <w:numPr>
          <w:ilvl w:val="1"/>
          <w:numId w:val="2"/>
        </w:numPr>
        <w:spacing w:after="0"/>
        <w:ind w:left="540" w:hanging="540"/>
        <w:jc w:val="both"/>
        <w:rPr>
          <w:rFonts w:ascii="Times New Roman" w:hAnsi="Times New Roman" w:cs="Times New Roman"/>
        </w:rPr>
      </w:pPr>
      <w:r w:rsidRPr="006B6BBD">
        <w:rPr>
          <w:rFonts w:ascii="Times New Roman" w:hAnsi="Times New Roman" w:cs="Times New Roman"/>
        </w:rPr>
        <w:t>NOMNIEKS apņemas atlīdzināt zaudējumus, kas var tikt nodarīti IZNOMĀTĀJAM un ēkā esošajām trešajām personām NOMNIEKA darbinieku vai personu, t.sk., klientu, kuri atrodas izīrētajās telpās, darbības/bezdarbības dēļ.</w:t>
      </w:r>
    </w:p>
    <w:p w14:paraId="4E063743" w14:textId="77777777" w:rsidR="00ED6087" w:rsidRPr="006B6BBD" w:rsidRDefault="00ED6087" w:rsidP="00087593">
      <w:pPr>
        <w:pStyle w:val="Normal1"/>
        <w:numPr>
          <w:ilvl w:val="1"/>
          <w:numId w:val="2"/>
        </w:numPr>
        <w:spacing w:after="0"/>
        <w:ind w:left="540" w:hanging="540"/>
        <w:jc w:val="both"/>
        <w:rPr>
          <w:rFonts w:ascii="Times New Roman" w:hAnsi="Times New Roman" w:cs="Times New Roman"/>
        </w:rPr>
      </w:pPr>
      <w:r w:rsidRPr="006B6BBD">
        <w:rPr>
          <w:rFonts w:ascii="Times New Roman" w:hAnsi="Times New Roman" w:cs="Times New Roman"/>
        </w:rPr>
        <w:t>Ja NOMNIEKS kādu Ēkas vai Zemes gabala apsaimniekošanas darbu neveic vajadzīgā apmērā, kvalitātē vai savlaicīgi, IZNOMĀTĀJAM ir tiesības norādīt uz šo nepilnību; ja NOMNIEKS nereaģē uz IZNOMĀTĀJA pamatotām prasībām, tad IZNOMĀTĀJS veic attiecīgo darbu un rēķinu nosūta NOMNIEKAM apmaksai, bet NOMNIEKS to apmaksā rēķinā norādītajā kārtībā, termiņā un apjomā.</w:t>
      </w:r>
    </w:p>
    <w:p w14:paraId="5F82F342" w14:textId="77777777" w:rsidR="00ED6087" w:rsidRPr="006B6BBD" w:rsidRDefault="00ED6087" w:rsidP="00087593">
      <w:pPr>
        <w:pStyle w:val="Normal1"/>
        <w:numPr>
          <w:ilvl w:val="1"/>
          <w:numId w:val="2"/>
        </w:numPr>
        <w:spacing w:after="0"/>
        <w:ind w:left="540" w:hanging="540"/>
        <w:jc w:val="both"/>
        <w:rPr>
          <w:rFonts w:ascii="Times New Roman" w:hAnsi="Times New Roman" w:cs="Times New Roman"/>
        </w:rPr>
      </w:pPr>
      <w:r w:rsidRPr="006B6BBD">
        <w:rPr>
          <w:rFonts w:ascii="Times New Roman" w:hAnsi="Times New Roman" w:cs="Times New Roman"/>
        </w:rPr>
        <w:t xml:space="preserve">NOMNIEKAM ir pienākums ņemt vērā IZNOMĀTĀJA Līguma 5.4.punktā noteiktā kārtībā izteiktus iebildumus par Projekta dokumentāciju un būvdarbu izmaksu tāmi un veikt tajos atbilstošus grozījumus. Iebildumi tiks uzskatīti par pamatotiem, ja strīdus gadījumā par tādiem tos būs atzinis Pušu izvirzīts neatkarīgs </w:t>
      </w:r>
      <w:proofErr w:type="spellStart"/>
      <w:r w:rsidRPr="006B6BBD">
        <w:rPr>
          <w:rFonts w:ascii="Times New Roman" w:hAnsi="Times New Roman" w:cs="Times New Roman"/>
        </w:rPr>
        <w:t>būveksperts</w:t>
      </w:r>
      <w:proofErr w:type="spellEnd"/>
      <w:r w:rsidRPr="006B6BBD">
        <w:rPr>
          <w:rFonts w:ascii="Times New Roman" w:hAnsi="Times New Roman" w:cs="Times New Roman"/>
        </w:rPr>
        <w:t>.</w:t>
      </w:r>
    </w:p>
    <w:p w14:paraId="3DBB16B9" w14:textId="77777777" w:rsidR="00ED6087" w:rsidRPr="006B6BBD" w:rsidRDefault="00ED6087" w:rsidP="00087593">
      <w:pPr>
        <w:pStyle w:val="Normal1"/>
        <w:numPr>
          <w:ilvl w:val="1"/>
          <w:numId w:val="2"/>
        </w:numPr>
        <w:spacing w:after="0"/>
        <w:ind w:left="540" w:hanging="540"/>
        <w:jc w:val="both"/>
        <w:rPr>
          <w:rFonts w:ascii="Times New Roman" w:hAnsi="Times New Roman" w:cs="Times New Roman"/>
        </w:rPr>
      </w:pPr>
      <w:r w:rsidRPr="006B6BBD">
        <w:rPr>
          <w:rFonts w:ascii="Times New Roman" w:hAnsi="Times New Roman" w:cs="Times New Roman"/>
        </w:rPr>
        <w:t>Gadījumā, ja īpašuma remontdarbus veiks NOMNIEKA pieaicināts būvuzņēmējs, tad NOMNIEKAM ir pienākums iekļaut Būvuzņēmuma līgumā nosacījumus, kas atļauj IZNOMĀTĀJAM piedalīties Īpašuma remontdarbu kontroles gaitā atbilstoši šī Līguma nosacījumiem. NOMNIEKAM ir pienākums iesniegt un saskaņot Būvuzņēmuma līgumu IZNOMĀTĀJAM. Jebkurā gadījumā visas izmaksas par īpašuma remontdarbiem saskaņā ar šo Līgumu, kā arī visus papildus maksājumus par veicamajiem būvdarbiem Īpašumā pilnā apmērā sedz NOMNIEKS no saviem līdzekļiem.</w:t>
      </w:r>
    </w:p>
    <w:p w14:paraId="4D6398B0" w14:textId="54175144" w:rsidR="006E6ADF" w:rsidRPr="006B6BBD" w:rsidRDefault="006E6ADF" w:rsidP="00087593">
      <w:pPr>
        <w:pStyle w:val="Normal1"/>
        <w:numPr>
          <w:ilvl w:val="1"/>
          <w:numId w:val="2"/>
        </w:numPr>
        <w:spacing w:after="0"/>
        <w:ind w:left="540" w:hanging="540"/>
        <w:jc w:val="both"/>
        <w:rPr>
          <w:rFonts w:ascii="Times New Roman" w:hAnsi="Times New Roman" w:cs="Times New Roman"/>
        </w:rPr>
      </w:pPr>
      <w:r w:rsidRPr="006B6BBD">
        <w:rPr>
          <w:rFonts w:ascii="Times New Roman" w:hAnsi="Times New Roman" w:cs="Times New Roman"/>
          <w:caps/>
          <w:shd w:val="clear" w:color="auto" w:fill="FFFFFF"/>
        </w:rPr>
        <w:t>nomniekam</w:t>
      </w:r>
      <w:r w:rsidRPr="006B6BBD">
        <w:rPr>
          <w:rFonts w:ascii="Times New Roman" w:hAnsi="Times New Roman" w:cs="Times New Roman"/>
          <w:shd w:val="clear" w:color="auto" w:fill="FFFFFF"/>
        </w:rPr>
        <w:t xml:space="preserve"> ir pienākums viena mēneša laikā pēc būvdarbu pabeigšanas iesniegt </w:t>
      </w:r>
      <w:r w:rsidRPr="006B6BBD">
        <w:rPr>
          <w:rFonts w:ascii="Times New Roman" w:hAnsi="Times New Roman" w:cs="Times New Roman"/>
          <w:caps/>
          <w:shd w:val="clear" w:color="auto" w:fill="FFFFFF"/>
        </w:rPr>
        <w:t>iznomātājam</w:t>
      </w:r>
      <w:r w:rsidRPr="006B6BBD">
        <w:rPr>
          <w:rFonts w:ascii="Times New Roman" w:hAnsi="Times New Roman" w:cs="Times New Roman"/>
          <w:shd w:val="clear" w:color="auto" w:fill="FFFFFF"/>
        </w:rPr>
        <w:t xml:space="preserve"> aktu par būves nodošanu ekspluatācijā, būves kadastrālās uzmērīšanas lietu, </w:t>
      </w:r>
      <w:proofErr w:type="spellStart"/>
      <w:r w:rsidRPr="006B6BBD">
        <w:rPr>
          <w:rFonts w:ascii="Times New Roman" w:hAnsi="Times New Roman" w:cs="Times New Roman"/>
          <w:shd w:val="clear" w:color="auto" w:fill="FFFFFF"/>
        </w:rPr>
        <w:t>izpilddokumentāciju</w:t>
      </w:r>
      <w:proofErr w:type="spellEnd"/>
      <w:r w:rsidR="00261B94">
        <w:rPr>
          <w:rFonts w:ascii="Times New Roman" w:hAnsi="Times New Roman" w:cs="Times New Roman"/>
          <w:shd w:val="clear" w:color="auto" w:fill="FFFFFF"/>
        </w:rPr>
        <w:t xml:space="preserve"> (drukātā un digitālā formātā)</w:t>
      </w:r>
      <w:r w:rsidRPr="006B6BBD">
        <w:rPr>
          <w:rFonts w:ascii="Times New Roman" w:hAnsi="Times New Roman" w:cs="Times New Roman"/>
          <w:shd w:val="clear" w:color="auto" w:fill="FFFFFF"/>
        </w:rPr>
        <w:t xml:space="preserve">, tai skaitā </w:t>
      </w:r>
      <w:proofErr w:type="spellStart"/>
      <w:r w:rsidRPr="006B6BBD">
        <w:rPr>
          <w:rFonts w:ascii="Times New Roman" w:hAnsi="Times New Roman" w:cs="Times New Roman"/>
          <w:shd w:val="clear" w:color="auto" w:fill="FFFFFF"/>
        </w:rPr>
        <w:t>izpildshēmas</w:t>
      </w:r>
      <w:proofErr w:type="spellEnd"/>
      <w:r w:rsidRPr="006B6BBD">
        <w:rPr>
          <w:rFonts w:ascii="Times New Roman" w:hAnsi="Times New Roman" w:cs="Times New Roman"/>
          <w:shd w:val="clear" w:color="auto" w:fill="FFFFFF"/>
        </w:rPr>
        <w:t xml:space="preserve">, </w:t>
      </w:r>
      <w:proofErr w:type="spellStart"/>
      <w:r w:rsidRPr="006B6BBD">
        <w:rPr>
          <w:rFonts w:ascii="Times New Roman" w:hAnsi="Times New Roman" w:cs="Times New Roman"/>
          <w:shd w:val="clear" w:color="auto" w:fill="FFFFFF"/>
        </w:rPr>
        <w:t>izpildrasējumus</w:t>
      </w:r>
      <w:proofErr w:type="spellEnd"/>
      <w:r w:rsidRPr="006B6BBD">
        <w:rPr>
          <w:rFonts w:ascii="Times New Roman" w:hAnsi="Times New Roman" w:cs="Times New Roman"/>
          <w:shd w:val="clear" w:color="auto" w:fill="FFFFFF"/>
        </w:rPr>
        <w:t xml:space="preserve">,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w:t>
      </w:r>
      <w:r w:rsidRPr="006B6BBD">
        <w:rPr>
          <w:rFonts w:ascii="Times New Roman" w:hAnsi="Times New Roman" w:cs="Times New Roman"/>
          <w:caps/>
          <w:shd w:val="clear" w:color="auto" w:fill="FFFFFF"/>
        </w:rPr>
        <w:t>Nomniekam</w:t>
      </w:r>
      <w:r w:rsidRPr="006B6BBD">
        <w:rPr>
          <w:rFonts w:ascii="Times New Roman" w:hAnsi="Times New Roman" w:cs="Times New Roman"/>
          <w:shd w:val="clear" w:color="auto" w:fill="FFFFFF"/>
        </w:rPr>
        <w:t xml:space="preserve"> ir pienākums iesniegt </w:t>
      </w:r>
      <w:r w:rsidRPr="006B6BBD">
        <w:rPr>
          <w:rFonts w:ascii="Times New Roman" w:hAnsi="Times New Roman" w:cs="Times New Roman"/>
          <w:caps/>
          <w:shd w:val="clear" w:color="auto" w:fill="FFFFFF"/>
        </w:rPr>
        <w:t>iznomātājam</w:t>
      </w:r>
      <w:r w:rsidRPr="006B6BBD">
        <w:rPr>
          <w:rFonts w:ascii="Times New Roman" w:hAnsi="Times New Roman" w:cs="Times New Roman"/>
          <w:shd w:val="clear" w:color="auto" w:fill="FFFFFF"/>
        </w:rPr>
        <w:t xml:space="preserve"> minēto </w:t>
      </w:r>
      <w:proofErr w:type="spellStart"/>
      <w:r w:rsidRPr="006B6BBD">
        <w:rPr>
          <w:rFonts w:ascii="Times New Roman" w:hAnsi="Times New Roman" w:cs="Times New Roman"/>
          <w:shd w:val="clear" w:color="auto" w:fill="FFFFFF"/>
        </w:rPr>
        <w:t>izpilddokumentāciju</w:t>
      </w:r>
      <w:proofErr w:type="spellEnd"/>
      <w:r w:rsidRPr="006B6BBD">
        <w:rPr>
          <w:rFonts w:ascii="Times New Roman" w:hAnsi="Times New Roman" w:cs="Times New Roman"/>
          <w:shd w:val="clear" w:color="auto" w:fill="FFFFFF"/>
        </w:rPr>
        <w:t xml:space="preserve"> arī tad, ja būvdarbi netiek pilnībā pabeigti un būvobjekts netiek nodots ekspluatācijā.</w:t>
      </w:r>
    </w:p>
    <w:p w14:paraId="00E57DD8" w14:textId="77777777" w:rsidR="00ED6087" w:rsidRPr="006B6BBD" w:rsidRDefault="00ED6087" w:rsidP="00446D1B">
      <w:pPr>
        <w:pStyle w:val="Normal1"/>
        <w:spacing w:after="0"/>
        <w:ind w:left="426" w:hanging="426"/>
        <w:jc w:val="both"/>
        <w:rPr>
          <w:rFonts w:ascii="Times New Roman" w:hAnsi="Times New Roman" w:cs="Times New Roman"/>
        </w:rPr>
      </w:pPr>
    </w:p>
    <w:p w14:paraId="7F197C24" w14:textId="77777777" w:rsidR="00ED6087" w:rsidRPr="006B6BBD" w:rsidRDefault="00ED6087">
      <w:pPr>
        <w:pStyle w:val="Normal1"/>
        <w:numPr>
          <w:ilvl w:val="0"/>
          <w:numId w:val="2"/>
        </w:numPr>
        <w:spacing w:after="0"/>
        <w:jc w:val="center"/>
        <w:rPr>
          <w:rFonts w:ascii="Times New Roman" w:hAnsi="Times New Roman" w:cs="Times New Roman"/>
        </w:rPr>
      </w:pPr>
      <w:r w:rsidRPr="006B6BBD">
        <w:rPr>
          <w:rFonts w:ascii="Times New Roman" w:hAnsi="Times New Roman" w:cs="Times New Roman"/>
          <w:b/>
          <w:bCs/>
        </w:rPr>
        <w:t>IZNOMĀTĀJA TIESĪBAS UN PIENĀKUMI</w:t>
      </w:r>
    </w:p>
    <w:p w14:paraId="0FBC6585" w14:textId="77777777" w:rsidR="00ED6087" w:rsidRPr="006B6BBD" w:rsidRDefault="00ED6087">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IZNOMĀTĀJAM ir pienākums nodot NOMNIEKAM nomā Īpašumu ar nodošanas - pieņemšanas aktu, norādot tajā Ēkas un Zemes gabala stāvokli. Nodošanas – pieņemšanas aktu un kadastrālās uzmērīšanas (inventarizācijas) plāna izkopējumu paraksta abas Puses, tie ir pievienojami Līgumam kā pielikumi un ir Līguma neatņemamas sastāvdaļas.</w:t>
      </w:r>
    </w:p>
    <w:p w14:paraId="498F68AC" w14:textId="35AE79FA" w:rsidR="00ED6087" w:rsidRPr="006B6BBD" w:rsidRDefault="0055100B">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N</w:t>
      </w:r>
      <w:r w:rsidR="00B6302B" w:rsidRPr="006B6BBD">
        <w:rPr>
          <w:rFonts w:ascii="Times New Roman" w:hAnsi="Times New Roman" w:cs="Times New Roman"/>
        </w:rPr>
        <w:t>odrošināt</w:t>
      </w:r>
      <w:r w:rsidR="00ED6087" w:rsidRPr="006B6BBD">
        <w:rPr>
          <w:rFonts w:ascii="Times New Roman" w:hAnsi="Times New Roman" w:cs="Times New Roman"/>
        </w:rPr>
        <w:t xml:space="preserve"> Ēkas </w:t>
      </w:r>
      <w:r w:rsidR="00B6302B" w:rsidRPr="006B6BBD">
        <w:rPr>
          <w:rFonts w:ascii="Times New Roman" w:hAnsi="Times New Roman" w:cs="Times New Roman"/>
        </w:rPr>
        <w:t>konstruktīvo elementu atbilstību normatīvo aktu</w:t>
      </w:r>
      <w:r w:rsidRPr="006B6BBD">
        <w:rPr>
          <w:rFonts w:ascii="Times New Roman" w:hAnsi="Times New Roman" w:cs="Times New Roman"/>
        </w:rPr>
        <w:t xml:space="preserve"> un drošības</w:t>
      </w:r>
      <w:r w:rsidR="00B6302B" w:rsidRPr="006B6BBD">
        <w:rPr>
          <w:rFonts w:ascii="Times New Roman" w:hAnsi="Times New Roman" w:cs="Times New Roman"/>
        </w:rPr>
        <w:t xml:space="preserve"> prasībām</w:t>
      </w:r>
      <w:r w:rsidR="00885E11" w:rsidRPr="006B6BBD">
        <w:rPr>
          <w:rFonts w:ascii="Times New Roman" w:hAnsi="Times New Roman" w:cs="Times New Roman"/>
        </w:rPr>
        <w:t>, izņemot gadījumu, ja bojājumi radušies NOMNIEKA vai viņa piesaistīto būvuzņēmēju vai projektētāju neprofesionālas, tiešas, netiešas, apzināt</w:t>
      </w:r>
      <w:r w:rsidR="00286FF2" w:rsidRPr="006B6BBD">
        <w:rPr>
          <w:rFonts w:ascii="Times New Roman" w:hAnsi="Times New Roman" w:cs="Times New Roman"/>
        </w:rPr>
        <w:t>a</w:t>
      </w:r>
      <w:r w:rsidR="00885E11" w:rsidRPr="006B6BBD">
        <w:rPr>
          <w:rFonts w:ascii="Times New Roman" w:hAnsi="Times New Roman" w:cs="Times New Roman"/>
        </w:rPr>
        <w:t>s vai neapzinātas rīcības dēļ.</w:t>
      </w:r>
      <w:r w:rsidR="00F15D1E" w:rsidRPr="006B6BBD">
        <w:rPr>
          <w:rFonts w:ascii="Times New Roman" w:hAnsi="Times New Roman" w:cs="Times New Roman"/>
        </w:rPr>
        <w:t xml:space="preserve"> Projektēšanas un būvdarbu </w:t>
      </w:r>
      <w:r w:rsidR="00F15D1E" w:rsidRPr="006B6BBD">
        <w:rPr>
          <w:rFonts w:ascii="Times New Roman" w:hAnsi="Times New Roman" w:cs="Times New Roman"/>
        </w:rPr>
        <w:lastRenderedPageBreak/>
        <w:t>vajadzībām</w:t>
      </w:r>
      <w:r w:rsidR="00122D29" w:rsidRPr="006B6BBD">
        <w:rPr>
          <w:rFonts w:ascii="Times New Roman" w:hAnsi="Times New Roman" w:cs="Times New Roman"/>
        </w:rPr>
        <w:t>,</w:t>
      </w:r>
      <w:r w:rsidR="00F15D1E" w:rsidRPr="006B6BBD">
        <w:rPr>
          <w:rFonts w:ascii="Times New Roman" w:hAnsi="Times New Roman" w:cs="Times New Roman"/>
        </w:rPr>
        <w:t xml:space="preserve"> IZNOMĀTĀJAM ir pienākums nodrošināt NOMNIEKAM piekļuvi nomas objektam no </w:t>
      </w:r>
      <w:r w:rsidR="00122D29" w:rsidRPr="006B6BBD">
        <w:rPr>
          <w:rFonts w:ascii="Times New Roman" w:hAnsi="Times New Roman" w:cs="Times New Roman"/>
        </w:rPr>
        <w:t>IZNOMĀTĀJAM piederošajiem</w:t>
      </w:r>
      <w:r w:rsidR="00F15D1E" w:rsidRPr="006B6BBD">
        <w:rPr>
          <w:rFonts w:ascii="Times New Roman" w:hAnsi="Times New Roman" w:cs="Times New Roman"/>
        </w:rPr>
        <w:t xml:space="preserve"> zemes gabaliem.</w:t>
      </w:r>
    </w:p>
    <w:p w14:paraId="1DAF61A8" w14:textId="77777777" w:rsidR="00ED6087" w:rsidRPr="006B6BBD" w:rsidRDefault="00ED6087">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Līguma termiņam beidzoties, IZNOMĀTĀJAM ir pienākums pieņemt no NOMNIEKA Īpašumu ar nodošanas - pieņemšanas aktu, un, ja Īpašuma nodošanas brīdī IZNOMĀTĀJAM nav pretenziju pret tā stāvokli, parakstīt to.</w:t>
      </w:r>
    </w:p>
    <w:p w14:paraId="6C423555" w14:textId="77777777" w:rsidR="00ED6087" w:rsidRPr="006B6BBD" w:rsidRDefault="00ED6087">
      <w:pPr>
        <w:pStyle w:val="Normal1"/>
        <w:numPr>
          <w:ilvl w:val="1"/>
          <w:numId w:val="2"/>
        </w:numPr>
        <w:spacing w:after="0"/>
        <w:ind w:left="450" w:hanging="450"/>
        <w:jc w:val="both"/>
        <w:rPr>
          <w:rFonts w:ascii="Times New Roman" w:hAnsi="Times New Roman" w:cs="Times New Roman"/>
        </w:rPr>
      </w:pPr>
      <w:r w:rsidRPr="006B6BBD">
        <w:rPr>
          <w:rFonts w:ascii="Times New Roman" w:hAnsi="Times New Roman" w:cs="Times New Roman"/>
        </w:rPr>
        <w:t>IZNOMĀTĀJAM ir pienākums:</w:t>
      </w:r>
    </w:p>
    <w:p w14:paraId="4304ECC6" w14:textId="6B573A01" w:rsidR="00ED6087" w:rsidRPr="006B6BBD" w:rsidRDefault="00ED6087">
      <w:pPr>
        <w:pStyle w:val="Normal1"/>
        <w:numPr>
          <w:ilvl w:val="2"/>
          <w:numId w:val="4"/>
        </w:numPr>
        <w:spacing w:after="0"/>
        <w:ind w:hanging="630"/>
        <w:jc w:val="both"/>
        <w:rPr>
          <w:rFonts w:ascii="Times New Roman" w:hAnsi="Times New Roman" w:cs="Times New Roman"/>
        </w:rPr>
      </w:pPr>
      <w:r w:rsidRPr="006B6BBD">
        <w:rPr>
          <w:rFonts w:ascii="Times New Roman" w:hAnsi="Times New Roman" w:cs="Times New Roman"/>
        </w:rPr>
        <w:t xml:space="preserve">ne vēlāk kā 2 (divu) kalendāro nedēļu laikā no saņemšanas brīža pārbaudīt NOMNIEKA  izstrādāto un IZNOMĀTĀJAM iesniegto Projekta dokumentāciju, iebildumu gadījumā iesniedzot NOMNIEKAM rakstveida paskaidrojumus attiecībā uz saskaņojuma atteikuma iemesliem un konkrētas Projekta dokumentācijas saskaņošanai izvirzītās prasības. Ja IZNOMĀTĀJAM ir iebildumi minētajā </w:t>
      </w:r>
      <w:r w:rsidR="00045FDB" w:rsidRPr="006B6BBD">
        <w:rPr>
          <w:rFonts w:ascii="Times New Roman" w:hAnsi="Times New Roman" w:cs="Times New Roman"/>
        </w:rPr>
        <w:t>Projekta d</w:t>
      </w:r>
      <w:r w:rsidRPr="006B6BBD">
        <w:rPr>
          <w:rFonts w:ascii="Times New Roman" w:hAnsi="Times New Roman" w:cs="Times New Roman"/>
        </w:rPr>
        <w:t xml:space="preserve">okumentācijā, NOMNIEKAM tie ir saistoši, un pēc iespējas īsākā termiņā, bet ne vēlāk kā vienas nedēļas laikā NOMNIEKAM ir jāiesniedz IZNOMĀTĀJAM saskaņošanai izlabota </w:t>
      </w:r>
      <w:r w:rsidR="00045FDB" w:rsidRPr="006B6BBD">
        <w:rPr>
          <w:rFonts w:ascii="Times New Roman" w:hAnsi="Times New Roman" w:cs="Times New Roman"/>
        </w:rPr>
        <w:t>Projekta d</w:t>
      </w:r>
      <w:r w:rsidRPr="006B6BBD">
        <w:rPr>
          <w:rFonts w:ascii="Times New Roman" w:hAnsi="Times New Roman" w:cs="Times New Roman"/>
        </w:rPr>
        <w:t>okumentācija īpašuma remontam;</w:t>
      </w:r>
    </w:p>
    <w:p w14:paraId="2EFC3B2D" w14:textId="77777777" w:rsidR="00ED6087" w:rsidRPr="006B6BBD" w:rsidRDefault="00ED6087">
      <w:pPr>
        <w:pStyle w:val="Normal1"/>
        <w:numPr>
          <w:ilvl w:val="2"/>
          <w:numId w:val="4"/>
        </w:numPr>
        <w:spacing w:after="0"/>
        <w:ind w:hanging="630"/>
        <w:jc w:val="both"/>
        <w:rPr>
          <w:rFonts w:ascii="Times New Roman" w:hAnsi="Times New Roman" w:cs="Times New Roman"/>
        </w:rPr>
      </w:pPr>
      <w:r w:rsidRPr="006B6BBD">
        <w:rPr>
          <w:rFonts w:ascii="Times New Roman" w:hAnsi="Times New Roman" w:cs="Times New Roman"/>
        </w:rPr>
        <w:t>ne vēlāk kā 2 (divu) kalendāro nedēļu laikā pārbaudīt būvdarbu izmaksu (NOMNIEKA ieguldījumu) tāmi, kuru NOMNIEKS sagatavojis atbilstoši Līguma 5.3.1.punktā noteiktajā kārtībā saskaņotajai Projekta dokumentācijai, pamatotu iebildumu gadījumā iesniedzot NOMNIEKAM rakstveida paskaidrojumus un konkrētas būvdarbu izmaksu tāmes saskaņošanai izvirzītās prasības.</w:t>
      </w:r>
    </w:p>
    <w:p w14:paraId="1D76FF9F" w14:textId="77777777" w:rsidR="00ED6087" w:rsidRPr="006B6BBD" w:rsidRDefault="00ED6087">
      <w:pPr>
        <w:pStyle w:val="Normal1"/>
        <w:numPr>
          <w:ilvl w:val="1"/>
          <w:numId w:val="4"/>
        </w:numPr>
        <w:spacing w:after="0"/>
        <w:ind w:left="360" w:hanging="450"/>
        <w:jc w:val="both"/>
        <w:rPr>
          <w:rFonts w:ascii="Times New Roman" w:hAnsi="Times New Roman" w:cs="Times New Roman"/>
        </w:rPr>
      </w:pPr>
      <w:r w:rsidRPr="006B6BBD">
        <w:rPr>
          <w:rFonts w:ascii="Times New Roman" w:hAnsi="Times New Roman" w:cs="Times New Roman"/>
        </w:rPr>
        <w:t>IZNOMĀTĀJAM ir tiesības iepriekš saskaņotā laikā pārbaudīt Īpašuma remontdarbus</w:t>
      </w:r>
      <w:r w:rsidR="00B61F72" w:rsidRPr="006B6BBD">
        <w:rPr>
          <w:rFonts w:ascii="Times New Roman" w:hAnsi="Times New Roman" w:cs="Times New Roman"/>
        </w:rPr>
        <w:t>, to veikšanas atbilstību pārbūvju projektam un citai dokument</w:t>
      </w:r>
      <w:r w:rsidR="009F621A" w:rsidRPr="006B6BBD">
        <w:rPr>
          <w:rFonts w:ascii="Times New Roman" w:hAnsi="Times New Roman" w:cs="Times New Roman"/>
        </w:rPr>
        <w:t>āc</w:t>
      </w:r>
      <w:r w:rsidR="00B61F72" w:rsidRPr="006B6BBD">
        <w:rPr>
          <w:rFonts w:ascii="Times New Roman" w:hAnsi="Times New Roman" w:cs="Times New Roman"/>
        </w:rPr>
        <w:t>ijai</w:t>
      </w:r>
      <w:r w:rsidRPr="006B6BBD">
        <w:rPr>
          <w:rFonts w:ascii="Times New Roman" w:hAnsi="Times New Roman" w:cs="Times New Roman"/>
        </w:rPr>
        <w:t xml:space="preserve"> un  ekspluatāciju, pieaicinot NOMNIEKA pārstāvi, veikt Īpašuma vispārēju apskati saistībā ar Līguma noteikumu izpildi, kā arī veikt telpu un nepieciešamo remontu tehnisko inspekciju, ārkārtēju apstākļu gadījumā iekļūt Īpašumā bez iepriekšēja brīdinājuma</w:t>
      </w:r>
      <w:r w:rsidR="00B61F72" w:rsidRPr="006B6BBD">
        <w:rPr>
          <w:rFonts w:ascii="Times New Roman" w:hAnsi="Times New Roman" w:cs="Times New Roman"/>
        </w:rPr>
        <w:t>.</w:t>
      </w:r>
    </w:p>
    <w:p w14:paraId="79393B2B" w14:textId="51330CD8" w:rsidR="00ED6087" w:rsidRPr="006B6BBD" w:rsidRDefault="00045FDB">
      <w:pPr>
        <w:pStyle w:val="Normal1"/>
        <w:numPr>
          <w:ilvl w:val="1"/>
          <w:numId w:val="4"/>
        </w:numPr>
        <w:spacing w:after="0"/>
        <w:ind w:left="360" w:hanging="450"/>
        <w:jc w:val="both"/>
        <w:rPr>
          <w:rFonts w:ascii="Times New Roman" w:hAnsi="Times New Roman" w:cs="Times New Roman"/>
        </w:rPr>
      </w:pPr>
      <w:r w:rsidRPr="006B6BBD">
        <w:rPr>
          <w:rFonts w:ascii="Times New Roman" w:hAnsi="Times New Roman" w:cs="Times New Roman"/>
        </w:rPr>
        <w:t>P</w:t>
      </w:r>
      <w:r w:rsidR="00ED6087" w:rsidRPr="006B6BBD">
        <w:rPr>
          <w:rFonts w:ascii="Times New Roman" w:hAnsi="Times New Roman" w:cs="Times New Roman"/>
        </w:rPr>
        <w:t xml:space="preserve">ārtraukt </w:t>
      </w:r>
      <w:r w:rsidR="00B61F72" w:rsidRPr="006B6BBD">
        <w:rPr>
          <w:rFonts w:ascii="Times New Roman" w:hAnsi="Times New Roman" w:cs="Times New Roman"/>
        </w:rPr>
        <w:t>L</w:t>
      </w:r>
      <w:r w:rsidR="00ED6087" w:rsidRPr="006B6BBD">
        <w:rPr>
          <w:rFonts w:ascii="Times New Roman" w:hAnsi="Times New Roman" w:cs="Times New Roman"/>
        </w:rPr>
        <w:t xml:space="preserve">īgumu saskaņā ar </w:t>
      </w:r>
      <w:r w:rsidR="00B61F72" w:rsidRPr="006B6BBD">
        <w:rPr>
          <w:rFonts w:ascii="Times New Roman" w:hAnsi="Times New Roman" w:cs="Times New Roman"/>
        </w:rPr>
        <w:t>L</w:t>
      </w:r>
      <w:r w:rsidR="00ED6087" w:rsidRPr="006B6BBD">
        <w:rPr>
          <w:rFonts w:ascii="Times New Roman" w:hAnsi="Times New Roman" w:cs="Times New Roman"/>
        </w:rPr>
        <w:t>īguma noteikumiem un LR tiesību aktiem vai izmantot aizturēšanas tiesības, iepriekš sastādot aktu par Īpašumā esošo NOMNIEKA īpašumu, ja divu</w:t>
      </w:r>
      <w:r w:rsidRPr="006B6BBD">
        <w:rPr>
          <w:rFonts w:ascii="Times New Roman" w:hAnsi="Times New Roman" w:cs="Times New Roman"/>
        </w:rPr>
        <w:t>s</w:t>
      </w:r>
      <w:r w:rsidR="00ED6087" w:rsidRPr="006B6BBD">
        <w:rPr>
          <w:rFonts w:ascii="Times New Roman" w:hAnsi="Times New Roman" w:cs="Times New Roman"/>
        </w:rPr>
        <w:t xml:space="preserve"> mēnešu</w:t>
      </w:r>
      <w:r w:rsidRPr="006B6BBD">
        <w:rPr>
          <w:rFonts w:ascii="Times New Roman" w:hAnsi="Times New Roman" w:cs="Times New Roman"/>
        </w:rPr>
        <w:t>s</w:t>
      </w:r>
      <w:r w:rsidR="00ED6087" w:rsidRPr="006B6BBD">
        <w:rPr>
          <w:rFonts w:ascii="Times New Roman" w:hAnsi="Times New Roman" w:cs="Times New Roman"/>
        </w:rPr>
        <w:t xml:space="preserve"> pēc kārtas NOMNIEKS nav veicis ar līgumu noteiktos maksājumus pilnā apmērā un Puses nav papildus vienojušās par </w:t>
      </w:r>
      <w:r w:rsidR="00B61F72" w:rsidRPr="006B6BBD">
        <w:rPr>
          <w:rFonts w:ascii="Times New Roman" w:hAnsi="Times New Roman" w:cs="Times New Roman"/>
        </w:rPr>
        <w:t>L</w:t>
      </w:r>
      <w:r w:rsidR="00ED6087" w:rsidRPr="006B6BBD">
        <w:rPr>
          <w:rFonts w:ascii="Times New Roman" w:hAnsi="Times New Roman" w:cs="Times New Roman"/>
        </w:rPr>
        <w:t>īguma grozījumiem vai papildinājumiem</w:t>
      </w:r>
      <w:r w:rsidR="00B61F72" w:rsidRPr="006B6BBD">
        <w:rPr>
          <w:rFonts w:ascii="Times New Roman" w:hAnsi="Times New Roman" w:cs="Times New Roman"/>
        </w:rPr>
        <w:t>.</w:t>
      </w:r>
    </w:p>
    <w:p w14:paraId="239FDA9B" w14:textId="517058E8" w:rsidR="00ED6087" w:rsidRPr="006B6BBD" w:rsidRDefault="00045FDB">
      <w:pPr>
        <w:pStyle w:val="Normal1"/>
        <w:numPr>
          <w:ilvl w:val="1"/>
          <w:numId w:val="4"/>
        </w:numPr>
        <w:spacing w:after="0"/>
        <w:ind w:left="360" w:hanging="450"/>
        <w:jc w:val="both"/>
        <w:rPr>
          <w:rFonts w:ascii="Times New Roman" w:hAnsi="Times New Roman" w:cs="Times New Roman"/>
        </w:rPr>
      </w:pPr>
      <w:r w:rsidRPr="006B6BBD">
        <w:rPr>
          <w:rFonts w:ascii="Times New Roman" w:hAnsi="Times New Roman" w:cs="Times New Roman"/>
        </w:rPr>
        <w:t>P</w:t>
      </w:r>
      <w:r w:rsidR="00ED6087" w:rsidRPr="006B6BBD">
        <w:rPr>
          <w:rFonts w:ascii="Times New Roman" w:hAnsi="Times New Roman" w:cs="Times New Roman"/>
        </w:rPr>
        <w:t>ieprasīt no NOMNIEKA novērst visas tās izmaiņas un papildinājumus Īpašumā, kas ir izdarīti bez IZNOMĀTĀJA rakstveida atļaujas.</w:t>
      </w:r>
    </w:p>
    <w:p w14:paraId="46923B0F" w14:textId="77777777" w:rsidR="00ED6087" w:rsidRPr="006B6BBD" w:rsidRDefault="00ED6087">
      <w:pPr>
        <w:pStyle w:val="Normal1"/>
        <w:numPr>
          <w:ilvl w:val="1"/>
          <w:numId w:val="4"/>
        </w:numPr>
        <w:spacing w:after="0"/>
        <w:ind w:left="360" w:hanging="450"/>
        <w:jc w:val="both"/>
        <w:rPr>
          <w:rFonts w:ascii="Times New Roman" w:hAnsi="Times New Roman" w:cs="Times New Roman"/>
        </w:rPr>
      </w:pPr>
      <w:r w:rsidRPr="006B6BBD">
        <w:rPr>
          <w:rFonts w:ascii="Times New Roman" w:hAnsi="Times New Roman" w:cs="Times New Roman"/>
        </w:rPr>
        <w:t>IZNOMĀTĀJS nav atbildīgs par pārtraukumiem apgādē ar elektroenerģiju, gāzi, apkuri, ūdeni, sakariem tīklā, ja tie nav IZNOMĀTĀJA pārziņā.</w:t>
      </w:r>
    </w:p>
    <w:p w14:paraId="72F0849D" w14:textId="2B147C88" w:rsidR="00ED6087" w:rsidRPr="006B6BBD" w:rsidRDefault="00045FDB">
      <w:pPr>
        <w:pStyle w:val="Normal1"/>
        <w:numPr>
          <w:ilvl w:val="1"/>
          <w:numId w:val="4"/>
        </w:numPr>
        <w:spacing w:after="0"/>
        <w:ind w:left="360" w:hanging="450"/>
        <w:jc w:val="both"/>
        <w:rPr>
          <w:rFonts w:ascii="Times New Roman" w:hAnsi="Times New Roman" w:cs="Times New Roman"/>
        </w:rPr>
      </w:pPr>
      <w:r w:rsidRPr="006B6BBD">
        <w:rPr>
          <w:rFonts w:ascii="Times New Roman" w:hAnsi="Times New Roman" w:cs="Times New Roman"/>
        </w:rPr>
        <w:t>N</w:t>
      </w:r>
      <w:r w:rsidR="00ED6087" w:rsidRPr="006B6BBD">
        <w:rPr>
          <w:rFonts w:ascii="Times New Roman" w:hAnsi="Times New Roman" w:cs="Times New Roman"/>
        </w:rPr>
        <w:t xml:space="preserve">e vēlāk kā 10 darba dienu laikā no attiecīga NOMNIEKA pieprasījuma saņemšanas </w:t>
      </w:r>
      <w:r w:rsidRPr="006B6BBD">
        <w:rPr>
          <w:rFonts w:ascii="Times New Roman" w:hAnsi="Times New Roman" w:cs="Times New Roman"/>
        </w:rPr>
        <w:t xml:space="preserve">noteikt </w:t>
      </w:r>
      <w:r w:rsidR="00ED6087" w:rsidRPr="006B6BBD">
        <w:rPr>
          <w:rFonts w:ascii="Times New Roman" w:hAnsi="Times New Roman" w:cs="Times New Roman"/>
        </w:rPr>
        <w:t>personu, k</w:t>
      </w:r>
      <w:r w:rsidRPr="006B6BBD">
        <w:rPr>
          <w:rFonts w:ascii="Times New Roman" w:hAnsi="Times New Roman" w:cs="Times New Roman"/>
        </w:rPr>
        <w:t>ura</w:t>
      </w:r>
      <w:r w:rsidR="00ED6087" w:rsidRPr="006B6BBD">
        <w:rPr>
          <w:rFonts w:ascii="Times New Roman" w:hAnsi="Times New Roman" w:cs="Times New Roman"/>
        </w:rPr>
        <w:t xml:space="preserve"> IZNOMĀTĀJA vārdā saskaņo Īpašumā nepieciešamo būvdarbu projektēšanas uzdevumu, kā arī nepieciešamības gadījumā piedalās projektēšanas sapulcēs.</w:t>
      </w:r>
    </w:p>
    <w:p w14:paraId="101C76E5" w14:textId="77777777" w:rsidR="00ED6087" w:rsidRPr="006B6BBD" w:rsidRDefault="00ED6087">
      <w:pPr>
        <w:pStyle w:val="Normal1"/>
        <w:spacing w:after="0"/>
        <w:ind w:left="675"/>
        <w:jc w:val="both"/>
        <w:rPr>
          <w:rFonts w:ascii="Times New Roman" w:hAnsi="Times New Roman" w:cs="Times New Roman"/>
        </w:rPr>
      </w:pPr>
    </w:p>
    <w:p w14:paraId="2F09EC69" w14:textId="77777777" w:rsidR="00ED6087" w:rsidRPr="006B6BBD" w:rsidRDefault="00ED6087">
      <w:pPr>
        <w:pStyle w:val="Normal1"/>
        <w:numPr>
          <w:ilvl w:val="0"/>
          <w:numId w:val="4"/>
        </w:numPr>
        <w:spacing w:after="0"/>
        <w:jc w:val="center"/>
        <w:rPr>
          <w:rFonts w:ascii="Times New Roman" w:hAnsi="Times New Roman" w:cs="Times New Roman"/>
        </w:rPr>
      </w:pPr>
      <w:r w:rsidRPr="006B6BBD">
        <w:rPr>
          <w:rFonts w:ascii="Times New Roman" w:hAnsi="Times New Roman" w:cs="Times New Roman"/>
          <w:b/>
          <w:bCs/>
        </w:rPr>
        <w:t>GARANTIJAS</w:t>
      </w:r>
    </w:p>
    <w:p w14:paraId="2ABF3AFB" w14:textId="055CD631" w:rsidR="00ED6087" w:rsidRPr="006B6BBD" w:rsidRDefault="00045FDB">
      <w:pPr>
        <w:pStyle w:val="Normal1"/>
        <w:numPr>
          <w:ilvl w:val="1"/>
          <w:numId w:val="6"/>
        </w:numPr>
        <w:spacing w:after="0"/>
        <w:jc w:val="both"/>
        <w:rPr>
          <w:rFonts w:ascii="Times New Roman" w:hAnsi="Times New Roman" w:cs="Times New Roman"/>
        </w:rPr>
      </w:pPr>
      <w:r w:rsidRPr="006B6BBD">
        <w:rPr>
          <w:rFonts w:ascii="Times New Roman" w:hAnsi="Times New Roman" w:cs="Times New Roman"/>
        </w:rPr>
        <w:t>J</w:t>
      </w:r>
      <w:r w:rsidR="00ED6087" w:rsidRPr="006B6BBD">
        <w:rPr>
          <w:rFonts w:ascii="Times New Roman" w:hAnsi="Times New Roman" w:cs="Times New Roman"/>
        </w:rPr>
        <w:t>a NOMNIEKS pilda visas Līgumā noteiktās saistības, IZNOMĀTĀJS garantē NOMNIEKAM Īpašuma lietošanu bez traucējuma no IZNOMĀTĀJA puses.</w:t>
      </w:r>
    </w:p>
    <w:p w14:paraId="054689ED" w14:textId="77777777" w:rsidR="00ED6087" w:rsidRPr="006B6BBD" w:rsidRDefault="00ED6087">
      <w:pPr>
        <w:pStyle w:val="Normal1"/>
        <w:numPr>
          <w:ilvl w:val="1"/>
          <w:numId w:val="6"/>
        </w:numPr>
        <w:spacing w:after="0"/>
        <w:jc w:val="both"/>
        <w:rPr>
          <w:rFonts w:ascii="Times New Roman" w:hAnsi="Times New Roman" w:cs="Times New Roman"/>
        </w:rPr>
      </w:pPr>
      <w:r w:rsidRPr="006B6BBD">
        <w:rPr>
          <w:rFonts w:ascii="Times New Roman" w:hAnsi="Times New Roman" w:cs="Times New Roman"/>
        </w:rPr>
        <w:t>NOMNIEKS garantē, ka Īpašums tiks izmantots Līgumā noteiktajam mērķim un, ja Īpašumam NOMNIEKA vai ar viņu saistīto personu, t.sk., klientu, apmeklētāju, darbības rezultātā tiek radīti bojājumi vai postījumi, uz sava rēķina novērst bojājumus un postījumus un segt radušos zaudējumus pilnā apjomā.</w:t>
      </w:r>
    </w:p>
    <w:p w14:paraId="7E25FB4C" w14:textId="2FA8A3FA" w:rsidR="00ED6087" w:rsidRPr="006B6BBD" w:rsidRDefault="00ED6087" w:rsidP="00C402A2">
      <w:pPr>
        <w:pStyle w:val="Normal1"/>
        <w:numPr>
          <w:ilvl w:val="1"/>
          <w:numId w:val="6"/>
        </w:numPr>
        <w:spacing w:after="0"/>
        <w:jc w:val="both"/>
        <w:rPr>
          <w:rFonts w:ascii="Times New Roman" w:hAnsi="Times New Roman" w:cs="Times New Roman"/>
        </w:rPr>
      </w:pPr>
      <w:r w:rsidRPr="006B6BBD">
        <w:rPr>
          <w:rFonts w:ascii="Times New Roman" w:hAnsi="Times New Roman" w:cs="Times New Roman"/>
        </w:rPr>
        <w:t xml:space="preserve">NOMNIEKS apņemas ievērot visus Līgumā noteiktos termiņus, kā arī </w:t>
      </w:r>
      <w:r w:rsidR="00C402A2" w:rsidRPr="00C402A2">
        <w:rPr>
          <w:rFonts w:ascii="Times New Roman" w:hAnsi="Times New Roman" w:cs="Times New Roman"/>
        </w:rPr>
        <w:t>Līgumā noteiktajos termiņos</w:t>
      </w:r>
      <w:r w:rsidRPr="006B6BBD">
        <w:rPr>
          <w:rFonts w:ascii="Times New Roman" w:hAnsi="Times New Roman" w:cs="Times New Roman"/>
        </w:rPr>
        <w:t xml:space="preserve"> iesniegt IZNOMĀTĀJAM Līgumā paredzēto būvdarbu izpildes nodrošinājumu un apdrošināšanas polises.</w:t>
      </w:r>
    </w:p>
    <w:p w14:paraId="12268747" w14:textId="77777777" w:rsidR="0089698A" w:rsidRPr="006B6BBD" w:rsidRDefault="005D0B36">
      <w:pPr>
        <w:pStyle w:val="Normal1"/>
        <w:numPr>
          <w:ilvl w:val="1"/>
          <w:numId w:val="6"/>
        </w:numPr>
        <w:spacing w:after="0"/>
        <w:jc w:val="both"/>
        <w:rPr>
          <w:rFonts w:ascii="Times New Roman" w:hAnsi="Times New Roman" w:cs="Times New Roman"/>
        </w:rPr>
      </w:pPr>
      <w:r w:rsidRPr="006B6BBD">
        <w:rPr>
          <w:rFonts w:ascii="Times New Roman" w:hAnsi="Times New Roman" w:cs="Times New Roman"/>
          <w:shd w:val="clear" w:color="auto" w:fill="FFFFFF"/>
        </w:rPr>
        <w:t> </w:t>
      </w:r>
      <w:r w:rsidRPr="006B6BBD">
        <w:rPr>
          <w:rFonts w:ascii="Times New Roman" w:hAnsi="Times New Roman" w:cs="Times New Roman"/>
          <w:caps/>
          <w:shd w:val="clear" w:color="auto" w:fill="FFFFFF"/>
        </w:rPr>
        <w:t>nomniekam</w:t>
      </w:r>
      <w:r w:rsidRPr="006B6BBD">
        <w:rPr>
          <w:rFonts w:ascii="Times New Roman" w:hAnsi="Times New Roman" w:cs="Times New Roman"/>
          <w:shd w:val="clear" w:color="auto" w:fill="FFFFFF"/>
        </w:rPr>
        <w:t xml:space="preserve"> ir pienākums būvdarbu garantijas termiņu noteikt atbilstoši būves grupai un saskaņā ar normatīvo aktu prasībām. Būvdarbu garantijai jābūt spēkā arī tad, ja nomas līgums tiek izbeigts pirms garantijas termiņa beigām, un šajā gadījumā IZNOMĀTĀJS (būves īpašnieks) ir tiesīgs vērsties pie būvuzņēmēja ar prasību novērst garantijas termiņa laikā konstatētos būvdarbu trūkumus vai defektus. </w:t>
      </w:r>
      <w:r w:rsidRPr="006B6BBD">
        <w:rPr>
          <w:rFonts w:ascii="Times New Roman" w:hAnsi="Times New Roman" w:cs="Times New Roman"/>
          <w:caps/>
          <w:shd w:val="clear" w:color="auto" w:fill="FFFFFF"/>
        </w:rPr>
        <w:t>Nomnieka</w:t>
      </w:r>
      <w:r w:rsidRPr="006B6BBD">
        <w:rPr>
          <w:rFonts w:ascii="Times New Roman" w:hAnsi="Times New Roman" w:cs="Times New Roman"/>
          <w:shd w:val="clear" w:color="auto" w:fill="FFFFFF"/>
        </w:rPr>
        <w:t xml:space="preserve"> pienākums ir pirms būvdarbu uzsākšanas iesniegt </w:t>
      </w:r>
      <w:r w:rsidRPr="006B6BBD">
        <w:rPr>
          <w:rFonts w:ascii="Times New Roman" w:hAnsi="Times New Roman" w:cs="Times New Roman"/>
          <w:caps/>
          <w:shd w:val="clear" w:color="auto" w:fill="FFFFFF"/>
        </w:rPr>
        <w:t>iznomātājam nomnieka</w:t>
      </w:r>
      <w:r w:rsidRPr="006B6BBD">
        <w:rPr>
          <w:rFonts w:ascii="Times New Roman" w:hAnsi="Times New Roman" w:cs="Times New Roman"/>
          <w:shd w:val="clear" w:color="auto" w:fill="FFFFFF"/>
        </w:rPr>
        <w:t xml:space="preserve"> un būvuzņēmēja parakstītu apliecinājumu par minēto prasību izpildi</w:t>
      </w:r>
      <w:r w:rsidR="00236A57" w:rsidRPr="006B6BBD">
        <w:rPr>
          <w:rFonts w:ascii="Times New Roman" w:hAnsi="Times New Roman" w:cs="Times New Roman"/>
          <w:shd w:val="clear" w:color="auto" w:fill="FFFFFF"/>
        </w:rPr>
        <w:t>.</w:t>
      </w:r>
    </w:p>
    <w:p w14:paraId="6B205B39" w14:textId="77777777" w:rsidR="00ED6087" w:rsidRPr="006B6BBD" w:rsidRDefault="00ED6087">
      <w:pPr>
        <w:pStyle w:val="Normal1"/>
        <w:spacing w:after="0"/>
        <w:ind w:left="360"/>
        <w:jc w:val="both"/>
        <w:rPr>
          <w:rFonts w:ascii="Times New Roman" w:hAnsi="Times New Roman" w:cs="Times New Roman"/>
        </w:rPr>
      </w:pPr>
    </w:p>
    <w:p w14:paraId="53588EE5" w14:textId="77777777" w:rsidR="00ED6087" w:rsidRPr="006B6BBD" w:rsidRDefault="00ED6087">
      <w:pPr>
        <w:pStyle w:val="Normal1"/>
        <w:numPr>
          <w:ilvl w:val="0"/>
          <w:numId w:val="6"/>
        </w:numPr>
        <w:spacing w:after="0"/>
        <w:jc w:val="center"/>
        <w:rPr>
          <w:rFonts w:ascii="Times New Roman" w:hAnsi="Times New Roman" w:cs="Times New Roman"/>
        </w:rPr>
      </w:pPr>
      <w:r w:rsidRPr="006B6BBD">
        <w:rPr>
          <w:rFonts w:ascii="Times New Roman" w:hAnsi="Times New Roman" w:cs="Times New Roman"/>
          <w:b/>
          <w:bCs/>
        </w:rPr>
        <w:t>LĪGUMA GROZĪŠANAS, PAPILDINĀŠANAS UN IZBEIGŠANAS KĀRTĪBA</w:t>
      </w:r>
    </w:p>
    <w:p w14:paraId="076EC455" w14:textId="77777777" w:rsidR="00ED6087" w:rsidRPr="006B6BBD" w:rsidRDefault="00ED6087">
      <w:pPr>
        <w:pStyle w:val="Normal1"/>
        <w:numPr>
          <w:ilvl w:val="1"/>
          <w:numId w:val="6"/>
        </w:numPr>
        <w:spacing w:after="0"/>
        <w:jc w:val="both"/>
        <w:rPr>
          <w:rFonts w:ascii="Times New Roman" w:hAnsi="Times New Roman" w:cs="Times New Roman"/>
        </w:rPr>
      </w:pPr>
      <w:r w:rsidRPr="006B6BBD">
        <w:rPr>
          <w:rFonts w:ascii="Times New Roman" w:hAnsi="Times New Roman" w:cs="Times New Roman"/>
        </w:rPr>
        <w:lastRenderedPageBreak/>
        <w:t>Visi grozījumi un papildinājumi Līgumam ir spēkā un ir Līguma neatņemamas sastāvdaļas, ja tos parakstījušai abas Puses.</w:t>
      </w:r>
    </w:p>
    <w:p w14:paraId="3F6E9BE3" w14:textId="77777777" w:rsidR="00ED6087" w:rsidRPr="006B6BBD" w:rsidRDefault="00ED6087">
      <w:pPr>
        <w:pStyle w:val="Normal1"/>
        <w:numPr>
          <w:ilvl w:val="1"/>
          <w:numId w:val="6"/>
        </w:numPr>
        <w:spacing w:after="0"/>
        <w:jc w:val="both"/>
        <w:rPr>
          <w:rFonts w:ascii="Times New Roman" w:hAnsi="Times New Roman" w:cs="Times New Roman"/>
        </w:rPr>
      </w:pPr>
      <w:r w:rsidRPr="006B6BBD">
        <w:rPr>
          <w:rFonts w:ascii="Times New Roman" w:hAnsi="Times New Roman" w:cs="Times New Roman"/>
        </w:rPr>
        <w:t>Līgumu var izbeigt pirms Līguma darbības termiņa beigām Pusēm rakstveidā vienojoties.</w:t>
      </w:r>
    </w:p>
    <w:p w14:paraId="115F3759" w14:textId="77777777" w:rsidR="00ED6087" w:rsidRPr="006B6BBD" w:rsidRDefault="00ED6087">
      <w:pPr>
        <w:pStyle w:val="Normal1"/>
        <w:numPr>
          <w:ilvl w:val="1"/>
          <w:numId w:val="6"/>
        </w:numPr>
        <w:spacing w:after="0"/>
        <w:jc w:val="both"/>
        <w:rPr>
          <w:rFonts w:ascii="Times New Roman" w:hAnsi="Times New Roman" w:cs="Times New Roman"/>
        </w:rPr>
      </w:pPr>
      <w:r w:rsidRPr="006B6BBD">
        <w:rPr>
          <w:rFonts w:ascii="Times New Roman" w:hAnsi="Times New Roman" w:cs="Times New Roman"/>
        </w:rPr>
        <w:t>IZNOMĀTĀJS vienpusēji bez otras Puses piekrišanas var izbeigt Līgumu pirms termiņa, par ko paziņo NOMNIEKAM rakstiski, neatlīdzinot zaudējumus, ja NOMNIEKS ir pieļāvis šādus Līguma pārkāpumus un nav novērsis tos IZNOMĀTĀJA noteiktajā termiņā, kas nebūs mazāks par 15 (piecpadsmit) kalendārajām dienām, pēc IZNOMĀTĀJA rakstiska brīdinājuma saņemšanas:</w:t>
      </w:r>
    </w:p>
    <w:p w14:paraId="0CDB09AE" w14:textId="77777777" w:rsidR="00ED6087" w:rsidRPr="006B6BBD" w:rsidRDefault="00ED6087">
      <w:pPr>
        <w:pStyle w:val="Normal1"/>
        <w:numPr>
          <w:ilvl w:val="2"/>
          <w:numId w:val="6"/>
        </w:numPr>
        <w:spacing w:after="0"/>
        <w:ind w:left="1080" w:hanging="630"/>
        <w:jc w:val="both"/>
        <w:rPr>
          <w:rFonts w:ascii="Times New Roman" w:hAnsi="Times New Roman" w:cs="Times New Roman"/>
        </w:rPr>
      </w:pPr>
      <w:r w:rsidRPr="006B6BBD">
        <w:rPr>
          <w:rFonts w:ascii="Times New Roman" w:hAnsi="Times New Roman" w:cs="Times New Roman"/>
        </w:rPr>
        <w:t>lieto Īpašumu neatbilstoši Līgumā noteiktajam mērķiem;</w:t>
      </w:r>
    </w:p>
    <w:p w14:paraId="4A0F2277" w14:textId="77777777" w:rsidR="00ED6087" w:rsidRPr="006B6BBD" w:rsidRDefault="00ED6087">
      <w:pPr>
        <w:pStyle w:val="Normal1"/>
        <w:numPr>
          <w:ilvl w:val="2"/>
          <w:numId w:val="6"/>
        </w:numPr>
        <w:spacing w:after="0"/>
        <w:ind w:left="1080" w:hanging="630"/>
        <w:jc w:val="both"/>
        <w:rPr>
          <w:rFonts w:ascii="Times New Roman" w:hAnsi="Times New Roman" w:cs="Times New Roman"/>
        </w:rPr>
      </w:pPr>
      <w:r w:rsidRPr="006B6BBD">
        <w:rPr>
          <w:rFonts w:ascii="Times New Roman" w:hAnsi="Times New Roman" w:cs="Times New Roman"/>
        </w:rPr>
        <w:t>apzināti vai rupjas neuzmanības dēļ pasliktina Īpašuma stāvokli;</w:t>
      </w:r>
    </w:p>
    <w:p w14:paraId="41AA094B" w14:textId="77777777" w:rsidR="00ED6087" w:rsidRPr="006B6BBD" w:rsidRDefault="00ED6087">
      <w:pPr>
        <w:pStyle w:val="Normal1"/>
        <w:numPr>
          <w:ilvl w:val="2"/>
          <w:numId w:val="6"/>
        </w:numPr>
        <w:spacing w:after="0"/>
        <w:ind w:left="1080" w:hanging="630"/>
        <w:jc w:val="both"/>
        <w:rPr>
          <w:rFonts w:ascii="Times New Roman" w:hAnsi="Times New Roman" w:cs="Times New Roman"/>
        </w:rPr>
      </w:pPr>
      <w:r w:rsidRPr="006B6BBD">
        <w:rPr>
          <w:rFonts w:ascii="Times New Roman" w:hAnsi="Times New Roman" w:cs="Times New Roman"/>
        </w:rPr>
        <w:t>Īpašumā patvaļīgi veicis rekonstrukciju vai pārveidošanu, kas ir pretrunā ar Līgumu un normatīvo aktu prasībām;</w:t>
      </w:r>
    </w:p>
    <w:p w14:paraId="333368D3" w14:textId="77777777" w:rsidR="00ED6087" w:rsidRPr="006B6BBD" w:rsidRDefault="00ED6087">
      <w:pPr>
        <w:pStyle w:val="Normal1"/>
        <w:numPr>
          <w:ilvl w:val="2"/>
          <w:numId w:val="6"/>
        </w:numPr>
        <w:spacing w:after="0"/>
        <w:ind w:left="1080" w:hanging="630"/>
        <w:jc w:val="both"/>
        <w:rPr>
          <w:rFonts w:ascii="Times New Roman" w:hAnsi="Times New Roman" w:cs="Times New Roman"/>
        </w:rPr>
      </w:pPr>
      <w:r w:rsidRPr="006B6BBD">
        <w:rPr>
          <w:rFonts w:ascii="Times New Roman" w:hAnsi="Times New Roman" w:cs="Times New Roman"/>
        </w:rPr>
        <w:t>nodevis visu Īpašumu kopumā apakšnomā</w:t>
      </w:r>
      <w:r w:rsidR="000B18B5" w:rsidRPr="006B6BBD">
        <w:rPr>
          <w:rFonts w:ascii="Times New Roman" w:hAnsi="Times New Roman" w:cs="Times New Roman"/>
        </w:rPr>
        <w:t xml:space="preserve"> bez iepriekšēja</w:t>
      </w:r>
      <w:r w:rsidR="005B2989" w:rsidRPr="006B6BBD">
        <w:rPr>
          <w:rFonts w:ascii="Times New Roman" w:hAnsi="Times New Roman" w:cs="Times New Roman"/>
        </w:rPr>
        <w:t>s</w:t>
      </w:r>
      <w:r w:rsidR="000B18B5" w:rsidRPr="006B6BBD">
        <w:rPr>
          <w:rFonts w:ascii="Times New Roman" w:hAnsi="Times New Roman" w:cs="Times New Roman"/>
        </w:rPr>
        <w:t xml:space="preserve"> IZNOMĀTĀJA rakstiskas piekrišanas</w:t>
      </w:r>
      <w:r w:rsidRPr="006B6BBD">
        <w:rPr>
          <w:rFonts w:ascii="Times New Roman" w:hAnsi="Times New Roman" w:cs="Times New Roman"/>
        </w:rPr>
        <w:t>;</w:t>
      </w:r>
    </w:p>
    <w:p w14:paraId="564933AD" w14:textId="77777777" w:rsidR="00ED6087" w:rsidRPr="006B6BBD" w:rsidRDefault="00ED6087">
      <w:pPr>
        <w:pStyle w:val="Normal1"/>
        <w:numPr>
          <w:ilvl w:val="2"/>
          <w:numId w:val="6"/>
        </w:numPr>
        <w:spacing w:after="0"/>
        <w:ind w:left="1080" w:hanging="630"/>
        <w:jc w:val="both"/>
        <w:rPr>
          <w:rFonts w:ascii="Times New Roman" w:hAnsi="Times New Roman" w:cs="Times New Roman"/>
        </w:rPr>
      </w:pPr>
      <w:r w:rsidRPr="006B6BBD">
        <w:rPr>
          <w:rFonts w:ascii="Times New Roman" w:hAnsi="Times New Roman" w:cs="Times New Roman"/>
        </w:rPr>
        <w:t>tiek pasludināts par maksātnespējīgu, vai arī ilgāk par 1 (vienu) mēnesi pēc kārtas nav veicis līgumā noteiktos maksājumus daļēji vai pilnībā;</w:t>
      </w:r>
    </w:p>
    <w:p w14:paraId="5150698F" w14:textId="77777777" w:rsidR="00ED6087" w:rsidRPr="006B6BBD" w:rsidRDefault="00ED6087">
      <w:pPr>
        <w:pStyle w:val="Normal1"/>
        <w:numPr>
          <w:ilvl w:val="2"/>
          <w:numId w:val="6"/>
        </w:numPr>
        <w:spacing w:after="0"/>
        <w:ind w:left="1080" w:hanging="630"/>
        <w:jc w:val="both"/>
        <w:rPr>
          <w:rFonts w:ascii="Times New Roman" w:hAnsi="Times New Roman" w:cs="Times New Roman"/>
        </w:rPr>
      </w:pPr>
      <w:r w:rsidRPr="006B6BBD">
        <w:rPr>
          <w:rFonts w:ascii="Times New Roman" w:hAnsi="Times New Roman" w:cs="Times New Roman"/>
        </w:rPr>
        <w:t>neizpilda apdrošināšanas līguma vai Līguma 4.1. punkta noteikumus;</w:t>
      </w:r>
    </w:p>
    <w:p w14:paraId="14EE7A81" w14:textId="77777777" w:rsidR="00ED6087" w:rsidRPr="006B6BBD" w:rsidRDefault="00ED6087">
      <w:pPr>
        <w:pStyle w:val="Normal1"/>
        <w:numPr>
          <w:ilvl w:val="2"/>
          <w:numId w:val="6"/>
        </w:numPr>
        <w:spacing w:after="0"/>
        <w:ind w:left="1080" w:hanging="630"/>
        <w:jc w:val="both"/>
        <w:rPr>
          <w:rFonts w:ascii="Times New Roman" w:hAnsi="Times New Roman" w:cs="Times New Roman"/>
        </w:rPr>
      </w:pPr>
      <w:r w:rsidRPr="006B6BBD">
        <w:rPr>
          <w:rFonts w:ascii="Times New Roman" w:hAnsi="Times New Roman" w:cs="Times New Roman"/>
        </w:rPr>
        <w:t>pārkāpj vai nepilda Līguma 3.3., 3.4., 3.5., 4.5., 4.6., un 4.7.  punktā noteikto (izņemot, ja ir iestājušies Līguma 3.7.punktā minētie apstākļi);</w:t>
      </w:r>
    </w:p>
    <w:p w14:paraId="1BDE5B64" w14:textId="77777777" w:rsidR="00ED6087" w:rsidRPr="006B6BBD" w:rsidRDefault="00ED6087">
      <w:pPr>
        <w:pStyle w:val="Normal1"/>
        <w:numPr>
          <w:ilvl w:val="2"/>
          <w:numId w:val="6"/>
        </w:numPr>
        <w:spacing w:after="0"/>
        <w:ind w:left="1080" w:hanging="630"/>
        <w:jc w:val="both"/>
        <w:rPr>
          <w:rFonts w:ascii="Times New Roman" w:hAnsi="Times New Roman" w:cs="Times New Roman"/>
        </w:rPr>
      </w:pPr>
      <w:r w:rsidRPr="006B6BBD">
        <w:rPr>
          <w:rFonts w:ascii="Times New Roman" w:hAnsi="Times New Roman" w:cs="Times New Roman"/>
        </w:rPr>
        <w:t>kā arī ja NOMNIEKA darbība, apdraud un/vai grauj IZNOMĀTĀJA prestižu, labo slavu un vārdu, ja šāds pārkāpums ir pieļauts/noticis ne vēlāk kā gada laikā pirms datuma, kad IZNOMĀTĀJS prasa Līguma pirmstermiņa izbeigšanu minētā iemesla dēļ.</w:t>
      </w:r>
    </w:p>
    <w:p w14:paraId="3C64CB78" w14:textId="77777777" w:rsidR="00ED6087" w:rsidRPr="006B6BBD" w:rsidRDefault="00ED6087">
      <w:pPr>
        <w:pStyle w:val="Normal1"/>
        <w:numPr>
          <w:ilvl w:val="2"/>
          <w:numId w:val="6"/>
        </w:numPr>
        <w:spacing w:after="0"/>
        <w:ind w:left="1080" w:hanging="630"/>
        <w:jc w:val="both"/>
        <w:rPr>
          <w:rFonts w:ascii="Times New Roman" w:hAnsi="Times New Roman" w:cs="Times New Roman"/>
        </w:rPr>
      </w:pPr>
      <w:r w:rsidRPr="006B6BBD">
        <w:rPr>
          <w:rFonts w:ascii="Times New Roman" w:hAnsi="Times New Roman" w:cs="Times New Roman"/>
        </w:rPr>
        <w:t>Augstākminētie punkti var būt pamats līguma izbeigšanai, ja tie ir atzīstami par būtiskiem Līguma pārkāpumiem</w:t>
      </w:r>
      <w:r w:rsidR="00BE2C5E" w:rsidRPr="006B6BBD">
        <w:rPr>
          <w:rFonts w:ascii="Times New Roman" w:hAnsi="Times New Roman" w:cs="Times New Roman"/>
        </w:rPr>
        <w:t xml:space="preserve"> saskaņā ar Eiropas līgumu tiesību principu 8:103 paragrāfu</w:t>
      </w:r>
      <w:r w:rsidRPr="006B6BBD">
        <w:rPr>
          <w:rFonts w:ascii="Times New Roman" w:hAnsi="Times New Roman" w:cs="Times New Roman"/>
        </w:rPr>
        <w:t>, tas ir, ja to pārkāpuma rezultātā otra puse zaudē to interesi, kas tai pastāvēja un uz ko tā varēja paļauties, noslēdzot Līgumu.</w:t>
      </w:r>
    </w:p>
    <w:p w14:paraId="01DE80A8" w14:textId="5D9AAD83" w:rsidR="00ED6087" w:rsidRPr="006B6BBD" w:rsidRDefault="00ED6087">
      <w:pPr>
        <w:pStyle w:val="Normal1"/>
        <w:numPr>
          <w:ilvl w:val="1"/>
          <w:numId w:val="6"/>
        </w:numPr>
        <w:spacing w:after="0"/>
        <w:jc w:val="both"/>
        <w:rPr>
          <w:rFonts w:ascii="Times New Roman" w:hAnsi="Times New Roman" w:cs="Times New Roman"/>
        </w:rPr>
      </w:pPr>
      <w:r w:rsidRPr="006B6BBD">
        <w:rPr>
          <w:rFonts w:ascii="Times New Roman" w:hAnsi="Times New Roman" w:cs="Times New Roman"/>
        </w:rPr>
        <w:t>IZNOMĀTĀJS vienpusēji bez NOMNIEKA piekrišanas var izbeigt Līgumu pirms</w:t>
      </w:r>
      <w:r w:rsidR="000B18B5" w:rsidRPr="006B6BBD">
        <w:rPr>
          <w:rFonts w:ascii="Times New Roman" w:hAnsi="Times New Roman" w:cs="Times New Roman"/>
        </w:rPr>
        <w:t xml:space="preserve"> </w:t>
      </w:r>
      <w:r w:rsidRPr="006B6BBD">
        <w:rPr>
          <w:rFonts w:ascii="Times New Roman" w:hAnsi="Times New Roman" w:cs="Times New Roman"/>
        </w:rPr>
        <w:t xml:space="preserve">termiņa, par </w:t>
      </w:r>
      <w:r w:rsidR="00DA01A7">
        <w:rPr>
          <w:rFonts w:ascii="Times New Roman" w:hAnsi="Times New Roman" w:cs="Times New Roman"/>
        </w:rPr>
        <w:t>ko paziņo NOMNIEKAM rakstiski 6</w:t>
      </w:r>
      <w:r w:rsidRPr="006B6BBD">
        <w:rPr>
          <w:rFonts w:ascii="Times New Roman" w:hAnsi="Times New Roman" w:cs="Times New Roman"/>
        </w:rPr>
        <w:t xml:space="preserve"> </w:t>
      </w:r>
      <w:r w:rsidR="00DA01A7">
        <w:rPr>
          <w:rFonts w:ascii="Times New Roman" w:hAnsi="Times New Roman" w:cs="Times New Roman"/>
        </w:rPr>
        <w:t>mēnešu</w:t>
      </w:r>
      <w:r w:rsidRPr="006B6BBD">
        <w:rPr>
          <w:rFonts w:ascii="Times New Roman" w:hAnsi="Times New Roman" w:cs="Times New Roman"/>
        </w:rPr>
        <w:t>s iepriekš, ja IZNOMĀTĀJAM rodas nepieciešamība Īpašumu pašam lietot, savu</w:t>
      </w:r>
      <w:r w:rsidR="00A33BA7" w:rsidRPr="006B6BBD">
        <w:rPr>
          <w:rFonts w:ascii="Times New Roman" w:hAnsi="Times New Roman" w:cs="Times New Roman"/>
        </w:rPr>
        <w:t>, ar normatīvajiem aktiem noteiktu</w:t>
      </w:r>
      <w:r w:rsidRPr="006B6BBD">
        <w:rPr>
          <w:rFonts w:ascii="Times New Roman" w:hAnsi="Times New Roman" w:cs="Times New Roman"/>
        </w:rPr>
        <w:t xml:space="preserve"> funkciju nodrošināšanai.</w:t>
      </w:r>
    </w:p>
    <w:p w14:paraId="4FFA5A23" w14:textId="77777777" w:rsidR="0014776E" w:rsidRPr="006B6BBD" w:rsidRDefault="0014776E" w:rsidP="0014776E">
      <w:pPr>
        <w:pStyle w:val="Normal1"/>
        <w:numPr>
          <w:ilvl w:val="1"/>
          <w:numId w:val="6"/>
        </w:numPr>
        <w:spacing w:after="0"/>
        <w:jc w:val="both"/>
        <w:rPr>
          <w:rFonts w:ascii="Times New Roman" w:hAnsi="Times New Roman" w:cs="Times New Roman"/>
        </w:rPr>
      </w:pPr>
      <w:r w:rsidRPr="006B6BBD">
        <w:rPr>
          <w:rFonts w:ascii="Times New Roman" w:hAnsi="Times New Roman" w:cs="Times New Roman"/>
        </w:rPr>
        <w:t>NOMNIEKS ir tiesīgs vienpusēji izbeigt līgumu bez IZNOMĀTĀJA piekrišanas neatlīdzinot zaudējumus, iepriekš par to rakstveidā paziņojot IZNOMĀTĀJAM, ja:</w:t>
      </w:r>
    </w:p>
    <w:p w14:paraId="5260D7E5" w14:textId="6B6A0EDE" w:rsidR="0014776E" w:rsidRPr="006B6BBD" w:rsidRDefault="0014776E" w:rsidP="000329E9">
      <w:pPr>
        <w:pStyle w:val="Normal1"/>
        <w:numPr>
          <w:ilvl w:val="2"/>
          <w:numId w:val="6"/>
        </w:numPr>
        <w:spacing w:after="0"/>
        <w:ind w:left="851" w:hanging="567"/>
        <w:jc w:val="both"/>
        <w:rPr>
          <w:rFonts w:ascii="Times New Roman" w:hAnsi="Times New Roman" w:cs="Times New Roman"/>
        </w:rPr>
      </w:pPr>
      <w:r w:rsidRPr="006B6BBD">
        <w:rPr>
          <w:rFonts w:ascii="Times New Roman" w:hAnsi="Times New Roman" w:cs="Times New Roman"/>
        </w:rPr>
        <w:t>Ja IZNOMĀTĀJS ar savu rīcību (darbību vai bezdarbību) rada apstākļus, kuru dēļ Īpašumu nevar izmantot Līgumā paredzētajam mērķim</w:t>
      </w:r>
      <w:r w:rsidR="00122D29" w:rsidRPr="006B6BBD">
        <w:rPr>
          <w:rFonts w:ascii="Times New Roman" w:hAnsi="Times New Roman" w:cs="Times New Roman"/>
        </w:rPr>
        <w:t>;</w:t>
      </w:r>
    </w:p>
    <w:p w14:paraId="68473B3D" w14:textId="770D94A4" w:rsidR="0014776E" w:rsidRPr="006B6BBD" w:rsidRDefault="0014776E" w:rsidP="000329E9">
      <w:pPr>
        <w:pStyle w:val="Normal1"/>
        <w:numPr>
          <w:ilvl w:val="2"/>
          <w:numId w:val="6"/>
        </w:numPr>
        <w:spacing w:after="0"/>
        <w:ind w:left="851" w:hanging="567"/>
        <w:jc w:val="both"/>
        <w:rPr>
          <w:rFonts w:ascii="Times New Roman" w:hAnsi="Times New Roman" w:cs="Times New Roman"/>
        </w:rPr>
      </w:pPr>
      <w:r w:rsidRPr="006B6BBD">
        <w:rPr>
          <w:rFonts w:ascii="Times New Roman" w:hAnsi="Times New Roman" w:cs="Times New Roman"/>
        </w:rPr>
        <w:t>Ja Īpašumam ir trūkumi, kurus IZNOMĀTĀJS nav norādījis un kuru dēļ Īpašumu nevar izmantot līgumā paredzētajam mērķim bez papildu darbībām</w:t>
      </w:r>
      <w:r w:rsidR="00D31C1C" w:rsidRPr="006B6BBD">
        <w:rPr>
          <w:rFonts w:ascii="Times New Roman" w:hAnsi="Times New Roman" w:cs="Times New Roman"/>
        </w:rPr>
        <w:t>, izņemot gadījumu, ja trūkumi ir bijuši slēpti, par ko IZNOMĀTĀJS nevarēja zināt;</w:t>
      </w:r>
    </w:p>
    <w:p w14:paraId="0FB88534" w14:textId="64E80D08" w:rsidR="00F15D1E" w:rsidRPr="006B6BBD" w:rsidRDefault="00F15D1E" w:rsidP="000329E9">
      <w:pPr>
        <w:pStyle w:val="Normal1"/>
        <w:numPr>
          <w:ilvl w:val="2"/>
          <w:numId w:val="6"/>
        </w:numPr>
        <w:spacing w:after="0"/>
        <w:ind w:left="851" w:hanging="567"/>
        <w:jc w:val="both"/>
        <w:rPr>
          <w:rFonts w:ascii="Times New Roman" w:hAnsi="Times New Roman" w:cs="Times New Roman"/>
        </w:rPr>
      </w:pPr>
      <w:r w:rsidRPr="006B6BBD">
        <w:rPr>
          <w:rFonts w:ascii="Times New Roman" w:hAnsi="Times New Roman" w:cs="Times New Roman"/>
        </w:rPr>
        <w:t>Ja Puses saskaņā ar Līguma 4.9.punktu nevar vienoties par avārijas seku novēršanu</w:t>
      </w:r>
      <w:r w:rsidR="009B687E" w:rsidRPr="006B6BBD">
        <w:rPr>
          <w:rFonts w:ascii="Times New Roman" w:hAnsi="Times New Roman" w:cs="Times New Roman"/>
        </w:rPr>
        <w:t xml:space="preserve"> Ēkā</w:t>
      </w:r>
      <w:r w:rsidR="00122D29" w:rsidRPr="006B6BBD">
        <w:rPr>
          <w:rFonts w:ascii="Times New Roman" w:hAnsi="Times New Roman" w:cs="Times New Roman"/>
        </w:rPr>
        <w:t>.</w:t>
      </w:r>
    </w:p>
    <w:p w14:paraId="34DAE0E7" w14:textId="0AB8602B" w:rsidR="00ED6087" w:rsidRPr="000329E9" w:rsidRDefault="00ED6087" w:rsidP="00C402A2">
      <w:pPr>
        <w:pStyle w:val="Normal1"/>
        <w:numPr>
          <w:ilvl w:val="1"/>
          <w:numId w:val="6"/>
        </w:numPr>
        <w:spacing w:after="0"/>
        <w:jc w:val="both"/>
        <w:rPr>
          <w:rFonts w:ascii="Times New Roman" w:hAnsi="Times New Roman" w:cs="Times New Roman"/>
        </w:rPr>
      </w:pPr>
      <w:r w:rsidRPr="000329E9">
        <w:rPr>
          <w:rFonts w:ascii="Times New Roman" w:hAnsi="Times New Roman" w:cs="Times New Roman"/>
        </w:rPr>
        <w:t xml:space="preserve">Ja </w:t>
      </w:r>
      <w:r w:rsidR="00380007" w:rsidRPr="000329E9">
        <w:rPr>
          <w:rFonts w:ascii="Times New Roman" w:hAnsi="Times New Roman" w:cs="Times New Roman"/>
        </w:rPr>
        <w:t>L</w:t>
      </w:r>
      <w:r w:rsidRPr="000329E9">
        <w:rPr>
          <w:rFonts w:ascii="Times New Roman" w:hAnsi="Times New Roman" w:cs="Times New Roman"/>
        </w:rPr>
        <w:t xml:space="preserve">īgums tiek izbeigts pirms termiņa, atbilstoši </w:t>
      </w:r>
      <w:r w:rsidR="00122D29" w:rsidRPr="000329E9">
        <w:rPr>
          <w:rFonts w:ascii="Times New Roman" w:hAnsi="Times New Roman" w:cs="Times New Roman"/>
        </w:rPr>
        <w:t>L</w:t>
      </w:r>
      <w:r w:rsidRPr="000329E9">
        <w:rPr>
          <w:rFonts w:ascii="Times New Roman" w:hAnsi="Times New Roman" w:cs="Times New Roman"/>
        </w:rPr>
        <w:t>īguma 7.4.punktam, tad IZNOMĀTĀJS apņemas kompensēt NOMNIEKAM tā veiktos</w:t>
      </w:r>
      <w:r w:rsidR="0089698A" w:rsidRPr="000329E9">
        <w:rPr>
          <w:rFonts w:ascii="Times New Roman" w:hAnsi="Times New Roman" w:cs="Times New Roman"/>
        </w:rPr>
        <w:t xml:space="preserve"> nepieciešamos un derīgos</w:t>
      </w:r>
      <w:r w:rsidRPr="000329E9">
        <w:rPr>
          <w:rFonts w:ascii="Times New Roman" w:hAnsi="Times New Roman" w:cs="Times New Roman"/>
        </w:rPr>
        <w:t xml:space="preserve"> ieguldījumus īpašumā proporcionāli izmantotajam Nomas laikam, ar nosacījumu, ka minētos ieguldījumus IZNOMĀTĀJS ir saskaņojis (akceptējis), piemērojot ieguldījumu amortizāciju, attiecīgi sadalot akceptēto veikto ieguldījumu summu </w:t>
      </w:r>
      <w:r w:rsidR="00A33BA7" w:rsidRPr="000329E9">
        <w:rPr>
          <w:rFonts w:ascii="Times New Roman" w:hAnsi="Times New Roman" w:cs="Times New Roman"/>
        </w:rPr>
        <w:t xml:space="preserve">228 </w:t>
      </w:r>
      <w:r w:rsidRPr="000329E9">
        <w:rPr>
          <w:rFonts w:ascii="Times New Roman" w:hAnsi="Times New Roman" w:cs="Times New Roman"/>
        </w:rPr>
        <w:t>(</w:t>
      </w:r>
      <w:r w:rsidR="005B2989" w:rsidRPr="000329E9">
        <w:rPr>
          <w:rFonts w:ascii="Times New Roman" w:hAnsi="Times New Roman" w:cs="Times New Roman"/>
        </w:rPr>
        <w:t xml:space="preserve">divi </w:t>
      </w:r>
      <w:r w:rsidRPr="000329E9">
        <w:rPr>
          <w:rFonts w:ascii="Times New Roman" w:hAnsi="Times New Roman" w:cs="Times New Roman"/>
        </w:rPr>
        <w:t>simti</w:t>
      </w:r>
      <w:r w:rsidR="005B2989" w:rsidRPr="000329E9">
        <w:rPr>
          <w:rFonts w:ascii="Times New Roman" w:hAnsi="Times New Roman" w:cs="Times New Roman"/>
        </w:rPr>
        <w:t xml:space="preserve"> </w:t>
      </w:r>
      <w:r w:rsidR="00A33BA7" w:rsidRPr="000329E9">
        <w:rPr>
          <w:rFonts w:ascii="Times New Roman" w:hAnsi="Times New Roman" w:cs="Times New Roman"/>
        </w:rPr>
        <w:t>divdesmit astoņās</w:t>
      </w:r>
      <w:r w:rsidRPr="000329E9">
        <w:rPr>
          <w:rFonts w:ascii="Times New Roman" w:hAnsi="Times New Roman" w:cs="Times New Roman"/>
        </w:rPr>
        <w:t>) daļās un ievērojot pagājušo nomas termiņu, kompensējot ieguldījumus par atlikušajiem, neizmantotajiem nomas mēnešiem</w:t>
      </w:r>
      <w:r w:rsidR="00A33BA7" w:rsidRPr="000329E9">
        <w:rPr>
          <w:rFonts w:ascii="Times New Roman" w:hAnsi="Times New Roman" w:cs="Times New Roman"/>
        </w:rPr>
        <w:t xml:space="preserve"> atbilstoši LR Civillikuma normai par nepieciešamiem un derīgiem izdevumiem</w:t>
      </w:r>
      <w:r w:rsidRPr="000329E9">
        <w:rPr>
          <w:rFonts w:ascii="Times New Roman" w:hAnsi="Times New Roman" w:cs="Times New Roman"/>
        </w:rPr>
        <w:t>.</w:t>
      </w:r>
      <w:r w:rsidR="00C402A2" w:rsidRPr="000329E9">
        <w:rPr>
          <w:rFonts w:ascii="Times New Roman" w:hAnsi="Times New Roman" w:cs="Times New Roman"/>
        </w:rPr>
        <w:t xml:space="preserve"> </w:t>
      </w:r>
      <w:r w:rsidRPr="000329E9">
        <w:rPr>
          <w:rFonts w:ascii="Times New Roman" w:hAnsi="Times New Roman" w:cs="Times New Roman"/>
        </w:rPr>
        <w:t xml:space="preserve">Gadījumā ja nomas līgums tiek </w:t>
      </w:r>
      <w:r w:rsidR="0089698A" w:rsidRPr="000329E9">
        <w:rPr>
          <w:rFonts w:ascii="Times New Roman" w:hAnsi="Times New Roman" w:cs="Times New Roman"/>
        </w:rPr>
        <w:t xml:space="preserve">izbeigts </w:t>
      </w:r>
      <w:r w:rsidRPr="000329E9">
        <w:rPr>
          <w:rFonts w:ascii="Times New Roman" w:hAnsi="Times New Roman" w:cs="Times New Roman"/>
        </w:rPr>
        <w:t xml:space="preserve">šajā punktā noteiktajā gadījumā divu gadu laikā no Līguma </w:t>
      </w:r>
      <w:r w:rsidR="0089698A" w:rsidRPr="000329E9">
        <w:rPr>
          <w:rFonts w:ascii="Times New Roman" w:hAnsi="Times New Roman" w:cs="Times New Roman"/>
        </w:rPr>
        <w:t xml:space="preserve">spēkā stāšanās, </w:t>
      </w:r>
      <w:r w:rsidRPr="000329E9">
        <w:rPr>
          <w:rFonts w:ascii="Times New Roman" w:hAnsi="Times New Roman" w:cs="Times New Roman"/>
        </w:rPr>
        <w:t xml:space="preserve">jautājums par veikto ieguldījumu kompensāciju ir </w:t>
      </w:r>
      <w:r w:rsidR="0089698A" w:rsidRPr="000329E9">
        <w:rPr>
          <w:rFonts w:ascii="Times New Roman" w:hAnsi="Times New Roman" w:cs="Times New Roman"/>
        </w:rPr>
        <w:t xml:space="preserve">izskatāms </w:t>
      </w:r>
      <w:r w:rsidRPr="000329E9">
        <w:rPr>
          <w:rFonts w:ascii="Times New Roman" w:hAnsi="Times New Roman" w:cs="Times New Roman"/>
        </w:rPr>
        <w:t>atsevišķ</w:t>
      </w:r>
      <w:r w:rsidR="0089698A" w:rsidRPr="000329E9">
        <w:rPr>
          <w:rFonts w:ascii="Times New Roman" w:hAnsi="Times New Roman" w:cs="Times New Roman"/>
        </w:rPr>
        <w:t>i,</w:t>
      </w:r>
      <w:r w:rsidRPr="000329E9">
        <w:rPr>
          <w:rFonts w:ascii="Times New Roman" w:hAnsi="Times New Roman" w:cs="Times New Roman"/>
        </w:rPr>
        <w:t xml:space="preserve"> pusēm </w:t>
      </w:r>
      <w:r w:rsidR="0089698A" w:rsidRPr="000329E9">
        <w:rPr>
          <w:rFonts w:ascii="Times New Roman" w:hAnsi="Times New Roman" w:cs="Times New Roman"/>
        </w:rPr>
        <w:t>vienojoties</w:t>
      </w:r>
      <w:r w:rsidRPr="000329E9">
        <w:rPr>
          <w:rFonts w:ascii="Times New Roman" w:hAnsi="Times New Roman" w:cs="Times New Roman"/>
        </w:rPr>
        <w:t>, ievērojot reālo ieguldījumu apmēru. Strīdus gadījumā ieguldījumu apmēru nosaka pušu saskaņots pieaicināts eksperts.</w:t>
      </w:r>
    </w:p>
    <w:p w14:paraId="4BF2BC8F" w14:textId="77777777" w:rsidR="00ED6087" w:rsidRPr="006B6BBD" w:rsidRDefault="00ED6087">
      <w:pPr>
        <w:pStyle w:val="Normal1"/>
        <w:spacing w:after="0"/>
        <w:ind w:left="360"/>
        <w:jc w:val="both"/>
        <w:rPr>
          <w:rFonts w:ascii="Times New Roman" w:hAnsi="Times New Roman" w:cs="Times New Roman"/>
        </w:rPr>
      </w:pPr>
    </w:p>
    <w:p w14:paraId="3A388E18" w14:textId="77777777" w:rsidR="00ED6087" w:rsidRPr="006B6BBD" w:rsidRDefault="00ED6087">
      <w:pPr>
        <w:pStyle w:val="Normal1"/>
        <w:numPr>
          <w:ilvl w:val="0"/>
          <w:numId w:val="6"/>
        </w:numPr>
        <w:spacing w:after="0"/>
        <w:jc w:val="center"/>
        <w:rPr>
          <w:rFonts w:ascii="Times New Roman" w:hAnsi="Times New Roman" w:cs="Times New Roman"/>
        </w:rPr>
      </w:pPr>
      <w:r w:rsidRPr="006B6BBD">
        <w:rPr>
          <w:rFonts w:ascii="Times New Roman" w:hAnsi="Times New Roman" w:cs="Times New Roman"/>
          <w:b/>
          <w:bCs/>
        </w:rPr>
        <w:t>ĪPAŠIE NOTEIKUMI</w:t>
      </w:r>
    </w:p>
    <w:p w14:paraId="5A83FF7A" w14:textId="2E605613" w:rsidR="005046C4" w:rsidRPr="006B6BBD" w:rsidRDefault="00655DD8" w:rsidP="005046C4">
      <w:pPr>
        <w:pStyle w:val="Normal1"/>
        <w:numPr>
          <w:ilvl w:val="1"/>
          <w:numId w:val="6"/>
        </w:numPr>
        <w:spacing w:after="0"/>
        <w:jc w:val="both"/>
        <w:rPr>
          <w:rFonts w:ascii="Times New Roman" w:hAnsi="Times New Roman" w:cs="Times New Roman"/>
        </w:rPr>
      </w:pPr>
      <w:r w:rsidRPr="006B6BBD">
        <w:rPr>
          <w:rFonts w:ascii="Times New Roman" w:hAnsi="Times New Roman" w:cs="Times New Roman"/>
        </w:rPr>
        <w:t xml:space="preserve">IZNOMĀTĀJS apņemas </w:t>
      </w:r>
      <w:r w:rsidR="00274444" w:rsidRPr="006B6BBD">
        <w:rPr>
          <w:rFonts w:ascii="Times New Roman" w:hAnsi="Times New Roman" w:cs="Times New Roman"/>
        </w:rPr>
        <w:t>1</w:t>
      </w:r>
      <w:r w:rsidRPr="006B6BBD">
        <w:rPr>
          <w:rFonts w:ascii="Times New Roman" w:hAnsi="Times New Roman" w:cs="Times New Roman"/>
        </w:rPr>
        <w:t xml:space="preserve"> </w:t>
      </w:r>
      <w:r w:rsidR="00274444" w:rsidRPr="006B6BBD">
        <w:rPr>
          <w:rFonts w:ascii="Times New Roman" w:hAnsi="Times New Roman" w:cs="Times New Roman"/>
        </w:rPr>
        <w:t>(viena</w:t>
      </w:r>
      <w:r w:rsidRPr="006B6BBD">
        <w:rPr>
          <w:rFonts w:ascii="Times New Roman" w:hAnsi="Times New Roman" w:cs="Times New Roman"/>
        </w:rPr>
        <w:t>) mēneš</w:t>
      </w:r>
      <w:r w:rsidR="00274444" w:rsidRPr="006B6BBD">
        <w:rPr>
          <w:rFonts w:ascii="Times New Roman" w:hAnsi="Times New Roman" w:cs="Times New Roman"/>
        </w:rPr>
        <w:t>a</w:t>
      </w:r>
      <w:r w:rsidRPr="006B6BBD">
        <w:rPr>
          <w:rFonts w:ascii="Times New Roman" w:hAnsi="Times New Roman" w:cs="Times New Roman"/>
        </w:rPr>
        <w:t xml:space="preserve"> laikā pēc Līguma </w:t>
      </w:r>
      <w:r w:rsidR="00274444" w:rsidRPr="006B6BBD">
        <w:rPr>
          <w:rFonts w:ascii="Times New Roman" w:hAnsi="Times New Roman" w:cs="Times New Roman"/>
        </w:rPr>
        <w:t>spēkā stāšanās</w:t>
      </w:r>
      <w:r w:rsidRPr="006B6BBD">
        <w:rPr>
          <w:rFonts w:ascii="Times New Roman" w:hAnsi="Times New Roman" w:cs="Times New Roman"/>
        </w:rPr>
        <w:t xml:space="preserve"> apdrošināt Īpašumu. Pirms apdrošināšanas līguma noslēgšanas ar apdrošinātāju NOMNIEKS saskaņo apdrošināšanas līguma nosacījumus ar IZNOMĀTĀJU. Civiltiesiskās atbildības apdrošināšanas polisei jābūt ar atbildības limitu ne</w:t>
      </w:r>
      <w:r w:rsidR="00994E76">
        <w:rPr>
          <w:rFonts w:ascii="Times New Roman" w:hAnsi="Times New Roman" w:cs="Times New Roman"/>
        </w:rPr>
        <w:t xml:space="preserve"> </w:t>
      </w:r>
      <w:r w:rsidRPr="006B6BBD">
        <w:rPr>
          <w:rFonts w:ascii="Times New Roman" w:hAnsi="Times New Roman" w:cs="Times New Roman"/>
        </w:rPr>
        <w:t>mazāku par 100 000 (viens simts tūkstoši) EUR. Ja apdrošinātājs ir veicis izmaksas pēc jebkuras no polisēm, Nomniekam nekavējoties ir jāatjauno apdrošinājuma summa</w:t>
      </w:r>
      <w:r w:rsidR="005046C4" w:rsidRPr="006B6BBD">
        <w:rPr>
          <w:rFonts w:ascii="Times New Roman" w:hAnsi="Times New Roman" w:cs="Times New Roman"/>
        </w:rPr>
        <w:t>.</w:t>
      </w:r>
    </w:p>
    <w:p w14:paraId="2392A619" w14:textId="1FD05444" w:rsidR="005046C4" w:rsidRPr="006B6BBD" w:rsidRDefault="005046C4" w:rsidP="005046C4">
      <w:pPr>
        <w:pStyle w:val="Normal1"/>
        <w:numPr>
          <w:ilvl w:val="1"/>
          <w:numId w:val="6"/>
        </w:numPr>
        <w:spacing w:after="0"/>
        <w:jc w:val="both"/>
        <w:rPr>
          <w:rFonts w:ascii="Times New Roman" w:hAnsi="Times New Roman" w:cs="Times New Roman"/>
        </w:rPr>
      </w:pPr>
      <w:r w:rsidRPr="006B6BBD">
        <w:rPr>
          <w:rFonts w:ascii="Times New Roman" w:hAnsi="Times New Roman" w:cs="Times New Roman"/>
        </w:rPr>
        <w:lastRenderedPageBreak/>
        <w:t>Ja iestājas apdrošināšanas gadījums, IZNOMĀTĀJAM par apdrošināšanas atlīdzību ir pienākums atjaunot īpašumu tādā stāvoklī, kāds tas bija pirms apdrošināšanas gadījuma iestāšanās. Ja tas nav iespējams vai IZNOMĀTĀJS to kādu iemeslu dēļ nevar izdarīt, IZNOMĀTĀJAM ir pienākums no apdrošināšanas atlīdzības atlīdzināt NOMNIEKAM ieguldījumus, ko NOMNIEKS ir veicis Īpašumā.</w:t>
      </w:r>
    </w:p>
    <w:p w14:paraId="0F354234" w14:textId="78DF5200" w:rsidR="00ED6087" w:rsidRPr="006B6BBD" w:rsidRDefault="00ED6087">
      <w:pPr>
        <w:pStyle w:val="Normal1"/>
        <w:numPr>
          <w:ilvl w:val="1"/>
          <w:numId w:val="6"/>
        </w:numPr>
        <w:spacing w:after="0"/>
        <w:jc w:val="both"/>
        <w:rPr>
          <w:rFonts w:ascii="Times New Roman" w:hAnsi="Times New Roman" w:cs="Times New Roman"/>
        </w:rPr>
      </w:pPr>
      <w:r w:rsidRPr="006B6BBD">
        <w:rPr>
          <w:rFonts w:ascii="Times New Roman" w:hAnsi="Times New Roman" w:cs="Times New Roman"/>
        </w:rPr>
        <w:t>NOMNIEKS apdrošina savu inventāru, iekārtas un citu mantu, kas atrodas Īpašumā</w:t>
      </w:r>
      <w:r w:rsidR="00655DD8" w:rsidRPr="006B6BBD">
        <w:rPr>
          <w:rFonts w:ascii="Times New Roman" w:hAnsi="Times New Roman" w:cs="Times New Roman"/>
        </w:rPr>
        <w:t>.</w:t>
      </w:r>
    </w:p>
    <w:p w14:paraId="7ACEB6B5" w14:textId="3B56AA61" w:rsidR="00ED6087" w:rsidRPr="00C402A2" w:rsidRDefault="00677009" w:rsidP="00C402A2">
      <w:pPr>
        <w:pStyle w:val="Normal1"/>
        <w:numPr>
          <w:ilvl w:val="1"/>
          <w:numId w:val="6"/>
        </w:numPr>
        <w:spacing w:after="0"/>
        <w:jc w:val="both"/>
        <w:rPr>
          <w:rFonts w:ascii="Times New Roman" w:hAnsi="Times New Roman" w:cs="Times New Roman"/>
        </w:rPr>
      </w:pPr>
      <w:r w:rsidRPr="006B6BBD">
        <w:rPr>
          <w:rFonts w:ascii="Times New Roman" w:hAnsi="Times New Roman" w:cs="Times New Roman"/>
        </w:rPr>
        <w:t xml:space="preserve">NOMNIEKS ir atbildīgs par saimnieciskās darbības riskiem un dīkstāvi Īpašumā, ja ir iestājies kāds no apdrošināšanas gadījumiem. </w:t>
      </w:r>
    </w:p>
    <w:p w14:paraId="67443E07" w14:textId="77777777" w:rsidR="00ED6087" w:rsidRPr="006B6BBD" w:rsidRDefault="00ED6087">
      <w:pPr>
        <w:pStyle w:val="Normal1"/>
        <w:numPr>
          <w:ilvl w:val="1"/>
          <w:numId w:val="6"/>
        </w:numPr>
        <w:spacing w:after="0"/>
        <w:jc w:val="both"/>
        <w:rPr>
          <w:rFonts w:ascii="Times New Roman" w:hAnsi="Times New Roman" w:cs="Times New Roman"/>
        </w:rPr>
      </w:pPr>
      <w:r w:rsidRPr="006B6BBD">
        <w:rPr>
          <w:rFonts w:ascii="Times New Roman" w:hAnsi="Times New Roman" w:cs="Times New Roman"/>
        </w:rPr>
        <w:t>Puses nosaka, ka Līguma darbības izbeigšanās (neatkarīgi no izbeigšanas termiņa un iemesla), nenozīmē, ka spēku zaudē tie Līguma noteikumi un nosacījumi (ieskaitot līgumsoda samaksas un  ieguldījumu atlīdzināšanas pienākumu), kuri Līgumā ir paredzēti Līguma izbeigšanas gadījumam. Šie Līguma noteikumi un nosacījumi paliek NOMNIEKAM un IZNOMĀTĀJAM saistoši līdz pilnīgai to izpildei.</w:t>
      </w:r>
    </w:p>
    <w:p w14:paraId="0AFE2861" w14:textId="50EEF810" w:rsidR="009772F0" w:rsidRPr="006B6BBD" w:rsidRDefault="005046C4">
      <w:pPr>
        <w:pStyle w:val="Normal1"/>
        <w:numPr>
          <w:ilvl w:val="1"/>
          <w:numId w:val="6"/>
        </w:numPr>
        <w:spacing w:after="0"/>
        <w:jc w:val="both"/>
        <w:rPr>
          <w:rFonts w:ascii="Times New Roman" w:hAnsi="Times New Roman" w:cs="Times New Roman"/>
        </w:rPr>
      </w:pPr>
      <w:r w:rsidRPr="006B6BBD">
        <w:rPr>
          <w:rFonts w:ascii="Times New Roman" w:hAnsi="Times New Roman" w:cs="Times New Roman"/>
        </w:rPr>
        <w:t>Puses vienojas viena mēneša laikā no Līguma spēkā stāšanās parakstīt nostiprinājuma lūgumu Zemesgrāmatai un veikt visas citas darbības, kas nepieciešamas Līguma reģistrācijai Zemesgrāmatā. Visus izdevumus saistībā ar Līguma reģistrāciju un dzēšanu Zemesgrāmatā, tajā skaitā, notāra pakalpojumus, sedz NOMNIEKS. Puses apliecina, ka NOMNIEKS ir tiesīgs vienpersoniski veikt visas nepieciešamās darbības valsts pārvaldes iestādēs, tajā skaitā, zemesgrāmatu nodaļā, lai nostiprinātu nomas tiesības. viena mēneša laikā pēc Līguma 3.1.punktā noteiktā termiņa izbeigšanās NOMNIEKS un IZNOMĀTĀJS veic nepieciešamās darbības visu ierakstu, kas saistīti ar Līgumu (un tā papildinājumiem, ja tādi ir), dzēšanai no Zemesgrāmatas, kā arī piecu darba dienu laikā pēc Līguma izbeigšanās dienas paraksta nostiprinājuma lūgumu minēto ierakstu dzēšanai no Zemesgrāmatas. Ja minētie ieraksti netiek dzēsti trīs nedēļu laikā pēc Līguma izbeigšanas dienas, NOMNIEKS IZNOMĀTĀJAM maksā līgumsodu 100</w:t>
      </w:r>
      <w:r w:rsidR="00E555D4">
        <w:rPr>
          <w:rFonts w:ascii="Times New Roman" w:hAnsi="Times New Roman" w:cs="Times New Roman"/>
        </w:rPr>
        <w:t xml:space="preserve"> EUR (viens simts eiro)</w:t>
      </w:r>
      <w:r w:rsidRPr="006B6BBD">
        <w:rPr>
          <w:rFonts w:ascii="Times New Roman" w:hAnsi="Times New Roman" w:cs="Times New Roman"/>
        </w:rPr>
        <w:t xml:space="preserve"> apmērā par katru nokavēto dienu, ja vien ierakstu dzēšana nekavējas IZNOMĀTĀJA vai valsts institūcijas darbības vai bezdarbības dēļ.</w:t>
      </w:r>
    </w:p>
    <w:p w14:paraId="0978475E" w14:textId="00AF70D4" w:rsidR="009772F0" w:rsidRPr="006B6BBD" w:rsidRDefault="005046C4" w:rsidP="005046C4">
      <w:pPr>
        <w:pStyle w:val="Normal1"/>
        <w:numPr>
          <w:ilvl w:val="1"/>
          <w:numId w:val="6"/>
        </w:numPr>
        <w:spacing w:after="0"/>
        <w:jc w:val="both"/>
        <w:rPr>
          <w:rFonts w:ascii="Times New Roman" w:hAnsi="Times New Roman" w:cs="Times New Roman"/>
        </w:rPr>
      </w:pPr>
      <w:r w:rsidRPr="006B6BBD">
        <w:rPr>
          <w:rFonts w:ascii="Times New Roman" w:hAnsi="Times New Roman" w:cs="Times New Roman"/>
        </w:rPr>
        <w:t xml:space="preserve">Puses vienojas, ja Līgums tiek izbeigts saskaņā ar Līguma 7.3.punktā noteikto, tad </w:t>
      </w:r>
      <w:r w:rsidRPr="006B6BBD">
        <w:rPr>
          <w:rFonts w:ascii="Times New Roman" w:hAnsi="Times New Roman" w:cs="Times New Roman"/>
          <w:caps/>
        </w:rPr>
        <w:t>Nomnieks</w:t>
      </w:r>
      <w:r w:rsidRPr="006B6BBD">
        <w:rPr>
          <w:rFonts w:ascii="Times New Roman" w:hAnsi="Times New Roman" w:cs="Times New Roman"/>
        </w:rPr>
        <w:t xml:space="preserve"> pilnvaro un </w:t>
      </w:r>
      <w:r w:rsidRPr="006B6BBD">
        <w:rPr>
          <w:rFonts w:ascii="Times New Roman" w:hAnsi="Times New Roman" w:cs="Times New Roman"/>
          <w:caps/>
        </w:rPr>
        <w:t>Iznomātājs</w:t>
      </w:r>
      <w:r w:rsidRPr="006B6BBD">
        <w:rPr>
          <w:rFonts w:ascii="Times New Roman" w:hAnsi="Times New Roman" w:cs="Times New Roman"/>
        </w:rPr>
        <w:t xml:space="preserve"> ir tiesīgs parakstīt vienpusēju nostiprinājuma lūgumu Zemesgrāmatai par atzīmes (ieraksta) par Līgumu reģistrāciju dzēšanai no Zemesgrāmatas.</w:t>
      </w:r>
    </w:p>
    <w:p w14:paraId="0F58459D" w14:textId="6F525093" w:rsidR="009772F0" w:rsidRPr="006B6BBD" w:rsidRDefault="005046C4" w:rsidP="005046C4">
      <w:pPr>
        <w:pStyle w:val="Normal1"/>
        <w:numPr>
          <w:ilvl w:val="1"/>
          <w:numId w:val="6"/>
        </w:numPr>
        <w:spacing w:after="0"/>
        <w:jc w:val="both"/>
        <w:rPr>
          <w:rFonts w:ascii="Times New Roman" w:hAnsi="Times New Roman" w:cs="Times New Roman"/>
        </w:rPr>
      </w:pPr>
      <w:r w:rsidRPr="006B6BBD">
        <w:rPr>
          <w:rFonts w:ascii="Times New Roman" w:hAnsi="Times New Roman" w:cs="Times New Roman"/>
        </w:rPr>
        <w:t>Puses vienojas, ka gadījumā, ja NOMNIEKS neievēro Līguma 3.4. un 3.5. punktos noteiktos termiņus, un par termiņa kavējuma iemeslu nav bijis IZNOMĀTĀJA nepamatots projekta dokumentācijas un/vai būvdarbu izmaksu tāmes saskaņošanas atteikums, IZNOMĀTĀJS ir tiesīgs izbeigt Līgumu, kā arī izmantot Līguma 4.7.punktā noteikto būvdarbu izpildes nodrošinājumu. Šādā gadījumā NOMNIEKAM nav tiesību no IZNOMĀTĀJA prasīt jebkādu zaudējumu vai izdevumu kompensāciju.</w:t>
      </w:r>
    </w:p>
    <w:p w14:paraId="2536AE6B" w14:textId="75CC9AD4" w:rsidR="009772F0" w:rsidRPr="006B6BBD" w:rsidRDefault="005046C4" w:rsidP="005046C4">
      <w:pPr>
        <w:pStyle w:val="Normal1"/>
        <w:numPr>
          <w:ilvl w:val="1"/>
          <w:numId w:val="6"/>
        </w:numPr>
        <w:spacing w:after="0"/>
        <w:ind w:left="567" w:hanging="567"/>
        <w:jc w:val="both"/>
        <w:rPr>
          <w:rFonts w:ascii="Times New Roman" w:hAnsi="Times New Roman" w:cs="Times New Roman"/>
        </w:rPr>
      </w:pPr>
      <w:r w:rsidRPr="006B6BBD">
        <w:rPr>
          <w:rFonts w:ascii="Times New Roman" w:hAnsi="Times New Roman" w:cs="Times New Roman"/>
        </w:rPr>
        <w:t xml:space="preserve">Puses vienojas, ka gadījumā, ja kāds no būtiskiem NOMNIEKA sniegtajiem apliecinājumiem (kā piemēram: finanšu resursu nepieciešamajā apmērā pieejamība, Izsoles nolikumā prasītās nepieciešamās kvalifikācijas un/vai pieredzes esamība NOMNIEKAM vai tā darbiniekiem) būs izrādījies nepatiess, IZNOMĀTĀJS būs tiesīgs izbeigt Līgumu un papildus Līgumā noteiktajam pieprasīt no NOMNIEKA līgumsodu 15 000 </w:t>
      </w:r>
      <w:r w:rsidR="002E22EC" w:rsidRPr="006B6BBD">
        <w:rPr>
          <w:rFonts w:ascii="Times New Roman" w:hAnsi="Times New Roman" w:cs="Times New Roman"/>
        </w:rPr>
        <w:t xml:space="preserve">EUR </w:t>
      </w:r>
      <w:r w:rsidRPr="006B6BBD">
        <w:rPr>
          <w:rFonts w:ascii="Times New Roman" w:hAnsi="Times New Roman" w:cs="Times New Roman"/>
        </w:rPr>
        <w:t>(piecpadsmit tūkstoši eiro) apmērā.</w:t>
      </w:r>
    </w:p>
    <w:p w14:paraId="1025D077" w14:textId="77CAC219" w:rsidR="009772F0" w:rsidRPr="006B6BBD" w:rsidRDefault="005046C4" w:rsidP="005046C4">
      <w:pPr>
        <w:pStyle w:val="Normal1"/>
        <w:numPr>
          <w:ilvl w:val="1"/>
          <w:numId w:val="6"/>
        </w:numPr>
        <w:spacing w:after="0"/>
        <w:ind w:left="567" w:hanging="567"/>
        <w:jc w:val="both"/>
        <w:rPr>
          <w:rFonts w:ascii="Times New Roman" w:hAnsi="Times New Roman" w:cs="Times New Roman"/>
        </w:rPr>
      </w:pPr>
      <w:r w:rsidRPr="006B6BBD">
        <w:rPr>
          <w:rFonts w:ascii="Times New Roman" w:hAnsi="Times New Roman" w:cs="Times New Roman"/>
        </w:rPr>
        <w:t>Noslēdzot Līgumu, NOMNIEKS iestājas IZNOMĀTĀJA vietā visos IZNOMĀTĀJA noslēgtajos nomas līgumos par Īpašumu ar tādām pašām tiesībām, kādas minētajos nomas līgumos pielīgtas IZNOMĀTĀJAM.</w:t>
      </w:r>
    </w:p>
    <w:p w14:paraId="3A1747A2" w14:textId="0982CD60" w:rsidR="009772F0" w:rsidRPr="006B6BBD" w:rsidRDefault="005046C4" w:rsidP="005046C4">
      <w:pPr>
        <w:pStyle w:val="Normal1"/>
        <w:numPr>
          <w:ilvl w:val="1"/>
          <w:numId w:val="6"/>
        </w:numPr>
        <w:spacing w:after="0"/>
        <w:ind w:left="567" w:hanging="567"/>
        <w:jc w:val="both"/>
        <w:rPr>
          <w:rFonts w:ascii="Times New Roman" w:hAnsi="Times New Roman" w:cs="Times New Roman"/>
        </w:rPr>
      </w:pPr>
      <w:r w:rsidRPr="006B6BBD">
        <w:rPr>
          <w:rFonts w:ascii="Times New Roman" w:hAnsi="Times New Roman" w:cs="Times New Roman"/>
        </w:rPr>
        <w:t xml:space="preserve">Katrai Pusei 10 (desmit) darba dienu laikā no saņemšanas dienas, ja Līgumā nav noteikts garāks vai īsāks termiņš, ir jāatbild uz otras Puses korespondenci, sniedzot rakstiskas atbildes par Līguma izpildes jautājumiem. Visi paziņojumi, lūgumi un cita veida saziņa saistībā ar Līgumu ir veicama rakstiski un uzskatāma par nodotu, ja piegādāta ar kurjeru vai pa pastu ierakstītā sūtījumā uz Puses – adresāta juridisko adresi, vai uz citu adresi, ko adresāts var nosaukt, paziņojot par to otrai Pusei rakstiski. Puses vienojas, ka elektroniskā pasta saziņa viena otrai ir saistoša gadījumā, ja saziņai no IZNOMĀTĀJA puses tiek izmantota elektroniskā pasta adrese </w:t>
      </w:r>
      <w:hyperlink r:id="rId9">
        <w:r w:rsidRPr="006B6BBD">
          <w:rPr>
            <w:rFonts w:ascii="Times New Roman" w:hAnsi="Times New Roman" w:cs="Times New Roman"/>
            <w:u w:val="single"/>
          </w:rPr>
          <w:t>ipasumi@rtu.lv</w:t>
        </w:r>
      </w:hyperlink>
      <w:r w:rsidRPr="006B6BBD">
        <w:rPr>
          <w:rFonts w:ascii="Times New Roman" w:hAnsi="Times New Roman" w:cs="Times New Roman"/>
        </w:rPr>
        <w:t xml:space="preserve">, savukārt no NOMNIEKA puses tiek izmantota elektroniskā pasta adrese _______________________. Paziņojums, kas nosūtīts uz attiecīgo e-pastu līdz plkst. 16-00 tiks uzskatīts par saņemtu nosūtīšanas dienā. Paziņojums, kas nosūtīts uz attiecīgo e-pastu pēc plkst. 16.00 tiks uzskatīts par saņemtu nākamajā dienā pēc nosūtīšanas dienas. Puses 5 (piecu) darba </w:t>
      </w:r>
      <w:r w:rsidRPr="006B6BBD">
        <w:rPr>
          <w:rFonts w:ascii="Times New Roman" w:hAnsi="Times New Roman" w:cs="Times New Roman"/>
        </w:rPr>
        <w:lastRenderedPageBreak/>
        <w:t>dienu laikā rakstiski informē viena otru par juridiskās adreses vai faktiskās atrašanās vietas, elektroniskās pasta adreses, bankas kontu vai citu rekvizītu maiņu.</w:t>
      </w:r>
    </w:p>
    <w:p w14:paraId="64378A6D" w14:textId="0B17F707" w:rsidR="00ED6087" w:rsidRDefault="00ED6087" w:rsidP="005046C4">
      <w:pPr>
        <w:pStyle w:val="Normal1"/>
        <w:numPr>
          <w:ilvl w:val="1"/>
          <w:numId w:val="6"/>
        </w:numPr>
        <w:spacing w:after="0"/>
        <w:ind w:left="567" w:hanging="567"/>
        <w:jc w:val="both"/>
        <w:rPr>
          <w:rFonts w:ascii="Times New Roman" w:hAnsi="Times New Roman" w:cs="Times New Roman"/>
        </w:rPr>
      </w:pPr>
      <w:r w:rsidRPr="006B6BBD">
        <w:rPr>
          <w:rFonts w:ascii="Times New Roman" w:hAnsi="Times New Roman" w:cs="Times New Roman"/>
        </w:rPr>
        <w:t>Līgums stājas spēkā pēc tā apstiprināšanas RTU Senātā.</w:t>
      </w:r>
    </w:p>
    <w:p w14:paraId="316C709B" w14:textId="6244AE8E" w:rsidR="00AD3290" w:rsidRPr="006B6BBD" w:rsidRDefault="00AD3290" w:rsidP="005046C4">
      <w:pPr>
        <w:pStyle w:val="Normal1"/>
        <w:numPr>
          <w:ilvl w:val="1"/>
          <w:numId w:val="6"/>
        </w:numPr>
        <w:spacing w:after="0"/>
        <w:ind w:left="567" w:hanging="567"/>
        <w:jc w:val="both"/>
        <w:rPr>
          <w:rFonts w:ascii="Times New Roman" w:hAnsi="Times New Roman" w:cs="Times New Roman"/>
        </w:rPr>
      </w:pPr>
      <w:r>
        <w:rPr>
          <w:rFonts w:ascii="Times New Roman" w:hAnsi="Times New Roman" w:cs="Times New Roman"/>
        </w:rPr>
        <w:t xml:space="preserve">Puses vienojas, ka kontaktpersona līguma izpildē no IZNOMĀTĀJA puses ir ______________; tālruņa Nr. _______; e-pasts: _____________, no NOMNIEKA puses - ________________; tālruņa Nr. _______; e-pasts: _____________. </w:t>
      </w:r>
    </w:p>
    <w:p w14:paraId="41C6594E" w14:textId="53F6A082" w:rsidR="00ED6087" w:rsidRDefault="00ED6087">
      <w:pPr>
        <w:pStyle w:val="Normal1"/>
        <w:tabs>
          <w:tab w:val="left" w:pos="423"/>
        </w:tabs>
        <w:spacing w:after="0"/>
        <w:ind w:left="426"/>
        <w:jc w:val="both"/>
        <w:rPr>
          <w:rFonts w:ascii="Times New Roman" w:hAnsi="Times New Roman" w:cs="Times New Roman"/>
        </w:rPr>
      </w:pPr>
    </w:p>
    <w:p w14:paraId="37787AE9" w14:textId="08F64DC0" w:rsidR="006B6BBD" w:rsidRDefault="006B6BBD">
      <w:pPr>
        <w:pStyle w:val="Normal1"/>
        <w:tabs>
          <w:tab w:val="left" w:pos="423"/>
        </w:tabs>
        <w:spacing w:after="0"/>
        <w:ind w:left="426"/>
        <w:jc w:val="both"/>
        <w:rPr>
          <w:rFonts w:ascii="Times New Roman" w:hAnsi="Times New Roman" w:cs="Times New Roman"/>
        </w:rPr>
      </w:pPr>
    </w:p>
    <w:p w14:paraId="6C1174B2" w14:textId="77777777" w:rsidR="006B6BBD" w:rsidRPr="006B6BBD" w:rsidRDefault="006B6BBD">
      <w:pPr>
        <w:pStyle w:val="Normal1"/>
        <w:tabs>
          <w:tab w:val="left" w:pos="423"/>
        </w:tabs>
        <w:spacing w:after="0"/>
        <w:ind w:left="426"/>
        <w:jc w:val="both"/>
        <w:rPr>
          <w:rFonts w:ascii="Times New Roman" w:hAnsi="Times New Roman" w:cs="Times New Roman"/>
        </w:rPr>
      </w:pPr>
    </w:p>
    <w:p w14:paraId="715CD9C7" w14:textId="30FD489B" w:rsidR="00ED6087" w:rsidRPr="006B6BBD" w:rsidRDefault="00D6080E" w:rsidP="006B6BBD">
      <w:pPr>
        <w:pStyle w:val="Normal1"/>
        <w:tabs>
          <w:tab w:val="left" w:pos="423"/>
        </w:tabs>
        <w:spacing w:after="0"/>
        <w:ind w:left="720"/>
        <w:jc w:val="center"/>
        <w:rPr>
          <w:rFonts w:ascii="Times New Roman" w:hAnsi="Times New Roman" w:cs="Times New Roman"/>
        </w:rPr>
      </w:pPr>
      <w:r w:rsidRPr="006B6BBD">
        <w:rPr>
          <w:rFonts w:ascii="Times New Roman" w:hAnsi="Times New Roman" w:cs="Times New Roman"/>
          <w:b/>
          <w:bCs/>
        </w:rPr>
        <w:t xml:space="preserve">9. </w:t>
      </w:r>
      <w:r w:rsidR="00ED6087" w:rsidRPr="006B6BBD">
        <w:rPr>
          <w:rFonts w:ascii="Times New Roman" w:hAnsi="Times New Roman" w:cs="Times New Roman"/>
          <w:b/>
          <w:bCs/>
        </w:rPr>
        <w:t>STRĪDU ATRISINĀŠANA UN PUŠU ATBILDĪBA</w:t>
      </w:r>
    </w:p>
    <w:p w14:paraId="121B9C56" w14:textId="0EC92340" w:rsidR="00ED6087" w:rsidRPr="006B6BBD" w:rsidRDefault="00ED6087">
      <w:pPr>
        <w:pStyle w:val="Normal1"/>
        <w:numPr>
          <w:ilvl w:val="1"/>
          <w:numId w:val="7"/>
        </w:numPr>
        <w:tabs>
          <w:tab w:val="left" w:pos="423"/>
        </w:tabs>
        <w:spacing w:after="0"/>
        <w:jc w:val="both"/>
        <w:rPr>
          <w:rFonts w:ascii="Times New Roman" w:hAnsi="Times New Roman" w:cs="Times New Roman"/>
        </w:rPr>
      </w:pPr>
      <w:r w:rsidRPr="006B6BBD">
        <w:rPr>
          <w:rFonts w:ascii="Times New Roman" w:hAnsi="Times New Roman" w:cs="Times New Roman"/>
        </w:rPr>
        <w:t xml:space="preserve">Pušu strīdi Līguma ietvaros tiek izskatīti savstarpēji vienojoties, pārrunu ceļā, bet, ja nevar vienoties - tiesas ceļā, saskaņā ar </w:t>
      </w:r>
      <w:r w:rsidR="0095458D" w:rsidRPr="006B6BBD">
        <w:rPr>
          <w:rFonts w:ascii="Times New Roman" w:hAnsi="Times New Roman" w:cs="Times New Roman"/>
        </w:rPr>
        <w:t xml:space="preserve">normatīvajiem </w:t>
      </w:r>
      <w:r w:rsidRPr="006B6BBD">
        <w:rPr>
          <w:rFonts w:ascii="Times New Roman" w:hAnsi="Times New Roman" w:cs="Times New Roman"/>
        </w:rPr>
        <w:t>aktiem.</w:t>
      </w:r>
    </w:p>
    <w:p w14:paraId="4849383A" w14:textId="0D2F0774" w:rsidR="00ED6087" w:rsidRPr="006B6BBD" w:rsidRDefault="00ED6087">
      <w:pPr>
        <w:pStyle w:val="Normal1"/>
        <w:numPr>
          <w:ilvl w:val="1"/>
          <w:numId w:val="7"/>
        </w:numPr>
        <w:tabs>
          <w:tab w:val="left" w:pos="423"/>
        </w:tabs>
        <w:spacing w:after="0"/>
        <w:jc w:val="both"/>
        <w:rPr>
          <w:rFonts w:ascii="Times New Roman" w:hAnsi="Times New Roman" w:cs="Times New Roman"/>
        </w:rPr>
      </w:pPr>
      <w:r w:rsidRPr="006B6BBD">
        <w:rPr>
          <w:rFonts w:ascii="Times New Roman" w:hAnsi="Times New Roman" w:cs="Times New Roman"/>
        </w:rPr>
        <w:t xml:space="preserve">Ja NOMNIEKS pēc Līguma termiņa beigām neatbrīvo Īpašumu </w:t>
      </w:r>
      <w:r w:rsidR="0095458D" w:rsidRPr="006B6BBD">
        <w:rPr>
          <w:rFonts w:ascii="Times New Roman" w:hAnsi="Times New Roman" w:cs="Times New Roman"/>
        </w:rPr>
        <w:t>L</w:t>
      </w:r>
      <w:r w:rsidRPr="006B6BBD">
        <w:rPr>
          <w:rFonts w:ascii="Times New Roman" w:hAnsi="Times New Roman" w:cs="Times New Roman"/>
        </w:rPr>
        <w:t xml:space="preserve">īgumā noteiktā kārtībā un termiņā un starp IZNOMĀTĀJU un NOMNIEKU nav rakstiskas vienošanās pagarināt  Līguma darbības laiku, tad par katru nokavēto dienu NOMNIEKS maksā līgumsodu saskaņā </w:t>
      </w:r>
      <w:r w:rsidR="0095458D" w:rsidRPr="006B6BBD">
        <w:rPr>
          <w:rFonts w:ascii="Times New Roman" w:hAnsi="Times New Roman" w:cs="Times New Roman"/>
        </w:rPr>
        <w:t>L</w:t>
      </w:r>
      <w:r w:rsidRPr="006B6BBD">
        <w:rPr>
          <w:rFonts w:ascii="Times New Roman" w:hAnsi="Times New Roman" w:cs="Times New Roman"/>
        </w:rPr>
        <w:t>īguma 4.13.punktā noteikto. Šāds nomas attiecību turpinājums nav uzskatāms par Līguma pagarinājumu.</w:t>
      </w:r>
    </w:p>
    <w:p w14:paraId="3BFEF09F" w14:textId="21A5DC82" w:rsidR="00ED6087" w:rsidRPr="006B6BBD" w:rsidRDefault="00ED6087">
      <w:pPr>
        <w:pStyle w:val="Normal1"/>
        <w:numPr>
          <w:ilvl w:val="1"/>
          <w:numId w:val="7"/>
        </w:numPr>
        <w:tabs>
          <w:tab w:val="left" w:pos="423"/>
        </w:tabs>
        <w:spacing w:after="0"/>
        <w:jc w:val="both"/>
        <w:rPr>
          <w:rFonts w:ascii="Times New Roman" w:hAnsi="Times New Roman" w:cs="Times New Roman"/>
        </w:rPr>
      </w:pPr>
      <w:r w:rsidRPr="006B6BBD">
        <w:rPr>
          <w:rFonts w:ascii="Times New Roman" w:hAnsi="Times New Roman" w:cs="Times New Roman"/>
        </w:rPr>
        <w:t>Ja NOMNIEKS kavē rēķinu apmaksas termiņus un apmērus, kas noteikti līguma 2.sadaļā “MAKSĀJUMU KĀRTĪBA” tad maksā IZNOMĀTĀJAM kavējuma procentus 0.1% apmērā no nesamaksātās summas par katru kavējuma dienu.</w:t>
      </w:r>
    </w:p>
    <w:p w14:paraId="73091E85" w14:textId="4EA8B851" w:rsidR="009772F0" w:rsidRDefault="009772F0">
      <w:pPr>
        <w:pStyle w:val="Normal1"/>
        <w:numPr>
          <w:ilvl w:val="1"/>
          <w:numId w:val="7"/>
        </w:numPr>
        <w:tabs>
          <w:tab w:val="left" w:pos="423"/>
        </w:tabs>
        <w:spacing w:after="0"/>
        <w:jc w:val="both"/>
        <w:rPr>
          <w:rFonts w:ascii="Times New Roman" w:hAnsi="Times New Roman" w:cs="Times New Roman"/>
        </w:rPr>
      </w:pPr>
      <w:r w:rsidRPr="006B6BBD">
        <w:rPr>
          <w:rFonts w:ascii="Times New Roman" w:hAnsi="Times New Roman" w:cs="Times New Roman"/>
        </w:rPr>
        <w:t>Puses apņemas fizisko personu datus, kas tām kļūs zināmi saistībā ar Līguma izpildi, apstrādāt minimālā (tikai nepieciešamā) apjomā, lai izpildītu Līguma saistības, nenodos tos trešajām personām u.tml.,</w:t>
      </w:r>
      <w:r w:rsidR="00501DFF">
        <w:rPr>
          <w:rFonts w:ascii="Times New Roman" w:hAnsi="Times New Roman" w:cs="Times New Roman"/>
        </w:rPr>
        <w:t xml:space="preserve"> izņemot Līguma 9.5.punktā minētos gadījumus,</w:t>
      </w:r>
      <w:r w:rsidRPr="006B6BBD">
        <w:rPr>
          <w:rFonts w:ascii="Times New Roman" w:hAnsi="Times New Roman" w:cs="Times New Roman"/>
        </w:rPr>
        <w:t xml:space="preserve"> atbilstoši Eiropas un Latvijas Republikas normatīvajiem aktiem par fizisko personu datu aizsardzību. </w:t>
      </w:r>
    </w:p>
    <w:p w14:paraId="4D934985" w14:textId="53A1160E" w:rsidR="00A65B73" w:rsidRPr="006B6BBD" w:rsidRDefault="00A65B73" w:rsidP="00A65B73">
      <w:pPr>
        <w:pStyle w:val="Normal1"/>
        <w:numPr>
          <w:ilvl w:val="1"/>
          <w:numId w:val="7"/>
        </w:numPr>
        <w:tabs>
          <w:tab w:val="left" w:pos="423"/>
        </w:tabs>
        <w:spacing w:after="0"/>
        <w:jc w:val="both"/>
        <w:rPr>
          <w:rFonts w:ascii="Times New Roman" w:hAnsi="Times New Roman" w:cs="Times New Roman"/>
        </w:rPr>
      </w:pPr>
      <w:r w:rsidRPr="00A65B73">
        <w:rPr>
          <w:rFonts w:ascii="Times New Roman" w:hAnsi="Times New Roman" w:cs="Times New Roman"/>
        </w:rPr>
        <w:t xml:space="preserve">Parakstot Līgumu, Nomnieks piekrīt, ka ar mērķi nodrošināt Līguma noslēgšanu un izpildi, Nomnieka maksātspējas un </w:t>
      </w:r>
      <w:proofErr w:type="spellStart"/>
      <w:r w:rsidRPr="00A65B73">
        <w:rPr>
          <w:rFonts w:ascii="Times New Roman" w:hAnsi="Times New Roman" w:cs="Times New Roman"/>
        </w:rPr>
        <w:t>kredītvēstures</w:t>
      </w:r>
      <w:proofErr w:type="spellEnd"/>
      <w:r w:rsidRPr="00A65B73">
        <w:rPr>
          <w:rFonts w:ascii="Times New Roman" w:hAnsi="Times New Roman" w:cs="Times New Roman"/>
        </w:rPr>
        <w:t xml:space="preserve"> pārbaudi, maksājumu iekasēšanu un uzraudzību, kā arī parādu piedziņu Iznomātājam ir tiesības veikt Nomnieka datu (tai skaitā personas datu un personas identifikācijas kodu, ja Nomnieks ir fiziska persona) apstrādi (vākšanu, reģistrēšanu, ievadīšanu, glabāšanu, sakārtošanu, izmantošanu, nodošanu, dzēšanu u.c.), saņemt un nodot datus treš</w:t>
      </w:r>
      <w:r w:rsidR="00CF47A9">
        <w:rPr>
          <w:rFonts w:ascii="Times New Roman" w:hAnsi="Times New Roman" w:cs="Times New Roman"/>
        </w:rPr>
        <w:t>aj</w:t>
      </w:r>
      <w:r w:rsidRPr="00A65B73">
        <w:rPr>
          <w:rFonts w:ascii="Times New Roman" w:hAnsi="Times New Roman" w:cs="Times New Roman"/>
        </w:rPr>
        <w:t xml:space="preserve">ām personām un to uzturētām </w:t>
      </w:r>
      <w:proofErr w:type="spellStart"/>
      <w:r w:rsidRPr="00A65B73">
        <w:rPr>
          <w:rFonts w:ascii="Times New Roman" w:hAnsi="Times New Roman" w:cs="Times New Roman"/>
        </w:rPr>
        <w:t>kredītvēstures</w:t>
      </w:r>
      <w:proofErr w:type="spellEnd"/>
      <w:r w:rsidRPr="00A65B73">
        <w:rPr>
          <w:rFonts w:ascii="Times New Roman" w:hAnsi="Times New Roman" w:cs="Times New Roman"/>
        </w:rPr>
        <w:t xml:space="preserve"> datu bāzēm un citiem pieejamiem reģistriem.</w:t>
      </w:r>
    </w:p>
    <w:p w14:paraId="3E61DEA6" w14:textId="77777777" w:rsidR="00ED6087" w:rsidRPr="006B6BBD" w:rsidRDefault="00ED6087">
      <w:pPr>
        <w:pStyle w:val="Normal1"/>
        <w:spacing w:after="0"/>
        <w:jc w:val="both"/>
        <w:rPr>
          <w:rFonts w:ascii="Times New Roman" w:hAnsi="Times New Roman" w:cs="Times New Roman"/>
        </w:rPr>
      </w:pPr>
    </w:p>
    <w:p w14:paraId="4BA76CCE" w14:textId="11D77E69" w:rsidR="00ED6087" w:rsidRPr="006B6BBD" w:rsidRDefault="00ED6087">
      <w:pPr>
        <w:pStyle w:val="Normal1"/>
        <w:spacing w:after="0"/>
        <w:jc w:val="both"/>
        <w:rPr>
          <w:rFonts w:ascii="Times New Roman" w:hAnsi="Times New Roman" w:cs="Times New Roman"/>
          <w:b/>
          <w:bCs/>
        </w:rPr>
      </w:pPr>
      <w:r w:rsidRPr="006B6BBD">
        <w:rPr>
          <w:rFonts w:ascii="Times New Roman" w:hAnsi="Times New Roman" w:cs="Times New Roman"/>
        </w:rPr>
        <w:t xml:space="preserve">Līgums ir sastādīts uz </w:t>
      </w:r>
      <w:r w:rsidR="0095458D" w:rsidRPr="006B6BBD">
        <w:rPr>
          <w:rFonts w:ascii="Times New Roman" w:hAnsi="Times New Roman" w:cs="Times New Roman"/>
        </w:rPr>
        <w:t xml:space="preserve">_ </w:t>
      </w:r>
      <w:r w:rsidRPr="006B6BBD">
        <w:rPr>
          <w:rFonts w:ascii="Times New Roman" w:hAnsi="Times New Roman" w:cs="Times New Roman"/>
        </w:rPr>
        <w:t>(</w:t>
      </w:r>
      <w:r w:rsidR="0095458D" w:rsidRPr="006B6BBD">
        <w:rPr>
          <w:rFonts w:ascii="Times New Roman" w:hAnsi="Times New Roman" w:cs="Times New Roman"/>
        </w:rPr>
        <w:t>_______</w:t>
      </w:r>
      <w:r w:rsidRPr="006B6BBD">
        <w:rPr>
          <w:rFonts w:ascii="Times New Roman" w:hAnsi="Times New Roman" w:cs="Times New Roman"/>
        </w:rPr>
        <w:t xml:space="preserve">) lappusēm, četros eksemplāros, katra Puse saņem vienu, viens eksemplārs – iesniegšanai zemesgrāmatā, viens – RTU Senātā. Līgumam ir </w:t>
      </w:r>
      <w:r w:rsidR="003361F3">
        <w:rPr>
          <w:rFonts w:ascii="Times New Roman" w:hAnsi="Times New Roman" w:cs="Times New Roman"/>
        </w:rPr>
        <w:t>____</w:t>
      </w:r>
      <w:r w:rsidR="00677009" w:rsidRPr="006B6BBD">
        <w:rPr>
          <w:rFonts w:ascii="Times New Roman" w:hAnsi="Times New Roman" w:cs="Times New Roman"/>
        </w:rPr>
        <w:t xml:space="preserve"> </w:t>
      </w:r>
      <w:r w:rsidRPr="006B6BBD">
        <w:rPr>
          <w:rFonts w:ascii="Times New Roman" w:hAnsi="Times New Roman" w:cs="Times New Roman"/>
        </w:rPr>
        <w:t>pielikum</w:t>
      </w:r>
      <w:r w:rsidR="00677009" w:rsidRPr="006B6BBD">
        <w:rPr>
          <w:rFonts w:ascii="Times New Roman" w:hAnsi="Times New Roman" w:cs="Times New Roman"/>
        </w:rPr>
        <w:t>i</w:t>
      </w:r>
      <w:r w:rsidR="0095458D" w:rsidRPr="006B6BBD">
        <w:rPr>
          <w:rFonts w:ascii="Times New Roman" w:hAnsi="Times New Roman" w:cs="Times New Roman"/>
        </w:rPr>
        <w:t>: ______</w:t>
      </w:r>
    </w:p>
    <w:p w14:paraId="71060741" w14:textId="77777777" w:rsidR="00ED6087" w:rsidRPr="006B6BBD" w:rsidRDefault="00ED6087">
      <w:pPr>
        <w:pStyle w:val="Normal1"/>
        <w:jc w:val="both"/>
        <w:rPr>
          <w:rFonts w:ascii="Times New Roman" w:hAnsi="Times New Roman" w:cs="Times New Roman"/>
          <w:b/>
          <w:bCs/>
        </w:rPr>
      </w:pPr>
    </w:p>
    <w:p w14:paraId="0F514273" w14:textId="77777777" w:rsidR="00ED6087" w:rsidRPr="006B6BBD" w:rsidRDefault="00ED6087">
      <w:pPr>
        <w:pStyle w:val="Normal1"/>
        <w:jc w:val="center"/>
        <w:rPr>
          <w:rFonts w:ascii="Times New Roman" w:hAnsi="Times New Roman" w:cs="Times New Roman"/>
        </w:rPr>
      </w:pPr>
      <w:r w:rsidRPr="006B6BBD">
        <w:rPr>
          <w:rFonts w:ascii="Times New Roman" w:hAnsi="Times New Roman" w:cs="Times New Roman"/>
          <w:b/>
          <w:bCs/>
        </w:rPr>
        <w:t>10. PUŠU REKVIZĪTI</w:t>
      </w:r>
    </w:p>
    <w:p w14:paraId="3B6EF6BE" w14:textId="77777777" w:rsidR="00ED6087" w:rsidRPr="006B6BBD" w:rsidRDefault="00ED6087">
      <w:pPr>
        <w:pStyle w:val="Heading1"/>
        <w:numPr>
          <w:ilvl w:val="0"/>
          <w:numId w:val="8"/>
        </w:numPr>
        <w:jc w:val="left"/>
        <w:rPr>
          <w:rFonts w:ascii="Times New Roman" w:hAnsi="Times New Roman" w:cs="Times New Roman"/>
          <w:sz w:val="22"/>
          <w:szCs w:val="22"/>
        </w:rPr>
      </w:pPr>
      <w:r w:rsidRPr="006B6BBD">
        <w:rPr>
          <w:rFonts w:ascii="Times New Roman" w:hAnsi="Times New Roman" w:cs="Times New Roman"/>
          <w:sz w:val="22"/>
          <w:szCs w:val="22"/>
        </w:rPr>
        <w:t>IZNOMĀTĀJS:</w:t>
      </w:r>
      <w:r w:rsidRPr="006B6BBD">
        <w:rPr>
          <w:rFonts w:ascii="Times New Roman" w:hAnsi="Times New Roman" w:cs="Times New Roman"/>
          <w:sz w:val="22"/>
          <w:szCs w:val="22"/>
        </w:rPr>
        <w:tab/>
      </w:r>
      <w:r w:rsidRPr="006B6BBD">
        <w:rPr>
          <w:rFonts w:ascii="Times New Roman" w:hAnsi="Times New Roman" w:cs="Times New Roman"/>
          <w:sz w:val="22"/>
          <w:szCs w:val="22"/>
        </w:rPr>
        <w:tab/>
      </w:r>
      <w:r w:rsidRPr="006B6BBD">
        <w:rPr>
          <w:rFonts w:ascii="Times New Roman" w:hAnsi="Times New Roman" w:cs="Times New Roman"/>
          <w:sz w:val="22"/>
          <w:szCs w:val="22"/>
        </w:rPr>
        <w:tab/>
      </w:r>
      <w:r w:rsidRPr="006B6BBD">
        <w:rPr>
          <w:rFonts w:ascii="Times New Roman" w:hAnsi="Times New Roman" w:cs="Times New Roman"/>
          <w:sz w:val="22"/>
          <w:szCs w:val="22"/>
        </w:rPr>
        <w:tab/>
        <w:t>NOMNIEKS:</w:t>
      </w:r>
    </w:p>
    <w:p w14:paraId="2AFC9D02" w14:textId="77777777" w:rsidR="00ED6087" w:rsidRPr="006B6BBD" w:rsidRDefault="00ED6087">
      <w:pPr>
        <w:pStyle w:val="Heading1"/>
        <w:numPr>
          <w:ilvl w:val="0"/>
          <w:numId w:val="8"/>
        </w:numPr>
        <w:jc w:val="left"/>
        <w:rPr>
          <w:rFonts w:ascii="Times New Roman" w:hAnsi="Times New Roman" w:cs="Times New Roman"/>
          <w:sz w:val="22"/>
          <w:szCs w:val="22"/>
        </w:rPr>
      </w:pPr>
    </w:p>
    <w:p w14:paraId="3820223B" w14:textId="77777777" w:rsidR="00ED6087" w:rsidRPr="006B6BBD" w:rsidRDefault="00ED6087" w:rsidP="00446D1B">
      <w:pPr>
        <w:pStyle w:val="Heading1"/>
        <w:spacing w:line="240" w:lineRule="auto"/>
        <w:ind w:left="0" w:firstLine="0"/>
        <w:jc w:val="left"/>
        <w:rPr>
          <w:rFonts w:ascii="Times New Roman" w:hAnsi="Times New Roman" w:cs="Times New Roman"/>
          <w:sz w:val="22"/>
          <w:szCs w:val="22"/>
        </w:rPr>
      </w:pPr>
      <w:r w:rsidRPr="006B6BBD">
        <w:rPr>
          <w:rFonts w:ascii="Times New Roman" w:hAnsi="Times New Roman" w:cs="Times New Roman"/>
          <w:sz w:val="22"/>
          <w:szCs w:val="22"/>
        </w:rPr>
        <w:t>Rīgas Tehniskā universitāte</w:t>
      </w:r>
      <w:r w:rsidRPr="006B6BBD">
        <w:rPr>
          <w:rFonts w:ascii="Times New Roman" w:hAnsi="Times New Roman" w:cs="Times New Roman"/>
          <w:sz w:val="22"/>
          <w:szCs w:val="22"/>
        </w:rPr>
        <w:tab/>
      </w:r>
      <w:r w:rsidRPr="006B6BBD">
        <w:rPr>
          <w:rFonts w:ascii="Times New Roman" w:hAnsi="Times New Roman" w:cs="Times New Roman"/>
          <w:sz w:val="22"/>
          <w:szCs w:val="22"/>
        </w:rPr>
        <w:tab/>
        <w:t xml:space="preserve">            </w:t>
      </w:r>
      <w:r w:rsidRPr="006B6BBD">
        <w:rPr>
          <w:rFonts w:ascii="Times New Roman" w:hAnsi="Times New Roman" w:cs="Times New Roman"/>
          <w:b w:val="0"/>
          <w:bCs w:val="0"/>
          <w:sz w:val="22"/>
          <w:szCs w:val="22"/>
        </w:rPr>
        <w:t>___________________</w:t>
      </w:r>
    </w:p>
    <w:p w14:paraId="43CDF65E" w14:textId="77777777" w:rsidR="00ED6087" w:rsidRPr="006B6BBD" w:rsidRDefault="00ED6087">
      <w:pPr>
        <w:pStyle w:val="Normal1"/>
        <w:spacing w:after="0"/>
        <w:jc w:val="both"/>
        <w:rPr>
          <w:rFonts w:ascii="Times New Roman" w:hAnsi="Times New Roman" w:cs="Times New Roman"/>
        </w:rPr>
      </w:pPr>
      <w:r w:rsidRPr="006B6BBD">
        <w:rPr>
          <w:rFonts w:ascii="Times New Roman" w:hAnsi="Times New Roman" w:cs="Times New Roman"/>
        </w:rPr>
        <w:t>Rīgā, Kaļķu ielā 1, LV -1658</w:t>
      </w:r>
      <w:r w:rsidRPr="006B6BBD">
        <w:rPr>
          <w:rFonts w:ascii="Times New Roman" w:hAnsi="Times New Roman" w:cs="Times New Roman"/>
        </w:rPr>
        <w:tab/>
      </w:r>
      <w:r w:rsidRPr="006B6BBD">
        <w:rPr>
          <w:rFonts w:ascii="Times New Roman" w:hAnsi="Times New Roman" w:cs="Times New Roman"/>
        </w:rPr>
        <w:tab/>
      </w:r>
      <w:r w:rsidRPr="006B6BBD">
        <w:rPr>
          <w:rFonts w:ascii="Times New Roman" w:hAnsi="Times New Roman" w:cs="Times New Roman"/>
        </w:rPr>
        <w:tab/>
        <w:t>_______________________</w:t>
      </w:r>
    </w:p>
    <w:p w14:paraId="4F71522F" w14:textId="77777777" w:rsidR="00ED6087" w:rsidRPr="006B6BBD" w:rsidRDefault="00ED6087">
      <w:pPr>
        <w:pStyle w:val="Normal1"/>
        <w:spacing w:after="0"/>
        <w:jc w:val="both"/>
        <w:rPr>
          <w:rFonts w:ascii="Times New Roman" w:hAnsi="Times New Roman" w:cs="Times New Roman"/>
        </w:rPr>
      </w:pPr>
      <w:r w:rsidRPr="006B6BBD">
        <w:rPr>
          <w:rFonts w:ascii="Times New Roman" w:hAnsi="Times New Roman" w:cs="Times New Roman"/>
        </w:rPr>
        <w:t>Reģistrācijas Nr. 3341000709</w:t>
      </w:r>
      <w:r w:rsidRPr="006B6BBD">
        <w:rPr>
          <w:rFonts w:ascii="Times New Roman" w:hAnsi="Times New Roman" w:cs="Times New Roman"/>
        </w:rPr>
        <w:tab/>
      </w:r>
      <w:r w:rsidRPr="006B6BBD">
        <w:rPr>
          <w:rFonts w:ascii="Times New Roman" w:hAnsi="Times New Roman" w:cs="Times New Roman"/>
        </w:rPr>
        <w:tab/>
      </w:r>
      <w:r w:rsidRPr="006B6BBD">
        <w:rPr>
          <w:rFonts w:ascii="Times New Roman" w:hAnsi="Times New Roman" w:cs="Times New Roman"/>
        </w:rPr>
        <w:tab/>
        <w:t xml:space="preserve">Vienotais </w:t>
      </w:r>
      <w:proofErr w:type="spellStart"/>
      <w:r w:rsidRPr="006B6BBD">
        <w:rPr>
          <w:rFonts w:ascii="Times New Roman" w:hAnsi="Times New Roman" w:cs="Times New Roman"/>
        </w:rPr>
        <w:t>reģ</w:t>
      </w:r>
      <w:proofErr w:type="spellEnd"/>
      <w:r w:rsidRPr="006B6BBD">
        <w:rPr>
          <w:rFonts w:ascii="Times New Roman" w:hAnsi="Times New Roman" w:cs="Times New Roman"/>
        </w:rPr>
        <w:t>. Nr.______________</w:t>
      </w:r>
    </w:p>
    <w:p w14:paraId="496AAD57" w14:textId="77777777" w:rsidR="00ED6087" w:rsidRPr="006B6BBD" w:rsidRDefault="00ED6087">
      <w:pPr>
        <w:pStyle w:val="Normal1"/>
        <w:spacing w:after="0"/>
        <w:jc w:val="both"/>
        <w:rPr>
          <w:rFonts w:ascii="Times New Roman" w:hAnsi="Times New Roman" w:cs="Times New Roman"/>
        </w:rPr>
      </w:pPr>
      <w:r w:rsidRPr="006B6BBD">
        <w:rPr>
          <w:rFonts w:ascii="Times New Roman" w:hAnsi="Times New Roman" w:cs="Times New Roman"/>
        </w:rPr>
        <w:t xml:space="preserve">PVN Nr. 90000068977 </w:t>
      </w:r>
      <w:r w:rsidRPr="006B6BBD">
        <w:rPr>
          <w:rFonts w:ascii="Times New Roman" w:hAnsi="Times New Roman" w:cs="Times New Roman"/>
        </w:rPr>
        <w:tab/>
      </w:r>
      <w:r w:rsidRPr="006B6BBD">
        <w:rPr>
          <w:rFonts w:ascii="Times New Roman" w:hAnsi="Times New Roman" w:cs="Times New Roman"/>
        </w:rPr>
        <w:tab/>
      </w:r>
      <w:r w:rsidRPr="006B6BBD">
        <w:rPr>
          <w:rFonts w:ascii="Times New Roman" w:hAnsi="Times New Roman" w:cs="Times New Roman"/>
        </w:rPr>
        <w:tab/>
      </w:r>
      <w:r w:rsidR="00677009" w:rsidRPr="006B6BBD">
        <w:rPr>
          <w:rFonts w:ascii="Times New Roman" w:hAnsi="Times New Roman" w:cs="Times New Roman"/>
        </w:rPr>
        <w:tab/>
      </w:r>
      <w:r w:rsidRPr="006B6BBD">
        <w:rPr>
          <w:rFonts w:ascii="Times New Roman" w:hAnsi="Times New Roman" w:cs="Times New Roman"/>
        </w:rPr>
        <w:t>PVN Nr. ______________</w:t>
      </w:r>
    </w:p>
    <w:p w14:paraId="4489F4E6" w14:textId="5A4700F2" w:rsidR="00ED6087" w:rsidRPr="006B6BBD" w:rsidRDefault="00ED6087">
      <w:pPr>
        <w:pStyle w:val="Normal1"/>
        <w:spacing w:after="0"/>
        <w:jc w:val="both"/>
        <w:rPr>
          <w:rFonts w:ascii="Times New Roman" w:hAnsi="Times New Roman" w:cs="Times New Roman"/>
        </w:rPr>
      </w:pPr>
      <w:r w:rsidRPr="006B6BBD">
        <w:rPr>
          <w:rFonts w:ascii="Times New Roman" w:hAnsi="Times New Roman" w:cs="Times New Roman"/>
        </w:rPr>
        <w:t xml:space="preserve">AS </w:t>
      </w:r>
      <w:proofErr w:type="spellStart"/>
      <w:r w:rsidR="00274444" w:rsidRPr="006B6BBD">
        <w:rPr>
          <w:rFonts w:ascii="Times New Roman" w:hAnsi="Times New Roman" w:cs="Times New Roman"/>
        </w:rPr>
        <w:t>Luminor</w:t>
      </w:r>
      <w:proofErr w:type="spellEnd"/>
      <w:r w:rsidR="0095458D" w:rsidRPr="006B6BBD">
        <w:rPr>
          <w:rFonts w:ascii="Times New Roman" w:hAnsi="Times New Roman" w:cs="Times New Roman"/>
        </w:rPr>
        <w:t xml:space="preserve"> </w:t>
      </w:r>
      <w:r w:rsidRPr="006B6BBD">
        <w:rPr>
          <w:rFonts w:ascii="Times New Roman" w:hAnsi="Times New Roman" w:cs="Times New Roman"/>
        </w:rPr>
        <w:t>banka</w:t>
      </w:r>
      <w:r w:rsidRPr="006B6BBD">
        <w:rPr>
          <w:rFonts w:ascii="Times New Roman" w:hAnsi="Times New Roman" w:cs="Times New Roman"/>
        </w:rPr>
        <w:tab/>
      </w:r>
      <w:r w:rsidRPr="006B6BBD">
        <w:rPr>
          <w:rFonts w:ascii="Times New Roman" w:hAnsi="Times New Roman" w:cs="Times New Roman"/>
        </w:rPr>
        <w:tab/>
      </w:r>
      <w:r w:rsidRPr="006B6BBD">
        <w:rPr>
          <w:rFonts w:ascii="Times New Roman" w:hAnsi="Times New Roman" w:cs="Times New Roman"/>
        </w:rPr>
        <w:tab/>
      </w:r>
      <w:r w:rsidRPr="006B6BBD">
        <w:rPr>
          <w:rFonts w:ascii="Times New Roman" w:hAnsi="Times New Roman" w:cs="Times New Roman"/>
        </w:rPr>
        <w:tab/>
      </w:r>
      <w:proofErr w:type="spellStart"/>
      <w:r w:rsidRPr="006B6BBD">
        <w:rPr>
          <w:rFonts w:ascii="Times New Roman" w:hAnsi="Times New Roman" w:cs="Times New Roman"/>
        </w:rPr>
        <w:t>banka</w:t>
      </w:r>
      <w:proofErr w:type="spellEnd"/>
      <w:r w:rsidRPr="006B6BBD">
        <w:rPr>
          <w:rFonts w:ascii="Times New Roman" w:hAnsi="Times New Roman" w:cs="Times New Roman"/>
        </w:rPr>
        <w:t>:________________</w:t>
      </w:r>
      <w:r w:rsidRPr="006B6BBD">
        <w:rPr>
          <w:rFonts w:ascii="Times New Roman" w:hAnsi="Times New Roman" w:cs="Times New Roman"/>
        </w:rPr>
        <w:tab/>
      </w:r>
    </w:p>
    <w:p w14:paraId="7B84E1E9" w14:textId="36E0EFF1" w:rsidR="00ED6087" w:rsidRPr="006B6BBD" w:rsidRDefault="0095458D">
      <w:pPr>
        <w:pStyle w:val="Normal1"/>
        <w:spacing w:after="0"/>
        <w:jc w:val="both"/>
        <w:rPr>
          <w:rFonts w:ascii="Times New Roman" w:hAnsi="Times New Roman" w:cs="Times New Roman"/>
        </w:rPr>
      </w:pPr>
      <w:r w:rsidRPr="006B6BBD">
        <w:rPr>
          <w:rFonts w:ascii="Times New Roman" w:hAnsi="Times New Roman" w:cs="Times New Roman"/>
        </w:rPr>
        <w:t xml:space="preserve">LV51 RIKO 0002013123801   </w:t>
      </w:r>
      <w:r w:rsidR="00ED6087" w:rsidRPr="006B6BBD">
        <w:rPr>
          <w:rFonts w:ascii="Times New Roman" w:hAnsi="Times New Roman" w:cs="Times New Roman"/>
        </w:rPr>
        <w:tab/>
      </w:r>
      <w:r w:rsidR="00ED6087" w:rsidRPr="006B6BBD">
        <w:rPr>
          <w:rFonts w:ascii="Times New Roman" w:hAnsi="Times New Roman" w:cs="Times New Roman"/>
        </w:rPr>
        <w:tab/>
      </w:r>
      <w:r w:rsidR="00677009" w:rsidRPr="006B6BBD">
        <w:rPr>
          <w:rFonts w:ascii="Times New Roman" w:hAnsi="Times New Roman" w:cs="Times New Roman"/>
        </w:rPr>
        <w:tab/>
      </w:r>
      <w:r w:rsidR="00ED6087" w:rsidRPr="006B6BBD">
        <w:rPr>
          <w:rFonts w:ascii="Times New Roman" w:hAnsi="Times New Roman" w:cs="Times New Roman"/>
        </w:rPr>
        <w:t>konta Nr.: ___________________</w:t>
      </w:r>
    </w:p>
    <w:p w14:paraId="33DB96FD" w14:textId="77777777" w:rsidR="00ED6087" w:rsidRPr="006B6BBD" w:rsidRDefault="00ED6087">
      <w:pPr>
        <w:pStyle w:val="Normal1"/>
        <w:spacing w:after="0"/>
        <w:jc w:val="both"/>
        <w:rPr>
          <w:rFonts w:ascii="Times New Roman" w:hAnsi="Times New Roman" w:cs="Times New Roman"/>
        </w:rPr>
      </w:pPr>
    </w:p>
    <w:p w14:paraId="0A3C3EC1" w14:textId="77777777" w:rsidR="00ED6087" w:rsidRPr="006B6BBD" w:rsidRDefault="00ED6087">
      <w:pPr>
        <w:pStyle w:val="Normal1"/>
        <w:spacing w:after="0"/>
        <w:jc w:val="both"/>
        <w:rPr>
          <w:rFonts w:ascii="Times New Roman" w:hAnsi="Times New Roman" w:cs="Times New Roman"/>
        </w:rPr>
      </w:pPr>
      <w:r w:rsidRPr="006B6BBD">
        <w:rPr>
          <w:rFonts w:ascii="Times New Roman" w:hAnsi="Times New Roman" w:cs="Times New Roman"/>
        </w:rPr>
        <w:t xml:space="preserve">__________________________ </w:t>
      </w:r>
      <w:proofErr w:type="spellStart"/>
      <w:r w:rsidRPr="006B6BBD">
        <w:rPr>
          <w:rFonts w:ascii="Times New Roman" w:hAnsi="Times New Roman" w:cs="Times New Roman"/>
        </w:rPr>
        <w:t>I.Eriņš</w:t>
      </w:r>
      <w:proofErr w:type="spellEnd"/>
      <w:r w:rsidRPr="006B6BBD">
        <w:rPr>
          <w:rFonts w:ascii="Times New Roman" w:hAnsi="Times New Roman" w:cs="Times New Roman"/>
        </w:rPr>
        <w:t xml:space="preserve">       </w:t>
      </w:r>
      <w:r w:rsidR="00677009" w:rsidRPr="006B6BBD">
        <w:rPr>
          <w:rFonts w:ascii="Times New Roman" w:hAnsi="Times New Roman" w:cs="Times New Roman"/>
        </w:rPr>
        <w:tab/>
      </w:r>
      <w:r w:rsidRPr="006B6BBD">
        <w:rPr>
          <w:rFonts w:ascii="Times New Roman" w:hAnsi="Times New Roman" w:cs="Times New Roman"/>
        </w:rPr>
        <w:t>__________________________ _____________</w:t>
      </w:r>
    </w:p>
    <w:p w14:paraId="44403998" w14:textId="77777777" w:rsidR="00ED6087" w:rsidRPr="006B6BBD" w:rsidRDefault="00ED6087" w:rsidP="002B2A9C">
      <w:pPr>
        <w:pStyle w:val="Normal1"/>
        <w:spacing w:after="0"/>
        <w:jc w:val="both"/>
        <w:rPr>
          <w:rFonts w:ascii="Times New Roman" w:hAnsi="Times New Roman" w:cs="Times New Roman"/>
        </w:rPr>
      </w:pPr>
      <w:r w:rsidRPr="006B6BBD">
        <w:rPr>
          <w:rFonts w:ascii="Times New Roman" w:hAnsi="Times New Roman" w:cs="Times New Roman"/>
        </w:rPr>
        <w:t>Finanšu prorektors</w:t>
      </w:r>
    </w:p>
    <w:sectPr w:rsidR="00ED6087" w:rsidRPr="006B6BBD" w:rsidSect="00154F54">
      <w:footerReference w:type="default" r:id="rId10"/>
      <w:pgSz w:w="11906" w:h="16838"/>
      <w:pgMar w:top="990" w:right="1016" w:bottom="990" w:left="1890" w:header="72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611A8" w14:textId="77777777" w:rsidR="00BC6DF3" w:rsidRDefault="00BC6DF3" w:rsidP="00154F54">
      <w:pPr>
        <w:spacing w:after="0" w:line="240" w:lineRule="auto"/>
      </w:pPr>
      <w:r>
        <w:separator/>
      </w:r>
    </w:p>
  </w:endnote>
  <w:endnote w:type="continuationSeparator" w:id="0">
    <w:p w14:paraId="4D7D4A68" w14:textId="77777777" w:rsidR="00BC6DF3" w:rsidRDefault="00BC6DF3" w:rsidP="00154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Noto Sans Symbol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BA"/>
    <w:family w:val="roman"/>
    <w:pitch w:val="variable"/>
    <w:sig w:usb0="E00006FF" w:usb1="420024FF" w:usb2="02000000" w:usb3="00000000" w:csb0="0000019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FAA55" w14:textId="367FB180" w:rsidR="00A85EED" w:rsidRDefault="00A85EED">
    <w:pPr>
      <w:pStyle w:val="Normal1"/>
      <w:tabs>
        <w:tab w:val="center" w:pos="4320"/>
        <w:tab w:val="right" w:pos="8640"/>
      </w:tabs>
      <w:spacing w:after="0"/>
      <w:jc w:val="center"/>
      <w:rPr>
        <w:color w:val="000000"/>
      </w:rPr>
    </w:pPr>
    <w:r>
      <w:rPr>
        <w:color w:val="000000"/>
      </w:rPr>
      <w:fldChar w:fldCharType="begin"/>
    </w:r>
    <w:r>
      <w:rPr>
        <w:color w:val="000000"/>
      </w:rPr>
      <w:instrText>PAGE</w:instrText>
    </w:r>
    <w:r>
      <w:rPr>
        <w:color w:val="000000"/>
      </w:rPr>
      <w:fldChar w:fldCharType="separate"/>
    </w:r>
    <w:r w:rsidR="00CD6581">
      <w:rPr>
        <w:noProof/>
        <w:color w:val="000000"/>
      </w:rPr>
      <w:t>9</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72F2B" w14:textId="77777777" w:rsidR="00BC6DF3" w:rsidRDefault="00BC6DF3" w:rsidP="00154F54">
      <w:pPr>
        <w:spacing w:after="0" w:line="240" w:lineRule="auto"/>
      </w:pPr>
      <w:r>
        <w:separator/>
      </w:r>
    </w:p>
  </w:footnote>
  <w:footnote w:type="continuationSeparator" w:id="0">
    <w:p w14:paraId="1846F22E" w14:textId="77777777" w:rsidR="00BC6DF3" w:rsidRDefault="00BC6DF3" w:rsidP="00154F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D4CBA"/>
    <w:multiLevelType w:val="multilevel"/>
    <w:tmpl w:val="FFFFFFFF"/>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2774E08"/>
    <w:multiLevelType w:val="multilevel"/>
    <w:tmpl w:val="FFFFFFFF"/>
    <w:lvl w:ilvl="0">
      <w:start w:val="5"/>
      <w:numFmt w:val="decimal"/>
      <w:lvlText w:val="%1."/>
      <w:lvlJc w:val="left"/>
      <w:pPr>
        <w:ind w:left="495" w:hanging="495"/>
      </w:pPr>
      <w:rPr>
        <w:rFonts w:ascii="Times New Roman" w:eastAsia="Times New Roman" w:hAnsi="Times New Roman"/>
        <w:b/>
        <w:bCs/>
      </w:rPr>
    </w:lvl>
    <w:lvl w:ilvl="1">
      <w:start w:val="3"/>
      <w:numFmt w:val="decimal"/>
      <w:lvlText w:val="%1.%2."/>
      <w:lvlJc w:val="left"/>
      <w:pPr>
        <w:ind w:left="675" w:hanging="495"/>
      </w:pPr>
      <w:rPr>
        <w:rFonts w:ascii="Times New Roman" w:eastAsia="Times New Roman" w:hAnsi="Times New Roman"/>
      </w:rPr>
    </w:lvl>
    <w:lvl w:ilvl="2">
      <w:start w:val="1"/>
      <w:numFmt w:val="decimal"/>
      <w:lvlText w:val="%1.%2.%3."/>
      <w:lvlJc w:val="left"/>
      <w:pPr>
        <w:ind w:left="1080" w:hanging="720"/>
      </w:pPr>
      <w:rPr>
        <w:rFonts w:ascii="Times New Roman" w:eastAsia="Times New Roman" w:hAnsi="Times New Roman"/>
      </w:rPr>
    </w:lvl>
    <w:lvl w:ilvl="3">
      <w:start w:val="1"/>
      <w:numFmt w:val="decimal"/>
      <w:lvlText w:val="%1.%2.%3.%4."/>
      <w:lvlJc w:val="left"/>
      <w:pPr>
        <w:ind w:left="1260" w:hanging="720"/>
      </w:pPr>
      <w:rPr>
        <w:rFonts w:ascii="Times New Roman" w:eastAsia="Times New Roman" w:hAnsi="Times New Roman"/>
      </w:rPr>
    </w:lvl>
    <w:lvl w:ilvl="4">
      <w:start w:val="1"/>
      <w:numFmt w:val="decimal"/>
      <w:lvlText w:val="%1.%2.%3.%4.%5."/>
      <w:lvlJc w:val="left"/>
      <w:pPr>
        <w:ind w:left="1800" w:hanging="1080"/>
      </w:pPr>
      <w:rPr>
        <w:rFonts w:ascii="Times New Roman" w:eastAsia="Times New Roman" w:hAnsi="Times New Roman"/>
      </w:rPr>
    </w:lvl>
    <w:lvl w:ilvl="5">
      <w:start w:val="1"/>
      <w:numFmt w:val="decimal"/>
      <w:lvlText w:val="%1.%2.%3.%4.%5.%6."/>
      <w:lvlJc w:val="left"/>
      <w:pPr>
        <w:ind w:left="1980" w:hanging="1080"/>
      </w:pPr>
      <w:rPr>
        <w:rFonts w:ascii="Times New Roman" w:eastAsia="Times New Roman" w:hAnsi="Times New Roman"/>
      </w:rPr>
    </w:lvl>
    <w:lvl w:ilvl="6">
      <w:start w:val="1"/>
      <w:numFmt w:val="decimal"/>
      <w:lvlText w:val="%1.%2.%3.%4.%5.%6.%7."/>
      <w:lvlJc w:val="left"/>
      <w:pPr>
        <w:ind w:left="2520" w:hanging="1440"/>
      </w:pPr>
      <w:rPr>
        <w:rFonts w:ascii="Times New Roman" w:eastAsia="Times New Roman" w:hAnsi="Times New Roman"/>
      </w:rPr>
    </w:lvl>
    <w:lvl w:ilvl="7">
      <w:start w:val="1"/>
      <w:numFmt w:val="decimal"/>
      <w:lvlText w:val="%1.%2.%3.%4.%5.%6.%7.%8."/>
      <w:lvlJc w:val="left"/>
      <w:pPr>
        <w:ind w:left="2700" w:hanging="1440"/>
      </w:pPr>
      <w:rPr>
        <w:rFonts w:ascii="Times New Roman" w:eastAsia="Times New Roman" w:hAnsi="Times New Roman"/>
      </w:rPr>
    </w:lvl>
    <w:lvl w:ilvl="8">
      <w:start w:val="1"/>
      <w:numFmt w:val="decimal"/>
      <w:lvlText w:val="%1.%2.%3.%4.%5.%6.%7.%8.%9."/>
      <w:lvlJc w:val="left"/>
      <w:pPr>
        <w:ind w:left="3240" w:hanging="1800"/>
      </w:pPr>
      <w:rPr>
        <w:rFonts w:ascii="Times New Roman" w:eastAsia="Times New Roman" w:hAnsi="Times New Roman"/>
      </w:rPr>
    </w:lvl>
  </w:abstractNum>
  <w:abstractNum w:abstractNumId="2" w15:restartNumberingAfterBreak="0">
    <w:nsid w:val="362E3E47"/>
    <w:multiLevelType w:val="multilevel"/>
    <w:tmpl w:val="FFFFFFFF"/>
    <w:lvl w:ilvl="0">
      <w:start w:val="2"/>
      <w:numFmt w:val="decimal"/>
      <w:lvlText w:val="%1."/>
      <w:lvlJc w:val="left"/>
      <w:pPr>
        <w:ind w:left="360" w:hanging="360"/>
      </w:pPr>
      <w:rPr>
        <w:sz w:val="24"/>
        <w:szCs w:val="24"/>
      </w:rPr>
    </w:lvl>
    <w:lvl w:ilvl="1">
      <w:start w:val="1"/>
      <w:numFmt w:val="decimal"/>
      <w:lvlText w:val="%1.%2."/>
      <w:lvlJc w:val="left"/>
      <w:pPr>
        <w:ind w:left="360" w:hanging="360"/>
      </w:pPr>
      <w:rPr>
        <w:sz w:val="22"/>
        <w:szCs w:val="22"/>
      </w:rPr>
    </w:lvl>
    <w:lvl w:ilvl="2">
      <w:start w:val="1"/>
      <w:numFmt w:val="decimal"/>
      <w:lvlText w:val="%1.%2.%3."/>
      <w:lvlJc w:val="left"/>
      <w:pPr>
        <w:ind w:left="1620" w:hanging="720"/>
      </w:pPr>
      <w:rPr>
        <w:sz w:val="22"/>
        <w:szCs w:val="22"/>
      </w:rPr>
    </w:lvl>
    <w:lvl w:ilvl="3">
      <w:start w:val="1"/>
      <w:numFmt w:val="decimal"/>
      <w:lvlText w:val="%1.%2.%3.%4."/>
      <w:lvlJc w:val="left"/>
      <w:pPr>
        <w:ind w:left="2070" w:hanging="720"/>
      </w:pPr>
      <w:rPr>
        <w:sz w:val="24"/>
        <w:szCs w:val="24"/>
      </w:rPr>
    </w:lvl>
    <w:lvl w:ilvl="4">
      <w:start w:val="1"/>
      <w:numFmt w:val="decimal"/>
      <w:lvlText w:val="%1.%2.%3.%4.%5."/>
      <w:lvlJc w:val="left"/>
      <w:pPr>
        <w:ind w:left="2880" w:hanging="1080"/>
      </w:pPr>
      <w:rPr>
        <w:sz w:val="24"/>
        <w:szCs w:val="24"/>
      </w:rPr>
    </w:lvl>
    <w:lvl w:ilvl="5">
      <w:start w:val="1"/>
      <w:numFmt w:val="decimal"/>
      <w:lvlText w:val="%1.%2.%3.%4.%5.%6."/>
      <w:lvlJc w:val="left"/>
      <w:pPr>
        <w:ind w:left="3330" w:hanging="1080"/>
      </w:pPr>
      <w:rPr>
        <w:sz w:val="24"/>
        <w:szCs w:val="24"/>
      </w:rPr>
    </w:lvl>
    <w:lvl w:ilvl="6">
      <w:start w:val="1"/>
      <w:numFmt w:val="decimal"/>
      <w:lvlText w:val="%1.%2.%3.%4.%5.%6.%7."/>
      <w:lvlJc w:val="left"/>
      <w:pPr>
        <w:ind w:left="4140" w:hanging="1440"/>
      </w:pPr>
      <w:rPr>
        <w:sz w:val="24"/>
        <w:szCs w:val="24"/>
      </w:rPr>
    </w:lvl>
    <w:lvl w:ilvl="7">
      <w:start w:val="1"/>
      <w:numFmt w:val="decimal"/>
      <w:lvlText w:val="%1.%2.%3.%4.%5.%6.%7.%8."/>
      <w:lvlJc w:val="left"/>
      <w:pPr>
        <w:ind w:left="4590" w:hanging="1440"/>
      </w:pPr>
      <w:rPr>
        <w:sz w:val="24"/>
        <w:szCs w:val="24"/>
      </w:rPr>
    </w:lvl>
    <w:lvl w:ilvl="8">
      <w:start w:val="1"/>
      <w:numFmt w:val="decimal"/>
      <w:lvlText w:val="%1.%2.%3.%4.%5.%6.%7.%8.%9."/>
      <w:lvlJc w:val="left"/>
      <w:pPr>
        <w:ind w:left="5400" w:hanging="1800"/>
      </w:pPr>
      <w:rPr>
        <w:sz w:val="24"/>
        <w:szCs w:val="24"/>
      </w:rPr>
    </w:lvl>
  </w:abstractNum>
  <w:abstractNum w:abstractNumId="3" w15:restartNumberingAfterBreak="0">
    <w:nsid w:val="37086A60"/>
    <w:multiLevelType w:val="multilevel"/>
    <w:tmpl w:val="FFFFFFFF"/>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 w15:restartNumberingAfterBreak="0">
    <w:nsid w:val="43DE50E9"/>
    <w:multiLevelType w:val="multilevel"/>
    <w:tmpl w:val="FFFFFFFF"/>
    <w:lvl w:ilvl="0">
      <w:start w:val="8"/>
      <w:numFmt w:val="decimal"/>
      <w:lvlText w:val="%1."/>
      <w:lvlJc w:val="left"/>
      <w:pPr>
        <w:ind w:left="720" w:hanging="360"/>
      </w:pPr>
      <w:rPr>
        <w:rFonts w:ascii="Times New Roman" w:eastAsia="Times New Roman" w:hAnsi="Times New Roman"/>
        <w:b/>
        <w:bCs/>
      </w:rPr>
    </w:lvl>
    <w:lvl w:ilvl="1">
      <w:start w:val="6"/>
      <w:numFmt w:val="decimal"/>
      <w:lvlText w:val="%1.%2."/>
      <w:lvlJc w:val="left"/>
      <w:pPr>
        <w:ind w:left="1080" w:hanging="360"/>
      </w:pPr>
      <w:rPr>
        <w:rFonts w:ascii="Times New Roman" w:eastAsia="Times New Roman" w:hAnsi="Times New Roman"/>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4B954E8E"/>
    <w:multiLevelType w:val="multilevel"/>
    <w:tmpl w:val="FFFFFFFF"/>
    <w:lvl w:ilvl="0">
      <w:start w:val="1"/>
      <w:numFmt w:val="decimal"/>
      <w:lvlText w:val="%1."/>
      <w:lvlJc w:val="left"/>
      <w:pPr>
        <w:ind w:left="720" w:hanging="360"/>
      </w:pPr>
    </w:lvl>
    <w:lvl w:ilvl="1">
      <w:start w:val="1"/>
      <w:numFmt w:val="decimal"/>
      <w:lvlText w:val="%1.%2."/>
      <w:lvlJc w:val="left"/>
      <w:pPr>
        <w:ind w:left="720" w:hanging="360"/>
      </w:pPr>
      <w:rPr>
        <w:b w:val="0"/>
        <w:bCs w:val="0"/>
      </w:rPr>
    </w:lvl>
    <w:lvl w:ilvl="2">
      <w:start w:val="1"/>
      <w:numFmt w:val="decimal"/>
      <w:lvlText w:val="%1.%2.%3."/>
      <w:lvlJc w:val="left"/>
      <w:pPr>
        <w:ind w:left="1080" w:hanging="720"/>
      </w:pPr>
      <w:rPr>
        <w:b w:val="0"/>
        <w:bCs w:val="0"/>
      </w:rPr>
    </w:lvl>
    <w:lvl w:ilvl="3">
      <w:start w:val="1"/>
      <w:numFmt w:val="decimal"/>
      <w:lvlText w:val="%1.%2.%3.%4."/>
      <w:lvlJc w:val="left"/>
      <w:pPr>
        <w:ind w:left="1080" w:hanging="720"/>
      </w:pPr>
      <w:rPr>
        <w:b/>
        <w:bCs/>
      </w:rPr>
    </w:lvl>
    <w:lvl w:ilvl="4">
      <w:start w:val="1"/>
      <w:numFmt w:val="decimal"/>
      <w:lvlText w:val="%1.%2.%3.%4.%5."/>
      <w:lvlJc w:val="left"/>
      <w:pPr>
        <w:ind w:left="1440" w:hanging="1080"/>
      </w:pPr>
      <w:rPr>
        <w:b/>
        <w:bCs/>
      </w:rPr>
    </w:lvl>
    <w:lvl w:ilvl="5">
      <w:start w:val="1"/>
      <w:numFmt w:val="decimal"/>
      <w:lvlText w:val="%1.%2.%3.%4.%5.%6."/>
      <w:lvlJc w:val="left"/>
      <w:pPr>
        <w:ind w:left="1440" w:hanging="1080"/>
      </w:pPr>
      <w:rPr>
        <w:b/>
        <w:bCs/>
      </w:rPr>
    </w:lvl>
    <w:lvl w:ilvl="6">
      <w:start w:val="1"/>
      <w:numFmt w:val="decimal"/>
      <w:lvlText w:val="%1.%2.%3.%4.%5.%6.%7."/>
      <w:lvlJc w:val="left"/>
      <w:pPr>
        <w:ind w:left="1800" w:hanging="1440"/>
      </w:pPr>
      <w:rPr>
        <w:b/>
        <w:bCs/>
      </w:rPr>
    </w:lvl>
    <w:lvl w:ilvl="7">
      <w:start w:val="1"/>
      <w:numFmt w:val="decimal"/>
      <w:lvlText w:val="%1.%2.%3.%4.%5.%6.%7.%8."/>
      <w:lvlJc w:val="left"/>
      <w:pPr>
        <w:ind w:left="1800" w:hanging="1440"/>
      </w:pPr>
      <w:rPr>
        <w:b/>
        <w:bCs/>
      </w:rPr>
    </w:lvl>
    <w:lvl w:ilvl="8">
      <w:start w:val="1"/>
      <w:numFmt w:val="decimal"/>
      <w:lvlText w:val="%1.%2.%3.%4.%5.%6.%7.%8.%9."/>
      <w:lvlJc w:val="left"/>
      <w:pPr>
        <w:ind w:left="2160" w:hanging="1800"/>
      </w:pPr>
      <w:rPr>
        <w:b/>
        <w:bCs/>
      </w:rPr>
    </w:lvl>
  </w:abstractNum>
  <w:abstractNum w:abstractNumId="6" w15:restartNumberingAfterBreak="0">
    <w:nsid w:val="69EA7B1E"/>
    <w:multiLevelType w:val="multilevel"/>
    <w:tmpl w:val="FFFFFFFF"/>
    <w:lvl w:ilvl="0">
      <w:start w:val="6"/>
      <w:numFmt w:val="decimal"/>
      <w:lvlText w:val="%1."/>
      <w:lvlJc w:val="left"/>
      <w:pPr>
        <w:ind w:left="360" w:hanging="360"/>
      </w:pPr>
      <w:rPr>
        <w:b/>
        <w:bCs/>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6C136AEF"/>
    <w:multiLevelType w:val="multilevel"/>
    <w:tmpl w:val="FFFFFFFF"/>
    <w:lvl w:ilvl="0">
      <w:start w:val="1"/>
      <w:numFmt w:val="bullet"/>
      <w:lvlText w:val="●"/>
      <w:lvlJc w:val="left"/>
      <w:pPr>
        <w:ind w:left="1440" w:hanging="360"/>
      </w:pPr>
      <w:rPr>
        <w:rFonts w:ascii="Noto Sans Symbols" w:eastAsia="Times New Roman" w:hAnsi="Noto Sans Symbols"/>
      </w:rPr>
    </w:lvl>
    <w:lvl w:ilvl="1">
      <w:start w:val="1"/>
      <w:numFmt w:val="bullet"/>
      <w:lvlText w:val="o"/>
      <w:lvlJc w:val="left"/>
      <w:pPr>
        <w:ind w:left="2160" w:hanging="360"/>
      </w:pPr>
      <w:rPr>
        <w:rFonts w:ascii="Courier New" w:eastAsia="Times New Roman" w:hAnsi="Courier New"/>
      </w:rPr>
    </w:lvl>
    <w:lvl w:ilvl="2">
      <w:start w:val="1"/>
      <w:numFmt w:val="bullet"/>
      <w:lvlText w:val="▪"/>
      <w:lvlJc w:val="left"/>
      <w:pPr>
        <w:ind w:left="2880" w:hanging="360"/>
      </w:pPr>
      <w:rPr>
        <w:rFonts w:ascii="Noto Sans Symbols" w:eastAsia="Times New Roman" w:hAnsi="Noto Sans Symbols"/>
      </w:rPr>
    </w:lvl>
    <w:lvl w:ilvl="3">
      <w:start w:val="1"/>
      <w:numFmt w:val="bullet"/>
      <w:lvlText w:val="●"/>
      <w:lvlJc w:val="left"/>
      <w:pPr>
        <w:ind w:left="3600" w:hanging="360"/>
      </w:pPr>
      <w:rPr>
        <w:rFonts w:ascii="Noto Sans Symbols" w:eastAsia="Times New Roman" w:hAnsi="Noto Sans Symbols"/>
      </w:rPr>
    </w:lvl>
    <w:lvl w:ilvl="4">
      <w:start w:val="1"/>
      <w:numFmt w:val="bullet"/>
      <w:lvlText w:val="o"/>
      <w:lvlJc w:val="left"/>
      <w:pPr>
        <w:ind w:left="4320" w:hanging="360"/>
      </w:pPr>
      <w:rPr>
        <w:rFonts w:ascii="Courier New" w:eastAsia="Times New Roman" w:hAnsi="Courier New"/>
      </w:rPr>
    </w:lvl>
    <w:lvl w:ilvl="5">
      <w:start w:val="1"/>
      <w:numFmt w:val="bullet"/>
      <w:lvlText w:val="▪"/>
      <w:lvlJc w:val="left"/>
      <w:pPr>
        <w:ind w:left="5040" w:hanging="360"/>
      </w:pPr>
      <w:rPr>
        <w:rFonts w:ascii="Noto Sans Symbols" w:eastAsia="Times New Roman" w:hAnsi="Noto Sans Symbols"/>
      </w:rPr>
    </w:lvl>
    <w:lvl w:ilvl="6">
      <w:start w:val="1"/>
      <w:numFmt w:val="bullet"/>
      <w:lvlText w:val="●"/>
      <w:lvlJc w:val="left"/>
      <w:pPr>
        <w:ind w:left="5760" w:hanging="360"/>
      </w:pPr>
      <w:rPr>
        <w:rFonts w:ascii="Noto Sans Symbols" w:eastAsia="Times New Roman" w:hAnsi="Noto Sans Symbols"/>
      </w:rPr>
    </w:lvl>
    <w:lvl w:ilvl="7">
      <w:start w:val="1"/>
      <w:numFmt w:val="bullet"/>
      <w:lvlText w:val="o"/>
      <w:lvlJc w:val="left"/>
      <w:pPr>
        <w:ind w:left="6480" w:hanging="360"/>
      </w:pPr>
      <w:rPr>
        <w:rFonts w:ascii="Courier New" w:eastAsia="Times New Roman" w:hAnsi="Courier New"/>
      </w:rPr>
    </w:lvl>
    <w:lvl w:ilvl="8">
      <w:start w:val="1"/>
      <w:numFmt w:val="bullet"/>
      <w:lvlText w:val="▪"/>
      <w:lvlJc w:val="left"/>
      <w:pPr>
        <w:ind w:left="7200" w:hanging="360"/>
      </w:pPr>
      <w:rPr>
        <w:rFonts w:ascii="Noto Sans Symbols" w:eastAsia="Times New Roman" w:hAnsi="Noto Sans Symbols"/>
      </w:rPr>
    </w:lvl>
  </w:abstractNum>
  <w:num w:numId="1">
    <w:abstractNumId w:val="4"/>
  </w:num>
  <w:num w:numId="2">
    <w:abstractNumId w:val="2"/>
  </w:num>
  <w:num w:numId="3">
    <w:abstractNumId w:val="7"/>
  </w:num>
  <w:num w:numId="4">
    <w:abstractNumId w:val="1"/>
  </w:num>
  <w:num w:numId="5">
    <w:abstractNumId w:val="5"/>
  </w:num>
  <w:num w:numId="6">
    <w:abstractNumId w:val="6"/>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F54"/>
    <w:rsid w:val="00002BD1"/>
    <w:rsid w:val="00015A37"/>
    <w:rsid w:val="000329E9"/>
    <w:rsid w:val="00043289"/>
    <w:rsid w:val="00045FDB"/>
    <w:rsid w:val="00056658"/>
    <w:rsid w:val="00087593"/>
    <w:rsid w:val="000A4232"/>
    <w:rsid w:val="000B18B5"/>
    <w:rsid w:val="000D0801"/>
    <w:rsid w:val="00122D29"/>
    <w:rsid w:val="0014776E"/>
    <w:rsid w:val="00154F54"/>
    <w:rsid w:val="0015515C"/>
    <w:rsid w:val="001555E6"/>
    <w:rsid w:val="0017329F"/>
    <w:rsid w:val="001A0D0E"/>
    <w:rsid w:val="001A6336"/>
    <w:rsid w:val="00220DE2"/>
    <w:rsid w:val="00236A57"/>
    <w:rsid w:val="0026111F"/>
    <w:rsid w:val="00261B94"/>
    <w:rsid w:val="002704A3"/>
    <w:rsid w:val="00274444"/>
    <w:rsid w:val="00281D9A"/>
    <w:rsid w:val="00286FF2"/>
    <w:rsid w:val="00290325"/>
    <w:rsid w:val="00295BAE"/>
    <w:rsid w:val="002A2FFA"/>
    <w:rsid w:val="002B2A9C"/>
    <w:rsid w:val="002B7E5C"/>
    <w:rsid w:val="002D6CD3"/>
    <w:rsid w:val="002E22EC"/>
    <w:rsid w:val="002E64BB"/>
    <w:rsid w:val="00331B06"/>
    <w:rsid w:val="00333754"/>
    <w:rsid w:val="003361F3"/>
    <w:rsid w:val="00380007"/>
    <w:rsid w:val="00423957"/>
    <w:rsid w:val="00446D1B"/>
    <w:rsid w:val="00463D8F"/>
    <w:rsid w:val="00484197"/>
    <w:rsid w:val="004C06D9"/>
    <w:rsid w:val="004D7837"/>
    <w:rsid w:val="004E51B4"/>
    <w:rsid w:val="00501DFF"/>
    <w:rsid w:val="005046C4"/>
    <w:rsid w:val="00524ABD"/>
    <w:rsid w:val="00533D5D"/>
    <w:rsid w:val="00546DC4"/>
    <w:rsid w:val="005470A6"/>
    <w:rsid w:val="005473B6"/>
    <w:rsid w:val="0055100B"/>
    <w:rsid w:val="005779E3"/>
    <w:rsid w:val="00593C61"/>
    <w:rsid w:val="005A3DA6"/>
    <w:rsid w:val="005B2989"/>
    <w:rsid w:val="005B6DE9"/>
    <w:rsid w:val="005D0B36"/>
    <w:rsid w:val="005E0836"/>
    <w:rsid w:val="005F03E5"/>
    <w:rsid w:val="00600940"/>
    <w:rsid w:val="00607950"/>
    <w:rsid w:val="00637B3D"/>
    <w:rsid w:val="00655DD8"/>
    <w:rsid w:val="00677009"/>
    <w:rsid w:val="006779CB"/>
    <w:rsid w:val="006B6BBD"/>
    <w:rsid w:val="006E6ADF"/>
    <w:rsid w:val="00702714"/>
    <w:rsid w:val="007126AE"/>
    <w:rsid w:val="007426DA"/>
    <w:rsid w:val="007548D6"/>
    <w:rsid w:val="00761563"/>
    <w:rsid w:val="00764501"/>
    <w:rsid w:val="007A0019"/>
    <w:rsid w:val="007E2CC1"/>
    <w:rsid w:val="00810377"/>
    <w:rsid w:val="00814184"/>
    <w:rsid w:val="00835A80"/>
    <w:rsid w:val="0086048B"/>
    <w:rsid w:val="00865464"/>
    <w:rsid w:val="00872017"/>
    <w:rsid w:val="00885E11"/>
    <w:rsid w:val="00890F1B"/>
    <w:rsid w:val="0089698A"/>
    <w:rsid w:val="008B69F0"/>
    <w:rsid w:val="008D75C8"/>
    <w:rsid w:val="0092566F"/>
    <w:rsid w:val="0095458D"/>
    <w:rsid w:val="009772F0"/>
    <w:rsid w:val="00991ACA"/>
    <w:rsid w:val="00994E76"/>
    <w:rsid w:val="009B2D77"/>
    <w:rsid w:val="009B687E"/>
    <w:rsid w:val="009F1610"/>
    <w:rsid w:val="009F621A"/>
    <w:rsid w:val="00A03B91"/>
    <w:rsid w:val="00A33BA7"/>
    <w:rsid w:val="00A43F6B"/>
    <w:rsid w:val="00A65B73"/>
    <w:rsid w:val="00A85EED"/>
    <w:rsid w:val="00A96E73"/>
    <w:rsid w:val="00AD3290"/>
    <w:rsid w:val="00AF3F7A"/>
    <w:rsid w:val="00B45199"/>
    <w:rsid w:val="00B60F59"/>
    <w:rsid w:val="00B61F72"/>
    <w:rsid w:val="00B6302B"/>
    <w:rsid w:val="00B63BB1"/>
    <w:rsid w:val="00BA4EF8"/>
    <w:rsid w:val="00BC6DF3"/>
    <w:rsid w:val="00BE2C5E"/>
    <w:rsid w:val="00BE60AE"/>
    <w:rsid w:val="00C40168"/>
    <w:rsid w:val="00C402A2"/>
    <w:rsid w:val="00C71747"/>
    <w:rsid w:val="00CD6581"/>
    <w:rsid w:val="00CD698E"/>
    <w:rsid w:val="00CD7680"/>
    <w:rsid w:val="00CF47A9"/>
    <w:rsid w:val="00D27966"/>
    <w:rsid w:val="00D31C1C"/>
    <w:rsid w:val="00D5600B"/>
    <w:rsid w:val="00D6080E"/>
    <w:rsid w:val="00DA01A7"/>
    <w:rsid w:val="00DF2F2C"/>
    <w:rsid w:val="00E073F9"/>
    <w:rsid w:val="00E22476"/>
    <w:rsid w:val="00E24F30"/>
    <w:rsid w:val="00E328CB"/>
    <w:rsid w:val="00E432AB"/>
    <w:rsid w:val="00E555D4"/>
    <w:rsid w:val="00ED6087"/>
    <w:rsid w:val="00EE4AFA"/>
    <w:rsid w:val="00EE5941"/>
    <w:rsid w:val="00EF1C25"/>
    <w:rsid w:val="00EF2474"/>
    <w:rsid w:val="00F15D1E"/>
    <w:rsid w:val="00F563C2"/>
    <w:rsid w:val="00F66C03"/>
    <w:rsid w:val="00F83961"/>
    <w:rsid w:val="00FA7AE8"/>
    <w:rsid w:val="00FC02F3"/>
    <w:rsid w:val="00FC57DC"/>
    <w:rsid w:val="00FD7E3D"/>
    <w:rsid w:val="00FF2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D3093A"/>
  <w15:docId w15:val="{BB0BE7B9-622D-407D-B53E-EE1CD94DD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2" w:lineRule="auto"/>
    </w:pPr>
    <w:rPr>
      <w:sz w:val="22"/>
      <w:szCs w:val="22"/>
      <w:lang w:eastAsia="en-US"/>
    </w:rPr>
  </w:style>
  <w:style w:type="paragraph" w:styleId="Heading1">
    <w:name w:val="heading 1"/>
    <w:basedOn w:val="Normal1"/>
    <w:next w:val="Normal1"/>
    <w:link w:val="Heading1Char"/>
    <w:uiPriority w:val="99"/>
    <w:qFormat/>
    <w:rsid w:val="00154F54"/>
    <w:pPr>
      <w:keepNext/>
      <w:spacing w:after="0"/>
      <w:ind w:left="432" w:hanging="432"/>
      <w:jc w:val="both"/>
      <w:outlineLvl w:val="0"/>
    </w:pPr>
    <w:rPr>
      <w:rFonts w:ascii="Times" w:hAnsi="Times" w:cs="Times"/>
      <w:b/>
      <w:bCs/>
      <w:sz w:val="28"/>
      <w:szCs w:val="28"/>
    </w:rPr>
  </w:style>
  <w:style w:type="paragraph" w:styleId="Heading2">
    <w:name w:val="heading 2"/>
    <w:basedOn w:val="Normal1"/>
    <w:next w:val="Normal1"/>
    <w:link w:val="Heading2Char"/>
    <w:uiPriority w:val="99"/>
    <w:qFormat/>
    <w:rsid w:val="00154F54"/>
    <w:pPr>
      <w:keepNext/>
      <w:keepLines/>
      <w:spacing w:before="360" w:after="80"/>
      <w:outlineLvl w:val="1"/>
    </w:pPr>
    <w:rPr>
      <w:b/>
      <w:bCs/>
      <w:sz w:val="36"/>
      <w:szCs w:val="36"/>
    </w:rPr>
  </w:style>
  <w:style w:type="paragraph" w:styleId="Heading3">
    <w:name w:val="heading 3"/>
    <w:basedOn w:val="Normal1"/>
    <w:next w:val="Normal1"/>
    <w:link w:val="Heading3Char"/>
    <w:uiPriority w:val="99"/>
    <w:qFormat/>
    <w:rsid w:val="00154F54"/>
    <w:pPr>
      <w:keepNext/>
      <w:keepLines/>
      <w:spacing w:before="280" w:after="80"/>
      <w:outlineLvl w:val="2"/>
    </w:pPr>
    <w:rPr>
      <w:b/>
      <w:bCs/>
      <w:sz w:val="28"/>
      <w:szCs w:val="28"/>
    </w:rPr>
  </w:style>
  <w:style w:type="paragraph" w:styleId="Heading4">
    <w:name w:val="heading 4"/>
    <w:basedOn w:val="Normal1"/>
    <w:next w:val="Normal1"/>
    <w:link w:val="Heading4Char"/>
    <w:uiPriority w:val="99"/>
    <w:qFormat/>
    <w:rsid w:val="00154F54"/>
    <w:pPr>
      <w:keepNext/>
      <w:keepLines/>
      <w:spacing w:before="240" w:after="40"/>
      <w:outlineLvl w:val="3"/>
    </w:pPr>
    <w:rPr>
      <w:b/>
      <w:bCs/>
      <w:sz w:val="24"/>
      <w:szCs w:val="24"/>
    </w:rPr>
  </w:style>
  <w:style w:type="paragraph" w:styleId="Heading5">
    <w:name w:val="heading 5"/>
    <w:basedOn w:val="Normal1"/>
    <w:next w:val="Normal1"/>
    <w:link w:val="Heading5Char"/>
    <w:uiPriority w:val="99"/>
    <w:qFormat/>
    <w:rsid w:val="00154F54"/>
    <w:pPr>
      <w:keepNext/>
      <w:keepLines/>
      <w:spacing w:before="220" w:after="40"/>
      <w:outlineLvl w:val="4"/>
    </w:pPr>
    <w:rPr>
      <w:b/>
      <w:bCs/>
    </w:rPr>
  </w:style>
  <w:style w:type="paragraph" w:styleId="Heading6">
    <w:name w:val="heading 6"/>
    <w:basedOn w:val="Normal1"/>
    <w:next w:val="Normal1"/>
    <w:link w:val="Heading6Char"/>
    <w:uiPriority w:val="99"/>
    <w:qFormat/>
    <w:rsid w:val="00154F54"/>
    <w:pPr>
      <w:keepNext/>
      <w:keepLines/>
      <w:spacing w:before="200" w:after="40"/>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EE6"/>
    <w:rPr>
      <w:rFonts w:ascii="Cambria" w:eastAsia="Times New Roman" w:hAnsi="Cambria" w:cs="Times New Roman"/>
      <w:b/>
      <w:bCs/>
      <w:kern w:val="32"/>
      <w:sz w:val="32"/>
      <w:szCs w:val="32"/>
      <w:lang w:val="lv-LV"/>
    </w:rPr>
  </w:style>
  <w:style w:type="character" w:customStyle="1" w:styleId="Heading2Char">
    <w:name w:val="Heading 2 Char"/>
    <w:link w:val="Heading2"/>
    <w:uiPriority w:val="9"/>
    <w:semiHidden/>
    <w:rsid w:val="00EF5EE6"/>
    <w:rPr>
      <w:rFonts w:ascii="Cambria" w:eastAsia="Times New Roman" w:hAnsi="Cambria" w:cs="Times New Roman"/>
      <w:b/>
      <w:bCs/>
      <w:i/>
      <w:iCs/>
      <w:sz w:val="28"/>
      <w:szCs w:val="28"/>
      <w:lang w:val="lv-LV"/>
    </w:rPr>
  </w:style>
  <w:style w:type="character" w:customStyle="1" w:styleId="Heading3Char">
    <w:name w:val="Heading 3 Char"/>
    <w:link w:val="Heading3"/>
    <w:uiPriority w:val="9"/>
    <w:semiHidden/>
    <w:rsid w:val="00EF5EE6"/>
    <w:rPr>
      <w:rFonts w:ascii="Cambria" w:eastAsia="Times New Roman" w:hAnsi="Cambria" w:cs="Times New Roman"/>
      <w:b/>
      <w:bCs/>
      <w:sz w:val="26"/>
      <w:szCs w:val="26"/>
      <w:lang w:val="lv-LV"/>
    </w:rPr>
  </w:style>
  <w:style w:type="character" w:customStyle="1" w:styleId="Heading4Char">
    <w:name w:val="Heading 4 Char"/>
    <w:link w:val="Heading4"/>
    <w:uiPriority w:val="9"/>
    <w:semiHidden/>
    <w:rsid w:val="00EF5EE6"/>
    <w:rPr>
      <w:rFonts w:ascii="Calibri" w:eastAsia="Times New Roman" w:hAnsi="Calibri" w:cs="Times New Roman"/>
      <w:b/>
      <w:bCs/>
      <w:sz w:val="28"/>
      <w:szCs w:val="28"/>
      <w:lang w:val="lv-LV"/>
    </w:rPr>
  </w:style>
  <w:style w:type="character" w:customStyle="1" w:styleId="Heading5Char">
    <w:name w:val="Heading 5 Char"/>
    <w:link w:val="Heading5"/>
    <w:uiPriority w:val="9"/>
    <w:semiHidden/>
    <w:rsid w:val="00EF5EE6"/>
    <w:rPr>
      <w:rFonts w:ascii="Calibri" w:eastAsia="Times New Roman" w:hAnsi="Calibri" w:cs="Times New Roman"/>
      <w:b/>
      <w:bCs/>
      <w:i/>
      <w:iCs/>
      <w:sz w:val="26"/>
      <w:szCs w:val="26"/>
      <w:lang w:val="lv-LV"/>
    </w:rPr>
  </w:style>
  <w:style w:type="character" w:customStyle="1" w:styleId="Heading6Char">
    <w:name w:val="Heading 6 Char"/>
    <w:link w:val="Heading6"/>
    <w:uiPriority w:val="9"/>
    <w:semiHidden/>
    <w:rsid w:val="00EF5EE6"/>
    <w:rPr>
      <w:rFonts w:ascii="Calibri" w:eastAsia="Times New Roman" w:hAnsi="Calibri" w:cs="Times New Roman"/>
      <w:b/>
      <w:bCs/>
      <w:lang w:val="lv-LV"/>
    </w:rPr>
  </w:style>
  <w:style w:type="paragraph" w:customStyle="1" w:styleId="Normal1">
    <w:name w:val="Normal1"/>
    <w:uiPriority w:val="99"/>
    <w:rsid w:val="00154F54"/>
    <w:pPr>
      <w:spacing w:after="160" w:line="252" w:lineRule="auto"/>
    </w:pPr>
    <w:rPr>
      <w:sz w:val="22"/>
      <w:szCs w:val="22"/>
      <w:lang w:eastAsia="en-US"/>
    </w:rPr>
  </w:style>
  <w:style w:type="paragraph" w:styleId="Title">
    <w:name w:val="Title"/>
    <w:basedOn w:val="Normal1"/>
    <w:next w:val="Normal1"/>
    <w:link w:val="TitleChar"/>
    <w:uiPriority w:val="99"/>
    <w:qFormat/>
    <w:rsid w:val="00154F54"/>
    <w:pPr>
      <w:keepNext/>
      <w:keepLines/>
      <w:spacing w:before="480" w:after="120"/>
    </w:pPr>
    <w:rPr>
      <w:b/>
      <w:bCs/>
      <w:sz w:val="72"/>
      <w:szCs w:val="72"/>
    </w:rPr>
  </w:style>
  <w:style w:type="character" w:customStyle="1" w:styleId="TitleChar">
    <w:name w:val="Title Char"/>
    <w:link w:val="Title"/>
    <w:uiPriority w:val="10"/>
    <w:rsid w:val="00EF5EE6"/>
    <w:rPr>
      <w:rFonts w:ascii="Cambria" w:eastAsia="Times New Roman" w:hAnsi="Cambria" w:cs="Times New Roman"/>
      <w:b/>
      <w:bCs/>
      <w:kern w:val="28"/>
      <w:sz w:val="32"/>
      <w:szCs w:val="32"/>
      <w:lang w:val="lv-LV"/>
    </w:rPr>
  </w:style>
  <w:style w:type="paragraph" w:styleId="Subtitle">
    <w:name w:val="Subtitle"/>
    <w:basedOn w:val="Normal1"/>
    <w:next w:val="Normal1"/>
    <w:link w:val="SubtitleChar"/>
    <w:uiPriority w:val="99"/>
    <w:qFormat/>
    <w:rsid w:val="00154F54"/>
    <w:pPr>
      <w:keepNext/>
      <w:keepLines/>
      <w:spacing w:before="360" w:after="80"/>
    </w:pPr>
    <w:rPr>
      <w:rFonts w:ascii="Georgia" w:hAnsi="Georgia" w:cs="Georgia"/>
      <w:i/>
      <w:iCs/>
      <w:color w:val="666666"/>
      <w:sz w:val="48"/>
      <w:szCs w:val="48"/>
    </w:rPr>
  </w:style>
  <w:style w:type="character" w:customStyle="1" w:styleId="SubtitleChar">
    <w:name w:val="Subtitle Char"/>
    <w:link w:val="Subtitle"/>
    <w:uiPriority w:val="11"/>
    <w:rsid w:val="00EF5EE6"/>
    <w:rPr>
      <w:rFonts w:ascii="Cambria" w:eastAsia="Times New Roman" w:hAnsi="Cambria" w:cs="Times New Roman"/>
      <w:sz w:val="24"/>
      <w:szCs w:val="24"/>
      <w:lang w:val="lv-LV"/>
    </w:rPr>
  </w:style>
  <w:style w:type="paragraph" w:styleId="CommentText">
    <w:name w:val="annotation text"/>
    <w:basedOn w:val="Normal"/>
    <w:link w:val="CommentTextChar"/>
    <w:uiPriority w:val="99"/>
    <w:semiHidden/>
    <w:rsid w:val="00154F54"/>
    <w:pPr>
      <w:spacing w:line="240" w:lineRule="auto"/>
    </w:pPr>
    <w:rPr>
      <w:sz w:val="20"/>
      <w:szCs w:val="20"/>
    </w:rPr>
  </w:style>
  <w:style w:type="character" w:customStyle="1" w:styleId="CommentTextChar">
    <w:name w:val="Comment Text Char"/>
    <w:link w:val="CommentText"/>
    <w:uiPriority w:val="99"/>
    <w:semiHidden/>
    <w:rsid w:val="00154F54"/>
    <w:rPr>
      <w:sz w:val="20"/>
      <w:szCs w:val="20"/>
    </w:rPr>
  </w:style>
  <w:style w:type="character" w:styleId="CommentReference">
    <w:name w:val="annotation reference"/>
    <w:uiPriority w:val="99"/>
    <w:semiHidden/>
    <w:rsid w:val="00154F54"/>
    <w:rPr>
      <w:sz w:val="16"/>
      <w:szCs w:val="16"/>
    </w:rPr>
  </w:style>
  <w:style w:type="paragraph" w:styleId="BalloonText">
    <w:name w:val="Balloon Text"/>
    <w:basedOn w:val="Normal"/>
    <w:link w:val="BalloonTextChar"/>
    <w:uiPriority w:val="99"/>
    <w:semiHidden/>
    <w:rsid w:val="0026111F"/>
    <w:rPr>
      <w:rFonts w:ascii="Tahoma" w:hAnsi="Tahoma" w:cs="Tahoma"/>
      <w:sz w:val="16"/>
      <w:szCs w:val="16"/>
    </w:rPr>
  </w:style>
  <w:style w:type="character" w:customStyle="1" w:styleId="BalloonTextChar">
    <w:name w:val="Balloon Text Char"/>
    <w:link w:val="BalloonText"/>
    <w:uiPriority w:val="99"/>
    <w:semiHidden/>
    <w:rsid w:val="00EF5EE6"/>
    <w:rPr>
      <w:rFonts w:ascii="Times New Roman" w:hAnsi="Times New Roman" w:cs="Times New Roman"/>
      <w:sz w:val="0"/>
      <w:szCs w:val="0"/>
      <w:lang w:val="lv-LV"/>
    </w:rPr>
  </w:style>
  <w:style w:type="paragraph" w:styleId="CommentSubject">
    <w:name w:val="annotation subject"/>
    <w:basedOn w:val="CommentText"/>
    <w:next w:val="CommentText"/>
    <w:link w:val="CommentSubjectChar"/>
    <w:uiPriority w:val="99"/>
    <w:semiHidden/>
    <w:unhideWhenUsed/>
    <w:rsid w:val="00B61F72"/>
    <w:rPr>
      <w:b/>
      <w:bCs/>
    </w:rPr>
  </w:style>
  <w:style w:type="character" w:customStyle="1" w:styleId="CommentSubjectChar">
    <w:name w:val="Comment Subject Char"/>
    <w:basedOn w:val="CommentTextChar"/>
    <w:link w:val="CommentSubject"/>
    <w:uiPriority w:val="99"/>
    <w:semiHidden/>
    <w:rsid w:val="00B61F72"/>
    <w:rPr>
      <w:b/>
      <w:bCs/>
      <w:sz w:val="20"/>
      <w:szCs w:val="20"/>
      <w:lang w:eastAsia="en-US"/>
    </w:rPr>
  </w:style>
  <w:style w:type="paragraph" w:styleId="Revision">
    <w:name w:val="Revision"/>
    <w:hidden/>
    <w:uiPriority w:val="99"/>
    <w:semiHidden/>
    <w:rsid w:val="0027444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sumi@rtu.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pasumi@rt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31410A-1E85-4EC1-B4A2-480C36510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545</TotalTime>
  <Pages>9</Pages>
  <Words>22339</Words>
  <Characters>12734</Characters>
  <Application>Microsoft Office Word</Application>
  <DocSecurity>0</DocSecurity>
  <Lines>106</Lines>
  <Paragraphs>70</Paragraphs>
  <ScaleCrop>false</ScaleCrop>
  <HeadingPairs>
    <vt:vector size="2" baseType="variant">
      <vt:variant>
        <vt:lpstr>Title</vt:lpstr>
      </vt:variant>
      <vt:variant>
        <vt:i4>1</vt:i4>
      </vt:variant>
    </vt:vector>
  </HeadingPairs>
  <TitlesOfParts>
    <vt:vector size="1" baseType="lpstr">
      <vt:lpstr>TELPU NOMAS LĪGUMS Nr</vt:lpstr>
    </vt:vector>
  </TitlesOfParts>
  <Company/>
  <LinksUpToDate>false</LinksUpToDate>
  <CharactersWithSpaces>35003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TELPU NOMAS LĪGUMS Nr</dc:title>
  <dc:creator>Anita Pētersone</dc:creator>
  <cp:lastModifiedBy>Anita Pētersone</cp:lastModifiedBy>
  <cp:revision>19</cp:revision>
  <cp:lastPrinted>2018-06-13T07:25:00Z</cp:lastPrinted>
  <dcterms:created xsi:type="dcterms:W3CDTF">2018-09-12T08:55:00Z</dcterms:created>
  <dcterms:modified xsi:type="dcterms:W3CDTF">2018-10-22T11:30:00Z</dcterms:modified>
</cp:coreProperties>
</file>