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907F" w14:textId="1CEB3E3B" w:rsidR="00C03570" w:rsidRPr="00C03570" w:rsidRDefault="00A33E49" w:rsidP="00C03570">
      <w:pPr>
        <w:ind w:left="360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Fragments</w:t>
      </w:r>
      <w:r w:rsidR="00C03570" w:rsidRPr="00C03570">
        <w:rPr>
          <w:rFonts w:ascii="Times New Roman" w:hAnsi="Times New Roman" w:cs="Times New Roman"/>
          <w:b/>
          <w:bCs/>
          <w:sz w:val="32"/>
          <w:szCs w:val="32"/>
        </w:rPr>
        <w:t xml:space="preserve"> no RTU Senāta 2023. gada 27. februāra sēdes lēmuma, par RTU Talantu programmas nolikumu</w:t>
      </w:r>
    </w:p>
    <w:p w14:paraId="094D3269" w14:textId="77777777" w:rsidR="00C03570" w:rsidRDefault="00C03570" w:rsidP="00C03570">
      <w:pPr>
        <w:pStyle w:val="ListParagraph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lang w:val="lv-LV"/>
        </w:rPr>
      </w:pPr>
    </w:p>
    <w:p w14:paraId="4414F5FB" w14:textId="77777777" w:rsidR="00C03570" w:rsidRDefault="00C03570" w:rsidP="00C03570">
      <w:pPr>
        <w:pStyle w:val="ListParagraph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lang w:val="lv-LV"/>
        </w:rPr>
      </w:pPr>
    </w:p>
    <w:p w14:paraId="33CE8DA1" w14:textId="177C6549" w:rsidR="00A33E49" w:rsidRDefault="00A33E49" w:rsidP="00A33E49">
      <w:pPr>
        <w:pStyle w:val="ListParagraph"/>
        <w:numPr>
          <w:ilvl w:val="0"/>
          <w:numId w:val="1"/>
        </w:numPr>
        <w:spacing w:after="80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lang w:val="lv-LV"/>
        </w:rPr>
      </w:pPr>
      <w:bookmarkStart w:id="0" w:name="_Hlk90046433"/>
      <w:r w:rsidRPr="00882F00">
        <w:rPr>
          <w:rFonts w:ascii="Times New Roman" w:hAnsi="Times New Roman" w:cs="Times New Roman"/>
          <w:b/>
          <w:bCs/>
          <w:color w:val="000000" w:themeColor="text1"/>
          <w:lang w:val="lv-LV"/>
        </w:rPr>
        <w:t>Programmas dalībnieku atlase</w:t>
      </w:r>
      <w:bookmarkEnd w:id="0"/>
    </w:p>
    <w:p w14:paraId="344C6150" w14:textId="177C6549" w:rsidR="00A33E49" w:rsidRPr="00882F00" w:rsidRDefault="00A33E49" w:rsidP="00A33E49">
      <w:pPr>
        <w:pStyle w:val="ListParagraph"/>
        <w:numPr>
          <w:ilvl w:val="1"/>
          <w:numId w:val="1"/>
        </w:numPr>
        <w:spacing w:after="80"/>
        <w:contextualSpacing w:val="0"/>
        <w:jc w:val="both"/>
        <w:rPr>
          <w:rFonts w:ascii="Times New Roman" w:hAnsi="Times New Roman" w:cs="Times New Roman"/>
          <w:bCs/>
          <w:color w:val="000000" w:themeColor="text1"/>
          <w:lang w:val="lv-LV"/>
        </w:rPr>
      </w:pPr>
      <w:r w:rsidRPr="00882F00">
        <w:rPr>
          <w:rFonts w:ascii="Times New Roman" w:hAnsi="Times New Roman" w:cs="Times New Roman"/>
          <w:bCs/>
          <w:color w:val="000000" w:themeColor="text1"/>
          <w:lang w:val="lv-LV"/>
        </w:rPr>
        <w:t xml:space="preserve">Iestājoties RTU pamatstudiju programmā, pretendenti tiek uzņemti Programmā, ja: </w:t>
      </w:r>
    </w:p>
    <w:p w14:paraId="713E0B0F" w14:textId="77777777" w:rsidR="00A33E49" w:rsidRPr="00882F00" w:rsidRDefault="00A33E49" w:rsidP="00A33E49">
      <w:pPr>
        <w:pStyle w:val="ListParagraph"/>
        <w:numPr>
          <w:ilvl w:val="2"/>
          <w:numId w:val="1"/>
        </w:numPr>
        <w:spacing w:after="80"/>
        <w:ind w:left="709" w:firstLine="0"/>
        <w:contextualSpacing w:val="0"/>
        <w:jc w:val="both"/>
        <w:rPr>
          <w:rFonts w:ascii="Times New Roman" w:hAnsi="Times New Roman" w:cs="Times New Roman"/>
          <w:bCs/>
          <w:color w:val="000000" w:themeColor="text1"/>
          <w:lang w:val="lv-LV"/>
        </w:rPr>
      </w:pPr>
      <w:r w:rsidRPr="00882F00">
        <w:rPr>
          <w:rFonts w:ascii="Times New Roman" w:hAnsi="Times New Roman" w:cs="Times New Roman"/>
          <w:bCs/>
          <w:color w:val="000000" w:themeColor="text1"/>
          <w:lang w:val="lv-LV"/>
        </w:rPr>
        <w:t>matemātikas centralizētajā eksāmenā (turpmāk – CE) saņemtais vērtējums ir ne mazāks kā 60</w:t>
      </w:r>
      <w:r>
        <w:rPr>
          <w:rFonts w:ascii="Times New Roman" w:hAnsi="Times New Roman" w:cs="Times New Roman"/>
          <w:bCs/>
          <w:color w:val="000000" w:themeColor="text1"/>
          <w:lang w:val="lv-LV"/>
        </w:rPr>
        <w:t> </w:t>
      </w:r>
      <w:r w:rsidRPr="00882F00">
        <w:rPr>
          <w:rFonts w:ascii="Times New Roman" w:hAnsi="Times New Roman" w:cs="Times New Roman"/>
          <w:bCs/>
          <w:color w:val="000000" w:themeColor="text1"/>
          <w:lang w:val="lv-LV"/>
        </w:rPr>
        <w:t>% optimālajā un 50</w:t>
      </w:r>
      <w:r>
        <w:rPr>
          <w:rFonts w:ascii="Times New Roman" w:hAnsi="Times New Roman" w:cs="Times New Roman"/>
          <w:bCs/>
          <w:color w:val="000000" w:themeColor="text1"/>
          <w:lang w:val="lv-LV"/>
        </w:rPr>
        <w:t> </w:t>
      </w:r>
      <w:r w:rsidRPr="00882F00">
        <w:rPr>
          <w:rFonts w:ascii="Times New Roman" w:hAnsi="Times New Roman" w:cs="Times New Roman"/>
          <w:bCs/>
          <w:color w:val="000000" w:themeColor="text1"/>
          <w:lang w:val="lv-LV"/>
        </w:rPr>
        <w:t>% augstākajā mācību satura apguves līmenī ;</w:t>
      </w:r>
    </w:p>
    <w:p w14:paraId="743B25D9" w14:textId="6D11F4B1" w:rsidR="00A33E49" w:rsidRPr="00882F00" w:rsidRDefault="00A33E49" w:rsidP="00A33E49">
      <w:pPr>
        <w:pStyle w:val="ListParagraph"/>
        <w:numPr>
          <w:ilvl w:val="2"/>
          <w:numId w:val="1"/>
        </w:numPr>
        <w:spacing w:after="80"/>
        <w:ind w:left="709" w:firstLine="0"/>
        <w:contextualSpacing w:val="0"/>
        <w:jc w:val="both"/>
        <w:rPr>
          <w:rFonts w:ascii="Times New Roman" w:hAnsi="Times New Roman" w:cs="Times New Roman"/>
          <w:bCs/>
          <w:color w:val="000000" w:themeColor="text1"/>
          <w:lang w:val="lv-LV"/>
        </w:rPr>
      </w:pPr>
      <w:r w:rsidRPr="00882F00">
        <w:rPr>
          <w:rFonts w:ascii="Times New Roman" w:hAnsi="Times New Roman" w:cs="Times New Roman"/>
          <w:bCs/>
          <w:color w:val="000000" w:themeColor="text1"/>
          <w:lang w:val="lv-LV"/>
        </w:rPr>
        <w:t>fizikas vai ķīmijas CE saņemtais vērtējums ir ne mazāks kā 55</w:t>
      </w:r>
      <w:r>
        <w:rPr>
          <w:rFonts w:ascii="Times New Roman" w:hAnsi="Times New Roman" w:cs="Times New Roman"/>
          <w:bCs/>
          <w:color w:val="000000" w:themeColor="text1"/>
          <w:lang w:val="lv-LV"/>
        </w:rPr>
        <w:t> </w:t>
      </w:r>
      <w:r w:rsidRPr="00882F00">
        <w:rPr>
          <w:rFonts w:ascii="Times New Roman" w:hAnsi="Times New Roman" w:cs="Times New Roman"/>
          <w:bCs/>
          <w:color w:val="000000" w:themeColor="text1"/>
          <w:lang w:val="lv-LV"/>
        </w:rPr>
        <w:t>% (nosacījums attiecas tikai uz atklātā konkursā izvēlētiem skolēniem);</w:t>
      </w:r>
    </w:p>
    <w:p w14:paraId="1C27E926" w14:textId="77777777" w:rsidR="00A33E49" w:rsidRPr="00882F00" w:rsidRDefault="00A33E49" w:rsidP="00A33E49">
      <w:pPr>
        <w:pStyle w:val="ListParagraph"/>
        <w:numPr>
          <w:ilvl w:val="2"/>
          <w:numId w:val="1"/>
        </w:numPr>
        <w:spacing w:after="80"/>
        <w:ind w:left="709" w:firstLine="0"/>
        <w:contextualSpacing w:val="0"/>
        <w:jc w:val="both"/>
        <w:rPr>
          <w:rFonts w:ascii="Times New Roman" w:hAnsi="Times New Roman" w:cs="Times New Roman"/>
          <w:bCs/>
          <w:color w:val="000000" w:themeColor="text1"/>
          <w:lang w:val="lv-LV"/>
        </w:rPr>
      </w:pPr>
      <w:r w:rsidRPr="00882F00">
        <w:rPr>
          <w:rFonts w:ascii="Times New Roman" w:hAnsi="Times New Roman" w:cs="Times New Roman"/>
          <w:bCs/>
          <w:color w:val="000000" w:themeColor="text1"/>
          <w:lang w:val="lv-LV"/>
        </w:rPr>
        <w:t>pretendents uzsāk studijas RTU uzreiz pēc vidējās izglītības iestādes absolvēšanas, tas ir, absolvēšanas gadā;</w:t>
      </w:r>
    </w:p>
    <w:p w14:paraId="42281F43" w14:textId="77777777" w:rsidR="00A33E49" w:rsidRPr="00882F00" w:rsidRDefault="00A33E49" w:rsidP="00A33E49">
      <w:pPr>
        <w:pStyle w:val="ListParagraph"/>
        <w:numPr>
          <w:ilvl w:val="2"/>
          <w:numId w:val="1"/>
        </w:numPr>
        <w:spacing w:after="80"/>
        <w:ind w:left="709" w:firstLine="0"/>
        <w:contextualSpacing w:val="0"/>
        <w:jc w:val="both"/>
        <w:rPr>
          <w:rFonts w:ascii="Times New Roman" w:hAnsi="Times New Roman" w:cs="Times New Roman"/>
          <w:bCs/>
          <w:color w:val="000000" w:themeColor="text1"/>
          <w:lang w:val="lv-LV"/>
        </w:rPr>
      </w:pPr>
      <w:r w:rsidRPr="00882F00">
        <w:rPr>
          <w:rFonts w:ascii="Times New Roman" w:hAnsi="Times New Roman" w:cs="Times New Roman"/>
          <w:bCs/>
          <w:color w:val="000000" w:themeColor="text1"/>
          <w:lang w:val="lv-LV"/>
        </w:rPr>
        <w:t xml:space="preserve">pretendentu skaits, kuri pieteikušies uz vienu studiju programmu, nepārsniedz </w:t>
      </w:r>
      <w:r>
        <w:rPr>
          <w:rFonts w:ascii="Times New Roman" w:hAnsi="Times New Roman" w:cs="Times New Roman"/>
          <w:bCs/>
          <w:color w:val="000000" w:themeColor="text1"/>
          <w:lang w:val="lv-LV"/>
        </w:rPr>
        <w:t xml:space="preserve">valsts </w:t>
      </w:r>
      <w:r w:rsidRPr="00882F00">
        <w:rPr>
          <w:rFonts w:ascii="Times New Roman" w:hAnsi="Times New Roman" w:cs="Times New Roman"/>
          <w:bCs/>
          <w:color w:val="000000" w:themeColor="text1"/>
          <w:lang w:val="lv-LV"/>
        </w:rPr>
        <w:t xml:space="preserve">budžeta </w:t>
      </w:r>
      <w:r>
        <w:rPr>
          <w:rFonts w:ascii="Times New Roman" w:hAnsi="Times New Roman" w:cs="Times New Roman"/>
          <w:bCs/>
          <w:color w:val="000000" w:themeColor="text1"/>
          <w:lang w:val="lv-LV"/>
        </w:rPr>
        <w:t xml:space="preserve">finansēto studiju </w:t>
      </w:r>
      <w:r w:rsidRPr="00882F00">
        <w:rPr>
          <w:rFonts w:ascii="Times New Roman" w:hAnsi="Times New Roman" w:cs="Times New Roman"/>
          <w:bCs/>
          <w:color w:val="000000" w:themeColor="text1"/>
          <w:lang w:val="lv-LV"/>
        </w:rPr>
        <w:t>vietu piešķiršanas iespējas;</w:t>
      </w:r>
    </w:p>
    <w:p w14:paraId="1A465333" w14:textId="77777777" w:rsidR="00A33E49" w:rsidRPr="00882F00" w:rsidRDefault="00A33E49" w:rsidP="00A33E49">
      <w:pPr>
        <w:pStyle w:val="ListParagraph"/>
        <w:spacing w:after="80"/>
        <w:ind w:left="360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lang w:val="lv-LV"/>
        </w:rPr>
      </w:pPr>
    </w:p>
    <w:p w14:paraId="4BB00182" w14:textId="77777777" w:rsidR="00A33E49" w:rsidRDefault="00A33E49" w:rsidP="00A33E49">
      <w:pPr>
        <w:pStyle w:val="ListParagraph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lang w:val="lv-LV"/>
        </w:rPr>
      </w:pPr>
    </w:p>
    <w:p w14:paraId="31A49863" w14:textId="665CEE4E" w:rsidR="00C03570" w:rsidRPr="00A33E49" w:rsidRDefault="00C03570" w:rsidP="00A33E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lang w:val="lv-LV"/>
        </w:rPr>
      </w:pPr>
      <w:r w:rsidRPr="00882F00">
        <w:rPr>
          <w:rFonts w:ascii="Times New Roman" w:hAnsi="Times New Roman" w:cs="Times New Roman"/>
          <w:b/>
          <w:bCs/>
          <w:color w:val="000000" w:themeColor="text1"/>
          <w:lang w:val="lv-LV"/>
        </w:rPr>
        <w:t>Prasības Programmas dalībniekiem dalības turpināšanai Programmā</w:t>
      </w:r>
    </w:p>
    <w:p w14:paraId="34BE2419" w14:textId="77777777" w:rsidR="00C03570" w:rsidRPr="0085731B" w:rsidRDefault="00C03570" w:rsidP="00C03570">
      <w:pPr>
        <w:pStyle w:val="ListParagraph"/>
        <w:numPr>
          <w:ilvl w:val="1"/>
          <w:numId w:val="1"/>
        </w:numPr>
        <w:spacing w:after="80"/>
        <w:ind w:left="788" w:hanging="431"/>
        <w:contextualSpacing w:val="0"/>
        <w:jc w:val="both"/>
        <w:rPr>
          <w:rFonts w:ascii="Times New Roman" w:hAnsi="Times New Roman" w:cs="Times New Roman"/>
          <w:color w:val="000000" w:themeColor="text1"/>
          <w:lang w:val="lv-LV"/>
        </w:rPr>
      </w:pPr>
      <w:r w:rsidRPr="00882F00">
        <w:rPr>
          <w:rFonts w:ascii="Times New Roman" w:hAnsi="Times New Roman" w:cs="Times New Roman"/>
          <w:color w:val="000000" w:themeColor="text1"/>
          <w:lang w:val="lv-LV"/>
        </w:rPr>
        <w:t>Studējošā semestra vidējai svērtajai atzīmei ir jābūt vienādai vai augstākai par vidējo svērto atzīmi konkrēt</w:t>
      </w:r>
      <w:r>
        <w:rPr>
          <w:rFonts w:ascii="Times New Roman" w:hAnsi="Times New Roman" w:cs="Times New Roman"/>
          <w:color w:val="000000" w:themeColor="text1"/>
          <w:lang w:val="lv-LV"/>
        </w:rPr>
        <w:t>ās</w:t>
      </w:r>
      <w:r w:rsidRPr="00882F00">
        <w:rPr>
          <w:rFonts w:ascii="Times New Roman" w:hAnsi="Times New Roman" w:cs="Times New Roman"/>
          <w:color w:val="000000" w:themeColor="text1"/>
          <w:lang w:val="lv-LV"/>
        </w:rPr>
        <w:t xml:space="preserve"> studiju programmas </w:t>
      </w:r>
      <w:r>
        <w:rPr>
          <w:rFonts w:ascii="Times New Roman" w:hAnsi="Times New Roman" w:cs="Times New Roman"/>
          <w:color w:val="000000" w:themeColor="text1"/>
          <w:lang w:val="lv-LV"/>
        </w:rPr>
        <w:t>iepriekšējā studiju gadā</w:t>
      </w:r>
      <w:r w:rsidRPr="0085731B">
        <w:rPr>
          <w:rFonts w:ascii="Times New Roman" w:hAnsi="Times New Roman" w:cs="Times New Roman"/>
          <w:color w:val="000000" w:themeColor="text1"/>
          <w:lang w:val="lv-LV"/>
        </w:rPr>
        <w:t>.</w:t>
      </w:r>
    </w:p>
    <w:p w14:paraId="7D7BA50D" w14:textId="77777777" w:rsidR="00C03570" w:rsidRPr="00882F00" w:rsidRDefault="00C03570" w:rsidP="00C03570">
      <w:pPr>
        <w:pStyle w:val="ListParagraph"/>
        <w:numPr>
          <w:ilvl w:val="1"/>
          <w:numId w:val="1"/>
        </w:numPr>
        <w:spacing w:after="80"/>
        <w:ind w:left="788" w:hanging="431"/>
        <w:contextualSpacing w:val="0"/>
        <w:jc w:val="both"/>
        <w:rPr>
          <w:rFonts w:ascii="Times New Roman" w:hAnsi="Times New Roman" w:cs="Times New Roman"/>
          <w:color w:val="000000" w:themeColor="text1"/>
          <w:lang w:val="lv-LV"/>
        </w:rPr>
      </w:pPr>
      <w:r w:rsidRPr="00882F00">
        <w:rPr>
          <w:rFonts w:ascii="Times New Roman" w:hAnsi="Times New Roman" w:cs="Times New Roman"/>
          <w:color w:val="000000" w:themeColor="text1"/>
          <w:lang w:val="lv-LV"/>
        </w:rPr>
        <w:t>Programmas organizēto personības un sociālo prasmju apmācību apmeklējums ir ne mazāk kā 70</w:t>
      </w:r>
      <w:r>
        <w:rPr>
          <w:rFonts w:ascii="Times New Roman" w:hAnsi="Times New Roman" w:cs="Times New Roman"/>
          <w:color w:val="000000" w:themeColor="text1"/>
          <w:lang w:val="lv-LV"/>
        </w:rPr>
        <w:t> </w:t>
      </w:r>
      <w:r w:rsidRPr="00882F00">
        <w:rPr>
          <w:rFonts w:ascii="Times New Roman" w:hAnsi="Times New Roman" w:cs="Times New Roman"/>
          <w:color w:val="000000" w:themeColor="text1"/>
          <w:lang w:val="lv-LV"/>
        </w:rPr>
        <w:t>% no piedāvāto apmācību skaita semestrī.</w:t>
      </w:r>
    </w:p>
    <w:p w14:paraId="0B77D8FD" w14:textId="3A7D9DBF" w:rsidR="00C03570" w:rsidRPr="00882F00" w:rsidRDefault="00C03570" w:rsidP="00C03570">
      <w:pPr>
        <w:pStyle w:val="ListParagraph"/>
        <w:numPr>
          <w:ilvl w:val="1"/>
          <w:numId w:val="1"/>
        </w:numPr>
        <w:spacing w:after="80"/>
        <w:ind w:left="788" w:hanging="431"/>
        <w:contextualSpacing w:val="0"/>
        <w:jc w:val="both"/>
        <w:rPr>
          <w:rFonts w:ascii="Times New Roman" w:hAnsi="Times New Roman" w:cs="Times New Roman"/>
          <w:color w:val="000000" w:themeColor="text1"/>
          <w:lang w:val="lv-LV"/>
        </w:rPr>
      </w:pPr>
      <w:r w:rsidRPr="00882F00">
        <w:rPr>
          <w:rFonts w:ascii="Times New Roman" w:hAnsi="Times New Roman" w:cs="Times New Roman"/>
          <w:color w:val="000000" w:themeColor="text1"/>
          <w:lang w:val="lv-LV"/>
        </w:rPr>
        <w:t xml:space="preserve">RTU ir tiesības lemt par studējošo izslēgšanu no Programmas un valsts budžeta finansētās studiju vietas atņemšanu, ja </w:t>
      </w:r>
      <w:r w:rsidR="00891218">
        <w:rPr>
          <w:rFonts w:ascii="Times New Roman" w:hAnsi="Times New Roman" w:cs="Times New Roman"/>
          <w:color w:val="000000" w:themeColor="text1"/>
          <w:lang w:val="lv-LV"/>
        </w:rPr>
        <w:t>2</w:t>
      </w:r>
      <w:r w:rsidRPr="00882F00">
        <w:rPr>
          <w:rFonts w:ascii="Times New Roman" w:hAnsi="Times New Roman" w:cs="Times New Roman"/>
          <w:color w:val="000000" w:themeColor="text1"/>
          <w:lang w:val="lv-LV"/>
        </w:rPr>
        <w:t xml:space="preserve">.1. un </w:t>
      </w:r>
      <w:r w:rsidR="00891218">
        <w:rPr>
          <w:rFonts w:ascii="Times New Roman" w:hAnsi="Times New Roman" w:cs="Times New Roman"/>
          <w:color w:val="000000" w:themeColor="text1"/>
          <w:lang w:val="lv-LV"/>
        </w:rPr>
        <w:t>2</w:t>
      </w:r>
      <w:r w:rsidRPr="00882F00">
        <w:rPr>
          <w:rFonts w:ascii="Times New Roman" w:hAnsi="Times New Roman" w:cs="Times New Roman"/>
          <w:color w:val="000000" w:themeColor="text1"/>
          <w:lang w:val="lv-LV"/>
        </w:rPr>
        <w:t>.2. punktā minētās prasības netiek ievērotas.</w:t>
      </w:r>
    </w:p>
    <w:p w14:paraId="0FCC1FBB" w14:textId="77777777" w:rsidR="00C03570" w:rsidRPr="00882F00" w:rsidRDefault="00C03570" w:rsidP="00C03570">
      <w:pPr>
        <w:pStyle w:val="ListParagraph"/>
        <w:numPr>
          <w:ilvl w:val="1"/>
          <w:numId w:val="1"/>
        </w:numPr>
        <w:spacing w:after="80"/>
        <w:ind w:left="788" w:hanging="431"/>
        <w:contextualSpacing w:val="0"/>
        <w:jc w:val="both"/>
        <w:rPr>
          <w:rFonts w:ascii="Times New Roman" w:hAnsi="Times New Roman" w:cs="Times New Roman"/>
          <w:color w:val="000000" w:themeColor="text1"/>
          <w:lang w:val="lv-LV"/>
        </w:rPr>
      </w:pPr>
      <w:r w:rsidRPr="00882F00">
        <w:rPr>
          <w:rFonts w:ascii="Times New Roman" w:hAnsi="Times New Roman" w:cs="Times New Roman"/>
          <w:color w:val="000000" w:themeColor="text1"/>
          <w:lang w:val="lv-LV"/>
        </w:rPr>
        <w:t>Prasību izpilde tiek vērtēta katra semestra beigās</w:t>
      </w:r>
      <w:r>
        <w:rPr>
          <w:rFonts w:ascii="Times New Roman" w:hAnsi="Times New Roman" w:cs="Times New Roman"/>
          <w:color w:val="000000" w:themeColor="text1"/>
          <w:lang w:val="lv-LV"/>
        </w:rPr>
        <w:t>,</w:t>
      </w:r>
      <w:r w:rsidRPr="00882F00">
        <w:rPr>
          <w:rFonts w:ascii="Times New Roman" w:hAnsi="Times New Roman" w:cs="Times New Roman"/>
          <w:color w:val="000000" w:themeColor="text1"/>
          <w:lang w:val="lv-LV"/>
        </w:rPr>
        <w:t xml:space="preserve"> un par rezultātiem Programmas dalībnieki tiek informēti, nosūtot e-pasta vēstuli.</w:t>
      </w:r>
    </w:p>
    <w:p w14:paraId="40815205" w14:textId="77777777" w:rsidR="00457B97" w:rsidRPr="00C03570" w:rsidRDefault="00457B97" w:rsidP="00C03570"/>
    <w:sectPr w:rsidR="00457B97" w:rsidRPr="00C03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272D"/>
    <w:multiLevelType w:val="multilevel"/>
    <w:tmpl w:val="B38CB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  <w:b w:val="0"/>
        <w:bCs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22092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07"/>
    <w:rsid w:val="00124145"/>
    <w:rsid w:val="00334007"/>
    <w:rsid w:val="00457B97"/>
    <w:rsid w:val="00891218"/>
    <w:rsid w:val="00A33E49"/>
    <w:rsid w:val="00C0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05337"/>
  <w15:chartTrackingRefBased/>
  <w15:docId w15:val="{EC22BACD-5F1E-497F-A4CB-DA2A70D0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145"/>
    <w:pPr>
      <w:spacing w:after="0" w:line="240" w:lineRule="auto"/>
      <w:ind w:left="720"/>
      <w:contextualSpacing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898</Words>
  <Characters>513</Characters>
  <Application>Microsoft Office Word</Application>
  <DocSecurity>0</DocSecurity>
  <Lines>4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Aigars Asmis</dc:creator>
  <cp:keywords/>
  <dc:description/>
  <cp:lastModifiedBy>Aigars Asmis</cp:lastModifiedBy>
  <cp:revision>5</cp:revision>
  <dcterms:created xsi:type="dcterms:W3CDTF">2023-03-14T13:26:00Z</dcterms:created>
  <dcterms:modified xsi:type="dcterms:W3CDTF">2023-03-15T10:52:00Z</dcterms:modified>
</cp:coreProperties>
</file>