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A8" w:rsidRPr="004010A0" w:rsidRDefault="00942CA8" w:rsidP="004010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A8" w:rsidRPr="004010A0" w:rsidRDefault="00942CA8" w:rsidP="004010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>SENĀTA LĒMUMS</w:t>
      </w:r>
    </w:p>
    <w:p w:rsidR="00942CA8" w:rsidRPr="004010A0" w:rsidRDefault="00942CA8" w:rsidP="004010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RTU Senāta 201</w:t>
      </w:r>
      <w:r w:rsidR="00437563" w:rsidRPr="004010A0">
        <w:rPr>
          <w:rFonts w:ascii="Times New Roman" w:hAnsi="Times New Roman" w:cs="Times New Roman"/>
          <w:sz w:val="24"/>
          <w:szCs w:val="24"/>
        </w:rPr>
        <w:t>7</w:t>
      </w:r>
      <w:r w:rsidRPr="004010A0">
        <w:rPr>
          <w:rFonts w:ascii="Times New Roman" w:hAnsi="Times New Roman" w:cs="Times New Roman"/>
          <w:sz w:val="24"/>
          <w:szCs w:val="24"/>
        </w:rPr>
        <w:t xml:space="preserve">. gada </w:t>
      </w:r>
      <w:r w:rsidR="004010A0" w:rsidRPr="004010A0">
        <w:rPr>
          <w:rFonts w:ascii="Times New Roman" w:hAnsi="Times New Roman" w:cs="Times New Roman"/>
          <w:sz w:val="24"/>
          <w:szCs w:val="24"/>
        </w:rPr>
        <w:t>25</w:t>
      </w:r>
      <w:r w:rsidRPr="004010A0">
        <w:rPr>
          <w:rFonts w:ascii="Times New Roman" w:hAnsi="Times New Roman" w:cs="Times New Roman"/>
          <w:sz w:val="24"/>
          <w:szCs w:val="24"/>
        </w:rPr>
        <w:t xml:space="preserve">. </w:t>
      </w:r>
      <w:r w:rsidR="00437563" w:rsidRPr="004010A0">
        <w:rPr>
          <w:rFonts w:ascii="Times New Roman" w:hAnsi="Times New Roman" w:cs="Times New Roman"/>
          <w:sz w:val="24"/>
          <w:szCs w:val="24"/>
        </w:rPr>
        <w:t>septembr</w:t>
      </w:r>
      <w:r w:rsidRPr="004010A0">
        <w:rPr>
          <w:rFonts w:ascii="Times New Roman" w:hAnsi="Times New Roman" w:cs="Times New Roman"/>
          <w:sz w:val="24"/>
          <w:szCs w:val="24"/>
        </w:rPr>
        <w:t xml:space="preserve">a sēde (protokols Nr. </w:t>
      </w:r>
      <w:r w:rsidR="004010A0" w:rsidRPr="004010A0">
        <w:rPr>
          <w:rFonts w:ascii="Times New Roman" w:hAnsi="Times New Roman" w:cs="Times New Roman"/>
          <w:sz w:val="24"/>
          <w:szCs w:val="24"/>
        </w:rPr>
        <w:t>612</w:t>
      </w:r>
      <w:r w:rsidRPr="004010A0">
        <w:rPr>
          <w:rFonts w:ascii="Times New Roman" w:hAnsi="Times New Roman" w:cs="Times New Roman"/>
          <w:sz w:val="24"/>
          <w:szCs w:val="24"/>
        </w:rPr>
        <w:t>)</w:t>
      </w:r>
    </w:p>
    <w:p w:rsidR="00942CA8" w:rsidRPr="004010A0" w:rsidRDefault="00942CA8" w:rsidP="004010A0">
      <w:pPr>
        <w:pStyle w:val="Body1"/>
        <w:jc w:val="center"/>
        <w:rPr>
          <w:rFonts w:eastAsia="Times New Roman"/>
          <w:b/>
          <w:sz w:val="24"/>
          <w:szCs w:val="24"/>
          <w:lang w:val="lv-LV"/>
        </w:rPr>
      </w:pPr>
    </w:p>
    <w:p w:rsidR="00942CA8" w:rsidRPr="004010A0" w:rsidRDefault="00942CA8" w:rsidP="004010A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0A0">
        <w:rPr>
          <w:rFonts w:ascii="Times New Roman" w:hAnsi="Times New Roman" w:cs="Times New Roman"/>
          <w:b/>
          <w:bCs/>
          <w:sz w:val="24"/>
          <w:szCs w:val="24"/>
        </w:rPr>
        <w:t xml:space="preserve">Par RTU </w:t>
      </w:r>
      <w:r w:rsidR="009E7FAA" w:rsidRPr="004010A0">
        <w:rPr>
          <w:rFonts w:ascii="Times New Roman" w:hAnsi="Times New Roman" w:cs="Times New Roman"/>
          <w:b/>
          <w:bCs/>
          <w:sz w:val="24"/>
          <w:szCs w:val="24"/>
        </w:rPr>
        <w:t>Augstas enerģijas daļiņu</w:t>
      </w:r>
      <w:r w:rsidR="00763FD1" w:rsidRPr="004010A0">
        <w:rPr>
          <w:rFonts w:ascii="Times New Roman" w:hAnsi="Times New Roman" w:cs="Times New Roman"/>
          <w:b/>
          <w:bCs/>
          <w:sz w:val="24"/>
          <w:szCs w:val="24"/>
        </w:rPr>
        <w:t xml:space="preserve"> fizikas un paātrinātāju</w:t>
      </w:r>
      <w:r w:rsidR="009E7FAA" w:rsidRPr="004010A0">
        <w:rPr>
          <w:rFonts w:ascii="Times New Roman" w:hAnsi="Times New Roman" w:cs="Times New Roman"/>
          <w:b/>
          <w:bCs/>
          <w:sz w:val="24"/>
          <w:szCs w:val="24"/>
        </w:rPr>
        <w:t xml:space="preserve"> tehnoloģiju centra</w:t>
      </w:r>
      <w:r w:rsidRPr="004010A0">
        <w:rPr>
          <w:rFonts w:ascii="Times New Roman" w:hAnsi="Times New Roman" w:cs="Times New Roman"/>
          <w:b/>
          <w:bCs/>
          <w:sz w:val="24"/>
          <w:szCs w:val="24"/>
        </w:rPr>
        <w:t xml:space="preserve"> izveidi un </w:t>
      </w:r>
      <w:r w:rsidR="00A14742">
        <w:rPr>
          <w:rFonts w:ascii="Times New Roman" w:hAnsi="Times New Roman" w:cs="Times New Roman"/>
          <w:b/>
          <w:bCs/>
          <w:sz w:val="24"/>
          <w:szCs w:val="24"/>
        </w:rPr>
        <w:t xml:space="preserve">tā </w:t>
      </w:r>
      <w:r w:rsidRPr="004010A0">
        <w:rPr>
          <w:rFonts w:ascii="Times New Roman" w:hAnsi="Times New Roman" w:cs="Times New Roman"/>
          <w:b/>
          <w:bCs/>
          <w:sz w:val="24"/>
          <w:szCs w:val="24"/>
        </w:rPr>
        <w:t>nolikuma apstiprināšanu</w:t>
      </w:r>
    </w:p>
    <w:p w:rsidR="00942CA8" w:rsidRPr="004010A0" w:rsidRDefault="00942CA8" w:rsidP="004010A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A8" w:rsidRPr="004010A0" w:rsidRDefault="00330CD0" w:rsidP="004010A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CA8" w:rsidRPr="004010A0">
        <w:rPr>
          <w:rFonts w:ascii="Times New Roman" w:hAnsi="Times New Roman" w:cs="Times New Roman"/>
          <w:sz w:val="24"/>
          <w:szCs w:val="24"/>
        </w:rPr>
        <w:t>RTU Senāts nolemj izveidot struktūrvienību “</w:t>
      </w:r>
      <w:r w:rsidR="009E7FAA" w:rsidRPr="004010A0">
        <w:rPr>
          <w:rFonts w:ascii="Times New Roman" w:hAnsi="Times New Roman" w:cs="Times New Roman"/>
          <w:sz w:val="24"/>
          <w:szCs w:val="24"/>
        </w:rPr>
        <w:t xml:space="preserve">Augstas enerģijas daļiņu </w:t>
      </w:r>
      <w:r w:rsidR="00763FD1" w:rsidRPr="004010A0">
        <w:rPr>
          <w:rFonts w:ascii="Times New Roman" w:hAnsi="Times New Roman" w:cs="Times New Roman"/>
          <w:sz w:val="24"/>
          <w:szCs w:val="24"/>
        </w:rPr>
        <w:t xml:space="preserve">fizikas un paātrinātāju </w:t>
      </w:r>
      <w:r w:rsidR="009E7FAA" w:rsidRPr="004010A0">
        <w:rPr>
          <w:rFonts w:ascii="Times New Roman" w:hAnsi="Times New Roman" w:cs="Times New Roman"/>
          <w:sz w:val="24"/>
          <w:szCs w:val="24"/>
        </w:rPr>
        <w:t>tehnoloģiju centrs</w:t>
      </w:r>
      <w:r w:rsidR="00942CA8" w:rsidRPr="004010A0">
        <w:rPr>
          <w:rFonts w:ascii="Times New Roman" w:hAnsi="Times New Roman" w:cs="Times New Roman"/>
          <w:sz w:val="24"/>
          <w:szCs w:val="24"/>
        </w:rPr>
        <w:t xml:space="preserve">” un apstiprināt tā nolikumu. </w:t>
      </w:r>
    </w:p>
    <w:p w:rsidR="00942CA8" w:rsidRPr="004010A0" w:rsidRDefault="00942CA8" w:rsidP="00401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C659D6" w:rsidRPr="004010A0" w:rsidRDefault="00C659D6" w:rsidP="004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AA2754" w:rsidRPr="004010A0" w:rsidRDefault="00AA2754" w:rsidP="004010A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FD1" w:rsidRPr="004010A0" w:rsidRDefault="009E7FAA" w:rsidP="004010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10A0">
        <w:rPr>
          <w:rFonts w:ascii="Times New Roman" w:hAnsi="Times New Roman" w:cs="Times New Roman"/>
          <w:b/>
          <w:caps/>
          <w:sz w:val="24"/>
          <w:szCs w:val="24"/>
        </w:rPr>
        <w:t>Augstas enerģijas daļiņu</w:t>
      </w:r>
      <w:r w:rsidR="00AC7010" w:rsidRPr="004010A0">
        <w:rPr>
          <w:rFonts w:ascii="Times New Roman" w:hAnsi="Times New Roman" w:cs="Times New Roman"/>
          <w:b/>
          <w:caps/>
          <w:sz w:val="24"/>
          <w:szCs w:val="24"/>
        </w:rPr>
        <w:t xml:space="preserve"> fizikas</w:t>
      </w:r>
      <w:r w:rsidRPr="004010A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9E7FAA" w:rsidRPr="004010A0" w:rsidRDefault="00763FD1" w:rsidP="004010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10A0">
        <w:rPr>
          <w:rFonts w:ascii="Times New Roman" w:hAnsi="Times New Roman" w:cs="Times New Roman"/>
          <w:b/>
          <w:caps/>
          <w:sz w:val="24"/>
          <w:szCs w:val="24"/>
        </w:rPr>
        <w:t xml:space="preserve">un paātrinātāju </w:t>
      </w:r>
      <w:r w:rsidR="009E7FAA" w:rsidRPr="004010A0">
        <w:rPr>
          <w:rFonts w:ascii="Times New Roman" w:hAnsi="Times New Roman" w:cs="Times New Roman"/>
          <w:b/>
          <w:caps/>
          <w:sz w:val="24"/>
          <w:szCs w:val="24"/>
        </w:rPr>
        <w:t xml:space="preserve">tehnoloģiju centra </w:t>
      </w:r>
    </w:p>
    <w:p w:rsidR="00AA2754" w:rsidRPr="004010A0" w:rsidRDefault="00AA2754" w:rsidP="004010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10A0">
        <w:rPr>
          <w:rFonts w:ascii="Times New Roman" w:hAnsi="Times New Roman" w:cs="Times New Roman"/>
          <w:b/>
          <w:caps/>
          <w:sz w:val="24"/>
          <w:szCs w:val="24"/>
        </w:rPr>
        <w:t>NOLIKUMS</w:t>
      </w:r>
    </w:p>
    <w:p w:rsidR="00942CA8" w:rsidRPr="004010A0" w:rsidRDefault="00942CA8" w:rsidP="004010A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A2754" w:rsidRPr="004010A0" w:rsidRDefault="00AA2754" w:rsidP="004010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010A0">
        <w:rPr>
          <w:rFonts w:ascii="Times New Roman" w:hAnsi="Times New Roman" w:cs="Times New Roman"/>
          <w:i/>
          <w:iCs/>
          <w:sz w:val="24"/>
          <w:szCs w:val="24"/>
        </w:rPr>
        <w:t>Pieņemts saskaņā ar Augstskolu likuma 15. panta pirmo daļu.</w:t>
      </w:r>
    </w:p>
    <w:p w:rsidR="00AA2754" w:rsidRPr="004010A0" w:rsidRDefault="00AA2754" w:rsidP="0040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54" w:rsidRPr="004010A0" w:rsidRDefault="00AA2754" w:rsidP="00401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>1. VISPĀRĪGIE NOTEIKUMI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1.1. </w:t>
      </w:r>
      <w:r w:rsidR="009E7FAA" w:rsidRPr="004010A0">
        <w:rPr>
          <w:rFonts w:ascii="Times New Roman" w:hAnsi="Times New Roman" w:cs="Times New Roman"/>
          <w:color w:val="000000"/>
          <w:sz w:val="24"/>
          <w:szCs w:val="24"/>
        </w:rPr>
        <w:t xml:space="preserve">Augstas enerģijas daļiņu </w:t>
      </w:r>
      <w:r w:rsidR="00763FD1" w:rsidRPr="004010A0">
        <w:rPr>
          <w:rFonts w:ascii="Times New Roman" w:hAnsi="Times New Roman" w:cs="Times New Roman"/>
          <w:color w:val="000000"/>
          <w:sz w:val="24"/>
          <w:szCs w:val="24"/>
        </w:rPr>
        <w:t>fizikas un pa</w:t>
      </w:r>
      <w:r w:rsidR="00FB23FB" w:rsidRPr="004010A0">
        <w:rPr>
          <w:rFonts w:ascii="Times New Roman" w:hAnsi="Times New Roman" w:cs="Times New Roman"/>
          <w:color w:val="000000"/>
          <w:sz w:val="24"/>
          <w:szCs w:val="24"/>
        </w:rPr>
        <w:t xml:space="preserve">ātrinātāju </w:t>
      </w:r>
      <w:r w:rsidR="009E7FAA" w:rsidRPr="004010A0">
        <w:rPr>
          <w:rFonts w:ascii="Times New Roman" w:hAnsi="Times New Roman" w:cs="Times New Roman"/>
          <w:color w:val="000000"/>
          <w:sz w:val="24"/>
          <w:szCs w:val="24"/>
        </w:rPr>
        <w:t xml:space="preserve">tehnoloģiju centrs </w:t>
      </w:r>
      <w:r w:rsidRPr="004010A0">
        <w:rPr>
          <w:rFonts w:ascii="Times New Roman" w:hAnsi="Times New Roman" w:cs="Times New Roman"/>
          <w:sz w:val="24"/>
          <w:szCs w:val="24"/>
        </w:rPr>
        <w:t>(turpmāk tekstā – Centrs) ir Rīgas Tehniskās universitātes (turpmāk tekstā – RTU) struktūrvienība</w:t>
      </w:r>
      <w:r w:rsidRPr="00401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0A0">
        <w:rPr>
          <w:rFonts w:ascii="Times New Roman" w:hAnsi="Times New Roman" w:cs="Times New Roman"/>
          <w:sz w:val="24"/>
          <w:szCs w:val="24"/>
        </w:rPr>
        <w:t>un ir pakļauta RTU zinātņu prorektoram.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1.2. Centra adrese ir</w:t>
      </w:r>
      <w:r w:rsidR="001B4F76" w:rsidRPr="004010A0">
        <w:rPr>
          <w:rFonts w:ascii="Times New Roman" w:hAnsi="Times New Roman" w:cs="Times New Roman"/>
          <w:sz w:val="24"/>
          <w:szCs w:val="24"/>
        </w:rPr>
        <w:t xml:space="preserve"> Kaļ</w:t>
      </w:r>
      <w:r w:rsidR="00C659D6" w:rsidRPr="004010A0">
        <w:rPr>
          <w:rFonts w:ascii="Times New Roman" w:hAnsi="Times New Roman" w:cs="Times New Roman"/>
          <w:sz w:val="24"/>
          <w:szCs w:val="24"/>
        </w:rPr>
        <w:t>ķu iela 1, Rīga, LV-1658</w:t>
      </w:r>
      <w:r w:rsidRPr="004010A0">
        <w:rPr>
          <w:rFonts w:ascii="Times New Roman" w:hAnsi="Times New Roman" w:cs="Times New Roman"/>
          <w:i/>
          <w:sz w:val="24"/>
          <w:szCs w:val="24"/>
        </w:rPr>
        <w:t>,</w:t>
      </w:r>
      <w:r w:rsidRPr="004010A0">
        <w:rPr>
          <w:rFonts w:ascii="Times New Roman" w:hAnsi="Times New Roman" w:cs="Times New Roman"/>
          <w:sz w:val="24"/>
          <w:szCs w:val="24"/>
        </w:rPr>
        <w:t xml:space="preserve"> Latvija.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1.3. Centra darbības tiesiskais pamats ir Latvijas Republikas normatīvie akti, RTU Satversme un Senāta lēmumi.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1.4. Centru dibina un tās nolikumu apstiprina ar RTU Senāta lēmumu pēc zinātņu prorektora ierosinājuma.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0A0">
        <w:rPr>
          <w:rFonts w:ascii="Times New Roman" w:hAnsi="Times New Roman" w:cs="Times New Roman"/>
          <w:sz w:val="24"/>
          <w:szCs w:val="24"/>
        </w:rPr>
        <w:t>1.5. Centra nosaukums angļu valodā:</w:t>
      </w:r>
      <w:r w:rsidRPr="004010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7FAA" w:rsidRPr="004010A0">
        <w:rPr>
          <w:rStyle w:val="hps"/>
          <w:rFonts w:ascii="Times New Roman" w:hAnsi="Times New Roman" w:cs="Times New Roman"/>
          <w:i/>
          <w:sz w:val="24"/>
          <w:szCs w:val="24"/>
          <w:lang w:val="en-GB"/>
        </w:rPr>
        <w:t>Centre</w:t>
      </w:r>
      <w:r w:rsidR="00981C82" w:rsidRPr="004010A0">
        <w:rPr>
          <w:rStyle w:val="hps"/>
          <w:rFonts w:ascii="Times New Roman" w:hAnsi="Times New Roman" w:cs="Times New Roman"/>
          <w:i/>
          <w:sz w:val="24"/>
          <w:szCs w:val="24"/>
          <w:lang w:val="en-GB"/>
        </w:rPr>
        <w:t xml:space="preserve"> of </w:t>
      </w:r>
      <w:r w:rsidR="00217B7A" w:rsidRPr="004010A0">
        <w:rPr>
          <w:rStyle w:val="hps"/>
          <w:rFonts w:ascii="Times New Roman" w:hAnsi="Times New Roman" w:cs="Times New Roman"/>
          <w:i/>
          <w:sz w:val="24"/>
          <w:szCs w:val="24"/>
          <w:lang w:val="en-GB"/>
        </w:rPr>
        <w:t xml:space="preserve">High Energy Physics and Accelerator  </w:t>
      </w:r>
      <w:r w:rsidR="00981C82" w:rsidRPr="004010A0">
        <w:rPr>
          <w:rStyle w:val="hps"/>
          <w:rFonts w:ascii="Times New Roman" w:hAnsi="Times New Roman" w:cs="Times New Roman"/>
          <w:i/>
          <w:sz w:val="24"/>
          <w:szCs w:val="24"/>
          <w:lang w:val="en-GB"/>
        </w:rPr>
        <w:t>Technologies</w:t>
      </w:r>
      <w:r w:rsidRPr="004010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515E6" w:rsidRPr="004010A0" w:rsidRDefault="008515E6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54" w:rsidRPr="004010A0" w:rsidRDefault="008515E6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2754" w:rsidRPr="004010A0">
        <w:rPr>
          <w:rFonts w:ascii="Times New Roman" w:hAnsi="Times New Roman" w:cs="Times New Roman"/>
          <w:b/>
          <w:sz w:val="24"/>
          <w:szCs w:val="24"/>
        </w:rPr>
        <w:t>DARBĪBAS MĒRĶIS UN GALVENIE UZDEVUMI</w:t>
      </w:r>
    </w:p>
    <w:p w:rsidR="00AA2754" w:rsidRPr="004010A0" w:rsidRDefault="008515E6" w:rsidP="004010A0">
      <w:pPr>
        <w:pStyle w:val="Heading1"/>
        <w:numPr>
          <w:ilvl w:val="0"/>
          <w:numId w:val="0"/>
        </w:numPr>
        <w:spacing w:before="0" w:after="0"/>
        <w:ind w:left="945" w:hanging="360"/>
        <w:jc w:val="both"/>
        <w:rPr>
          <w:rFonts w:ascii="Times New Roman" w:hAnsi="Times New Roman"/>
          <w:b w:val="0"/>
          <w:sz w:val="24"/>
          <w:szCs w:val="24"/>
          <w:lang w:val="lv-LV"/>
        </w:rPr>
      </w:pPr>
      <w:r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2.1. 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>Centra darbības mērķis –</w:t>
      </w:r>
      <w:r w:rsidR="00A32B55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>attīstīt starpdisciplināru</w:t>
      </w:r>
      <w:r w:rsidR="00E66581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 fundamentālo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 pētniecību </w:t>
      </w:r>
      <w:r w:rsidR="009E7FAA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augstas enerģijas daļiņu fizikas </w:t>
      </w:r>
      <w:r w:rsidR="00E66581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un paātrinātāju </w:t>
      </w:r>
      <w:r w:rsidR="009E7FAA" w:rsidRPr="004010A0">
        <w:rPr>
          <w:rFonts w:ascii="Times New Roman" w:hAnsi="Times New Roman"/>
          <w:b w:val="0"/>
          <w:sz w:val="24"/>
          <w:szCs w:val="24"/>
          <w:lang w:val="lv-LV"/>
        </w:rPr>
        <w:t>tehnoloģiju jomā</w:t>
      </w:r>
      <w:r w:rsidR="009E7FAA" w:rsidRPr="004010A0">
        <w:rPr>
          <w:rFonts w:ascii="Times New Roman" w:hAnsi="Times New Roman"/>
          <w:b w:val="0"/>
          <w:color w:val="000000"/>
          <w:sz w:val="24"/>
          <w:szCs w:val="24"/>
          <w:lang w:val="lv-LV"/>
        </w:rPr>
        <w:t>,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9E7FAA" w:rsidRPr="004010A0">
        <w:rPr>
          <w:rFonts w:ascii="Times New Roman" w:hAnsi="Times New Roman"/>
          <w:b w:val="0"/>
          <w:sz w:val="24"/>
          <w:szCs w:val="24"/>
          <w:lang w:val="lv-LV"/>
        </w:rPr>
        <w:t>iesaisto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t </w:t>
      </w:r>
      <w:r w:rsidR="009E7FAA" w:rsidRPr="004010A0">
        <w:rPr>
          <w:rFonts w:ascii="Times New Roman" w:hAnsi="Times New Roman"/>
          <w:b w:val="0"/>
          <w:sz w:val="24"/>
          <w:szCs w:val="24"/>
          <w:lang w:val="lv-LV"/>
        </w:rPr>
        <w:t>kodolpētniecības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 nozares pētījumu projektos </w:t>
      </w:r>
      <w:r w:rsidR="00E66581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zinātnisko un 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>akadēmisko personālu</w:t>
      </w:r>
      <w:r w:rsidR="00E66581" w:rsidRPr="004010A0">
        <w:rPr>
          <w:rFonts w:ascii="Times New Roman" w:hAnsi="Times New Roman"/>
          <w:b w:val="0"/>
          <w:sz w:val="24"/>
          <w:szCs w:val="24"/>
          <w:lang w:val="lv-LV"/>
        </w:rPr>
        <w:t xml:space="preserve">, kā arī </w:t>
      </w:r>
      <w:r w:rsidR="009E7FAA" w:rsidRPr="004010A0">
        <w:rPr>
          <w:rFonts w:ascii="Times New Roman" w:hAnsi="Times New Roman"/>
          <w:b w:val="0"/>
          <w:sz w:val="24"/>
          <w:szCs w:val="24"/>
          <w:lang w:val="lv-LV"/>
        </w:rPr>
        <w:t>studentus</w:t>
      </w:r>
      <w:r w:rsidR="00AA2754" w:rsidRPr="004010A0">
        <w:rPr>
          <w:rFonts w:ascii="Times New Roman" w:hAnsi="Times New Roman"/>
          <w:b w:val="0"/>
          <w:sz w:val="24"/>
          <w:szCs w:val="24"/>
          <w:lang w:val="lv-LV"/>
        </w:rPr>
        <w:t>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54" w:rsidRPr="004010A0" w:rsidRDefault="00AA2754" w:rsidP="004010A0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2.2. Centra galvenie uzdevumi ir:</w:t>
      </w:r>
    </w:p>
    <w:p w:rsidR="005D3388" w:rsidRPr="004010A0" w:rsidRDefault="007775A2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attīstīt augs</w:t>
      </w:r>
      <w:r w:rsidR="005D3388" w:rsidRPr="004010A0">
        <w:rPr>
          <w:rFonts w:ascii="Times New Roman" w:hAnsi="Times New Roman" w:cs="Times New Roman"/>
          <w:sz w:val="24"/>
          <w:szCs w:val="24"/>
        </w:rPr>
        <w:t>tas enerģijas daļiņu fizikas zinātni un pētniecību;</w:t>
      </w:r>
    </w:p>
    <w:p w:rsidR="00217B7A" w:rsidRPr="004010A0" w:rsidRDefault="005D3388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veicināt zinātniskā personāla un studentu iesaistīšanos</w:t>
      </w:r>
      <w:r w:rsidR="00217B7A" w:rsidRPr="004010A0">
        <w:rPr>
          <w:rFonts w:ascii="Times New Roman" w:hAnsi="Times New Roman" w:cs="Times New Roman"/>
          <w:sz w:val="24"/>
          <w:szCs w:val="24"/>
        </w:rPr>
        <w:t xml:space="preserve"> fundamentāl</w:t>
      </w:r>
      <w:r w:rsidRPr="004010A0">
        <w:rPr>
          <w:rFonts w:ascii="Times New Roman" w:hAnsi="Times New Roman" w:cs="Times New Roman"/>
          <w:sz w:val="24"/>
          <w:szCs w:val="24"/>
        </w:rPr>
        <w:t>ajos pētījumo</w:t>
      </w:r>
      <w:r w:rsidR="00217B7A" w:rsidRPr="004010A0">
        <w:rPr>
          <w:rFonts w:ascii="Times New Roman" w:hAnsi="Times New Roman" w:cs="Times New Roman"/>
          <w:sz w:val="24"/>
          <w:szCs w:val="24"/>
        </w:rPr>
        <w:t>s augstas enerģijas fizikas jomā;</w:t>
      </w:r>
    </w:p>
    <w:p w:rsidR="00217B7A" w:rsidRPr="004010A0" w:rsidRDefault="00217B7A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sekmēt pedagoģiskā, zinātniskā un tehniskā personāla kompetences </w:t>
      </w:r>
      <w:r w:rsidR="005D3388" w:rsidRPr="004010A0">
        <w:rPr>
          <w:rFonts w:ascii="Times New Roman" w:hAnsi="Times New Roman" w:cs="Times New Roman"/>
          <w:sz w:val="24"/>
          <w:szCs w:val="24"/>
        </w:rPr>
        <w:t xml:space="preserve">un kapacitātes </w:t>
      </w:r>
      <w:r w:rsidRPr="004010A0">
        <w:rPr>
          <w:rFonts w:ascii="Times New Roman" w:hAnsi="Times New Roman" w:cs="Times New Roman"/>
          <w:sz w:val="24"/>
          <w:szCs w:val="24"/>
        </w:rPr>
        <w:t>paaugstināšanu augstas enerģijas daļiņu fizikas un ar to saistīto tehnoloģiju jomā;</w:t>
      </w:r>
    </w:p>
    <w:p w:rsidR="005D3388" w:rsidRPr="004010A0" w:rsidRDefault="005D3388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veikt augstas enerģijas daļiņu fizikas apmācību, </w:t>
      </w:r>
      <w:r w:rsidR="004010A0">
        <w:rPr>
          <w:rFonts w:ascii="Times New Roman" w:hAnsi="Times New Roman" w:cs="Times New Roman"/>
          <w:sz w:val="24"/>
          <w:szCs w:val="24"/>
        </w:rPr>
        <w:t>piesaistot ārvalstu mācībspēkus;</w:t>
      </w:r>
      <w:r w:rsidRPr="00401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88" w:rsidRPr="004010A0" w:rsidRDefault="005D3388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kordinēt un atablstīt ar ausgtas enerģijas daļiņu fiziku un daļiņu paātrinātājiem saistīto tehnoloģiju izstrādi, kā arī pedagoģiskā, zinātniskā, tehniskā personāla un studentu ie</w:t>
      </w:r>
      <w:r w:rsidR="004010A0">
        <w:rPr>
          <w:rFonts w:ascii="Times New Roman" w:hAnsi="Times New Roman" w:cs="Times New Roman"/>
          <w:sz w:val="24"/>
          <w:szCs w:val="24"/>
        </w:rPr>
        <w:t xml:space="preserve">saistīšanu zinātniski </w:t>
      </w:r>
      <w:r w:rsidRPr="004010A0">
        <w:rPr>
          <w:rFonts w:ascii="Times New Roman" w:hAnsi="Times New Roman" w:cs="Times New Roman"/>
          <w:sz w:val="24"/>
          <w:szCs w:val="24"/>
        </w:rPr>
        <w:t>tehniskajās grupās, eksperimentos un pētniecības projektos</w:t>
      </w:r>
      <w:r w:rsidR="004010A0">
        <w:rPr>
          <w:rFonts w:ascii="Times New Roman" w:hAnsi="Times New Roman" w:cs="Times New Roman"/>
          <w:sz w:val="24"/>
          <w:szCs w:val="24"/>
        </w:rPr>
        <w:t>;</w:t>
      </w:r>
    </w:p>
    <w:p w:rsidR="005D3388" w:rsidRPr="004010A0" w:rsidRDefault="005D3388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sadarbībā ar Eiropas Kodolpētniecības organizāciju CERN izstrādāt jaunu starpdisciplināru daļiņu fizikas studiju programmu (t.sk. piesaistot citu Latvijas univeristāšu un CERN mācībspēkus). Veidot šo programmu sadarbībā ar ekvivalentām ā</w:t>
      </w:r>
      <w:r w:rsidR="004010A0">
        <w:rPr>
          <w:rFonts w:ascii="Times New Roman" w:hAnsi="Times New Roman" w:cs="Times New Roman"/>
          <w:sz w:val="24"/>
          <w:szCs w:val="24"/>
        </w:rPr>
        <w:t>rvalstu universitāšu programmām;</w:t>
      </w:r>
    </w:p>
    <w:p w:rsidR="00431636" w:rsidRPr="004010A0" w:rsidRDefault="000B637E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i</w:t>
      </w:r>
      <w:r w:rsidR="00431636" w:rsidRPr="004010A0">
        <w:rPr>
          <w:rFonts w:ascii="Times New Roman" w:hAnsi="Times New Roman" w:cs="Times New Roman"/>
          <w:sz w:val="24"/>
          <w:szCs w:val="24"/>
        </w:rPr>
        <w:t xml:space="preserve">zstrādāt “Eiropas Kodolpētniecības organizācijas (CERN) Latvijas Nacionālā kontaktpunkta rīcības plānu” </w:t>
      </w:r>
      <w:r w:rsidR="003330E8" w:rsidRPr="004010A0">
        <w:rPr>
          <w:rFonts w:ascii="Times New Roman" w:hAnsi="Times New Roman" w:cs="Times New Roman"/>
          <w:sz w:val="24"/>
          <w:szCs w:val="24"/>
        </w:rPr>
        <w:t>un piedalīties šī plāna izpildē;</w:t>
      </w:r>
    </w:p>
    <w:p w:rsidR="00431636" w:rsidRPr="004010A0" w:rsidRDefault="000B637E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431636" w:rsidRPr="004010A0">
        <w:rPr>
          <w:rFonts w:ascii="Times New Roman" w:hAnsi="Times New Roman" w:cs="Times New Roman"/>
          <w:sz w:val="24"/>
          <w:szCs w:val="24"/>
        </w:rPr>
        <w:t xml:space="preserve">oordinēt un nodrošināt Latvijas dalību </w:t>
      </w:r>
      <w:r w:rsidR="00431636" w:rsidRPr="004010A0">
        <w:rPr>
          <w:rFonts w:ascii="Times New Roman" w:hAnsi="Times New Roman" w:cs="Times New Roman"/>
          <w:i/>
          <w:sz w:val="24"/>
          <w:szCs w:val="24"/>
        </w:rPr>
        <w:t>Compact Muon Solenoid</w:t>
      </w:r>
      <w:r w:rsidR="003330E8" w:rsidRPr="004010A0">
        <w:rPr>
          <w:rFonts w:ascii="Times New Roman" w:hAnsi="Times New Roman" w:cs="Times New Roman"/>
          <w:sz w:val="24"/>
          <w:szCs w:val="24"/>
        </w:rPr>
        <w:t xml:space="preserve"> (CMS) eksperimentā;</w:t>
      </w:r>
    </w:p>
    <w:p w:rsidR="00EA77CA" w:rsidRPr="004010A0" w:rsidRDefault="00EA77CA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koordinēt un nodrošināt RTU dalību</w:t>
      </w:r>
      <w:r w:rsidRPr="004010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10A0">
        <w:rPr>
          <w:rFonts w:ascii="Times New Roman" w:hAnsi="Times New Roman" w:cs="Times New Roman"/>
          <w:i/>
          <w:sz w:val="24"/>
          <w:szCs w:val="24"/>
          <w:lang w:val="en-GB"/>
        </w:rPr>
        <w:t>Future Circular Collider</w:t>
      </w:r>
      <w:r w:rsidRPr="004010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10A0">
        <w:rPr>
          <w:rFonts w:ascii="Times New Roman" w:hAnsi="Times New Roman" w:cs="Times New Roman"/>
          <w:i/>
          <w:sz w:val="24"/>
          <w:szCs w:val="24"/>
          <w:lang w:val="en-GB"/>
        </w:rPr>
        <w:t>Study</w:t>
      </w:r>
      <w:r w:rsidRPr="004010A0">
        <w:rPr>
          <w:rFonts w:ascii="Times New Roman" w:hAnsi="Times New Roman" w:cs="Times New Roman"/>
          <w:sz w:val="24"/>
          <w:szCs w:val="24"/>
        </w:rPr>
        <w:t xml:space="preserve"> (FCC) projektā</w:t>
      </w:r>
      <w:r w:rsidR="003330E8" w:rsidRPr="004010A0">
        <w:rPr>
          <w:rFonts w:ascii="Times New Roman" w:hAnsi="Times New Roman" w:cs="Times New Roman"/>
          <w:sz w:val="24"/>
          <w:szCs w:val="24"/>
        </w:rPr>
        <w:t>;</w:t>
      </w:r>
    </w:p>
    <w:p w:rsidR="00431636" w:rsidRPr="004010A0" w:rsidRDefault="000B637E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k</w:t>
      </w:r>
      <w:r w:rsidR="00431636" w:rsidRPr="004010A0">
        <w:rPr>
          <w:rFonts w:ascii="Times New Roman" w:hAnsi="Times New Roman" w:cs="Times New Roman"/>
          <w:sz w:val="24"/>
          <w:szCs w:val="24"/>
        </w:rPr>
        <w:t>oordinēt un veicināt Latvijas jauno zinātnieku apmācību un darbu CERN</w:t>
      </w:r>
      <w:r w:rsidR="003330E8" w:rsidRPr="004010A0">
        <w:rPr>
          <w:rFonts w:ascii="Times New Roman" w:hAnsi="Times New Roman" w:cs="Times New Roman"/>
          <w:sz w:val="24"/>
          <w:szCs w:val="24"/>
        </w:rPr>
        <w:t>;</w:t>
      </w:r>
    </w:p>
    <w:p w:rsidR="000B637E" w:rsidRPr="004010A0" w:rsidRDefault="000B637E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veicināt uzņēmumu iesaisti a</w:t>
      </w:r>
      <w:r w:rsidRPr="004010A0">
        <w:rPr>
          <w:rFonts w:ascii="Times New Roman" w:hAnsi="Times New Roman" w:cs="Times New Roman"/>
          <w:color w:val="000000"/>
          <w:sz w:val="24"/>
          <w:szCs w:val="24"/>
        </w:rPr>
        <w:t xml:space="preserve">ugstas enerģijas daļiņu </w:t>
      </w:r>
      <w:r w:rsidR="00EA77CA" w:rsidRPr="004010A0">
        <w:rPr>
          <w:rFonts w:ascii="Times New Roman" w:hAnsi="Times New Roman" w:cs="Times New Roman"/>
          <w:color w:val="000000"/>
          <w:sz w:val="24"/>
          <w:szCs w:val="24"/>
        </w:rPr>
        <w:t xml:space="preserve">un paātrinātāju </w:t>
      </w:r>
      <w:r w:rsidRPr="004010A0">
        <w:rPr>
          <w:rFonts w:ascii="Times New Roman" w:hAnsi="Times New Roman" w:cs="Times New Roman"/>
          <w:color w:val="000000"/>
          <w:sz w:val="24"/>
          <w:szCs w:val="24"/>
        </w:rPr>
        <w:t>tehnoloģiju pētniecībā un attīstībā;</w:t>
      </w:r>
    </w:p>
    <w:p w:rsidR="00A32B55" w:rsidRPr="004010A0" w:rsidRDefault="00A32B55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īstenot nacionāla un starptautiska līmeņa pētniecības projektus;</w:t>
      </w:r>
    </w:p>
    <w:p w:rsidR="008515E6" w:rsidRPr="004010A0" w:rsidRDefault="008515E6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organizēt sadarbību ar RTU struktūrvienībām, Latvijas augstskolām un zinātniskajiem institūtiem, ārvalstu augstskolām un zinātniskās pētniecības organizācijām;</w:t>
      </w:r>
    </w:p>
    <w:p w:rsidR="008515E6" w:rsidRPr="004010A0" w:rsidRDefault="008515E6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sadarboties ar uzņēmumiem, </w:t>
      </w:r>
      <w:r w:rsidR="006735A5" w:rsidRPr="004010A0">
        <w:rPr>
          <w:rFonts w:ascii="Times New Roman" w:hAnsi="Times New Roman" w:cs="Times New Roman"/>
          <w:sz w:val="24"/>
          <w:szCs w:val="24"/>
        </w:rPr>
        <w:t xml:space="preserve">valsts pārvaldes </w:t>
      </w:r>
      <w:r w:rsidRPr="004010A0">
        <w:rPr>
          <w:rFonts w:ascii="Times New Roman" w:hAnsi="Times New Roman" w:cs="Times New Roman"/>
          <w:sz w:val="24"/>
          <w:szCs w:val="24"/>
        </w:rPr>
        <w:t xml:space="preserve">iestādēm, organizācijām, kā arī nozaru asociācijām </w:t>
      </w:r>
      <w:r w:rsidR="000B637E" w:rsidRPr="004010A0">
        <w:rPr>
          <w:rFonts w:ascii="Times New Roman" w:hAnsi="Times New Roman" w:cs="Times New Roman"/>
          <w:sz w:val="24"/>
          <w:szCs w:val="24"/>
        </w:rPr>
        <w:t xml:space="preserve">centra </w:t>
      </w:r>
      <w:r w:rsidRPr="004010A0">
        <w:rPr>
          <w:rFonts w:ascii="Times New Roman" w:hAnsi="Times New Roman" w:cs="Times New Roman"/>
          <w:sz w:val="24"/>
          <w:szCs w:val="24"/>
        </w:rPr>
        <w:t xml:space="preserve">uzdevumu īstenošanā; </w:t>
      </w:r>
    </w:p>
    <w:p w:rsidR="006735A5" w:rsidRPr="004010A0" w:rsidRDefault="008515E6" w:rsidP="004010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organizē</w:t>
      </w:r>
      <w:r w:rsidR="003330E8" w:rsidRPr="004010A0">
        <w:rPr>
          <w:rFonts w:ascii="Times New Roman" w:hAnsi="Times New Roman" w:cs="Times New Roman"/>
          <w:sz w:val="24"/>
          <w:szCs w:val="24"/>
        </w:rPr>
        <w:t>t</w:t>
      </w:r>
      <w:r w:rsidRPr="004010A0">
        <w:rPr>
          <w:rFonts w:ascii="Times New Roman" w:hAnsi="Times New Roman" w:cs="Times New Roman"/>
          <w:sz w:val="24"/>
          <w:szCs w:val="24"/>
        </w:rPr>
        <w:t xml:space="preserve"> seminārus un konferences;</w:t>
      </w:r>
    </w:p>
    <w:p w:rsidR="008515E6" w:rsidRPr="004010A0" w:rsidRDefault="008515E6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piesaistīt finanšu līdzekļus, izpildot </w:t>
      </w:r>
      <w:r w:rsidR="00A32B55" w:rsidRPr="004010A0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4010A0">
        <w:rPr>
          <w:rFonts w:ascii="Times New Roman" w:hAnsi="Times New Roman" w:cs="Times New Roman"/>
          <w:sz w:val="24"/>
          <w:szCs w:val="24"/>
        </w:rPr>
        <w:t>projektus;</w:t>
      </w:r>
    </w:p>
    <w:p w:rsidR="008515E6" w:rsidRPr="004010A0" w:rsidRDefault="008515E6" w:rsidP="004010A0">
      <w:pPr>
        <w:numPr>
          <w:ilvl w:val="0"/>
          <w:numId w:val="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pildīt citas RTU Satversmē paredzētās darbības.</w:t>
      </w:r>
    </w:p>
    <w:p w:rsidR="00217B7A" w:rsidRPr="004010A0" w:rsidRDefault="00217B7A" w:rsidP="004010A0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7A" w:rsidRPr="004010A0" w:rsidRDefault="00217B7A" w:rsidP="004010A0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>3. CENTRA PERSONĀLS</w:t>
      </w:r>
    </w:p>
    <w:p w:rsidR="00AA2754" w:rsidRPr="004010A0" w:rsidRDefault="00437563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3.1.Centru </w:t>
      </w:r>
      <w:r w:rsidR="00F86D5F" w:rsidRPr="004010A0">
        <w:rPr>
          <w:rFonts w:ascii="Times New Roman" w:hAnsi="Times New Roman" w:cs="Times New Roman"/>
          <w:sz w:val="24"/>
          <w:szCs w:val="24"/>
        </w:rPr>
        <w:t>vadītāju</w:t>
      </w:r>
      <w:r w:rsidRPr="004010A0">
        <w:rPr>
          <w:rFonts w:ascii="Times New Roman" w:hAnsi="Times New Roman" w:cs="Times New Roman"/>
          <w:sz w:val="24"/>
          <w:szCs w:val="24"/>
        </w:rPr>
        <w:t>, pēc zinātņu pror</w:t>
      </w:r>
      <w:r w:rsidR="00A14742">
        <w:rPr>
          <w:rFonts w:ascii="Times New Roman" w:hAnsi="Times New Roman" w:cs="Times New Roman"/>
          <w:sz w:val="24"/>
          <w:szCs w:val="24"/>
        </w:rPr>
        <w:t>ektora ieteikuma, darbā pieņem r</w:t>
      </w:r>
      <w:r w:rsidRPr="004010A0">
        <w:rPr>
          <w:rFonts w:ascii="Times New Roman" w:hAnsi="Times New Roman" w:cs="Times New Roman"/>
          <w:sz w:val="24"/>
          <w:szCs w:val="24"/>
        </w:rPr>
        <w:t>ektors.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3.2. Centra vadītājs:</w:t>
      </w:r>
    </w:p>
    <w:p w:rsidR="00AA2754" w:rsidRPr="004010A0" w:rsidRDefault="00AA2754" w:rsidP="004010A0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vada Centru un atbild par tā darbu;</w:t>
      </w:r>
    </w:p>
    <w:p w:rsidR="00AA2754" w:rsidRPr="004010A0" w:rsidRDefault="00AA2754" w:rsidP="004010A0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pārstāv Centru RTU administratīvajās institūcijās un saskaņā ar zinātņu prorektora pilnvarojumu</w:t>
      </w:r>
      <w:r w:rsidR="00A14742">
        <w:rPr>
          <w:rFonts w:ascii="Times New Roman" w:hAnsi="Times New Roman" w:cs="Times New Roman"/>
          <w:sz w:val="24"/>
          <w:szCs w:val="24"/>
        </w:rPr>
        <w:t>, arī</w:t>
      </w:r>
      <w:r w:rsidRPr="004010A0">
        <w:rPr>
          <w:rFonts w:ascii="Times New Roman" w:hAnsi="Times New Roman" w:cs="Times New Roman"/>
          <w:sz w:val="24"/>
          <w:szCs w:val="24"/>
        </w:rPr>
        <w:t xml:space="preserve"> ārpus RTU;</w:t>
      </w:r>
    </w:p>
    <w:p w:rsidR="00AA2754" w:rsidRPr="004010A0" w:rsidRDefault="00AA2754" w:rsidP="004010A0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ir tiesīgs izvirzīt Centra vadītāja vietnieka kandidatūru apstiprināšanai zinātņu prorektoram; </w:t>
      </w:r>
    </w:p>
    <w:p w:rsidR="00AA2754" w:rsidRPr="004010A0" w:rsidRDefault="00AA2754" w:rsidP="004010A0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nosaka Centra vadītāja vietnieka pienākumu apjomu;</w:t>
      </w:r>
    </w:p>
    <w:p w:rsidR="00AA2754" w:rsidRPr="004010A0" w:rsidRDefault="00AA2754" w:rsidP="004010A0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sagatavo Centra darbu reglamentējošo dokumentu projektus un iesniedz tos izskatīšanai zinātņu prorektoram;</w:t>
      </w:r>
    </w:p>
    <w:p w:rsidR="00AA2754" w:rsidRPr="004E2CF6" w:rsidRDefault="00AA2754" w:rsidP="004E2CF6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veic citas darbības saskaņā ar ārējos un RTU iekšējos normatīvajos aktos noteikto.</w:t>
      </w:r>
    </w:p>
    <w:p w:rsidR="008515E6" w:rsidRPr="004010A0" w:rsidRDefault="003330E8" w:rsidP="004010A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Centra vadītājs, </w:t>
      </w:r>
      <w:r w:rsidR="00AA2754" w:rsidRPr="004010A0">
        <w:rPr>
          <w:rFonts w:ascii="Times New Roman" w:hAnsi="Times New Roman" w:cs="Times New Roman"/>
          <w:sz w:val="24"/>
          <w:szCs w:val="24"/>
        </w:rPr>
        <w:t>saskaņā ar spēkā esošajiem normatīvajiem aktiem un Centra rīcībā esošā finansējuma ietvaros, izraugās Centra personālu.</w:t>
      </w:r>
    </w:p>
    <w:p w:rsidR="00AA2754" w:rsidRPr="004010A0" w:rsidRDefault="00AA2754" w:rsidP="004010A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Centra tiesības:</w:t>
      </w:r>
    </w:p>
    <w:p w:rsidR="00AA2754" w:rsidRPr="004010A0" w:rsidRDefault="00AA2754" w:rsidP="004010A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atbilstoši Centra specializācijai nodarboties ar zinātniski pētniecisko</w:t>
      </w:r>
      <w:r w:rsidR="00E66581" w:rsidRPr="004010A0">
        <w:rPr>
          <w:rFonts w:ascii="Times New Roman" w:hAnsi="Times New Roman" w:cs="Times New Roman"/>
          <w:sz w:val="24"/>
          <w:szCs w:val="24"/>
        </w:rPr>
        <w:t xml:space="preserve"> un pedagoģisko</w:t>
      </w:r>
      <w:r w:rsidRPr="004010A0">
        <w:rPr>
          <w:rFonts w:ascii="Times New Roman" w:hAnsi="Times New Roman" w:cs="Times New Roman"/>
          <w:sz w:val="24"/>
          <w:szCs w:val="24"/>
        </w:rPr>
        <w:t xml:space="preserve"> darbību</w:t>
      </w:r>
      <w:r w:rsidR="00E66581" w:rsidRPr="004010A0">
        <w:rPr>
          <w:rFonts w:ascii="Times New Roman" w:hAnsi="Times New Roman" w:cs="Times New Roman"/>
          <w:sz w:val="24"/>
          <w:szCs w:val="24"/>
        </w:rPr>
        <w:t>, kā arī</w:t>
      </w:r>
      <w:r w:rsidRPr="004010A0">
        <w:rPr>
          <w:rFonts w:ascii="Times New Roman" w:hAnsi="Times New Roman" w:cs="Times New Roman"/>
          <w:sz w:val="24"/>
          <w:szCs w:val="24"/>
        </w:rPr>
        <w:t xml:space="preserve"> pildīt citus darbus saskaņā ar šo nolikumu;</w:t>
      </w:r>
    </w:p>
    <w:p w:rsidR="00AA2754" w:rsidRPr="004010A0" w:rsidRDefault="00AA2754" w:rsidP="004010A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izstrādāt un iesniegt zinātņu prorektoram priekšlikumus par Centra darba uzlabošanu un pilnveidošanu;</w:t>
      </w:r>
    </w:p>
    <w:p w:rsidR="00AA2754" w:rsidRPr="004010A0" w:rsidRDefault="00AA2754" w:rsidP="004010A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savas kompetences ietvaros ieteikt publicēšanai zinātniskos, metodiskos, mācību u.c. veida darbus; </w:t>
      </w:r>
    </w:p>
    <w:p w:rsidR="00AA2754" w:rsidRPr="004010A0" w:rsidRDefault="00AA2754" w:rsidP="004010A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savas darbības nodrošināšanai slēgt telpu nomas līgumus ar RTU, izmantot </w:t>
      </w:r>
      <w:r w:rsidR="001B4F76" w:rsidRPr="004010A0">
        <w:rPr>
          <w:rFonts w:ascii="Times New Roman" w:hAnsi="Times New Roman" w:cs="Times New Roman"/>
          <w:sz w:val="24"/>
          <w:szCs w:val="24"/>
        </w:rPr>
        <w:t xml:space="preserve">Centram </w:t>
      </w:r>
      <w:r w:rsidRPr="004010A0">
        <w:rPr>
          <w:rFonts w:ascii="Times New Roman" w:hAnsi="Times New Roman" w:cs="Times New Roman"/>
          <w:sz w:val="24"/>
          <w:szCs w:val="24"/>
        </w:rPr>
        <w:t>piešķirtos</w:t>
      </w:r>
      <w:r w:rsidR="008515E6" w:rsidRPr="004010A0">
        <w:rPr>
          <w:rFonts w:ascii="Times New Roman" w:hAnsi="Times New Roman" w:cs="Times New Roman"/>
          <w:sz w:val="24"/>
          <w:szCs w:val="24"/>
        </w:rPr>
        <w:t xml:space="preserve"> un pašu nopelnītos </w:t>
      </w:r>
      <w:r w:rsidRPr="004010A0">
        <w:rPr>
          <w:rFonts w:ascii="Times New Roman" w:hAnsi="Times New Roman" w:cs="Times New Roman"/>
          <w:sz w:val="24"/>
          <w:szCs w:val="24"/>
        </w:rPr>
        <w:t>finanšu līdzekļus,</w:t>
      </w:r>
      <w:r w:rsidR="00217B7A" w:rsidRPr="004010A0">
        <w:rPr>
          <w:rFonts w:ascii="Times New Roman" w:hAnsi="Times New Roman" w:cs="Times New Roman"/>
          <w:sz w:val="24"/>
          <w:szCs w:val="24"/>
        </w:rPr>
        <w:t xml:space="preserve"> </w:t>
      </w:r>
      <w:r w:rsidRPr="004010A0">
        <w:rPr>
          <w:rFonts w:ascii="Times New Roman" w:hAnsi="Times New Roman" w:cs="Times New Roman"/>
          <w:sz w:val="24"/>
          <w:szCs w:val="24"/>
        </w:rPr>
        <w:t>Centra infrastruktūru, iekārtas un aprīkojumu.</w:t>
      </w:r>
    </w:p>
    <w:p w:rsidR="00AA2754" w:rsidRPr="004010A0" w:rsidRDefault="00AA2754" w:rsidP="004010A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saskaņā ar RTU spēkā esošo kārtību noslēgt sadarbības līgumus ar citām RTU struktūrvienībām vai ar sadarbības partneriem ārpus RTU;</w:t>
      </w:r>
    </w:p>
    <w:p w:rsidR="00AA2754" w:rsidRDefault="00AA2754" w:rsidP="004010A0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izstrādāt šā nolikuma grozījumus</w:t>
      </w:r>
      <w:r w:rsidR="00DD0CC5" w:rsidRPr="004010A0">
        <w:rPr>
          <w:rFonts w:ascii="Times New Roman" w:hAnsi="Times New Roman" w:cs="Times New Roman"/>
          <w:sz w:val="24"/>
          <w:szCs w:val="24"/>
        </w:rPr>
        <w:t>,</w:t>
      </w:r>
      <w:r w:rsidRPr="004010A0">
        <w:rPr>
          <w:rFonts w:ascii="Times New Roman" w:hAnsi="Times New Roman" w:cs="Times New Roman"/>
          <w:sz w:val="24"/>
          <w:szCs w:val="24"/>
        </w:rPr>
        <w:t xml:space="preserve"> iesniegt tos izskatīšanai zinātņu prorektoram un sagatavot tos tālākai virzībai apstiprināšanai Senātā</w:t>
      </w:r>
      <w:r w:rsidR="00BB3905" w:rsidRPr="004010A0">
        <w:rPr>
          <w:rFonts w:ascii="Times New Roman" w:hAnsi="Times New Roman" w:cs="Times New Roman"/>
          <w:sz w:val="24"/>
          <w:szCs w:val="24"/>
        </w:rPr>
        <w:t>.</w:t>
      </w:r>
    </w:p>
    <w:p w:rsidR="00A14742" w:rsidRDefault="00A14742" w:rsidP="00A1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42" w:rsidRDefault="00A14742" w:rsidP="00A1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42" w:rsidRPr="00A14742" w:rsidRDefault="00A14742" w:rsidP="00A1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CD0" w:rsidRDefault="00330CD0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D0" w:rsidRDefault="00330CD0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lastRenderedPageBreak/>
        <w:t>4. CENTRA FINANŠU LĪDZEKĻI UN SAIMNIECISKIE JAUTĀJUMI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4.1.Centra finanšu līdzekļi veidojas RTU noteiktajā kārtībā (no zinātniskai darbībai piešķirtā finansējuma daļas, grantiem, sadarbības projektiem, līgumdarbiem, saimnieciskā darbības u.c.).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4.2</w:t>
      </w:r>
      <w:r w:rsidR="00DD0CC5" w:rsidRPr="004010A0">
        <w:rPr>
          <w:rFonts w:ascii="Times New Roman" w:hAnsi="Times New Roman" w:cs="Times New Roman"/>
          <w:sz w:val="24"/>
          <w:szCs w:val="24"/>
        </w:rPr>
        <w:t>.Finanšu līdzekļu izmantošana, kā arī</w:t>
      </w:r>
      <w:r w:rsidRPr="004010A0">
        <w:rPr>
          <w:rFonts w:ascii="Times New Roman" w:hAnsi="Times New Roman" w:cs="Times New Roman"/>
          <w:sz w:val="24"/>
          <w:szCs w:val="24"/>
        </w:rPr>
        <w:t xml:space="preserve"> lietošanā saņemtās infrastruktūras izmantošana un apsaimniekošana notiek saskaņā ar ārējos un iekšējos tiesību aktos noteikto.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 xml:space="preserve">4.3. Saimnieciskos jautājumus (telpu uzturēšanu, maksu par siltumu, elektroenerģiju u.c.) </w:t>
      </w:r>
      <w:r w:rsidR="00292235" w:rsidRPr="004010A0">
        <w:rPr>
          <w:rFonts w:ascii="Times New Roman" w:hAnsi="Times New Roman" w:cs="Times New Roman"/>
          <w:sz w:val="24"/>
          <w:szCs w:val="24"/>
        </w:rPr>
        <w:t xml:space="preserve">Centrs </w:t>
      </w:r>
      <w:r w:rsidRPr="004010A0">
        <w:rPr>
          <w:rFonts w:ascii="Times New Roman" w:hAnsi="Times New Roman" w:cs="Times New Roman"/>
          <w:sz w:val="24"/>
          <w:szCs w:val="24"/>
        </w:rPr>
        <w:t>risina saskaņā ar RTU pieņemto kārtību.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54" w:rsidRPr="004010A0" w:rsidRDefault="008515E6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A2754" w:rsidRPr="004010A0">
        <w:rPr>
          <w:rFonts w:ascii="Times New Roman" w:hAnsi="Times New Roman" w:cs="Times New Roman"/>
          <w:b/>
          <w:sz w:val="24"/>
          <w:szCs w:val="24"/>
        </w:rPr>
        <w:t>DARBA SAMAKSAS KĀRTĪBA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Centra darbinieku darba apmaksa notiek iedalītā un nopelnītā finansējuma ietvaros, saskaņā ar ārējos un RTU iekšējos normatīvajos aktos noteikto kārtību.</w:t>
      </w:r>
    </w:p>
    <w:p w:rsidR="008515E6" w:rsidRPr="004010A0" w:rsidRDefault="008515E6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A0">
        <w:rPr>
          <w:rFonts w:ascii="Times New Roman" w:hAnsi="Times New Roman" w:cs="Times New Roman"/>
          <w:b/>
          <w:sz w:val="24"/>
          <w:szCs w:val="24"/>
        </w:rPr>
        <w:t>6. REORGANIZĀCIJAS UN LIKVIDĀCIJAS KĀRTĪBA</w:t>
      </w:r>
    </w:p>
    <w:p w:rsidR="00AA2754" w:rsidRPr="004010A0" w:rsidRDefault="00AA2754" w:rsidP="0040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A0">
        <w:rPr>
          <w:rFonts w:ascii="Times New Roman" w:hAnsi="Times New Roman" w:cs="Times New Roman"/>
          <w:sz w:val="24"/>
          <w:szCs w:val="24"/>
        </w:rPr>
        <w:t>Centru reorganizē un/vai likvidē a</w:t>
      </w:r>
      <w:r w:rsidR="001B4F76" w:rsidRPr="004010A0">
        <w:rPr>
          <w:rFonts w:ascii="Times New Roman" w:hAnsi="Times New Roman" w:cs="Times New Roman"/>
          <w:sz w:val="24"/>
          <w:szCs w:val="24"/>
        </w:rPr>
        <w:t>r RTU Senāta lēmumu pēc rektora vai</w:t>
      </w:r>
      <w:r w:rsidRPr="004010A0">
        <w:rPr>
          <w:rFonts w:ascii="Times New Roman" w:hAnsi="Times New Roman" w:cs="Times New Roman"/>
          <w:sz w:val="24"/>
          <w:szCs w:val="24"/>
        </w:rPr>
        <w:t xml:space="preserve"> zinātņu prorektora priekšlikuma.</w:t>
      </w:r>
    </w:p>
    <w:p w:rsidR="008515E6" w:rsidRPr="004010A0" w:rsidRDefault="008515E6" w:rsidP="0040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E6" w:rsidRPr="004010A0" w:rsidRDefault="008515E6" w:rsidP="0040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D0" w:rsidRDefault="00330CD0" w:rsidP="00330C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0CD0" w:rsidRDefault="00330CD0" w:rsidP="00330C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Senāta priekšsēdētāja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E. Gaile- Sarkane</w:t>
      </w:r>
    </w:p>
    <w:p w:rsidR="00330CD0" w:rsidRDefault="00330CD0" w:rsidP="00330C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0CD0" w:rsidRDefault="00330CD0" w:rsidP="00330CD0">
      <w:r>
        <w:rPr>
          <w:rFonts w:ascii="Times New Roman" w:eastAsia="Times New Roman" w:hAnsi="Times New Roman" w:cs="Times New Roman"/>
          <w:sz w:val="24"/>
          <w:szCs w:val="24"/>
        </w:rPr>
        <w:t>Sagatavoja 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Kalviņa</w:t>
      </w:r>
    </w:p>
    <w:p w:rsidR="00A37C93" w:rsidRPr="004010A0" w:rsidRDefault="00A37C93" w:rsidP="0040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C93" w:rsidRPr="004010A0" w:rsidSect="00282E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D0" w:rsidRDefault="00330CD0" w:rsidP="00330CD0">
      <w:pPr>
        <w:spacing w:after="0" w:line="240" w:lineRule="auto"/>
      </w:pPr>
      <w:r>
        <w:separator/>
      </w:r>
    </w:p>
  </w:endnote>
  <w:endnote w:type="continuationSeparator" w:id="0">
    <w:p w:rsidR="00330CD0" w:rsidRDefault="00330CD0" w:rsidP="0033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5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CD0" w:rsidRDefault="00330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CD0" w:rsidRDefault="0033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D0" w:rsidRDefault="00330CD0" w:rsidP="00330CD0">
      <w:pPr>
        <w:spacing w:after="0" w:line="240" w:lineRule="auto"/>
      </w:pPr>
      <w:r>
        <w:separator/>
      </w:r>
    </w:p>
  </w:footnote>
  <w:footnote w:type="continuationSeparator" w:id="0">
    <w:p w:rsidR="00330CD0" w:rsidRDefault="00330CD0" w:rsidP="0033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C87"/>
    <w:multiLevelType w:val="multilevel"/>
    <w:tmpl w:val="3B5A3B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D2068"/>
    <w:multiLevelType w:val="hybridMultilevel"/>
    <w:tmpl w:val="CF3CAAA4"/>
    <w:lvl w:ilvl="0" w:tplc="27EE45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30793E"/>
    <w:multiLevelType w:val="multilevel"/>
    <w:tmpl w:val="039847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4D6449"/>
    <w:multiLevelType w:val="multilevel"/>
    <w:tmpl w:val="463CB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5E13E20"/>
    <w:multiLevelType w:val="hybridMultilevel"/>
    <w:tmpl w:val="27962982"/>
    <w:lvl w:ilvl="0" w:tplc="4282C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282CD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A3B7C"/>
    <w:multiLevelType w:val="hybridMultilevel"/>
    <w:tmpl w:val="1CFEBFCC"/>
    <w:lvl w:ilvl="0" w:tplc="2AE4C318">
      <w:start w:val="2"/>
      <w:numFmt w:val="bullet"/>
      <w:lvlText w:val="-"/>
      <w:lvlJc w:val="left"/>
      <w:pPr>
        <w:tabs>
          <w:tab w:val="num" w:pos="-14"/>
        </w:tabs>
        <w:ind w:left="-14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1"/>
        </w:tabs>
        <w:ind w:left="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</w:abstractNum>
  <w:abstractNum w:abstractNumId="6" w15:restartNumberingAfterBreak="0">
    <w:nsid w:val="4C936FB9"/>
    <w:multiLevelType w:val="hybridMultilevel"/>
    <w:tmpl w:val="BB12596E"/>
    <w:lvl w:ilvl="0" w:tplc="CB10C8CE">
      <w:start w:val="1"/>
      <w:numFmt w:val="decimal"/>
      <w:pStyle w:val="Heading1"/>
      <w:lvlText w:val="%1."/>
      <w:lvlJc w:val="left"/>
      <w:pPr>
        <w:ind w:left="9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5" w:hanging="360"/>
      </w:pPr>
    </w:lvl>
    <w:lvl w:ilvl="2" w:tplc="0426001B" w:tentative="1">
      <w:start w:val="1"/>
      <w:numFmt w:val="lowerRoman"/>
      <w:lvlText w:val="%3."/>
      <w:lvlJc w:val="right"/>
      <w:pPr>
        <w:ind w:left="2385" w:hanging="180"/>
      </w:pPr>
    </w:lvl>
    <w:lvl w:ilvl="3" w:tplc="0426000F" w:tentative="1">
      <w:start w:val="1"/>
      <w:numFmt w:val="decimal"/>
      <w:lvlText w:val="%4."/>
      <w:lvlJc w:val="left"/>
      <w:pPr>
        <w:ind w:left="3105" w:hanging="360"/>
      </w:pPr>
    </w:lvl>
    <w:lvl w:ilvl="4" w:tplc="04260019" w:tentative="1">
      <w:start w:val="1"/>
      <w:numFmt w:val="lowerLetter"/>
      <w:lvlText w:val="%5."/>
      <w:lvlJc w:val="left"/>
      <w:pPr>
        <w:ind w:left="3825" w:hanging="360"/>
      </w:pPr>
    </w:lvl>
    <w:lvl w:ilvl="5" w:tplc="0426001B" w:tentative="1">
      <w:start w:val="1"/>
      <w:numFmt w:val="lowerRoman"/>
      <w:lvlText w:val="%6."/>
      <w:lvlJc w:val="right"/>
      <w:pPr>
        <w:ind w:left="4545" w:hanging="180"/>
      </w:pPr>
    </w:lvl>
    <w:lvl w:ilvl="6" w:tplc="0426000F" w:tentative="1">
      <w:start w:val="1"/>
      <w:numFmt w:val="decimal"/>
      <w:lvlText w:val="%7."/>
      <w:lvlJc w:val="left"/>
      <w:pPr>
        <w:ind w:left="5265" w:hanging="360"/>
      </w:pPr>
    </w:lvl>
    <w:lvl w:ilvl="7" w:tplc="04260019" w:tentative="1">
      <w:start w:val="1"/>
      <w:numFmt w:val="lowerLetter"/>
      <w:lvlText w:val="%8."/>
      <w:lvlJc w:val="left"/>
      <w:pPr>
        <w:ind w:left="5985" w:hanging="360"/>
      </w:pPr>
    </w:lvl>
    <w:lvl w:ilvl="8" w:tplc="0426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54"/>
    <w:rsid w:val="000B637E"/>
    <w:rsid w:val="001B4F76"/>
    <w:rsid w:val="001E7878"/>
    <w:rsid w:val="001F6119"/>
    <w:rsid w:val="00217B7A"/>
    <w:rsid w:val="00292235"/>
    <w:rsid w:val="002C5A4F"/>
    <w:rsid w:val="00330CD0"/>
    <w:rsid w:val="003330E8"/>
    <w:rsid w:val="003C01CD"/>
    <w:rsid w:val="004010A0"/>
    <w:rsid w:val="00431636"/>
    <w:rsid w:val="00437563"/>
    <w:rsid w:val="004761BA"/>
    <w:rsid w:val="004E2CF6"/>
    <w:rsid w:val="0056094B"/>
    <w:rsid w:val="005D3388"/>
    <w:rsid w:val="006735A5"/>
    <w:rsid w:val="00724AC3"/>
    <w:rsid w:val="00763FD1"/>
    <w:rsid w:val="007775A2"/>
    <w:rsid w:val="00796B74"/>
    <w:rsid w:val="008515E6"/>
    <w:rsid w:val="009018F4"/>
    <w:rsid w:val="00942CA8"/>
    <w:rsid w:val="00981C82"/>
    <w:rsid w:val="009B2E01"/>
    <w:rsid w:val="009E7FAA"/>
    <w:rsid w:val="00A14742"/>
    <w:rsid w:val="00A32B55"/>
    <w:rsid w:val="00A37C93"/>
    <w:rsid w:val="00AA2754"/>
    <w:rsid w:val="00AC7010"/>
    <w:rsid w:val="00B07E9C"/>
    <w:rsid w:val="00BB3905"/>
    <w:rsid w:val="00C659D6"/>
    <w:rsid w:val="00CD2113"/>
    <w:rsid w:val="00D5625E"/>
    <w:rsid w:val="00DD0CC5"/>
    <w:rsid w:val="00E057EC"/>
    <w:rsid w:val="00E66581"/>
    <w:rsid w:val="00EA77CA"/>
    <w:rsid w:val="00F86D5F"/>
    <w:rsid w:val="00FB23FB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F05389-71EF-45EA-BF33-B728DA5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54"/>
  </w:style>
  <w:style w:type="paragraph" w:styleId="Heading1">
    <w:name w:val="heading 1"/>
    <w:basedOn w:val="Normal"/>
    <w:next w:val="Normal"/>
    <w:link w:val="Heading1Char"/>
    <w:qFormat/>
    <w:rsid w:val="00AA2754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54"/>
    <w:pPr>
      <w:ind w:left="720"/>
      <w:contextualSpacing/>
    </w:pPr>
  </w:style>
  <w:style w:type="paragraph" w:styleId="NoSpacing">
    <w:name w:val="No Spacing"/>
    <w:qFormat/>
    <w:rsid w:val="00AA2754"/>
    <w:pPr>
      <w:spacing w:after="0" w:line="240" w:lineRule="auto"/>
    </w:pPr>
  </w:style>
  <w:style w:type="character" w:customStyle="1" w:styleId="shorttext">
    <w:name w:val="short_text"/>
    <w:basedOn w:val="DefaultParagraphFont"/>
    <w:rsid w:val="00AA2754"/>
  </w:style>
  <w:style w:type="character" w:customStyle="1" w:styleId="hps">
    <w:name w:val="hps"/>
    <w:basedOn w:val="DefaultParagraphFont"/>
    <w:rsid w:val="00AA2754"/>
  </w:style>
  <w:style w:type="character" w:customStyle="1" w:styleId="Heading1Char">
    <w:name w:val="Heading 1 Char"/>
    <w:basedOn w:val="DefaultParagraphFont"/>
    <w:link w:val="Heading1"/>
    <w:rsid w:val="00AA275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ody1">
    <w:name w:val="Body 1"/>
    <w:rsid w:val="00942CA8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Style4">
    <w:name w:val="Style4"/>
    <w:basedOn w:val="Normal"/>
    <w:rsid w:val="00942CA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rsid w:val="00942CA8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D0"/>
  </w:style>
  <w:style w:type="paragraph" w:styleId="Footer">
    <w:name w:val="footer"/>
    <w:basedOn w:val="Normal"/>
    <w:link w:val="FooterChar"/>
    <w:uiPriority w:val="99"/>
    <w:unhideWhenUsed/>
    <w:rsid w:val="00330C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F39680A-50AC-4D31-A116-91BFBEA3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3760</Words>
  <Characters>2144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</dc:creator>
  <cp:lastModifiedBy>Ingrīda Kalviņa</cp:lastModifiedBy>
  <cp:revision>4</cp:revision>
  <cp:lastPrinted>2017-06-22T07:09:00Z</cp:lastPrinted>
  <dcterms:created xsi:type="dcterms:W3CDTF">2017-09-04T07:23:00Z</dcterms:created>
  <dcterms:modified xsi:type="dcterms:W3CDTF">2017-09-26T07:17:00Z</dcterms:modified>
</cp:coreProperties>
</file>