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3F755" w14:textId="46C5B90A" w:rsidR="006C2741" w:rsidRPr="00F27B39" w:rsidRDefault="006C2741" w:rsidP="00E45E42">
      <w:pPr>
        <w:pStyle w:val="Bestnormal2"/>
        <w:jc w:val="both"/>
        <w:rPr>
          <w:b/>
          <w:bCs/>
          <w:sz w:val="28"/>
          <w:szCs w:val="28"/>
          <w:lang w:val="lv-LV"/>
        </w:rPr>
      </w:pPr>
      <w:r w:rsidRPr="00F27B39">
        <w:rPr>
          <w:b/>
          <w:bCs/>
          <w:sz w:val="28"/>
          <w:szCs w:val="28"/>
          <w:lang w:val="lv-LV"/>
        </w:rPr>
        <w:t>Ceļā uz jēgpilnu ražošanas notekūdeņu apsaimniekošanu</w:t>
      </w:r>
    </w:p>
    <w:p w14:paraId="66D12860" w14:textId="77777777" w:rsidR="00E76A17" w:rsidRPr="00F27B39" w:rsidRDefault="00E76A17" w:rsidP="00E45E42">
      <w:pPr>
        <w:pStyle w:val="Bestnormal2"/>
        <w:jc w:val="both"/>
        <w:rPr>
          <w:sz w:val="20"/>
          <w:szCs w:val="20"/>
          <w:lang w:val="lv-LV"/>
        </w:rPr>
      </w:pPr>
    </w:p>
    <w:p w14:paraId="2622FC9B" w14:textId="0196AF50" w:rsidR="006C2741" w:rsidRPr="00F27B39" w:rsidRDefault="001064AB" w:rsidP="00E45E42">
      <w:pPr>
        <w:pStyle w:val="Bestnormal2"/>
        <w:jc w:val="both"/>
        <w:rPr>
          <w:sz w:val="20"/>
          <w:szCs w:val="20"/>
          <w:lang w:val="lv-LV"/>
        </w:rPr>
      </w:pPr>
      <w:r w:rsidRPr="00F27B39">
        <w:rPr>
          <w:sz w:val="20"/>
          <w:szCs w:val="20"/>
          <w:lang w:val="lv-LV"/>
        </w:rPr>
        <w:t>Rīgas Tehniskās universitātes Ūdens pētniecības un vides biotehnoloģiju laboratorijas speciālisti INTERREG Baltijas jūras reģiona transnacionālās sadarbības programmas projekta “Efektīvāki risinājumi rūpniecisko notekūdeņu attīrīšanai” – BEST ietvaros s</w:t>
      </w:r>
      <w:r w:rsidR="006C2741" w:rsidRPr="00F27B39">
        <w:rPr>
          <w:sz w:val="20"/>
          <w:szCs w:val="20"/>
          <w:lang w:val="lv-LV"/>
        </w:rPr>
        <w:t>adarbībā ar projekta partneriem Somijā, Igaunijā, Latvijā, Polijā un Krievijā ir novērtēj</w:t>
      </w:r>
      <w:r w:rsidR="00E45E42" w:rsidRPr="00F27B39">
        <w:rPr>
          <w:sz w:val="20"/>
          <w:szCs w:val="20"/>
          <w:lang w:val="lv-LV"/>
        </w:rPr>
        <w:t>u</w:t>
      </w:r>
      <w:r w:rsidRPr="00F27B39">
        <w:rPr>
          <w:sz w:val="20"/>
          <w:szCs w:val="20"/>
          <w:lang w:val="lv-LV"/>
        </w:rPr>
        <w:t>š</w:t>
      </w:r>
      <w:r w:rsidR="00E45E42" w:rsidRPr="00F27B39">
        <w:rPr>
          <w:sz w:val="20"/>
          <w:szCs w:val="20"/>
          <w:lang w:val="lv-LV"/>
        </w:rPr>
        <w:t>i</w:t>
      </w:r>
      <w:r w:rsidR="006C2741" w:rsidRPr="00F27B39">
        <w:rPr>
          <w:sz w:val="20"/>
          <w:szCs w:val="20"/>
          <w:lang w:val="lv-LV"/>
        </w:rPr>
        <w:t xml:space="preserve"> pašreizējo </w:t>
      </w:r>
      <w:r w:rsidR="00E45E42" w:rsidRPr="00F27B39">
        <w:rPr>
          <w:sz w:val="20"/>
          <w:szCs w:val="20"/>
          <w:lang w:val="lv-LV"/>
        </w:rPr>
        <w:t>ražošanas</w:t>
      </w:r>
      <w:r w:rsidR="006C2741" w:rsidRPr="00F27B39">
        <w:rPr>
          <w:sz w:val="20"/>
          <w:szCs w:val="20"/>
          <w:lang w:val="lv-LV"/>
        </w:rPr>
        <w:t xml:space="preserve"> notekūdeņu apsaimniekošanu, norādīj</w:t>
      </w:r>
      <w:r w:rsidR="00E45E42" w:rsidRPr="00F27B39">
        <w:rPr>
          <w:sz w:val="20"/>
          <w:szCs w:val="20"/>
          <w:lang w:val="lv-LV"/>
        </w:rPr>
        <w:t>u</w:t>
      </w:r>
      <w:r w:rsidRPr="00F27B39">
        <w:rPr>
          <w:sz w:val="20"/>
          <w:szCs w:val="20"/>
          <w:lang w:val="lv-LV"/>
        </w:rPr>
        <w:t>š</w:t>
      </w:r>
      <w:r w:rsidR="00E45E42" w:rsidRPr="00F27B39">
        <w:rPr>
          <w:sz w:val="20"/>
          <w:szCs w:val="20"/>
          <w:lang w:val="lv-LV"/>
        </w:rPr>
        <w:t>i</w:t>
      </w:r>
      <w:r w:rsidR="006C2741" w:rsidRPr="00F27B39">
        <w:rPr>
          <w:sz w:val="20"/>
          <w:szCs w:val="20"/>
          <w:lang w:val="lv-LV"/>
        </w:rPr>
        <w:t xml:space="preserve"> vājās vietas, kā arī pārbaudīj</w:t>
      </w:r>
      <w:r w:rsidR="00E45E42" w:rsidRPr="00F27B39">
        <w:rPr>
          <w:sz w:val="20"/>
          <w:szCs w:val="20"/>
          <w:lang w:val="lv-LV"/>
        </w:rPr>
        <w:t>u</w:t>
      </w:r>
      <w:r w:rsidRPr="00F27B39">
        <w:rPr>
          <w:sz w:val="20"/>
          <w:szCs w:val="20"/>
          <w:lang w:val="lv-LV"/>
        </w:rPr>
        <w:t>š</w:t>
      </w:r>
      <w:r w:rsidR="00E45E42" w:rsidRPr="00F27B39">
        <w:rPr>
          <w:sz w:val="20"/>
          <w:szCs w:val="20"/>
          <w:lang w:val="lv-LV"/>
        </w:rPr>
        <w:t>i</w:t>
      </w:r>
      <w:r w:rsidR="006C2741" w:rsidRPr="00F27B39">
        <w:rPr>
          <w:sz w:val="20"/>
          <w:szCs w:val="20"/>
          <w:lang w:val="lv-LV"/>
        </w:rPr>
        <w:t xml:space="preserve"> un apkopoju</w:t>
      </w:r>
      <w:r w:rsidRPr="00F27B39">
        <w:rPr>
          <w:sz w:val="20"/>
          <w:szCs w:val="20"/>
          <w:lang w:val="lv-LV"/>
        </w:rPr>
        <w:t>š</w:t>
      </w:r>
      <w:r w:rsidR="006C2741" w:rsidRPr="00F27B39">
        <w:rPr>
          <w:sz w:val="20"/>
          <w:szCs w:val="20"/>
          <w:lang w:val="lv-LV"/>
        </w:rPr>
        <w:t xml:space="preserve">i </w:t>
      </w:r>
      <w:r w:rsidRPr="00F27B39">
        <w:rPr>
          <w:sz w:val="20"/>
          <w:szCs w:val="20"/>
          <w:lang w:val="lv-LV"/>
        </w:rPr>
        <w:t>labās prakses piemērus</w:t>
      </w:r>
      <w:r w:rsidR="006C2741" w:rsidRPr="00F27B39">
        <w:rPr>
          <w:sz w:val="20"/>
          <w:szCs w:val="20"/>
          <w:lang w:val="lv-LV"/>
        </w:rPr>
        <w:t xml:space="preserve"> un risinājumus situācijas uzlabošanai. Galvenais</w:t>
      </w:r>
      <w:r w:rsidR="00F27B39" w:rsidRPr="00F27B39">
        <w:rPr>
          <w:sz w:val="20"/>
          <w:szCs w:val="20"/>
          <w:lang w:val="lv-LV"/>
        </w:rPr>
        <w:t xml:space="preserve"> projekta</w:t>
      </w:r>
      <w:r w:rsidR="006C2741" w:rsidRPr="00F27B39">
        <w:rPr>
          <w:sz w:val="20"/>
          <w:szCs w:val="20"/>
          <w:lang w:val="lv-LV"/>
        </w:rPr>
        <w:t xml:space="preserve"> rezultāts ir jaunās Baltijas jūras reģiona vals</w:t>
      </w:r>
      <w:r w:rsidR="00E45E42" w:rsidRPr="00F27B39">
        <w:rPr>
          <w:sz w:val="20"/>
          <w:szCs w:val="20"/>
          <w:lang w:val="lv-LV"/>
        </w:rPr>
        <w:t>tu</w:t>
      </w:r>
      <w:r w:rsidR="006C2741" w:rsidRPr="00F27B39">
        <w:rPr>
          <w:sz w:val="20"/>
          <w:szCs w:val="20"/>
          <w:lang w:val="lv-LV"/>
        </w:rPr>
        <w:t xml:space="preserve"> vadlīnijas r</w:t>
      </w:r>
      <w:r w:rsidR="00E45E42" w:rsidRPr="00F27B39">
        <w:rPr>
          <w:sz w:val="20"/>
          <w:szCs w:val="20"/>
          <w:lang w:val="lv-LV"/>
        </w:rPr>
        <w:t>ažošanas</w:t>
      </w:r>
      <w:r w:rsidR="006C2741" w:rsidRPr="00F27B39">
        <w:rPr>
          <w:sz w:val="20"/>
          <w:szCs w:val="20"/>
          <w:lang w:val="lv-LV"/>
        </w:rPr>
        <w:t xml:space="preserve"> notekūdeņ</w:t>
      </w:r>
      <w:bookmarkStart w:id="0" w:name="_GoBack"/>
      <w:bookmarkEnd w:id="0"/>
      <w:r w:rsidR="006C2741" w:rsidRPr="00F27B39">
        <w:rPr>
          <w:sz w:val="20"/>
          <w:szCs w:val="20"/>
          <w:lang w:val="lv-LV"/>
        </w:rPr>
        <w:t>u apsaimniekošanai, k</w:t>
      </w:r>
      <w:r w:rsidR="00E45E42" w:rsidRPr="00F27B39">
        <w:rPr>
          <w:sz w:val="20"/>
          <w:szCs w:val="20"/>
          <w:lang w:val="lv-LV"/>
        </w:rPr>
        <w:t>urus</w:t>
      </w:r>
      <w:r w:rsidR="006C2741" w:rsidRPr="00F27B39">
        <w:rPr>
          <w:sz w:val="20"/>
          <w:szCs w:val="20"/>
          <w:lang w:val="lv-LV"/>
        </w:rPr>
        <w:t xml:space="preserve"> </w:t>
      </w:r>
      <w:r w:rsidR="00E45E42" w:rsidRPr="00F27B39">
        <w:rPr>
          <w:sz w:val="20"/>
          <w:szCs w:val="20"/>
          <w:lang w:val="lv-LV"/>
        </w:rPr>
        <w:t xml:space="preserve">ražošanas uzņēmumi </w:t>
      </w:r>
      <w:r w:rsidRPr="00F27B39">
        <w:rPr>
          <w:sz w:val="20"/>
          <w:szCs w:val="20"/>
          <w:lang w:val="lv-LV"/>
        </w:rPr>
        <w:t>novada</w:t>
      </w:r>
      <w:r w:rsidR="00E45E42" w:rsidRPr="00F27B39">
        <w:rPr>
          <w:sz w:val="20"/>
          <w:szCs w:val="20"/>
          <w:lang w:val="lv-LV"/>
        </w:rPr>
        <w:t xml:space="preserve"> centralizētājos</w:t>
      </w:r>
      <w:r w:rsidRPr="00F27B39">
        <w:rPr>
          <w:sz w:val="20"/>
          <w:szCs w:val="20"/>
          <w:lang w:val="lv-LV"/>
        </w:rPr>
        <w:t xml:space="preserve"> kanalizācijas</w:t>
      </w:r>
      <w:r w:rsidR="00E45E42" w:rsidRPr="00F27B39">
        <w:rPr>
          <w:sz w:val="20"/>
          <w:szCs w:val="20"/>
          <w:lang w:val="lv-LV"/>
        </w:rPr>
        <w:t xml:space="preserve"> </w:t>
      </w:r>
      <w:r w:rsidR="006C2741" w:rsidRPr="00F27B39">
        <w:rPr>
          <w:sz w:val="20"/>
          <w:szCs w:val="20"/>
          <w:lang w:val="lv-LV"/>
        </w:rPr>
        <w:t>tīklos. Trīs gadu</w:t>
      </w:r>
      <w:r w:rsidR="00F27B39" w:rsidRPr="00F27B39">
        <w:rPr>
          <w:sz w:val="20"/>
          <w:szCs w:val="20"/>
          <w:lang w:val="lv-LV"/>
        </w:rPr>
        <w:t xml:space="preserve">s ilgušais </w:t>
      </w:r>
      <w:r w:rsidR="006C2741" w:rsidRPr="00F27B39">
        <w:rPr>
          <w:sz w:val="20"/>
          <w:szCs w:val="20"/>
          <w:lang w:val="lv-LV"/>
        </w:rPr>
        <w:t>projekts noslēdzas</w:t>
      </w:r>
      <w:r w:rsidR="00F27B39" w:rsidRPr="00F27B39">
        <w:rPr>
          <w:sz w:val="20"/>
          <w:szCs w:val="20"/>
          <w:lang w:val="lv-LV"/>
        </w:rPr>
        <w:t xml:space="preserve"> ar nacionālajiem semināriem katrā </w:t>
      </w:r>
      <w:r w:rsidR="00F27B39" w:rsidRPr="00F27B39">
        <w:rPr>
          <w:sz w:val="20"/>
          <w:szCs w:val="20"/>
          <w:lang w:val="lv-LV"/>
        </w:rPr>
        <w:t>partnervalstī</w:t>
      </w:r>
      <w:r w:rsidR="00F27B39" w:rsidRPr="00F27B39">
        <w:rPr>
          <w:sz w:val="20"/>
          <w:szCs w:val="20"/>
          <w:lang w:val="lv-LV"/>
        </w:rPr>
        <w:t xml:space="preserve">, kuri tiek organizēti </w:t>
      </w:r>
      <w:r w:rsidR="006C2741" w:rsidRPr="00F27B39">
        <w:rPr>
          <w:sz w:val="20"/>
          <w:szCs w:val="20"/>
          <w:lang w:val="lv-LV"/>
        </w:rPr>
        <w:t xml:space="preserve">septembra beigās. </w:t>
      </w:r>
      <w:r w:rsidR="00E45E42" w:rsidRPr="00F27B39">
        <w:rPr>
          <w:sz w:val="20"/>
          <w:szCs w:val="20"/>
          <w:lang w:val="lv-LV"/>
        </w:rPr>
        <w:t>P</w:t>
      </w:r>
      <w:r w:rsidR="006C2741" w:rsidRPr="00F27B39">
        <w:rPr>
          <w:sz w:val="20"/>
          <w:szCs w:val="20"/>
          <w:lang w:val="lv-LV"/>
        </w:rPr>
        <w:t xml:space="preserve">ēdējais </w:t>
      </w:r>
      <w:r w:rsidR="00E45E42" w:rsidRPr="00F27B39">
        <w:rPr>
          <w:sz w:val="20"/>
          <w:szCs w:val="20"/>
          <w:lang w:val="lv-LV"/>
        </w:rPr>
        <w:t xml:space="preserve">projekta </w:t>
      </w:r>
      <w:r w:rsidR="006C2741" w:rsidRPr="00F27B39">
        <w:rPr>
          <w:sz w:val="20"/>
          <w:szCs w:val="20"/>
          <w:lang w:val="lv-LV"/>
        </w:rPr>
        <w:t>seminārs</w:t>
      </w:r>
      <w:r w:rsidRPr="00F27B39">
        <w:rPr>
          <w:sz w:val="20"/>
          <w:szCs w:val="20"/>
          <w:lang w:val="lv-LV"/>
        </w:rPr>
        <w:t>, kura ietvaros tiks prezentēti projekta rezultāti un veicināta diskusija par ražošanas notekūdeņu apsaimniekošanu,</w:t>
      </w:r>
      <w:r w:rsidR="006C2741" w:rsidRPr="00F27B39">
        <w:rPr>
          <w:sz w:val="20"/>
          <w:szCs w:val="20"/>
          <w:lang w:val="lv-LV"/>
        </w:rPr>
        <w:t xml:space="preserve"> notik</w:t>
      </w:r>
      <w:r w:rsidR="00E45E42" w:rsidRPr="00F27B39">
        <w:rPr>
          <w:sz w:val="20"/>
          <w:szCs w:val="20"/>
          <w:lang w:val="lv-LV"/>
        </w:rPr>
        <w:t>s</w:t>
      </w:r>
      <w:r w:rsidRPr="00F27B39">
        <w:rPr>
          <w:sz w:val="20"/>
          <w:szCs w:val="20"/>
          <w:lang w:val="lv-LV"/>
        </w:rPr>
        <w:t xml:space="preserve"> 30.septmebrī</w:t>
      </w:r>
      <w:r w:rsidR="00E45E42" w:rsidRPr="00F27B39">
        <w:rPr>
          <w:sz w:val="20"/>
          <w:szCs w:val="20"/>
          <w:lang w:val="lv-LV"/>
        </w:rPr>
        <w:t xml:space="preserve"> Rīgas Tehniskās universitātes telpās.</w:t>
      </w:r>
    </w:p>
    <w:p w14:paraId="5317F278" w14:textId="58BDC114" w:rsidR="00E45E42" w:rsidRPr="00F27B39" w:rsidRDefault="00E45E42" w:rsidP="00E45E42">
      <w:pPr>
        <w:pStyle w:val="Bestnormal2"/>
        <w:jc w:val="both"/>
        <w:rPr>
          <w:sz w:val="20"/>
          <w:szCs w:val="20"/>
          <w:lang w:val="lv-LV"/>
        </w:rPr>
      </w:pPr>
    </w:p>
    <w:p w14:paraId="02A51428" w14:textId="4969A6EA" w:rsidR="00E45E42" w:rsidRPr="00F27B39" w:rsidRDefault="00FB0928" w:rsidP="00E45E42">
      <w:pPr>
        <w:pStyle w:val="Bestnormal2"/>
        <w:jc w:val="both"/>
        <w:rPr>
          <w:sz w:val="20"/>
          <w:szCs w:val="20"/>
          <w:lang w:val="lv-LV"/>
        </w:rPr>
      </w:pPr>
      <w:r w:rsidRPr="00F27B39">
        <w:rPr>
          <w:sz w:val="20"/>
          <w:szCs w:val="20"/>
          <w:lang w:val="lv-LV"/>
        </w:rPr>
        <w:t>Pēdējo gadu laikā valstīs, k</w:t>
      </w:r>
      <w:r w:rsidR="00F27B39" w:rsidRPr="00F27B39">
        <w:rPr>
          <w:sz w:val="20"/>
          <w:szCs w:val="20"/>
          <w:lang w:val="lv-LV"/>
        </w:rPr>
        <w:t xml:space="preserve">uras </w:t>
      </w:r>
      <w:r w:rsidR="001064AB" w:rsidRPr="00F27B39">
        <w:rPr>
          <w:sz w:val="20"/>
          <w:szCs w:val="20"/>
          <w:lang w:val="lv-LV"/>
        </w:rPr>
        <w:t>atrodas</w:t>
      </w:r>
      <w:r w:rsidRPr="00F27B39">
        <w:rPr>
          <w:sz w:val="20"/>
          <w:szCs w:val="20"/>
          <w:lang w:val="lv-LV"/>
        </w:rPr>
        <w:t xml:space="preserve"> Baltijas jūr</w:t>
      </w:r>
      <w:r w:rsidR="001064AB" w:rsidRPr="00F27B39">
        <w:rPr>
          <w:sz w:val="20"/>
          <w:szCs w:val="20"/>
          <w:lang w:val="lv-LV"/>
        </w:rPr>
        <w:t>as krastā</w:t>
      </w:r>
      <w:r w:rsidRPr="00F27B39">
        <w:rPr>
          <w:sz w:val="20"/>
          <w:szCs w:val="20"/>
          <w:lang w:val="lv-LV"/>
        </w:rPr>
        <w:t xml:space="preserve">, sadzīves notekūdeņu attīrīšanas iekārtu </w:t>
      </w:r>
      <w:r w:rsidR="001064AB" w:rsidRPr="00F27B39">
        <w:rPr>
          <w:sz w:val="20"/>
          <w:szCs w:val="20"/>
          <w:lang w:val="lv-LV"/>
        </w:rPr>
        <w:t>darbības</w:t>
      </w:r>
      <w:r w:rsidRPr="00F27B39">
        <w:rPr>
          <w:sz w:val="20"/>
          <w:szCs w:val="20"/>
          <w:lang w:val="lv-LV"/>
        </w:rPr>
        <w:t xml:space="preserve"> efektivitāte ir ievērojami uzlabojusies. Tomēr</w:t>
      </w:r>
      <w:r w:rsidR="001064AB" w:rsidRPr="00F27B39">
        <w:rPr>
          <w:sz w:val="20"/>
          <w:szCs w:val="20"/>
          <w:lang w:val="lv-LV"/>
        </w:rPr>
        <w:t xml:space="preserve"> tipiskas pašvaldībās esošās notekūdeņu attīrīšanas iekārtas ir paredzētas sadzīves notekūdeņu attīrīšanai, kur</w:t>
      </w:r>
      <w:r w:rsidRPr="00F27B39">
        <w:rPr>
          <w:sz w:val="20"/>
          <w:szCs w:val="20"/>
          <w:lang w:val="lv-LV"/>
        </w:rPr>
        <w:t xml:space="preserve"> dažādos notekūdeņu attīrīšanas procesa posmos</w:t>
      </w:r>
      <w:r w:rsidR="001064AB" w:rsidRPr="00F27B39">
        <w:rPr>
          <w:sz w:val="20"/>
          <w:szCs w:val="20"/>
          <w:lang w:val="lv-LV"/>
        </w:rPr>
        <w:t xml:space="preserve"> galvenokārt</w:t>
      </w:r>
      <w:r w:rsidRPr="00F27B39">
        <w:rPr>
          <w:sz w:val="20"/>
          <w:szCs w:val="20"/>
          <w:lang w:val="lv-LV"/>
        </w:rPr>
        <w:t xml:space="preserve"> </w:t>
      </w:r>
      <w:r w:rsidR="001064AB" w:rsidRPr="00F27B39">
        <w:rPr>
          <w:sz w:val="20"/>
          <w:szCs w:val="20"/>
          <w:lang w:val="lv-LV"/>
        </w:rPr>
        <w:t xml:space="preserve">tiek attīrītas </w:t>
      </w:r>
      <w:r w:rsidRPr="00F27B39">
        <w:rPr>
          <w:sz w:val="20"/>
          <w:szCs w:val="20"/>
          <w:lang w:val="lv-LV"/>
        </w:rPr>
        <w:t>organiskās vielas, fosfor</w:t>
      </w:r>
      <w:r w:rsidR="001064AB" w:rsidRPr="00F27B39">
        <w:rPr>
          <w:sz w:val="20"/>
          <w:szCs w:val="20"/>
          <w:lang w:val="lv-LV"/>
        </w:rPr>
        <w:t>s</w:t>
      </w:r>
      <w:r w:rsidRPr="00F27B39">
        <w:rPr>
          <w:sz w:val="20"/>
          <w:szCs w:val="20"/>
          <w:lang w:val="lv-LV"/>
        </w:rPr>
        <w:t xml:space="preserve"> un slāpekli</w:t>
      </w:r>
      <w:r w:rsidR="001064AB" w:rsidRPr="00F27B39">
        <w:rPr>
          <w:sz w:val="20"/>
          <w:szCs w:val="20"/>
          <w:lang w:val="lv-LV"/>
        </w:rPr>
        <w:t>s.</w:t>
      </w:r>
      <w:r w:rsidRPr="00F27B39">
        <w:rPr>
          <w:sz w:val="20"/>
          <w:szCs w:val="20"/>
          <w:lang w:val="lv-LV"/>
        </w:rPr>
        <w:t xml:space="preserve"> </w:t>
      </w:r>
      <w:r w:rsidR="001064AB" w:rsidRPr="00F27B39">
        <w:rPr>
          <w:sz w:val="20"/>
          <w:szCs w:val="20"/>
          <w:lang w:val="lv-LV"/>
        </w:rPr>
        <w:t>Š</w:t>
      </w:r>
      <w:r w:rsidRPr="00F27B39">
        <w:rPr>
          <w:sz w:val="20"/>
          <w:szCs w:val="20"/>
          <w:lang w:val="lv-LV"/>
        </w:rPr>
        <w:t xml:space="preserve">os attīrīšanas procesus </w:t>
      </w:r>
      <w:r w:rsidR="001064AB" w:rsidRPr="00F27B39">
        <w:rPr>
          <w:sz w:val="20"/>
          <w:szCs w:val="20"/>
          <w:lang w:val="lv-LV"/>
        </w:rPr>
        <w:t>ir iespējams būtiski ietekmēt</w:t>
      </w:r>
      <w:r w:rsidRPr="00F27B39">
        <w:rPr>
          <w:sz w:val="20"/>
          <w:szCs w:val="20"/>
          <w:lang w:val="lv-LV"/>
        </w:rPr>
        <w:t xml:space="preserve">, ja </w:t>
      </w:r>
      <w:r w:rsidR="0009411F" w:rsidRPr="00F27B39">
        <w:rPr>
          <w:sz w:val="20"/>
          <w:szCs w:val="20"/>
          <w:lang w:val="lv-LV"/>
        </w:rPr>
        <w:t>ūdenssaimniecību notekūdeņu attīrīšanas iekārtā</w:t>
      </w:r>
      <w:r w:rsidR="001064AB" w:rsidRPr="00F27B39">
        <w:rPr>
          <w:sz w:val="20"/>
          <w:szCs w:val="20"/>
          <w:lang w:val="lv-LV"/>
        </w:rPr>
        <w:t>s</w:t>
      </w:r>
      <w:r w:rsidR="0009411F" w:rsidRPr="00F27B39">
        <w:rPr>
          <w:sz w:val="20"/>
          <w:szCs w:val="20"/>
          <w:lang w:val="lv-LV"/>
        </w:rPr>
        <w:t xml:space="preserve"> </w:t>
      </w:r>
      <w:r w:rsidR="001064AB" w:rsidRPr="00F27B39">
        <w:rPr>
          <w:sz w:val="20"/>
          <w:szCs w:val="20"/>
          <w:lang w:val="lv-LV"/>
        </w:rPr>
        <w:t>tiek novadīti augsti piesārņoti ražošanas notekūdeņi</w:t>
      </w:r>
      <w:r w:rsidR="0009411F" w:rsidRPr="00F27B39">
        <w:rPr>
          <w:sz w:val="20"/>
          <w:szCs w:val="20"/>
          <w:lang w:val="lv-LV"/>
        </w:rPr>
        <w:t xml:space="preserve">, kuru apjoms bieži vien ir lielāks, nekā notekūdeņu attīrīšanas iekārtas </w:t>
      </w:r>
      <w:r w:rsidR="001064AB" w:rsidRPr="00F27B39">
        <w:rPr>
          <w:sz w:val="20"/>
          <w:szCs w:val="20"/>
          <w:lang w:val="lv-LV"/>
        </w:rPr>
        <w:t>ir spējīgas</w:t>
      </w:r>
      <w:r w:rsidR="0009411F" w:rsidRPr="00F27B39">
        <w:rPr>
          <w:sz w:val="20"/>
          <w:szCs w:val="20"/>
          <w:lang w:val="lv-LV"/>
        </w:rPr>
        <w:t xml:space="preserve"> pieņemt. </w:t>
      </w:r>
    </w:p>
    <w:p w14:paraId="20FE9DE6" w14:textId="62FC4A82" w:rsidR="0009411F" w:rsidRPr="00F27B39" w:rsidRDefault="0009411F" w:rsidP="00E45E42">
      <w:pPr>
        <w:pStyle w:val="Bestnormal2"/>
        <w:jc w:val="both"/>
        <w:rPr>
          <w:sz w:val="20"/>
          <w:szCs w:val="20"/>
          <w:lang w:val="lv-LV"/>
        </w:rPr>
      </w:pPr>
    </w:p>
    <w:p w14:paraId="03C341C9" w14:textId="49C76834" w:rsidR="0009411F" w:rsidRPr="00F27B39" w:rsidRDefault="2455D9D2" w:rsidP="2455D9D2">
      <w:pPr>
        <w:pStyle w:val="Bestnormal2"/>
        <w:jc w:val="both"/>
        <w:rPr>
          <w:color w:val="auto"/>
          <w:sz w:val="20"/>
          <w:szCs w:val="20"/>
          <w:lang w:val="lv-LV"/>
        </w:rPr>
      </w:pPr>
      <w:r w:rsidRPr="00F27B39">
        <w:rPr>
          <w:color w:val="auto"/>
          <w:sz w:val="20"/>
          <w:szCs w:val="20"/>
          <w:lang w:val="lv-LV"/>
        </w:rPr>
        <w:t xml:space="preserve">“Visuztraucošākais projekta rezultāts ir tas, ka atsevišķos gadījumos ražošanas uzņēmumiem izsniegtās vidi piesārņojošās kategorijas atļaujas ir nepilnīgas un neregulē ražošanas notekūdeņu izlaides kvalitātes rādītājus centralizētajā kanalizācijas sistēmā atbilstoši ES direktīvām, kas ūdenssaimniecību notekūdeņu attīrīšanas iekārtu personālam rada bezspēcības sajūtu. Pozitīvi ir tas, ka projekta gaitā tika konstatēti un veicināti gadījumi, kad ražošanas uzņēmumos ir veikti vienkārši un lēti pasākumi, kas veicinājuši sadarbību starp ražošanas uzņēmumiem un ūdenssaimniecībām, mazinot slodzi, kas radīta uz sadzīves notekūdeņu attīrīšanas iekārtām,” saka Rīgas Tehniskās universitātes </w:t>
      </w:r>
      <w:r w:rsidRPr="00F27B39">
        <w:rPr>
          <w:rFonts w:eastAsia="Cambria"/>
          <w:color w:val="auto"/>
          <w:sz w:val="19"/>
          <w:szCs w:val="19"/>
          <w:lang w:val="lv-LV"/>
        </w:rPr>
        <w:t>Ūdens pētniecības un vides biotehnoloģiju laboratorijas</w:t>
      </w:r>
      <w:r w:rsidRPr="00F27B39">
        <w:rPr>
          <w:color w:val="auto"/>
          <w:sz w:val="20"/>
          <w:szCs w:val="20"/>
          <w:lang w:val="lv-LV"/>
        </w:rPr>
        <w:t xml:space="preserve"> vadītājs</w:t>
      </w:r>
      <w:r w:rsidR="00F27B39" w:rsidRPr="00F27B39">
        <w:rPr>
          <w:color w:val="auto"/>
          <w:sz w:val="20"/>
          <w:szCs w:val="20"/>
          <w:lang w:val="lv-LV"/>
        </w:rPr>
        <w:t xml:space="preserve">, zinātņu prorektors </w:t>
      </w:r>
      <w:r w:rsidRPr="00F27B39">
        <w:rPr>
          <w:color w:val="auto"/>
          <w:sz w:val="20"/>
          <w:szCs w:val="20"/>
          <w:lang w:val="lv-LV"/>
        </w:rPr>
        <w:t xml:space="preserve">Tālis Juhna. </w:t>
      </w:r>
    </w:p>
    <w:p w14:paraId="0DEF0FDB" w14:textId="274000E1" w:rsidR="0014272E" w:rsidRPr="00F27B39" w:rsidRDefault="0014272E" w:rsidP="00E45E42">
      <w:pPr>
        <w:pStyle w:val="Bestnormal2"/>
        <w:jc w:val="both"/>
        <w:rPr>
          <w:sz w:val="20"/>
          <w:szCs w:val="20"/>
          <w:lang w:val="lv-LV"/>
        </w:rPr>
      </w:pPr>
    </w:p>
    <w:p w14:paraId="5D6E73AE" w14:textId="7AAB0063" w:rsidR="0014272E" w:rsidRPr="00F27B39" w:rsidRDefault="009F23E6" w:rsidP="009F23E6">
      <w:pPr>
        <w:pStyle w:val="Bestnormal2"/>
        <w:jc w:val="both"/>
        <w:rPr>
          <w:b/>
          <w:bCs/>
          <w:sz w:val="20"/>
          <w:szCs w:val="20"/>
          <w:lang w:val="lv-LV"/>
        </w:rPr>
      </w:pPr>
      <w:r w:rsidRPr="00F27B39">
        <w:rPr>
          <w:b/>
          <w:bCs/>
          <w:sz w:val="20"/>
          <w:szCs w:val="20"/>
          <w:lang w:val="lv-LV"/>
        </w:rPr>
        <w:t>Nepietiekamas kvalitātes vidi piesārņojošo atļauju izsniegšana lielo nozaru uzņēmumiem</w:t>
      </w:r>
    </w:p>
    <w:p w14:paraId="45E1C9E1" w14:textId="0F520373" w:rsidR="009F23E6" w:rsidRPr="00F27B39" w:rsidRDefault="009F23E6" w:rsidP="009F23E6">
      <w:pPr>
        <w:pStyle w:val="Bestnormal2"/>
        <w:jc w:val="both"/>
        <w:rPr>
          <w:sz w:val="20"/>
          <w:szCs w:val="20"/>
          <w:lang w:val="lv-LV"/>
        </w:rPr>
      </w:pPr>
      <w:r w:rsidRPr="00F27B39">
        <w:rPr>
          <w:sz w:val="20"/>
          <w:szCs w:val="20"/>
          <w:lang w:val="lv-LV"/>
        </w:rPr>
        <w:t xml:space="preserve">Atkritumu savākšana, šķirošana, pārstrāde un apglabāšana, ķīmisko materiālu ražošana, gatavo metālizstrādājumu ražošana, dzērienu, gaļas un piena pārstrāde – projekta ietvaros šīs nozares tika apskatītas kā būtiskākās vairākās Baltijas jūras reģiona valstīs, kas </w:t>
      </w:r>
      <w:r w:rsidR="00710585" w:rsidRPr="00F27B39">
        <w:rPr>
          <w:sz w:val="20"/>
          <w:szCs w:val="20"/>
          <w:lang w:val="lv-LV"/>
        </w:rPr>
        <w:t xml:space="preserve">var </w:t>
      </w:r>
      <w:r w:rsidR="00AD1B04" w:rsidRPr="00F27B39">
        <w:rPr>
          <w:sz w:val="20"/>
          <w:szCs w:val="20"/>
          <w:lang w:val="lv-LV"/>
        </w:rPr>
        <w:t xml:space="preserve">būtiski </w:t>
      </w:r>
      <w:r w:rsidR="00710585" w:rsidRPr="00F27B39">
        <w:rPr>
          <w:sz w:val="20"/>
          <w:szCs w:val="20"/>
          <w:lang w:val="lv-LV"/>
        </w:rPr>
        <w:t>ietekmēt sadzīves notekūdeņu attīrīšanas iekārtu darbību.</w:t>
      </w:r>
      <w:r w:rsidRPr="00F27B39">
        <w:rPr>
          <w:sz w:val="20"/>
          <w:szCs w:val="20"/>
          <w:lang w:val="lv-LV"/>
        </w:rPr>
        <w:t xml:space="preserve"> Ja </w:t>
      </w:r>
      <w:r w:rsidR="00710585" w:rsidRPr="00F27B39">
        <w:rPr>
          <w:sz w:val="20"/>
          <w:szCs w:val="20"/>
          <w:lang w:val="lv-LV"/>
        </w:rPr>
        <w:t xml:space="preserve">šo nozaru ražošanas notekūdeņi </w:t>
      </w:r>
      <w:r w:rsidRPr="00F27B39">
        <w:rPr>
          <w:sz w:val="20"/>
          <w:szCs w:val="20"/>
          <w:lang w:val="lv-LV"/>
        </w:rPr>
        <w:t xml:space="preserve">nav </w:t>
      </w:r>
      <w:r w:rsidR="00710585" w:rsidRPr="00F27B39">
        <w:rPr>
          <w:sz w:val="20"/>
          <w:szCs w:val="20"/>
          <w:lang w:val="lv-LV"/>
        </w:rPr>
        <w:t>atbilstoši priekš</w:t>
      </w:r>
      <w:r w:rsidR="00AD1B04" w:rsidRPr="00F27B39">
        <w:rPr>
          <w:sz w:val="20"/>
          <w:szCs w:val="20"/>
          <w:lang w:val="lv-LV"/>
        </w:rPr>
        <w:t>-</w:t>
      </w:r>
      <w:r w:rsidR="00710585" w:rsidRPr="00F27B39">
        <w:rPr>
          <w:sz w:val="20"/>
          <w:szCs w:val="20"/>
          <w:lang w:val="lv-LV"/>
        </w:rPr>
        <w:t xml:space="preserve">attīrīti un </w:t>
      </w:r>
      <w:proofErr w:type="spellStart"/>
      <w:r w:rsidR="00AD1B04" w:rsidRPr="00F27B39">
        <w:rPr>
          <w:sz w:val="20"/>
          <w:szCs w:val="20"/>
          <w:lang w:val="lv-LV"/>
        </w:rPr>
        <w:t>monitorēti</w:t>
      </w:r>
      <w:proofErr w:type="spellEnd"/>
      <w:r w:rsidR="00710585" w:rsidRPr="00F27B39">
        <w:rPr>
          <w:sz w:val="20"/>
          <w:szCs w:val="20"/>
          <w:lang w:val="lv-LV"/>
        </w:rPr>
        <w:t>,</w:t>
      </w:r>
      <w:r w:rsidRPr="00F27B39">
        <w:rPr>
          <w:sz w:val="20"/>
          <w:szCs w:val="20"/>
          <w:lang w:val="lv-LV"/>
        </w:rPr>
        <w:t xml:space="preserve"> </w:t>
      </w:r>
      <w:r w:rsidR="00AD1B04" w:rsidRPr="00F27B39">
        <w:rPr>
          <w:sz w:val="20"/>
          <w:szCs w:val="20"/>
          <w:lang w:val="lv-LV"/>
        </w:rPr>
        <w:t xml:space="preserve">tad </w:t>
      </w:r>
      <w:r w:rsidR="00710585" w:rsidRPr="00F27B39">
        <w:rPr>
          <w:sz w:val="20"/>
          <w:szCs w:val="20"/>
          <w:lang w:val="lv-LV"/>
        </w:rPr>
        <w:t xml:space="preserve">šādi notekūdeņi var </w:t>
      </w:r>
      <w:r w:rsidR="00AD1B04" w:rsidRPr="00F27B39">
        <w:rPr>
          <w:sz w:val="20"/>
          <w:szCs w:val="20"/>
          <w:lang w:val="lv-LV"/>
        </w:rPr>
        <w:t>saturēt ķīmiskus savienojumus</w:t>
      </w:r>
      <w:r w:rsidRPr="00F27B39">
        <w:rPr>
          <w:sz w:val="20"/>
          <w:szCs w:val="20"/>
          <w:lang w:val="lv-LV"/>
        </w:rPr>
        <w:t>, kur</w:t>
      </w:r>
      <w:r w:rsidR="00AD1B04" w:rsidRPr="00F27B39">
        <w:rPr>
          <w:sz w:val="20"/>
          <w:szCs w:val="20"/>
          <w:lang w:val="lv-LV"/>
        </w:rPr>
        <w:t>u</w:t>
      </w:r>
      <w:r w:rsidRPr="00F27B39">
        <w:rPr>
          <w:sz w:val="20"/>
          <w:szCs w:val="20"/>
          <w:lang w:val="lv-LV"/>
        </w:rPr>
        <w:t xml:space="preserve">s </w:t>
      </w:r>
      <w:r w:rsidR="00AD1B04" w:rsidRPr="00F27B39">
        <w:rPr>
          <w:sz w:val="20"/>
          <w:szCs w:val="20"/>
          <w:lang w:val="lv-LV"/>
        </w:rPr>
        <w:t>nav iespējams</w:t>
      </w:r>
      <w:r w:rsidRPr="00F27B39">
        <w:rPr>
          <w:sz w:val="20"/>
          <w:szCs w:val="20"/>
          <w:lang w:val="lv-LV"/>
        </w:rPr>
        <w:t xml:space="preserve"> </w:t>
      </w:r>
      <w:r w:rsidR="00710585" w:rsidRPr="00F27B39">
        <w:rPr>
          <w:sz w:val="20"/>
          <w:szCs w:val="20"/>
          <w:lang w:val="lv-LV"/>
        </w:rPr>
        <w:t xml:space="preserve">attīrīt sadzīves notekūdeņu attīrīšanas iekārtās, piemēram </w:t>
      </w:r>
      <w:r w:rsidR="00AD1B04" w:rsidRPr="00F27B39">
        <w:rPr>
          <w:sz w:val="20"/>
          <w:szCs w:val="20"/>
          <w:lang w:val="lv-LV"/>
        </w:rPr>
        <w:t xml:space="preserve">metālus, kas rodas </w:t>
      </w:r>
      <w:r w:rsidR="00710585" w:rsidRPr="00F27B39">
        <w:rPr>
          <w:sz w:val="20"/>
          <w:szCs w:val="20"/>
          <w:lang w:val="lv-LV"/>
        </w:rPr>
        <w:t xml:space="preserve">metālapstrādes nozares </w:t>
      </w:r>
      <w:r w:rsidR="00AD1B04" w:rsidRPr="00F27B39">
        <w:rPr>
          <w:sz w:val="20"/>
          <w:szCs w:val="20"/>
          <w:lang w:val="lv-LV"/>
        </w:rPr>
        <w:t>uzņēmumos</w:t>
      </w:r>
      <w:r w:rsidR="00710585" w:rsidRPr="00F27B39">
        <w:rPr>
          <w:sz w:val="20"/>
          <w:szCs w:val="20"/>
          <w:lang w:val="lv-LV"/>
        </w:rPr>
        <w:t>.</w:t>
      </w:r>
      <w:r w:rsidRPr="00F27B39">
        <w:rPr>
          <w:sz w:val="20"/>
          <w:szCs w:val="20"/>
          <w:lang w:val="lv-LV"/>
        </w:rPr>
        <w:t xml:space="preserve"> </w:t>
      </w:r>
      <w:r w:rsidR="00710585" w:rsidRPr="00F27B39">
        <w:rPr>
          <w:sz w:val="20"/>
          <w:szCs w:val="20"/>
          <w:lang w:val="lv-LV"/>
        </w:rPr>
        <w:t xml:space="preserve">Mazāk kaitīgi </w:t>
      </w:r>
      <w:r w:rsidRPr="00F27B39">
        <w:rPr>
          <w:sz w:val="20"/>
          <w:szCs w:val="20"/>
          <w:lang w:val="lv-LV"/>
        </w:rPr>
        <w:t xml:space="preserve">notekūdeņi no pārtikas pārstrādes uzņēmumiem </w:t>
      </w:r>
      <w:r w:rsidR="00710585" w:rsidRPr="00F27B39">
        <w:rPr>
          <w:sz w:val="20"/>
          <w:szCs w:val="20"/>
          <w:lang w:val="lv-LV"/>
        </w:rPr>
        <w:t xml:space="preserve">arī </w:t>
      </w:r>
      <w:r w:rsidRPr="00F27B39">
        <w:rPr>
          <w:sz w:val="20"/>
          <w:szCs w:val="20"/>
          <w:lang w:val="lv-LV"/>
        </w:rPr>
        <w:t xml:space="preserve">var traucēt un </w:t>
      </w:r>
      <w:r w:rsidR="00AD1B04" w:rsidRPr="00F27B39">
        <w:rPr>
          <w:sz w:val="20"/>
          <w:szCs w:val="20"/>
          <w:lang w:val="lv-LV"/>
        </w:rPr>
        <w:t>apturēt</w:t>
      </w:r>
      <w:r w:rsidRPr="00F27B39">
        <w:rPr>
          <w:sz w:val="20"/>
          <w:szCs w:val="20"/>
          <w:lang w:val="lv-LV"/>
        </w:rPr>
        <w:t xml:space="preserve"> sadzīves notekūdeņu attīrīšanas iekārt</w:t>
      </w:r>
      <w:r w:rsidR="00AD1B04" w:rsidRPr="00F27B39">
        <w:rPr>
          <w:sz w:val="20"/>
          <w:szCs w:val="20"/>
          <w:lang w:val="lv-LV"/>
        </w:rPr>
        <w:t>ās notiekošos bioloģiskos</w:t>
      </w:r>
      <w:r w:rsidRPr="00F27B39">
        <w:rPr>
          <w:sz w:val="20"/>
          <w:szCs w:val="20"/>
          <w:lang w:val="lv-LV"/>
        </w:rPr>
        <w:t xml:space="preserve"> procesus</w:t>
      </w:r>
      <w:r w:rsidR="00710585" w:rsidRPr="00F27B39">
        <w:rPr>
          <w:sz w:val="20"/>
          <w:szCs w:val="20"/>
          <w:lang w:val="lv-LV"/>
        </w:rPr>
        <w:t xml:space="preserve">, </w:t>
      </w:r>
      <w:r w:rsidR="00AD1B04" w:rsidRPr="00F27B39">
        <w:rPr>
          <w:sz w:val="20"/>
          <w:szCs w:val="20"/>
          <w:lang w:val="lv-LV"/>
        </w:rPr>
        <w:t>tas var notikt gan gadījumos, ja centralizētā kanalizācijas sistēmā tiek īslaicīgi novadīt notekūdeņi ar ļoti augstu piesārņojumu koncentrāciju, gan gadījumos, kad ilglaicīgi tiek novadīti augstas piesārņojuma koncentrācijas notekūdeņi.</w:t>
      </w:r>
    </w:p>
    <w:p w14:paraId="022CBC7F" w14:textId="09480990" w:rsidR="00710585" w:rsidRPr="00F27B39" w:rsidRDefault="00710585" w:rsidP="009F23E6">
      <w:pPr>
        <w:pStyle w:val="Bestnormal2"/>
        <w:jc w:val="both"/>
        <w:rPr>
          <w:sz w:val="20"/>
          <w:szCs w:val="20"/>
          <w:lang w:val="lv-LV"/>
        </w:rPr>
      </w:pPr>
    </w:p>
    <w:p w14:paraId="2BA3A059" w14:textId="61E31FF6" w:rsidR="00710585" w:rsidRPr="00F27B39" w:rsidRDefault="003067F9" w:rsidP="009F23E6">
      <w:pPr>
        <w:pStyle w:val="Bestnormal2"/>
        <w:jc w:val="both"/>
        <w:rPr>
          <w:sz w:val="20"/>
          <w:szCs w:val="20"/>
          <w:lang w:val="lv-LV"/>
        </w:rPr>
      </w:pPr>
      <w:r w:rsidRPr="00F27B39">
        <w:rPr>
          <w:sz w:val="20"/>
          <w:szCs w:val="20"/>
          <w:lang w:val="lv-LV"/>
        </w:rPr>
        <w:t xml:space="preserve">Divi galvenie esošie mehānismi ražošanas notekūdeņu novadīšanas kontrolei centralizētajos kanalizācijas tīklos un sadzīves notekūdeņu attīrīšanas iekārtās ietver vidi piesārņojošās kategorijas atļaujas ražošanas </w:t>
      </w:r>
      <w:r w:rsidRPr="00F27B39">
        <w:rPr>
          <w:sz w:val="20"/>
          <w:szCs w:val="20"/>
          <w:lang w:val="lv-LV"/>
        </w:rPr>
        <w:lastRenderedPageBreak/>
        <w:t xml:space="preserve">uzņēmumiem un līgumus starp ražošanas uzņēmumiem un ūdenssaimniecībām. Tomēr jaunajās vadlīnijās, kas apkopotas BEST projekta ietvaros, teikts, ka </w:t>
      </w:r>
      <w:r w:rsidR="00AD1B04" w:rsidRPr="00F27B39">
        <w:rPr>
          <w:sz w:val="20"/>
          <w:szCs w:val="20"/>
          <w:lang w:val="lv-LV"/>
        </w:rPr>
        <w:t>būtiskākie</w:t>
      </w:r>
      <w:r w:rsidRPr="00F27B39">
        <w:rPr>
          <w:sz w:val="20"/>
          <w:szCs w:val="20"/>
          <w:lang w:val="lv-LV"/>
        </w:rPr>
        <w:t xml:space="preserve"> šķēršļi pietiekamai pārvaldībai ir saistīti ar nepietiekami pārdomātu </w:t>
      </w:r>
      <w:r w:rsidR="00AD1B04" w:rsidRPr="00F27B39">
        <w:rPr>
          <w:sz w:val="20"/>
          <w:szCs w:val="20"/>
          <w:lang w:val="lv-LV"/>
        </w:rPr>
        <w:t xml:space="preserve">piesārņojošās darbības </w:t>
      </w:r>
      <w:r w:rsidRPr="00F27B39">
        <w:rPr>
          <w:sz w:val="20"/>
          <w:szCs w:val="20"/>
          <w:lang w:val="lv-LV"/>
        </w:rPr>
        <w:t>atļauju izsniegšanu</w:t>
      </w:r>
      <w:r w:rsidR="00444EB1" w:rsidRPr="00F27B39">
        <w:rPr>
          <w:sz w:val="20"/>
          <w:szCs w:val="20"/>
          <w:lang w:val="lv-LV"/>
        </w:rPr>
        <w:t xml:space="preserve"> ražošanas uzņēmumiem, vai arī vispār to neesamību</w:t>
      </w:r>
      <w:r w:rsidRPr="00F27B39">
        <w:rPr>
          <w:sz w:val="20"/>
          <w:szCs w:val="20"/>
          <w:lang w:val="lv-LV"/>
        </w:rPr>
        <w:t>, novecojušiem r</w:t>
      </w:r>
      <w:r w:rsidR="00444EB1" w:rsidRPr="00F27B39">
        <w:rPr>
          <w:sz w:val="20"/>
          <w:szCs w:val="20"/>
          <w:lang w:val="lv-LV"/>
        </w:rPr>
        <w:t>ažošanas notekūdeņu novadīšanas</w:t>
      </w:r>
      <w:r w:rsidRPr="00F27B39">
        <w:rPr>
          <w:sz w:val="20"/>
          <w:szCs w:val="20"/>
          <w:lang w:val="lv-LV"/>
        </w:rPr>
        <w:t xml:space="preserve"> līgumiem</w:t>
      </w:r>
      <w:r w:rsidR="00AD1B04" w:rsidRPr="00F27B39">
        <w:rPr>
          <w:sz w:val="20"/>
          <w:szCs w:val="20"/>
          <w:lang w:val="lv-LV"/>
        </w:rPr>
        <w:t>,</w:t>
      </w:r>
      <w:r w:rsidRPr="00F27B39">
        <w:rPr>
          <w:sz w:val="20"/>
          <w:szCs w:val="20"/>
          <w:lang w:val="lv-LV"/>
        </w:rPr>
        <w:t xml:space="preserve"> </w:t>
      </w:r>
      <w:r w:rsidR="00AD1B04" w:rsidRPr="00F27B39">
        <w:rPr>
          <w:sz w:val="20"/>
          <w:szCs w:val="20"/>
          <w:lang w:val="lv-LV"/>
        </w:rPr>
        <w:t xml:space="preserve">kā arī politisku ietekmi uz ūdenssaimniecības uzņēmumiem, ražošanas nodrošināšanai pašvaldībā. </w:t>
      </w:r>
      <w:r w:rsidRPr="00F27B39">
        <w:rPr>
          <w:sz w:val="20"/>
          <w:szCs w:val="20"/>
          <w:lang w:val="lv-LV"/>
        </w:rPr>
        <w:t xml:space="preserve">Šādas situācijas </w:t>
      </w:r>
      <w:r w:rsidR="00444EB1" w:rsidRPr="00F27B39">
        <w:rPr>
          <w:sz w:val="20"/>
          <w:szCs w:val="20"/>
          <w:lang w:val="lv-LV"/>
        </w:rPr>
        <w:t>rada šķēršļus</w:t>
      </w:r>
      <w:r w:rsidRPr="00F27B39">
        <w:rPr>
          <w:sz w:val="20"/>
          <w:szCs w:val="20"/>
          <w:lang w:val="lv-LV"/>
        </w:rPr>
        <w:t xml:space="preserve"> pietiekamu prasību izvirzīšanu </w:t>
      </w:r>
      <w:r w:rsidR="00AD1B04" w:rsidRPr="00F27B39">
        <w:rPr>
          <w:sz w:val="20"/>
          <w:szCs w:val="20"/>
          <w:lang w:val="lv-LV"/>
        </w:rPr>
        <w:t>ražošanas uzņēmumiem</w:t>
      </w:r>
      <w:r w:rsidRPr="00F27B39">
        <w:rPr>
          <w:sz w:val="20"/>
          <w:szCs w:val="20"/>
          <w:lang w:val="lv-LV"/>
        </w:rPr>
        <w:t xml:space="preserve">, lai </w:t>
      </w:r>
      <w:r w:rsidR="00AD1B04" w:rsidRPr="00F27B39">
        <w:rPr>
          <w:sz w:val="20"/>
          <w:szCs w:val="20"/>
          <w:lang w:val="lv-LV"/>
        </w:rPr>
        <w:t>tie</w:t>
      </w:r>
      <w:r w:rsidRPr="00F27B39">
        <w:rPr>
          <w:sz w:val="20"/>
          <w:szCs w:val="20"/>
          <w:lang w:val="lv-LV"/>
        </w:rPr>
        <w:t xml:space="preserve"> </w:t>
      </w:r>
      <w:r w:rsidR="00444EB1" w:rsidRPr="00F27B39">
        <w:rPr>
          <w:sz w:val="20"/>
          <w:szCs w:val="20"/>
          <w:lang w:val="lv-LV"/>
        </w:rPr>
        <w:t>priekš</w:t>
      </w:r>
      <w:r w:rsidR="00AD1B04" w:rsidRPr="00F27B39">
        <w:rPr>
          <w:sz w:val="20"/>
          <w:szCs w:val="20"/>
          <w:lang w:val="lv-LV"/>
        </w:rPr>
        <w:t>-</w:t>
      </w:r>
      <w:r w:rsidR="00444EB1" w:rsidRPr="00F27B39">
        <w:rPr>
          <w:sz w:val="20"/>
          <w:szCs w:val="20"/>
          <w:lang w:val="lv-LV"/>
        </w:rPr>
        <w:t>attīrītu</w:t>
      </w:r>
      <w:r w:rsidRPr="00F27B39">
        <w:rPr>
          <w:sz w:val="20"/>
          <w:szCs w:val="20"/>
          <w:lang w:val="lv-LV"/>
        </w:rPr>
        <w:t xml:space="preserve"> un uzraudzītu </w:t>
      </w:r>
      <w:r w:rsidR="00444EB1" w:rsidRPr="00F27B39">
        <w:rPr>
          <w:sz w:val="20"/>
          <w:szCs w:val="20"/>
          <w:lang w:val="lv-LV"/>
        </w:rPr>
        <w:t xml:space="preserve">savus </w:t>
      </w:r>
      <w:r w:rsidRPr="00F27B39">
        <w:rPr>
          <w:sz w:val="20"/>
          <w:szCs w:val="20"/>
          <w:lang w:val="lv-LV"/>
        </w:rPr>
        <w:t>notekūdeņus</w:t>
      </w:r>
      <w:r w:rsidR="00AD1B04" w:rsidRPr="00F27B39">
        <w:rPr>
          <w:sz w:val="20"/>
          <w:szCs w:val="20"/>
          <w:lang w:val="lv-LV"/>
        </w:rPr>
        <w:t>. Tas</w:t>
      </w:r>
      <w:r w:rsidRPr="00F27B39">
        <w:rPr>
          <w:sz w:val="20"/>
          <w:szCs w:val="20"/>
          <w:lang w:val="lv-LV"/>
        </w:rPr>
        <w:t xml:space="preserve"> pasliktina </w:t>
      </w:r>
      <w:r w:rsidR="00444EB1" w:rsidRPr="00F27B39">
        <w:rPr>
          <w:sz w:val="20"/>
          <w:szCs w:val="20"/>
          <w:lang w:val="lv-LV"/>
        </w:rPr>
        <w:t xml:space="preserve">sadzīves </w:t>
      </w:r>
      <w:r w:rsidRPr="00F27B39">
        <w:rPr>
          <w:sz w:val="20"/>
          <w:szCs w:val="20"/>
          <w:lang w:val="lv-LV"/>
        </w:rPr>
        <w:t xml:space="preserve">notekūdeņu attīrīšanas iekārtu </w:t>
      </w:r>
      <w:r w:rsidR="00AD1B04" w:rsidRPr="00F27B39">
        <w:rPr>
          <w:sz w:val="20"/>
          <w:szCs w:val="20"/>
          <w:lang w:val="lv-LV"/>
        </w:rPr>
        <w:t xml:space="preserve">darbības </w:t>
      </w:r>
      <w:r w:rsidR="00444EB1" w:rsidRPr="00F27B39">
        <w:rPr>
          <w:sz w:val="20"/>
          <w:szCs w:val="20"/>
          <w:lang w:val="lv-LV"/>
        </w:rPr>
        <w:t xml:space="preserve">efektivitāti, </w:t>
      </w:r>
      <w:r w:rsidR="00152E1C" w:rsidRPr="00F27B39">
        <w:rPr>
          <w:sz w:val="20"/>
          <w:szCs w:val="20"/>
          <w:lang w:val="lv-LV"/>
        </w:rPr>
        <w:t>līdz ar to</w:t>
      </w:r>
      <w:r w:rsidR="00444EB1" w:rsidRPr="00F27B39">
        <w:rPr>
          <w:sz w:val="20"/>
          <w:szCs w:val="20"/>
          <w:lang w:val="lv-LV"/>
        </w:rPr>
        <w:t xml:space="preserve"> rada </w:t>
      </w:r>
      <w:r w:rsidR="00152E1C" w:rsidRPr="00F27B39">
        <w:rPr>
          <w:sz w:val="20"/>
          <w:szCs w:val="20"/>
          <w:lang w:val="lv-LV"/>
        </w:rPr>
        <w:t xml:space="preserve">iespējamu </w:t>
      </w:r>
      <w:r w:rsidR="00AD1B04" w:rsidRPr="00F27B39">
        <w:rPr>
          <w:sz w:val="20"/>
          <w:szCs w:val="20"/>
          <w:lang w:val="lv-LV"/>
        </w:rPr>
        <w:t>organisko</w:t>
      </w:r>
      <w:r w:rsidRPr="00F27B39">
        <w:rPr>
          <w:sz w:val="20"/>
          <w:szCs w:val="20"/>
          <w:lang w:val="lv-LV"/>
        </w:rPr>
        <w:t xml:space="preserve"> un bīstamo vielu emisij</w:t>
      </w:r>
      <w:r w:rsidR="00152E1C" w:rsidRPr="00F27B39">
        <w:rPr>
          <w:sz w:val="20"/>
          <w:szCs w:val="20"/>
          <w:lang w:val="lv-LV"/>
        </w:rPr>
        <w:t>u virszemes ūdeņos un Baltijas jūrā</w:t>
      </w:r>
      <w:r w:rsidRPr="00F27B39">
        <w:rPr>
          <w:sz w:val="20"/>
          <w:szCs w:val="20"/>
          <w:lang w:val="lv-LV"/>
        </w:rPr>
        <w:t xml:space="preserve">. Projektā </w:t>
      </w:r>
      <w:r w:rsidR="00152E1C" w:rsidRPr="00F27B39">
        <w:rPr>
          <w:sz w:val="20"/>
          <w:szCs w:val="20"/>
          <w:lang w:val="lv-LV"/>
        </w:rPr>
        <w:t xml:space="preserve">izstrādātajās vadlīnijās </w:t>
      </w:r>
      <w:r w:rsidRPr="00F27B39">
        <w:rPr>
          <w:sz w:val="20"/>
          <w:szCs w:val="20"/>
          <w:lang w:val="lv-LV"/>
        </w:rPr>
        <w:t>ir uzsvērti rīcības punkti</w:t>
      </w:r>
      <w:r w:rsidR="00152E1C" w:rsidRPr="00F27B39">
        <w:rPr>
          <w:sz w:val="20"/>
          <w:szCs w:val="20"/>
          <w:lang w:val="lv-LV"/>
        </w:rPr>
        <w:t xml:space="preserve"> un rekomendācijas</w:t>
      </w:r>
      <w:r w:rsidRPr="00F27B39">
        <w:rPr>
          <w:sz w:val="20"/>
          <w:szCs w:val="20"/>
          <w:lang w:val="lv-LV"/>
        </w:rPr>
        <w:t xml:space="preserve">, kas </w:t>
      </w:r>
      <w:r w:rsidR="00152E1C" w:rsidRPr="00F27B39">
        <w:rPr>
          <w:sz w:val="20"/>
          <w:szCs w:val="20"/>
          <w:lang w:val="lv-LV"/>
        </w:rPr>
        <w:t xml:space="preserve">esošās </w:t>
      </w:r>
      <w:r w:rsidRPr="00F27B39">
        <w:rPr>
          <w:sz w:val="20"/>
          <w:szCs w:val="20"/>
          <w:lang w:val="lv-LV"/>
        </w:rPr>
        <w:t>situācijas uzlabošanai jāveic v</w:t>
      </w:r>
      <w:r w:rsidR="00444EB1" w:rsidRPr="00F27B39">
        <w:rPr>
          <w:sz w:val="20"/>
          <w:szCs w:val="20"/>
          <w:lang w:val="lv-LV"/>
        </w:rPr>
        <w:t>alsts</w:t>
      </w:r>
      <w:r w:rsidRPr="00F27B39">
        <w:rPr>
          <w:sz w:val="20"/>
          <w:szCs w:val="20"/>
          <w:lang w:val="lv-LV"/>
        </w:rPr>
        <w:t xml:space="preserve"> iestādēm, r</w:t>
      </w:r>
      <w:r w:rsidR="00444EB1" w:rsidRPr="00F27B39">
        <w:rPr>
          <w:sz w:val="20"/>
          <w:szCs w:val="20"/>
          <w:lang w:val="lv-LV"/>
        </w:rPr>
        <w:t>ažošanas</w:t>
      </w:r>
      <w:r w:rsidRPr="00F27B39">
        <w:rPr>
          <w:sz w:val="20"/>
          <w:szCs w:val="20"/>
          <w:lang w:val="lv-LV"/>
        </w:rPr>
        <w:t xml:space="preserve"> nozarēm un </w:t>
      </w:r>
      <w:r w:rsidR="00152E1C" w:rsidRPr="00F27B39">
        <w:rPr>
          <w:sz w:val="20"/>
          <w:szCs w:val="20"/>
          <w:lang w:val="lv-LV"/>
        </w:rPr>
        <w:t>ūdenssaimniecības uzņēmumiem</w:t>
      </w:r>
      <w:r w:rsidRPr="00F27B39">
        <w:rPr>
          <w:sz w:val="20"/>
          <w:szCs w:val="20"/>
          <w:lang w:val="lv-LV"/>
        </w:rPr>
        <w:t>.</w:t>
      </w:r>
    </w:p>
    <w:p w14:paraId="6033BB0A" w14:textId="3B9B6266" w:rsidR="00744160" w:rsidRPr="00F27B39" w:rsidRDefault="00744160" w:rsidP="009F23E6">
      <w:pPr>
        <w:pStyle w:val="Bestnormal2"/>
        <w:jc w:val="both"/>
        <w:rPr>
          <w:sz w:val="20"/>
          <w:szCs w:val="20"/>
          <w:lang w:val="lv-LV"/>
        </w:rPr>
      </w:pPr>
    </w:p>
    <w:p w14:paraId="367BE671" w14:textId="614DFDF3" w:rsidR="00744160" w:rsidRPr="00F27B39" w:rsidRDefault="00744160" w:rsidP="00744160">
      <w:pPr>
        <w:pStyle w:val="Bestnormal2"/>
        <w:jc w:val="both"/>
        <w:rPr>
          <w:b/>
          <w:bCs/>
          <w:sz w:val="20"/>
          <w:szCs w:val="20"/>
          <w:lang w:val="lv-LV"/>
        </w:rPr>
      </w:pPr>
      <w:r w:rsidRPr="00F27B39">
        <w:rPr>
          <w:b/>
          <w:bCs/>
          <w:sz w:val="20"/>
          <w:szCs w:val="20"/>
          <w:lang w:val="lv-LV"/>
        </w:rPr>
        <w:t>Atslēgas vārds – sadarbība</w:t>
      </w:r>
    </w:p>
    <w:p w14:paraId="531AAEE2" w14:textId="7E6C4C1A" w:rsidR="00744160" w:rsidRPr="00F27B39" w:rsidRDefault="00744160" w:rsidP="00744160">
      <w:pPr>
        <w:pStyle w:val="Bestnormal2"/>
        <w:jc w:val="both"/>
        <w:rPr>
          <w:sz w:val="20"/>
          <w:szCs w:val="20"/>
          <w:lang w:val="lv-LV"/>
        </w:rPr>
      </w:pPr>
      <w:r w:rsidRPr="00F27B39">
        <w:rPr>
          <w:sz w:val="20"/>
          <w:szCs w:val="20"/>
          <w:lang w:val="lv-LV"/>
        </w:rPr>
        <w:t xml:space="preserve">Vienošanās par labas sadarbības praksi starp </w:t>
      </w:r>
      <w:r w:rsidR="00152E1C" w:rsidRPr="00F27B39">
        <w:rPr>
          <w:sz w:val="20"/>
          <w:szCs w:val="20"/>
          <w:lang w:val="lv-LV"/>
        </w:rPr>
        <w:t>ūdenssaimniecības uzņēmumiem</w:t>
      </w:r>
      <w:r w:rsidRPr="00F27B39">
        <w:rPr>
          <w:sz w:val="20"/>
          <w:szCs w:val="20"/>
          <w:lang w:val="lv-LV"/>
        </w:rPr>
        <w:t xml:space="preserve">, ražošanas </w:t>
      </w:r>
      <w:r w:rsidR="00152E1C" w:rsidRPr="00F27B39">
        <w:rPr>
          <w:sz w:val="20"/>
          <w:szCs w:val="20"/>
          <w:lang w:val="lv-LV"/>
        </w:rPr>
        <w:t>uzņēmumiem</w:t>
      </w:r>
      <w:r w:rsidRPr="00F27B39">
        <w:rPr>
          <w:sz w:val="20"/>
          <w:szCs w:val="20"/>
          <w:lang w:val="lv-LV"/>
        </w:rPr>
        <w:t xml:space="preserve"> un vides pārvaldes institūcijām – šis jautājums projekta ietvaros ir uzsvērts kā viens no svarīgākajiem pasākumiem, lai novērstu ārkārtas situācijas un palīdzētu sadzīves notekūdeņu attīrīšanas iekārtu personālam sagatavoties ārkārtas </w:t>
      </w:r>
      <w:r w:rsidR="00152E1C" w:rsidRPr="00F27B39">
        <w:rPr>
          <w:sz w:val="20"/>
          <w:szCs w:val="20"/>
          <w:lang w:val="lv-LV"/>
        </w:rPr>
        <w:t xml:space="preserve">un netipisku </w:t>
      </w:r>
      <w:r w:rsidRPr="00F27B39">
        <w:rPr>
          <w:sz w:val="20"/>
          <w:szCs w:val="20"/>
          <w:lang w:val="lv-LV"/>
        </w:rPr>
        <w:t xml:space="preserve">ražošanas notekūdeņu novadīšanai no ražošanas uzņēmumiem. Personāla apmācība, </w:t>
      </w:r>
      <w:r w:rsidR="00152E1C" w:rsidRPr="00F27B39">
        <w:rPr>
          <w:sz w:val="20"/>
          <w:szCs w:val="20"/>
          <w:lang w:val="lv-LV"/>
        </w:rPr>
        <w:t>viesošanās uzņēmumos</w:t>
      </w:r>
      <w:r w:rsidRPr="00F27B39">
        <w:rPr>
          <w:sz w:val="20"/>
          <w:szCs w:val="20"/>
          <w:lang w:val="lv-LV"/>
        </w:rPr>
        <w:t xml:space="preserve"> un divpusējas tikšanās vismaz reizi gadā gan ūdenssaimniecībām, gan ražošanas uzņēmumiem ļautu savstarpēji saprast vien</w:t>
      </w:r>
      <w:r w:rsidR="00152E1C" w:rsidRPr="00F27B39">
        <w:rPr>
          <w:sz w:val="20"/>
          <w:szCs w:val="20"/>
          <w:lang w:val="lv-LV"/>
        </w:rPr>
        <w:t>am</w:t>
      </w:r>
      <w:r w:rsidRPr="00F27B39">
        <w:rPr>
          <w:sz w:val="20"/>
          <w:szCs w:val="20"/>
          <w:lang w:val="lv-LV"/>
        </w:rPr>
        <w:t xml:space="preserve"> otra procesus un </w:t>
      </w:r>
      <w:r w:rsidR="00152E1C" w:rsidRPr="00F27B39">
        <w:rPr>
          <w:sz w:val="20"/>
          <w:szCs w:val="20"/>
          <w:lang w:val="lv-LV"/>
        </w:rPr>
        <w:t>apzināties iespējamās rīcības sekas</w:t>
      </w:r>
      <w:r w:rsidRPr="00F27B39">
        <w:rPr>
          <w:sz w:val="20"/>
          <w:szCs w:val="20"/>
          <w:lang w:val="lv-LV"/>
        </w:rPr>
        <w:t>. Lai atbalstītu sadarbības veicināšanu nozaru ikdienas darbā, sadzīves notekūdeņu attīrīšanas iekārtu personāl</w:t>
      </w:r>
      <w:r w:rsidR="00773117" w:rsidRPr="00F27B39">
        <w:rPr>
          <w:sz w:val="20"/>
          <w:szCs w:val="20"/>
          <w:lang w:val="lv-LV"/>
        </w:rPr>
        <w:t>am</w:t>
      </w:r>
      <w:r w:rsidRPr="00F27B39">
        <w:rPr>
          <w:sz w:val="20"/>
          <w:szCs w:val="20"/>
          <w:lang w:val="lv-LV"/>
        </w:rPr>
        <w:t>, kā arī vid</w:t>
      </w:r>
      <w:r w:rsidR="00773117" w:rsidRPr="00F27B39">
        <w:rPr>
          <w:sz w:val="20"/>
          <w:szCs w:val="20"/>
          <w:lang w:val="lv-LV"/>
        </w:rPr>
        <w:t xml:space="preserve">i pārraugošajām </w:t>
      </w:r>
      <w:r w:rsidRPr="00F27B39">
        <w:rPr>
          <w:sz w:val="20"/>
          <w:szCs w:val="20"/>
          <w:lang w:val="lv-LV"/>
        </w:rPr>
        <w:t>institūcijām, kas uzrauga r</w:t>
      </w:r>
      <w:r w:rsidR="00773117" w:rsidRPr="00F27B39">
        <w:rPr>
          <w:sz w:val="20"/>
          <w:szCs w:val="20"/>
          <w:lang w:val="lv-LV"/>
        </w:rPr>
        <w:t>ažošana</w:t>
      </w:r>
      <w:r w:rsidR="00152E1C" w:rsidRPr="00F27B39">
        <w:rPr>
          <w:sz w:val="20"/>
          <w:szCs w:val="20"/>
          <w:lang w:val="lv-LV"/>
        </w:rPr>
        <w:t>s uzņēmumu</w:t>
      </w:r>
      <w:r w:rsidRPr="00F27B39">
        <w:rPr>
          <w:sz w:val="20"/>
          <w:szCs w:val="20"/>
          <w:lang w:val="lv-LV"/>
        </w:rPr>
        <w:t xml:space="preserve"> emisijas, projekta ietvaros </w:t>
      </w:r>
      <w:r w:rsidR="00773117" w:rsidRPr="00F27B39">
        <w:rPr>
          <w:sz w:val="20"/>
          <w:szCs w:val="20"/>
          <w:lang w:val="lv-LV"/>
        </w:rPr>
        <w:t>ir</w:t>
      </w:r>
      <w:r w:rsidRPr="00F27B39">
        <w:rPr>
          <w:sz w:val="20"/>
          <w:szCs w:val="20"/>
          <w:lang w:val="lv-LV"/>
        </w:rPr>
        <w:t xml:space="preserve"> apkopoti mācību materiāli un </w:t>
      </w:r>
      <w:r w:rsidR="00686254" w:rsidRPr="00F27B39">
        <w:rPr>
          <w:sz w:val="20"/>
          <w:szCs w:val="20"/>
          <w:lang w:val="lv-LV"/>
        </w:rPr>
        <w:t xml:space="preserve">labās </w:t>
      </w:r>
      <w:r w:rsidRPr="00F27B39">
        <w:rPr>
          <w:sz w:val="20"/>
          <w:szCs w:val="20"/>
          <w:lang w:val="lv-LV"/>
        </w:rPr>
        <w:t>prakses piemēri.</w:t>
      </w:r>
    </w:p>
    <w:p w14:paraId="5F119C30" w14:textId="41A1C0CB" w:rsidR="00773117" w:rsidRPr="00F27B39" w:rsidRDefault="00773117" w:rsidP="00744160">
      <w:pPr>
        <w:pStyle w:val="Bestnormal2"/>
        <w:jc w:val="both"/>
        <w:rPr>
          <w:sz w:val="20"/>
          <w:szCs w:val="20"/>
          <w:lang w:val="lv-LV"/>
        </w:rPr>
      </w:pPr>
    </w:p>
    <w:p w14:paraId="756E000A" w14:textId="237EA113" w:rsidR="00773117" w:rsidRPr="00F27B39" w:rsidRDefault="00686254" w:rsidP="00744160">
      <w:pPr>
        <w:pStyle w:val="Bestnormal2"/>
        <w:jc w:val="both"/>
        <w:rPr>
          <w:sz w:val="20"/>
          <w:szCs w:val="20"/>
          <w:lang w:val="lv-LV"/>
        </w:rPr>
      </w:pPr>
      <w:r w:rsidRPr="00F27B39">
        <w:rPr>
          <w:sz w:val="20"/>
          <w:szCs w:val="20"/>
          <w:lang w:val="lv-LV"/>
        </w:rPr>
        <w:t>Projekta ietvaros ir veikt</w:t>
      </w:r>
      <w:r w:rsidR="00152E1C" w:rsidRPr="00F27B39">
        <w:rPr>
          <w:sz w:val="20"/>
          <w:szCs w:val="20"/>
          <w:lang w:val="lv-LV"/>
        </w:rPr>
        <w:t>as arī investīcijas ražošanas notekūdeņu pilnvērtīgai priekš-attīrīšanai, kuru ietvaros</w:t>
      </w:r>
      <w:r w:rsidRPr="00F27B39">
        <w:rPr>
          <w:sz w:val="20"/>
          <w:szCs w:val="20"/>
          <w:lang w:val="lv-LV"/>
        </w:rPr>
        <w:t xml:space="preserve"> div</w:t>
      </w:r>
      <w:r w:rsidR="00152E1C" w:rsidRPr="00F27B39">
        <w:rPr>
          <w:sz w:val="20"/>
          <w:szCs w:val="20"/>
          <w:lang w:val="lv-LV"/>
        </w:rPr>
        <w:t>i</w:t>
      </w:r>
      <w:r w:rsidRPr="00F27B39">
        <w:rPr>
          <w:sz w:val="20"/>
          <w:szCs w:val="20"/>
          <w:lang w:val="lv-LV"/>
        </w:rPr>
        <w:t xml:space="preserve"> piena pārstrādes uzņēmum</w:t>
      </w:r>
      <w:r w:rsidR="00152E1C" w:rsidRPr="00F27B39">
        <w:rPr>
          <w:sz w:val="20"/>
          <w:szCs w:val="20"/>
          <w:lang w:val="lv-LV"/>
        </w:rPr>
        <w:t>i</w:t>
      </w:r>
      <w:r w:rsidRPr="00F27B39">
        <w:rPr>
          <w:sz w:val="20"/>
          <w:szCs w:val="20"/>
          <w:lang w:val="lv-LV"/>
        </w:rPr>
        <w:t xml:space="preserve"> Igaunijā un Latvijā, </w:t>
      </w:r>
      <w:r w:rsidR="00152E1C" w:rsidRPr="00F27B39">
        <w:rPr>
          <w:sz w:val="20"/>
          <w:szCs w:val="20"/>
          <w:lang w:val="lv-LV"/>
        </w:rPr>
        <w:t xml:space="preserve">izbūvēja ražošanas notekūdeņu priekš-attīrīšanas iekārtas. </w:t>
      </w:r>
      <w:r w:rsidRPr="00F27B39">
        <w:rPr>
          <w:sz w:val="20"/>
          <w:szCs w:val="20"/>
          <w:lang w:val="lv-LV"/>
        </w:rPr>
        <w:t>Efektīva piena pārstrādes notekūdeņu priekš</w:t>
      </w:r>
      <w:r w:rsidR="00152E1C" w:rsidRPr="00F27B39">
        <w:rPr>
          <w:sz w:val="20"/>
          <w:szCs w:val="20"/>
          <w:lang w:val="lv-LV"/>
        </w:rPr>
        <w:t>-</w:t>
      </w:r>
      <w:r w:rsidRPr="00F27B39">
        <w:rPr>
          <w:sz w:val="20"/>
          <w:szCs w:val="20"/>
          <w:lang w:val="lv-LV"/>
        </w:rPr>
        <w:t xml:space="preserve">attīrīšana ir </w:t>
      </w:r>
      <w:r w:rsidR="00152E1C" w:rsidRPr="00F27B39">
        <w:rPr>
          <w:sz w:val="20"/>
          <w:szCs w:val="20"/>
          <w:lang w:val="lv-LV"/>
        </w:rPr>
        <w:t>būtiska</w:t>
      </w:r>
      <w:r w:rsidRPr="00F27B39">
        <w:rPr>
          <w:sz w:val="20"/>
          <w:szCs w:val="20"/>
          <w:lang w:val="lv-LV"/>
        </w:rPr>
        <w:t xml:space="preserve">, lai sadzīves notekūdeņu attīrīšanas iekārtas varētu sasniegt atbilstošus </w:t>
      </w:r>
      <w:r w:rsidR="00152E1C" w:rsidRPr="00F27B39">
        <w:rPr>
          <w:sz w:val="20"/>
          <w:szCs w:val="20"/>
          <w:lang w:val="lv-LV"/>
        </w:rPr>
        <w:t xml:space="preserve">notekūdeņu </w:t>
      </w:r>
      <w:r w:rsidRPr="00F27B39">
        <w:rPr>
          <w:sz w:val="20"/>
          <w:szCs w:val="20"/>
          <w:lang w:val="lv-LV"/>
        </w:rPr>
        <w:t xml:space="preserve">attīrīšanas procesa rādītājus. </w:t>
      </w:r>
      <w:r w:rsidR="00152E1C" w:rsidRPr="00F27B39">
        <w:rPr>
          <w:sz w:val="20"/>
          <w:szCs w:val="20"/>
          <w:lang w:val="lv-LV"/>
        </w:rPr>
        <w:t xml:space="preserve">Savukārt, </w:t>
      </w:r>
      <w:r w:rsidRPr="00F27B39">
        <w:rPr>
          <w:sz w:val="20"/>
          <w:szCs w:val="20"/>
          <w:lang w:val="lv-LV"/>
        </w:rPr>
        <w:t>Polijā projekt</w:t>
      </w:r>
      <w:r w:rsidR="00152E1C" w:rsidRPr="00F27B39">
        <w:rPr>
          <w:sz w:val="20"/>
          <w:szCs w:val="20"/>
          <w:lang w:val="lv-LV"/>
        </w:rPr>
        <w:t>a</w:t>
      </w:r>
      <w:r w:rsidRPr="00F27B39">
        <w:rPr>
          <w:sz w:val="20"/>
          <w:szCs w:val="20"/>
          <w:lang w:val="lv-LV"/>
        </w:rPr>
        <w:t xml:space="preserve"> BEST </w:t>
      </w:r>
      <w:r w:rsidR="00152E1C" w:rsidRPr="00F27B39">
        <w:rPr>
          <w:sz w:val="20"/>
          <w:szCs w:val="20"/>
          <w:lang w:val="lv-LV"/>
        </w:rPr>
        <w:t xml:space="preserve">ietvaros tika investēts </w:t>
      </w:r>
      <w:r w:rsidRPr="00F27B39">
        <w:rPr>
          <w:sz w:val="20"/>
          <w:szCs w:val="20"/>
          <w:lang w:val="lv-LV"/>
        </w:rPr>
        <w:t xml:space="preserve">pilnīgi jaunā ražošanas notekūdeņu attīrīšanas sistēmā nelielās pašvaldības notekūdeņu attīrīšanas iekārtās. Šeit </w:t>
      </w:r>
      <w:r w:rsidR="00152E1C" w:rsidRPr="00F27B39">
        <w:rPr>
          <w:sz w:val="20"/>
          <w:szCs w:val="20"/>
          <w:lang w:val="lv-LV"/>
        </w:rPr>
        <w:t>ieviesta inovatīva</w:t>
      </w:r>
      <w:r w:rsidRPr="00F27B39">
        <w:rPr>
          <w:sz w:val="20"/>
          <w:szCs w:val="20"/>
          <w:lang w:val="lv-LV"/>
        </w:rPr>
        <w:t xml:space="preserve"> metode</w:t>
      </w:r>
      <w:r w:rsidR="00152E1C" w:rsidRPr="00F27B39">
        <w:rPr>
          <w:sz w:val="20"/>
          <w:szCs w:val="20"/>
          <w:lang w:val="lv-LV"/>
        </w:rPr>
        <w:t>, izmantojot kalcija silikāta materiālu,</w:t>
      </w:r>
      <w:r w:rsidRPr="00F27B39">
        <w:rPr>
          <w:sz w:val="20"/>
          <w:szCs w:val="20"/>
          <w:lang w:val="lv-LV"/>
        </w:rPr>
        <w:t xml:space="preserve"> fosfora </w:t>
      </w:r>
      <w:r w:rsidR="00152E1C" w:rsidRPr="00F27B39">
        <w:rPr>
          <w:sz w:val="20"/>
          <w:szCs w:val="20"/>
          <w:lang w:val="lv-LV"/>
        </w:rPr>
        <w:t>atdalīšanai un atgūšanai no notekūdeņiem</w:t>
      </w:r>
      <w:r w:rsidRPr="00F27B39">
        <w:rPr>
          <w:sz w:val="20"/>
          <w:szCs w:val="20"/>
          <w:lang w:val="lv-LV"/>
        </w:rPr>
        <w:t xml:space="preserve"> </w:t>
      </w:r>
      <w:r w:rsidR="00E76A17" w:rsidRPr="00F27B39">
        <w:rPr>
          <w:sz w:val="20"/>
          <w:szCs w:val="20"/>
          <w:lang w:val="lv-LV"/>
        </w:rPr>
        <w:t xml:space="preserve">un </w:t>
      </w:r>
      <w:r w:rsidRPr="00F27B39">
        <w:rPr>
          <w:sz w:val="20"/>
          <w:szCs w:val="20"/>
          <w:lang w:val="lv-LV"/>
        </w:rPr>
        <w:t xml:space="preserve">tā turpmākai izmantošanai, piem. lauksaimniecībā. </w:t>
      </w:r>
      <w:r w:rsidR="00E76A17" w:rsidRPr="00F27B39">
        <w:rPr>
          <w:sz w:val="20"/>
          <w:szCs w:val="20"/>
          <w:lang w:val="lv-LV"/>
        </w:rPr>
        <w:t>Kā arī</w:t>
      </w:r>
      <w:r w:rsidRPr="00F27B39">
        <w:rPr>
          <w:sz w:val="20"/>
          <w:szCs w:val="20"/>
          <w:lang w:val="lv-LV"/>
        </w:rPr>
        <w:t xml:space="preserve"> </w:t>
      </w:r>
      <w:r w:rsidR="00E76A17" w:rsidRPr="00F27B39">
        <w:rPr>
          <w:sz w:val="20"/>
          <w:szCs w:val="20"/>
          <w:lang w:val="lv-LV"/>
        </w:rPr>
        <w:t xml:space="preserve">vēl vienās </w:t>
      </w:r>
      <w:r w:rsidRPr="00F27B39">
        <w:rPr>
          <w:sz w:val="20"/>
          <w:szCs w:val="20"/>
          <w:lang w:val="lv-LV"/>
        </w:rPr>
        <w:t>notekūdeņu attīrīšanas iekārt</w:t>
      </w:r>
      <w:r w:rsidR="00E76A17" w:rsidRPr="00F27B39">
        <w:rPr>
          <w:sz w:val="20"/>
          <w:szCs w:val="20"/>
          <w:lang w:val="lv-LV"/>
        </w:rPr>
        <w:t>ās Polijā tika investēti līdzekļi</w:t>
      </w:r>
      <w:r w:rsidRPr="00F27B39">
        <w:rPr>
          <w:sz w:val="20"/>
          <w:szCs w:val="20"/>
          <w:lang w:val="lv-LV"/>
        </w:rPr>
        <w:t xml:space="preserve"> izmēģinājuma sistēm</w:t>
      </w:r>
      <w:r w:rsidR="00E76A17" w:rsidRPr="00F27B39">
        <w:rPr>
          <w:sz w:val="20"/>
          <w:szCs w:val="20"/>
          <w:lang w:val="lv-LV"/>
        </w:rPr>
        <w:t>as izveidei</w:t>
      </w:r>
      <w:r w:rsidRPr="00F27B39">
        <w:rPr>
          <w:sz w:val="20"/>
          <w:szCs w:val="20"/>
          <w:lang w:val="lv-LV"/>
        </w:rPr>
        <w:t>, lai pārbaudītu biogāzes ražošanas perspektīvas, kopīgi fermentējot notekūdeņu dūņas un bioloģiski noārdāmos ražošanas atkritumus. Igaunijā notekūdeņu attīrīšanas iekārtu vajadzībām iegādājās pārnēsājamu monitoringa aprīkojumu, lai i</w:t>
      </w:r>
      <w:r w:rsidR="00E76A17" w:rsidRPr="00F27B39">
        <w:rPr>
          <w:sz w:val="20"/>
          <w:szCs w:val="20"/>
          <w:lang w:val="lv-LV"/>
        </w:rPr>
        <w:t>dentificētu</w:t>
      </w:r>
      <w:r w:rsidRPr="00F27B39">
        <w:rPr>
          <w:sz w:val="20"/>
          <w:szCs w:val="20"/>
          <w:lang w:val="lv-LV"/>
        </w:rPr>
        <w:t xml:space="preserve"> </w:t>
      </w:r>
      <w:r w:rsidR="00E76A17" w:rsidRPr="00F27B39">
        <w:rPr>
          <w:sz w:val="20"/>
          <w:szCs w:val="20"/>
          <w:lang w:val="lv-LV"/>
        </w:rPr>
        <w:t>rūpniecības uzņēmumus</w:t>
      </w:r>
      <w:r w:rsidRPr="00F27B39">
        <w:rPr>
          <w:sz w:val="20"/>
          <w:szCs w:val="20"/>
          <w:lang w:val="lv-LV"/>
        </w:rPr>
        <w:t>, kas ir atbildīg</w:t>
      </w:r>
      <w:r w:rsidR="00E76A17" w:rsidRPr="00F27B39">
        <w:rPr>
          <w:sz w:val="20"/>
          <w:szCs w:val="20"/>
          <w:lang w:val="lv-LV"/>
        </w:rPr>
        <w:t>i</w:t>
      </w:r>
      <w:r w:rsidRPr="00F27B39">
        <w:rPr>
          <w:sz w:val="20"/>
          <w:szCs w:val="20"/>
          <w:lang w:val="lv-LV"/>
        </w:rPr>
        <w:t xml:space="preserve"> par neregulārām kaitīg</w:t>
      </w:r>
      <w:r w:rsidR="00E76A17" w:rsidRPr="00F27B39">
        <w:rPr>
          <w:sz w:val="20"/>
          <w:szCs w:val="20"/>
          <w:lang w:val="lv-LV"/>
        </w:rPr>
        <w:t>o</w:t>
      </w:r>
      <w:r w:rsidRPr="00F27B39">
        <w:rPr>
          <w:sz w:val="20"/>
          <w:szCs w:val="20"/>
          <w:lang w:val="lv-LV"/>
        </w:rPr>
        <w:t xml:space="preserve"> vielu noplūdēm centralizētajās kanalizācijas sistēmās. Šāds aprīkojums būtu ļoti noderīgs vairumam ūdenssaimniecību Baltijas jūras re</w:t>
      </w:r>
      <w:r w:rsidR="00E76A17" w:rsidRPr="00F27B39">
        <w:rPr>
          <w:sz w:val="20"/>
          <w:szCs w:val="20"/>
          <w:lang w:val="lv-LV"/>
        </w:rPr>
        <w:t>ģiona</w:t>
      </w:r>
      <w:r w:rsidRPr="00F27B39">
        <w:rPr>
          <w:sz w:val="20"/>
          <w:szCs w:val="20"/>
          <w:lang w:val="lv-LV"/>
        </w:rPr>
        <w:t xml:space="preserve"> valstīs.</w:t>
      </w:r>
    </w:p>
    <w:p w14:paraId="39E72778" w14:textId="4BF612F8" w:rsidR="00FA3510" w:rsidRPr="00F27B39" w:rsidRDefault="00FA3510" w:rsidP="00744160">
      <w:pPr>
        <w:pStyle w:val="Bestnormal2"/>
        <w:jc w:val="both"/>
        <w:rPr>
          <w:sz w:val="20"/>
          <w:szCs w:val="20"/>
          <w:lang w:val="lv-LV"/>
        </w:rPr>
      </w:pPr>
    </w:p>
    <w:p w14:paraId="0B423946" w14:textId="77777777" w:rsidR="00FA3510" w:rsidRPr="00F27B39" w:rsidRDefault="00FA3510" w:rsidP="00FA3510">
      <w:pPr>
        <w:pStyle w:val="Bestnormal2"/>
        <w:jc w:val="both"/>
        <w:rPr>
          <w:color w:val="auto"/>
          <w:sz w:val="20"/>
          <w:szCs w:val="20"/>
          <w:lang w:val="lv-LV"/>
        </w:rPr>
      </w:pPr>
      <w:r w:rsidRPr="00F27B39">
        <w:rPr>
          <w:color w:val="auto"/>
          <w:sz w:val="20"/>
          <w:szCs w:val="20"/>
          <w:lang w:val="lv-LV"/>
        </w:rPr>
        <w:t>Vietējā partnera kontaktinformācija:</w:t>
      </w:r>
    </w:p>
    <w:p w14:paraId="069BE84F" w14:textId="186EAC4A" w:rsidR="00FA3510" w:rsidRPr="00F27B39" w:rsidRDefault="2455D9D2" w:rsidP="00FA3510">
      <w:pPr>
        <w:pStyle w:val="Bestnormal2"/>
        <w:jc w:val="both"/>
        <w:rPr>
          <w:color w:val="auto"/>
          <w:sz w:val="20"/>
          <w:szCs w:val="20"/>
          <w:lang w:val="lv-LV"/>
        </w:rPr>
      </w:pPr>
      <w:r w:rsidRPr="00F27B39">
        <w:rPr>
          <w:color w:val="auto"/>
          <w:sz w:val="20"/>
          <w:szCs w:val="20"/>
          <w:lang w:val="lv-LV"/>
        </w:rPr>
        <w:t xml:space="preserve">Rīgas Tehniskā universitāte </w:t>
      </w:r>
    </w:p>
    <w:p w14:paraId="35E489F1" w14:textId="7F6A4937" w:rsidR="2455D9D2" w:rsidRPr="00F27B39" w:rsidRDefault="2455D9D2" w:rsidP="2455D9D2">
      <w:pPr>
        <w:pStyle w:val="Bestnormal2"/>
        <w:jc w:val="both"/>
        <w:rPr>
          <w:color w:val="auto"/>
          <w:lang w:val="lv-LV"/>
        </w:rPr>
      </w:pPr>
      <w:r w:rsidRPr="00F27B39">
        <w:rPr>
          <w:rFonts w:eastAsia="Cambria"/>
          <w:color w:val="auto"/>
          <w:sz w:val="19"/>
          <w:szCs w:val="19"/>
          <w:lang w:val="lv-LV"/>
        </w:rPr>
        <w:t>BEST projekta vadītāja Kristīna Tihomirova kristina.tihomirova@rtu.lv</w:t>
      </w:r>
    </w:p>
    <w:p w14:paraId="262BC2D1" w14:textId="77777777" w:rsidR="00FA3510" w:rsidRPr="00F27B39" w:rsidRDefault="00FA3510" w:rsidP="00FA3510">
      <w:pPr>
        <w:pStyle w:val="Bestnormal2"/>
        <w:jc w:val="both"/>
        <w:rPr>
          <w:sz w:val="20"/>
          <w:szCs w:val="20"/>
          <w:lang w:val="lv-LV"/>
        </w:rPr>
      </w:pPr>
    </w:p>
    <w:p w14:paraId="5A1EFA63" w14:textId="77777777" w:rsidR="00E76A17" w:rsidRPr="00F27B39" w:rsidRDefault="00FA3510" w:rsidP="00FA3510">
      <w:pPr>
        <w:pStyle w:val="Bestnormal2"/>
        <w:jc w:val="both"/>
        <w:rPr>
          <w:sz w:val="20"/>
          <w:szCs w:val="20"/>
          <w:lang w:val="lv-LV"/>
        </w:rPr>
      </w:pPr>
      <w:r w:rsidRPr="00F27B39">
        <w:rPr>
          <w:sz w:val="20"/>
          <w:szCs w:val="20"/>
          <w:lang w:val="lv-LV"/>
        </w:rPr>
        <w:t>Ja vēlaties uzzināt vairāk par projektu BEST, lūdzu, apmeklējiet mūsu vietni</w:t>
      </w:r>
      <w:r w:rsidR="00E76A17" w:rsidRPr="00F27B39">
        <w:rPr>
          <w:sz w:val="20"/>
          <w:szCs w:val="20"/>
          <w:lang w:val="lv-LV"/>
        </w:rPr>
        <w:t>:</w:t>
      </w:r>
    </w:p>
    <w:p w14:paraId="77DD9487" w14:textId="71789A01" w:rsidR="00FA3510" w:rsidRPr="00F27B39" w:rsidRDefault="001E1CAE" w:rsidP="00FA3510">
      <w:pPr>
        <w:pStyle w:val="Bestnormal2"/>
        <w:jc w:val="both"/>
        <w:rPr>
          <w:sz w:val="20"/>
          <w:szCs w:val="20"/>
          <w:lang w:val="lv-LV"/>
        </w:rPr>
      </w:pPr>
      <w:hyperlink r:id="rId8" w:history="1">
        <w:r w:rsidR="00FA3510" w:rsidRPr="00F27B39">
          <w:rPr>
            <w:rStyle w:val="Hyperlink"/>
            <w:sz w:val="20"/>
            <w:szCs w:val="20"/>
            <w:lang w:val="lv-LV"/>
          </w:rPr>
          <w:t>www.bestbalticproject.eu</w:t>
        </w:r>
      </w:hyperlink>
      <w:r w:rsidR="00FA3510" w:rsidRPr="00F27B39">
        <w:rPr>
          <w:sz w:val="20"/>
          <w:szCs w:val="20"/>
          <w:lang w:val="lv-LV"/>
        </w:rPr>
        <w:t xml:space="preserve"> </w:t>
      </w:r>
    </w:p>
    <w:p w14:paraId="0A97FFA0" w14:textId="77777777" w:rsidR="00FA3510" w:rsidRPr="00F27B39" w:rsidRDefault="00FA3510" w:rsidP="00FA3510">
      <w:pPr>
        <w:pStyle w:val="Bestnormal2"/>
        <w:jc w:val="both"/>
        <w:rPr>
          <w:sz w:val="20"/>
          <w:szCs w:val="20"/>
          <w:lang w:val="lv-LV"/>
        </w:rPr>
      </w:pPr>
    </w:p>
    <w:p w14:paraId="043644EA" w14:textId="190DB512" w:rsidR="00FA3510" w:rsidRPr="00F27B39" w:rsidRDefault="00FA3510" w:rsidP="00E76A17">
      <w:pPr>
        <w:pStyle w:val="Bestnormal2"/>
        <w:rPr>
          <w:sz w:val="20"/>
          <w:szCs w:val="20"/>
          <w:lang w:val="lv-LV"/>
        </w:rPr>
      </w:pPr>
      <w:r w:rsidRPr="00F27B39">
        <w:rPr>
          <w:sz w:val="20"/>
          <w:szCs w:val="20"/>
          <w:lang w:val="lv-LV"/>
        </w:rPr>
        <w:lastRenderedPageBreak/>
        <w:t xml:space="preserve">Vadlīnijas efektīvākai ražošanas notekūdeņu apsaimniekošanai: </w:t>
      </w:r>
      <w:hyperlink r:id="rId9" w:history="1">
        <w:r w:rsidRPr="00F27B39">
          <w:rPr>
            <w:rStyle w:val="Hyperlink"/>
            <w:sz w:val="20"/>
            <w:szCs w:val="20"/>
            <w:lang w:val="lv-LV"/>
          </w:rPr>
          <w:t>https://bestbalticproject.eu/about/guidelines-for-industrial-waste-water-management-wp5/</w:t>
        </w:r>
      </w:hyperlink>
      <w:r w:rsidRPr="00F27B39">
        <w:rPr>
          <w:sz w:val="20"/>
          <w:szCs w:val="20"/>
          <w:lang w:val="lv-LV"/>
        </w:rPr>
        <w:t xml:space="preserve"> </w:t>
      </w:r>
    </w:p>
    <w:p w14:paraId="092B5B6B" w14:textId="77777777" w:rsidR="00FA3510" w:rsidRPr="00F27B39" w:rsidRDefault="00FA3510" w:rsidP="00FA3510">
      <w:pPr>
        <w:pStyle w:val="Bestnormal2"/>
        <w:jc w:val="both"/>
        <w:rPr>
          <w:sz w:val="20"/>
          <w:szCs w:val="20"/>
          <w:lang w:val="lv-LV"/>
        </w:rPr>
      </w:pPr>
    </w:p>
    <w:p w14:paraId="30FE89CB" w14:textId="2682790A" w:rsidR="00FA3510" w:rsidRPr="00F27B39" w:rsidRDefault="00FA3510" w:rsidP="00FA3510">
      <w:pPr>
        <w:pStyle w:val="Bestnormal2"/>
        <w:jc w:val="both"/>
        <w:rPr>
          <w:sz w:val="20"/>
          <w:szCs w:val="20"/>
          <w:lang w:val="lv-LV"/>
        </w:rPr>
      </w:pPr>
      <w:r w:rsidRPr="00F27B39">
        <w:rPr>
          <w:sz w:val="20"/>
          <w:szCs w:val="20"/>
          <w:lang w:val="lv-LV"/>
        </w:rPr>
        <w:t xml:space="preserve">Labās prakses rīku kopa: </w:t>
      </w:r>
      <w:hyperlink r:id="rId10" w:history="1">
        <w:r w:rsidRPr="00F27B39">
          <w:rPr>
            <w:rStyle w:val="Hyperlink"/>
            <w:sz w:val="20"/>
            <w:szCs w:val="20"/>
            <w:lang w:val="lv-LV"/>
          </w:rPr>
          <w:t>https://bestbalticproject.eu/outputs/toolbox/</w:t>
        </w:r>
      </w:hyperlink>
      <w:r w:rsidRPr="00F27B39">
        <w:rPr>
          <w:sz w:val="20"/>
          <w:szCs w:val="20"/>
          <w:lang w:val="lv-LV"/>
        </w:rPr>
        <w:t xml:space="preserve"> </w:t>
      </w:r>
    </w:p>
    <w:p w14:paraId="3EF745F4" w14:textId="77777777" w:rsidR="00FA3510" w:rsidRPr="00F27B39" w:rsidRDefault="00FA3510" w:rsidP="00FA3510">
      <w:pPr>
        <w:pStyle w:val="Bestnormal2"/>
        <w:jc w:val="both"/>
        <w:rPr>
          <w:sz w:val="20"/>
          <w:szCs w:val="20"/>
          <w:lang w:val="lv-LV"/>
        </w:rPr>
      </w:pPr>
    </w:p>
    <w:p w14:paraId="2FF900D9" w14:textId="5F082C98" w:rsidR="00FA3510" w:rsidRPr="00F27B39" w:rsidRDefault="00FA3510" w:rsidP="00E76A17">
      <w:pPr>
        <w:pStyle w:val="Bestnormal2"/>
        <w:rPr>
          <w:sz w:val="20"/>
          <w:szCs w:val="20"/>
          <w:lang w:val="lv-LV"/>
        </w:rPr>
      </w:pPr>
      <w:r w:rsidRPr="00F27B39">
        <w:rPr>
          <w:sz w:val="20"/>
          <w:szCs w:val="20"/>
          <w:lang w:val="lv-LV"/>
        </w:rPr>
        <w:t xml:space="preserve">Pašreizējās situācijas novērtējums attiecībā uz ražošanas notekūdeņu novadīšanu: </w:t>
      </w:r>
      <w:hyperlink r:id="rId11" w:history="1">
        <w:r w:rsidRPr="00F27B39">
          <w:rPr>
            <w:rStyle w:val="Hyperlink"/>
            <w:sz w:val="20"/>
            <w:szCs w:val="20"/>
            <w:lang w:val="lv-LV"/>
          </w:rPr>
          <w:t>https://bestbalticproject.eu/about/assessing-the-current-situation-managment-of-indust-waste-waters-in-bsr-wp2/</w:t>
        </w:r>
      </w:hyperlink>
      <w:r w:rsidRPr="00F27B39">
        <w:rPr>
          <w:sz w:val="20"/>
          <w:szCs w:val="20"/>
          <w:lang w:val="lv-LV"/>
        </w:rPr>
        <w:t xml:space="preserve"> </w:t>
      </w:r>
    </w:p>
    <w:p w14:paraId="6703AD1E" w14:textId="77777777" w:rsidR="00E76A17" w:rsidRPr="00F27B39" w:rsidRDefault="00E76A17" w:rsidP="00FA3510">
      <w:pPr>
        <w:pStyle w:val="Bestnormal2"/>
        <w:jc w:val="both"/>
        <w:rPr>
          <w:sz w:val="20"/>
          <w:szCs w:val="20"/>
          <w:lang w:val="lv-LV"/>
        </w:rPr>
      </w:pPr>
    </w:p>
    <w:p w14:paraId="31A0C169" w14:textId="77777777" w:rsidR="00E76A17" w:rsidRPr="00F27B39" w:rsidRDefault="00FC3BFA" w:rsidP="00E76A17">
      <w:pPr>
        <w:pStyle w:val="Bestnormal2"/>
        <w:rPr>
          <w:sz w:val="20"/>
          <w:szCs w:val="20"/>
          <w:lang w:val="lv-LV"/>
        </w:rPr>
      </w:pPr>
      <w:r w:rsidRPr="00F27B39">
        <w:rPr>
          <w:sz w:val="20"/>
          <w:szCs w:val="20"/>
          <w:lang w:val="lv-LV"/>
        </w:rPr>
        <w:t>Informācija par i</w:t>
      </w:r>
      <w:r w:rsidR="00FA3510" w:rsidRPr="00F27B39">
        <w:rPr>
          <w:sz w:val="20"/>
          <w:szCs w:val="20"/>
          <w:lang w:val="lv-LV"/>
        </w:rPr>
        <w:t>nvestīcij</w:t>
      </w:r>
      <w:r w:rsidRPr="00F27B39">
        <w:rPr>
          <w:sz w:val="20"/>
          <w:szCs w:val="20"/>
          <w:lang w:val="lv-LV"/>
        </w:rPr>
        <w:t>ām</w:t>
      </w:r>
      <w:r w:rsidR="00FA3510" w:rsidRPr="00F27B39">
        <w:rPr>
          <w:sz w:val="20"/>
          <w:szCs w:val="20"/>
          <w:lang w:val="lv-LV"/>
        </w:rPr>
        <w:t xml:space="preserve"> un </w:t>
      </w:r>
      <w:proofErr w:type="spellStart"/>
      <w:r w:rsidR="00FA3510" w:rsidRPr="00F27B39">
        <w:rPr>
          <w:sz w:val="20"/>
          <w:szCs w:val="20"/>
          <w:lang w:val="lv-LV"/>
        </w:rPr>
        <w:t>piloti</w:t>
      </w:r>
      <w:r w:rsidRPr="00F27B39">
        <w:rPr>
          <w:sz w:val="20"/>
          <w:szCs w:val="20"/>
          <w:lang w:val="lv-LV"/>
        </w:rPr>
        <w:t>ekārtām</w:t>
      </w:r>
      <w:proofErr w:type="spellEnd"/>
      <w:r w:rsidR="00FA3510" w:rsidRPr="00F27B39">
        <w:rPr>
          <w:sz w:val="20"/>
          <w:szCs w:val="20"/>
          <w:lang w:val="lv-LV"/>
        </w:rPr>
        <w:t>:</w:t>
      </w:r>
    </w:p>
    <w:p w14:paraId="3E1B0C4F" w14:textId="3440B65C" w:rsidR="00FA3510" w:rsidRPr="00F27B39" w:rsidRDefault="00FA3510" w:rsidP="00FA3510">
      <w:pPr>
        <w:pStyle w:val="Bestnormal2"/>
        <w:jc w:val="both"/>
        <w:rPr>
          <w:sz w:val="20"/>
          <w:szCs w:val="20"/>
          <w:lang w:val="lv-LV"/>
        </w:rPr>
      </w:pPr>
      <w:r w:rsidRPr="00F27B39">
        <w:rPr>
          <w:sz w:val="20"/>
          <w:szCs w:val="20"/>
          <w:lang w:val="lv-LV"/>
        </w:rPr>
        <w:t xml:space="preserve"> </w:t>
      </w:r>
      <w:hyperlink r:id="rId12" w:history="1">
        <w:r w:rsidR="00FC3BFA" w:rsidRPr="00F27B39">
          <w:rPr>
            <w:rStyle w:val="Hyperlink"/>
            <w:sz w:val="20"/>
            <w:szCs w:val="20"/>
            <w:lang w:val="lv-LV"/>
          </w:rPr>
          <w:t>https://bestbalticproject.eu/about/pilots-at-wwtps-and-industries-wp4/</w:t>
        </w:r>
      </w:hyperlink>
      <w:r w:rsidR="00FC3BFA" w:rsidRPr="00F27B39">
        <w:rPr>
          <w:sz w:val="20"/>
          <w:szCs w:val="20"/>
          <w:lang w:val="lv-LV"/>
        </w:rPr>
        <w:t xml:space="preserve"> </w:t>
      </w:r>
    </w:p>
    <w:sectPr w:rsidR="00FA3510" w:rsidRPr="00F27B39" w:rsidSect="009E1CF9">
      <w:headerReference w:type="default" r:id="rId13"/>
      <w:footerReference w:type="default" r:id="rId14"/>
      <w:pgSz w:w="11900" w:h="16840"/>
      <w:pgMar w:top="2552" w:right="1134" w:bottom="1985" w:left="1418" w:header="709" w:footer="70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2DFD4" w14:textId="77777777" w:rsidR="001E1CAE" w:rsidRDefault="001E1CAE" w:rsidP="00D849E7">
      <w:r>
        <w:separator/>
      </w:r>
    </w:p>
  </w:endnote>
  <w:endnote w:type="continuationSeparator" w:id="0">
    <w:p w14:paraId="45B40A8F" w14:textId="77777777" w:rsidR="001E1CAE" w:rsidRDefault="001E1CAE" w:rsidP="00D84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libri-Bold">
    <w:altName w:val="Calibri"/>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Calibri-Italic">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EB499" w14:textId="4D01CE9C" w:rsidR="00421ADA" w:rsidRDefault="00421ADA">
    <w:pPr>
      <w:pStyle w:val="Footer"/>
    </w:pPr>
    <w:r>
      <w:rPr>
        <w:noProof/>
        <w:lang w:val="lv-LV" w:eastAsia="lv-LV"/>
      </w:rPr>
      <w:drawing>
        <wp:anchor distT="0" distB="0" distL="114300" distR="114300" simplePos="0" relativeHeight="251655680" behindDoc="1" locked="0" layoutInCell="1" allowOverlap="1" wp14:anchorId="3508C2A9" wp14:editId="1ADF150F">
          <wp:simplePos x="0" y="0"/>
          <wp:positionH relativeFrom="column">
            <wp:posOffset>-914400</wp:posOffset>
          </wp:positionH>
          <wp:positionV relativeFrom="paragraph">
            <wp:posOffset>-2128520</wp:posOffset>
          </wp:positionV>
          <wp:extent cx="7560000" cy="1962814"/>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96281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58752" behindDoc="1" locked="0" layoutInCell="1" allowOverlap="1" wp14:anchorId="099AA981" wp14:editId="7B37B291">
          <wp:simplePos x="0" y="0"/>
          <wp:positionH relativeFrom="column">
            <wp:posOffset>2484120</wp:posOffset>
          </wp:positionH>
          <wp:positionV relativeFrom="paragraph">
            <wp:posOffset>-464185</wp:posOffset>
          </wp:positionV>
          <wp:extent cx="2087880" cy="7194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7880" cy="7194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59776" behindDoc="1" locked="0" layoutInCell="1" allowOverlap="1" wp14:anchorId="0A3CB075" wp14:editId="22CA67E1">
          <wp:simplePos x="0" y="0"/>
          <wp:positionH relativeFrom="column">
            <wp:posOffset>5224145</wp:posOffset>
          </wp:positionH>
          <wp:positionV relativeFrom="paragraph">
            <wp:posOffset>-464185</wp:posOffset>
          </wp:positionV>
          <wp:extent cx="719455" cy="7194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57728" behindDoc="1" locked="0" layoutInCell="1" allowOverlap="1" wp14:anchorId="1ADC1E78" wp14:editId="49FFD850">
          <wp:simplePos x="0" y="0"/>
          <wp:positionH relativeFrom="column">
            <wp:posOffset>0</wp:posOffset>
          </wp:positionH>
          <wp:positionV relativeFrom="paragraph">
            <wp:posOffset>-464185</wp:posOffset>
          </wp:positionV>
          <wp:extent cx="1955800" cy="83502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5800" cy="8350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B81B76" w14:textId="77777777" w:rsidR="001E1CAE" w:rsidRDefault="001E1CAE" w:rsidP="00D849E7">
      <w:r>
        <w:separator/>
      </w:r>
    </w:p>
  </w:footnote>
  <w:footnote w:type="continuationSeparator" w:id="0">
    <w:p w14:paraId="7F1F1E96" w14:textId="77777777" w:rsidR="001E1CAE" w:rsidRDefault="001E1CAE" w:rsidP="00D849E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578BA" w14:textId="77777777" w:rsidR="00980942" w:rsidRDefault="00980942" w:rsidP="00980942">
    <w:pPr>
      <w:jc w:val="right"/>
    </w:pPr>
  </w:p>
  <w:p w14:paraId="0283518C" w14:textId="27671706" w:rsidR="00421ADA" w:rsidRPr="00ED4724" w:rsidRDefault="00421ADA" w:rsidP="00980942">
    <w:pPr>
      <w:jc w:val="right"/>
      <w:rPr>
        <w:color w:val="E88316" w:themeColor="accent1"/>
      </w:rPr>
    </w:pPr>
    <w:r w:rsidRPr="00ED4724">
      <w:rPr>
        <w:noProof/>
        <w:color w:val="E88316" w:themeColor="accent1"/>
        <w:lang w:val="lv-LV" w:eastAsia="lv-LV"/>
      </w:rPr>
      <w:drawing>
        <wp:anchor distT="0" distB="0" distL="114300" distR="114300" simplePos="0" relativeHeight="251656704" behindDoc="1" locked="0" layoutInCell="1" allowOverlap="1" wp14:anchorId="0B45BF27" wp14:editId="5885AA32">
          <wp:simplePos x="0" y="0"/>
          <wp:positionH relativeFrom="column">
            <wp:posOffset>0</wp:posOffset>
          </wp:positionH>
          <wp:positionV relativeFrom="page">
            <wp:posOffset>446405</wp:posOffset>
          </wp:positionV>
          <wp:extent cx="1333500" cy="719455"/>
          <wp:effectExtent l="0" t="0" r="1270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7194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42CC4"/>
    <w:multiLevelType w:val="hybridMultilevel"/>
    <w:tmpl w:val="9D2E620C"/>
    <w:lvl w:ilvl="0" w:tplc="3ED02AD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27B0D58"/>
    <w:multiLevelType w:val="hybridMultilevel"/>
    <w:tmpl w:val="1BD63E80"/>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22E5560B"/>
    <w:multiLevelType w:val="hybridMultilevel"/>
    <w:tmpl w:val="F650E816"/>
    <w:lvl w:ilvl="0" w:tplc="1A96536E">
      <w:start w:val="5"/>
      <w:numFmt w:val="bullet"/>
      <w:lvlText w:val="-"/>
      <w:lvlJc w:val="left"/>
      <w:pPr>
        <w:ind w:left="720" w:hanging="360"/>
      </w:pPr>
      <w:rPr>
        <w:rFonts w:ascii="Cambria" w:eastAsiaTheme="minorEastAsia" w:hAnsi="Cambria" w:cs="Cambri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FEF2FBE"/>
    <w:multiLevelType w:val="hybridMultilevel"/>
    <w:tmpl w:val="584A7D90"/>
    <w:lvl w:ilvl="0" w:tplc="4A365F38">
      <w:numFmt w:val="bullet"/>
      <w:lvlText w:val="-"/>
      <w:lvlJc w:val="left"/>
      <w:pPr>
        <w:ind w:left="720" w:hanging="360"/>
      </w:pPr>
      <w:rPr>
        <w:rFonts w:ascii="Cambria" w:eastAsiaTheme="minorEastAsia" w:hAnsi="Cambria" w:cs="Cambri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5D461EF9"/>
    <w:multiLevelType w:val="hybridMultilevel"/>
    <w:tmpl w:val="1C3A2020"/>
    <w:lvl w:ilvl="0" w:tplc="E6F613E2">
      <w:start w:val="5"/>
      <w:numFmt w:val="bullet"/>
      <w:lvlText w:val="-"/>
      <w:lvlJc w:val="left"/>
      <w:pPr>
        <w:ind w:left="720" w:hanging="360"/>
      </w:pPr>
      <w:rPr>
        <w:rFonts w:ascii="Cambria" w:eastAsiaTheme="minorEastAsia" w:hAnsi="Cambria" w:cs="Cambri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9E7"/>
    <w:rsid w:val="0005340B"/>
    <w:rsid w:val="0009411F"/>
    <w:rsid w:val="000E0A0F"/>
    <w:rsid w:val="000F1606"/>
    <w:rsid w:val="000F25C6"/>
    <w:rsid w:val="001064AB"/>
    <w:rsid w:val="0014272E"/>
    <w:rsid w:val="00152E1C"/>
    <w:rsid w:val="00163812"/>
    <w:rsid w:val="001B4392"/>
    <w:rsid w:val="001E1CAE"/>
    <w:rsid w:val="0024784F"/>
    <w:rsid w:val="002A00F1"/>
    <w:rsid w:val="002D6E8A"/>
    <w:rsid w:val="002E27B1"/>
    <w:rsid w:val="002F2BD8"/>
    <w:rsid w:val="003067F9"/>
    <w:rsid w:val="00421ADA"/>
    <w:rsid w:val="00444EB1"/>
    <w:rsid w:val="0046329D"/>
    <w:rsid w:val="00527358"/>
    <w:rsid w:val="00573154"/>
    <w:rsid w:val="00686254"/>
    <w:rsid w:val="006A3E74"/>
    <w:rsid w:val="006C2741"/>
    <w:rsid w:val="00710585"/>
    <w:rsid w:val="00744160"/>
    <w:rsid w:val="007447F4"/>
    <w:rsid w:val="00773117"/>
    <w:rsid w:val="007F3D1F"/>
    <w:rsid w:val="00816964"/>
    <w:rsid w:val="0082281C"/>
    <w:rsid w:val="008646C3"/>
    <w:rsid w:val="00904A75"/>
    <w:rsid w:val="00922EC2"/>
    <w:rsid w:val="00980942"/>
    <w:rsid w:val="009D6A95"/>
    <w:rsid w:val="009E1CF9"/>
    <w:rsid w:val="009F23E6"/>
    <w:rsid w:val="00A33F37"/>
    <w:rsid w:val="00AD1B04"/>
    <w:rsid w:val="00B015BE"/>
    <w:rsid w:val="00B04AAA"/>
    <w:rsid w:val="00B36059"/>
    <w:rsid w:val="00B65A45"/>
    <w:rsid w:val="00BA2510"/>
    <w:rsid w:val="00C9199E"/>
    <w:rsid w:val="00D24BDE"/>
    <w:rsid w:val="00D46C7E"/>
    <w:rsid w:val="00D849E7"/>
    <w:rsid w:val="00DF5C1C"/>
    <w:rsid w:val="00E13621"/>
    <w:rsid w:val="00E22DBF"/>
    <w:rsid w:val="00E45E42"/>
    <w:rsid w:val="00E639B7"/>
    <w:rsid w:val="00E76A17"/>
    <w:rsid w:val="00E82722"/>
    <w:rsid w:val="00ED4724"/>
    <w:rsid w:val="00F132E7"/>
    <w:rsid w:val="00F27B39"/>
    <w:rsid w:val="00FA3510"/>
    <w:rsid w:val="00FB0928"/>
    <w:rsid w:val="00FC3BFA"/>
    <w:rsid w:val="2455D9D2"/>
  </w:rsids>
  <m:mathPr>
    <m:mathFont m:val="Cambria Math"/>
    <m:brkBin m:val="before"/>
    <m:brkBinSub m:val="--"/>
    <m:smallFrac/>
    <m:dispDef/>
    <m:lMargin m:val="0"/>
    <m:rMargin m:val="0"/>
    <m:defJc m:val="centerGroup"/>
    <m:wrapRight/>
    <m:intLim m:val="subSup"/>
    <m:naryLim m:val="subSup"/>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385087"/>
  <w15:docId w15:val="{B785C1AE-6720-4EC4-A3E3-D61EC7F2B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i-FI"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AAA"/>
    <w:pPr>
      <w:spacing w:line="220" w:lineRule="auto"/>
    </w:pPr>
    <w:rPr>
      <w:rFonts w:ascii="Calibri" w:hAnsi="Calibri"/>
    </w:rPr>
  </w:style>
  <w:style w:type="paragraph" w:styleId="Heading1">
    <w:name w:val="heading 1"/>
    <w:aliases w:val="BEST Heading 1"/>
    <w:basedOn w:val="Normal"/>
    <w:next w:val="Normal"/>
    <w:link w:val="Heading1Char"/>
    <w:uiPriority w:val="99"/>
    <w:qFormat/>
    <w:rsid w:val="00DF5C1C"/>
    <w:pPr>
      <w:keepNext/>
      <w:keepLines/>
      <w:widowControl w:val="0"/>
      <w:tabs>
        <w:tab w:val="left" w:pos="1701"/>
      </w:tabs>
      <w:suppressAutoHyphens/>
      <w:autoSpaceDE w:val="0"/>
      <w:autoSpaceDN w:val="0"/>
      <w:adjustRightInd w:val="0"/>
      <w:spacing w:line="216" w:lineRule="auto"/>
      <w:textAlignment w:val="center"/>
      <w:outlineLvl w:val="0"/>
    </w:pPr>
    <w:rPr>
      <w:rFonts w:cs="Calibri-Bold"/>
      <w:bCs/>
      <w:color w:val="E88316" w:themeColor="accent1"/>
      <w:sz w:val="40"/>
      <w:szCs w:val="40"/>
    </w:rPr>
  </w:style>
  <w:style w:type="paragraph" w:styleId="Heading2">
    <w:name w:val="heading 2"/>
    <w:aliases w:val="BEST Heading 2"/>
    <w:basedOn w:val="Normal"/>
    <w:next w:val="Normal"/>
    <w:link w:val="Heading2Char"/>
    <w:uiPriority w:val="99"/>
    <w:qFormat/>
    <w:rsid w:val="00DF5C1C"/>
    <w:pPr>
      <w:keepNext/>
      <w:keepLines/>
      <w:widowControl w:val="0"/>
      <w:tabs>
        <w:tab w:val="left" w:pos="1701"/>
      </w:tabs>
      <w:suppressAutoHyphens/>
      <w:autoSpaceDE w:val="0"/>
      <w:autoSpaceDN w:val="0"/>
      <w:adjustRightInd w:val="0"/>
      <w:spacing w:line="288" w:lineRule="auto"/>
      <w:textAlignment w:val="center"/>
      <w:outlineLvl w:val="1"/>
    </w:pPr>
    <w:rPr>
      <w:rFonts w:cs="Calibri-Bold"/>
      <w:b/>
      <w:bCs/>
      <w:color w:val="009CD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STnormaltext">
    <w:name w:val="BEST normal text"/>
    <w:basedOn w:val="Normal"/>
    <w:uiPriority w:val="99"/>
    <w:qFormat/>
    <w:rsid w:val="00B015BE"/>
    <w:pPr>
      <w:widowControl w:val="0"/>
      <w:autoSpaceDE w:val="0"/>
      <w:autoSpaceDN w:val="0"/>
      <w:adjustRightInd w:val="0"/>
      <w:spacing w:line="288" w:lineRule="auto"/>
      <w:textAlignment w:val="center"/>
    </w:pPr>
    <w:rPr>
      <w:rFonts w:ascii="Cambria" w:hAnsi="Cambria" w:cs="Cambria"/>
      <w:color w:val="00678B"/>
      <w:sz w:val="22"/>
      <w:szCs w:val="22"/>
      <w:lang w:val="en-GB"/>
    </w:rPr>
  </w:style>
  <w:style w:type="table" w:styleId="TableGrid">
    <w:name w:val="Table Grid"/>
    <w:aliases w:val="Tarjous Grid"/>
    <w:basedOn w:val="TableNormal"/>
    <w:uiPriority w:val="59"/>
    <w:rsid w:val="00D46C7E"/>
    <w:pPr>
      <w:jc w:val="center"/>
    </w:pPr>
    <w:rPr>
      <w:rFonts w:ascii="Calibri" w:eastAsia="Calibri" w:hAnsi="Calibri" w:cs="Times New Roman"/>
      <w:lang w:eastAsia="fi-F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style>
  <w:style w:type="paragraph" w:styleId="Header">
    <w:name w:val="header"/>
    <w:basedOn w:val="Normal"/>
    <w:link w:val="HeaderChar"/>
    <w:uiPriority w:val="99"/>
    <w:unhideWhenUsed/>
    <w:rsid w:val="00D849E7"/>
    <w:pPr>
      <w:tabs>
        <w:tab w:val="center" w:pos="4153"/>
        <w:tab w:val="right" w:pos="8306"/>
      </w:tabs>
    </w:pPr>
  </w:style>
  <w:style w:type="character" w:customStyle="1" w:styleId="HeaderChar">
    <w:name w:val="Header Char"/>
    <w:basedOn w:val="DefaultParagraphFont"/>
    <w:link w:val="Header"/>
    <w:uiPriority w:val="99"/>
    <w:rsid w:val="00D849E7"/>
  </w:style>
  <w:style w:type="paragraph" w:styleId="Footer">
    <w:name w:val="footer"/>
    <w:basedOn w:val="Normal"/>
    <w:link w:val="FooterChar"/>
    <w:uiPriority w:val="99"/>
    <w:unhideWhenUsed/>
    <w:qFormat/>
    <w:rsid w:val="00B04AAA"/>
    <w:pPr>
      <w:tabs>
        <w:tab w:val="center" w:pos="4153"/>
        <w:tab w:val="right" w:pos="8306"/>
      </w:tabs>
    </w:pPr>
    <w:rPr>
      <w:color w:val="000000" w:themeColor="text2"/>
      <w:sz w:val="22"/>
    </w:rPr>
  </w:style>
  <w:style w:type="character" w:customStyle="1" w:styleId="FooterChar">
    <w:name w:val="Footer Char"/>
    <w:basedOn w:val="DefaultParagraphFont"/>
    <w:link w:val="Footer"/>
    <w:uiPriority w:val="99"/>
    <w:rsid w:val="00B04AAA"/>
    <w:rPr>
      <w:rFonts w:ascii="Calibri" w:hAnsi="Calibri"/>
      <w:color w:val="000000" w:themeColor="text2"/>
      <w:sz w:val="22"/>
    </w:rPr>
  </w:style>
  <w:style w:type="paragraph" w:styleId="BalloonText">
    <w:name w:val="Balloon Text"/>
    <w:basedOn w:val="Normal"/>
    <w:link w:val="BalloonTextChar"/>
    <w:uiPriority w:val="99"/>
    <w:semiHidden/>
    <w:unhideWhenUsed/>
    <w:rsid w:val="00D849E7"/>
    <w:rPr>
      <w:rFonts w:ascii="Lucida Grande" w:hAnsi="Lucida Grande"/>
      <w:sz w:val="18"/>
      <w:szCs w:val="18"/>
    </w:rPr>
  </w:style>
  <w:style w:type="character" w:customStyle="1" w:styleId="BalloonTextChar">
    <w:name w:val="Balloon Text Char"/>
    <w:basedOn w:val="DefaultParagraphFont"/>
    <w:link w:val="BalloonText"/>
    <w:uiPriority w:val="99"/>
    <w:semiHidden/>
    <w:rsid w:val="00D849E7"/>
    <w:rPr>
      <w:rFonts w:ascii="Lucida Grande" w:hAnsi="Lucida Grande"/>
      <w:sz w:val="18"/>
      <w:szCs w:val="18"/>
    </w:rPr>
  </w:style>
  <w:style w:type="character" w:customStyle="1" w:styleId="Heading1Char">
    <w:name w:val="Heading 1 Char"/>
    <w:aliases w:val="BEST Heading 1 Char"/>
    <w:basedOn w:val="DefaultParagraphFont"/>
    <w:link w:val="Heading1"/>
    <w:uiPriority w:val="99"/>
    <w:rsid w:val="00DF5C1C"/>
    <w:rPr>
      <w:rFonts w:ascii="Calibri" w:hAnsi="Calibri" w:cs="Calibri-Bold"/>
      <w:bCs/>
      <w:color w:val="E88316" w:themeColor="accent1"/>
      <w:sz w:val="40"/>
      <w:szCs w:val="40"/>
    </w:rPr>
  </w:style>
  <w:style w:type="character" w:customStyle="1" w:styleId="Heading2Char">
    <w:name w:val="Heading 2 Char"/>
    <w:aliases w:val="BEST Heading 2 Char"/>
    <w:basedOn w:val="DefaultParagraphFont"/>
    <w:link w:val="Heading2"/>
    <w:uiPriority w:val="99"/>
    <w:rsid w:val="00DF5C1C"/>
    <w:rPr>
      <w:rFonts w:ascii="Calibri" w:hAnsi="Calibri" w:cs="Calibri-Bold"/>
      <w:b/>
      <w:bCs/>
      <w:color w:val="009CDD"/>
      <w:sz w:val="26"/>
      <w:szCs w:val="26"/>
    </w:rPr>
  </w:style>
  <w:style w:type="character" w:styleId="Emphasis">
    <w:name w:val="Emphasis"/>
    <w:uiPriority w:val="20"/>
    <w:qFormat/>
    <w:rsid w:val="00DF5C1C"/>
    <w:rPr>
      <w:rFonts w:ascii="Calibri-Italic" w:hAnsi="Calibri-Italic" w:cs="Calibri-Italic"/>
      <w:i/>
      <w:iCs/>
      <w:color w:val="00678B"/>
      <w:sz w:val="22"/>
      <w:szCs w:val="20"/>
    </w:rPr>
  </w:style>
  <w:style w:type="paragraph" w:customStyle="1" w:styleId="Bestnormal2">
    <w:name w:val="Best normal 2"/>
    <w:basedOn w:val="BESTnormaltext"/>
    <w:qFormat/>
    <w:rsid w:val="0046329D"/>
    <w:rPr>
      <w:color w:val="000000" w:themeColor="text2"/>
    </w:rPr>
  </w:style>
  <w:style w:type="paragraph" w:customStyle="1" w:styleId="BESTNormal">
    <w:name w:val="BEST Normal"/>
    <w:basedOn w:val="Normal"/>
    <w:uiPriority w:val="99"/>
    <w:qFormat/>
    <w:rsid w:val="006A3E74"/>
    <w:pPr>
      <w:widowControl w:val="0"/>
      <w:autoSpaceDE w:val="0"/>
      <w:autoSpaceDN w:val="0"/>
      <w:adjustRightInd w:val="0"/>
      <w:spacing w:line="288" w:lineRule="auto"/>
      <w:textAlignment w:val="center"/>
    </w:pPr>
    <w:rPr>
      <w:rFonts w:ascii="Cambria" w:hAnsi="Cambria" w:cs="Cambria"/>
      <w:color w:val="00678B"/>
      <w:sz w:val="22"/>
      <w:szCs w:val="22"/>
      <w:lang w:val="en-GB"/>
    </w:rPr>
  </w:style>
  <w:style w:type="character" w:styleId="Hyperlink">
    <w:name w:val="Hyperlink"/>
    <w:basedOn w:val="DefaultParagraphFont"/>
    <w:uiPriority w:val="99"/>
    <w:unhideWhenUsed/>
    <w:rsid w:val="006A3E74"/>
    <w:rPr>
      <w:color w:val="0000FF"/>
      <w:u w:val="single"/>
    </w:rPr>
  </w:style>
  <w:style w:type="paragraph" w:styleId="ListParagraph">
    <w:name w:val="List Paragraph"/>
    <w:basedOn w:val="Normal"/>
    <w:uiPriority w:val="34"/>
    <w:qFormat/>
    <w:rsid w:val="00F132E7"/>
    <w:pPr>
      <w:spacing w:after="160" w:line="259" w:lineRule="auto"/>
      <w:ind w:left="720"/>
      <w:contextualSpacing/>
    </w:pPr>
    <w:rPr>
      <w:rFonts w:asciiTheme="minorHAnsi" w:eastAsiaTheme="minorHAnsi" w:hAnsiTheme="minorHAnsi"/>
      <w:sz w:val="22"/>
      <w:szCs w:val="22"/>
    </w:rPr>
  </w:style>
  <w:style w:type="character" w:customStyle="1" w:styleId="UnresolvedMention">
    <w:name w:val="Unresolved Mention"/>
    <w:basedOn w:val="DefaultParagraphFont"/>
    <w:uiPriority w:val="99"/>
    <w:semiHidden/>
    <w:unhideWhenUsed/>
    <w:rsid w:val="00FA35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258203">
      <w:bodyDiv w:val="1"/>
      <w:marLeft w:val="0"/>
      <w:marRight w:val="0"/>
      <w:marTop w:val="0"/>
      <w:marBottom w:val="0"/>
      <w:divBdr>
        <w:top w:val="none" w:sz="0" w:space="0" w:color="auto"/>
        <w:left w:val="none" w:sz="0" w:space="0" w:color="auto"/>
        <w:bottom w:val="none" w:sz="0" w:space="0" w:color="auto"/>
        <w:right w:val="none" w:sz="0" w:space="0" w:color="auto"/>
      </w:divBdr>
      <w:divsChild>
        <w:div w:id="1276476231">
          <w:marLeft w:val="0"/>
          <w:marRight w:val="0"/>
          <w:marTop w:val="0"/>
          <w:marBottom w:val="0"/>
          <w:divBdr>
            <w:top w:val="none" w:sz="0" w:space="0" w:color="auto"/>
            <w:left w:val="none" w:sz="0" w:space="0" w:color="auto"/>
            <w:bottom w:val="none" w:sz="0" w:space="0" w:color="auto"/>
            <w:right w:val="none" w:sz="0" w:space="0" w:color="auto"/>
          </w:divBdr>
          <w:divsChild>
            <w:div w:id="1037239085">
              <w:marLeft w:val="0"/>
              <w:marRight w:val="0"/>
              <w:marTop w:val="0"/>
              <w:marBottom w:val="0"/>
              <w:divBdr>
                <w:top w:val="none" w:sz="0" w:space="0" w:color="auto"/>
                <w:left w:val="none" w:sz="0" w:space="0" w:color="auto"/>
                <w:bottom w:val="none" w:sz="0" w:space="0" w:color="auto"/>
                <w:right w:val="none" w:sz="0" w:space="0" w:color="auto"/>
              </w:divBdr>
              <w:divsChild>
                <w:div w:id="89199165">
                  <w:marLeft w:val="0"/>
                  <w:marRight w:val="0"/>
                  <w:marTop w:val="0"/>
                  <w:marBottom w:val="0"/>
                  <w:divBdr>
                    <w:top w:val="none" w:sz="0" w:space="0" w:color="auto"/>
                    <w:left w:val="none" w:sz="0" w:space="0" w:color="auto"/>
                    <w:bottom w:val="none" w:sz="0" w:space="0" w:color="auto"/>
                    <w:right w:val="none" w:sz="0" w:space="0" w:color="auto"/>
                  </w:divBdr>
                  <w:divsChild>
                    <w:div w:id="1351682826">
                      <w:marLeft w:val="0"/>
                      <w:marRight w:val="0"/>
                      <w:marTop w:val="0"/>
                      <w:marBottom w:val="0"/>
                      <w:divBdr>
                        <w:top w:val="none" w:sz="0" w:space="0" w:color="auto"/>
                        <w:left w:val="none" w:sz="0" w:space="0" w:color="auto"/>
                        <w:bottom w:val="none" w:sz="0" w:space="0" w:color="auto"/>
                        <w:right w:val="none" w:sz="0" w:space="0" w:color="auto"/>
                      </w:divBdr>
                      <w:divsChild>
                        <w:div w:id="943071143">
                          <w:marLeft w:val="0"/>
                          <w:marRight w:val="0"/>
                          <w:marTop w:val="0"/>
                          <w:marBottom w:val="0"/>
                          <w:divBdr>
                            <w:top w:val="none" w:sz="0" w:space="0" w:color="auto"/>
                            <w:left w:val="none" w:sz="0" w:space="0" w:color="auto"/>
                            <w:bottom w:val="none" w:sz="0" w:space="0" w:color="auto"/>
                            <w:right w:val="none" w:sz="0" w:space="0" w:color="auto"/>
                          </w:divBdr>
                          <w:divsChild>
                            <w:div w:id="1019742600">
                              <w:marLeft w:val="0"/>
                              <w:marRight w:val="300"/>
                              <w:marTop w:val="180"/>
                              <w:marBottom w:val="0"/>
                              <w:divBdr>
                                <w:top w:val="none" w:sz="0" w:space="0" w:color="auto"/>
                                <w:left w:val="none" w:sz="0" w:space="0" w:color="auto"/>
                                <w:bottom w:val="none" w:sz="0" w:space="0" w:color="auto"/>
                                <w:right w:val="none" w:sz="0" w:space="0" w:color="auto"/>
                              </w:divBdr>
                              <w:divsChild>
                                <w:div w:id="61460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944963">
          <w:marLeft w:val="0"/>
          <w:marRight w:val="0"/>
          <w:marTop w:val="0"/>
          <w:marBottom w:val="0"/>
          <w:divBdr>
            <w:top w:val="none" w:sz="0" w:space="0" w:color="auto"/>
            <w:left w:val="none" w:sz="0" w:space="0" w:color="auto"/>
            <w:bottom w:val="none" w:sz="0" w:space="0" w:color="auto"/>
            <w:right w:val="none" w:sz="0" w:space="0" w:color="auto"/>
          </w:divBdr>
          <w:divsChild>
            <w:div w:id="853955562">
              <w:marLeft w:val="0"/>
              <w:marRight w:val="0"/>
              <w:marTop w:val="0"/>
              <w:marBottom w:val="0"/>
              <w:divBdr>
                <w:top w:val="none" w:sz="0" w:space="0" w:color="auto"/>
                <w:left w:val="none" w:sz="0" w:space="0" w:color="auto"/>
                <w:bottom w:val="none" w:sz="0" w:space="0" w:color="auto"/>
                <w:right w:val="none" w:sz="0" w:space="0" w:color="auto"/>
              </w:divBdr>
              <w:divsChild>
                <w:div w:id="1850899503">
                  <w:marLeft w:val="0"/>
                  <w:marRight w:val="0"/>
                  <w:marTop w:val="0"/>
                  <w:marBottom w:val="0"/>
                  <w:divBdr>
                    <w:top w:val="none" w:sz="0" w:space="0" w:color="auto"/>
                    <w:left w:val="none" w:sz="0" w:space="0" w:color="auto"/>
                    <w:bottom w:val="none" w:sz="0" w:space="0" w:color="auto"/>
                    <w:right w:val="none" w:sz="0" w:space="0" w:color="auto"/>
                  </w:divBdr>
                  <w:divsChild>
                    <w:div w:id="1613706063">
                      <w:marLeft w:val="0"/>
                      <w:marRight w:val="0"/>
                      <w:marTop w:val="0"/>
                      <w:marBottom w:val="0"/>
                      <w:divBdr>
                        <w:top w:val="none" w:sz="0" w:space="0" w:color="auto"/>
                        <w:left w:val="none" w:sz="0" w:space="0" w:color="auto"/>
                        <w:bottom w:val="none" w:sz="0" w:space="0" w:color="auto"/>
                        <w:right w:val="none" w:sz="0" w:space="0" w:color="auto"/>
                      </w:divBdr>
                      <w:divsChild>
                        <w:div w:id="19649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stbalticproject.e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estbalticproject.eu/about/pilots-at-wwtps-and-industries-wp4/"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stbalticproject.eu/about/assessing-the-current-situation-managment-of-indust-waste-waters-in-bsr-wp2/"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estbalticproject.eu/outputs/toolbox/" TargetMode="External"/><Relationship Id="rId4" Type="http://schemas.openxmlformats.org/officeDocument/2006/relationships/settings" Target="settings.xml"/><Relationship Id="rId9" Type="http://schemas.openxmlformats.org/officeDocument/2006/relationships/hyperlink" Target="https://bestbalticproject.eu/about/guidelines-for-industrial-waste-water-management-wp5/"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est_hanke">
  <a:themeElements>
    <a:clrScheme name="BEST värit">
      <a:dk1>
        <a:srgbClr val="015A7E"/>
      </a:dk1>
      <a:lt1>
        <a:sysClr val="window" lastClr="FFFFFF"/>
      </a:lt1>
      <a:dk2>
        <a:srgbClr val="000000"/>
      </a:dk2>
      <a:lt2>
        <a:srgbClr val="CED0D0"/>
      </a:lt2>
      <a:accent1>
        <a:srgbClr val="E88316"/>
      </a:accent1>
      <a:accent2>
        <a:srgbClr val="A3A3A5"/>
      </a:accent2>
      <a:accent3>
        <a:srgbClr val="0A8BD6"/>
      </a:accent3>
      <a:accent4>
        <a:srgbClr val="01549A"/>
      </a:accent4>
      <a:accent5>
        <a:srgbClr val="76C5EC"/>
      </a:accent5>
      <a:accent6>
        <a:srgbClr val="EA8316"/>
      </a:accent6>
      <a:hlink>
        <a:srgbClr val="0A83C8"/>
      </a:hlink>
      <a:folHlink>
        <a:srgbClr val="0059A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A0858-D62B-4ED9-9AB7-445BF8463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5245</Words>
  <Characters>2990</Characters>
  <Application>Microsoft Office Word</Application>
  <DocSecurity>0</DocSecurity>
  <Lines>24</Lines>
  <Paragraphs>16</Paragraphs>
  <ScaleCrop>false</ScaleCrop>
  <Company/>
  <LinksUpToDate>false</LinksUpToDate>
  <CharactersWithSpaces>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Mats Vuorenjuuri</dc:creator>
  <cp:keywords/>
  <dc:description/>
  <cp:lastModifiedBy>Arta Čakša-Lapsiņa</cp:lastModifiedBy>
  <cp:revision>2</cp:revision>
  <dcterms:created xsi:type="dcterms:W3CDTF">2020-09-29T05:19:00Z</dcterms:created>
  <dcterms:modified xsi:type="dcterms:W3CDTF">2020-09-29T05:19:00Z</dcterms:modified>
</cp:coreProperties>
</file>