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79E" w:rsidRDefault="0035179E" w:rsidP="001153A9">
      <w:pPr>
        <w:spacing w:after="0"/>
        <w:jc w:val="center"/>
        <w:rPr>
          <w:rFonts w:ascii="Arial" w:hAnsi="Arial" w:cs="Arial"/>
          <w:b/>
          <w:bCs/>
          <w:sz w:val="24"/>
          <w:szCs w:val="24"/>
          <w:lang w:val="lv-LV"/>
        </w:rPr>
      </w:pPr>
    </w:p>
    <w:p w:rsidR="00591ED0" w:rsidRPr="001153A9" w:rsidRDefault="001153A9" w:rsidP="001153A9">
      <w:pPr>
        <w:spacing w:after="0"/>
        <w:jc w:val="center"/>
        <w:rPr>
          <w:rFonts w:ascii="Arial" w:hAnsi="Arial" w:cs="Arial"/>
          <w:b/>
          <w:bCs/>
          <w:sz w:val="24"/>
          <w:szCs w:val="24"/>
          <w:lang w:val="lv-LV"/>
        </w:rPr>
      </w:pPr>
      <w:bookmarkStart w:id="0" w:name="_GoBack"/>
      <w:bookmarkEnd w:id="0"/>
      <w:r w:rsidRPr="001153A9">
        <w:rPr>
          <w:rFonts w:ascii="Arial" w:hAnsi="Arial" w:cs="Arial"/>
          <w:b/>
          <w:bCs/>
          <w:sz w:val="24"/>
          <w:szCs w:val="24"/>
          <w:lang w:val="lv-LV"/>
        </w:rPr>
        <w:t>Zviedrijā, Somijā, Igaunijā un Latvijā izmēģina jaunu loģistikas studiju programmu</w:t>
      </w:r>
    </w:p>
    <w:p w:rsidR="001153A9" w:rsidRPr="001153A9" w:rsidRDefault="001153A9" w:rsidP="001153A9">
      <w:pPr>
        <w:spacing w:after="0"/>
        <w:jc w:val="both"/>
        <w:rPr>
          <w:rFonts w:ascii="Arial" w:hAnsi="Arial" w:cs="Arial"/>
          <w:sz w:val="24"/>
          <w:szCs w:val="24"/>
          <w:lang w:val="lv-LV"/>
        </w:rPr>
      </w:pPr>
    </w:p>
    <w:p w:rsidR="006A1F1C" w:rsidRPr="00721CAC" w:rsidRDefault="00CC294F" w:rsidP="00BA7F07">
      <w:pPr>
        <w:spacing w:after="0"/>
        <w:jc w:val="both"/>
        <w:rPr>
          <w:rFonts w:ascii="Arial" w:hAnsi="Arial" w:cs="Arial"/>
          <w:sz w:val="24"/>
          <w:szCs w:val="24"/>
          <w:lang w:val="lv-LV"/>
        </w:rPr>
      </w:pPr>
      <w:r w:rsidRPr="00721CAC">
        <w:rPr>
          <w:rFonts w:ascii="Arial" w:hAnsi="Arial" w:cs="Arial"/>
          <w:sz w:val="24"/>
          <w:szCs w:val="24"/>
          <w:lang w:val="lv-LV"/>
        </w:rPr>
        <w:t>Projekta “</w:t>
      </w:r>
      <w:proofErr w:type="spellStart"/>
      <w:r w:rsidRPr="00721CAC">
        <w:rPr>
          <w:rFonts w:ascii="Arial" w:hAnsi="Arial" w:cs="Arial"/>
          <w:sz w:val="24"/>
          <w:szCs w:val="24"/>
          <w:lang w:val="lv-LV"/>
        </w:rPr>
        <w:t>Centrālbaltijas</w:t>
      </w:r>
      <w:proofErr w:type="spellEnd"/>
      <w:r w:rsidRPr="00721CAC">
        <w:rPr>
          <w:rFonts w:ascii="Arial" w:hAnsi="Arial" w:cs="Arial"/>
          <w:sz w:val="24"/>
          <w:szCs w:val="24"/>
          <w:lang w:val="lv-LV"/>
        </w:rPr>
        <w:t xml:space="preserve"> valstu universitātes līmeņa profesionālās loģistikas izglītības attīstīšana”, </w:t>
      </w:r>
      <w:proofErr w:type="spellStart"/>
      <w:r w:rsidRPr="00721CAC">
        <w:rPr>
          <w:rFonts w:ascii="Arial" w:hAnsi="Arial" w:cs="Arial"/>
          <w:sz w:val="24"/>
          <w:szCs w:val="24"/>
          <w:lang w:val="lv-LV"/>
        </w:rPr>
        <w:t>UniLog</w:t>
      </w:r>
      <w:proofErr w:type="spellEnd"/>
      <w:r w:rsidRPr="00721CAC">
        <w:rPr>
          <w:rFonts w:ascii="Arial" w:hAnsi="Arial" w:cs="Arial"/>
          <w:sz w:val="24"/>
          <w:szCs w:val="24"/>
          <w:lang w:val="lv-LV"/>
        </w:rPr>
        <w:t>, Nr. VB743, RTU PVS 3633, ietvaros, pamatojoties uz loģistikas jomas darba devēju aptaujām un augstā</w:t>
      </w:r>
      <w:r w:rsidR="006A1F1C" w:rsidRPr="00721CAC">
        <w:rPr>
          <w:rFonts w:ascii="Arial" w:hAnsi="Arial" w:cs="Arial"/>
          <w:sz w:val="24"/>
          <w:szCs w:val="24"/>
          <w:lang w:val="lv-LV"/>
        </w:rPr>
        <w:t>k</w:t>
      </w:r>
      <w:r w:rsidRPr="00721CAC">
        <w:rPr>
          <w:rFonts w:ascii="Arial" w:hAnsi="Arial" w:cs="Arial"/>
          <w:sz w:val="24"/>
          <w:szCs w:val="24"/>
          <w:lang w:val="lv-LV"/>
        </w:rPr>
        <w:t>ās izglītības iestāžu satura piedāvājumu loģistikas augstākajai izglītībai bakalaura un maģistra līmeņos</w:t>
      </w:r>
      <w:r w:rsidR="00721CAC">
        <w:rPr>
          <w:rFonts w:ascii="Arial" w:hAnsi="Arial" w:cs="Arial"/>
          <w:sz w:val="24"/>
          <w:szCs w:val="24"/>
          <w:lang w:val="lv-LV"/>
        </w:rPr>
        <w:t>,</w:t>
      </w:r>
      <w:r w:rsidR="006A1F1C" w:rsidRPr="00721CAC">
        <w:rPr>
          <w:rFonts w:ascii="Arial" w:hAnsi="Arial" w:cs="Arial"/>
          <w:sz w:val="24"/>
          <w:szCs w:val="24"/>
          <w:lang w:val="lv-LV"/>
        </w:rPr>
        <w:t xml:space="preserve"> četr</w:t>
      </w:r>
      <w:r w:rsidR="00721CAC">
        <w:rPr>
          <w:rFonts w:ascii="Arial" w:hAnsi="Arial" w:cs="Arial"/>
          <w:sz w:val="24"/>
          <w:szCs w:val="24"/>
          <w:lang w:val="lv-LV"/>
        </w:rPr>
        <w:t>u</w:t>
      </w:r>
      <w:r w:rsidR="006A1F1C" w:rsidRPr="00721CAC">
        <w:rPr>
          <w:rFonts w:ascii="Arial" w:hAnsi="Arial" w:cs="Arial"/>
          <w:sz w:val="24"/>
          <w:szCs w:val="24"/>
          <w:lang w:val="lv-LV"/>
        </w:rPr>
        <w:t xml:space="preserve"> Centrālās Baltijas valstu augstskol</w:t>
      </w:r>
      <w:r w:rsidR="00721CAC">
        <w:rPr>
          <w:rFonts w:ascii="Arial" w:hAnsi="Arial" w:cs="Arial"/>
          <w:sz w:val="24"/>
          <w:szCs w:val="24"/>
          <w:lang w:val="lv-LV"/>
        </w:rPr>
        <w:t>u</w:t>
      </w:r>
      <w:r w:rsidR="006A1F1C" w:rsidRPr="00721CAC">
        <w:rPr>
          <w:rFonts w:ascii="Arial" w:hAnsi="Arial" w:cs="Arial"/>
          <w:sz w:val="24"/>
          <w:szCs w:val="24"/>
          <w:lang w:val="lv-LV"/>
        </w:rPr>
        <w:t xml:space="preserve"> – </w:t>
      </w:r>
      <w:r w:rsidR="00485E49" w:rsidRPr="00721CAC">
        <w:rPr>
          <w:rFonts w:ascii="Arial" w:hAnsi="Arial" w:cs="Arial"/>
          <w:sz w:val="24"/>
          <w:szCs w:val="24"/>
          <w:lang w:val="lv-LV"/>
        </w:rPr>
        <w:t>Zviedrijas Karalisk</w:t>
      </w:r>
      <w:r w:rsidR="00721CAC">
        <w:rPr>
          <w:rFonts w:ascii="Arial" w:hAnsi="Arial" w:cs="Arial"/>
          <w:sz w:val="24"/>
          <w:szCs w:val="24"/>
          <w:lang w:val="lv-LV"/>
        </w:rPr>
        <w:t>ā</w:t>
      </w:r>
      <w:r w:rsidR="00485E49" w:rsidRPr="00721CAC">
        <w:rPr>
          <w:rFonts w:ascii="Arial" w:hAnsi="Arial" w:cs="Arial"/>
          <w:sz w:val="24"/>
          <w:szCs w:val="24"/>
          <w:lang w:val="lv-LV"/>
        </w:rPr>
        <w:t xml:space="preserve"> Tehnoloģiju institūt</w:t>
      </w:r>
      <w:r w:rsidR="00721CAC">
        <w:rPr>
          <w:rFonts w:ascii="Arial" w:hAnsi="Arial" w:cs="Arial"/>
          <w:sz w:val="24"/>
          <w:szCs w:val="24"/>
          <w:lang w:val="lv-LV"/>
        </w:rPr>
        <w:t>a</w:t>
      </w:r>
      <w:r w:rsidR="00485E49" w:rsidRPr="00721CAC">
        <w:rPr>
          <w:rFonts w:ascii="Arial" w:hAnsi="Arial" w:cs="Arial"/>
          <w:sz w:val="24"/>
          <w:szCs w:val="24"/>
          <w:lang w:val="lv-LV"/>
        </w:rPr>
        <w:t>, Somijas Lahti Lietišķo zinātņu universitāte</w:t>
      </w:r>
      <w:r w:rsidR="00721CAC">
        <w:rPr>
          <w:rFonts w:ascii="Arial" w:hAnsi="Arial" w:cs="Arial"/>
          <w:sz w:val="24"/>
          <w:szCs w:val="24"/>
          <w:lang w:val="lv-LV"/>
        </w:rPr>
        <w:t>s</w:t>
      </w:r>
      <w:r w:rsidR="0006582C">
        <w:rPr>
          <w:rFonts w:ascii="Arial" w:hAnsi="Arial" w:cs="Arial"/>
          <w:sz w:val="24"/>
          <w:szCs w:val="24"/>
          <w:lang w:val="lv-LV"/>
        </w:rPr>
        <w:t>,</w:t>
      </w:r>
      <w:r w:rsidR="00485E49" w:rsidRPr="00721CAC">
        <w:rPr>
          <w:rFonts w:ascii="Arial" w:hAnsi="Arial" w:cs="Arial"/>
          <w:sz w:val="24"/>
          <w:szCs w:val="24"/>
          <w:lang w:val="lv-LV"/>
        </w:rPr>
        <w:t xml:space="preserve"> Tallinas Lietišķo zinātņu universitātes</w:t>
      </w:r>
      <w:r w:rsidR="0006582C">
        <w:rPr>
          <w:rFonts w:ascii="Arial" w:hAnsi="Arial" w:cs="Arial"/>
          <w:sz w:val="24"/>
          <w:szCs w:val="24"/>
          <w:lang w:val="lv-LV"/>
        </w:rPr>
        <w:t xml:space="preserve"> un Rīgas Tehniskās universitātes (RTU)</w:t>
      </w:r>
      <w:r w:rsidR="00485E49" w:rsidRPr="00721CAC">
        <w:rPr>
          <w:rFonts w:ascii="Arial" w:hAnsi="Arial" w:cs="Arial"/>
          <w:sz w:val="24"/>
          <w:szCs w:val="24"/>
          <w:lang w:val="lv-LV"/>
        </w:rPr>
        <w:t> loģistikas pasniedzēji</w:t>
      </w:r>
      <w:r w:rsidR="00721CAC">
        <w:rPr>
          <w:rFonts w:ascii="Arial" w:hAnsi="Arial" w:cs="Arial"/>
          <w:sz w:val="24"/>
          <w:szCs w:val="24"/>
          <w:lang w:val="lv-LV"/>
        </w:rPr>
        <w:t xml:space="preserve"> </w:t>
      </w:r>
      <w:r w:rsidR="006A1F1C" w:rsidRPr="00721CAC">
        <w:rPr>
          <w:rFonts w:ascii="Arial" w:hAnsi="Arial" w:cs="Arial"/>
          <w:sz w:val="24"/>
          <w:szCs w:val="24"/>
          <w:lang w:val="lv-LV"/>
        </w:rPr>
        <w:t>ir novērtējušas, kādas mācību tēmas ir visnepieciešamākās darbā loģistikas specialitātē šodien un nākotnē.</w:t>
      </w:r>
    </w:p>
    <w:p w:rsidR="00A110BF" w:rsidRDefault="00A110BF" w:rsidP="00A110BF">
      <w:pPr>
        <w:jc w:val="center"/>
        <w:rPr>
          <w:rFonts w:ascii="Arial" w:hAnsi="Arial" w:cs="Arial"/>
          <w:sz w:val="24"/>
          <w:szCs w:val="24"/>
          <w:lang w:val="lv-LV"/>
        </w:rPr>
      </w:pPr>
      <w:r>
        <w:rPr>
          <w:rFonts w:ascii="Arial" w:hAnsi="Arial" w:cs="Arial"/>
          <w:noProof/>
          <w:lang w:val="lv-LV"/>
        </w:rPr>
        <w:drawing>
          <wp:inline distT="0" distB="0" distL="0" distR="0">
            <wp:extent cx="2190750" cy="1638300"/>
            <wp:effectExtent l="0" t="0" r="0" b="0"/>
            <wp:docPr id="1" name="Attēls 1" descr="C:\Users\PC10PC\AppData\Local\Microsoft\Windows\INetCache\Content.MSO\5C5587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0PC\AppData\Local\Microsoft\Windows\INetCache\Content.MSO\5C5587E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638300"/>
                    </a:xfrm>
                    <a:prstGeom prst="rect">
                      <a:avLst/>
                    </a:prstGeom>
                    <a:noFill/>
                    <a:ln>
                      <a:noFill/>
                    </a:ln>
                  </pic:spPr>
                </pic:pic>
              </a:graphicData>
            </a:graphic>
          </wp:inline>
        </w:drawing>
      </w:r>
    </w:p>
    <w:p w:rsidR="00A12FDB" w:rsidRDefault="006A1F1C" w:rsidP="00CC294F">
      <w:pPr>
        <w:jc w:val="both"/>
        <w:rPr>
          <w:rFonts w:ascii="Arial" w:hAnsi="Arial" w:cs="Arial"/>
          <w:sz w:val="24"/>
          <w:szCs w:val="24"/>
          <w:lang w:val="lv-LV"/>
        </w:rPr>
      </w:pPr>
      <w:r>
        <w:rPr>
          <w:rFonts w:ascii="Arial" w:hAnsi="Arial" w:cs="Arial"/>
          <w:sz w:val="24"/>
          <w:szCs w:val="24"/>
          <w:lang w:val="lv-LV"/>
        </w:rPr>
        <w:t xml:space="preserve">Augstskolas ir sagatavojušas kopēju šo </w:t>
      </w:r>
      <w:r w:rsidR="00721CAC">
        <w:rPr>
          <w:rFonts w:ascii="Arial" w:hAnsi="Arial" w:cs="Arial"/>
          <w:sz w:val="24"/>
          <w:szCs w:val="24"/>
          <w:lang w:val="lv-LV"/>
        </w:rPr>
        <w:t xml:space="preserve">aktuālāko </w:t>
      </w:r>
      <w:r>
        <w:rPr>
          <w:rFonts w:ascii="Arial" w:hAnsi="Arial" w:cs="Arial"/>
          <w:sz w:val="24"/>
          <w:szCs w:val="24"/>
          <w:lang w:val="lv-LV"/>
        </w:rPr>
        <w:t>tēmu vai moduļu</w:t>
      </w:r>
      <w:r w:rsidR="00A12FDB">
        <w:rPr>
          <w:rFonts w:ascii="Arial" w:hAnsi="Arial" w:cs="Arial"/>
          <w:sz w:val="24"/>
          <w:szCs w:val="24"/>
          <w:lang w:val="lv-LV"/>
        </w:rPr>
        <w:t xml:space="preserve"> programmu iekļaušanai bakalaura un maģistra līmeņu studiju programmās. Katra</w:t>
      </w:r>
      <w:r>
        <w:rPr>
          <w:rFonts w:ascii="Arial" w:hAnsi="Arial" w:cs="Arial"/>
          <w:sz w:val="24"/>
          <w:szCs w:val="24"/>
          <w:lang w:val="lv-LV"/>
        </w:rPr>
        <w:t xml:space="preserve"> </w:t>
      </w:r>
      <w:r w:rsidR="00A12FDB">
        <w:rPr>
          <w:rFonts w:ascii="Arial" w:hAnsi="Arial" w:cs="Arial"/>
          <w:sz w:val="24"/>
          <w:szCs w:val="24"/>
          <w:lang w:val="lv-LV"/>
        </w:rPr>
        <w:t>augstskola ir sagatavojusi vairāku moduļu mācību procesa aprakstus un mācību materiālus.</w:t>
      </w:r>
    </w:p>
    <w:p w:rsidR="009969BF" w:rsidRDefault="00A12FDB" w:rsidP="00CC294F">
      <w:pPr>
        <w:jc w:val="both"/>
        <w:rPr>
          <w:rFonts w:ascii="Arial" w:hAnsi="Arial" w:cs="Arial"/>
          <w:sz w:val="24"/>
          <w:szCs w:val="24"/>
          <w:lang w:val="lv-LV"/>
        </w:rPr>
      </w:pPr>
      <w:r>
        <w:rPr>
          <w:rFonts w:ascii="Arial" w:hAnsi="Arial" w:cs="Arial"/>
          <w:sz w:val="24"/>
          <w:szCs w:val="24"/>
          <w:lang w:val="lv-LV"/>
        </w:rPr>
        <w:t>Katra no augstskolām ir uzsākusi izmēģināt, kā šo moduļus iespējams iekļaut to esošajās loģistikas studiju programmās. Katra augstskola izmēģinās noteiktu skaitu citu augstskolu sagatavotu moduļu. Visi izstrādātie moduļi ir kopīgi šo</w:t>
      </w:r>
      <w:r w:rsidR="000C1FD4">
        <w:rPr>
          <w:rFonts w:ascii="Arial" w:hAnsi="Arial" w:cs="Arial"/>
          <w:sz w:val="24"/>
          <w:szCs w:val="24"/>
          <w:lang w:val="lv-LV"/>
        </w:rPr>
        <w:t xml:space="preserve"> augstskolu pasniedzēju starpā apspriesti, tajos ietverot kopēju labāko praksi</w:t>
      </w:r>
      <w:r w:rsidR="009969BF">
        <w:rPr>
          <w:rFonts w:ascii="Arial" w:hAnsi="Arial" w:cs="Arial"/>
          <w:sz w:val="24"/>
          <w:szCs w:val="24"/>
          <w:lang w:val="lv-LV"/>
        </w:rPr>
        <w:t>:</w:t>
      </w:r>
    </w:p>
    <w:p w:rsidR="009969BF" w:rsidRPr="005624B9" w:rsidRDefault="005624B9" w:rsidP="005624B9">
      <w:pPr>
        <w:pStyle w:val="Sarakstarindkopa"/>
        <w:numPr>
          <w:ilvl w:val="0"/>
          <w:numId w:val="1"/>
        </w:numPr>
        <w:jc w:val="both"/>
        <w:rPr>
          <w:rFonts w:ascii="Arial" w:hAnsi="Arial" w:cs="Arial"/>
          <w:sz w:val="24"/>
          <w:szCs w:val="24"/>
          <w:lang w:val="lv-LV"/>
        </w:rPr>
      </w:pPr>
      <w:r w:rsidRPr="005624B9">
        <w:rPr>
          <w:rFonts w:ascii="Arial" w:hAnsi="Arial" w:cs="Arial"/>
          <w:sz w:val="24"/>
          <w:szCs w:val="24"/>
          <w:lang w:val="lv-LV"/>
        </w:rPr>
        <w:t>l</w:t>
      </w:r>
      <w:r w:rsidR="009969BF" w:rsidRPr="005624B9">
        <w:rPr>
          <w:rFonts w:ascii="Arial" w:hAnsi="Arial" w:cs="Arial"/>
          <w:sz w:val="24"/>
          <w:szCs w:val="24"/>
          <w:lang w:val="lv-LV"/>
        </w:rPr>
        <w:t>ekciju vizuālo materiālu izstrādē,</w:t>
      </w:r>
    </w:p>
    <w:p w:rsidR="009969BF" w:rsidRPr="005624B9" w:rsidRDefault="005624B9" w:rsidP="005624B9">
      <w:pPr>
        <w:pStyle w:val="Sarakstarindkopa"/>
        <w:numPr>
          <w:ilvl w:val="0"/>
          <w:numId w:val="1"/>
        </w:numPr>
        <w:jc w:val="both"/>
        <w:rPr>
          <w:rFonts w:ascii="Arial" w:hAnsi="Arial" w:cs="Arial"/>
          <w:sz w:val="24"/>
          <w:szCs w:val="24"/>
          <w:lang w:val="lv-LV"/>
        </w:rPr>
      </w:pPr>
      <w:r w:rsidRPr="005624B9">
        <w:rPr>
          <w:rFonts w:ascii="Arial" w:hAnsi="Arial" w:cs="Arial"/>
          <w:sz w:val="24"/>
          <w:szCs w:val="24"/>
          <w:lang w:val="lv-LV"/>
        </w:rPr>
        <w:t>m</w:t>
      </w:r>
      <w:r w:rsidR="009969BF" w:rsidRPr="005624B9">
        <w:rPr>
          <w:rFonts w:ascii="Arial" w:hAnsi="Arial" w:cs="Arial"/>
          <w:sz w:val="24"/>
          <w:szCs w:val="24"/>
          <w:lang w:val="lv-LV"/>
        </w:rPr>
        <w:t>ācību mērķu noteikšanā,</w:t>
      </w:r>
    </w:p>
    <w:p w:rsidR="009969BF" w:rsidRPr="005624B9" w:rsidRDefault="005624B9" w:rsidP="005624B9">
      <w:pPr>
        <w:pStyle w:val="Sarakstarindkopa"/>
        <w:numPr>
          <w:ilvl w:val="0"/>
          <w:numId w:val="1"/>
        </w:numPr>
        <w:jc w:val="both"/>
        <w:rPr>
          <w:rFonts w:ascii="Arial" w:hAnsi="Arial" w:cs="Arial"/>
          <w:sz w:val="24"/>
          <w:szCs w:val="24"/>
          <w:lang w:val="lv-LV"/>
        </w:rPr>
      </w:pPr>
      <w:r w:rsidRPr="005624B9">
        <w:rPr>
          <w:rFonts w:ascii="Arial" w:hAnsi="Arial" w:cs="Arial"/>
          <w:sz w:val="24"/>
          <w:szCs w:val="24"/>
          <w:lang w:val="lv-LV"/>
        </w:rPr>
        <w:t>s</w:t>
      </w:r>
      <w:r w:rsidR="009969BF" w:rsidRPr="005624B9">
        <w:rPr>
          <w:rFonts w:ascii="Arial" w:hAnsi="Arial" w:cs="Arial"/>
          <w:sz w:val="24"/>
          <w:szCs w:val="24"/>
          <w:lang w:val="lv-LV"/>
        </w:rPr>
        <w:t>tudentu uzdevumu izvēlē,</w:t>
      </w:r>
    </w:p>
    <w:p w:rsidR="009969BF" w:rsidRPr="005624B9" w:rsidRDefault="005624B9" w:rsidP="005624B9">
      <w:pPr>
        <w:pStyle w:val="Sarakstarindkopa"/>
        <w:numPr>
          <w:ilvl w:val="0"/>
          <w:numId w:val="1"/>
        </w:numPr>
        <w:jc w:val="both"/>
        <w:rPr>
          <w:rFonts w:ascii="Arial" w:hAnsi="Arial" w:cs="Arial"/>
          <w:sz w:val="24"/>
          <w:szCs w:val="24"/>
          <w:lang w:val="lv-LV"/>
        </w:rPr>
      </w:pPr>
      <w:r w:rsidRPr="005624B9">
        <w:rPr>
          <w:rFonts w:ascii="Arial" w:hAnsi="Arial" w:cs="Arial"/>
          <w:sz w:val="24"/>
          <w:szCs w:val="24"/>
          <w:lang w:val="lv-LV"/>
        </w:rPr>
        <w:t>p</w:t>
      </w:r>
      <w:r w:rsidR="009969BF" w:rsidRPr="005624B9">
        <w:rPr>
          <w:rFonts w:ascii="Arial" w:hAnsi="Arial" w:cs="Arial"/>
          <w:sz w:val="24"/>
          <w:szCs w:val="24"/>
          <w:lang w:val="lv-LV"/>
        </w:rPr>
        <w:t>apildus literatūras sarakstu veidošanā un</w:t>
      </w:r>
    </w:p>
    <w:p w:rsidR="009969BF" w:rsidRPr="005624B9" w:rsidRDefault="005624B9" w:rsidP="005624B9">
      <w:pPr>
        <w:pStyle w:val="Sarakstarindkopa"/>
        <w:numPr>
          <w:ilvl w:val="0"/>
          <w:numId w:val="1"/>
        </w:numPr>
        <w:jc w:val="both"/>
        <w:rPr>
          <w:rFonts w:ascii="Arial" w:hAnsi="Arial" w:cs="Arial"/>
          <w:sz w:val="24"/>
          <w:szCs w:val="24"/>
          <w:lang w:val="lv-LV"/>
        </w:rPr>
      </w:pPr>
      <w:r w:rsidRPr="005624B9">
        <w:rPr>
          <w:rFonts w:ascii="Arial" w:hAnsi="Arial" w:cs="Arial"/>
          <w:sz w:val="24"/>
          <w:szCs w:val="24"/>
          <w:lang w:val="lv-LV"/>
        </w:rPr>
        <w:t>r</w:t>
      </w:r>
      <w:r w:rsidR="009969BF" w:rsidRPr="005624B9">
        <w:rPr>
          <w:rFonts w:ascii="Arial" w:hAnsi="Arial" w:cs="Arial"/>
          <w:sz w:val="24"/>
          <w:szCs w:val="24"/>
          <w:lang w:val="lv-LV"/>
        </w:rPr>
        <w:t>ezultātu novērtēšanā.</w:t>
      </w:r>
    </w:p>
    <w:p w:rsidR="009969BF" w:rsidRDefault="009969BF" w:rsidP="00CC294F">
      <w:pPr>
        <w:jc w:val="both"/>
        <w:rPr>
          <w:rFonts w:ascii="Arial" w:hAnsi="Arial" w:cs="Arial"/>
          <w:sz w:val="24"/>
          <w:szCs w:val="24"/>
          <w:lang w:val="lv-LV"/>
        </w:rPr>
      </w:pPr>
      <w:r>
        <w:rPr>
          <w:rFonts w:ascii="Arial" w:hAnsi="Arial" w:cs="Arial"/>
          <w:sz w:val="24"/>
          <w:szCs w:val="24"/>
          <w:lang w:val="lv-LV"/>
        </w:rPr>
        <w:t>Latvijai jauna mācību prakse ir studentiem veidot mācību dienasgrāmatas, kas tiek plaši izmantota Somijā.</w:t>
      </w:r>
    </w:p>
    <w:p w:rsidR="0091368F" w:rsidRDefault="0091368F" w:rsidP="00CC294F">
      <w:pPr>
        <w:jc w:val="both"/>
        <w:rPr>
          <w:rFonts w:ascii="Arial" w:hAnsi="Arial" w:cs="Arial"/>
          <w:sz w:val="24"/>
          <w:szCs w:val="24"/>
          <w:lang w:val="lv-LV"/>
        </w:rPr>
      </w:pPr>
      <w:r>
        <w:rPr>
          <w:rFonts w:ascii="Arial" w:hAnsi="Arial" w:cs="Arial"/>
          <w:sz w:val="24"/>
          <w:szCs w:val="24"/>
          <w:lang w:val="lv-LV"/>
        </w:rPr>
        <w:t>RTU izmēģināja bakalaura līmenim izstrādātos mācību moduļus</w:t>
      </w:r>
      <w:r w:rsidR="00F62966">
        <w:rPr>
          <w:rFonts w:ascii="Arial" w:hAnsi="Arial" w:cs="Arial"/>
          <w:sz w:val="24"/>
          <w:szCs w:val="24"/>
          <w:lang w:val="lv-LV"/>
        </w:rPr>
        <w:t>, jo</w:t>
      </w:r>
      <w:r>
        <w:rPr>
          <w:rFonts w:ascii="Arial" w:hAnsi="Arial" w:cs="Arial"/>
          <w:sz w:val="24"/>
          <w:szCs w:val="24"/>
          <w:lang w:val="lv-LV"/>
        </w:rPr>
        <w:t xml:space="preserve"> maģistra līmeņa mācību programma loģistika RTU vēl tikai tiek izstrādāta. RTU sākotnējā pieredze Somijas, Zviedrijas un Igaunijas augstskolu izstrādāto moduļu izmēģināšanā </w:t>
      </w:r>
      <w:r w:rsidR="00336EF7">
        <w:rPr>
          <w:rFonts w:ascii="Arial" w:hAnsi="Arial" w:cs="Arial"/>
          <w:sz w:val="24"/>
          <w:szCs w:val="24"/>
          <w:lang w:val="lv-LV"/>
        </w:rPr>
        <w:t xml:space="preserve">kursa “Uzņēmējdarbības loģistika” ietvaros </w:t>
      </w:r>
      <w:r w:rsidR="006E2CD1">
        <w:rPr>
          <w:rFonts w:ascii="Arial" w:hAnsi="Arial" w:cs="Arial"/>
          <w:sz w:val="24"/>
          <w:szCs w:val="24"/>
          <w:lang w:val="lv-LV"/>
        </w:rPr>
        <w:t xml:space="preserve">ir parādījusi, </w:t>
      </w:r>
      <w:r w:rsidR="006E2CD1">
        <w:rPr>
          <w:rFonts w:ascii="Arial" w:hAnsi="Arial" w:cs="Arial"/>
          <w:sz w:val="24"/>
          <w:szCs w:val="24"/>
          <w:lang w:val="lv-LV"/>
        </w:rPr>
        <w:lastRenderedPageBreak/>
        <w:t xml:space="preserve">ka izstrādātie </w:t>
      </w:r>
      <w:r w:rsidR="00F556C0">
        <w:rPr>
          <w:rFonts w:ascii="Arial" w:hAnsi="Arial" w:cs="Arial"/>
          <w:sz w:val="24"/>
          <w:szCs w:val="24"/>
          <w:lang w:val="lv-LV"/>
        </w:rPr>
        <w:t>starptautiskie moduļi labi iederas augstskolu esošajās atšķirīgajās mācību programmās, to saturs pamatā ir labi uztverams un mācību metodes un uzdevumi ir viegli izmantojami.</w:t>
      </w:r>
    </w:p>
    <w:p w:rsidR="001D753A" w:rsidRDefault="00F556C0" w:rsidP="00CC294F">
      <w:pPr>
        <w:jc w:val="both"/>
        <w:rPr>
          <w:rFonts w:ascii="Arial" w:hAnsi="Arial" w:cs="Arial"/>
          <w:sz w:val="24"/>
          <w:szCs w:val="24"/>
          <w:lang w:val="lv-LV"/>
        </w:rPr>
      </w:pPr>
      <w:r>
        <w:rPr>
          <w:rFonts w:ascii="Arial" w:hAnsi="Arial" w:cs="Arial"/>
          <w:sz w:val="24"/>
          <w:szCs w:val="24"/>
          <w:lang w:val="lv-LV"/>
        </w:rPr>
        <w:t xml:space="preserve">Sakarā ar ārkārtas stāvokli Latvijā, RTU jaunos moduļus pamatā izmēģināja attālinātu studiju formā, pagaidām latviešu mācību valodā. Attālinātas formas mācības ir izrādījušās veiksmīgas. Strādājot attālināti, lielāks studiju darba apjoms studentiem jāapgūst patstāvīgi. Līdz ar to īpaši noderīgi bija mācību materiālos ietvertie papildus literatūras avoti. Studenti īpaši pozitīvi novērtēja mācību satura orientāciju uz nākotnes tendencēm un viņu kā loģistikas speciālistu karjeras attīstību. </w:t>
      </w:r>
      <w:r w:rsidR="00EC0A36">
        <w:rPr>
          <w:rFonts w:ascii="Arial" w:hAnsi="Arial" w:cs="Arial"/>
          <w:sz w:val="24"/>
          <w:szCs w:val="24"/>
          <w:lang w:val="lv-LV"/>
        </w:rPr>
        <w:t>Šī informācija studentus motivēja tēmas saviem individuālajiem studiju projektiem izvēlēties no jauno moduļu mācību materiāliem.</w:t>
      </w:r>
      <w:r w:rsidR="001D753A">
        <w:rPr>
          <w:rFonts w:ascii="Arial" w:hAnsi="Arial" w:cs="Arial"/>
          <w:sz w:val="24"/>
          <w:szCs w:val="24"/>
          <w:lang w:val="lv-LV"/>
        </w:rPr>
        <w:t xml:space="preserve"> </w:t>
      </w:r>
      <w:r w:rsidR="00DF6FE6">
        <w:rPr>
          <w:rFonts w:ascii="Arial" w:hAnsi="Arial" w:cs="Arial"/>
          <w:sz w:val="24"/>
          <w:szCs w:val="24"/>
          <w:lang w:val="lv-LV"/>
        </w:rPr>
        <w:t>Daļa no moduļu informācijas studentiem ietvēra pilnīgi jaunus jēdzienus un terminus, kas prasīja pasniedzēja skaidrojumus. Daļa no informācijas avotiem bija jauna un ļoti noderīga arī Latvijas pasniedzējiem. Jaunie moduļi arī raisīja kopējas studentu un pasniedzēju diskusijas par to, kā moduļus uzlabot.</w:t>
      </w:r>
      <w:r w:rsidR="000A2BC8">
        <w:rPr>
          <w:rFonts w:ascii="Arial" w:hAnsi="Arial" w:cs="Arial"/>
          <w:sz w:val="24"/>
          <w:szCs w:val="24"/>
          <w:lang w:val="lv-LV"/>
        </w:rPr>
        <w:t xml:space="preserve"> </w:t>
      </w:r>
      <w:r w:rsidR="001D753A">
        <w:rPr>
          <w:rFonts w:ascii="Arial" w:hAnsi="Arial" w:cs="Arial"/>
          <w:sz w:val="24"/>
          <w:szCs w:val="24"/>
          <w:lang w:val="lv-LV"/>
        </w:rPr>
        <w:t xml:space="preserve">Turpmāk starptautiskā sadarbībā izstrādājot mācību materiālus, jāņem vērā tas, ka </w:t>
      </w:r>
      <w:r w:rsidR="006425C8">
        <w:rPr>
          <w:rFonts w:ascii="Arial" w:hAnsi="Arial" w:cs="Arial"/>
          <w:sz w:val="24"/>
          <w:szCs w:val="24"/>
          <w:lang w:val="lv-LV"/>
        </w:rPr>
        <w:t>materiālus tulkojot uz citu valodu, attēlus, kas izmantoti kā bildes</w:t>
      </w:r>
      <w:r w:rsidR="00DF6FE6">
        <w:rPr>
          <w:rFonts w:ascii="Arial" w:hAnsi="Arial" w:cs="Arial"/>
          <w:sz w:val="24"/>
          <w:szCs w:val="24"/>
          <w:lang w:val="lv-LV"/>
        </w:rPr>
        <w:t xml:space="preserve">, nav iespējams iztulkot bez šo bilžu pārtaisīšanas rediģējamā veidā. </w:t>
      </w:r>
      <w:r w:rsidR="000A2BC8">
        <w:rPr>
          <w:rFonts w:ascii="Arial" w:hAnsi="Arial" w:cs="Arial"/>
          <w:sz w:val="24"/>
          <w:szCs w:val="24"/>
          <w:lang w:val="lv-LV"/>
        </w:rPr>
        <w:t xml:space="preserve">Pēc moduļu izmēģināšanas augstskolas tos uzlabos, ņemot vērā studentu un pasniedzēju izmēģinājumu </w:t>
      </w:r>
      <w:proofErr w:type="spellStart"/>
      <w:r w:rsidR="000A2BC8">
        <w:rPr>
          <w:rFonts w:ascii="Arial" w:hAnsi="Arial" w:cs="Arial"/>
          <w:sz w:val="24"/>
          <w:szCs w:val="24"/>
          <w:lang w:val="lv-LV"/>
        </w:rPr>
        <w:t>izvērtējumus</w:t>
      </w:r>
      <w:proofErr w:type="spellEnd"/>
      <w:r w:rsidR="000A2BC8">
        <w:rPr>
          <w:rFonts w:ascii="Arial" w:hAnsi="Arial" w:cs="Arial"/>
          <w:sz w:val="24"/>
          <w:szCs w:val="24"/>
          <w:lang w:val="lv-LV"/>
        </w:rPr>
        <w:t>.</w:t>
      </w:r>
    </w:p>
    <w:p w:rsidR="00CC294F" w:rsidRPr="00CC294F" w:rsidRDefault="006A1F1C" w:rsidP="00CC294F">
      <w:pPr>
        <w:jc w:val="both"/>
        <w:rPr>
          <w:rFonts w:ascii="Arial" w:hAnsi="Arial" w:cs="Arial"/>
          <w:sz w:val="24"/>
          <w:szCs w:val="24"/>
          <w:lang w:val="lv-LV"/>
        </w:rPr>
      </w:pPr>
      <w:r>
        <w:rPr>
          <w:rFonts w:ascii="Arial" w:hAnsi="Arial" w:cs="Arial"/>
          <w:sz w:val="24"/>
          <w:szCs w:val="24"/>
          <w:lang w:val="lv-LV"/>
        </w:rPr>
        <w:t xml:space="preserve"> </w:t>
      </w:r>
    </w:p>
    <w:sectPr w:rsidR="00CC294F" w:rsidRPr="00CC294F" w:rsidSect="00835BB3">
      <w:footerReference w:type="default" r:id="rId8"/>
      <w:head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670" w:rsidRDefault="00FE6670" w:rsidP="00666503">
      <w:pPr>
        <w:spacing w:after="0" w:line="240" w:lineRule="auto"/>
      </w:pPr>
      <w:r>
        <w:separator/>
      </w:r>
    </w:p>
  </w:endnote>
  <w:endnote w:type="continuationSeparator" w:id="0">
    <w:p w:rsidR="00FE6670" w:rsidRDefault="00FE6670" w:rsidP="00666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6503" w:rsidRPr="00835BB3" w:rsidRDefault="00666503">
    <w:pPr>
      <w:pStyle w:val="Kjene"/>
      <w:jc w:val="center"/>
      <w:rPr>
        <w:rFonts w:ascii="Arial" w:hAnsi="Arial" w:cs="Arial"/>
        <w:caps/>
        <w:color w:val="5B9BD5" w:themeColor="accent1"/>
        <w:sz w:val="24"/>
        <w:szCs w:val="24"/>
      </w:rPr>
    </w:pPr>
    <w:r w:rsidRPr="00835BB3">
      <w:rPr>
        <w:rFonts w:ascii="Arial" w:hAnsi="Arial" w:cs="Arial"/>
        <w:caps/>
        <w:color w:val="5B9BD5" w:themeColor="accent1"/>
        <w:sz w:val="24"/>
        <w:szCs w:val="24"/>
      </w:rPr>
      <w:fldChar w:fldCharType="begin"/>
    </w:r>
    <w:r w:rsidRPr="00835BB3">
      <w:rPr>
        <w:rFonts w:ascii="Arial" w:hAnsi="Arial" w:cs="Arial"/>
        <w:caps/>
        <w:color w:val="5B9BD5" w:themeColor="accent1"/>
        <w:sz w:val="24"/>
        <w:szCs w:val="24"/>
      </w:rPr>
      <w:instrText>PAGE   \* MERGEFORMAT</w:instrText>
    </w:r>
    <w:r w:rsidRPr="00835BB3">
      <w:rPr>
        <w:rFonts w:ascii="Arial" w:hAnsi="Arial" w:cs="Arial"/>
        <w:caps/>
        <w:color w:val="5B9BD5" w:themeColor="accent1"/>
        <w:sz w:val="24"/>
        <w:szCs w:val="24"/>
      </w:rPr>
      <w:fldChar w:fldCharType="separate"/>
    </w:r>
    <w:r w:rsidRPr="00835BB3">
      <w:rPr>
        <w:rFonts w:ascii="Arial" w:hAnsi="Arial" w:cs="Arial"/>
        <w:caps/>
        <w:color w:val="5B9BD5" w:themeColor="accent1"/>
        <w:sz w:val="24"/>
        <w:szCs w:val="24"/>
        <w:lang w:val="lv-LV"/>
      </w:rPr>
      <w:t>2</w:t>
    </w:r>
    <w:r w:rsidRPr="00835BB3">
      <w:rPr>
        <w:rFonts w:ascii="Arial" w:hAnsi="Arial" w:cs="Arial"/>
        <w:caps/>
        <w:color w:val="5B9BD5" w:themeColor="accent1"/>
        <w:sz w:val="24"/>
        <w:szCs w:val="24"/>
      </w:rPr>
      <w:fldChar w:fldCharType="end"/>
    </w:r>
  </w:p>
  <w:p w:rsidR="00666503" w:rsidRDefault="0066650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670" w:rsidRDefault="00FE6670" w:rsidP="00666503">
      <w:pPr>
        <w:spacing w:after="0" w:line="240" w:lineRule="auto"/>
      </w:pPr>
      <w:r>
        <w:separator/>
      </w:r>
    </w:p>
  </w:footnote>
  <w:footnote w:type="continuationSeparator" w:id="0">
    <w:p w:rsidR="00FE6670" w:rsidRDefault="00FE6670" w:rsidP="00666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F07" w:rsidRDefault="00BA7F07">
    <w:pPr>
      <w:pStyle w:val="Galvene"/>
    </w:pPr>
    <w:r>
      <w:rPr>
        <w:noProof/>
      </w:rPr>
      <w:drawing>
        <wp:inline distT="0" distB="0" distL="0" distR="0" wp14:anchorId="7FC97CB1" wp14:editId="4B4B0F72">
          <wp:extent cx="2409825" cy="733425"/>
          <wp:effectExtent l="0" t="0" r="9525" b="9525"/>
          <wp:docPr id="2" name="Attēls 2" descr="C:\Users\PC10PC\AppData\Local\Microsoft\Windows\INetCache\Content.MSO\DF6743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0PC\AppData\Local\Microsoft\Windows\INetCache\Content.MSO\DF67436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33425"/>
                  </a:xfrm>
                  <a:prstGeom prst="rect">
                    <a:avLst/>
                  </a:prstGeom>
                  <a:noFill/>
                  <a:ln>
                    <a:noFill/>
                  </a:ln>
                </pic:spPr>
              </pic:pic>
            </a:graphicData>
          </a:graphic>
        </wp:inline>
      </w:drawing>
    </w:r>
    <w:r>
      <w:rPr>
        <w:noProof/>
      </w:rPr>
      <w:drawing>
        <wp:inline distT="0" distB="0" distL="0" distR="0">
          <wp:extent cx="790575" cy="885825"/>
          <wp:effectExtent l="0" t="0" r="9525" b="9525"/>
          <wp:docPr id="3" name="Attēls 3" descr="C:\Users\PC10PC\AppData\Local\Microsoft\Windows\INetCache\Content.MSO\85912DF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10PC\AppData\Local\Microsoft\Windows\INetCache\Content.MSO\85912DF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3C9D"/>
    <w:multiLevelType w:val="hybridMultilevel"/>
    <w:tmpl w:val="1282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94F"/>
    <w:rsid w:val="0006582C"/>
    <w:rsid w:val="000A2BC8"/>
    <w:rsid w:val="000C1FD4"/>
    <w:rsid w:val="001153A9"/>
    <w:rsid w:val="001D753A"/>
    <w:rsid w:val="00336EF7"/>
    <w:rsid w:val="0035179E"/>
    <w:rsid w:val="00485E49"/>
    <w:rsid w:val="005624B9"/>
    <w:rsid w:val="00591ED0"/>
    <w:rsid w:val="006425C8"/>
    <w:rsid w:val="00666503"/>
    <w:rsid w:val="006A1F1C"/>
    <w:rsid w:val="006E2CD1"/>
    <w:rsid w:val="00721CAC"/>
    <w:rsid w:val="00835BB3"/>
    <w:rsid w:val="00907CD3"/>
    <w:rsid w:val="0091368F"/>
    <w:rsid w:val="009969BF"/>
    <w:rsid w:val="00A110BF"/>
    <w:rsid w:val="00A12FDB"/>
    <w:rsid w:val="00BA7F07"/>
    <w:rsid w:val="00CC294F"/>
    <w:rsid w:val="00DF6FE6"/>
    <w:rsid w:val="00EC0A36"/>
    <w:rsid w:val="00F556C0"/>
    <w:rsid w:val="00F62966"/>
    <w:rsid w:val="00FE6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C58C8"/>
  <w15:chartTrackingRefBased/>
  <w15:docId w15:val="{47E37CF3-9501-4A19-9F24-6013043B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624B9"/>
    <w:pPr>
      <w:ind w:left="720"/>
      <w:contextualSpacing/>
    </w:pPr>
  </w:style>
  <w:style w:type="paragraph" w:styleId="Galvene">
    <w:name w:val="header"/>
    <w:basedOn w:val="Parasts"/>
    <w:link w:val="GalveneRakstz"/>
    <w:uiPriority w:val="99"/>
    <w:unhideWhenUsed/>
    <w:rsid w:val="0066650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6503"/>
  </w:style>
  <w:style w:type="paragraph" w:styleId="Kjene">
    <w:name w:val="footer"/>
    <w:basedOn w:val="Parasts"/>
    <w:link w:val="KjeneRakstz"/>
    <w:uiPriority w:val="99"/>
    <w:unhideWhenUsed/>
    <w:rsid w:val="0066650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6503"/>
  </w:style>
  <w:style w:type="character" w:customStyle="1" w:styleId="normaltextrun">
    <w:name w:val="normaltextrun"/>
    <w:basedOn w:val="Noklusjumarindkopasfonts"/>
    <w:rsid w:val="00485E49"/>
  </w:style>
  <w:style w:type="character" w:customStyle="1" w:styleId="eop">
    <w:name w:val="eop"/>
    <w:basedOn w:val="Noklusjumarindkopasfonts"/>
    <w:rsid w:val="00485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492</Words>
  <Characters>2805</Characters>
  <Application>Microsoft Office Word</Application>
  <DocSecurity>0</DocSecurity>
  <Lines>23</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Fortiņa</dc:creator>
  <cp:keywords/>
  <dc:description/>
  <cp:lastModifiedBy>Vineta Fortiņa</cp:lastModifiedBy>
  <cp:revision>22</cp:revision>
  <dcterms:created xsi:type="dcterms:W3CDTF">2020-04-29T07:04:00Z</dcterms:created>
  <dcterms:modified xsi:type="dcterms:W3CDTF">2020-04-29T07:53:00Z</dcterms:modified>
</cp:coreProperties>
</file>