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493" w:rsidRPr="00C66AC0" w:rsidRDefault="00EF4493" w:rsidP="00EF4493">
      <w:pPr>
        <w:rPr>
          <w:rFonts w:ascii="Times New Roman" w:eastAsia="Times New Roman Bold" w:hAnsi="Times New Roman" w:cs="Times New Roman"/>
          <w:caps/>
        </w:rPr>
      </w:pPr>
      <w:r w:rsidRPr="00061DBE">
        <w:rPr>
          <w:rFonts w:ascii="Times New Roman" w:hAnsi="Times New Roman" w:cs="Times New Roman"/>
          <w:bCs/>
          <w:kern w:val="28"/>
          <w:sz w:val="24"/>
        </w:rPr>
        <w:t xml:space="preserve">    </w:t>
      </w:r>
    </w:p>
    <w:p w:rsidR="00EF4493" w:rsidRPr="007A0288" w:rsidRDefault="00EF4493" w:rsidP="00EF4493">
      <w:pPr>
        <w:spacing w:before="120"/>
        <w:jc w:val="center"/>
        <w:rPr>
          <w:rFonts w:ascii="Times New Roman" w:eastAsia="Times New Roman" w:hAnsi="Times New Roman" w:cs="Times New Roman"/>
          <w:b/>
          <w:bCs/>
          <w:kern w:val="0"/>
          <w:sz w:val="24"/>
        </w:rPr>
      </w:pPr>
      <w:r>
        <w:rPr>
          <w:rFonts w:ascii="Times New Roman" w:eastAsia="Times New Roman" w:hAnsi="Times New Roman" w:cs="Times New Roman"/>
          <w:b/>
          <w:bCs/>
          <w:kern w:val="0"/>
          <w:sz w:val="24"/>
        </w:rPr>
        <w:t>VISPĀRĪGĀ VIENOŠANĀS Nr. 01J02-1</w:t>
      </w:r>
      <w:r w:rsidR="00ED456A">
        <w:rPr>
          <w:rFonts w:ascii="Times New Roman" w:eastAsia="Times New Roman" w:hAnsi="Times New Roman" w:cs="Times New Roman"/>
          <w:b/>
          <w:bCs/>
          <w:kern w:val="0"/>
          <w:sz w:val="24"/>
        </w:rPr>
        <w:t>-e/40</w:t>
      </w:r>
    </w:p>
    <w:p w:rsidR="00EF4493" w:rsidRPr="007A0288" w:rsidRDefault="00EF4493" w:rsidP="00EF4493">
      <w:pPr>
        <w:spacing w:before="120"/>
        <w:jc w:val="both"/>
        <w:rPr>
          <w:rFonts w:ascii="Times New Roman" w:eastAsia="Times New Roman" w:hAnsi="Times New Roman" w:cs="Times New Roman"/>
          <w:bCs/>
          <w:kern w:val="28"/>
          <w:sz w:val="24"/>
        </w:rPr>
      </w:pPr>
    </w:p>
    <w:p w:rsidR="00EF4493" w:rsidRPr="007A0288" w:rsidRDefault="00D72BDE" w:rsidP="00EF4493">
      <w:pPr>
        <w:spacing w:before="120"/>
        <w:jc w:val="both"/>
        <w:rPr>
          <w:rFonts w:ascii="Times New Roman" w:eastAsia="Times New Roman" w:hAnsi="Times New Roman" w:cs="Times New Roman"/>
          <w:bCs/>
          <w:kern w:val="28"/>
          <w:sz w:val="24"/>
        </w:rPr>
      </w:pPr>
      <w:r>
        <w:rPr>
          <w:rFonts w:ascii="Times New Roman" w:eastAsia="Times New Roman" w:hAnsi="Times New Roman" w:cs="Times New Roman"/>
          <w:bCs/>
          <w:kern w:val="28"/>
          <w:sz w:val="24"/>
        </w:rPr>
        <w:t>Rīgā,</w:t>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t xml:space="preserve">         </w:t>
      </w:r>
      <w:r w:rsidR="00ED456A">
        <w:rPr>
          <w:rFonts w:ascii="Times New Roman" w:eastAsia="Times New Roman" w:hAnsi="Times New Roman" w:cs="Times New Roman"/>
          <w:bCs/>
          <w:kern w:val="28"/>
          <w:sz w:val="24"/>
        </w:rPr>
        <w:t xml:space="preserve">                         </w:t>
      </w:r>
      <w:r w:rsidR="00EF4493" w:rsidRPr="007A0288">
        <w:rPr>
          <w:rFonts w:ascii="Times New Roman" w:eastAsia="Times New Roman" w:hAnsi="Times New Roman" w:cs="Times New Roman"/>
          <w:bCs/>
          <w:kern w:val="28"/>
          <w:sz w:val="24"/>
        </w:rPr>
        <w:t>201</w:t>
      </w:r>
      <w:r w:rsidR="00EF4493">
        <w:rPr>
          <w:rFonts w:ascii="Times New Roman" w:eastAsia="Times New Roman" w:hAnsi="Times New Roman" w:cs="Times New Roman"/>
          <w:bCs/>
          <w:kern w:val="28"/>
          <w:sz w:val="24"/>
        </w:rPr>
        <w:t>8</w:t>
      </w:r>
      <w:r w:rsidR="00EF4493" w:rsidRPr="007A0288">
        <w:rPr>
          <w:rFonts w:ascii="Times New Roman" w:eastAsia="Times New Roman" w:hAnsi="Times New Roman" w:cs="Times New Roman"/>
          <w:bCs/>
          <w:kern w:val="28"/>
          <w:sz w:val="24"/>
        </w:rPr>
        <w:t xml:space="preserve">.gada </w:t>
      </w:r>
      <w:r w:rsidR="00ED456A">
        <w:rPr>
          <w:rFonts w:ascii="Times New Roman" w:eastAsia="Times New Roman" w:hAnsi="Times New Roman" w:cs="Times New Roman"/>
          <w:bCs/>
          <w:kern w:val="28"/>
          <w:sz w:val="24"/>
        </w:rPr>
        <w:t>25</w:t>
      </w:r>
      <w:r w:rsidR="00EF4493" w:rsidRPr="007A0288">
        <w:rPr>
          <w:rFonts w:ascii="Times New Roman" w:eastAsia="Times New Roman" w:hAnsi="Times New Roman" w:cs="Times New Roman"/>
          <w:bCs/>
          <w:kern w:val="28"/>
          <w:sz w:val="24"/>
        </w:rPr>
        <w:t>.</w:t>
      </w:r>
      <w:r w:rsidR="00ED456A">
        <w:rPr>
          <w:rFonts w:ascii="Times New Roman" w:eastAsia="Times New Roman" w:hAnsi="Times New Roman" w:cs="Times New Roman"/>
          <w:bCs/>
          <w:kern w:val="28"/>
          <w:sz w:val="24"/>
        </w:rPr>
        <w:t>aprīlī</w:t>
      </w:r>
    </w:p>
    <w:p w:rsidR="00EF4493" w:rsidRPr="007A0288" w:rsidRDefault="00EF4493" w:rsidP="00EF4493">
      <w:pPr>
        <w:spacing w:before="120"/>
        <w:jc w:val="both"/>
        <w:rPr>
          <w:rFonts w:ascii="Times New Roman" w:eastAsia="Times New Roman" w:hAnsi="Times New Roman" w:cs="Times New Roman"/>
          <w:bCs/>
          <w:kern w:val="28"/>
          <w:sz w:val="24"/>
        </w:rPr>
      </w:pPr>
    </w:p>
    <w:p w:rsidR="00EF4493" w:rsidRPr="007A0288" w:rsidRDefault="00EF4493" w:rsidP="00EF4493">
      <w:pPr>
        <w:ind w:firstLine="720"/>
        <w:jc w:val="both"/>
        <w:rPr>
          <w:rFonts w:ascii="Times New Roman" w:eastAsiaTheme="minorHAnsi" w:hAnsi="Times New Roman" w:cs="Times New Roman"/>
          <w:kern w:val="0"/>
          <w:sz w:val="24"/>
        </w:rPr>
      </w:pPr>
      <w:r w:rsidRPr="007A0288">
        <w:rPr>
          <w:rFonts w:ascii="Times New Roman" w:hAnsi="Times New Roman"/>
          <w:b/>
          <w:bCs/>
          <w:sz w:val="24"/>
        </w:rPr>
        <w:t>Rīgas Tehniskā universitāte</w:t>
      </w:r>
      <w:r w:rsidRPr="007A0288">
        <w:rPr>
          <w:rFonts w:ascii="Times New Roman" w:hAnsi="Times New Roman"/>
          <w:sz w:val="24"/>
        </w:rPr>
        <w:t>, izglītības iestādes reģistrācijas Nr.3341000709, kuras vārdā un interesēs</w:t>
      </w:r>
      <w:r w:rsidRPr="002A1287">
        <w:rPr>
          <w:rFonts w:ascii="Times New Roman" w:hAnsi="Times New Roman"/>
          <w:sz w:val="24"/>
        </w:rPr>
        <w:t>, pamatojoties uz</w:t>
      </w:r>
      <w:r w:rsidRPr="007A0288">
        <w:rPr>
          <w:rFonts w:ascii="Times New Roman" w:hAnsi="Times New Roman"/>
          <w:sz w:val="24"/>
        </w:rPr>
        <w:t xml:space="preserve"> Rīgas Tehniskās universitātes Satversmi (apstiprināta ar 2014.gada 23.oktobra likumu “Par Rīgas Tehniskās universitātes Satversmi”) un rektora 2015.gada 3.februāra rīkojumu Nr.01000-1.1/34 “Par paraksta tiesībām uz publisko iepirkumu līgumiem un ar publisko iepirkumu proc</w:t>
      </w:r>
      <w:r w:rsidRPr="007A0288">
        <w:rPr>
          <w:rFonts w:ascii="Times New Roman" w:hAnsi="Times New Roman"/>
          <w:sz w:val="24"/>
          <w:u w:val="single"/>
        </w:rPr>
        <w:t>e</w:t>
      </w:r>
      <w:r w:rsidRPr="007A0288">
        <w:rPr>
          <w:rFonts w:ascii="Times New Roman" w:hAnsi="Times New Roman"/>
          <w:sz w:val="24"/>
        </w:rPr>
        <w:t xml:space="preserve">dūrām saistītajiem dokumentiem” rīkojas finanšu prorektors Ingars </w:t>
      </w:r>
      <w:proofErr w:type="spellStart"/>
      <w:r w:rsidRPr="007A0288">
        <w:rPr>
          <w:rFonts w:ascii="Times New Roman" w:hAnsi="Times New Roman"/>
          <w:sz w:val="24"/>
        </w:rPr>
        <w:t>Eriņš</w:t>
      </w:r>
      <w:proofErr w:type="spellEnd"/>
      <w:r w:rsidRPr="007A0288">
        <w:rPr>
          <w:rFonts w:ascii="Times New Roman" w:hAnsi="Times New Roman"/>
          <w:sz w:val="24"/>
        </w:rPr>
        <w:t xml:space="preserve"> (turpmāk – Pasūtītājs) un</w:t>
      </w:r>
    </w:p>
    <w:p w:rsidR="00EF4493" w:rsidRPr="007A0288" w:rsidRDefault="00EF4493" w:rsidP="00EF4493">
      <w:pPr>
        <w:suppressAutoHyphens/>
        <w:ind w:firstLine="720"/>
        <w:jc w:val="both"/>
        <w:rPr>
          <w:rFonts w:ascii="Times New Roman" w:eastAsia="Times New Roman" w:hAnsi="Times New Roman" w:cs="Times New Roman"/>
          <w:kern w:val="0"/>
          <w:sz w:val="24"/>
          <w:lang w:eastAsia="ar-SA"/>
        </w:rPr>
      </w:pPr>
      <w:r w:rsidRPr="00D72BDE">
        <w:rPr>
          <w:rFonts w:ascii="Times New Roman" w:eastAsia="Times New Roman" w:hAnsi="Times New Roman" w:cs="Times New Roman"/>
          <w:b/>
          <w:kern w:val="0"/>
          <w:sz w:val="24"/>
          <w:lang w:eastAsia="ar-SA"/>
        </w:rPr>
        <w:t>A</w:t>
      </w:r>
      <w:r w:rsidR="0040192D" w:rsidRPr="00D72BDE">
        <w:rPr>
          <w:rFonts w:ascii="Times New Roman" w:eastAsia="Times New Roman" w:hAnsi="Times New Roman" w:cs="Times New Roman"/>
          <w:b/>
          <w:kern w:val="0"/>
          <w:sz w:val="24"/>
          <w:lang w:eastAsia="ar-SA"/>
        </w:rPr>
        <w:t>/S “</w:t>
      </w:r>
      <w:proofErr w:type="spellStart"/>
      <w:r w:rsidR="0040192D" w:rsidRPr="00D72BDE">
        <w:rPr>
          <w:rFonts w:ascii="Times New Roman" w:eastAsia="Times New Roman" w:hAnsi="Times New Roman" w:cs="Times New Roman"/>
          <w:b/>
          <w:kern w:val="0"/>
          <w:sz w:val="24"/>
          <w:lang w:eastAsia="ar-SA"/>
        </w:rPr>
        <w:t>Berendsen</w:t>
      </w:r>
      <w:proofErr w:type="spellEnd"/>
      <w:r w:rsidR="0040192D" w:rsidRPr="00D72BDE">
        <w:rPr>
          <w:rFonts w:ascii="Times New Roman" w:eastAsia="Times New Roman" w:hAnsi="Times New Roman" w:cs="Times New Roman"/>
          <w:b/>
          <w:kern w:val="0"/>
          <w:sz w:val="24"/>
          <w:lang w:eastAsia="ar-SA"/>
        </w:rPr>
        <w:t xml:space="preserve"> Tekstila Serviss”</w:t>
      </w:r>
      <w:r w:rsidRPr="00D72BDE">
        <w:rPr>
          <w:rFonts w:ascii="Times New Roman" w:eastAsia="Times New Roman" w:hAnsi="Times New Roman" w:cs="Times New Roman"/>
          <w:kern w:val="0"/>
          <w:sz w:val="24"/>
          <w:lang w:eastAsia="ar-SA"/>
        </w:rPr>
        <w:t>, reģistrācijas Nr.</w:t>
      </w:r>
      <w:r w:rsidR="0040192D" w:rsidRPr="00D72BDE">
        <w:rPr>
          <w:rFonts w:ascii="Times New Roman" w:eastAsia="Times New Roman" w:hAnsi="Times New Roman" w:cs="Times New Roman"/>
          <w:kern w:val="0"/>
          <w:sz w:val="24"/>
          <w:lang w:eastAsia="ar-SA"/>
        </w:rPr>
        <w:t>40003188248</w:t>
      </w:r>
      <w:r w:rsidRPr="00D72BDE">
        <w:rPr>
          <w:rFonts w:ascii="Times New Roman" w:eastAsia="Times New Roman" w:hAnsi="Times New Roman" w:cs="Times New Roman"/>
          <w:kern w:val="0"/>
          <w:sz w:val="24"/>
          <w:lang w:eastAsia="ar-SA"/>
        </w:rPr>
        <w:t xml:space="preserve">, kuras vārdā un interesēs, pamatojoties uz </w:t>
      </w:r>
      <w:r w:rsidR="0040192D" w:rsidRPr="00D72BDE">
        <w:rPr>
          <w:rFonts w:ascii="Times New Roman" w:eastAsia="Times New Roman" w:hAnsi="Times New Roman" w:cs="Times New Roman"/>
          <w:kern w:val="0"/>
          <w:sz w:val="24"/>
          <w:lang w:eastAsia="ar-SA"/>
        </w:rPr>
        <w:t xml:space="preserve">02.01.2018. pilnvaru Nr.4.1-18/01MPS </w:t>
      </w:r>
      <w:r w:rsidRPr="00D72BDE">
        <w:rPr>
          <w:rFonts w:ascii="Times New Roman" w:eastAsia="Times New Roman" w:hAnsi="Times New Roman" w:cs="Times New Roman"/>
          <w:kern w:val="0"/>
          <w:sz w:val="24"/>
          <w:lang w:eastAsia="ar-SA"/>
        </w:rPr>
        <w:t>rīkojas tās</w:t>
      </w:r>
      <w:r w:rsidR="0040192D" w:rsidRPr="00D72BDE">
        <w:rPr>
          <w:rFonts w:ascii="Times New Roman" w:eastAsia="Times New Roman" w:hAnsi="Times New Roman" w:cs="Times New Roman"/>
          <w:kern w:val="0"/>
          <w:sz w:val="24"/>
          <w:lang w:eastAsia="ar-SA"/>
        </w:rPr>
        <w:t xml:space="preserve"> lielo klientu pārstāvis Aivis Švāns </w:t>
      </w:r>
      <w:r w:rsidRPr="00D72BDE">
        <w:rPr>
          <w:rFonts w:ascii="Times New Roman" w:eastAsia="Times New Roman" w:hAnsi="Times New Roman" w:cs="Times New Roman"/>
          <w:kern w:val="0"/>
          <w:sz w:val="24"/>
          <w:lang w:eastAsia="ar-SA"/>
        </w:rPr>
        <w:t>(turpmāk – Pakalpojuma sniedzējs), no</w:t>
      </w:r>
      <w:r w:rsidRPr="007A0288">
        <w:rPr>
          <w:rFonts w:ascii="Times New Roman" w:eastAsia="Times New Roman" w:hAnsi="Times New Roman" w:cs="Times New Roman"/>
          <w:kern w:val="0"/>
          <w:sz w:val="24"/>
          <w:lang w:eastAsia="ar-SA"/>
        </w:rPr>
        <w:t xml:space="preserve"> otras puses, abi kopā saukti – Puses, bet katrs atsevišķi saukti arī kā Puse, pamatojoties uz </w:t>
      </w:r>
      <w:r>
        <w:rPr>
          <w:rFonts w:ascii="Times New Roman" w:eastAsia="Times New Roman" w:hAnsi="Times New Roman" w:cs="Times New Roman"/>
          <w:kern w:val="0"/>
          <w:sz w:val="24"/>
          <w:lang w:eastAsia="ar-SA"/>
        </w:rPr>
        <w:t>iepirkuma</w:t>
      </w:r>
      <w:r w:rsidRPr="007A0288">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Paklāju un grīdu uzkopšanas darbarīku noma un maiņa</w:t>
      </w:r>
      <w:r w:rsidRPr="007A0288">
        <w:rPr>
          <w:rFonts w:ascii="Times New Roman" w:eastAsia="Times New Roman" w:hAnsi="Times New Roman" w:cs="Times New Roman"/>
          <w:kern w:val="0"/>
          <w:sz w:val="24"/>
          <w:lang w:eastAsia="ar-SA"/>
        </w:rPr>
        <w:t xml:space="preserve">”, iepirkuma identifikācijas </w:t>
      </w:r>
      <w:r>
        <w:rPr>
          <w:rFonts w:ascii="Times New Roman" w:eastAsia="Times New Roman" w:hAnsi="Times New Roman" w:cs="Times New Roman"/>
          <w:kern w:val="0"/>
          <w:sz w:val="24"/>
          <w:lang w:eastAsia="ar-SA"/>
        </w:rPr>
        <w:t>Nr. RTU – 2018/13</w:t>
      </w:r>
      <w:r w:rsidRPr="007A0288">
        <w:rPr>
          <w:rFonts w:ascii="Times New Roman" w:eastAsia="Times New Roman" w:hAnsi="Times New Roman" w:cs="Times New Roman"/>
          <w:kern w:val="0"/>
          <w:sz w:val="24"/>
          <w:lang w:eastAsia="ar-SA"/>
        </w:rPr>
        <w:t xml:space="preserve"> (turpmāk – Iepirkums), rezultātiem noslēdz šādu </w:t>
      </w:r>
      <w:r>
        <w:rPr>
          <w:rFonts w:ascii="Times New Roman" w:eastAsia="Times New Roman" w:hAnsi="Times New Roman" w:cs="Times New Roman"/>
          <w:kern w:val="0"/>
          <w:sz w:val="24"/>
          <w:lang w:eastAsia="ar-SA"/>
        </w:rPr>
        <w:t>vispārīgo vienošanos (turpmāk – Vienošanās)</w:t>
      </w:r>
      <w:r w:rsidRPr="007A0288">
        <w:rPr>
          <w:rFonts w:ascii="Times New Roman" w:eastAsia="Times New Roman" w:hAnsi="Times New Roman" w:cs="Times New Roman"/>
          <w:kern w:val="0"/>
          <w:sz w:val="24"/>
          <w:lang w:eastAsia="ar-SA"/>
        </w:rPr>
        <w:t xml:space="preserve">: </w:t>
      </w:r>
    </w:p>
    <w:p w:rsidR="00EF4493" w:rsidRPr="007A0288" w:rsidRDefault="00EF4493" w:rsidP="00EF4493">
      <w:pPr>
        <w:suppressAutoHyphens/>
        <w:spacing w:after="120"/>
        <w:rPr>
          <w:rFonts w:ascii="Times New Roman" w:eastAsia="Times New Roman" w:hAnsi="Times New Roman" w:cs="Times New Roman"/>
          <w:kern w:val="0"/>
          <w:sz w:val="24"/>
          <w:lang w:eastAsia="ar-SA"/>
        </w:rPr>
      </w:pPr>
      <w:bookmarkStart w:id="0" w:name="_GoBack"/>
      <w:bookmarkEnd w:id="0"/>
    </w:p>
    <w:p w:rsidR="00EF4493" w:rsidRPr="007A0288" w:rsidRDefault="00EF4493" w:rsidP="00EF4493">
      <w:pPr>
        <w:numPr>
          <w:ilvl w:val="0"/>
          <w:numId w:val="1"/>
        </w:numPr>
        <w:suppressAutoHyphens/>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Definīcijas</w:t>
      </w:r>
    </w:p>
    <w:p w:rsidR="00EF4493" w:rsidRPr="007A0288" w:rsidRDefault="00EF4493" w:rsidP="00EF4493">
      <w:pPr>
        <w:suppressAutoHyphens/>
        <w:ind w:left="360"/>
        <w:contextualSpacing/>
        <w:rPr>
          <w:rFonts w:ascii="Times New Roman" w:eastAsia="Times New Roman" w:hAnsi="Times New Roman" w:cs="Times New Roman"/>
          <w:b/>
          <w:kern w:val="0"/>
          <w:sz w:val="24"/>
          <w:lang w:eastAsia="lv-LV"/>
        </w:rPr>
      </w:pPr>
    </w:p>
    <w:p w:rsidR="00EF4493" w:rsidRDefault="00EF4493" w:rsidP="00EF4493">
      <w:pPr>
        <w:numPr>
          <w:ilvl w:val="1"/>
          <w:numId w:val="1"/>
        </w:numPr>
        <w:suppressAutoHyphens/>
        <w:ind w:left="567" w:hanging="567"/>
        <w:contextualSpacing/>
        <w:jc w:val="both"/>
        <w:rPr>
          <w:rFonts w:ascii="Times New Roman" w:eastAsia="Times New Roman" w:hAnsi="Times New Roman" w:cs="Times New Roman"/>
          <w:kern w:val="0"/>
          <w:sz w:val="24"/>
          <w:lang w:eastAsia="lv-LV"/>
        </w:rPr>
      </w:pPr>
      <w:r w:rsidRPr="00723807">
        <w:rPr>
          <w:rFonts w:ascii="Times New Roman" w:eastAsia="Times New Roman" w:hAnsi="Times New Roman" w:cs="Times New Roman"/>
          <w:b/>
          <w:kern w:val="0"/>
          <w:sz w:val="24"/>
          <w:lang w:eastAsia="lv-LV"/>
        </w:rPr>
        <w:t>Akts –</w:t>
      </w:r>
      <w:r>
        <w:rPr>
          <w:rFonts w:ascii="Times New Roman" w:eastAsia="Times New Roman" w:hAnsi="Times New Roman" w:cs="Times New Roman"/>
          <w:b/>
          <w:kern w:val="0"/>
          <w:sz w:val="24"/>
          <w:lang w:eastAsia="lv-LV"/>
        </w:rPr>
        <w:t xml:space="preserve"> </w:t>
      </w:r>
      <w:r w:rsidRPr="007A0288">
        <w:rPr>
          <w:rFonts w:ascii="Times New Roman" w:eastAsia="Times New Roman" w:hAnsi="Times New Roman" w:cs="Times New Roman"/>
          <w:kern w:val="0"/>
          <w:sz w:val="24"/>
          <w:lang w:eastAsia="lv-LV"/>
        </w:rPr>
        <w:t>nodošanas – pieņemšanas akts, kas apliecina, ka P</w:t>
      </w:r>
      <w:r>
        <w:rPr>
          <w:rFonts w:ascii="Times New Roman" w:eastAsia="Times New Roman" w:hAnsi="Times New Roman" w:cs="Times New Roman"/>
          <w:kern w:val="0"/>
          <w:sz w:val="24"/>
          <w:lang w:eastAsia="lv-LV"/>
        </w:rPr>
        <w:t>akalpojums</w:t>
      </w:r>
      <w:r w:rsidRPr="007A0288">
        <w:rPr>
          <w:rFonts w:ascii="Times New Roman" w:eastAsia="Times New Roman" w:hAnsi="Times New Roman" w:cs="Times New Roman"/>
          <w:kern w:val="0"/>
          <w:sz w:val="24"/>
          <w:lang w:eastAsia="lv-LV"/>
        </w:rPr>
        <w:t xml:space="preserve"> ir </w:t>
      </w:r>
      <w:r>
        <w:rPr>
          <w:rFonts w:ascii="Times New Roman" w:eastAsia="Times New Roman" w:hAnsi="Times New Roman" w:cs="Times New Roman"/>
          <w:kern w:val="0"/>
          <w:sz w:val="24"/>
          <w:lang w:eastAsia="lv-LV"/>
        </w:rPr>
        <w:t>izpildīts</w:t>
      </w:r>
      <w:r w:rsidRPr="007A0288">
        <w:rPr>
          <w:rFonts w:ascii="Times New Roman" w:eastAsia="Times New Roman" w:hAnsi="Times New Roman" w:cs="Times New Roman"/>
          <w:kern w:val="0"/>
          <w:sz w:val="24"/>
          <w:lang w:eastAsia="lv-LV"/>
        </w:rPr>
        <w:t xml:space="preserve"> saskaņā ar </w:t>
      </w:r>
      <w:r>
        <w:rPr>
          <w:rFonts w:ascii="Times New Roman" w:eastAsia="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lv-LV"/>
        </w:rPr>
        <w:t xml:space="preserve"> noteikumiem vai tiek konstatēti Defekti.</w:t>
      </w:r>
    </w:p>
    <w:p w:rsidR="00EF4493" w:rsidRPr="00723807" w:rsidRDefault="00EF4493" w:rsidP="00EF4493">
      <w:pPr>
        <w:numPr>
          <w:ilvl w:val="1"/>
          <w:numId w:val="1"/>
        </w:numPr>
        <w:suppressAutoHyphens/>
        <w:ind w:left="567" w:hanging="567"/>
        <w:contextualSpacing/>
        <w:jc w:val="both"/>
        <w:rPr>
          <w:rFonts w:ascii="Times New Roman" w:eastAsia="Times New Roman" w:hAnsi="Times New Roman" w:cs="Times New Roman"/>
          <w:kern w:val="0"/>
          <w:sz w:val="24"/>
          <w:lang w:eastAsia="lv-LV"/>
        </w:rPr>
      </w:pPr>
      <w:r w:rsidRPr="00723807">
        <w:rPr>
          <w:rFonts w:ascii="Times New Roman" w:eastAsia="Times New Roman" w:hAnsi="Times New Roman" w:cs="Times New Roman"/>
          <w:b/>
          <w:kern w:val="0"/>
          <w:sz w:val="24"/>
          <w:lang w:eastAsia="lv-LV"/>
        </w:rPr>
        <w:t xml:space="preserve">Defekti – </w:t>
      </w:r>
      <w:r w:rsidRPr="00723807">
        <w:rPr>
          <w:rFonts w:ascii="Times New Roman" w:eastAsia="Times New Roman" w:hAnsi="Times New Roman" w:cs="Times New Roman"/>
          <w:bCs/>
          <w:kern w:val="0"/>
          <w:sz w:val="24"/>
          <w:lang w:eastAsia="lv-LV"/>
        </w:rPr>
        <w:t>P</w:t>
      </w:r>
      <w:r>
        <w:rPr>
          <w:rFonts w:ascii="Times New Roman" w:eastAsia="Times New Roman" w:hAnsi="Times New Roman" w:cs="Times New Roman"/>
          <w:bCs/>
          <w:kern w:val="0"/>
          <w:sz w:val="24"/>
          <w:lang w:eastAsia="lv-LV"/>
        </w:rPr>
        <w:t xml:space="preserve">akalpojuma vai Pakalpojuma kvalitātes </w:t>
      </w:r>
      <w:r w:rsidRPr="00723807">
        <w:rPr>
          <w:rFonts w:ascii="Times New Roman" w:eastAsia="Times New Roman" w:hAnsi="Times New Roman" w:cs="Times New Roman"/>
          <w:bCs/>
          <w:kern w:val="0"/>
          <w:sz w:val="24"/>
          <w:lang w:eastAsia="lv-LV"/>
        </w:rPr>
        <w:t xml:space="preserve">neatbilstība Latvijas Republikā spēkā esošajiem normatīvajiem aktiem, Tehniskajam piedāvājumam vai </w:t>
      </w:r>
      <w:r>
        <w:rPr>
          <w:rFonts w:ascii="Times New Roman" w:eastAsia="Times New Roman" w:hAnsi="Times New Roman" w:cs="Times New Roman"/>
          <w:bCs/>
          <w:kern w:val="0"/>
          <w:sz w:val="24"/>
          <w:lang w:eastAsia="lv-LV"/>
        </w:rPr>
        <w:t>Vienošanai</w:t>
      </w:r>
      <w:r w:rsidRPr="00723807">
        <w:rPr>
          <w:rFonts w:ascii="Times New Roman" w:eastAsia="Times New Roman" w:hAnsi="Times New Roman" w:cs="Times New Roman"/>
          <w:kern w:val="0"/>
          <w:sz w:val="24"/>
          <w:lang w:eastAsia="lv-LV"/>
        </w:rPr>
        <w:t>.</w:t>
      </w:r>
    </w:p>
    <w:p w:rsidR="00EF4493" w:rsidRPr="007A0288" w:rsidRDefault="00EF4493" w:rsidP="00EF4493">
      <w:pPr>
        <w:numPr>
          <w:ilvl w:val="1"/>
          <w:numId w:val="1"/>
        </w:numPr>
        <w:suppressAutoHyphens/>
        <w:ind w:left="567" w:hanging="567"/>
        <w:contextualSpacing/>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b/>
          <w:kern w:val="0"/>
          <w:sz w:val="24"/>
          <w:lang w:eastAsia="lv-LV"/>
        </w:rPr>
        <w:t>Iepirkums</w:t>
      </w:r>
      <w:r w:rsidRPr="007A0288">
        <w:rPr>
          <w:rFonts w:ascii="Times New Roman" w:eastAsia="Times New Roman" w:hAnsi="Times New Roman" w:cs="Times New Roman"/>
          <w:kern w:val="0"/>
          <w:sz w:val="24"/>
          <w:lang w:eastAsia="lv-LV"/>
        </w:rPr>
        <w:t xml:space="preserve"> – </w:t>
      </w:r>
      <w:r w:rsidRPr="007A0288">
        <w:rPr>
          <w:rFonts w:ascii="Times New Roman" w:eastAsia="Times New Roman" w:hAnsi="Times New Roman" w:cs="Times New Roman"/>
          <w:kern w:val="0"/>
          <w:sz w:val="24"/>
        </w:rPr>
        <w:t xml:space="preserve">Publisko iepirkumu likuma </w:t>
      </w:r>
      <w:r>
        <w:rPr>
          <w:rFonts w:ascii="Times New Roman" w:eastAsia="Times New Roman" w:hAnsi="Times New Roman" w:cs="Times New Roman"/>
          <w:kern w:val="0"/>
          <w:sz w:val="24"/>
        </w:rPr>
        <w:t xml:space="preserve">9.panta </w:t>
      </w:r>
      <w:r w:rsidRPr="007A0288">
        <w:rPr>
          <w:rFonts w:ascii="Times New Roman" w:eastAsia="Times New Roman" w:hAnsi="Times New Roman" w:cs="Times New Roman"/>
          <w:kern w:val="0"/>
          <w:sz w:val="24"/>
        </w:rPr>
        <w:t xml:space="preserve">kārtībā organizēts </w:t>
      </w:r>
      <w:r>
        <w:rPr>
          <w:rFonts w:ascii="Times New Roman" w:eastAsia="Times New Roman" w:hAnsi="Times New Roman" w:cs="Times New Roman"/>
          <w:kern w:val="0"/>
          <w:sz w:val="24"/>
        </w:rPr>
        <w:t>iepirkums</w:t>
      </w:r>
      <w:r w:rsidRPr="007A0288">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Paklāju un grīdu uzkopšanas darbarīku noma un maiņa</w:t>
      </w:r>
      <w:r w:rsidRPr="007A0288">
        <w:rPr>
          <w:rFonts w:ascii="Times New Roman" w:eastAsia="Times New Roman" w:hAnsi="Times New Roman" w:cs="Times New Roman"/>
          <w:kern w:val="0"/>
          <w:sz w:val="24"/>
          <w:lang w:eastAsia="ar-SA"/>
        </w:rPr>
        <w:t>”</w:t>
      </w:r>
      <w:r w:rsidRPr="007A0288">
        <w:rPr>
          <w:rFonts w:ascii="Times New Roman" w:eastAsia="Times New Roman" w:hAnsi="Times New Roman" w:cs="Times New Roman"/>
          <w:kern w:val="0"/>
          <w:sz w:val="24"/>
          <w:lang w:eastAsia="lv-LV"/>
        </w:rPr>
        <w:t>, identifikācijas Nr. RTU </w:t>
      </w:r>
      <w:r w:rsidRPr="007A0288">
        <w:rPr>
          <w:rFonts w:ascii="Times New Roman" w:eastAsia="Times New Roman" w:hAnsi="Times New Roman" w:cs="Times New Roman"/>
          <w:kern w:val="0"/>
          <w:sz w:val="24"/>
          <w:lang w:eastAsia="lv-LV"/>
        </w:rPr>
        <w:noBreakHyphen/>
        <w:t> 201</w:t>
      </w:r>
      <w:r>
        <w:rPr>
          <w:rFonts w:ascii="Times New Roman" w:eastAsia="Times New Roman" w:hAnsi="Times New Roman" w:cs="Times New Roman"/>
          <w:kern w:val="0"/>
          <w:sz w:val="24"/>
          <w:lang w:eastAsia="lv-LV"/>
        </w:rPr>
        <w:t>8</w:t>
      </w:r>
      <w:r w:rsidRPr="007A0288">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13</w:t>
      </w:r>
      <w:r w:rsidRPr="007A0288">
        <w:rPr>
          <w:rFonts w:ascii="Times New Roman" w:eastAsia="Times New Roman" w:hAnsi="Times New Roman" w:cs="Times New Roman"/>
          <w:kern w:val="0"/>
          <w:sz w:val="24"/>
          <w:lang w:eastAsia="lv-LV"/>
        </w:rPr>
        <w:t>.</w:t>
      </w:r>
    </w:p>
    <w:p w:rsidR="00EF4493" w:rsidRPr="007A0288" w:rsidRDefault="00EF4493" w:rsidP="00EF4493">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Līguma summa – </w:t>
      </w:r>
      <w:r w:rsidRPr="007A0288">
        <w:rPr>
          <w:rFonts w:ascii="Times New Roman" w:eastAsia="Times New Roman" w:hAnsi="Times New Roman" w:cs="Times New Roman"/>
          <w:bCs/>
          <w:kern w:val="0"/>
          <w:sz w:val="24"/>
          <w:lang w:eastAsia="lv-LV"/>
        </w:rPr>
        <w:t xml:space="preserve">maksimāli iespējamā maksa par </w:t>
      </w:r>
      <w:r>
        <w:rPr>
          <w:rFonts w:ascii="Times New Roman" w:eastAsia="Times New Roman" w:hAnsi="Times New Roman" w:cs="Times New Roman"/>
          <w:bCs/>
          <w:kern w:val="0"/>
          <w:sz w:val="24"/>
          <w:lang w:eastAsia="lv-LV"/>
        </w:rPr>
        <w:t>Pakalpojuma sniegšanu</w:t>
      </w:r>
      <w:r w:rsidRPr="007A0288">
        <w:rPr>
          <w:rFonts w:ascii="Times New Roman" w:eastAsia="Times New Roman" w:hAnsi="Times New Roman" w:cs="Times New Roman"/>
          <w:bCs/>
          <w:kern w:val="0"/>
          <w:sz w:val="24"/>
          <w:lang w:eastAsia="lv-LV"/>
        </w:rPr>
        <w:t xml:space="preserve"> </w:t>
      </w:r>
      <w:r>
        <w:rPr>
          <w:rFonts w:ascii="Times New Roman" w:eastAsia="Times New Roman" w:hAnsi="Times New Roman" w:cs="Times New Roman"/>
          <w:bCs/>
          <w:kern w:val="0"/>
          <w:sz w:val="24"/>
          <w:lang w:eastAsia="lv-LV"/>
        </w:rPr>
        <w:t>Vienošanās</w:t>
      </w:r>
      <w:r w:rsidRPr="007A0288">
        <w:rPr>
          <w:rFonts w:ascii="Times New Roman" w:eastAsia="Times New Roman" w:hAnsi="Times New Roman" w:cs="Times New Roman"/>
          <w:bCs/>
          <w:kern w:val="0"/>
          <w:sz w:val="24"/>
          <w:lang w:eastAsia="lv-LV"/>
        </w:rPr>
        <w:t xml:space="preserve"> noteiktajā kārtībā un apmērā bez pievienotā vērtības nodokļa (turpmāk – PVN).</w:t>
      </w:r>
    </w:p>
    <w:p w:rsidR="00EF4493" w:rsidRPr="007A0288" w:rsidRDefault="00EF4493" w:rsidP="00EF4493">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Nolikums </w:t>
      </w:r>
      <w:r>
        <w:rPr>
          <w:rFonts w:ascii="Times New Roman" w:eastAsia="Times New Roman" w:hAnsi="Times New Roman" w:cs="Times New Roman"/>
          <w:kern w:val="0"/>
          <w:sz w:val="24"/>
          <w:lang w:eastAsia="lv-LV"/>
        </w:rPr>
        <w:t xml:space="preserve">– Iepirkuma </w:t>
      </w:r>
      <w:r w:rsidRPr="007A0288">
        <w:rPr>
          <w:rFonts w:ascii="Times New Roman" w:eastAsia="Times New Roman" w:hAnsi="Times New Roman" w:cs="Times New Roman"/>
          <w:kern w:val="0"/>
          <w:sz w:val="24"/>
          <w:lang w:eastAsia="lv-LV"/>
        </w:rPr>
        <w:t xml:space="preserve">nolikums ar visiem tā pielikumiem, papildinājumiem, precizējumiem un grozījumiem. </w:t>
      </w:r>
    </w:p>
    <w:p w:rsidR="00EF4493" w:rsidRPr="007A0288" w:rsidRDefault="00EF4493" w:rsidP="00EF4493">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Pārstāvis - </w:t>
      </w:r>
      <w:r w:rsidRPr="007A0288">
        <w:rPr>
          <w:rFonts w:ascii="Times New Roman" w:eastAsia="Times New Roman" w:hAnsi="Times New Roman" w:cs="Times New Roman"/>
          <w:kern w:val="0"/>
          <w:sz w:val="24"/>
          <w:lang w:eastAsia="lv-LV"/>
        </w:rPr>
        <w:t>Pasūtītāja vai P</w:t>
      </w:r>
      <w:r>
        <w:rPr>
          <w:rFonts w:ascii="Times New Roman" w:eastAsia="Times New Roman" w:hAnsi="Times New Roman" w:cs="Times New Roman"/>
          <w:kern w:val="0"/>
          <w:sz w:val="24"/>
          <w:lang w:eastAsia="lv-LV"/>
        </w:rPr>
        <w:t>akalpojuma sniedzēja</w:t>
      </w:r>
      <w:r w:rsidRPr="007A0288">
        <w:rPr>
          <w:rFonts w:ascii="Times New Roman" w:eastAsia="Times New Roman" w:hAnsi="Times New Roman" w:cs="Times New Roman"/>
          <w:kern w:val="0"/>
          <w:sz w:val="24"/>
          <w:lang w:eastAsia="lv-LV"/>
        </w:rPr>
        <w:t xml:space="preserve"> pilnvarota persona</w:t>
      </w:r>
      <w:r>
        <w:rPr>
          <w:rFonts w:ascii="Times New Roman" w:eastAsia="Times New Roman" w:hAnsi="Times New Roman" w:cs="Times New Roman"/>
          <w:kern w:val="0"/>
          <w:sz w:val="24"/>
          <w:lang w:eastAsia="lv-LV"/>
        </w:rPr>
        <w:t>, kura Vispārīgās vienošanās ietvaros kontrolē līgumsaistību izpildi, pieņem vai nodod</w:t>
      </w:r>
      <w:r w:rsidRPr="007A0288">
        <w:rPr>
          <w:rFonts w:ascii="Times New Roman" w:eastAsia="Times New Roman" w:hAnsi="Times New Roman" w:cs="Times New Roman"/>
          <w:kern w:val="0"/>
          <w:sz w:val="24"/>
          <w:lang w:eastAsia="lv-LV"/>
        </w:rPr>
        <w:t xml:space="preserve"> P</w:t>
      </w:r>
      <w:r>
        <w:rPr>
          <w:rFonts w:ascii="Times New Roman" w:eastAsia="Times New Roman" w:hAnsi="Times New Roman" w:cs="Times New Roman"/>
          <w:kern w:val="0"/>
          <w:sz w:val="24"/>
          <w:lang w:eastAsia="lv-LV"/>
        </w:rPr>
        <w:t>akalpojumu</w:t>
      </w:r>
      <w:r w:rsidRPr="007A0288">
        <w:rPr>
          <w:rFonts w:ascii="Times New Roman" w:eastAsia="Times New Roman" w:hAnsi="Times New Roman" w:cs="Times New Roman"/>
          <w:kern w:val="0"/>
          <w:sz w:val="24"/>
          <w:lang w:eastAsia="lv-LV"/>
        </w:rPr>
        <w:t>.</w:t>
      </w:r>
    </w:p>
    <w:p w:rsidR="00EF4493" w:rsidRPr="001F7E22" w:rsidRDefault="00EF4493" w:rsidP="00EF4493">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F22281">
        <w:rPr>
          <w:rFonts w:ascii="Times New Roman" w:eastAsia="Times New Roman" w:hAnsi="Times New Roman" w:cs="Times New Roman"/>
          <w:b/>
          <w:sz w:val="24"/>
        </w:rPr>
        <w:t>P</w:t>
      </w:r>
      <w:r>
        <w:rPr>
          <w:rFonts w:ascii="Times New Roman" w:eastAsia="Times New Roman" w:hAnsi="Times New Roman" w:cs="Times New Roman"/>
          <w:b/>
          <w:sz w:val="24"/>
        </w:rPr>
        <w:t>akalpojums</w:t>
      </w:r>
      <w:r w:rsidRPr="00F22281">
        <w:rPr>
          <w:rFonts w:ascii="Times New Roman" w:eastAsia="Times New Roman" w:hAnsi="Times New Roman" w:cs="Times New Roman"/>
          <w:b/>
          <w:sz w:val="24"/>
        </w:rPr>
        <w:t xml:space="preserve"> – </w:t>
      </w:r>
      <w:r>
        <w:rPr>
          <w:rFonts w:ascii="Times New Roman" w:eastAsia="Times New Roman" w:hAnsi="Times New Roman" w:cs="Times New Roman"/>
          <w:sz w:val="24"/>
        </w:rPr>
        <w:t>paklāju un grīdas uzkopšanas darbarīku noma un maiņa</w:t>
      </w:r>
      <w:r w:rsidRPr="0085505B">
        <w:rPr>
          <w:rFonts w:ascii="Times New Roman" w:eastAsia="Times New Roman" w:hAnsi="Times New Roman" w:cs="Times New Roman"/>
          <w:sz w:val="24"/>
        </w:rPr>
        <w:t xml:space="preserve">, </w:t>
      </w:r>
      <w:r>
        <w:rPr>
          <w:rFonts w:ascii="Times New Roman" w:eastAsia="Times New Roman" w:hAnsi="Times New Roman" w:cs="Times New Roman"/>
          <w:sz w:val="24"/>
        </w:rPr>
        <w:t>par kura sniegšanu saskaņā ar Iepirkuma Nolikumu un Pakalpojuma sniedzēja iesniegto piedāvājumu tiek slēgta</w:t>
      </w:r>
      <w:r w:rsidRPr="00F22281">
        <w:rPr>
          <w:rFonts w:ascii="Times New Roman" w:eastAsia="Times New Roman" w:hAnsi="Times New Roman" w:cs="Times New Roman"/>
          <w:sz w:val="24"/>
        </w:rPr>
        <w:t xml:space="preserve"> </w:t>
      </w:r>
      <w:r>
        <w:rPr>
          <w:rFonts w:ascii="Times New Roman" w:eastAsia="Times New Roman" w:hAnsi="Times New Roman" w:cs="Times New Roman"/>
          <w:sz w:val="24"/>
        </w:rPr>
        <w:t>Vispārīgā vienošanās</w:t>
      </w:r>
      <w:r w:rsidRPr="00F22281">
        <w:rPr>
          <w:rFonts w:ascii="Times New Roman" w:eastAsia="Times New Roman" w:hAnsi="Times New Roman" w:cs="Times New Roman"/>
          <w:sz w:val="24"/>
        </w:rPr>
        <w:t>.</w:t>
      </w:r>
    </w:p>
    <w:p w:rsidR="00EF4493" w:rsidRDefault="00EF4493" w:rsidP="00EF4493">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Rēķins</w:t>
      </w:r>
      <w:r w:rsidRPr="007A0288">
        <w:rPr>
          <w:rFonts w:ascii="Times New Roman" w:eastAsia="Times New Roman" w:hAnsi="Times New Roman" w:cs="Times New Roman"/>
          <w:b/>
          <w:kern w:val="0"/>
          <w:sz w:val="24"/>
          <w:lang w:eastAsia="lv-LV"/>
        </w:rPr>
        <w:t xml:space="preserve"> – </w:t>
      </w:r>
      <w:r w:rsidRPr="007A0288">
        <w:rPr>
          <w:rFonts w:ascii="Times New Roman" w:eastAsia="Times New Roman" w:hAnsi="Times New Roman" w:cs="Times New Roman"/>
          <w:kern w:val="0"/>
          <w:sz w:val="24"/>
          <w:lang w:eastAsia="lv-LV"/>
        </w:rPr>
        <w:t>spēkā esošajiem normatīvajiem aktiem atbilstoš</w:t>
      </w:r>
      <w:r>
        <w:rPr>
          <w:rFonts w:ascii="Times New Roman" w:eastAsia="Times New Roman" w:hAnsi="Times New Roman" w:cs="Times New Roman"/>
          <w:kern w:val="0"/>
          <w:sz w:val="24"/>
          <w:lang w:eastAsia="lv-LV"/>
        </w:rPr>
        <w:t>s</w:t>
      </w:r>
      <w:r w:rsidRPr="007A0288">
        <w:rPr>
          <w:rFonts w:ascii="Times New Roman" w:eastAsia="Times New Roman" w:hAnsi="Times New Roman" w:cs="Times New Roman"/>
          <w:kern w:val="0"/>
          <w:sz w:val="24"/>
          <w:lang w:eastAsia="lv-LV"/>
        </w:rPr>
        <w:t xml:space="preserve"> rēķins, ko P</w:t>
      </w:r>
      <w:r>
        <w:rPr>
          <w:rFonts w:ascii="Times New Roman" w:eastAsia="Times New Roman" w:hAnsi="Times New Roman" w:cs="Times New Roman"/>
          <w:kern w:val="0"/>
          <w:sz w:val="24"/>
          <w:lang w:eastAsia="lv-LV"/>
        </w:rPr>
        <w:t>akalpojuma sniedzējs</w:t>
      </w:r>
      <w:r w:rsidRPr="007A0288">
        <w:rPr>
          <w:rFonts w:ascii="Times New Roman" w:eastAsia="Times New Roman" w:hAnsi="Times New Roman" w:cs="Times New Roman"/>
          <w:kern w:val="0"/>
          <w:sz w:val="24"/>
          <w:lang w:eastAsia="lv-LV"/>
        </w:rPr>
        <w:t xml:space="preserve"> iesniedz Pasūtītājam par </w:t>
      </w:r>
      <w:r>
        <w:rPr>
          <w:rFonts w:ascii="Times New Roman" w:eastAsia="Times New Roman" w:hAnsi="Times New Roman" w:cs="Times New Roman"/>
          <w:kern w:val="0"/>
          <w:sz w:val="24"/>
          <w:lang w:eastAsia="lv-LV"/>
        </w:rPr>
        <w:t>Pakalpojuma sniegšanu</w:t>
      </w:r>
      <w:r w:rsidRPr="007A0288">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Vienošan</w:t>
      </w:r>
      <w:r w:rsidRPr="007A0288">
        <w:rPr>
          <w:rFonts w:ascii="Times New Roman" w:eastAsia="Times New Roman" w:hAnsi="Times New Roman" w:cs="Times New Roman"/>
          <w:kern w:val="0"/>
          <w:sz w:val="24"/>
          <w:lang w:eastAsia="lv-LV"/>
        </w:rPr>
        <w:t>ā</w:t>
      </w:r>
      <w:r>
        <w:rPr>
          <w:rFonts w:ascii="Times New Roman" w:eastAsia="Times New Roman" w:hAnsi="Times New Roman" w:cs="Times New Roman"/>
          <w:kern w:val="0"/>
          <w:sz w:val="24"/>
          <w:lang w:eastAsia="lv-LV"/>
        </w:rPr>
        <w:t>s</w:t>
      </w:r>
      <w:r w:rsidRPr="007A0288">
        <w:rPr>
          <w:rFonts w:ascii="Times New Roman" w:eastAsia="Times New Roman" w:hAnsi="Times New Roman" w:cs="Times New Roman"/>
          <w:kern w:val="0"/>
          <w:sz w:val="24"/>
          <w:lang w:eastAsia="lv-LV"/>
        </w:rPr>
        <w:t xml:space="preserve"> noteiktajā kārtībā.</w:t>
      </w:r>
    </w:p>
    <w:p w:rsidR="00EF4493" w:rsidRPr="007A0288" w:rsidRDefault="00EF4493" w:rsidP="00EF4493">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Vienošanās</w:t>
      </w:r>
      <w:r w:rsidRPr="007A0288">
        <w:rPr>
          <w:rFonts w:ascii="Times New Roman" w:eastAsia="Times New Roman" w:hAnsi="Times New Roman" w:cs="Times New Roman"/>
          <w:b/>
          <w:kern w:val="0"/>
          <w:sz w:val="24"/>
          <w:lang w:eastAsia="lv-LV"/>
        </w:rPr>
        <w:t xml:space="preserve"> – </w:t>
      </w:r>
      <w:r>
        <w:rPr>
          <w:rFonts w:ascii="Times New Roman" w:eastAsia="Times New Roman" w:hAnsi="Times New Roman" w:cs="Times New Roman"/>
          <w:kern w:val="0"/>
          <w:sz w:val="24"/>
          <w:lang w:eastAsia="lv-LV"/>
        </w:rPr>
        <w:t>Vispārīgā</w:t>
      </w:r>
      <w:r w:rsidRPr="007A0288">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lv-LV"/>
        </w:rPr>
        <w:t xml:space="preserve"> ar visiem tā</w:t>
      </w:r>
      <w:r>
        <w:rPr>
          <w:rFonts w:ascii="Times New Roman" w:eastAsia="Times New Roman" w:hAnsi="Times New Roman" w:cs="Times New Roman"/>
          <w:kern w:val="0"/>
          <w:sz w:val="24"/>
          <w:lang w:eastAsia="lv-LV"/>
        </w:rPr>
        <w:t>s</w:t>
      </w:r>
      <w:r w:rsidRPr="007A0288">
        <w:rPr>
          <w:rFonts w:ascii="Times New Roman" w:eastAsia="Times New Roman" w:hAnsi="Times New Roman" w:cs="Times New Roman"/>
          <w:kern w:val="0"/>
          <w:sz w:val="24"/>
          <w:lang w:eastAsia="lv-LV"/>
        </w:rPr>
        <w:t xml:space="preserve"> pielikumiem, iespējamajiem papildinājumiem un grozījumiem.</w:t>
      </w:r>
    </w:p>
    <w:p w:rsidR="00EF4493" w:rsidRPr="00F22281" w:rsidRDefault="00EF4493" w:rsidP="00EF4493">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F22281">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rsidR="00EF4493" w:rsidRDefault="00EF4493" w:rsidP="00EF4493">
      <w:pPr>
        <w:ind w:left="792"/>
        <w:contextualSpacing/>
        <w:jc w:val="both"/>
        <w:rPr>
          <w:rFonts w:ascii="Times New Roman" w:eastAsia="Times New Roman" w:hAnsi="Times New Roman" w:cs="Times New Roman"/>
          <w:kern w:val="0"/>
          <w:sz w:val="24"/>
          <w:lang w:eastAsia="lv-LV"/>
        </w:rPr>
      </w:pPr>
    </w:p>
    <w:p w:rsidR="0040192D" w:rsidRDefault="0040192D" w:rsidP="00EF4493">
      <w:pPr>
        <w:ind w:left="792"/>
        <w:contextualSpacing/>
        <w:jc w:val="both"/>
        <w:rPr>
          <w:rFonts w:ascii="Times New Roman" w:eastAsia="Times New Roman" w:hAnsi="Times New Roman" w:cs="Times New Roman"/>
          <w:kern w:val="0"/>
          <w:sz w:val="24"/>
          <w:lang w:eastAsia="lv-LV"/>
        </w:rPr>
      </w:pPr>
    </w:p>
    <w:p w:rsidR="0040192D" w:rsidRDefault="0040192D" w:rsidP="00EF4493">
      <w:pPr>
        <w:ind w:left="792"/>
        <w:contextualSpacing/>
        <w:jc w:val="both"/>
        <w:rPr>
          <w:rFonts w:ascii="Times New Roman" w:eastAsia="Times New Roman" w:hAnsi="Times New Roman" w:cs="Times New Roman"/>
          <w:kern w:val="0"/>
          <w:sz w:val="24"/>
          <w:lang w:eastAsia="lv-LV"/>
        </w:rPr>
      </w:pPr>
    </w:p>
    <w:p w:rsidR="0040192D" w:rsidRPr="007A0288" w:rsidRDefault="0040192D" w:rsidP="00EF4493">
      <w:pPr>
        <w:ind w:left="792"/>
        <w:contextualSpacing/>
        <w:jc w:val="both"/>
        <w:rPr>
          <w:rFonts w:ascii="Times New Roman" w:eastAsia="Times New Roman" w:hAnsi="Times New Roman" w:cs="Times New Roman"/>
          <w:kern w:val="0"/>
          <w:sz w:val="24"/>
          <w:lang w:eastAsia="lv-LV"/>
        </w:rPr>
      </w:pPr>
    </w:p>
    <w:p w:rsidR="00EF4493" w:rsidRPr="007A0288" w:rsidRDefault="00EF4493" w:rsidP="00EF4493">
      <w:pPr>
        <w:numPr>
          <w:ilvl w:val="0"/>
          <w:numId w:val="1"/>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lastRenderedPageBreak/>
        <w:t>Vienošanās</w:t>
      </w:r>
      <w:r w:rsidRPr="007A0288">
        <w:rPr>
          <w:rFonts w:ascii="Times New Roman" w:eastAsia="Times New Roman" w:hAnsi="Times New Roman" w:cs="Times New Roman"/>
          <w:b/>
          <w:kern w:val="0"/>
          <w:sz w:val="24"/>
          <w:lang w:eastAsia="lv-LV"/>
        </w:rPr>
        <w:t xml:space="preserve"> priekšmets</w:t>
      </w:r>
    </w:p>
    <w:p w:rsidR="00EF4493" w:rsidRPr="007A0288" w:rsidRDefault="00EF4493" w:rsidP="00EF4493">
      <w:pPr>
        <w:suppressAutoHyphens/>
        <w:ind w:left="360"/>
        <w:contextualSpacing/>
        <w:rPr>
          <w:rFonts w:ascii="Times New Roman" w:eastAsia="Times New Roman" w:hAnsi="Times New Roman" w:cs="Times New Roman"/>
          <w:b/>
          <w:kern w:val="0"/>
          <w:sz w:val="24"/>
          <w:lang w:eastAsia="lv-LV"/>
        </w:rPr>
      </w:pPr>
    </w:p>
    <w:p w:rsidR="00EF4493" w:rsidRDefault="00EF4493" w:rsidP="00EF4493">
      <w:pPr>
        <w:numPr>
          <w:ilvl w:val="1"/>
          <w:numId w:val="1"/>
        </w:numPr>
        <w:suppressAutoHyphens/>
        <w:ind w:left="540" w:hanging="540"/>
        <w:contextualSpacing/>
        <w:jc w:val="both"/>
        <w:rPr>
          <w:rFonts w:ascii="Times New Roman" w:eastAsia="Times New Roman" w:hAnsi="Times New Roman" w:cs="Times New Roman"/>
          <w:kern w:val="0"/>
          <w:sz w:val="24"/>
          <w:lang w:eastAsia="lv-LV"/>
        </w:rPr>
      </w:pPr>
      <w:r w:rsidRPr="006671EF">
        <w:rPr>
          <w:rFonts w:ascii="Times New Roman" w:eastAsia="Times New Roman" w:hAnsi="Times New Roman" w:cs="Times New Roman"/>
          <w:sz w:val="24"/>
        </w:rPr>
        <w:t xml:space="preserve">Pasūtītājs </w:t>
      </w:r>
      <w:proofErr w:type="spellStart"/>
      <w:r w:rsidRPr="006671EF">
        <w:rPr>
          <w:rFonts w:ascii="Times New Roman" w:eastAsia="Times New Roman" w:hAnsi="Times New Roman" w:cs="Times New Roman"/>
          <w:sz w:val="24"/>
        </w:rPr>
        <w:t>pasūta</w:t>
      </w:r>
      <w:proofErr w:type="spellEnd"/>
      <w:r w:rsidRPr="006671EF">
        <w:rPr>
          <w:rFonts w:ascii="Times New Roman" w:eastAsia="Times New Roman" w:hAnsi="Times New Roman" w:cs="Times New Roman"/>
          <w:sz w:val="24"/>
        </w:rPr>
        <w:t xml:space="preserve">, saņem un apmaksā un Pakalpojuma sniedzējs sniedz Pakalpojumu par </w:t>
      </w:r>
      <w:r>
        <w:rPr>
          <w:rFonts w:ascii="Times New Roman" w:eastAsia="Times New Roman" w:hAnsi="Times New Roman" w:cs="Times New Roman"/>
          <w:sz w:val="24"/>
        </w:rPr>
        <w:t>Vienošanā</w:t>
      </w:r>
      <w:r w:rsidRPr="006671EF">
        <w:rPr>
          <w:rFonts w:ascii="Times New Roman" w:eastAsia="Times New Roman" w:hAnsi="Times New Roman" w:cs="Times New Roman"/>
          <w:sz w:val="24"/>
        </w:rPr>
        <w:t xml:space="preserve"> minēto samaksu </w:t>
      </w:r>
      <w:r>
        <w:rPr>
          <w:rFonts w:ascii="Times New Roman" w:eastAsia="Times New Roman" w:hAnsi="Times New Roman" w:cs="Times New Roman"/>
          <w:sz w:val="24"/>
        </w:rPr>
        <w:t>Vienošan</w:t>
      </w:r>
      <w:r w:rsidRPr="006671EF">
        <w:rPr>
          <w:rFonts w:ascii="Times New Roman" w:eastAsia="Times New Roman" w:hAnsi="Times New Roman" w:cs="Times New Roman"/>
          <w:sz w:val="24"/>
        </w:rPr>
        <w:t>ā</w:t>
      </w:r>
      <w:r>
        <w:rPr>
          <w:rFonts w:ascii="Times New Roman" w:eastAsia="Times New Roman" w:hAnsi="Times New Roman" w:cs="Times New Roman"/>
          <w:sz w:val="24"/>
        </w:rPr>
        <w:t>s</w:t>
      </w:r>
      <w:r w:rsidRPr="006671EF">
        <w:rPr>
          <w:rFonts w:ascii="Times New Roman" w:eastAsia="Times New Roman" w:hAnsi="Times New Roman" w:cs="Times New Roman"/>
          <w:sz w:val="24"/>
        </w:rPr>
        <w:t xml:space="preserve"> noteiktajā termiņā, kārtībā un apmērā</w:t>
      </w:r>
      <w:r>
        <w:rPr>
          <w:rFonts w:ascii="Times New Roman" w:eastAsia="Times New Roman" w:hAnsi="Times New Roman" w:cs="Times New Roman"/>
          <w:sz w:val="24"/>
        </w:rPr>
        <w:t>, saskaņā ar Vienošanai pievienotajiem pielikumiem</w:t>
      </w:r>
      <w:r w:rsidRPr="006671EF">
        <w:rPr>
          <w:rFonts w:ascii="Times New Roman" w:eastAsia="Times New Roman" w:hAnsi="Times New Roman" w:cs="Times New Roman"/>
          <w:sz w:val="24"/>
        </w:rPr>
        <w:t>.</w:t>
      </w:r>
    </w:p>
    <w:p w:rsidR="00EF4493" w:rsidRDefault="00EF4493" w:rsidP="00EF4493">
      <w:pPr>
        <w:numPr>
          <w:ilvl w:val="1"/>
          <w:numId w:val="1"/>
        </w:numPr>
        <w:suppressAutoHyphens/>
        <w:ind w:left="540" w:hanging="540"/>
        <w:contextualSpacing/>
        <w:jc w:val="both"/>
        <w:rPr>
          <w:rFonts w:ascii="Times New Roman" w:eastAsia="Times New Roman" w:hAnsi="Times New Roman" w:cs="Times New Roman"/>
          <w:kern w:val="0"/>
          <w:sz w:val="24"/>
          <w:lang w:eastAsia="lv-LV"/>
        </w:rPr>
      </w:pPr>
      <w:r w:rsidRPr="006671EF">
        <w:rPr>
          <w:rFonts w:ascii="Times New Roman" w:hAnsi="Times New Roman" w:cs="Times New Roman"/>
          <w:sz w:val="24"/>
        </w:rPr>
        <w:t xml:space="preserve">Pakalpojums tiek nodrošināts atbilstoši </w:t>
      </w:r>
      <w:r w:rsidRPr="006671EF">
        <w:rPr>
          <w:rFonts w:ascii="Times New Roman" w:eastAsia="Times New Roman" w:hAnsi="Times New Roman" w:cs="Times New Roman"/>
          <w:kern w:val="0"/>
          <w:sz w:val="24"/>
          <w:lang w:eastAsia="lv-LV"/>
        </w:rPr>
        <w:t>Pasūtītāja tehniskajai specifikācijai</w:t>
      </w:r>
      <w:r>
        <w:rPr>
          <w:rFonts w:ascii="Times New Roman" w:eastAsia="Times New Roman" w:hAnsi="Times New Roman" w:cs="Times New Roman"/>
          <w:kern w:val="0"/>
          <w:sz w:val="24"/>
          <w:lang w:eastAsia="lv-LV"/>
        </w:rPr>
        <w:t xml:space="preserve"> – tehniskajam piedāvājumam</w:t>
      </w:r>
      <w:r w:rsidRPr="006671EF">
        <w:rPr>
          <w:rFonts w:ascii="Times New Roman" w:eastAsia="Times New Roman" w:hAnsi="Times New Roman" w:cs="Times New Roman"/>
          <w:kern w:val="0"/>
          <w:sz w:val="24"/>
          <w:lang w:eastAsia="lv-LV"/>
        </w:rPr>
        <w:t xml:space="preserve"> un Pakalpojuma sniedzēja iesniegtajam finanšu piedāvājumam (</w:t>
      </w:r>
      <w:r>
        <w:rPr>
          <w:rFonts w:ascii="Times New Roman" w:hAnsi="Times New Roman" w:cs="Times New Roman"/>
          <w:kern w:val="0"/>
          <w:sz w:val="24"/>
          <w:lang w:eastAsia="lv-LV"/>
        </w:rPr>
        <w:t>Vienošanās</w:t>
      </w:r>
      <w:r w:rsidRPr="006671EF">
        <w:rPr>
          <w:rFonts w:ascii="Times New Roman" w:eastAsia="Times New Roman" w:hAnsi="Times New Roman" w:cs="Times New Roman"/>
          <w:kern w:val="0"/>
          <w:sz w:val="24"/>
          <w:lang w:eastAsia="lv-LV"/>
        </w:rPr>
        <w:t xml:space="preserve"> 1.</w:t>
      </w:r>
      <w:r>
        <w:rPr>
          <w:rFonts w:ascii="Times New Roman" w:eastAsia="Times New Roman" w:hAnsi="Times New Roman" w:cs="Times New Roman"/>
          <w:kern w:val="0"/>
          <w:sz w:val="24"/>
          <w:lang w:eastAsia="lv-LV"/>
        </w:rPr>
        <w:t xml:space="preserve"> un 2.</w:t>
      </w:r>
      <w:r w:rsidRPr="006671EF">
        <w:rPr>
          <w:rFonts w:ascii="Times New Roman" w:eastAsia="Times New Roman" w:hAnsi="Times New Roman" w:cs="Times New Roman"/>
          <w:kern w:val="0"/>
          <w:sz w:val="24"/>
          <w:lang w:eastAsia="lv-LV"/>
        </w:rPr>
        <w:t xml:space="preserve">pielikums), </w:t>
      </w:r>
      <w:r>
        <w:rPr>
          <w:rFonts w:ascii="Times New Roman" w:eastAsia="Times New Roman" w:hAnsi="Times New Roman" w:cs="Times New Roman"/>
          <w:kern w:val="0"/>
          <w:sz w:val="24"/>
          <w:lang w:eastAsia="lv-LV"/>
        </w:rPr>
        <w:t>Vienošanās</w:t>
      </w:r>
      <w:r w:rsidRPr="006671EF">
        <w:rPr>
          <w:rFonts w:ascii="Times New Roman" w:eastAsia="Times New Roman" w:hAnsi="Times New Roman" w:cs="Times New Roman"/>
          <w:kern w:val="0"/>
          <w:sz w:val="24"/>
          <w:lang w:eastAsia="lv-LV"/>
        </w:rPr>
        <w:t xml:space="preserve"> noteikumiem un Latvijas Republikā spēkā esošajiem normatīvajiem aktiem.</w:t>
      </w:r>
    </w:p>
    <w:p w:rsidR="00EF4493" w:rsidRPr="006671EF" w:rsidRDefault="00EF4493" w:rsidP="00EF4493">
      <w:pPr>
        <w:numPr>
          <w:ilvl w:val="1"/>
          <w:numId w:val="1"/>
        </w:numPr>
        <w:suppressAutoHyphens/>
        <w:ind w:left="540" w:hanging="540"/>
        <w:contextualSpacing/>
        <w:jc w:val="both"/>
        <w:rPr>
          <w:rFonts w:ascii="Times New Roman" w:eastAsia="Times New Roman" w:hAnsi="Times New Roman" w:cs="Times New Roman"/>
          <w:kern w:val="0"/>
          <w:sz w:val="24"/>
          <w:lang w:eastAsia="lv-LV"/>
        </w:rPr>
      </w:pPr>
      <w:r w:rsidRPr="006671EF">
        <w:rPr>
          <w:rFonts w:ascii="Times New Roman" w:eastAsia="Times New Roman" w:hAnsi="Times New Roman" w:cs="Times New Roman"/>
          <w:sz w:val="24"/>
        </w:rPr>
        <w:t xml:space="preserve">Pakalpojuma sniedzējs garantē, ka Pakalpojums atbilst spēkā esošiem valsts standartiem </w:t>
      </w:r>
      <w:r>
        <w:rPr>
          <w:rFonts w:ascii="Times New Roman" w:eastAsia="Times New Roman" w:hAnsi="Times New Roman" w:cs="Times New Roman"/>
          <w:sz w:val="24"/>
        </w:rPr>
        <w:t>un</w:t>
      </w:r>
      <w:r w:rsidRPr="006671EF">
        <w:rPr>
          <w:rFonts w:ascii="Times New Roman" w:eastAsia="Times New Roman" w:hAnsi="Times New Roman" w:cs="Times New Roman"/>
          <w:sz w:val="24"/>
        </w:rPr>
        <w:t xml:space="preserve"> citos normatīvajos aktos noteiktajām Pakalpojuma kvalitātes un atbilstības prasībām.</w:t>
      </w:r>
    </w:p>
    <w:p w:rsidR="00EF4493" w:rsidRPr="007A0288" w:rsidRDefault="00EF4493" w:rsidP="00EF4493">
      <w:pPr>
        <w:tabs>
          <w:tab w:val="left" w:pos="1815"/>
        </w:tabs>
        <w:contextualSpacing/>
        <w:jc w:val="both"/>
        <w:rPr>
          <w:rFonts w:ascii="Times New Roman" w:eastAsia="Times New Roman" w:hAnsi="Times New Roman" w:cs="Times New Roman"/>
          <w:b/>
          <w:kern w:val="0"/>
          <w:sz w:val="24"/>
          <w:lang w:eastAsia="lv-LV"/>
        </w:rPr>
      </w:pPr>
    </w:p>
    <w:p w:rsidR="00EF4493" w:rsidRPr="007A0288" w:rsidRDefault="00EF4493" w:rsidP="00EF4493">
      <w:pPr>
        <w:numPr>
          <w:ilvl w:val="0"/>
          <w:numId w:val="1"/>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Vienošanās</w:t>
      </w:r>
      <w:r w:rsidRPr="007A0288">
        <w:rPr>
          <w:rFonts w:ascii="Times New Roman" w:eastAsia="Times New Roman" w:hAnsi="Times New Roman" w:cs="Times New Roman"/>
          <w:b/>
          <w:kern w:val="0"/>
          <w:sz w:val="24"/>
          <w:lang w:eastAsia="lv-LV"/>
        </w:rPr>
        <w:t xml:space="preserve"> summa un norēķinu kārtība</w:t>
      </w:r>
    </w:p>
    <w:p w:rsidR="00EF4493" w:rsidRPr="007A0288" w:rsidRDefault="00EF4493" w:rsidP="00EF4493">
      <w:pPr>
        <w:suppressAutoHyphens/>
        <w:ind w:left="360"/>
        <w:contextualSpacing/>
        <w:rPr>
          <w:rFonts w:ascii="Times New Roman" w:eastAsia="Times New Roman" w:hAnsi="Times New Roman" w:cs="Times New Roman"/>
          <w:b/>
          <w:kern w:val="0"/>
          <w:sz w:val="24"/>
          <w:lang w:eastAsia="lv-LV"/>
        </w:rPr>
      </w:pPr>
    </w:p>
    <w:p w:rsidR="00EF4493" w:rsidRPr="007A0288" w:rsidRDefault="00EF4493" w:rsidP="00EF4493">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kern w:val="0"/>
          <w:sz w:val="24"/>
          <w:lang w:eastAsia="lv-LV"/>
        </w:rPr>
        <w:t>Kopējā Vienošanās</w:t>
      </w:r>
      <w:r w:rsidRPr="007A0288">
        <w:rPr>
          <w:rFonts w:ascii="Times New Roman" w:eastAsia="Times New Roman" w:hAnsi="Times New Roman" w:cs="Times New Roman"/>
          <w:kern w:val="0"/>
          <w:sz w:val="24"/>
          <w:lang w:eastAsia="lv-LV"/>
        </w:rPr>
        <w:t xml:space="preserve"> summa par </w:t>
      </w:r>
      <w:r>
        <w:rPr>
          <w:rFonts w:ascii="Times New Roman" w:eastAsia="Times New Roman" w:hAnsi="Times New Roman" w:cs="Times New Roman"/>
          <w:kern w:val="0"/>
          <w:sz w:val="24"/>
          <w:lang w:eastAsia="lv-LV"/>
        </w:rPr>
        <w:t>Pakalpojumu</w:t>
      </w:r>
      <w:r w:rsidRPr="007A0288">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 xml:space="preserve">nedrīkst pārsniegt </w:t>
      </w:r>
      <w:r w:rsidRPr="007A0288">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b/>
          <w:kern w:val="0"/>
          <w:sz w:val="24"/>
          <w:lang w:eastAsia="lv-LV"/>
        </w:rPr>
        <w:t>41 999,99</w:t>
      </w:r>
      <w:r w:rsidRPr="007A0288">
        <w:rPr>
          <w:rFonts w:ascii="Times New Roman" w:hAnsi="Times New Roman" w:cs="Times New Roman"/>
          <w:sz w:val="24"/>
        </w:rPr>
        <w:t xml:space="preserve"> </w:t>
      </w:r>
      <w:r w:rsidRPr="007A0288">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 xml:space="preserve">četrdesmit viens tūkstotis deviņi simti deviņdesmit deviņi </w:t>
      </w:r>
      <w:proofErr w:type="spellStart"/>
      <w:r>
        <w:rPr>
          <w:rFonts w:ascii="Times New Roman" w:eastAsia="Times New Roman" w:hAnsi="Times New Roman" w:cs="Times New Roman"/>
          <w:kern w:val="0"/>
          <w:sz w:val="24"/>
          <w:lang w:eastAsia="lv-LV"/>
        </w:rPr>
        <w:t>euro</w:t>
      </w:r>
      <w:proofErr w:type="spellEnd"/>
      <w:r>
        <w:rPr>
          <w:rFonts w:ascii="Times New Roman" w:eastAsia="Times New Roman" w:hAnsi="Times New Roman" w:cs="Times New Roman"/>
          <w:kern w:val="0"/>
          <w:sz w:val="24"/>
          <w:lang w:eastAsia="lv-LV"/>
        </w:rPr>
        <w:t xml:space="preserve"> un 99 centi</w:t>
      </w:r>
      <w:r w:rsidRPr="007A0288">
        <w:rPr>
          <w:rFonts w:ascii="Times New Roman" w:eastAsia="Times New Roman" w:hAnsi="Times New Roman" w:cs="Times New Roman"/>
          <w:kern w:val="0"/>
          <w:sz w:val="24"/>
          <w:lang w:eastAsia="lv-LV"/>
        </w:rPr>
        <w:t xml:space="preserve">) EUR bez PVN. </w:t>
      </w:r>
    </w:p>
    <w:p w:rsidR="00EF4493" w:rsidRDefault="00EF4493" w:rsidP="00EF4493">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Papildus </w:t>
      </w:r>
      <w:r>
        <w:rPr>
          <w:rFonts w:ascii="Times New Roman" w:eastAsia="Times New Roman" w:hAnsi="Times New Roman" w:cs="Times New Roman"/>
          <w:kern w:val="0"/>
          <w:sz w:val="24"/>
          <w:lang w:eastAsia="lv-LV"/>
        </w:rPr>
        <w:t>Vienošanās summai Pasūtītājs maksā Pakalpojuma sniedzējam</w:t>
      </w:r>
      <w:r w:rsidRPr="007A0288">
        <w:rPr>
          <w:rFonts w:ascii="Times New Roman" w:eastAsia="Times New Roman" w:hAnsi="Times New Roman" w:cs="Times New Roman"/>
          <w:kern w:val="0"/>
          <w:sz w:val="24"/>
          <w:lang w:eastAsia="lv-LV"/>
        </w:rPr>
        <w:t xml:space="preserve"> PVN </w:t>
      </w:r>
      <w:r>
        <w:rPr>
          <w:rFonts w:ascii="Times New Roman" w:eastAsia="Times New Roman" w:hAnsi="Times New Roman" w:cs="Times New Roman"/>
          <w:kern w:val="0"/>
          <w:sz w:val="24"/>
          <w:lang w:eastAsia="lv-LV"/>
        </w:rPr>
        <w:t xml:space="preserve">normatīvajos aktos noteiktajā kārtībā un apmērā. </w:t>
      </w:r>
    </w:p>
    <w:p w:rsidR="00EF4493" w:rsidRDefault="00EF4493" w:rsidP="00EF4493">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17E07">
        <w:rPr>
          <w:rFonts w:ascii="Times New Roman" w:eastAsia="Times New Roman" w:hAnsi="Times New Roman" w:cs="Times New Roman"/>
          <w:kern w:val="0"/>
          <w:sz w:val="24"/>
          <w:lang w:eastAsia="lv-LV"/>
        </w:rPr>
        <w:t>Pakalpojuma sniedzēja iesniegtajā finanšu piedāvājumā (</w:t>
      </w:r>
      <w:r>
        <w:rPr>
          <w:rFonts w:ascii="Times New Roman" w:eastAsia="Times New Roman" w:hAnsi="Times New Roman" w:cs="Times New Roman"/>
          <w:kern w:val="0"/>
          <w:sz w:val="24"/>
          <w:lang w:eastAsia="lv-LV"/>
        </w:rPr>
        <w:t>Vienošanās</w:t>
      </w:r>
      <w:r w:rsidRPr="00E17E07">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2</w:t>
      </w:r>
      <w:r w:rsidRPr="00E17E07">
        <w:rPr>
          <w:rFonts w:ascii="Times New Roman" w:eastAsia="Times New Roman" w:hAnsi="Times New Roman" w:cs="Times New Roman"/>
          <w:kern w:val="0"/>
          <w:sz w:val="24"/>
          <w:lang w:eastAsia="lv-LV"/>
        </w:rPr>
        <w:t xml:space="preserve">.pielikums) iekļautā cena par Pakalpojumu ir nemainīga visā </w:t>
      </w:r>
      <w:r>
        <w:rPr>
          <w:rFonts w:ascii="Times New Roman" w:eastAsia="Times New Roman" w:hAnsi="Times New Roman" w:cs="Times New Roman"/>
          <w:kern w:val="0"/>
          <w:sz w:val="24"/>
          <w:lang w:eastAsia="lv-LV"/>
        </w:rPr>
        <w:t>Vienošanās</w:t>
      </w:r>
      <w:r w:rsidRPr="00E17E07">
        <w:rPr>
          <w:rFonts w:ascii="Times New Roman" w:eastAsia="Times New Roman" w:hAnsi="Times New Roman" w:cs="Times New Roman"/>
          <w:kern w:val="0"/>
          <w:sz w:val="24"/>
          <w:lang w:eastAsia="lv-LV"/>
        </w:rPr>
        <w:t xml:space="preserve"> darbības laikā.</w:t>
      </w:r>
    </w:p>
    <w:p w:rsidR="00EF4493" w:rsidRPr="00726419" w:rsidRDefault="00EF4493" w:rsidP="00EF4493">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17E07">
        <w:rPr>
          <w:rFonts w:ascii="Times New Roman" w:eastAsia="Times New Roman" w:hAnsi="Times New Roman" w:cs="Times New Roman"/>
          <w:sz w:val="24"/>
        </w:rPr>
        <w:t>Pasūtītājs maksā par faktiski pieņemto Pakalpojumu, bet ne vairāk kā 3.1.punktā noteikto summu.</w:t>
      </w:r>
      <w:r w:rsidRPr="00E17E07">
        <w:rPr>
          <w:rFonts w:ascii="Times New Roman" w:hAnsi="Times New Roman" w:cs="Times New Roman"/>
          <w:sz w:val="24"/>
        </w:rPr>
        <w:t xml:space="preserve"> </w:t>
      </w:r>
    </w:p>
    <w:p w:rsidR="00EF4493" w:rsidRDefault="00EF4493" w:rsidP="00EF4493">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hAnsi="Times New Roman" w:cs="Times New Roman"/>
          <w:sz w:val="24"/>
        </w:rPr>
        <w:t>Par Pakalpojuma sniedzēja veiktajiem Pakalpojumiem Pasūtītājs apmaksu veic 1 (vienu) reizi mēnesī</w:t>
      </w:r>
      <w:r w:rsidRPr="002A1287">
        <w:rPr>
          <w:rFonts w:ascii="Times New Roman" w:hAnsi="Times New Roman" w:cs="Times New Roman"/>
          <w:sz w:val="24"/>
        </w:rPr>
        <w:t xml:space="preserve"> </w:t>
      </w:r>
      <w:r w:rsidRPr="00E17E07">
        <w:rPr>
          <w:rFonts w:ascii="Times New Roman" w:hAnsi="Times New Roman" w:cs="Times New Roman"/>
          <w:sz w:val="24"/>
        </w:rPr>
        <w:t xml:space="preserve">pārskaitot naudu </w:t>
      </w:r>
      <w:r>
        <w:rPr>
          <w:rFonts w:ascii="Times New Roman" w:hAnsi="Times New Roman" w:cs="Times New Roman"/>
          <w:sz w:val="24"/>
        </w:rPr>
        <w:t xml:space="preserve">uz </w:t>
      </w:r>
      <w:r w:rsidRPr="00E17E07">
        <w:rPr>
          <w:rFonts w:ascii="Times New Roman" w:hAnsi="Times New Roman" w:cs="Times New Roman"/>
          <w:sz w:val="24"/>
        </w:rPr>
        <w:t>Pakalpojuma sniedzēja bankas kont</w:t>
      </w:r>
      <w:r>
        <w:rPr>
          <w:rFonts w:ascii="Times New Roman" w:hAnsi="Times New Roman" w:cs="Times New Roman"/>
          <w:sz w:val="24"/>
        </w:rPr>
        <w:t xml:space="preserve">u </w:t>
      </w:r>
      <w:r w:rsidRPr="00E17E07">
        <w:rPr>
          <w:rFonts w:ascii="Times New Roman" w:hAnsi="Times New Roman" w:cs="Times New Roman"/>
          <w:sz w:val="24"/>
        </w:rPr>
        <w:t xml:space="preserve">30 (trīsdesmit) dienu laikā pēc </w:t>
      </w:r>
      <w:r>
        <w:rPr>
          <w:rFonts w:ascii="Times New Roman" w:hAnsi="Times New Roman" w:cs="Times New Roman"/>
          <w:sz w:val="24"/>
        </w:rPr>
        <w:t xml:space="preserve">abpusēji parakstīta nodošanas-pieņemšanas akta un </w:t>
      </w:r>
      <w:r w:rsidRPr="00E17E07">
        <w:rPr>
          <w:rFonts w:ascii="Times New Roman" w:hAnsi="Times New Roman" w:cs="Times New Roman"/>
          <w:sz w:val="24"/>
        </w:rPr>
        <w:t>Pakalpojuma sniedzēja rēķina saņemšanas dienas</w:t>
      </w:r>
      <w:r>
        <w:rPr>
          <w:rFonts w:ascii="Times New Roman" w:hAnsi="Times New Roman" w:cs="Times New Roman"/>
          <w:sz w:val="24"/>
        </w:rPr>
        <w:t>.</w:t>
      </w:r>
    </w:p>
    <w:p w:rsidR="00EF4493" w:rsidRPr="001F7E22" w:rsidRDefault="00EF4493" w:rsidP="00EF4493">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17E07">
        <w:rPr>
          <w:rFonts w:ascii="Times New Roman" w:eastAsia="Times New Roman" w:hAnsi="Times New Roman" w:cs="Times New Roman"/>
          <w:sz w:val="24"/>
        </w:rPr>
        <w:t>Maksājums tiek uzskatīts par izdarītu brīdī, kad Pasūtītājs veicis maksājumu no sava norēķinu konta.</w:t>
      </w:r>
    </w:p>
    <w:p w:rsidR="00EF4493" w:rsidRPr="00AF4C31" w:rsidRDefault="00EF4493" w:rsidP="00EF4493">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sz w:val="24"/>
        </w:rPr>
        <w:t xml:space="preserve">Pakalpojuma sniedzējam nav tiesības visā Vienošanās darbības laikā palielināt Vienošanās 2.pielikumā minētās cenas. </w:t>
      </w:r>
    </w:p>
    <w:p w:rsidR="00EF4493" w:rsidRPr="0034267A" w:rsidRDefault="00EF4493" w:rsidP="00EF4493">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hAnsi="Times New Roman"/>
          <w:kern w:val="0"/>
          <w:sz w:val="24"/>
          <w:lang w:eastAsia="lv-LV"/>
        </w:rPr>
        <w:t>Pakalpojuma sniedzējs</w:t>
      </w:r>
      <w:r w:rsidRPr="0039365B">
        <w:rPr>
          <w:rFonts w:ascii="Times New Roman" w:hAnsi="Times New Roman"/>
          <w:kern w:val="0"/>
          <w:sz w:val="24"/>
          <w:lang w:eastAsia="lv-LV"/>
        </w:rPr>
        <w:t xml:space="preserve">, sagatavojot </w:t>
      </w:r>
      <w:r>
        <w:rPr>
          <w:rFonts w:ascii="Times New Roman" w:hAnsi="Times New Roman"/>
          <w:kern w:val="0"/>
          <w:sz w:val="24"/>
          <w:lang w:eastAsia="lv-LV"/>
        </w:rPr>
        <w:t>rēķinu</w:t>
      </w:r>
      <w:r w:rsidRPr="0039365B">
        <w:rPr>
          <w:rFonts w:ascii="Times New Roman" w:hAnsi="Times New Roman"/>
          <w:kern w:val="0"/>
          <w:sz w:val="24"/>
          <w:lang w:eastAsia="lv-LV"/>
        </w:rPr>
        <w:t>, tajā iekļauj informāciju par P</w:t>
      </w:r>
      <w:r>
        <w:rPr>
          <w:rFonts w:ascii="Times New Roman" w:hAnsi="Times New Roman"/>
          <w:kern w:val="0"/>
          <w:sz w:val="24"/>
          <w:lang w:eastAsia="lv-LV"/>
        </w:rPr>
        <w:t>akalpojumu un</w:t>
      </w:r>
      <w:r w:rsidRPr="0039365B">
        <w:rPr>
          <w:rFonts w:ascii="Times New Roman" w:hAnsi="Times New Roman"/>
          <w:kern w:val="0"/>
          <w:sz w:val="24"/>
          <w:lang w:eastAsia="lv-LV"/>
        </w:rPr>
        <w:t xml:space="preserve"> tā apjomu, </w:t>
      </w:r>
      <w:r w:rsidRPr="0039365B">
        <w:rPr>
          <w:rFonts w:ascii="Times New Roman" w:hAnsi="Times New Roman"/>
          <w:b/>
          <w:kern w:val="0"/>
          <w:sz w:val="24"/>
          <w:lang w:eastAsia="lv-LV"/>
        </w:rPr>
        <w:t xml:space="preserve">pilnu iepirkuma nosaukumu un identifikācijas </w:t>
      </w:r>
      <w:r>
        <w:rPr>
          <w:rFonts w:ascii="Times New Roman" w:hAnsi="Times New Roman"/>
          <w:b/>
          <w:kern w:val="0"/>
          <w:sz w:val="24"/>
          <w:lang w:eastAsia="lv-LV"/>
        </w:rPr>
        <w:t>numuru, Vienošanās datumu un numuru</w:t>
      </w:r>
      <w:r w:rsidRPr="0039365B">
        <w:rPr>
          <w:rFonts w:ascii="Times New Roman" w:hAnsi="Times New Roman"/>
          <w:kern w:val="0"/>
          <w:sz w:val="24"/>
          <w:lang w:eastAsia="lv-LV"/>
        </w:rPr>
        <w:t>. Ja P</w:t>
      </w:r>
      <w:r>
        <w:rPr>
          <w:rFonts w:ascii="Times New Roman" w:hAnsi="Times New Roman"/>
          <w:kern w:val="0"/>
          <w:sz w:val="24"/>
          <w:lang w:eastAsia="lv-LV"/>
        </w:rPr>
        <w:t>akalpojuma sniedzējs</w:t>
      </w:r>
      <w:r w:rsidRPr="0039365B">
        <w:rPr>
          <w:rFonts w:ascii="Times New Roman" w:hAnsi="Times New Roman"/>
          <w:kern w:val="0"/>
          <w:sz w:val="24"/>
          <w:lang w:eastAsia="lv-LV"/>
        </w:rPr>
        <w:t xml:space="preserve"> nav iekļāvis šajā </w:t>
      </w:r>
      <w:r>
        <w:rPr>
          <w:rFonts w:ascii="Times New Roman" w:hAnsi="Times New Roman"/>
          <w:kern w:val="0"/>
          <w:sz w:val="24"/>
          <w:lang w:eastAsia="lv-LV"/>
        </w:rPr>
        <w:t>Vienošanās punktā noteikto informāciju rēķinā</w:t>
      </w:r>
      <w:r w:rsidRPr="0039365B">
        <w:rPr>
          <w:rFonts w:ascii="Times New Roman" w:hAnsi="Times New Roman"/>
          <w:kern w:val="0"/>
          <w:sz w:val="24"/>
          <w:lang w:eastAsia="lv-LV"/>
        </w:rPr>
        <w:t>, Pasūtītājam ir tiesības pieprasīt P</w:t>
      </w:r>
      <w:r>
        <w:rPr>
          <w:rFonts w:ascii="Times New Roman" w:hAnsi="Times New Roman"/>
          <w:kern w:val="0"/>
          <w:sz w:val="24"/>
          <w:lang w:eastAsia="lv-LV"/>
        </w:rPr>
        <w:t>akalpojuma sniedzējam</w:t>
      </w:r>
      <w:r w:rsidRPr="0039365B">
        <w:rPr>
          <w:rFonts w:ascii="Times New Roman" w:hAnsi="Times New Roman"/>
          <w:kern w:val="0"/>
          <w:sz w:val="24"/>
          <w:lang w:eastAsia="lv-LV"/>
        </w:rPr>
        <w:t xml:space="preserve"> veikt atbilstošas korekcijas un </w:t>
      </w:r>
      <w:r w:rsidRPr="0034267A">
        <w:rPr>
          <w:rFonts w:ascii="Times New Roman" w:hAnsi="Times New Roman"/>
          <w:kern w:val="0"/>
          <w:sz w:val="24"/>
          <w:lang w:eastAsia="lv-LV"/>
        </w:rPr>
        <w:t>līdz brīdim, kamēr P</w:t>
      </w:r>
      <w:r>
        <w:rPr>
          <w:rFonts w:ascii="Times New Roman" w:hAnsi="Times New Roman"/>
          <w:kern w:val="0"/>
          <w:sz w:val="24"/>
          <w:lang w:eastAsia="lv-LV"/>
        </w:rPr>
        <w:t>akalpojuma sniedzējs</w:t>
      </w:r>
      <w:r w:rsidRPr="0034267A">
        <w:rPr>
          <w:rFonts w:ascii="Times New Roman" w:hAnsi="Times New Roman"/>
          <w:kern w:val="0"/>
          <w:sz w:val="24"/>
          <w:lang w:eastAsia="lv-LV"/>
        </w:rPr>
        <w:t xml:space="preserve"> nav novērsis nepilnības, neapmaksāt </w:t>
      </w:r>
      <w:r>
        <w:rPr>
          <w:rFonts w:ascii="Times New Roman" w:hAnsi="Times New Roman"/>
          <w:kern w:val="0"/>
          <w:sz w:val="24"/>
          <w:lang w:eastAsia="lv-LV"/>
        </w:rPr>
        <w:t>Pakalpojuma sniedzējam</w:t>
      </w:r>
      <w:r w:rsidRPr="0034267A">
        <w:rPr>
          <w:rFonts w:ascii="Times New Roman" w:hAnsi="Times New Roman"/>
          <w:kern w:val="0"/>
          <w:sz w:val="24"/>
          <w:lang w:eastAsia="lv-LV"/>
        </w:rPr>
        <w:t xml:space="preserve"> pienākošo summu. </w:t>
      </w:r>
    </w:p>
    <w:p w:rsidR="00EF4493" w:rsidRDefault="00EF4493" w:rsidP="00EF4493">
      <w:pPr>
        <w:suppressAutoHyphens/>
        <w:ind w:left="567"/>
        <w:contextualSpacing/>
        <w:jc w:val="both"/>
        <w:rPr>
          <w:rFonts w:ascii="Times New Roman" w:eastAsia="Times New Roman" w:hAnsi="Times New Roman" w:cs="Times New Roman"/>
          <w:b/>
          <w:kern w:val="0"/>
          <w:sz w:val="24"/>
          <w:lang w:eastAsia="lv-LV"/>
        </w:rPr>
      </w:pPr>
    </w:p>
    <w:p w:rsidR="00EF4493" w:rsidRDefault="00EF4493" w:rsidP="00EF4493">
      <w:pPr>
        <w:numPr>
          <w:ilvl w:val="0"/>
          <w:numId w:val="1"/>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Pakalpojuma sniegšanas noteikumi un termiņi</w:t>
      </w:r>
    </w:p>
    <w:p w:rsidR="00EF4493" w:rsidRDefault="00EF4493" w:rsidP="00EF4493">
      <w:pPr>
        <w:suppressAutoHyphens/>
        <w:ind w:left="360"/>
        <w:contextualSpacing/>
        <w:rPr>
          <w:rFonts w:ascii="Times New Roman" w:eastAsia="Times New Roman" w:hAnsi="Times New Roman" w:cs="Times New Roman"/>
          <w:b/>
          <w:kern w:val="0"/>
          <w:sz w:val="24"/>
          <w:lang w:eastAsia="lv-LV"/>
        </w:rPr>
      </w:pPr>
    </w:p>
    <w:p w:rsidR="00EF4493" w:rsidRDefault="00EF4493" w:rsidP="00EF4493">
      <w:pPr>
        <w:pStyle w:val="ListParagraph"/>
        <w:numPr>
          <w:ilvl w:val="1"/>
          <w:numId w:val="1"/>
        </w:numPr>
        <w:suppressAutoHyphens/>
        <w:ind w:left="567" w:hanging="716"/>
        <w:jc w:val="both"/>
        <w:rPr>
          <w:rFonts w:ascii="Times New Roman" w:hAnsi="Times New Roman"/>
          <w:kern w:val="0"/>
          <w:sz w:val="24"/>
          <w:lang w:eastAsia="lv-LV"/>
        </w:rPr>
      </w:pPr>
      <w:r w:rsidRPr="00BB7EE7">
        <w:rPr>
          <w:rFonts w:ascii="Times New Roman" w:hAnsi="Times New Roman"/>
          <w:kern w:val="0"/>
          <w:sz w:val="24"/>
          <w:lang w:eastAsia="lv-LV"/>
        </w:rPr>
        <w:t xml:space="preserve">Pakalpojuma sniedzējs </w:t>
      </w:r>
      <w:r>
        <w:rPr>
          <w:rFonts w:ascii="Times New Roman" w:hAnsi="Times New Roman"/>
          <w:kern w:val="0"/>
          <w:sz w:val="24"/>
          <w:lang w:eastAsia="lv-LV"/>
        </w:rPr>
        <w:t xml:space="preserve">Pakalpojuma sniegšanu uzsāk ne vēlāk kā 5 (piecu) darba dienu laikā no Vienošanās spēkā stāšanās dienas, Pakalpojumu sniegšanu saskaņojot ar Pasūtītāju. </w:t>
      </w:r>
    </w:p>
    <w:p w:rsidR="00EF4493" w:rsidRDefault="00EF4493" w:rsidP="00EF4493">
      <w:pPr>
        <w:pStyle w:val="ListParagraph"/>
        <w:numPr>
          <w:ilvl w:val="1"/>
          <w:numId w:val="1"/>
        </w:numPr>
        <w:suppressAutoHyphens/>
        <w:ind w:left="567" w:hanging="716"/>
        <w:jc w:val="both"/>
        <w:rPr>
          <w:rFonts w:ascii="Times New Roman" w:hAnsi="Times New Roman"/>
          <w:kern w:val="0"/>
          <w:sz w:val="24"/>
          <w:lang w:eastAsia="lv-LV"/>
        </w:rPr>
      </w:pPr>
      <w:r>
        <w:rPr>
          <w:rFonts w:ascii="Times New Roman" w:hAnsi="Times New Roman"/>
          <w:kern w:val="0"/>
          <w:sz w:val="24"/>
          <w:lang w:eastAsia="lv-LV"/>
        </w:rPr>
        <w:t>Pakalpojuma sniegšanas adreses un kontaktpersonas ir norādītas Pakalpojuma sniegšanas adrešu un kontaktpersonu sarakstā (Vienošanās 3.pielikums).</w:t>
      </w:r>
    </w:p>
    <w:p w:rsidR="00EF4493" w:rsidRPr="00BB7EE7" w:rsidRDefault="00EF4493" w:rsidP="00EF4493">
      <w:pPr>
        <w:pStyle w:val="ListParagraph"/>
        <w:numPr>
          <w:ilvl w:val="1"/>
          <w:numId w:val="1"/>
        </w:numPr>
        <w:suppressAutoHyphens/>
        <w:ind w:left="567" w:hanging="716"/>
        <w:jc w:val="both"/>
        <w:rPr>
          <w:rFonts w:ascii="Times New Roman" w:hAnsi="Times New Roman"/>
          <w:kern w:val="0"/>
          <w:sz w:val="24"/>
          <w:lang w:eastAsia="lv-LV"/>
        </w:rPr>
      </w:pPr>
      <w:r>
        <w:rPr>
          <w:rFonts w:ascii="Times New Roman" w:hAnsi="Times New Roman"/>
          <w:kern w:val="0"/>
          <w:sz w:val="24"/>
          <w:lang w:eastAsia="lv-LV"/>
        </w:rPr>
        <w:t xml:space="preserve">Pakalpojuma sniegšanas biežums, saskaņā ar tehniskajā specifikācijā-tehniskajā piedāvājumā (Vienošanās 1.pielikums) norādīto skaitu no Vienošanās spēkā stāšanās dienas. </w:t>
      </w:r>
    </w:p>
    <w:p w:rsidR="00EF4493" w:rsidRDefault="00EF4493" w:rsidP="00EF4493">
      <w:pPr>
        <w:suppressAutoHyphens/>
        <w:ind w:left="567"/>
        <w:contextualSpacing/>
        <w:jc w:val="both"/>
        <w:rPr>
          <w:rFonts w:ascii="Times New Roman" w:eastAsia="Times New Roman" w:hAnsi="Times New Roman" w:cs="Times New Roman"/>
          <w:b/>
          <w:kern w:val="0"/>
          <w:sz w:val="24"/>
          <w:lang w:eastAsia="lv-LV"/>
        </w:rPr>
      </w:pPr>
    </w:p>
    <w:p w:rsidR="0040192D" w:rsidRDefault="0040192D" w:rsidP="00EF4493">
      <w:pPr>
        <w:suppressAutoHyphens/>
        <w:ind w:left="567"/>
        <w:contextualSpacing/>
        <w:jc w:val="both"/>
        <w:rPr>
          <w:rFonts w:ascii="Times New Roman" w:eastAsia="Times New Roman" w:hAnsi="Times New Roman" w:cs="Times New Roman"/>
          <w:b/>
          <w:kern w:val="0"/>
          <w:sz w:val="24"/>
          <w:lang w:eastAsia="lv-LV"/>
        </w:rPr>
      </w:pPr>
    </w:p>
    <w:p w:rsidR="0040192D" w:rsidRPr="0034267A" w:rsidRDefault="0040192D" w:rsidP="00EF4493">
      <w:pPr>
        <w:suppressAutoHyphens/>
        <w:ind w:left="567"/>
        <w:contextualSpacing/>
        <w:jc w:val="both"/>
        <w:rPr>
          <w:rFonts w:ascii="Times New Roman" w:eastAsia="Times New Roman" w:hAnsi="Times New Roman" w:cs="Times New Roman"/>
          <w:b/>
          <w:kern w:val="0"/>
          <w:sz w:val="24"/>
          <w:lang w:eastAsia="lv-LV"/>
        </w:rPr>
      </w:pPr>
    </w:p>
    <w:p w:rsidR="00EF4493" w:rsidRPr="0034267A" w:rsidRDefault="00EF4493" w:rsidP="00EF4493">
      <w:pPr>
        <w:numPr>
          <w:ilvl w:val="0"/>
          <w:numId w:val="1"/>
        </w:numPr>
        <w:suppressAutoHyphens/>
        <w:contextualSpacing/>
        <w:jc w:val="center"/>
        <w:rPr>
          <w:rFonts w:ascii="Times New Roman" w:eastAsia="Times New Roman" w:hAnsi="Times New Roman" w:cs="Times New Roman"/>
          <w:b/>
          <w:kern w:val="0"/>
          <w:sz w:val="24"/>
          <w:lang w:eastAsia="lv-LV"/>
        </w:rPr>
      </w:pPr>
      <w:r w:rsidRPr="0034267A">
        <w:rPr>
          <w:rFonts w:ascii="Times New Roman" w:eastAsia="Times New Roman" w:hAnsi="Times New Roman" w:cs="Times New Roman"/>
          <w:b/>
          <w:kern w:val="0"/>
          <w:sz w:val="24"/>
          <w:lang w:eastAsia="lv-LV"/>
        </w:rPr>
        <w:lastRenderedPageBreak/>
        <w:t>P</w:t>
      </w:r>
      <w:r>
        <w:rPr>
          <w:rFonts w:ascii="Times New Roman" w:eastAsia="Times New Roman" w:hAnsi="Times New Roman" w:cs="Times New Roman"/>
          <w:b/>
          <w:kern w:val="0"/>
          <w:sz w:val="24"/>
          <w:lang w:eastAsia="lv-LV"/>
        </w:rPr>
        <w:t>akalpojuma nodošanas un pieņemšanas kārtība</w:t>
      </w:r>
    </w:p>
    <w:p w:rsidR="00EF4493" w:rsidRPr="0034267A" w:rsidRDefault="00EF4493" w:rsidP="00EF4493">
      <w:pPr>
        <w:suppressAutoHyphens/>
        <w:ind w:left="360"/>
        <w:contextualSpacing/>
        <w:rPr>
          <w:rFonts w:ascii="Times New Roman" w:eastAsia="Times New Roman" w:hAnsi="Times New Roman" w:cs="Times New Roman"/>
          <w:b/>
          <w:kern w:val="0"/>
          <w:sz w:val="24"/>
          <w:lang w:eastAsia="lv-LV"/>
        </w:rPr>
      </w:pPr>
    </w:p>
    <w:p w:rsidR="00EF4493" w:rsidRDefault="00EF4493" w:rsidP="00EF4493">
      <w:pPr>
        <w:pStyle w:val="Sarakstarindkopa1"/>
        <w:numPr>
          <w:ilvl w:val="1"/>
          <w:numId w:val="1"/>
        </w:numPr>
        <w:ind w:left="567" w:hanging="431"/>
        <w:jc w:val="both"/>
        <w:rPr>
          <w:rFonts w:ascii="Times New Roman" w:hAnsi="Times New Roman" w:cs="Times New Roman"/>
          <w:sz w:val="24"/>
        </w:rPr>
      </w:pPr>
      <w:r>
        <w:rPr>
          <w:rFonts w:ascii="Times New Roman" w:hAnsi="Times New Roman" w:cs="Times New Roman"/>
          <w:sz w:val="24"/>
        </w:rPr>
        <w:t xml:space="preserve">Lai pieņemtu Pakalpojumu, Pasūtītājs pilnvaro savus Pārstāvjus, kas norādīti Pakalpojuma sniegšanas vietu un kontaktpersonu sarakstā (Vienošanās 3.pielikums).  Pārstāvju kompetencē ietilpst: </w:t>
      </w:r>
    </w:p>
    <w:p w:rsidR="005D47C9" w:rsidRDefault="00EF4493" w:rsidP="005D47C9">
      <w:pPr>
        <w:pStyle w:val="Sarakstarindkopa1"/>
        <w:numPr>
          <w:ilvl w:val="2"/>
          <w:numId w:val="1"/>
        </w:numPr>
        <w:ind w:left="1276" w:hanging="709"/>
        <w:jc w:val="both"/>
        <w:rPr>
          <w:rFonts w:ascii="Times New Roman" w:hAnsi="Times New Roman" w:cs="Times New Roman"/>
          <w:sz w:val="24"/>
        </w:rPr>
      </w:pPr>
      <w:r>
        <w:rPr>
          <w:rFonts w:ascii="Times New Roman" w:hAnsi="Times New Roman" w:cs="Times New Roman"/>
          <w:sz w:val="24"/>
        </w:rPr>
        <w:t>kontrolēt Pakalpojumu veikšanas gaitu un kvalitāti;</w:t>
      </w:r>
    </w:p>
    <w:p w:rsidR="005D47C9" w:rsidRDefault="00EF4493" w:rsidP="005D47C9">
      <w:pPr>
        <w:pStyle w:val="Sarakstarindkopa1"/>
        <w:numPr>
          <w:ilvl w:val="2"/>
          <w:numId w:val="1"/>
        </w:numPr>
        <w:ind w:left="1276" w:hanging="709"/>
        <w:jc w:val="both"/>
        <w:rPr>
          <w:rFonts w:ascii="Times New Roman" w:hAnsi="Times New Roman" w:cs="Times New Roman"/>
          <w:sz w:val="24"/>
        </w:rPr>
      </w:pPr>
      <w:r w:rsidRPr="005D47C9">
        <w:rPr>
          <w:rFonts w:ascii="Times New Roman" w:hAnsi="Times New Roman" w:cs="Times New Roman"/>
          <w:sz w:val="24"/>
        </w:rPr>
        <w:t>saskaņā ar Vienošanās noteikumiem, dot Pakalpojuma sniedzējam norādījumus par Pakalpojuma veikšanu;</w:t>
      </w:r>
    </w:p>
    <w:p w:rsidR="005D47C9" w:rsidRDefault="00EF4493" w:rsidP="005D47C9">
      <w:pPr>
        <w:pStyle w:val="Sarakstarindkopa1"/>
        <w:numPr>
          <w:ilvl w:val="2"/>
          <w:numId w:val="1"/>
        </w:numPr>
        <w:ind w:left="1276" w:hanging="709"/>
        <w:jc w:val="both"/>
        <w:rPr>
          <w:rFonts w:ascii="Times New Roman" w:hAnsi="Times New Roman" w:cs="Times New Roman"/>
          <w:sz w:val="24"/>
        </w:rPr>
      </w:pPr>
      <w:r w:rsidRPr="005D47C9">
        <w:rPr>
          <w:rFonts w:ascii="Times New Roman" w:hAnsi="Times New Roman" w:cs="Times New Roman"/>
          <w:sz w:val="24"/>
        </w:rPr>
        <w:t>pieņemt veiktos Pakalpojumus un parakstīt Aktu;</w:t>
      </w:r>
    </w:p>
    <w:p w:rsidR="00EF4493" w:rsidRPr="005D47C9" w:rsidRDefault="00EF4493" w:rsidP="005D47C9">
      <w:pPr>
        <w:pStyle w:val="Sarakstarindkopa1"/>
        <w:numPr>
          <w:ilvl w:val="2"/>
          <w:numId w:val="1"/>
        </w:numPr>
        <w:ind w:left="1276" w:hanging="709"/>
        <w:jc w:val="both"/>
        <w:rPr>
          <w:rFonts w:ascii="Times New Roman" w:hAnsi="Times New Roman" w:cs="Times New Roman"/>
          <w:sz w:val="24"/>
        </w:rPr>
      </w:pPr>
      <w:r w:rsidRPr="005D47C9">
        <w:rPr>
          <w:rFonts w:ascii="Times New Roman" w:hAnsi="Times New Roman" w:cs="Times New Roman"/>
          <w:sz w:val="24"/>
        </w:rPr>
        <w:t xml:space="preserve">nepieciešamības gadījumā pieprasīt no Pakalpojuma sniedzēja atskaiti par veiktajiem Pakalpojumiem.  </w:t>
      </w:r>
    </w:p>
    <w:p w:rsidR="00EF4493" w:rsidRPr="001F7E22" w:rsidRDefault="00EF4493" w:rsidP="00EF4493">
      <w:pPr>
        <w:pStyle w:val="Sarakstarindkopa1"/>
        <w:numPr>
          <w:ilvl w:val="1"/>
          <w:numId w:val="1"/>
        </w:numPr>
        <w:ind w:left="567" w:hanging="431"/>
        <w:jc w:val="both"/>
        <w:rPr>
          <w:rFonts w:ascii="Times New Roman" w:hAnsi="Times New Roman" w:cs="Times New Roman"/>
          <w:sz w:val="24"/>
        </w:rPr>
      </w:pPr>
      <w:r w:rsidRPr="00752C00">
        <w:rPr>
          <w:rFonts w:ascii="Times New Roman" w:hAnsi="Times New Roman" w:cs="Times New Roman"/>
          <w:kern w:val="0"/>
          <w:sz w:val="24"/>
          <w:lang w:eastAsia="lv-LV"/>
        </w:rPr>
        <w:t>Pakalpojuma nodošana Pasūtītājam tiek fiksēta ar rēķinu</w:t>
      </w:r>
      <w:r>
        <w:rPr>
          <w:rFonts w:ascii="Times New Roman" w:hAnsi="Times New Roman" w:cs="Times New Roman"/>
          <w:kern w:val="0"/>
          <w:sz w:val="24"/>
          <w:lang w:eastAsia="lv-LV"/>
        </w:rPr>
        <w:t xml:space="preserve"> un Aktu</w:t>
      </w:r>
      <w:r w:rsidRPr="00752C00">
        <w:rPr>
          <w:rFonts w:ascii="Times New Roman" w:hAnsi="Times New Roman" w:cs="Times New Roman"/>
          <w:kern w:val="0"/>
          <w:sz w:val="24"/>
          <w:lang w:eastAsia="lv-LV"/>
        </w:rPr>
        <w:t>, k</w:t>
      </w:r>
      <w:r>
        <w:rPr>
          <w:rFonts w:ascii="Times New Roman" w:hAnsi="Times New Roman" w:cs="Times New Roman"/>
          <w:kern w:val="0"/>
          <w:sz w:val="24"/>
          <w:lang w:eastAsia="lv-LV"/>
        </w:rPr>
        <w:t>o</w:t>
      </w:r>
      <w:r w:rsidRPr="00752C00">
        <w:rPr>
          <w:rFonts w:ascii="Times New Roman" w:hAnsi="Times New Roman" w:cs="Times New Roman"/>
          <w:kern w:val="0"/>
          <w:sz w:val="24"/>
          <w:lang w:eastAsia="lv-LV"/>
        </w:rPr>
        <w:t xml:space="preserve"> paraksta abu Pušu pārstāvji. Pakalpojuma atbilstību rēķinā norādītajam Pasūtītājs apstiprina ar savu parakstu uz rēķina. </w:t>
      </w:r>
    </w:p>
    <w:p w:rsidR="00EF4493" w:rsidRPr="001F7E22" w:rsidRDefault="00EF4493" w:rsidP="00EF4493">
      <w:pPr>
        <w:pStyle w:val="Sarakstarindkopa1"/>
        <w:numPr>
          <w:ilvl w:val="1"/>
          <w:numId w:val="1"/>
        </w:numPr>
        <w:ind w:left="567" w:hanging="431"/>
        <w:jc w:val="both"/>
        <w:rPr>
          <w:rFonts w:ascii="Times New Roman" w:hAnsi="Times New Roman" w:cs="Times New Roman"/>
          <w:sz w:val="24"/>
        </w:rPr>
      </w:pPr>
      <w:r>
        <w:rPr>
          <w:rFonts w:ascii="Times New Roman" w:hAnsi="Times New Roman" w:cs="Times New Roman"/>
          <w:kern w:val="0"/>
          <w:sz w:val="24"/>
          <w:lang w:eastAsia="lv-LV"/>
        </w:rPr>
        <w:t xml:space="preserve">Pasūtītājs, parakstot Aktu bez norādes par Defektiem, atzīst, ka Pakalpojums ir sniegts atbilstoši Vienošanās nosacījumiem. </w:t>
      </w:r>
    </w:p>
    <w:p w:rsidR="00D72BDE" w:rsidRPr="00D72BDE" w:rsidRDefault="00EF4493" w:rsidP="00D72BDE">
      <w:pPr>
        <w:pStyle w:val="Sarakstarindkopa1"/>
        <w:numPr>
          <w:ilvl w:val="1"/>
          <w:numId w:val="1"/>
        </w:numPr>
        <w:ind w:left="567" w:hanging="431"/>
        <w:jc w:val="both"/>
        <w:rPr>
          <w:rFonts w:ascii="Times New Roman" w:hAnsi="Times New Roman" w:cs="Times New Roman"/>
          <w:sz w:val="24"/>
        </w:rPr>
      </w:pPr>
      <w:r>
        <w:rPr>
          <w:rFonts w:ascii="Times New Roman" w:hAnsi="Times New Roman" w:cs="Times New Roman"/>
          <w:kern w:val="0"/>
          <w:sz w:val="24"/>
          <w:lang w:eastAsia="lv-LV"/>
        </w:rPr>
        <w:t xml:space="preserve">Ja Pasūtītājs, pieņemot Pakalpojumu, konstatē Defektus, tiek noformēts Akts un attiecīga </w:t>
      </w:r>
      <w:r w:rsidRPr="00D72BDE">
        <w:rPr>
          <w:rFonts w:ascii="Times New Roman" w:hAnsi="Times New Roman" w:cs="Times New Roman"/>
          <w:kern w:val="0"/>
          <w:sz w:val="24"/>
          <w:lang w:eastAsia="lv-LV"/>
        </w:rPr>
        <w:t xml:space="preserve">pretenzija nosūtīta Pakalpojuma sniedzējam, norādot Defektu būtību. Pasūtītājs nepieņem Pakalpojumu, kas neatbilst Vienošanās nosacījumiem. </w:t>
      </w:r>
    </w:p>
    <w:p w:rsidR="00D72BDE" w:rsidRPr="00D72BDE" w:rsidRDefault="00D72BDE" w:rsidP="00D72BDE">
      <w:pPr>
        <w:pStyle w:val="Sarakstarindkopa1"/>
        <w:numPr>
          <w:ilvl w:val="1"/>
          <w:numId w:val="1"/>
        </w:numPr>
        <w:ind w:left="567" w:hanging="431"/>
        <w:jc w:val="both"/>
        <w:rPr>
          <w:rFonts w:ascii="Times New Roman" w:hAnsi="Times New Roman" w:cs="Times New Roman"/>
          <w:sz w:val="24"/>
        </w:rPr>
      </w:pPr>
      <w:r w:rsidRPr="00D72BDE">
        <w:rPr>
          <w:rFonts w:ascii="Times New Roman" w:hAnsi="Times New Roman" w:cs="Times New Roman"/>
          <w:kern w:val="0"/>
          <w:sz w:val="24"/>
          <w:lang w:eastAsia="lv-LV"/>
        </w:rPr>
        <w:t>Defektus var pieteikt pa tālruni 29517790, 67620547  darba dienā no 9:00-17:00 vai pa e-pastu: aivis.svans@berendsen.lv. Defekti, kuri iesniegti pēc plkst. 17:00, uzskatāmi par iesniegtiem nākamajā darba dienā plkst. 09:00.</w:t>
      </w:r>
    </w:p>
    <w:p w:rsidR="00EF4493" w:rsidRPr="00752C00" w:rsidRDefault="00EF4493" w:rsidP="00EF4493">
      <w:pPr>
        <w:pStyle w:val="Sarakstarindkopa1"/>
        <w:numPr>
          <w:ilvl w:val="1"/>
          <w:numId w:val="1"/>
        </w:numPr>
        <w:ind w:left="567" w:hanging="431"/>
        <w:jc w:val="both"/>
        <w:rPr>
          <w:rFonts w:ascii="Times New Roman" w:hAnsi="Times New Roman" w:cs="Times New Roman"/>
          <w:sz w:val="24"/>
        </w:rPr>
      </w:pPr>
      <w:r>
        <w:rPr>
          <w:rFonts w:ascii="Times New Roman" w:hAnsi="Times New Roman" w:cs="Times New Roman"/>
          <w:kern w:val="0"/>
          <w:sz w:val="24"/>
          <w:lang w:eastAsia="lv-LV"/>
        </w:rPr>
        <w:t xml:space="preserve">Pakalpojuma sniedzējs uz sava rēķina novērš konstatētos Defektus Pušu saskaņotā termiņā, bet, ja Puses nespēj vienoties, ne vēlāk kā 5 (piecu) darba dienu laikā pēc Akta saņemšanas dienas. Pēc Defektu novēršanas izdarāma atkārtota Pakalpojuma pieņemšana Vienošanā noteiktajā kārtībā. </w:t>
      </w:r>
    </w:p>
    <w:p w:rsidR="00EF4493" w:rsidRDefault="00EF4493" w:rsidP="00EF4493">
      <w:pPr>
        <w:pStyle w:val="Sarakstarindkopa1"/>
        <w:numPr>
          <w:ilvl w:val="1"/>
          <w:numId w:val="1"/>
        </w:numPr>
        <w:ind w:left="567" w:hanging="431"/>
        <w:jc w:val="both"/>
        <w:rPr>
          <w:rFonts w:ascii="Times New Roman" w:hAnsi="Times New Roman" w:cs="Times New Roman"/>
          <w:sz w:val="24"/>
        </w:rPr>
      </w:pPr>
      <w:r w:rsidRPr="00752C00">
        <w:rPr>
          <w:rFonts w:ascii="Times New Roman" w:hAnsi="Times New Roman" w:cs="Times New Roman"/>
          <w:sz w:val="24"/>
        </w:rPr>
        <w:t xml:space="preserve">Ja Aktā minētie Defekti radušies Pakalpojuma sniedzēja darbības vai bezdarbības rezultātā, </w:t>
      </w:r>
      <w:r>
        <w:rPr>
          <w:rFonts w:ascii="Times New Roman" w:hAnsi="Times New Roman" w:cs="Times New Roman"/>
          <w:sz w:val="24"/>
        </w:rPr>
        <w:t xml:space="preserve">izdevumi šo neatbilstību novēršanai pilnībā ir jāapmaksā </w:t>
      </w:r>
      <w:r w:rsidRPr="00752C00">
        <w:rPr>
          <w:rFonts w:ascii="Times New Roman" w:hAnsi="Times New Roman" w:cs="Times New Roman"/>
          <w:sz w:val="24"/>
        </w:rPr>
        <w:t>Pakalpojuma sniedzēj</w:t>
      </w:r>
      <w:r>
        <w:rPr>
          <w:rFonts w:ascii="Times New Roman" w:hAnsi="Times New Roman" w:cs="Times New Roman"/>
          <w:sz w:val="24"/>
        </w:rPr>
        <w:t>am.</w:t>
      </w:r>
      <w:r w:rsidRPr="00752C00">
        <w:rPr>
          <w:rFonts w:ascii="Times New Roman" w:hAnsi="Times New Roman" w:cs="Times New Roman"/>
          <w:sz w:val="24"/>
        </w:rPr>
        <w:t xml:space="preserve"> </w:t>
      </w:r>
    </w:p>
    <w:p w:rsidR="00EF4493" w:rsidRPr="00752C00" w:rsidRDefault="00EF4493" w:rsidP="00EF4493">
      <w:pPr>
        <w:pStyle w:val="Sarakstarindkopa1"/>
        <w:numPr>
          <w:ilvl w:val="1"/>
          <w:numId w:val="1"/>
        </w:numPr>
        <w:ind w:left="567" w:hanging="431"/>
        <w:jc w:val="both"/>
        <w:rPr>
          <w:rFonts w:ascii="Times New Roman" w:hAnsi="Times New Roman" w:cs="Times New Roman"/>
          <w:sz w:val="24"/>
        </w:rPr>
      </w:pPr>
      <w:r w:rsidRPr="00752C00">
        <w:rPr>
          <w:rFonts w:ascii="Times New Roman" w:hAnsi="Times New Roman" w:cs="Times New Roman"/>
          <w:sz w:val="24"/>
        </w:rPr>
        <w:t xml:space="preserve">Ja Pasūtītājs vairāk nekā trīs reizes konstatē Defektus vai Defekti netiek novērsti </w:t>
      </w:r>
      <w:r>
        <w:rPr>
          <w:rFonts w:ascii="Times New Roman" w:hAnsi="Times New Roman" w:cs="Times New Roman"/>
          <w:kern w:val="0"/>
          <w:sz w:val="24"/>
          <w:lang w:eastAsia="lv-LV"/>
        </w:rPr>
        <w:t>Vienošanās</w:t>
      </w:r>
      <w:r w:rsidRPr="00752C00">
        <w:rPr>
          <w:rFonts w:ascii="Times New Roman" w:hAnsi="Times New Roman" w:cs="Times New Roman"/>
          <w:sz w:val="24"/>
        </w:rPr>
        <w:t xml:space="preserve"> noteiktajā kārtībā un termiņā, Pasūtītājam ir tiesības izbeigt </w:t>
      </w:r>
      <w:r>
        <w:rPr>
          <w:rFonts w:ascii="Times New Roman" w:hAnsi="Times New Roman" w:cs="Times New Roman"/>
          <w:kern w:val="0"/>
          <w:sz w:val="24"/>
          <w:lang w:eastAsia="lv-LV"/>
        </w:rPr>
        <w:t>Vienošanos</w:t>
      </w:r>
      <w:r w:rsidRPr="00752C00">
        <w:rPr>
          <w:rFonts w:ascii="Times New Roman" w:hAnsi="Times New Roman" w:cs="Times New Roman"/>
          <w:sz w:val="24"/>
        </w:rPr>
        <w:t xml:space="preserve">, </w:t>
      </w:r>
      <w:r>
        <w:rPr>
          <w:rFonts w:ascii="Times New Roman" w:hAnsi="Times New Roman" w:cs="Times New Roman"/>
          <w:sz w:val="24"/>
        </w:rPr>
        <w:t>informējot</w:t>
      </w:r>
      <w:r w:rsidRPr="00752C00">
        <w:rPr>
          <w:rFonts w:ascii="Times New Roman" w:hAnsi="Times New Roman" w:cs="Times New Roman"/>
          <w:sz w:val="24"/>
        </w:rPr>
        <w:t xml:space="preserve"> par to Pakalpojuma sniedzēju</w:t>
      </w:r>
      <w:r>
        <w:rPr>
          <w:rFonts w:ascii="Times New Roman" w:hAnsi="Times New Roman" w:cs="Times New Roman"/>
          <w:sz w:val="24"/>
        </w:rPr>
        <w:t xml:space="preserve"> 10</w:t>
      </w:r>
      <w:r w:rsidRPr="00752C00">
        <w:rPr>
          <w:rFonts w:ascii="Times New Roman" w:hAnsi="Times New Roman" w:cs="Times New Roman"/>
          <w:sz w:val="24"/>
        </w:rPr>
        <w:t xml:space="preserve"> (</w:t>
      </w:r>
      <w:r>
        <w:rPr>
          <w:rFonts w:ascii="Times New Roman" w:hAnsi="Times New Roman" w:cs="Times New Roman"/>
          <w:sz w:val="24"/>
        </w:rPr>
        <w:t>desmit</w:t>
      </w:r>
      <w:r w:rsidRPr="00752C00">
        <w:rPr>
          <w:rFonts w:ascii="Times New Roman" w:hAnsi="Times New Roman" w:cs="Times New Roman"/>
          <w:sz w:val="24"/>
        </w:rPr>
        <w:t>) dienas pirms izbeigšanas.</w:t>
      </w:r>
    </w:p>
    <w:p w:rsidR="00EF4493" w:rsidRDefault="00EF4493" w:rsidP="00EF4493">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p>
    <w:p w:rsidR="00EF4493" w:rsidRPr="007A0288" w:rsidRDefault="00EF4493" w:rsidP="00EF4493">
      <w:pPr>
        <w:numPr>
          <w:ilvl w:val="0"/>
          <w:numId w:val="1"/>
        </w:numPr>
        <w:suppressAutoHyphens/>
        <w:ind w:left="540" w:hanging="540"/>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Pušu pienākumi un tiesības </w:t>
      </w:r>
    </w:p>
    <w:p w:rsidR="00EF4493" w:rsidRPr="007A0288" w:rsidRDefault="00EF4493" w:rsidP="00EF4493">
      <w:pPr>
        <w:suppressAutoHyphens/>
        <w:ind w:left="540"/>
        <w:contextualSpacing/>
        <w:rPr>
          <w:rFonts w:ascii="Times New Roman" w:eastAsia="Times New Roman" w:hAnsi="Times New Roman" w:cs="Times New Roman"/>
          <w:b/>
          <w:kern w:val="0"/>
          <w:sz w:val="24"/>
          <w:lang w:eastAsia="lv-LV"/>
        </w:rPr>
      </w:pPr>
    </w:p>
    <w:p w:rsidR="00EF4493" w:rsidRPr="007A0288" w:rsidRDefault="00EF4493" w:rsidP="00EF4493">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Pasūtītājs apņemas veikt maksājumu par </w:t>
      </w:r>
      <w:r>
        <w:rPr>
          <w:rFonts w:ascii="Times New Roman" w:eastAsia="Times New Roman" w:hAnsi="Times New Roman" w:cs="Times New Roman"/>
          <w:kern w:val="0"/>
          <w:sz w:val="24"/>
          <w:lang w:eastAsia="lv-LV"/>
        </w:rPr>
        <w:t>saņemto Pakalpojumu</w:t>
      </w:r>
      <w:r w:rsidRPr="007A0288">
        <w:rPr>
          <w:rFonts w:ascii="Times New Roman" w:eastAsia="Times New Roman" w:hAnsi="Times New Roman" w:cs="Times New Roman"/>
          <w:kern w:val="0"/>
          <w:sz w:val="24"/>
          <w:lang w:eastAsia="lv-LV"/>
        </w:rPr>
        <w:t xml:space="preserve"> </w:t>
      </w:r>
      <w:r>
        <w:rPr>
          <w:rFonts w:ascii="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lv-LV"/>
        </w:rPr>
        <w:t xml:space="preserve"> noteiktajā termiņā un apmērā. </w:t>
      </w:r>
    </w:p>
    <w:p w:rsidR="00EF4493" w:rsidRPr="007F4848" w:rsidRDefault="00EF4493" w:rsidP="00EF4493">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Pasūtītājam ir tiesības pieprasīt un saņemt  un P</w:t>
      </w:r>
      <w:r>
        <w:rPr>
          <w:rFonts w:ascii="Times New Roman" w:eastAsia="Times New Roman" w:hAnsi="Times New Roman" w:cs="Times New Roman"/>
          <w:kern w:val="0"/>
          <w:sz w:val="24"/>
          <w:lang w:eastAsia="lv-LV"/>
        </w:rPr>
        <w:t>akalpojuma sniedzējam</w:t>
      </w:r>
      <w:r w:rsidRPr="007A0288">
        <w:rPr>
          <w:rFonts w:ascii="Times New Roman" w:eastAsia="Times New Roman" w:hAnsi="Times New Roman" w:cs="Times New Roman"/>
          <w:kern w:val="0"/>
          <w:sz w:val="24"/>
          <w:lang w:eastAsia="lv-LV"/>
        </w:rPr>
        <w:t xml:space="preserve"> ir pienākums ne vēlāk kā 3 (trīs) darba dienu laikā sniegt informāciju par </w:t>
      </w:r>
      <w:r>
        <w:rPr>
          <w:rFonts w:ascii="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lv-LV"/>
        </w:rPr>
        <w:t xml:space="preserve"> izpildes gaitu, P</w:t>
      </w:r>
      <w:r>
        <w:rPr>
          <w:rFonts w:ascii="Times New Roman" w:eastAsia="Times New Roman" w:hAnsi="Times New Roman" w:cs="Times New Roman"/>
          <w:kern w:val="0"/>
          <w:sz w:val="24"/>
          <w:lang w:eastAsia="lv-LV"/>
        </w:rPr>
        <w:t>akalpojuma izpildes</w:t>
      </w:r>
      <w:r w:rsidRPr="007A0288">
        <w:rPr>
          <w:rFonts w:ascii="Times New Roman" w:eastAsia="Times New Roman" w:hAnsi="Times New Roman" w:cs="Times New Roman"/>
          <w:kern w:val="0"/>
          <w:sz w:val="24"/>
          <w:lang w:eastAsia="lv-LV"/>
        </w:rPr>
        <w:t xml:space="preserve"> laiku vai apstākļiem, kas varētu kavēt P</w:t>
      </w:r>
      <w:r>
        <w:rPr>
          <w:rFonts w:ascii="Times New Roman" w:eastAsia="Times New Roman" w:hAnsi="Times New Roman" w:cs="Times New Roman"/>
          <w:kern w:val="0"/>
          <w:sz w:val="24"/>
          <w:lang w:eastAsia="lv-LV"/>
        </w:rPr>
        <w:t>akalpojumu</w:t>
      </w:r>
      <w:r w:rsidRPr="007A0288">
        <w:rPr>
          <w:rFonts w:ascii="Times New Roman" w:eastAsia="Times New Roman" w:hAnsi="Times New Roman" w:cs="Times New Roman"/>
          <w:kern w:val="0"/>
          <w:sz w:val="24"/>
          <w:lang w:eastAsia="lv-LV"/>
        </w:rPr>
        <w:t>.</w:t>
      </w:r>
    </w:p>
    <w:p w:rsidR="00EF4493" w:rsidRPr="00DB19AB" w:rsidRDefault="00EF4493" w:rsidP="00EF4493">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kern w:val="0"/>
          <w:sz w:val="24"/>
          <w:lang w:eastAsia="lv-LV"/>
        </w:rPr>
        <w:t>Puses</w:t>
      </w:r>
      <w:r w:rsidRPr="00DB19AB">
        <w:rPr>
          <w:rFonts w:ascii="Times New Roman" w:eastAsia="Times New Roman" w:hAnsi="Times New Roman" w:cs="Times New Roman"/>
          <w:kern w:val="0"/>
          <w:sz w:val="24"/>
          <w:lang w:eastAsia="lv-LV"/>
        </w:rPr>
        <w:t xml:space="preserve"> </w:t>
      </w:r>
      <w:r>
        <w:rPr>
          <w:rFonts w:ascii="Times New Roman" w:hAnsi="Times New Roman" w:cs="Times New Roman"/>
          <w:kern w:val="0"/>
          <w:sz w:val="24"/>
          <w:lang w:eastAsia="lv-LV"/>
        </w:rPr>
        <w:t>Vienošanās</w:t>
      </w:r>
      <w:r w:rsidRPr="00DB19AB">
        <w:rPr>
          <w:rFonts w:ascii="Times New Roman" w:eastAsia="Times New Roman" w:hAnsi="Times New Roman" w:cs="Times New Roman"/>
          <w:kern w:val="0"/>
          <w:sz w:val="24"/>
          <w:lang w:eastAsia="lv-LV"/>
        </w:rPr>
        <w:t xml:space="preserve"> izpildē ievēro Nolikuma, </w:t>
      </w:r>
      <w:r>
        <w:rPr>
          <w:rFonts w:ascii="Times New Roman" w:hAnsi="Times New Roman" w:cs="Times New Roman"/>
          <w:kern w:val="0"/>
          <w:sz w:val="24"/>
          <w:lang w:eastAsia="lv-LV"/>
        </w:rPr>
        <w:t>Vienošanās</w:t>
      </w:r>
      <w:r w:rsidRPr="00DB19AB">
        <w:rPr>
          <w:rFonts w:ascii="Times New Roman" w:eastAsia="Times New Roman" w:hAnsi="Times New Roman" w:cs="Times New Roman"/>
          <w:kern w:val="0"/>
          <w:sz w:val="24"/>
          <w:lang w:eastAsia="lv-LV"/>
        </w:rPr>
        <w:t xml:space="preserve"> un normatīvo aktu prasības. </w:t>
      </w:r>
    </w:p>
    <w:p w:rsidR="00EF4493" w:rsidRPr="00DB19AB" w:rsidRDefault="00EF4493" w:rsidP="00EF4493">
      <w:pPr>
        <w:numPr>
          <w:ilvl w:val="1"/>
          <w:numId w:val="1"/>
        </w:numPr>
        <w:suppressAutoHyphens/>
        <w:ind w:left="540" w:hanging="540"/>
        <w:contextualSpacing/>
        <w:jc w:val="both"/>
        <w:rPr>
          <w:rFonts w:ascii="Times New Roman" w:eastAsia="Times New Roman" w:hAnsi="Times New Roman" w:cs="Times New Roman"/>
          <w:kern w:val="0"/>
          <w:sz w:val="24"/>
          <w:lang w:eastAsia="lv-LV"/>
        </w:rPr>
      </w:pPr>
      <w:r w:rsidRPr="00DB19AB">
        <w:rPr>
          <w:rFonts w:ascii="Times New Roman" w:eastAsia="Times New Roman" w:hAnsi="Times New Roman" w:cs="Times New Roman"/>
          <w:kern w:val="0"/>
          <w:sz w:val="24"/>
          <w:lang w:eastAsia="lv-LV"/>
        </w:rPr>
        <w:t xml:space="preserve">Pakalpojuma sniedzējs Pakalpojumu veic patstāvīgi. Pakalpojuma sniedzējs ir tiesīgs </w:t>
      </w:r>
      <w:r>
        <w:rPr>
          <w:rFonts w:ascii="Times New Roman" w:hAnsi="Times New Roman" w:cs="Times New Roman"/>
          <w:kern w:val="0"/>
          <w:sz w:val="24"/>
          <w:lang w:eastAsia="lv-LV"/>
        </w:rPr>
        <w:t>Vienošanās</w:t>
      </w:r>
      <w:r w:rsidRPr="00DB19AB">
        <w:rPr>
          <w:rFonts w:ascii="Times New Roman" w:eastAsia="Times New Roman" w:hAnsi="Times New Roman" w:cs="Times New Roman"/>
          <w:kern w:val="0"/>
          <w:sz w:val="24"/>
          <w:lang w:eastAsia="lv-LV"/>
        </w:rPr>
        <w:t xml:space="preserve"> izpildei piesaistīt apakšuzņēmējus tikai Publisko iepirkumu likumā noteiktajā kārtībā un apmērā. Gadījumā, ja </w:t>
      </w:r>
      <w:r>
        <w:rPr>
          <w:rFonts w:ascii="Times New Roman" w:hAnsi="Times New Roman" w:cs="Times New Roman"/>
          <w:kern w:val="0"/>
          <w:sz w:val="24"/>
          <w:lang w:eastAsia="lv-LV"/>
        </w:rPr>
        <w:t>Vienošanās</w:t>
      </w:r>
      <w:r w:rsidRPr="00DB19AB">
        <w:rPr>
          <w:rFonts w:ascii="Times New Roman" w:eastAsia="Times New Roman" w:hAnsi="Times New Roman" w:cs="Times New Roman"/>
          <w:kern w:val="0"/>
          <w:sz w:val="24"/>
          <w:lang w:eastAsia="lv-LV"/>
        </w:rPr>
        <w:t xml:space="preserve"> izpildē tiek piesaistīti apakšuzņēmēji, Pakalpojuma sniedzējs atbild Pasūtītājam par šo apakšuzņēmēju saistību pienācīgu izpildi tā, it kā pats būtu pildījis attiecīgo </w:t>
      </w:r>
      <w:r>
        <w:rPr>
          <w:rFonts w:ascii="Times New Roman" w:hAnsi="Times New Roman" w:cs="Times New Roman"/>
          <w:kern w:val="0"/>
          <w:sz w:val="24"/>
          <w:lang w:eastAsia="lv-LV"/>
        </w:rPr>
        <w:t>Vienošanās</w:t>
      </w:r>
      <w:r w:rsidRPr="00DB19AB">
        <w:rPr>
          <w:rFonts w:ascii="Times New Roman" w:eastAsia="Times New Roman" w:hAnsi="Times New Roman" w:cs="Times New Roman"/>
          <w:kern w:val="0"/>
          <w:sz w:val="24"/>
          <w:lang w:eastAsia="lv-LV"/>
        </w:rPr>
        <w:t xml:space="preserve"> daļu. </w:t>
      </w:r>
    </w:p>
    <w:p w:rsidR="00EF4493" w:rsidRDefault="00EF4493" w:rsidP="00EF4493">
      <w:pPr>
        <w:ind w:left="720" w:hanging="720"/>
        <w:jc w:val="center"/>
        <w:rPr>
          <w:rFonts w:ascii="Times New Roman" w:eastAsia="Times New Roman" w:hAnsi="Times New Roman" w:cs="Times New Roman"/>
          <w:kern w:val="0"/>
          <w:sz w:val="24"/>
          <w:lang w:eastAsia="lv-LV"/>
        </w:rPr>
      </w:pPr>
    </w:p>
    <w:p w:rsidR="0040192D" w:rsidRDefault="0040192D" w:rsidP="00EF4493">
      <w:pPr>
        <w:ind w:left="720" w:hanging="720"/>
        <w:jc w:val="center"/>
        <w:rPr>
          <w:rFonts w:ascii="Times New Roman" w:eastAsia="Times New Roman" w:hAnsi="Times New Roman" w:cs="Times New Roman"/>
          <w:kern w:val="0"/>
          <w:sz w:val="24"/>
          <w:lang w:eastAsia="lv-LV"/>
        </w:rPr>
      </w:pPr>
    </w:p>
    <w:p w:rsidR="0040192D" w:rsidRPr="007A0288" w:rsidRDefault="0040192D" w:rsidP="00EF4493">
      <w:pPr>
        <w:ind w:left="720" w:hanging="720"/>
        <w:jc w:val="center"/>
        <w:rPr>
          <w:rFonts w:ascii="Times New Roman" w:eastAsia="Times New Roman" w:hAnsi="Times New Roman" w:cs="Times New Roman"/>
          <w:kern w:val="0"/>
          <w:sz w:val="24"/>
          <w:lang w:eastAsia="lv-LV"/>
        </w:rPr>
      </w:pPr>
    </w:p>
    <w:p w:rsidR="00EF4493" w:rsidRPr="0034267A" w:rsidRDefault="00EF4493" w:rsidP="00EF4493">
      <w:pPr>
        <w:numPr>
          <w:ilvl w:val="0"/>
          <w:numId w:val="1"/>
        </w:numPr>
        <w:suppressAutoHyphens/>
        <w:jc w:val="center"/>
        <w:rPr>
          <w:rFonts w:ascii="Times New Roman" w:eastAsia="Times New Roman" w:hAnsi="Times New Roman" w:cs="Times New Roman"/>
          <w:b/>
          <w:kern w:val="0"/>
          <w:sz w:val="24"/>
          <w:lang w:eastAsia="ar-SA"/>
        </w:rPr>
      </w:pPr>
      <w:r w:rsidRPr="0034267A">
        <w:rPr>
          <w:rFonts w:ascii="Times New Roman" w:eastAsia="Times New Roman" w:hAnsi="Times New Roman" w:cs="Times New Roman"/>
          <w:b/>
          <w:kern w:val="0"/>
          <w:sz w:val="24"/>
          <w:lang w:eastAsia="ar-SA"/>
        </w:rPr>
        <w:lastRenderedPageBreak/>
        <w:t>Nepārvarama vara</w:t>
      </w:r>
    </w:p>
    <w:p w:rsidR="00EF4493" w:rsidRPr="0034267A" w:rsidRDefault="00EF4493" w:rsidP="00EF4493">
      <w:pPr>
        <w:suppressAutoHyphens/>
        <w:ind w:left="360"/>
        <w:rPr>
          <w:rFonts w:ascii="Times New Roman" w:eastAsia="Times New Roman" w:hAnsi="Times New Roman" w:cs="Times New Roman"/>
          <w:b/>
          <w:kern w:val="0"/>
          <w:sz w:val="24"/>
          <w:lang w:eastAsia="ar-SA"/>
        </w:rPr>
      </w:pPr>
    </w:p>
    <w:p w:rsidR="00EF4493" w:rsidRPr="0034267A" w:rsidRDefault="00EF4493" w:rsidP="00EF4493">
      <w:pPr>
        <w:numPr>
          <w:ilvl w:val="1"/>
          <w:numId w:val="1"/>
        </w:numPr>
        <w:suppressAutoHyphens/>
        <w:ind w:left="630" w:hanging="630"/>
        <w:jc w:val="both"/>
        <w:rPr>
          <w:rFonts w:ascii="Times New Roman" w:eastAsia="Times New Roman" w:hAnsi="Times New Roman" w:cs="Times New Roman"/>
          <w:b/>
          <w:kern w:val="0"/>
          <w:sz w:val="24"/>
          <w:lang w:eastAsia="ar-SA"/>
        </w:rPr>
      </w:pPr>
      <w:r w:rsidRPr="0034267A">
        <w:rPr>
          <w:rFonts w:ascii="Times New Roman" w:eastAsia="Times New Roman" w:hAnsi="Times New Roman" w:cs="Times New Roman"/>
          <w:kern w:val="0"/>
          <w:sz w:val="24"/>
          <w:lang w:eastAsia="ar-SA"/>
        </w:rPr>
        <w:t xml:space="preserve">Puses tiek atbrīvotas no atbildības par </w:t>
      </w:r>
      <w:r>
        <w:rPr>
          <w:rFonts w:ascii="Times New Roman" w:hAnsi="Times New Roman" w:cs="Times New Roman"/>
          <w:kern w:val="0"/>
          <w:sz w:val="24"/>
          <w:lang w:eastAsia="lv-LV"/>
        </w:rPr>
        <w:t>Vienošanās</w:t>
      </w:r>
      <w:r w:rsidRPr="0034267A">
        <w:rPr>
          <w:rFonts w:ascii="Times New Roman" w:eastAsia="Times New Roman" w:hAnsi="Times New Roman" w:cs="Times New Roman"/>
          <w:kern w:val="0"/>
          <w:sz w:val="24"/>
          <w:lang w:eastAsia="lv-LV"/>
        </w:rPr>
        <w:t xml:space="preserve"> </w:t>
      </w:r>
      <w:r w:rsidRPr="0034267A">
        <w:rPr>
          <w:rFonts w:ascii="Times New Roman" w:eastAsia="Times New Roman" w:hAnsi="Times New Roman" w:cs="Times New Roman"/>
          <w:kern w:val="0"/>
          <w:sz w:val="24"/>
          <w:lang w:eastAsia="ar-SA"/>
        </w:rPr>
        <w:t>pilnīgu vai daļēju neizpildi, ja šāda neizpilde radusies nepārvaramas varas vai ārkārtēja rakstura apstākļu rezultātā, kuru darbība sākusies pēc</w:t>
      </w:r>
      <w:r w:rsidRPr="0034267A">
        <w:rPr>
          <w:rFonts w:ascii="Times New Roman" w:eastAsia="Times New Roman" w:hAnsi="Times New Roman" w:cs="Times New Roman"/>
          <w:kern w:val="0"/>
          <w:sz w:val="24"/>
          <w:lang w:eastAsia="lv-LV"/>
        </w:rPr>
        <w:t xml:space="preserve"> </w:t>
      </w:r>
      <w:r>
        <w:rPr>
          <w:rFonts w:ascii="Times New Roman" w:hAnsi="Times New Roman" w:cs="Times New Roman"/>
          <w:kern w:val="0"/>
          <w:sz w:val="24"/>
          <w:lang w:eastAsia="lv-LV"/>
        </w:rPr>
        <w:t>Vienošanās</w:t>
      </w:r>
      <w:r w:rsidRPr="0034267A">
        <w:rPr>
          <w:rFonts w:ascii="Times New Roman" w:eastAsia="Times New Roman" w:hAnsi="Times New Roman" w:cs="Times New Roman"/>
          <w:kern w:val="0"/>
          <w:sz w:val="24"/>
          <w:lang w:eastAsia="ar-SA"/>
        </w:rPr>
        <w:t xml:space="preserve"> noslēgšanas un kurus nevarēja iepriekš ne paredzēt, ne novērst.</w:t>
      </w:r>
    </w:p>
    <w:p w:rsidR="00EF4493" w:rsidRPr="007A0288" w:rsidRDefault="00EF4493" w:rsidP="00EF4493">
      <w:pPr>
        <w:numPr>
          <w:ilvl w:val="1"/>
          <w:numId w:val="1"/>
        </w:numPr>
        <w:suppressAutoHyphens/>
        <w:ind w:left="630" w:hanging="630"/>
        <w:jc w:val="both"/>
        <w:rPr>
          <w:rFonts w:ascii="Times New Roman" w:eastAsia="Times New Roman" w:hAnsi="Times New Roman" w:cs="Times New Roman"/>
          <w:b/>
          <w:kern w:val="0"/>
          <w:sz w:val="24"/>
          <w:lang w:eastAsia="ar-SA"/>
        </w:rPr>
      </w:pPr>
      <w:r w:rsidRPr="0034267A">
        <w:rPr>
          <w:rFonts w:ascii="Times New Roman" w:eastAsia="Times New Roman" w:hAnsi="Times New Roman" w:cs="Times New Roman"/>
          <w:kern w:val="0"/>
          <w:sz w:val="24"/>
          <w:lang w:eastAsia="ar-SA"/>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34267A">
        <w:rPr>
          <w:rFonts w:ascii="Times New Roman" w:eastAsia="Times New Roman" w:hAnsi="Times New Roman" w:cs="Times New Roman"/>
          <w:kern w:val="0"/>
          <w:sz w:val="24"/>
          <w:lang w:eastAsia="ar-SA"/>
        </w:rPr>
        <w:t>rakstveidā</w:t>
      </w:r>
      <w:proofErr w:type="spellEnd"/>
      <w:r w:rsidRPr="0034267A">
        <w:rPr>
          <w:rFonts w:ascii="Times New Roman" w:eastAsia="Times New Roman" w:hAnsi="Times New Roman" w:cs="Times New Roman"/>
          <w:kern w:val="0"/>
          <w:sz w:val="24"/>
          <w:lang w:eastAsia="ar-SA"/>
        </w:rPr>
        <w:t xml:space="preserve"> jāziņo otrai</w:t>
      </w:r>
      <w:r w:rsidRPr="007A0288">
        <w:rPr>
          <w:rFonts w:ascii="Times New Roman" w:eastAsia="Times New Roman" w:hAnsi="Times New Roman" w:cs="Times New Roman"/>
          <w:kern w:val="0"/>
          <w:sz w:val="24"/>
          <w:lang w:eastAsia="ar-SA"/>
        </w:rPr>
        <w:t xml:space="preserve"> Pusei. Ziņojumā jānorāda, kādā termiņā pēc viņa uzskata ir iespējama un paredzama viņa </w:t>
      </w:r>
      <w:r>
        <w:rPr>
          <w:rFonts w:ascii="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lv-LV"/>
        </w:rPr>
        <w:t xml:space="preserve"> </w:t>
      </w:r>
      <w:r w:rsidRPr="007A0288">
        <w:rPr>
          <w:rFonts w:ascii="Times New Roman" w:eastAsia="Times New Roman" w:hAnsi="Times New Roman" w:cs="Times New Roman"/>
          <w:kern w:val="0"/>
          <w:sz w:val="24"/>
          <w:lang w:eastAsia="ar-SA"/>
        </w:rPr>
        <w:t>paredzēto saistību izpilde, un, pēc pieprasījuma, šādam ziņojumam ir jāpievieno dokuments, kuru izsniegusi kompetenta institūcija un kura satur ārkārtējo apstākļu darbības apstiprinājumu un to raksturojumu.</w:t>
      </w:r>
    </w:p>
    <w:p w:rsidR="00EF4493" w:rsidRPr="007A0288" w:rsidRDefault="00EF4493" w:rsidP="00EF4493">
      <w:pPr>
        <w:numPr>
          <w:ilvl w:val="1"/>
          <w:numId w:val="1"/>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Ja nepārvaramas varas vai ārkārtēja rakstura apstākļi turpinās ilgāk </w:t>
      </w:r>
      <w:r w:rsidRPr="00726419">
        <w:rPr>
          <w:rFonts w:ascii="Times New Roman" w:eastAsia="Times New Roman" w:hAnsi="Times New Roman" w:cs="Times New Roman"/>
          <w:kern w:val="0"/>
          <w:sz w:val="24"/>
          <w:lang w:eastAsia="ar-SA"/>
        </w:rPr>
        <w:t>nekā 30 (trīsdesmit</w:t>
      </w:r>
      <w:r>
        <w:rPr>
          <w:rFonts w:ascii="Times New Roman" w:eastAsia="Times New Roman" w:hAnsi="Times New Roman" w:cs="Times New Roman"/>
          <w:kern w:val="0"/>
          <w:sz w:val="24"/>
          <w:lang w:eastAsia="ar-SA"/>
        </w:rPr>
        <w:t xml:space="preserve">) </w:t>
      </w:r>
      <w:r w:rsidRPr="007A0288">
        <w:rPr>
          <w:rFonts w:ascii="Times New Roman" w:eastAsia="Times New Roman" w:hAnsi="Times New Roman" w:cs="Times New Roman"/>
          <w:kern w:val="0"/>
          <w:sz w:val="24"/>
          <w:lang w:eastAsia="ar-SA"/>
        </w:rPr>
        <w:t>dienas, jebkura no Pusēm ir tiesīga atteikties no savām līgumsaistībām. Šajā gadījumā neviena no Pusēm nav atbildīga par zaudējumiem, kuri radušies otrai Pusei laika posmā pēc nepārvaramas varas apstākļu iestāšanās.</w:t>
      </w:r>
    </w:p>
    <w:p w:rsidR="00EF4493" w:rsidRDefault="00EF4493" w:rsidP="00EF4493">
      <w:pPr>
        <w:suppressAutoHyphens/>
        <w:rPr>
          <w:rFonts w:ascii="Times New Roman" w:eastAsia="Times New Roman" w:hAnsi="Times New Roman" w:cs="Times New Roman"/>
          <w:kern w:val="0"/>
          <w:sz w:val="24"/>
          <w:lang w:eastAsia="ar-SA"/>
        </w:rPr>
      </w:pPr>
    </w:p>
    <w:p w:rsidR="00EF4493" w:rsidRPr="007A0288" w:rsidRDefault="00EF4493" w:rsidP="00EF4493">
      <w:pPr>
        <w:numPr>
          <w:ilvl w:val="0"/>
          <w:numId w:val="1"/>
        </w:numPr>
        <w:suppressAutoHyphens/>
        <w:jc w:val="center"/>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b/>
          <w:kern w:val="0"/>
          <w:sz w:val="24"/>
          <w:lang w:eastAsia="ar-SA"/>
        </w:rPr>
        <w:t>Pušu atbildība</w:t>
      </w:r>
    </w:p>
    <w:p w:rsidR="00EF4493" w:rsidRPr="007A0288" w:rsidRDefault="00EF4493" w:rsidP="00EF4493">
      <w:pPr>
        <w:suppressAutoHyphens/>
        <w:ind w:left="360"/>
        <w:rPr>
          <w:rFonts w:ascii="Times New Roman" w:eastAsia="Times New Roman" w:hAnsi="Times New Roman" w:cs="Times New Roman"/>
          <w:b/>
          <w:kern w:val="0"/>
          <w:sz w:val="24"/>
          <w:lang w:eastAsia="ar-SA"/>
        </w:rPr>
      </w:pPr>
    </w:p>
    <w:p w:rsidR="00EF4493" w:rsidRPr="007A0288" w:rsidRDefault="00EF4493" w:rsidP="00EF4493">
      <w:pPr>
        <w:numPr>
          <w:ilvl w:val="1"/>
          <w:numId w:val="1"/>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Par katru nokavēto </w:t>
      </w:r>
      <w:r>
        <w:rPr>
          <w:rFonts w:ascii="Times New Roman" w:eastAsia="Times New Roman" w:hAnsi="Times New Roman" w:cs="Times New Roman"/>
          <w:kern w:val="0"/>
          <w:sz w:val="24"/>
          <w:lang w:eastAsia="ar-SA"/>
        </w:rPr>
        <w:t>Pakalpojuma sniegšanas</w:t>
      </w:r>
      <w:r w:rsidRPr="007A0288">
        <w:rPr>
          <w:rFonts w:ascii="Times New Roman" w:eastAsia="Times New Roman" w:hAnsi="Times New Roman" w:cs="Times New Roman"/>
          <w:kern w:val="0"/>
          <w:sz w:val="24"/>
          <w:lang w:eastAsia="ar-SA"/>
        </w:rPr>
        <w:t xml:space="preserve"> </w:t>
      </w:r>
      <w:r>
        <w:rPr>
          <w:rFonts w:ascii="Times New Roman" w:eastAsia="Times New Roman" w:hAnsi="Times New Roman" w:cs="Times New Roman"/>
          <w:kern w:val="0"/>
          <w:sz w:val="24"/>
          <w:lang w:eastAsia="ar-SA"/>
        </w:rPr>
        <w:t>vai</w:t>
      </w:r>
      <w:r w:rsidRPr="007A0288">
        <w:rPr>
          <w:rFonts w:ascii="Times New Roman" w:eastAsia="Times New Roman" w:hAnsi="Times New Roman" w:cs="Times New Roman"/>
          <w:kern w:val="0"/>
          <w:sz w:val="24"/>
          <w:lang w:eastAsia="ar-SA"/>
        </w:rPr>
        <w:t xml:space="preserve"> Defektu novēršanas dienu P</w:t>
      </w:r>
      <w:r>
        <w:rPr>
          <w:rFonts w:ascii="Times New Roman" w:eastAsia="Times New Roman" w:hAnsi="Times New Roman" w:cs="Times New Roman"/>
          <w:kern w:val="0"/>
          <w:sz w:val="24"/>
          <w:lang w:eastAsia="ar-SA"/>
        </w:rPr>
        <w:t>akalpojuma sniedzējs</w:t>
      </w:r>
      <w:r w:rsidRPr="007A0288">
        <w:rPr>
          <w:rFonts w:ascii="Times New Roman" w:eastAsia="Times New Roman" w:hAnsi="Times New Roman" w:cs="Times New Roman"/>
          <w:kern w:val="0"/>
          <w:sz w:val="24"/>
          <w:lang w:eastAsia="ar-SA"/>
        </w:rPr>
        <w:t xml:space="preserve"> maksā Pasūtītājam līgumsodu 0,5% </w:t>
      </w:r>
      <w:r>
        <w:rPr>
          <w:rFonts w:ascii="Times New Roman" w:eastAsiaTheme="minorHAnsi" w:hAnsi="Times New Roman" w:cs="Times New Roman"/>
          <w:kern w:val="0"/>
          <w:sz w:val="24"/>
        </w:rPr>
        <w:t>(nulle, komats, pieci</w:t>
      </w:r>
      <w:r w:rsidRPr="007A0288">
        <w:rPr>
          <w:rFonts w:ascii="Times New Roman" w:eastAsiaTheme="minorHAnsi" w:hAnsi="Times New Roman" w:cs="Times New Roman"/>
          <w:kern w:val="0"/>
          <w:sz w:val="24"/>
        </w:rPr>
        <w:t xml:space="preserve"> procenti) </w:t>
      </w:r>
      <w:r w:rsidRPr="007A0288">
        <w:rPr>
          <w:rFonts w:ascii="Times New Roman" w:eastAsia="Times New Roman" w:hAnsi="Times New Roman" w:cs="Times New Roman"/>
          <w:kern w:val="0"/>
          <w:sz w:val="24"/>
          <w:lang w:eastAsia="ar-SA"/>
        </w:rPr>
        <w:t xml:space="preserve"> apmērā no </w:t>
      </w:r>
      <w:r>
        <w:rPr>
          <w:rFonts w:ascii="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ar-SA"/>
        </w:rPr>
        <w:t xml:space="preserve"> summas, bet ne vairāk par 10% (desmit procenti) no </w:t>
      </w:r>
      <w:r>
        <w:rPr>
          <w:rFonts w:ascii="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ar-SA"/>
        </w:rPr>
        <w:t xml:space="preserve"> kopējās summas.</w:t>
      </w:r>
    </w:p>
    <w:p w:rsidR="00EF4493" w:rsidRPr="007A0288" w:rsidRDefault="00EF4493" w:rsidP="00EF4493">
      <w:pPr>
        <w:numPr>
          <w:ilvl w:val="1"/>
          <w:numId w:val="1"/>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Ja Pasūtītājs </w:t>
      </w:r>
      <w:r>
        <w:rPr>
          <w:rFonts w:ascii="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ar-SA"/>
        </w:rPr>
        <w:t xml:space="preserve"> paredzētajā termiņā un apjomā neveic maksājumu par P</w:t>
      </w:r>
      <w:r>
        <w:rPr>
          <w:rFonts w:ascii="Times New Roman" w:eastAsia="Times New Roman" w:hAnsi="Times New Roman" w:cs="Times New Roman"/>
          <w:kern w:val="0"/>
          <w:sz w:val="24"/>
          <w:lang w:eastAsia="ar-SA"/>
        </w:rPr>
        <w:t>akalpojumu</w:t>
      </w:r>
      <w:r w:rsidRPr="007A0288">
        <w:rPr>
          <w:rFonts w:ascii="Times New Roman" w:eastAsia="Times New Roman" w:hAnsi="Times New Roman" w:cs="Times New Roman"/>
          <w:kern w:val="0"/>
          <w:sz w:val="24"/>
          <w:lang w:eastAsia="ar-SA"/>
        </w:rPr>
        <w:t>, P</w:t>
      </w:r>
      <w:r>
        <w:rPr>
          <w:rFonts w:ascii="Times New Roman" w:eastAsia="Times New Roman" w:hAnsi="Times New Roman" w:cs="Times New Roman"/>
          <w:kern w:val="0"/>
          <w:sz w:val="24"/>
          <w:lang w:eastAsia="ar-SA"/>
        </w:rPr>
        <w:t>akalpojuma sniedzējam</w:t>
      </w:r>
      <w:r w:rsidRPr="007A0288">
        <w:rPr>
          <w:rFonts w:ascii="Times New Roman" w:eastAsia="Times New Roman" w:hAnsi="Times New Roman" w:cs="Times New Roman"/>
          <w:kern w:val="0"/>
          <w:sz w:val="24"/>
          <w:lang w:eastAsia="ar-SA"/>
        </w:rPr>
        <w:t xml:space="preserve"> ir tiesības pieprasīt no Pasūtītāja līgumsodu 0,5% </w:t>
      </w:r>
      <w:r w:rsidRPr="007A0288">
        <w:rPr>
          <w:rFonts w:ascii="Times New Roman" w:eastAsiaTheme="minorHAnsi" w:hAnsi="Times New Roman" w:cs="Times New Roman"/>
          <w:kern w:val="0"/>
          <w:sz w:val="24"/>
        </w:rPr>
        <w:t xml:space="preserve">(nulle, komats, pieci procenti) </w:t>
      </w:r>
      <w:r w:rsidRPr="007A0288">
        <w:rPr>
          <w:rFonts w:ascii="Times New Roman" w:eastAsia="Times New Roman" w:hAnsi="Times New Roman" w:cs="Times New Roman"/>
          <w:kern w:val="0"/>
          <w:sz w:val="24"/>
          <w:lang w:eastAsia="ar-SA"/>
        </w:rPr>
        <w:t xml:space="preserve">apmērā no </w:t>
      </w:r>
      <w:r>
        <w:rPr>
          <w:rFonts w:ascii="Times New Roman" w:hAnsi="Times New Roman" w:cs="Times New Roman"/>
          <w:kern w:val="0"/>
          <w:sz w:val="24"/>
          <w:lang w:eastAsia="lv-LV"/>
        </w:rPr>
        <w:t>Vienošanās</w:t>
      </w:r>
      <w:r>
        <w:rPr>
          <w:rFonts w:ascii="Times New Roman" w:eastAsia="Times New Roman" w:hAnsi="Times New Roman" w:cs="Times New Roman"/>
          <w:kern w:val="0"/>
          <w:sz w:val="24"/>
          <w:lang w:eastAsia="ar-SA"/>
        </w:rPr>
        <w:t xml:space="preserve"> </w:t>
      </w:r>
      <w:r w:rsidRPr="007A0288">
        <w:rPr>
          <w:rFonts w:ascii="Times New Roman" w:eastAsia="Times New Roman" w:hAnsi="Times New Roman" w:cs="Times New Roman"/>
          <w:kern w:val="0"/>
          <w:sz w:val="24"/>
          <w:lang w:eastAsia="ar-SA"/>
        </w:rPr>
        <w:t xml:space="preserve">summas par katru nokavēto maksājuma dienu, bet ne vairāk par 10% (desmit procenti) no </w:t>
      </w:r>
      <w:r>
        <w:rPr>
          <w:rFonts w:ascii="Times New Roman" w:hAnsi="Times New Roman" w:cs="Times New Roman"/>
          <w:kern w:val="0"/>
          <w:sz w:val="24"/>
          <w:lang w:eastAsia="lv-LV"/>
        </w:rPr>
        <w:t>Vienošanās</w:t>
      </w:r>
      <w:r>
        <w:rPr>
          <w:rFonts w:ascii="Times New Roman" w:eastAsia="Times New Roman" w:hAnsi="Times New Roman" w:cs="Times New Roman"/>
          <w:kern w:val="0"/>
          <w:sz w:val="24"/>
          <w:lang w:eastAsia="ar-SA"/>
        </w:rPr>
        <w:t xml:space="preserve"> </w:t>
      </w:r>
      <w:r w:rsidRPr="007A0288">
        <w:rPr>
          <w:rFonts w:ascii="Times New Roman" w:eastAsia="Times New Roman" w:hAnsi="Times New Roman" w:cs="Times New Roman"/>
          <w:kern w:val="0"/>
          <w:sz w:val="24"/>
          <w:lang w:eastAsia="ar-SA"/>
        </w:rPr>
        <w:t>summas.</w:t>
      </w:r>
    </w:p>
    <w:p w:rsidR="00EF4493" w:rsidRPr="007A0288" w:rsidRDefault="00EF4493" w:rsidP="00EF4493">
      <w:pPr>
        <w:numPr>
          <w:ilvl w:val="1"/>
          <w:numId w:val="1"/>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Līgumsoda samaksa neatbrīvo Puses no to saistību pilnīgas izpildes.</w:t>
      </w:r>
    </w:p>
    <w:p w:rsidR="00EF4493" w:rsidRPr="007A0288" w:rsidRDefault="00EF4493" w:rsidP="00EF4493">
      <w:pPr>
        <w:numPr>
          <w:ilvl w:val="1"/>
          <w:numId w:val="1"/>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Gadījumā, ja Pasūtītājam, saskaņā ar </w:t>
      </w:r>
      <w:r>
        <w:rPr>
          <w:rFonts w:ascii="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ar-SA"/>
        </w:rPr>
        <w:t xml:space="preserve"> noteikumiem rodas tiesības pieprasīt no P</w:t>
      </w:r>
      <w:r>
        <w:rPr>
          <w:rFonts w:ascii="Times New Roman" w:eastAsia="Times New Roman" w:hAnsi="Times New Roman" w:cs="Times New Roman"/>
          <w:kern w:val="0"/>
          <w:sz w:val="24"/>
          <w:lang w:eastAsia="ar-SA"/>
        </w:rPr>
        <w:t>akalpojuma sniedzēja</w:t>
      </w:r>
      <w:r w:rsidRPr="007A0288">
        <w:rPr>
          <w:rFonts w:ascii="Times New Roman" w:eastAsia="Times New Roman" w:hAnsi="Times New Roman" w:cs="Times New Roman"/>
          <w:kern w:val="0"/>
          <w:sz w:val="24"/>
          <w:lang w:eastAsia="ar-SA"/>
        </w:rPr>
        <w:t xml:space="preserve"> līgumsodu, Pasūtītājam, iepriekš </w:t>
      </w:r>
      <w:proofErr w:type="spellStart"/>
      <w:r w:rsidRPr="007A0288">
        <w:rPr>
          <w:rFonts w:ascii="Times New Roman" w:eastAsia="Times New Roman" w:hAnsi="Times New Roman" w:cs="Times New Roman"/>
          <w:kern w:val="0"/>
          <w:sz w:val="24"/>
          <w:lang w:eastAsia="ar-SA"/>
        </w:rPr>
        <w:t>rakstveidā</w:t>
      </w:r>
      <w:proofErr w:type="spellEnd"/>
      <w:r w:rsidRPr="007A0288">
        <w:rPr>
          <w:rFonts w:ascii="Times New Roman" w:eastAsia="Times New Roman" w:hAnsi="Times New Roman" w:cs="Times New Roman"/>
          <w:kern w:val="0"/>
          <w:sz w:val="24"/>
          <w:lang w:eastAsia="ar-SA"/>
        </w:rPr>
        <w:t xml:space="preserve"> informējot P</w:t>
      </w:r>
      <w:r>
        <w:rPr>
          <w:rFonts w:ascii="Times New Roman" w:eastAsia="Times New Roman" w:hAnsi="Times New Roman" w:cs="Times New Roman"/>
          <w:kern w:val="0"/>
          <w:sz w:val="24"/>
          <w:lang w:eastAsia="ar-SA"/>
        </w:rPr>
        <w:t>akalpojuma sniedzēju</w:t>
      </w:r>
      <w:r w:rsidRPr="007A0288">
        <w:rPr>
          <w:rFonts w:ascii="Times New Roman" w:eastAsia="Times New Roman" w:hAnsi="Times New Roman" w:cs="Times New Roman"/>
          <w:kern w:val="0"/>
          <w:sz w:val="24"/>
          <w:lang w:eastAsia="ar-SA"/>
        </w:rPr>
        <w:t>, ir tiesības ieturēt līgumsodu vai jebkuru citu maksājumu no P</w:t>
      </w:r>
      <w:r>
        <w:rPr>
          <w:rFonts w:ascii="Times New Roman" w:eastAsia="Times New Roman" w:hAnsi="Times New Roman" w:cs="Times New Roman"/>
          <w:kern w:val="0"/>
          <w:sz w:val="24"/>
          <w:lang w:eastAsia="ar-SA"/>
        </w:rPr>
        <w:t>akalpojuma sniedzējam</w:t>
      </w:r>
      <w:r w:rsidRPr="007A0288">
        <w:rPr>
          <w:rFonts w:ascii="Times New Roman" w:eastAsia="Times New Roman" w:hAnsi="Times New Roman" w:cs="Times New Roman"/>
          <w:kern w:val="0"/>
          <w:sz w:val="24"/>
          <w:lang w:eastAsia="ar-SA"/>
        </w:rPr>
        <w:t xml:space="preserve"> izmaksājamām summām. </w:t>
      </w:r>
    </w:p>
    <w:p w:rsidR="00EF4493" w:rsidRPr="007A0288" w:rsidRDefault="00EF4493" w:rsidP="00EF4493">
      <w:pPr>
        <w:numPr>
          <w:ilvl w:val="1"/>
          <w:numId w:val="1"/>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Puses savstarpēji ir atbildīgas par otrai Pusei nodarītajiem tiešajiem zaudējumiem, ja tie radušies vienas Puses, tās darbinieku vai trešo personu darbības vai bezdarbības (tai skaitā, rupjas neuzmanības, ļaunā nolūkā izdarīto darbību vai nolaidības) rezultātā.</w:t>
      </w:r>
    </w:p>
    <w:p w:rsidR="00EF4493" w:rsidRPr="007A0288" w:rsidRDefault="00EF4493" w:rsidP="00EF4493">
      <w:pPr>
        <w:numPr>
          <w:ilvl w:val="1"/>
          <w:numId w:val="1"/>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Ja P</w:t>
      </w:r>
      <w:r>
        <w:rPr>
          <w:rFonts w:ascii="Times New Roman" w:eastAsia="Times New Roman" w:hAnsi="Times New Roman" w:cs="Times New Roman"/>
          <w:kern w:val="0"/>
          <w:sz w:val="24"/>
          <w:lang w:eastAsia="ar-SA"/>
        </w:rPr>
        <w:t>akalpojuma sniedzējs</w:t>
      </w:r>
      <w:r w:rsidRPr="007A0288">
        <w:rPr>
          <w:rFonts w:ascii="Times New Roman" w:eastAsia="Times New Roman" w:hAnsi="Times New Roman" w:cs="Times New Roman"/>
          <w:kern w:val="0"/>
          <w:sz w:val="24"/>
          <w:lang w:eastAsia="ar-SA"/>
        </w:rPr>
        <w:t xml:space="preserve"> 20 (divdesmit) darba dienu laikā no brīža, kad tam radušās tiesības pieprasīt no Pasūtītāja līgumsodu par maksājuma termiņa kavējumu savas tiesības nav izmantojis, uzskatāms, ka P</w:t>
      </w:r>
      <w:r>
        <w:rPr>
          <w:rFonts w:ascii="Times New Roman" w:eastAsia="Times New Roman" w:hAnsi="Times New Roman" w:cs="Times New Roman"/>
          <w:kern w:val="0"/>
          <w:sz w:val="24"/>
          <w:lang w:eastAsia="ar-SA"/>
        </w:rPr>
        <w:t>akalpojuma sniedzējs</w:t>
      </w:r>
      <w:r w:rsidRPr="007A0288">
        <w:rPr>
          <w:rFonts w:ascii="Times New Roman" w:eastAsia="Times New Roman" w:hAnsi="Times New Roman" w:cs="Times New Roman"/>
          <w:kern w:val="0"/>
          <w:sz w:val="24"/>
          <w:lang w:eastAsia="ar-SA"/>
        </w:rPr>
        <w:t xml:space="preserve"> ir neatsaucami atteicies no attiecīgā līgumsoda pieprasīšanas.</w:t>
      </w:r>
    </w:p>
    <w:p w:rsidR="00EF4493" w:rsidRPr="007A0288" w:rsidRDefault="00EF4493" w:rsidP="00EF4493">
      <w:pPr>
        <w:suppressAutoHyphens/>
        <w:ind w:left="630"/>
        <w:jc w:val="both"/>
        <w:rPr>
          <w:rFonts w:ascii="Times New Roman" w:eastAsia="Times New Roman" w:hAnsi="Times New Roman" w:cs="Times New Roman"/>
          <w:kern w:val="0"/>
          <w:sz w:val="24"/>
          <w:lang w:eastAsia="lv-LV"/>
        </w:rPr>
      </w:pPr>
    </w:p>
    <w:p w:rsidR="00EF4493" w:rsidRPr="007A0288" w:rsidRDefault="00EF4493" w:rsidP="00EF4493">
      <w:pPr>
        <w:numPr>
          <w:ilvl w:val="0"/>
          <w:numId w:val="1"/>
        </w:numPr>
        <w:suppressAutoHyphens/>
        <w:jc w:val="center"/>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b/>
          <w:kern w:val="0"/>
          <w:sz w:val="24"/>
          <w:lang w:eastAsia="ar-SA"/>
        </w:rPr>
        <w:t>Konfidencialitāte</w:t>
      </w:r>
    </w:p>
    <w:p w:rsidR="00EF4493" w:rsidRPr="007A0288" w:rsidRDefault="00EF4493" w:rsidP="00EF4493">
      <w:pPr>
        <w:suppressAutoHyphens/>
        <w:ind w:left="360"/>
        <w:rPr>
          <w:rFonts w:ascii="Times New Roman" w:eastAsia="Times New Roman" w:hAnsi="Times New Roman" w:cs="Times New Roman"/>
          <w:b/>
          <w:kern w:val="0"/>
          <w:sz w:val="24"/>
          <w:lang w:eastAsia="ar-SA"/>
        </w:rPr>
      </w:pPr>
    </w:p>
    <w:p w:rsidR="00EF4493" w:rsidRPr="007A0288" w:rsidRDefault="00EF4493" w:rsidP="00EF4493">
      <w:pPr>
        <w:numPr>
          <w:ilvl w:val="1"/>
          <w:numId w:val="1"/>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Puses apņemas ievērot konfidencialitāti savstarpējās attiecībās, tajā skaitā:</w:t>
      </w:r>
    </w:p>
    <w:p w:rsidR="00EF4493" w:rsidRPr="007A0288" w:rsidRDefault="00EF4493" w:rsidP="00EF4493">
      <w:pPr>
        <w:numPr>
          <w:ilvl w:val="2"/>
          <w:numId w:val="1"/>
        </w:numPr>
        <w:suppressAutoHyphens/>
        <w:ind w:left="1276" w:hanging="709"/>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nodrošināt </w:t>
      </w:r>
      <w:r>
        <w:rPr>
          <w:rFonts w:ascii="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ar-SA"/>
        </w:rPr>
        <w:t xml:space="preserve"> minētās informācijas neizpaušanu no trešo personu puses, kas piedalās </w:t>
      </w:r>
      <w:r>
        <w:rPr>
          <w:rFonts w:ascii="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ar-SA"/>
        </w:rPr>
        <w:t xml:space="preserve"> izpildē, izņemot valsts un pašvaldību institūcijas, kas tiesību aktos noteiktā kārtībā pieprasa atklāt šādu informāciju;</w:t>
      </w:r>
    </w:p>
    <w:p w:rsidR="00EF4493" w:rsidRPr="007A0288" w:rsidRDefault="00EF4493" w:rsidP="00EF4493">
      <w:pPr>
        <w:numPr>
          <w:ilvl w:val="2"/>
          <w:numId w:val="1"/>
        </w:numPr>
        <w:suppressAutoHyphens/>
        <w:ind w:left="1276" w:hanging="709"/>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w:t>
      </w:r>
      <w:r>
        <w:rPr>
          <w:rFonts w:ascii="Times New Roman" w:hAnsi="Times New Roman" w:cs="Times New Roman"/>
          <w:kern w:val="0"/>
          <w:sz w:val="24"/>
          <w:lang w:eastAsia="lv-LV"/>
        </w:rPr>
        <w:t>Vienošanos</w:t>
      </w:r>
      <w:r w:rsidRPr="007A0288">
        <w:rPr>
          <w:rFonts w:ascii="Times New Roman" w:eastAsia="Times New Roman" w:hAnsi="Times New Roman" w:cs="Times New Roman"/>
          <w:kern w:val="0"/>
          <w:sz w:val="24"/>
          <w:lang w:eastAsia="ar-SA"/>
        </w:rPr>
        <w:t xml:space="preserve"> vai citu ar to izpildi saistītu dokumentu saturu, kā arī tehniska, komerciāla un jebkāda cita rakstura informāciju par </w:t>
      </w:r>
      <w:r w:rsidRPr="007A0288">
        <w:rPr>
          <w:rFonts w:ascii="Times New Roman" w:eastAsia="Times New Roman" w:hAnsi="Times New Roman" w:cs="Times New Roman"/>
          <w:kern w:val="0"/>
          <w:sz w:val="24"/>
          <w:lang w:eastAsia="ar-SA"/>
        </w:rPr>
        <w:lastRenderedPageBreak/>
        <w:t>otras Puses darbību, kas kļuvusi t</w:t>
      </w:r>
      <w:r>
        <w:rPr>
          <w:rFonts w:ascii="Times New Roman" w:eastAsia="Times New Roman" w:hAnsi="Times New Roman" w:cs="Times New Roman"/>
          <w:kern w:val="0"/>
          <w:sz w:val="24"/>
          <w:lang w:eastAsia="ar-SA"/>
        </w:rPr>
        <w:t>a</w:t>
      </w:r>
      <w:r w:rsidRPr="007A0288">
        <w:rPr>
          <w:rFonts w:ascii="Times New Roman" w:eastAsia="Times New Roman" w:hAnsi="Times New Roman" w:cs="Times New Roman"/>
          <w:kern w:val="0"/>
          <w:sz w:val="24"/>
          <w:lang w:eastAsia="ar-SA"/>
        </w:rPr>
        <w:t>m pieejama līgumsaistību izpildes gaitā, izņemot Latvijas Republikas normatīvajos aktos paredzētajos gadījumos;</w:t>
      </w:r>
    </w:p>
    <w:p w:rsidR="00EF4493" w:rsidRPr="007A0288" w:rsidRDefault="00EF4493" w:rsidP="00EF4493">
      <w:pPr>
        <w:numPr>
          <w:ilvl w:val="2"/>
          <w:numId w:val="1"/>
        </w:numPr>
        <w:suppressAutoHyphens/>
        <w:ind w:left="1276" w:hanging="709"/>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Puses vienojas, ka šīs</w:t>
      </w:r>
      <w:r>
        <w:rPr>
          <w:rFonts w:ascii="Times New Roman" w:eastAsia="Times New Roman" w:hAnsi="Times New Roman" w:cs="Times New Roman"/>
          <w:kern w:val="0"/>
          <w:sz w:val="24"/>
          <w:lang w:eastAsia="ar-SA"/>
        </w:rPr>
        <w:t xml:space="preserve"> </w:t>
      </w:r>
      <w:r>
        <w:rPr>
          <w:rFonts w:ascii="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ar-SA"/>
        </w:rPr>
        <w:t xml:space="preserve"> nodaļas ierobežojumi nav attiecināmi uz publiski pieejamu informāciju, kā arī uz informāciju, ko saskaņā ar </w:t>
      </w:r>
      <w:r>
        <w:rPr>
          <w:rFonts w:ascii="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ar-SA"/>
        </w:rPr>
        <w:t xml:space="preserve"> noteikumiem ir paredzēts darīt zināmu trešajām personām.</w:t>
      </w:r>
    </w:p>
    <w:p w:rsidR="00EF4493" w:rsidRPr="007A0288" w:rsidRDefault="00EF4493" w:rsidP="00EF4493">
      <w:pPr>
        <w:numPr>
          <w:ilvl w:val="1"/>
          <w:numId w:val="1"/>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Puses vienojas, ka konfidencialitātes noteikumu neievērošana ir rupjš</w:t>
      </w:r>
      <w:r w:rsidRPr="00FC5A79">
        <w:rPr>
          <w:rFonts w:ascii="Times New Roman" w:hAnsi="Times New Roman" w:cs="Times New Roman"/>
          <w:kern w:val="0"/>
          <w:sz w:val="24"/>
          <w:lang w:eastAsia="lv-LV"/>
        </w:rPr>
        <w:t xml:space="preserve"> </w:t>
      </w:r>
      <w:r>
        <w:rPr>
          <w:rFonts w:ascii="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ar-SA"/>
        </w:rPr>
        <w:t xml:space="preserve"> pārkāpums, kas cietušajai Pusei dod tiesības prasīt konfidencialitātes noteikumu neievērošanas rezultātā radušos zaudējumu atlīdzināšanu.</w:t>
      </w:r>
    </w:p>
    <w:p w:rsidR="00EF4493" w:rsidRPr="007A0288" w:rsidRDefault="00EF4493" w:rsidP="00EF4493">
      <w:pPr>
        <w:numPr>
          <w:ilvl w:val="1"/>
          <w:numId w:val="1"/>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Šīs </w:t>
      </w:r>
      <w:r>
        <w:rPr>
          <w:rFonts w:ascii="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ar-SA"/>
        </w:rPr>
        <w:t xml:space="preserve"> nodaļas noteikumiem nav laika ierobežojuma.</w:t>
      </w:r>
    </w:p>
    <w:p w:rsidR="00EF4493" w:rsidRPr="007A0288" w:rsidRDefault="00EF4493" w:rsidP="00EF4493">
      <w:pPr>
        <w:suppressAutoHyphens/>
        <w:ind w:left="720"/>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ar-SA"/>
        </w:rPr>
        <w:t xml:space="preserve"> </w:t>
      </w:r>
    </w:p>
    <w:p w:rsidR="00EF4493" w:rsidRPr="007A0288" w:rsidRDefault="00EF4493" w:rsidP="00EF4493">
      <w:pPr>
        <w:numPr>
          <w:ilvl w:val="0"/>
          <w:numId w:val="1"/>
        </w:numPr>
        <w:suppressAutoHyphens/>
        <w:jc w:val="center"/>
        <w:rPr>
          <w:rFonts w:ascii="Times New Roman" w:eastAsia="Times New Roman" w:hAnsi="Times New Roman" w:cs="Times New Roman"/>
          <w:kern w:val="0"/>
          <w:sz w:val="24"/>
          <w:lang w:eastAsia="ar-SA"/>
        </w:rPr>
      </w:pPr>
      <w:r w:rsidRPr="007A0288">
        <w:rPr>
          <w:rFonts w:ascii="Times New Roman" w:eastAsia="Times New Roman" w:hAnsi="Times New Roman" w:cs="Times New Roman"/>
          <w:b/>
          <w:kern w:val="0"/>
          <w:sz w:val="24"/>
          <w:lang w:eastAsia="ar-SA"/>
        </w:rPr>
        <w:t>Pušu pārstāvji</w:t>
      </w:r>
    </w:p>
    <w:p w:rsidR="00EF4493" w:rsidRPr="007A0288" w:rsidRDefault="00EF4493" w:rsidP="00EF4493">
      <w:pPr>
        <w:suppressAutoHyphens/>
        <w:jc w:val="center"/>
        <w:rPr>
          <w:rFonts w:ascii="Times New Roman" w:eastAsia="Times New Roman" w:hAnsi="Times New Roman" w:cs="Times New Roman"/>
          <w:kern w:val="0"/>
          <w:sz w:val="24"/>
          <w:lang w:eastAsia="ar-SA"/>
        </w:rPr>
      </w:pPr>
    </w:p>
    <w:p w:rsidR="00EF4493" w:rsidRPr="00D72BDE" w:rsidRDefault="00EF4493" w:rsidP="00D72BDE">
      <w:pPr>
        <w:numPr>
          <w:ilvl w:val="1"/>
          <w:numId w:val="1"/>
        </w:numPr>
        <w:suppressAutoHyphens/>
        <w:ind w:left="567" w:hanging="567"/>
        <w:jc w:val="both"/>
        <w:rPr>
          <w:rFonts w:ascii="Times New Roman" w:eastAsia="Times New Roman" w:hAnsi="Times New Roman" w:cs="Times New Roman"/>
          <w:kern w:val="0"/>
          <w:sz w:val="24"/>
          <w:lang w:eastAsia="ar-SA"/>
        </w:rPr>
      </w:pPr>
      <w:r w:rsidRPr="00D72BDE">
        <w:rPr>
          <w:rFonts w:ascii="Times New Roman" w:eastAsia="Times New Roman" w:hAnsi="Times New Roman" w:cs="Times New Roman"/>
          <w:kern w:val="0"/>
          <w:sz w:val="24"/>
          <w:lang w:eastAsia="ar-SA"/>
        </w:rPr>
        <w:t xml:space="preserve">No Pasūtītāja puses par </w:t>
      </w:r>
      <w:r w:rsidRPr="00D72BDE">
        <w:rPr>
          <w:rFonts w:ascii="Times New Roman" w:hAnsi="Times New Roman" w:cs="Times New Roman"/>
          <w:kern w:val="0"/>
          <w:sz w:val="24"/>
          <w:lang w:eastAsia="lv-LV"/>
        </w:rPr>
        <w:t>Vienošanās</w:t>
      </w:r>
      <w:r w:rsidRPr="00D72BDE">
        <w:rPr>
          <w:rFonts w:ascii="Times New Roman" w:eastAsia="Times New Roman" w:hAnsi="Times New Roman" w:cs="Times New Roman"/>
          <w:kern w:val="0"/>
          <w:sz w:val="24"/>
          <w:lang w:eastAsia="ar-SA"/>
        </w:rPr>
        <w:t xml:space="preserve"> saistību izpildes kontroli atbildīgā persona:</w:t>
      </w:r>
      <w:r w:rsidR="00C7342C" w:rsidRPr="00D72BDE">
        <w:rPr>
          <w:rFonts w:ascii="Times New Roman" w:eastAsia="Times New Roman" w:hAnsi="Times New Roman" w:cs="Times New Roman"/>
          <w:kern w:val="0"/>
          <w:sz w:val="24"/>
          <w:lang w:eastAsia="ar-SA"/>
        </w:rPr>
        <w:t xml:space="preserve"> </w:t>
      </w:r>
      <w:r w:rsidR="00D72BDE">
        <w:rPr>
          <w:rFonts w:ascii="Times New Roman" w:eastAsia="Times New Roman" w:hAnsi="Times New Roman" w:cs="Times New Roman"/>
          <w:kern w:val="0"/>
          <w:sz w:val="24"/>
          <w:lang w:eastAsia="ar-SA"/>
        </w:rPr>
        <w:t>Ķīpsalas kompleksa pārvaldes grupas nekustamā īpašuma speciālists Armands Verkulevičs</w:t>
      </w:r>
      <w:r w:rsidR="00C7342C" w:rsidRPr="00D72BDE">
        <w:rPr>
          <w:rFonts w:ascii="Times New Roman" w:eastAsia="Times New Roman" w:hAnsi="Times New Roman" w:cs="Times New Roman"/>
          <w:kern w:val="0"/>
          <w:sz w:val="24"/>
          <w:lang w:eastAsia="ar-SA"/>
        </w:rPr>
        <w:t>,</w:t>
      </w:r>
      <w:r w:rsidRPr="00D72BDE">
        <w:rPr>
          <w:rFonts w:ascii="Times New Roman" w:eastAsia="Times New Roman" w:hAnsi="Times New Roman" w:cs="Times New Roman"/>
          <w:kern w:val="0"/>
          <w:sz w:val="24"/>
          <w:lang w:eastAsia="ar-SA"/>
        </w:rPr>
        <w:t xml:space="preserve"> tālrunis</w:t>
      </w:r>
      <w:r w:rsidR="00C7342C" w:rsidRPr="00D72BDE">
        <w:rPr>
          <w:rFonts w:ascii="Times New Roman" w:eastAsia="Times New Roman" w:hAnsi="Times New Roman" w:cs="Times New Roman"/>
          <w:kern w:val="0"/>
          <w:sz w:val="24"/>
          <w:lang w:eastAsia="ar-SA"/>
        </w:rPr>
        <w:t xml:space="preserve"> </w:t>
      </w:r>
      <w:r w:rsidR="00D72BDE">
        <w:rPr>
          <w:rFonts w:ascii="Times New Roman" w:eastAsia="Times New Roman" w:hAnsi="Times New Roman" w:cs="Times New Roman"/>
          <w:kern w:val="0"/>
          <w:sz w:val="24"/>
          <w:lang w:eastAsia="ar-SA"/>
        </w:rPr>
        <w:t>27088575</w:t>
      </w:r>
      <w:r w:rsidR="00C7342C" w:rsidRPr="00D72BDE">
        <w:rPr>
          <w:rFonts w:ascii="Times New Roman" w:eastAsia="Times New Roman" w:hAnsi="Times New Roman" w:cs="Times New Roman"/>
          <w:kern w:val="0"/>
          <w:sz w:val="24"/>
          <w:lang w:eastAsia="ar-SA"/>
        </w:rPr>
        <w:t xml:space="preserve">, </w:t>
      </w:r>
      <w:r w:rsidRPr="00D72BDE">
        <w:rPr>
          <w:rFonts w:ascii="Times New Roman" w:eastAsia="Times New Roman" w:hAnsi="Times New Roman" w:cs="Times New Roman"/>
          <w:kern w:val="0"/>
          <w:sz w:val="24"/>
          <w:lang w:eastAsia="ar-SA"/>
        </w:rPr>
        <w:t xml:space="preserve">e-pasts: </w:t>
      </w:r>
      <w:hyperlink r:id="rId7" w:history="1">
        <w:r w:rsidR="00D72BDE" w:rsidRPr="00A52CC1">
          <w:rPr>
            <w:rStyle w:val="Hyperlink"/>
            <w:rFonts w:ascii="Times New Roman" w:hAnsi="Times New Roman" w:cs="Times New Roman"/>
            <w:sz w:val="24"/>
            <w:lang w:eastAsia="ar-SA"/>
          </w:rPr>
          <w:t>armands.verkulevics@rtu.lv</w:t>
        </w:r>
      </w:hyperlink>
      <w:r w:rsidR="00C7342C" w:rsidRPr="00D72BDE">
        <w:rPr>
          <w:rFonts w:ascii="Times New Roman" w:hAnsi="Times New Roman" w:cs="Times New Roman"/>
          <w:sz w:val="24"/>
        </w:rPr>
        <w:t xml:space="preserve"> </w:t>
      </w:r>
      <w:r w:rsidRPr="00D72BDE">
        <w:rPr>
          <w:rFonts w:ascii="Times New Roman" w:hAnsi="Times New Roman" w:cs="Times New Roman"/>
          <w:sz w:val="24"/>
        </w:rPr>
        <w:t>(turpmāk – Pasūtītāja pārstāvis).</w:t>
      </w:r>
    </w:p>
    <w:p w:rsidR="00D72BDE" w:rsidRPr="00D72BDE" w:rsidRDefault="00EF4493" w:rsidP="00D72BDE">
      <w:pPr>
        <w:numPr>
          <w:ilvl w:val="1"/>
          <w:numId w:val="2"/>
        </w:numPr>
        <w:suppressAutoHyphens/>
        <w:ind w:left="567" w:hanging="567"/>
        <w:jc w:val="both"/>
        <w:rPr>
          <w:rFonts w:ascii="Times New Roman" w:eastAsia="Times New Roman" w:hAnsi="Times New Roman" w:cs="Times New Roman"/>
          <w:kern w:val="0"/>
          <w:sz w:val="24"/>
          <w:lang w:eastAsia="ar-SA"/>
        </w:rPr>
      </w:pPr>
      <w:r w:rsidRPr="00D72BDE">
        <w:rPr>
          <w:rFonts w:ascii="Times New Roman" w:eastAsia="Times New Roman" w:hAnsi="Times New Roman" w:cs="Times New Roman"/>
          <w:kern w:val="0"/>
          <w:sz w:val="24"/>
          <w:lang w:eastAsia="ar-SA"/>
        </w:rPr>
        <w:t xml:space="preserve">Pakalpojuma sniedzēja atbildīgā persona par </w:t>
      </w:r>
      <w:r w:rsidRPr="00D72BDE">
        <w:rPr>
          <w:rFonts w:ascii="Times New Roman" w:hAnsi="Times New Roman" w:cs="Times New Roman"/>
          <w:kern w:val="0"/>
          <w:sz w:val="24"/>
          <w:lang w:eastAsia="lv-LV"/>
        </w:rPr>
        <w:t>Vienošanās</w:t>
      </w:r>
      <w:r w:rsidRPr="00D72BDE">
        <w:rPr>
          <w:rFonts w:ascii="Times New Roman" w:eastAsia="Times New Roman" w:hAnsi="Times New Roman" w:cs="Times New Roman"/>
          <w:kern w:val="0"/>
          <w:sz w:val="24"/>
          <w:lang w:eastAsia="ar-SA"/>
        </w:rPr>
        <w:t xml:space="preserve"> izpildi:</w:t>
      </w:r>
      <w:r w:rsidR="00D72BDE" w:rsidRPr="00D72BDE">
        <w:rPr>
          <w:rFonts w:ascii="Times New Roman" w:eastAsia="Times New Roman" w:hAnsi="Times New Roman" w:cs="Times New Roman"/>
          <w:kern w:val="0"/>
          <w:sz w:val="24"/>
          <w:lang w:eastAsia="ar-SA"/>
        </w:rPr>
        <w:t xml:space="preserve"> </w:t>
      </w:r>
      <w:r w:rsidR="00D72BDE">
        <w:rPr>
          <w:rFonts w:ascii="Times New Roman" w:eastAsia="Times New Roman" w:hAnsi="Times New Roman" w:cs="Times New Roman"/>
          <w:kern w:val="0"/>
          <w:sz w:val="24"/>
          <w:lang w:eastAsia="ar-SA"/>
        </w:rPr>
        <w:t>L</w:t>
      </w:r>
      <w:r w:rsidR="00D72BDE" w:rsidRPr="00D72BDE">
        <w:rPr>
          <w:rFonts w:ascii="Times New Roman" w:eastAsia="Times New Roman" w:hAnsi="Times New Roman" w:cs="Times New Roman"/>
          <w:kern w:val="0"/>
          <w:sz w:val="24"/>
          <w:lang w:eastAsia="ar-SA"/>
        </w:rPr>
        <w:t xml:space="preserve">ielo klientu tirdzniecības pārstāvis Aivis Švāns, tālrunis 29517790, e-pasts: </w:t>
      </w:r>
      <w:hyperlink r:id="rId8" w:history="1">
        <w:r w:rsidR="00D72BDE" w:rsidRPr="00A52CC1">
          <w:rPr>
            <w:rStyle w:val="Hyperlink"/>
            <w:rFonts w:ascii="Times New Roman" w:eastAsia="Times New Roman" w:hAnsi="Times New Roman" w:cs="Times New Roman"/>
            <w:kern w:val="0"/>
            <w:sz w:val="24"/>
            <w:lang w:eastAsia="ar-SA"/>
          </w:rPr>
          <w:t>aivis.svans@berendsen.lv</w:t>
        </w:r>
      </w:hyperlink>
      <w:r w:rsidR="00D72BDE">
        <w:rPr>
          <w:rFonts w:ascii="Times New Roman" w:eastAsia="Times New Roman" w:hAnsi="Times New Roman" w:cs="Times New Roman"/>
          <w:kern w:val="0"/>
          <w:sz w:val="24"/>
          <w:lang w:eastAsia="ar-SA"/>
        </w:rPr>
        <w:t xml:space="preserve">. </w:t>
      </w:r>
    </w:p>
    <w:p w:rsidR="00D72BDE" w:rsidRDefault="00D72BDE" w:rsidP="00D72BDE">
      <w:pPr>
        <w:suppressAutoHyphens/>
        <w:jc w:val="both"/>
        <w:rPr>
          <w:rFonts w:ascii="Times New Roman" w:eastAsia="Times New Roman" w:hAnsi="Times New Roman" w:cs="Times New Roman"/>
          <w:kern w:val="0"/>
          <w:sz w:val="24"/>
          <w:lang w:eastAsia="ar-SA"/>
        </w:rPr>
      </w:pPr>
    </w:p>
    <w:p w:rsidR="00EF4493" w:rsidRPr="007A0288" w:rsidRDefault="00EF4493" w:rsidP="00EF4493">
      <w:pPr>
        <w:suppressAutoHyphens/>
        <w:jc w:val="both"/>
        <w:rPr>
          <w:rFonts w:ascii="Times New Roman" w:eastAsia="Times New Roman" w:hAnsi="Times New Roman" w:cs="Times New Roman"/>
          <w:kern w:val="0"/>
          <w:sz w:val="24"/>
          <w:lang w:eastAsia="ar-SA"/>
        </w:rPr>
      </w:pPr>
    </w:p>
    <w:p w:rsidR="00EF4493" w:rsidRDefault="00EF4493" w:rsidP="00EF4493">
      <w:pPr>
        <w:numPr>
          <w:ilvl w:val="0"/>
          <w:numId w:val="1"/>
        </w:numPr>
        <w:suppressAutoHyphens/>
        <w:jc w:val="center"/>
        <w:rPr>
          <w:rFonts w:ascii="Times New Roman" w:eastAsia="Times New Roman" w:hAnsi="Times New Roman" w:cs="Times New Roman"/>
          <w:b/>
          <w:kern w:val="0"/>
          <w:sz w:val="24"/>
          <w:lang w:eastAsia="ar-SA"/>
        </w:rPr>
      </w:pPr>
      <w:r>
        <w:rPr>
          <w:rFonts w:ascii="Times New Roman" w:eastAsia="Times New Roman" w:hAnsi="Times New Roman" w:cs="Times New Roman"/>
          <w:b/>
          <w:kern w:val="0"/>
          <w:sz w:val="24"/>
          <w:lang w:eastAsia="lv-LV"/>
        </w:rPr>
        <w:t>Vienošanās</w:t>
      </w:r>
      <w:r w:rsidRPr="0034267A">
        <w:rPr>
          <w:rFonts w:ascii="Times New Roman" w:eastAsia="Times New Roman" w:hAnsi="Times New Roman" w:cs="Times New Roman"/>
          <w:b/>
          <w:kern w:val="0"/>
          <w:sz w:val="24"/>
          <w:lang w:eastAsia="ar-SA"/>
        </w:rPr>
        <w:t xml:space="preserve"> darbības termiņš un tā</w:t>
      </w:r>
      <w:r>
        <w:rPr>
          <w:rFonts w:ascii="Times New Roman" w:eastAsia="Times New Roman" w:hAnsi="Times New Roman" w:cs="Times New Roman"/>
          <w:b/>
          <w:kern w:val="0"/>
          <w:sz w:val="24"/>
          <w:lang w:eastAsia="ar-SA"/>
        </w:rPr>
        <w:t>s</w:t>
      </w:r>
      <w:r w:rsidRPr="0034267A">
        <w:rPr>
          <w:rFonts w:ascii="Times New Roman" w:eastAsia="Times New Roman" w:hAnsi="Times New Roman" w:cs="Times New Roman"/>
          <w:b/>
          <w:kern w:val="0"/>
          <w:sz w:val="24"/>
          <w:lang w:eastAsia="ar-SA"/>
        </w:rPr>
        <w:t xml:space="preserve"> grozīšanas, papildināšanas un izbeigšanas kārtība</w:t>
      </w:r>
    </w:p>
    <w:p w:rsidR="00D72BDE" w:rsidRPr="0034267A" w:rsidRDefault="00D72BDE" w:rsidP="00D72BDE">
      <w:pPr>
        <w:suppressAutoHyphens/>
        <w:ind w:left="360"/>
        <w:rPr>
          <w:rFonts w:ascii="Times New Roman" w:eastAsia="Times New Roman" w:hAnsi="Times New Roman" w:cs="Times New Roman"/>
          <w:b/>
          <w:kern w:val="0"/>
          <w:sz w:val="24"/>
          <w:lang w:eastAsia="ar-SA"/>
        </w:rPr>
      </w:pPr>
    </w:p>
    <w:p w:rsidR="00EF4493" w:rsidRPr="0034267A" w:rsidRDefault="00EF4493" w:rsidP="00EF4493">
      <w:pPr>
        <w:numPr>
          <w:ilvl w:val="1"/>
          <w:numId w:val="1"/>
        </w:numPr>
        <w:suppressAutoHyphens/>
        <w:ind w:left="567" w:hanging="567"/>
        <w:jc w:val="both"/>
        <w:rPr>
          <w:rFonts w:ascii="Times New Roman" w:eastAsia="Times New Roman" w:hAnsi="Times New Roman" w:cs="Times New Roman"/>
          <w:kern w:val="0"/>
          <w:sz w:val="24"/>
          <w:lang w:eastAsia="ar-SA"/>
        </w:rPr>
      </w:pPr>
      <w:r>
        <w:rPr>
          <w:rFonts w:ascii="Times New Roman" w:hAnsi="Times New Roman" w:cs="Times New Roman"/>
          <w:kern w:val="0"/>
          <w:sz w:val="24"/>
          <w:lang w:eastAsia="lv-LV"/>
        </w:rPr>
        <w:t>Vienošanās</w:t>
      </w:r>
      <w:r w:rsidRPr="0034267A">
        <w:rPr>
          <w:rFonts w:ascii="Times New Roman" w:eastAsia="Times New Roman" w:hAnsi="Times New Roman" w:cs="Times New Roman"/>
          <w:kern w:val="0"/>
          <w:sz w:val="24"/>
          <w:lang w:eastAsia="ar-SA"/>
        </w:rPr>
        <w:t xml:space="preserve"> stājas spēkā no tā parakstīšanas dienas un ir spēkā </w:t>
      </w:r>
      <w:r>
        <w:rPr>
          <w:rFonts w:ascii="Times New Roman" w:eastAsia="Times New Roman" w:hAnsi="Times New Roman" w:cs="Times New Roman"/>
          <w:kern w:val="0"/>
          <w:sz w:val="24"/>
          <w:lang w:eastAsia="ar-SA"/>
        </w:rPr>
        <w:t xml:space="preserve">36 (trīsdesmit sešus) mēnešus vai kamēr tiek sasniegta kopējā </w:t>
      </w:r>
      <w:r>
        <w:rPr>
          <w:rFonts w:ascii="Times New Roman" w:hAnsi="Times New Roman" w:cs="Times New Roman"/>
          <w:kern w:val="0"/>
          <w:sz w:val="24"/>
          <w:lang w:eastAsia="lv-LV"/>
        </w:rPr>
        <w:t>Vienošanās</w:t>
      </w:r>
      <w:r>
        <w:rPr>
          <w:rFonts w:ascii="Times New Roman" w:eastAsia="Times New Roman" w:hAnsi="Times New Roman" w:cs="Times New Roman"/>
          <w:kern w:val="0"/>
          <w:sz w:val="24"/>
          <w:lang w:eastAsia="ar-SA"/>
        </w:rPr>
        <w:t xml:space="preserve"> summa. </w:t>
      </w:r>
    </w:p>
    <w:p w:rsidR="00EF4493" w:rsidRPr="0034267A" w:rsidRDefault="00EF4493" w:rsidP="00EF4493">
      <w:pPr>
        <w:numPr>
          <w:ilvl w:val="1"/>
          <w:numId w:val="1"/>
        </w:numPr>
        <w:suppressAutoHyphens/>
        <w:ind w:left="567" w:hanging="567"/>
        <w:jc w:val="both"/>
        <w:rPr>
          <w:rFonts w:ascii="Times New Roman" w:eastAsia="Times New Roman" w:hAnsi="Times New Roman" w:cs="Times New Roman"/>
          <w:kern w:val="0"/>
          <w:sz w:val="24"/>
          <w:lang w:eastAsia="ar-SA"/>
        </w:rPr>
      </w:pPr>
      <w:r w:rsidRPr="0034267A">
        <w:rPr>
          <w:rFonts w:ascii="Times New Roman" w:eastAsia="Times New Roman" w:hAnsi="Times New Roman" w:cs="Times New Roman"/>
          <w:kern w:val="0"/>
          <w:sz w:val="24"/>
          <w:lang w:eastAsia="ar-SA"/>
        </w:rPr>
        <w:t xml:space="preserve">Visi </w:t>
      </w:r>
      <w:r>
        <w:rPr>
          <w:rFonts w:ascii="Times New Roman" w:hAnsi="Times New Roman" w:cs="Times New Roman"/>
          <w:kern w:val="0"/>
          <w:sz w:val="24"/>
          <w:lang w:eastAsia="lv-LV"/>
        </w:rPr>
        <w:t>Vienošanās</w:t>
      </w:r>
      <w:r w:rsidRPr="0034267A">
        <w:rPr>
          <w:rFonts w:ascii="Times New Roman" w:eastAsia="Times New Roman" w:hAnsi="Times New Roman" w:cs="Times New Roman"/>
          <w:kern w:val="0"/>
          <w:sz w:val="24"/>
          <w:lang w:eastAsia="ar-SA"/>
        </w:rPr>
        <w:t xml:space="preserve"> grozījumi un papildinājumi ir spēkā gadījumā, ja tie ir rakstiski</w:t>
      </w:r>
      <w:r>
        <w:rPr>
          <w:rFonts w:ascii="Times New Roman" w:eastAsia="Times New Roman" w:hAnsi="Times New Roman" w:cs="Times New Roman"/>
          <w:kern w:val="0"/>
          <w:sz w:val="24"/>
          <w:lang w:eastAsia="ar-SA"/>
        </w:rPr>
        <w:t>,</w:t>
      </w:r>
      <w:r w:rsidRPr="0034267A">
        <w:rPr>
          <w:rFonts w:ascii="Times New Roman" w:eastAsia="Times New Roman" w:hAnsi="Times New Roman" w:cs="Times New Roman"/>
          <w:kern w:val="0"/>
          <w:sz w:val="24"/>
          <w:lang w:eastAsia="ar-SA"/>
        </w:rPr>
        <w:t xml:space="preserve"> abu Pušu parakstīti un </w:t>
      </w:r>
      <w:r>
        <w:rPr>
          <w:rFonts w:ascii="Times New Roman" w:hAnsi="Times New Roman" w:cs="Times New Roman"/>
          <w:kern w:val="0"/>
          <w:sz w:val="24"/>
          <w:lang w:eastAsia="lv-LV"/>
        </w:rPr>
        <w:t>Vienošanās</w:t>
      </w:r>
      <w:r w:rsidRPr="0034267A">
        <w:rPr>
          <w:rFonts w:ascii="Times New Roman" w:eastAsia="Times New Roman" w:hAnsi="Times New Roman" w:cs="Times New Roman"/>
          <w:kern w:val="0"/>
          <w:sz w:val="24"/>
          <w:lang w:eastAsia="ar-SA"/>
        </w:rPr>
        <w:t xml:space="preserve"> grozījumi ir saskaņā ar Publisko iepirkumu likuma 61.pantu.</w:t>
      </w:r>
    </w:p>
    <w:p w:rsidR="00EF4493" w:rsidRPr="0034267A" w:rsidRDefault="00EF4493" w:rsidP="00EF4493">
      <w:pPr>
        <w:numPr>
          <w:ilvl w:val="1"/>
          <w:numId w:val="1"/>
        </w:numPr>
        <w:suppressAutoHyphens/>
        <w:ind w:left="567" w:hanging="567"/>
        <w:jc w:val="both"/>
        <w:rPr>
          <w:rFonts w:ascii="Times New Roman" w:eastAsia="Times New Roman" w:hAnsi="Times New Roman" w:cs="Times New Roman"/>
          <w:kern w:val="0"/>
          <w:sz w:val="24"/>
          <w:lang w:eastAsia="ar-SA"/>
        </w:rPr>
      </w:pPr>
      <w:r w:rsidRPr="0034267A">
        <w:rPr>
          <w:rFonts w:ascii="Times New Roman" w:eastAsia="Times New Roman" w:hAnsi="Times New Roman" w:cs="Times New Roman"/>
          <w:kern w:val="0"/>
          <w:sz w:val="24"/>
          <w:lang w:eastAsia="ar-SA"/>
        </w:rPr>
        <w:t xml:space="preserve">Puses var izbeigt </w:t>
      </w:r>
      <w:r>
        <w:rPr>
          <w:rFonts w:ascii="Times New Roman" w:hAnsi="Times New Roman" w:cs="Times New Roman"/>
          <w:kern w:val="0"/>
          <w:sz w:val="24"/>
          <w:lang w:eastAsia="lv-LV"/>
        </w:rPr>
        <w:t>Vienošanos</w:t>
      </w:r>
      <w:r w:rsidRPr="0034267A">
        <w:rPr>
          <w:rFonts w:ascii="Times New Roman" w:eastAsia="Times New Roman" w:hAnsi="Times New Roman" w:cs="Times New Roman"/>
          <w:kern w:val="0"/>
          <w:sz w:val="24"/>
          <w:lang w:eastAsia="ar-SA"/>
        </w:rPr>
        <w:t xml:space="preserve"> pirms termiņa, savstarpēji rakstiski vienojoties.</w:t>
      </w:r>
    </w:p>
    <w:p w:rsidR="00EF4493" w:rsidRPr="007A0288" w:rsidRDefault="00EF4493" w:rsidP="00EF4493">
      <w:pPr>
        <w:numPr>
          <w:ilvl w:val="1"/>
          <w:numId w:val="1"/>
        </w:numPr>
        <w:suppressAutoHyphens/>
        <w:ind w:left="567" w:hanging="567"/>
        <w:jc w:val="both"/>
        <w:rPr>
          <w:rFonts w:ascii="Times New Roman" w:eastAsia="Times New Roman" w:hAnsi="Times New Roman" w:cs="Times New Roman"/>
          <w:kern w:val="0"/>
          <w:sz w:val="24"/>
          <w:lang w:eastAsia="ar-SA"/>
        </w:rPr>
      </w:pPr>
      <w:r w:rsidRPr="0034267A">
        <w:rPr>
          <w:rFonts w:ascii="Times New Roman" w:eastAsia="Times New Roman" w:hAnsi="Times New Roman" w:cs="Times New Roman"/>
          <w:kern w:val="0"/>
          <w:sz w:val="24"/>
          <w:lang w:eastAsia="ar-SA"/>
        </w:rPr>
        <w:t>Pasūtītājam ir tiesības vienpusēji</w:t>
      </w:r>
      <w:r w:rsidRPr="007A0288">
        <w:rPr>
          <w:rFonts w:ascii="Times New Roman" w:eastAsia="Times New Roman" w:hAnsi="Times New Roman" w:cs="Times New Roman"/>
          <w:kern w:val="0"/>
          <w:sz w:val="24"/>
          <w:lang w:eastAsia="ar-SA"/>
        </w:rPr>
        <w:t xml:space="preserve"> izbeigt </w:t>
      </w:r>
      <w:r>
        <w:rPr>
          <w:rFonts w:ascii="Times New Roman" w:hAnsi="Times New Roman" w:cs="Times New Roman"/>
          <w:kern w:val="0"/>
          <w:sz w:val="24"/>
          <w:lang w:eastAsia="lv-LV"/>
        </w:rPr>
        <w:t>Vienošanos</w:t>
      </w:r>
      <w:r w:rsidRPr="007A0288">
        <w:rPr>
          <w:rFonts w:ascii="Times New Roman" w:eastAsia="Times New Roman" w:hAnsi="Times New Roman" w:cs="Times New Roman"/>
          <w:kern w:val="0"/>
          <w:sz w:val="24"/>
          <w:lang w:eastAsia="ar-SA"/>
        </w:rPr>
        <w:t xml:space="preserve"> pirms termiņa, informējot P</w:t>
      </w:r>
      <w:r>
        <w:rPr>
          <w:rFonts w:ascii="Times New Roman" w:eastAsia="Times New Roman" w:hAnsi="Times New Roman" w:cs="Times New Roman"/>
          <w:kern w:val="0"/>
          <w:sz w:val="24"/>
          <w:lang w:eastAsia="ar-SA"/>
        </w:rPr>
        <w:t>akalpojuma sniedzēju</w:t>
      </w:r>
      <w:r w:rsidRPr="007A0288">
        <w:rPr>
          <w:rFonts w:ascii="Times New Roman" w:eastAsia="Times New Roman" w:hAnsi="Times New Roman" w:cs="Times New Roman"/>
          <w:kern w:val="0"/>
          <w:sz w:val="24"/>
          <w:lang w:eastAsia="ar-SA"/>
        </w:rPr>
        <w:t xml:space="preserve"> 15 (piecpadsmit) darba dienas pirms izbeigšanas.</w:t>
      </w:r>
    </w:p>
    <w:p w:rsidR="00EF4493" w:rsidRPr="007A0288" w:rsidRDefault="00EF4493" w:rsidP="00EF4493">
      <w:pPr>
        <w:numPr>
          <w:ilvl w:val="1"/>
          <w:numId w:val="1"/>
        </w:numPr>
        <w:suppressAutoHyphens/>
        <w:ind w:left="567" w:hanging="567"/>
        <w:jc w:val="both"/>
        <w:rPr>
          <w:rFonts w:ascii="Times New Roman" w:eastAsia="Times New Roman" w:hAnsi="Times New Roman" w:cs="Times New Roman"/>
          <w:kern w:val="0"/>
          <w:sz w:val="24"/>
          <w:lang w:eastAsia="ar-SA"/>
        </w:rPr>
      </w:pPr>
      <w:r w:rsidRPr="007A0288">
        <w:rPr>
          <w:rFonts w:ascii="Times New Roman" w:hAnsi="Times New Roman" w:cs="Times New Roman"/>
          <w:color w:val="000000"/>
          <w:sz w:val="24"/>
          <w:lang w:eastAsia="lv-LV"/>
        </w:rPr>
        <w:t xml:space="preserve">Pasūtītājs ir tiesīgs vienpusēji atkāpties no </w:t>
      </w:r>
      <w:r>
        <w:rPr>
          <w:rFonts w:ascii="Times New Roman" w:hAnsi="Times New Roman" w:cs="Times New Roman"/>
          <w:kern w:val="0"/>
          <w:sz w:val="24"/>
          <w:lang w:eastAsia="lv-LV"/>
        </w:rPr>
        <w:t>Vienošanās</w:t>
      </w:r>
      <w:r w:rsidRPr="007A0288">
        <w:rPr>
          <w:rFonts w:ascii="Times New Roman" w:hAnsi="Times New Roman" w:cs="Times New Roman"/>
          <w:color w:val="000000"/>
          <w:sz w:val="24"/>
          <w:lang w:eastAsia="lv-LV"/>
        </w:rPr>
        <w:t xml:space="preserve">, ja: </w:t>
      </w:r>
    </w:p>
    <w:p w:rsidR="00EF4493" w:rsidRPr="007A0288" w:rsidRDefault="00EF4493" w:rsidP="00EF4493">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7A0288">
        <w:rPr>
          <w:rFonts w:ascii="Times New Roman" w:hAnsi="Times New Roman" w:cs="Times New Roman"/>
          <w:color w:val="000000"/>
          <w:sz w:val="24"/>
          <w:lang w:eastAsia="lv-LV"/>
        </w:rPr>
        <w:t>ir stājies spēkā tiesas spriedums par P</w:t>
      </w:r>
      <w:r>
        <w:rPr>
          <w:rFonts w:ascii="Times New Roman" w:hAnsi="Times New Roman" w:cs="Times New Roman"/>
          <w:color w:val="000000"/>
          <w:sz w:val="24"/>
          <w:lang w:eastAsia="lv-LV"/>
        </w:rPr>
        <w:t>akalpojuma sniedzēja</w:t>
      </w:r>
      <w:r w:rsidRPr="007A0288">
        <w:rPr>
          <w:rFonts w:ascii="Times New Roman" w:hAnsi="Times New Roman" w:cs="Times New Roman"/>
          <w:color w:val="000000"/>
          <w:sz w:val="24"/>
          <w:lang w:eastAsia="lv-LV"/>
        </w:rPr>
        <w:t xml:space="preserve"> atzīšanu par maksātnespējīgu vai tiesa ir pieņēmusi lēmumu par P</w:t>
      </w:r>
      <w:r>
        <w:rPr>
          <w:rFonts w:ascii="Times New Roman" w:hAnsi="Times New Roman" w:cs="Times New Roman"/>
          <w:color w:val="000000"/>
          <w:sz w:val="24"/>
          <w:lang w:eastAsia="lv-LV"/>
        </w:rPr>
        <w:t>akalpojuma sniedzēja</w:t>
      </w:r>
      <w:r w:rsidRPr="007A0288">
        <w:rPr>
          <w:rFonts w:ascii="Times New Roman" w:hAnsi="Times New Roman" w:cs="Times New Roman"/>
          <w:color w:val="000000"/>
          <w:sz w:val="24"/>
          <w:lang w:eastAsia="lv-LV"/>
        </w:rPr>
        <w:t xml:space="preserve"> maksātnespējas procesa ierosināšanu; </w:t>
      </w:r>
    </w:p>
    <w:p w:rsidR="00EF4493" w:rsidRPr="007A0288" w:rsidRDefault="00EF4493" w:rsidP="00EF4493">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7A0288">
        <w:rPr>
          <w:rFonts w:ascii="Times New Roman" w:hAnsi="Times New Roman" w:cs="Times New Roman"/>
          <w:color w:val="000000"/>
          <w:sz w:val="24"/>
          <w:lang w:eastAsia="lv-LV"/>
        </w:rPr>
        <w:t>P</w:t>
      </w:r>
      <w:r>
        <w:rPr>
          <w:rFonts w:ascii="Times New Roman" w:hAnsi="Times New Roman" w:cs="Times New Roman"/>
          <w:color w:val="000000"/>
          <w:sz w:val="24"/>
          <w:lang w:eastAsia="lv-LV"/>
        </w:rPr>
        <w:t>akalpojuma sniedzējs</w:t>
      </w:r>
      <w:r w:rsidRPr="007A0288">
        <w:rPr>
          <w:rFonts w:ascii="Times New Roman" w:hAnsi="Times New Roman" w:cs="Times New Roman"/>
          <w:color w:val="000000"/>
          <w:sz w:val="24"/>
          <w:lang w:eastAsia="lv-LV"/>
        </w:rPr>
        <w:t xml:space="preserve"> kavē </w:t>
      </w:r>
      <w:r>
        <w:rPr>
          <w:rFonts w:ascii="Times New Roman" w:hAnsi="Times New Roman" w:cs="Times New Roman"/>
          <w:color w:val="000000"/>
          <w:sz w:val="24"/>
          <w:lang w:eastAsia="lv-LV"/>
        </w:rPr>
        <w:t>Pakalpojuma izpildi</w:t>
      </w:r>
      <w:r w:rsidRPr="007A0288">
        <w:rPr>
          <w:rFonts w:ascii="Times New Roman" w:hAnsi="Times New Roman" w:cs="Times New Roman"/>
          <w:color w:val="000000"/>
          <w:sz w:val="24"/>
          <w:lang w:eastAsia="lv-LV"/>
        </w:rPr>
        <w:t xml:space="preserve"> ilgāk par 10 (desmit) dienām. </w:t>
      </w:r>
    </w:p>
    <w:p w:rsidR="00EF4493" w:rsidRPr="007A0288" w:rsidRDefault="00EF4493" w:rsidP="00EF4493">
      <w:pPr>
        <w:numPr>
          <w:ilvl w:val="1"/>
          <w:numId w:val="1"/>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Citos gadījumos </w:t>
      </w:r>
      <w:r>
        <w:rPr>
          <w:rFonts w:ascii="Times New Roman" w:hAnsi="Times New Roman" w:cs="Times New Roman"/>
          <w:kern w:val="0"/>
          <w:sz w:val="24"/>
          <w:lang w:eastAsia="lv-LV"/>
        </w:rPr>
        <w:t>Vienošanos</w:t>
      </w:r>
      <w:r w:rsidRPr="007A0288">
        <w:rPr>
          <w:rFonts w:ascii="Times New Roman" w:eastAsia="Times New Roman" w:hAnsi="Times New Roman" w:cs="Times New Roman"/>
          <w:kern w:val="0"/>
          <w:sz w:val="24"/>
          <w:lang w:eastAsia="ar-SA"/>
        </w:rPr>
        <w:t xml:space="preserve"> var izbeigt vienpusēji tikai gadījumos, kas tieši paredzēti Latvijas Republikas normatīvajos aktos. </w:t>
      </w:r>
    </w:p>
    <w:p w:rsidR="00EF4493" w:rsidRPr="007A0288" w:rsidRDefault="00EF4493" w:rsidP="00EF4493">
      <w:pPr>
        <w:numPr>
          <w:ilvl w:val="1"/>
          <w:numId w:val="1"/>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Jebkurā </w:t>
      </w:r>
      <w:r>
        <w:rPr>
          <w:rFonts w:ascii="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ar-SA"/>
        </w:rPr>
        <w:t xml:space="preserve"> izbeigšanas gadījumā Pasūtītājs apņemas 20 (divdesmit) darba dienu laikā no tā izbeigšanas brīža </w:t>
      </w:r>
      <w:r>
        <w:rPr>
          <w:rFonts w:ascii="Times New Roman" w:eastAsia="Times New Roman" w:hAnsi="Times New Roman" w:cs="Times New Roman"/>
          <w:kern w:val="0"/>
          <w:sz w:val="24"/>
          <w:lang w:eastAsia="ar-SA"/>
        </w:rPr>
        <w:t xml:space="preserve">izpildīt visas no </w:t>
      </w:r>
      <w:r>
        <w:rPr>
          <w:rFonts w:ascii="Times New Roman" w:hAnsi="Times New Roman" w:cs="Times New Roman"/>
          <w:kern w:val="0"/>
          <w:sz w:val="24"/>
          <w:lang w:eastAsia="lv-LV"/>
        </w:rPr>
        <w:t>Vienošanās</w:t>
      </w:r>
      <w:r>
        <w:rPr>
          <w:rFonts w:ascii="Times New Roman" w:eastAsia="Times New Roman" w:hAnsi="Times New Roman" w:cs="Times New Roman"/>
          <w:kern w:val="0"/>
          <w:sz w:val="24"/>
          <w:lang w:eastAsia="ar-SA"/>
        </w:rPr>
        <w:t xml:space="preserve"> izrietošās saistības, kas radušās līdz </w:t>
      </w:r>
      <w:r>
        <w:rPr>
          <w:rFonts w:ascii="Times New Roman" w:hAnsi="Times New Roman" w:cs="Times New Roman"/>
          <w:kern w:val="0"/>
          <w:sz w:val="24"/>
          <w:lang w:eastAsia="lv-LV"/>
        </w:rPr>
        <w:t>Vienošanās</w:t>
      </w:r>
      <w:r>
        <w:rPr>
          <w:rFonts w:ascii="Times New Roman" w:eastAsia="Times New Roman" w:hAnsi="Times New Roman" w:cs="Times New Roman"/>
          <w:kern w:val="0"/>
          <w:sz w:val="24"/>
          <w:lang w:eastAsia="ar-SA"/>
        </w:rPr>
        <w:t xml:space="preserve"> izbeigšanas brīdim. </w:t>
      </w:r>
    </w:p>
    <w:p w:rsidR="00EF4493" w:rsidRDefault="00EF4493" w:rsidP="00EF4493">
      <w:pPr>
        <w:suppressAutoHyphens/>
        <w:ind w:left="567"/>
        <w:jc w:val="both"/>
        <w:rPr>
          <w:rFonts w:ascii="Times New Roman" w:eastAsia="Times New Roman" w:hAnsi="Times New Roman" w:cs="Times New Roman"/>
          <w:kern w:val="0"/>
          <w:sz w:val="24"/>
          <w:lang w:eastAsia="ar-SA"/>
        </w:rPr>
      </w:pPr>
    </w:p>
    <w:p w:rsidR="00EF4493" w:rsidRPr="007A0288" w:rsidRDefault="00EF4493" w:rsidP="00EF4493">
      <w:pPr>
        <w:numPr>
          <w:ilvl w:val="0"/>
          <w:numId w:val="1"/>
        </w:numPr>
        <w:suppressAutoHyphens/>
        <w:jc w:val="center"/>
        <w:rPr>
          <w:rFonts w:ascii="Times New Roman" w:eastAsia="Times New Roman" w:hAnsi="Times New Roman" w:cs="Times New Roman"/>
          <w:kern w:val="0"/>
          <w:sz w:val="24"/>
          <w:lang w:eastAsia="ar-SA"/>
        </w:rPr>
      </w:pPr>
      <w:r w:rsidRPr="007A0288">
        <w:rPr>
          <w:rFonts w:ascii="Times New Roman" w:eastAsia="Times New Roman" w:hAnsi="Times New Roman" w:cs="Times New Roman"/>
          <w:b/>
          <w:kern w:val="0"/>
          <w:sz w:val="24"/>
          <w:lang w:eastAsia="ar-SA"/>
        </w:rPr>
        <w:t>Nobeiguma nosacījumi</w:t>
      </w:r>
    </w:p>
    <w:p w:rsidR="00EF4493" w:rsidRPr="007A0288" w:rsidRDefault="00EF4493" w:rsidP="00EF4493">
      <w:pPr>
        <w:suppressAutoHyphens/>
        <w:ind w:left="360"/>
        <w:rPr>
          <w:rFonts w:ascii="Times New Roman" w:eastAsia="Times New Roman" w:hAnsi="Times New Roman" w:cs="Times New Roman"/>
          <w:kern w:val="0"/>
          <w:sz w:val="24"/>
          <w:lang w:eastAsia="ar-SA"/>
        </w:rPr>
      </w:pPr>
    </w:p>
    <w:p w:rsidR="00EF4493" w:rsidRPr="007A0288" w:rsidRDefault="00EF4493" w:rsidP="00EF4493">
      <w:pPr>
        <w:numPr>
          <w:ilvl w:val="1"/>
          <w:numId w:val="1"/>
        </w:numPr>
        <w:suppressAutoHyphens/>
        <w:ind w:left="567" w:hanging="567"/>
        <w:jc w:val="both"/>
        <w:rPr>
          <w:rFonts w:ascii="Times New Roman" w:eastAsia="Times New Roman" w:hAnsi="Times New Roman" w:cs="Times New Roman"/>
          <w:kern w:val="0"/>
          <w:sz w:val="24"/>
          <w:lang w:eastAsia="ar-SA"/>
        </w:rPr>
      </w:pPr>
      <w:r>
        <w:rPr>
          <w:rFonts w:ascii="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ar-SA"/>
        </w:rPr>
        <w:t xml:space="preserve"> nodaļu virsraksti ir lietoti vienīgi ērtībai un nevar tikt izmantoti </w:t>
      </w:r>
      <w:r>
        <w:rPr>
          <w:rFonts w:ascii="Times New Roman" w:eastAsia="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ar-SA"/>
        </w:rPr>
        <w:t xml:space="preserve"> noteikumu interpretācijai.</w:t>
      </w:r>
    </w:p>
    <w:p w:rsidR="00EF4493" w:rsidRPr="007A0288" w:rsidRDefault="00EF4493" w:rsidP="00EF4493">
      <w:pPr>
        <w:numPr>
          <w:ilvl w:val="1"/>
          <w:numId w:val="1"/>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Pusēm ir jāinformē vienai otra 5 (piecu) darba dienu laikā par savu rekvizītu maiņu (nosaukuma, adreses, norēķinu rekvizītu u. tml.). </w:t>
      </w:r>
      <w:r w:rsidRPr="007A0288">
        <w:rPr>
          <w:rFonts w:ascii="Times New Roman" w:eastAsia="Times New Roman" w:hAnsi="Times New Roman" w:cs="Times New Roman"/>
          <w:sz w:val="24"/>
          <w:lang w:eastAsia="lv-LV"/>
        </w:rPr>
        <w:t xml:space="preserve">Ja puse neizpilda šī apakšpunkta noteikumus, uzskatāms, ka otra puse ir pilnībā izpildījusi savas saistības, lietojot šajā </w:t>
      </w:r>
      <w:r>
        <w:rPr>
          <w:rFonts w:ascii="Times New Roman" w:hAnsi="Times New Roman" w:cs="Times New Roman"/>
          <w:kern w:val="0"/>
          <w:sz w:val="24"/>
          <w:lang w:eastAsia="lv-LV"/>
        </w:rPr>
        <w:t>Vienošanās</w:t>
      </w:r>
      <w:r w:rsidRPr="007A0288">
        <w:rPr>
          <w:rFonts w:ascii="Times New Roman" w:eastAsia="Times New Roman" w:hAnsi="Times New Roman" w:cs="Times New Roman"/>
          <w:sz w:val="24"/>
          <w:lang w:eastAsia="lv-LV"/>
        </w:rPr>
        <w:t xml:space="preserve"> esošo informāciju par otru Pusi. Šajā apakšpunktā minētie nosacījumi attiecas arī uz </w:t>
      </w:r>
      <w:r>
        <w:rPr>
          <w:rFonts w:ascii="Times New Roman" w:hAnsi="Times New Roman" w:cs="Times New Roman"/>
          <w:kern w:val="0"/>
          <w:sz w:val="24"/>
          <w:lang w:eastAsia="lv-LV"/>
        </w:rPr>
        <w:t>Vienošanās</w:t>
      </w:r>
      <w:r w:rsidRPr="007A0288">
        <w:rPr>
          <w:rFonts w:ascii="Times New Roman" w:eastAsia="Times New Roman" w:hAnsi="Times New Roman" w:cs="Times New Roman"/>
          <w:sz w:val="24"/>
          <w:lang w:eastAsia="lv-LV"/>
        </w:rPr>
        <w:t xml:space="preserve"> un tā pielikumos minētajiem Pušu pārstāvjiem un to rekvizītiem.</w:t>
      </w:r>
    </w:p>
    <w:p w:rsidR="00EF4493" w:rsidRPr="007A0288" w:rsidRDefault="00EF4493" w:rsidP="00EF4493">
      <w:pPr>
        <w:numPr>
          <w:ilvl w:val="1"/>
          <w:numId w:val="1"/>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lastRenderedPageBreak/>
        <w:t>Visus strīdus un domstarpības, kas varētu rasties sakarā ar līgumsaistību izpildi, Puses risinās sarunu ceļā. Gadījumā, ja 20 (divdesmit) dienu laikā sarunu ceļā strīds netiks atrisināts, Puses vienojas strīdus risināt tiesā atbilstoši Latvijas Republikas normatīvo aktu prasībām.</w:t>
      </w:r>
    </w:p>
    <w:p w:rsidR="00EF4493" w:rsidRPr="007A0288" w:rsidRDefault="00EF4493" w:rsidP="00EF4493">
      <w:pPr>
        <w:numPr>
          <w:ilvl w:val="1"/>
          <w:numId w:val="1"/>
        </w:numPr>
        <w:suppressAutoHyphens/>
        <w:ind w:left="567" w:hanging="567"/>
        <w:jc w:val="both"/>
        <w:rPr>
          <w:rFonts w:ascii="Times New Roman" w:eastAsia="Times New Roman" w:hAnsi="Times New Roman" w:cs="Times New Roman"/>
          <w:kern w:val="0"/>
          <w:sz w:val="24"/>
          <w:lang w:eastAsia="ar-SA"/>
        </w:rPr>
      </w:pPr>
      <w:r>
        <w:rPr>
          <w:rFonts w:ascii="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ar-SA"/>
        </w:rPr>
        <w:t xml:space="preserve"> sagatavot</w:t>
      </w:r>
      <w:r>
        <w:rPr>
          <w:rFonts w:ascii="Times New Roman" w:eastAsia="Times New Roman" w:hAnsi="Times New Roman" w:cs="Times New Roman"/>
          <w:kern w:val="0"/>
          <w:sz w:val="24"/>
          <w:lang w:eastAsia="ar-SA"/>
        </w:rPr>
        <w:t>a</w:t>
      </w:r>
      <w:r w:rsidRPr="007A0288">
        <w:rPr>
          <w:rFonts w:ascii="Times New Roman" w:eastAsia="Times New Roman" w:hAnsi="Times New Roman" w:cs="Times New Roman"/>
          <w:kern w:val="0"/>
          <w:sz w:val="24"/>
          <w:lang w:eastAsia="ar-SA"/>
        </w:rPr>
        <w:t xml:space="preserve"> latviešu valodā, 2 (divos) identiskos eksemplāros ar pielikumiem, kopā uz </w:t>
      </w:r>
      <w:r w:rsidR="009A794A">
        <w:rPr>
          <w:rFonts w:ascii="Times New Roman" w:eastAsia="Times New Roman" w:hAnsi="Times New Roman" w:cs="Times New Roman"/>
          <w:kern w:val="0"/>
          <w:sz w:val="24"/>
          <w:lang w:eastAsia="ar-SA"/>
        </w:rPr>
        <w:t>24 (divdesmit četrām</w:t>
      </w:r>
      <w:r w:rsidRPr="007A0288">
        <w:rPr>
          <w:rFonts w:ascii="Times New Roman" w:eastAsia="Times New Roman" w:hAnsi="Times New Roman" w:cs="Times New Roman"/>
          <w:kern w:val="0"/>
          <w:sz w:val="24"/>
          <w:lang w:eastAsia="ar-SA"/>
        </w:rPr>
        <w:t>) lapām.</w:t>
      </w:r>
      <w:r>
        <w:rPr>
          <w:rFonts w:ascii="Times New Roman" w:eastAsia="Times New Roman" w:hAnsi="Times New Roman" w:cs="Times New Roman"/>
          <w:kern w:val="0"/>
          <w:sz w:val="24"/>
          <w:lang w:eastAsia="ar-SA"/>
        </w:rPr>
        <w:t xml:space="preserve"> Abie</w:t>
      </w:r>
      <w:r w:rsidRPr="007A0288">
        <w:rPr>
          <w:rFonts w:ascii="Times New Roman" w:eastAsia="Times New Roman" w:hAnsi="Times New Roman" w:cs="Times New Roman"/>
          <w:kern w:val="0"/>
          <w:sz w:val="24"/>
          <w:lang w:eastAsia="ar-SA"/>
        </w:rPr>
        <w:t xml:space="preserve">m </w:t>
      </w:r>
      <w:r>
        <w:rPr>
          <w:rFonts w:ascii="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ar-SA"/>
        </w:rPr>
        <w:t xml:space="preserve"> eksemplāriem ir vienāds juridiskais spēks. Viens no eksemplāriem glabājas pie Pasūtītāja, otrs – pie P</w:t>
      </w:r>
      <w:r>
        <w:rPr>
          <w:rFonts w:ascii="Times New Roman" w:eastAsia="Times New Roman" w:hAnsi="Times New Roman" w:cs="Times New Roman"/>
          <w:kern w:val="0"/>
          <w:sz w:val="24"/>
          <w:lang w:eastAsia="ar-SA"/>
        </w:rPr>
        <w:t>akalpojuma sniedzēja.</w:t>
      </w:r>
    </w:p>
    <w:p w:rsidR="00EF4493" w:rsidRPr="007A0288" w:rsidRDefault="00EF4493" w:rsidP="00EF4493">
      <w:pPr>
        <w:numPr>
          <w:ilvl w:val="1"/>
          <w:numId w:val="1"/>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Jautājumus, ko neregulē </w:t>
      </w:r>
      <w:r>
        <w:rPr>
          <w:rFonts w:ascii="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ar-SA"/>
        </w:rPr>
        <w:t xml:space="preserve"> noteikumi, Puses risina saskaņā ar Latvijas Republikā spēkā esošajiem normatīvajiem aktiem.</w:t>
      </w:r>
    </w:p>
    <w:p w:rsidR="00EF4493" w:rsidRPr="007A0288" w:rsidRDefault="00EF4493" w:rsidP="00EF4493">
      <w:pPr>
        <w:numPr>
          <w:ilvl w:val="1"/>
          <w:numId w:val="1"/>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Puses ar saviem parakstiem apliecina, ka tām ir saprotams </w:t>
      </w:r>
      <w:r>
        <w:rPr>
          <w:rFonts w:ascii="Times New Roman" w:hAnsi="Times New Roman" w:cs="Times New Roman"/>
          <w:kern w:val="0"/>
          <w:sz w:val="24"/>
          <w:lang w:eastAsia="lv-LV"/>
        </w:rPr>
        <w:t>Vienošanās</w:t>
      </w:r>
      <w:r w:rsidRPr="007A0288">
        <w:rPr>
          <w:rFonts w:ascii="Times New Roman" w:eastAsia="Times New Roman" w:hAnsi="Times New Roman" w:cs="Times New Roman"/>
          <w:kern w:val="0"/>
          <w:sz w:val="24"/>
          <w:lang w:eastAsia="ar-SA"/>
        </w:rPr>
        <w:t xml:space="preserve"> saturs, nozīme un sekas, tās atzīst </w:t>
      </w:r>
      <w:r>
        <w:rPr>
          <w:rFonts w:ascii="Times New Roman" w:hAnsi="Times New Roman" w:cs="Times New Roman"/>
          <w:kern w:val="0"/>
          <w:sz w:val="24"/>
          <w:lang w:eastAsia="lv-LV"/>
        </w:rPr>
        <w:t>Vienošanos</w:t>
      </w:r>
      <w:r w:rsidRPr="007A0288">
        <w:rPr>
          <w:rFonts w:ascii="Times New Roman" w:eastAsia="Times New Roman" w:hAnsi="Times New Roman" w:cs="Times New Roman"/>
          <w:kern w:val="0"/>
          <w:sz w:val="24"/>
          <w:lang w:eastAsia="ar-SA"/>
        </w:rPr>
        <w:t xml:space="preserve"> par pareizu, savstarpēji izdevīgu un labprātīgi vēlas to pildīt.</w:t>
      </w:r>
    </w:p>
    <w:p w:rsidR="00EF4493" w:rsidRPr="007A0288" w:rsidRDefault="00EF4493" w:rsidP="00EF4493">
      <w:pPr>
        <w:numPr>
          <w:ilvl w:val="1"/>
          <w:numId w:val="1"/>
        </w:numPr>
        <w:suppressAutoHyphens/>
        <w:ind w:left="567" w:hanging="567"/>
        <w:jc w:val="both"/>
        <w:rPr>
          <w:rFonts w:ascii="Times New Roman" w:eastAsia="Times New Roman" w:hAnsi="Times New Roman" w:cs="Times New Roman"/>
          <w:kern w:val="0"/>
          <w:sz w:val="24"/>
          <w:lang w:eastAsia="ar-SA"/>
        </w:rPr>
      </w:pPr>
      <w:r>
        <w:rPr>
          <w:rFonts w:ascii="Times New Roman" w:hAnsi="Times New Roman" w:cs="Times New Roman"/>
          <w:kern w:val="0"/>
          <w:sz w:val="24"/>
          <w:lang w:eastAsia="lv-LV"/>
        </w:rPr>
        <w:t>Vienošanai</w:t>
      </w:r>
      <w:r w:rsidRPr="007A0288">
        <w:rPr>
          <w:rFonts w:ascii="Times New Roman" w:eastAsia="Times New Roman" w:hAnsi="Times New Roman" w:cs="Times New Roman"/>
          <w:kern w:val="0"/>
          <w:sz w:val="24"/>
          <w:lang w:eastAsia="lv-LV"/>
        </w:rPr>
        <w:t xml:space="preserve"> pievienotie </w:t>
      </w:r>
      <w:r w:rsidRPr="007A0288">
        <w:rPr>
          <w:rFonts w:ascii="Times New Roman" w:eastAsia="Times New Roman" w:hAnsi="Times New Roman" w:cs="Times New Roman"/>
          <w:kern w:val="0"/>
          <w:sz w:val="24"/>
          <w:lang w:eastAsia="ar-SA"/>
        </w:rPr>
        <w:t>pielikumi:</w:t>
      </w:r>
    </w:p>
    <w:p w:rsidR="00EF4493" w:rsidRPr="00067664" w:rsidRDefault="00EF4493" w:rsidP="00EF4493">
      <w:pPr>
        <w:numPr>
          <w:ilvl w:val="2"/>
          <w:numId w:val="1"/>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Pielikums Nr.1 – Tehniskā</w:t>
      </w:r>
      <w:r>
        <w:rPr>
          <w:rFonts w:ascii="Times New Roman" w:eastAsia="Times New Roman" w:hAnsi="Times New Roman" w:cs="Times New Roman"/>
          <w:kern w:val="0"/>
          <w:sz w:val="24"/>
          <w:lang w:eastAsia="ar-SA"/>
        </w:rPr>
        <w:t>s</w:t>
      </w:r>
      <w:r w:rsidRPr="007A0288">
        <w:rPr>
          <w:rFonts w:ascii="Times New Roman" w:eastAsia="Times New Roman" w:hAnsi="Times New Roman" w:cs="Times New Roman"/>
          <w:kern w:val="0"/>
          <w:sz w:val="24"/>
          <w:lang w:eastAsia="ar-SA"/>
        </w:rPr>
        <w:t xml:space="preserve"> specifikācija</w:t>
      </w:r>
      <w:r>
        <w:rPr>
          <w:rFonts w:ascii="Times New Roman" w:eastAsia="Times New Roman" w:hAnsi="Times New Roman" w:cs="Times New Roman"/>
          <w:kern w:val="0"/>
          <w:sz w:val="24"/>
          <w:lang w:eastAsia="ar-SA"/>
        </w:rPr>
        <w:t>s</w:t>
      </w:r>
      <w:r w:rsidRPr="007A0288">
        <w:rPr>
          <w:rFonts w:ascii="Times New Roman" w:eastAsia="Times New Roman" w:hAnsi="Times New Roman" w:cs="Times New Roman"/>
          <w:kern w:val="0"/>
          <w:sz w:val="24"/>
          <w:lang w:eastAsia="ar-SA"/>
        </w:rPr>
        <w:t xml:space="preserve"> – </w:t>
      </w:r>
      <w:r w:rsidRPr="007A0288">
        <w:rPr>
          <w:rFonts w:ascii="Times New Roman" w:hAnsi="Times New Roman" w:cs="Times New Roman"/>
          <w:sz w:val="24"/>
        </w:rPr>
        <w:t>Tehnisk</w:t>
      </w:r>
      <w:r>
        <w:rPr>
          <w:rFonts w:ascii="Times New Roman" w:hAnsi="Times New Roman" w:cs="Times New Roman"/>
          <w:sz w:val="24"/>
        </w:rPr>
        <w:t>ā piedāvājuma kopija.</w:t>
      </w:r>
    </w:p>
    <w:p w:rsidR="00EF4493" w:rsidRPr="002A2F64" w:rsidRDefault="00EF4493" w:rsidP="00EF4493">
      <w:pPr>
        <w:numPr>
          <w:ilvl w:val="2"/>
          <w:numId w:val="1"/>
        </w:numPr>
        <w:suppressAutoHyphens/>
        <w:ind w:left="567" w:firstLine="0"/>
        <w:jc w:val="both"/>
        <w:rPr>
          <w:rFonts w:ascii="Times New Roman" w:eastAsia="Times New Roman" w:hAnsi="Times New Roman" w:cs="Times New Roman"/>
          <w:kern w:val="0"/>
          <w:sz w:val="24"/>
          <w:lang w:eastAsia="ar-SA"/>
        </w:rPr>
      </w:pPr>
      <w:r>
        <w:rPr>
          <w:rFonts w:ascii="Times New Roman" w:hAnsi="Times New Roman" w:cs="Times New Roman"/>
          <w:sz w:val="24"/>
        </w:rPr>
        <w:t xml:space="preserve">Pielikums Nr.2 – Finanšu piedāvājuma kopija. </w:t>
      </w:r>
    </w:p>
    <w:p w:rsidR="00EF4493" w:rsidRPr="007A0288" w:rsidRDefault="00EF4493" w:rsidP="00EF4493">
      <w:pPr>
        <w:numPr>
          <w:ilvl w:val="2"/>
          <w:numId w:val="1"/>
        </w:numPr>
        <w:suppressAutoHyphens/>
        <w:ind w:left="567" w:firstLine="0"/>
        <w:jc w:val="both"/>
        <w:rPr>
          <w:rFonts w:ascii="Times New Roman" w:eastAsia="Times New Roman" w:hAnsi="Times New Roman" w:cs="Times New Roman"/>
          <w:kern w:val="0"/>
          <w:sz w:val="24"/>
          <w:lang w:eastAsia="ar-SA"/>
        </w:rPr>
      </w:pPr>
      <w:r>
        <w:rPr>
          <w:rFonts w:ascii="Times New Roman" w:hAnsi="Times New Roman" w:cs="Times New Roman"/>
          <w:sz w:val="24"/>
        </w:rPr>
        <w:t xml:space="preserve">Pielikums Nr.3 – Pakalpojuma sniegšanas adreses un kontaktpersonu saraksts. </w:t>
      </w:r>
    </w:p>
    <w:p w:rsidR="00EF4493" w:rsidRDefault="00EF4493" w:rsidP="00EF4493">
      <w:pPr>
        <w:rPr>
          <w:rFonts w:ascii="Times New Roman" w:eastAsia="Times New Roman" w:hAnsi="Times New Roman" w:cs="Times New Roman"/>
          <w:kern w:val="0"/>
          <w:sz w:val="24"/>
          <w:lang w:eastAsia="lv-LV"/>
        </w:rPr>
      </w:pPr>
    </w:p>
    <w:p w:rsidR="00EF4493" w:rsidRPr="007A0288" w:rsidRDefault="00EF4493" w:rsidP="00EF4493">
      <w:pPr>
        <w:ind w:left="720"/>
        <w:rPr>
          <w:rFonts w:ascii="Times New Roman" w:eastAsia="Times New Roman" w:hAnsi="Times New Roman" w:cs="Times New Roman"/>
          <w:kern w:val="0"/>
          <w:sz w:val="24"/>
          <w:lang w:eastAsia="lv-LV"/>
        </w:rPr>
      </w:pPr>
    </w:p>
    <w:p w:rsidR="00EF4493" w:rsidRPr="007A0288" w:rsidRDefault="00EF4493" w:rsidP="00EF4493">
      <w:pPr>
        <w:numPr>
          <w:ilvl w:val="0"/>
          <w:numId w:val="1"/>
        </w:numPr>
        <w:suppressAutoHyphens/>
        <w:spacing w:after="240"/>
        <w:contextualSpacing/>
        <w:jc w:val="center"/>
        <w:rPr>
          <w:rFonts w:ascii="Times New Roman" w:hAnsi="Times New Roman" w:cs="Times New Roman"/>
          <w:sz w:val="24"/>
        </w:rPr>
      </w:pPr>
      <w:r w:rsidRPr="007A0288">
        <w:rPr>
          <w:rFonts w:ascii="Times New Roman" w:eastAsia="Times New Roman" w:hAnsi="Times New Roman" w:cs="Times New Roman"/>
          <w:b/>
          <w:kern w:val="0"/>
          <w:sz w:val="24"/>
          <w:lang w:eastAsia="lv-LV"/>
        </w:rPr>
        <w:t>Pušu rekvizīti un paraksti</w:t>
      </w:r>
    </w:p>
    <w:tbl>
      <w:tblPr>
        <w:tblStyle w:val="TableGrid21"/>
        <w:tblW w:w="9043" w:type="dxa"/>
        <w:tblInd w:w="29" w:type="dxa"/>
        <w:tblLook w:val="04A0" w:firstRow="1" w:lastRow="0" w:firstColumn="1" w:lastColumn="0" w:noHBand="0" w:noVBand="1"/>
      </w:tblPr>
      <w:tblGrid>
        <w:gridCol w:w="4451"/>
        <w:gridCol w:w="4592"/>
      </w:tblGrid>
      <w:tr w:rsidR="00EF4493" w:rsidRPr="00F74CC8" w:rsidTr="00EF4493">
        <w:tc>
          <w:tcPr>
            <w:tcW w:w="4451" w:type="dxa"/>
            <w:tcBorders>
              <w:top w:val="nil"/>
              <w:left w:val="nil"/>
              <w:bottom w:val="nil"/>
              <w:right w:val="nil"/>
            </w:tcBorders>
            <w:shd w:val="clear" w:color="auto" w:fill="auto"/>
          </w:tcPr>
          <w:p w:rsidR="00EF4493" w:rsidRPr="000530E2" w:rsidRDefault="00EF4493" w:rsidP="00441ED9">
            <w:pPr>
              <w:rPr>
                <w:rFonts w:ascii="Times New Roman" w:eastAsia="Calibri" w:hAnsi="Times New Roman" w:cs="Times New Roman"/>
                <w:b/>
                <w:bCs/>
                <w:sz w:val="24"/>
                <w:szCs w:val="20"/>
                <w:lang w:eastAsia="lv-LV"/>
              </w:rPr>
            </w:pPr>
          </w:p>
          <w:p w:rsidR="00EF4493" w:rsidRPr="000530E2" w:rsidRDefault="00EF4493" w:rsidP="00441ED9">
            <w:pPr>
              <w:rPr>
                <w:rFonts w:ascii="Times New Roman" w:hAnsi="Times New Roman" w:cs="Times New Roman"/>
                <w:b/>
                <w:bCs/>
                <w:sz w:val="24"/>
                <w:lang w:eastAsia="lv-LV"/>
              </w:rPr>
            </w:pPr>
            <w:r w:rsidRPr="000530E2">
              <w:rPr>
                <w:rFonts w:ascii="Times New Roman" w:eastAsia="Calibri" w:hAnsi="Times New Roman" w:cs="Times New Roman"/>
                <w:b/>
                <w:bCs/>
                <w:sz w:val="24"/>
                <w:szCs w:val="20"/>
                <w:lang w:eastAsia="lv-LV"/>
              </w:rPr>
              <w:t xml:space="preserve">Pasūtītājs: </w:t>
            </w:r>
          </w:p>
        </w:tc>
        <w:tc>
          <w:tcPr>
            <w:tcW w:w="4592" w:type="dxa"/>
            <w:tcBorders>
              <w:top w:val="nil"/>
              <w:left w:val="nil"/>
              <w:bottom w:val="nil"/>
              <w:right w:val="nil"/>
            </w:tcBorders>
            <w:shd w:val="clear" w:color="auto" w:fill="auto"/>
          </w:tcPr>
          <w:p w:rsidR="00EF4493" w:rsidRPr="000530E2" w:rsidRDefault="00EF4493" w:rsidP="00441ED9">
            <w:pPr>
              <w:rPr>
                <w:rFonts w:ascii="Times New Roman" w:eastAsia="Calibri" w:hAnsi="Times New Roman" w:cs="Times New Roman"/>
                <w:b/>
                <w:bCs/>
                <w:sz w:val="24"/>
                <w:szCs w:val="20"/>
                <w:lang w:eastAsia="lv-LV"/>
              </w:rPr>
            </w:pPr>
          </w:p>
          <w:p w:rsidR="00EF4493" w:rsidRPr="000530E2" w:rsidRDefault="00EF4493" w:rsidP="00441ED9">
            <w:pPr>
              <w:rPr>
                <w:rFonts w:ascii="Times New Roman" w:hAnsi="Times New Roman" w:cs="Times New Roman"/>
                <w:b/>
                <w:bCs/>
                <w:sz w:val="24"/>
                <w:lang w:eastAsia="lv-LV"/>
              </w:rPr>
            </w:pPr>
            <w:r w:rsidRPr="000530E2">
              <w:rPr>
                <w:rFonts w:ascii="Times New Roman" w:eastAsia="Calibri" w:hAnsi="Times New Roman" w:cs="Times New Roman"/>
                <w:b/>
                <w:bCs/>
                <w:sz w:val="24"/>
                <w:szCs w:val="20"/>
                <w:lang w:eastAsia="lv-LV"/>
              </w:rPr>
              <w:t>Piegādātājs:</w:t>
            </w:r>
          </w:p>
        </w:tc>
      </w:tr>
      <w:tr w:rsidR="00EF4493" w:rsidRPr="00F74CC8" w:rsidTr="00EF4493">
        <w:tc>
          <w:tcPr>
            <w:tcW w:w="4451" w:type="dxa"/>
            <w:tcBorders>
              <w:top w:val="nil"/>
              <w:left w:val="nil"/>
              <w:bottom w:val="nil"/>
              <w:right w:val="nil"/>
            </w:tcBorders>
            <w:shd w:val="clear" w:color="auto" w:fill="auto"/>
          </w:tcPr>
          <w:p w:rsidR="00EF4493" w:rsidRPr="000530E2" w:rsidRDefault="00EF4493" w:rsidP="00441ED9">
            <w:pPr>
              <w:rPr>
                <w:rFonts w:ascii="Times New Roman" w:hAnsi="Times New Roman" w:cs="Times New Roman"/>
                <w:bCs/>
                <w:sz w:val="24"/>
                <w:lang w:eastAsia="lv-LV"/>
              </w:rPr>
            </w:pPr>
            <w:r w:rsidRPr="000530E2">
              <w:rPr>
                <w:rFonts w:ascii="Times New Roman" w:eastAsia="Calibri" w:hAnsi="Times New Roman" w:cs="Times New Roman"/>
                <w:b/>
                <w:sz w:val="24"/>
                <w:szCs w:val="20"/>
                <w:lang w:eastAsia="lv-LV"/>
              </w:rPr>
              <w:t>Rīgas Tehniskā universitāte</w:t>
            </w:r>
          </w:p>
        </w:tc>
        <w:tc>
          <w:tcPr>
            <w:tcW w:w="4592" w:type="dxa"/>
            <w:tcBorders>
              <w:top w:val="nil"/>
              <w:left w:val="nil"/>
              <w:bottom w:val="nil"/>
              <w:right w:val="nil"/>
            </w:tcBorders>
            <w:shd w:val="clear" w:color="auto" w:fill="auto"/>
          </w:tcPr>
          <w:p w:rsidR="00EF4493" w:rsidRPr="000530E2" w:rsidRDefault="00EF4493" w:rsidP="00EF4493">
            <w:pPr>
              <w:rPr>
                <w:rFonts w:ascii="Times New Roman" w:hAnsi="Times New Roman" w:cs="Times New Roman"/>
                <w:b/>
                <w:bCs/>
                <w:sz w:val="24"/>
                <w:lang w:eastAsia="lv-LV"/>
              </w:rPr>
            </w:pPr>
            <w:r>
              <w:rPr>
                <w:rFonts w:ascii="Times New Roman" w:eastAsia="Calibri" w:hAnsi="Times New Roman" w:cs="Times New Roman"/>
                <w:b/>
                <w:bCs/>
                <w:sz w:val="24"/>
                <w:szCs w:val="20"/>
                <w:lang w:eastAsia="lv-LV"/>
              </w:rPr>
              <w:t>A/S</w:t>
            </w:r>
            <w:r w:rsidRPr="000530E2">
              <w:rPr>
                <w:rFonts w:ascii="Times New Roman" w:eastAsia="Calibri" w:hAnsi="Times New Roman" w:cs="Times New Roman"/>
                <w:b/>
                <w:bCs/>
                <w:sz w:val="24"/>
                <w:szCs w:val="20"/>
                <w:lang w:eastAsia="lv-LV"/>
              </w:rPr>
              <w:t xml:space="preserve"> “</w:t>
            </w:r>
            <w:proofErr w:type="spellStart"/>
            <w:r>
              <w:rPr>
                <w:rFonts w:ascii="Times New Roman" w:eastAsia="Calibri" w:hAnsi="Times New Roman" w:cs="Times New Roman"/>
                <w:b/>
                <w:bCs/>
                <w:sz w:val="24"/>
                <w:szCs w:val="20"/>
                <w:lang w:eastAsia="lv-LV"/>
              </w:rPr>
              <w:t>Berendsen</w:t>
            </w:r>
            <w:proofErr w:type="spellEnd"/>
            <w:r>
              <w:rPr>
                <w:rFonts w:ascii="Times New Roman" w:eastAsia="Calibri" w:hAnsi="Times New Roman" w:cs="Times New Roman"/>
                <w:b/>
                <w:bCs/>
                <w:sz w:val="24"/>
                <w:szCs w:val="20"/>
                <w:lang w:eastAsia="lv-LV"/>
              </w:rPr>
              <w:t xml:space="preserve"> Tekstila Serviss</w:t>
            </w:r>
            <w:r w:rsidRPr="000530E2">
              <w:rPr>
                <w:rFonts w:ascii="Times New Roman" w:eastAsia="Calibri" w:hAnsi="Times New Roman" w:cs="Times New Roman"/>
                <w:b/>
                <w:bCs/>
                <w:sz w:val="24"/>
                <w:szCs w:val="20"/>
                <w:lang w:eastAsia="lv-LV"/>
              </w:rPr>
              <w:t>”</w:t>
            </w:r>
          </w:p>
        </w:tc>
      </w:tr>
      <w:tr w:rsidR="00EF4493" w:rsidRPr="00F74CC8" w:rsidTr="00EF4493">
        <w:tc>
          <w:tcPr>
            <w:tcW w:w="4451" w:type="dxa"/>
            <w:tcBorders>
              <w:top w:val="nil"/>
              <w:left w:val="nil"/>
              <w:bottom w:val="nil"/>
              <w:right w:val="nil"/>
            </w:tcBorders>
            <w:shd w:val="clear" w:color="auto" w:fill="auto"/>
          </w:tcPr>
          <w:p w:rsidR="00EF4493" w:rsidRPr="000530E2" w:rsidRDefault="00EF4493" w:rsidP="00441ED9">
            <w:pPr>
              <w:rPr>
                <w:rFonts w:ascii="Times New Roman" w:hAnsi="Times New Roman" w:cs="Times New Roman"/>
                <w:sz w:val="24"/>
                <w:lang w:eastAsia="lv-LV"/>
              </w:rPr>
            </w:pPr>
            <w:r w:rsidRPr="000530E2">
              <w:rPr>
                <w:rFonts w:ascii="Times New Roman" w:eastAsia="Calibri" w:hAnsi="Times New Roman" w:cs="Times New Roman"/>
                <w:sz w:val="24"/>
                <w:szCs w:val="20"/>
                <w:lang w:eastAsia="lv-LV"/>
              </w:rPr>
              <w:t>Kaļķu iela 1, Rīga, LV – 1658</w:t>
            </w:r>
          </w:p>
          <w:p w:rsidR="00EF4493" w:rsidRPr="000530E2" w:rsidRDefault="00EF4493" w:rsidP="00441ED9">
            <w:pPr>
              <w:rPr>
                <w:rFonts w:ascii="Times New Roman" w:hAnsi="Times New Roman" w:cs="Times New Roman"/>
                <w:sz w:val="24"/>
                <w:lang w:eastAsia="lv-LV"/>
              </w:rPr>
            </w:pPr>
            <w:r w:rsidRPr="000530E2">
              <w:rPr>
                <w:rFonts w:ascii="Times New Roman" w:eastAsia="Calibri" w:hAnsi="Times New Roman" w:cs="Times New Roman"/>
                <w:sz w:val="24"/>
                <w:szCs w:val="20"/>
                <w:lang w:eastAsia="lv-LV"/>
              </w:rPr>
              <w:t xml:space="preserve">Izglītības iestādes </w:t>
            </w:r>
            <w:proofErr w:type="spellStart"/>
            <w:r w:rsidRPr="000530E2">
              <w:rPr>
                <w:rFonts w:ascii="Times New Roman" w:eastAsia="Calibri" w:hAnsi="Times New Roman" w:cs="Times New Roman"/>
                <w:sz w:val="24"/>
                <w:szCs w:val="20"/>
                <w:lang w:eastAsia="lv-LV"/>
              </w:rPr>
              <w:t>reģ</w:t>
            </w:r>
            <w:proofErr w:type="spellEnd"/>
            <w:r w:rsidRPr="000530E2">
              <w:rPr>
                <w:rFonts w:ascii="Times New Roman" w:eastAsia="Calibri" w:hAnsi="Times New Roman" w:cs="Times New Roman"/>
                <w:sz w:val="24"/>
                <w:szCs w:val="20"/>
                <w:lang w:eastAsia="lv-LV"/>
              </w:rPr>
              <w:t>. Nr. 3341000709</w:t>
            </w:r>
          </w:p>
          <w:p w:rsidR="00EF4493" w:rsidRPr="000530E2" w:rsidRDefault="00EF4493" w:rsidP="00441ED9">
            <w:pPr>
              <w:rPr>
                <w:rFonts w:ascii="Times New Roman" w:hAnsi="Times New Roman" w:cs="Times New Roman"/>
                <w:sz w:val="24"/>
                <w:lang w:eastAsia="lv-LV"/>
              </w:rPr>
            </w:pPr>
            <w:r w:rsidRPr="000530E2">
              <w:rPr>
                <w:rFonts w:ascii="Times New Roman" w:eastAsia="Calibri" w:hAnsi="Times New Roman" w:cs="Times New Roman"/>
                <w:sz w:val="24"/>
                <w:szCs w:val="20"/>
                <w:lang w:eastAsia="lv-LV"/>
              </w:rPr>
              <w:t>PVN Nr. LV90000068977</w:t>
            </w:r>
          </w:p>
          <w:p w:rsidR="00EF4493" w:rsidRPr="000530E2" w:rsidRDefault="00EF4493" w:rsidP="00441ED9">
            <w:pPr>
              <w:rPr>
                <w:rFonts w:ascii="Times New Roman" w:hAnsi="Times New Roman" w:cs="Times New Roman"/>
                <w:sz w:val="24"/>
                <w:lang w:eastAsia="lv-LV"/>
              </w:rPr>
            </w:pPr>
            <w:r w:rsidRPr="000530E2">
              <w:rPr>
                <w:rFonts w:ascii="Times New Roman" w:eastAsia="Calibri" w:hAnsi="Times New Roman" w:cs="Times New Roman"/>
                <w:sz w:val="24"/>
                <w:szCs w:val="20"/>
                <w:lang w:eastAsia="lv-LV"/>
              </w:rPr>
              <w:t>Konta Nr.:  LV17TREL913017617900, Valsts kase, TRELLV22</w:t>
            </w:r>
          </w:p>
          <w:p w:rsidR="00EF4493" w:rsidRPr="000530E2" w:rsidRDefault="00EF4493" w:rsidP="00441ED9">
            <w:pPr>
              <w:rPr>
                <w:rFonts w:ascii="Times New Roman" w:eastAsia="Calibri" w:hAnsi="Times New Roman" w:cs="Times New Roman"/>
                <w:sz w:val="24"/>
                <w:szCs w:val="20"/>
                <w:lang w:eastAsia="lv-LV"/>
              </w:rPr>
            </w:pPr>
          </w:p>
          <w:p w:rsidR="00EF4493" w:rsidRPr="000530E2" w:rsidRDefault="00EF4493" w:rsidP="00441ED9">
            <w:pPr>
              <w:rPr>
                <w:rFonts w:ascii="Times New Roman" w:eastAsia="Calibri" w:hAnsi="Times New Roman" w:cs="Times New Roman"/>
                <w:bCs/>
                <w:sz w:val="24"/>
                <w:szCs w:val="20"/>
                <w:lang w:eastAsia="lv-LV"/>
              </w:rPr>
            </w:pPr>
          </w:p>
        </w:tc>
        <w:tc>
          <w:tcPr>
            <w:tcW w:w="4592" w:type="dxa"/>
            <w:tcBorders>
              <w:top w:val="nil"/>
              <w:left w:val="nil"/>
              <w:bottom w:val="nil"/>
              <w:right w:val="nil"/>
            </w:tcBorders>
            <w:shd w:val="clear" w:color="auto" w:fill="auto"/>
          </w:tcPr>
          <w:p w:rsidR="00EF4493" w:rsidRPr="000530E2" w:rsidRDefault="00EF4493" w:rsidP="00441ED9">
            <w:pPr>
              <w:tabs>
                <w:tab w:val="left" w:pos="34"/>
              </w:tabs>
              <w:rPr>
                <w:rFonts w:ascii="Times New Roman" w:hAnsi="Times New Roman" w:cs="Times New Roman"/>
                <w:sz w:val="24"/>
                <w:lang w:eastAsia="lv-LV"/>
              </w:rPr>
            </w:pPr>
            <w:r>
              <w:rPr>
                <w:rFonts w:ascii="Times New Roman" w:eastAsia="Calibri" w:hAnsi="Times New Roman" w:cs="Times New Roman"/>
                <w:sz w:val="24"/>
                <w:szCs w:val="20"/>
                <w:lang w:eastAsia="lv-LV"/>
              </w:rPr>
              <w:t>Bukaišu iela 9, Rīga, LV 1004</w:t>
            </w:r>
          </w:p>
          <w:p w:rsidR="00EF4493" w:rsidRPr="000530E2" w:rsidRDefault="00EF4493" w:rsidP="00441ED9">
            <w:pPr>
              <w:rPr>
                <w:rFonts w:ascii="Times New Roman" w:hAnsi="Times New Roman" w:cs="Times New Roman"/>
                <w:sz w:val="24"/>
                <w:lang w:eastAsia="lv-LV"/>
              </w:rPr>
            </w:pPr>
            <w:proofErr w:type="spellStart"/>
            <w:r w:rsidRPr="000530E2">
              <w:rPr>
                <w:rFonts w:ascii="Times New Roman" w:eastAsia="Calibri" w:hAnsi="Times New Roman" w:cs="Times New Roman"/>
                <w:sz w:val="24"/>
                <w:szCs w:val="20"/>
                <w:lang w:eastAsia="lv-LV"/>
              </w:rPr>
              <w:t>Reģ.Nr</w:t>
            </w:r>
            <w:proofErr w:type="spellEnd"/>
            <w:r w:rsidRPr="000530E2">
              <w:rPr>
                <w:rFonts w:ascii="Times New Roman" w:eastAsia="Calibri" w:hAnsi="Times New Roman" w:cs="Times New Roman"/>
                <w:sz w:val="24"/>
                <w:szCs w:val="20"/>
                <w:lang w:eastAsia="lv-LV"/>
              </w:rPr>
              <w:t>. 40</w:t>
            </w:r>
            <w:r>
              <w:rPr>
                <w:rFonts w:ascii="Times New Roman" w:eastAsia="Calibri" w:hAnsi="Times New Roman" w:cs="Times New Roman"/>
                <w:sz w:val="24"/>
                <w:szCs w:val="20"/>
                <w:lang w:eastAsia="lv-LV"/>
              </w:rPr>
              <w:t>003188248</w:t>
            </w:r>
          </w:p>
          <w:p w:rsidR="00EF4493" w:rsidRPr="000530E2" w:rsidRDefault="00EF4493" w:rsidP="00441ED9">
            <w:pPr>
              <w:rPr>
                <w:rFonts w:ascii="Times New Roman" w:hAnsi="Times New Roman" w:cs="Times New Roman"/>
                <w:sz w:val="24"/>
                <w:lang w:eastAsia="lv-LV"/>
              </w:rPr>
            </w:pPr>
            <w:r w:rsidRPr="000530E2">
              <w:rPr>
                <w:rFonts w:ascii="Times New Roman" w:eastAsia="Calibri" w:hAnsi="Times New Roman" w:cs="Times New Roman"/>
                <w:sz w:val="24"/>
                <w:szCs w:val="20"/>
                <w:lang w:eastAsia="lv-LV"/>
              </w:rPr>
              <w:t>PVN Nr.</w:t>
            </w:r>
            <w:r w:rsidRPr="000530E2">
              <w:rPr>
                <w:rFonts w:ascii="Times New Roman" w:eastAsia="Calibri" w:hAnsi="Times New Roman" w:cs="Times New Roman"/>
                <w:i/>
                <w:sz w:val="24"/>
                <w:szCs w:val="20"/>
                <w:lang w:eastAsia="lv-LV"/>
              </w:rPr>
              <w:t xml:space="preserve"> </w:t>
            </w:r>
            <w:r w:rsidRPr="000530E2">
              <w:rPr>
                <w:rFonts w:ascii="Times New Roman" w:eastAsia="Calibri" w:hAnsi="Times New Roman" w:cs="Times New Roman"/>
                <w:sz w:val="24"/>
                <w:szCs w:val="20"/>
                <w:lang w:eastAsia="lv-LV"/>
              </w:rPr>
              <w:t>40</w:t>
            </w:r>
            <w:r>
              <w:rPr>
                <w:rFonts w:ascii="Times New Roman" w:eastAsia="Calibri" w:hAnsi="Times New Roman" w:cs="Times New Roman"/>
                <w:sz w:val="24"/>
                <w:szCs w:val="20"/>
                <w:lang w:eastAsia="lv-LV"/>
              </w:rPr>
              <w:t>003188248</w:t>
            </w:r>
          </w:p>
          <w:p w:rsidR="00932020" w:rsidRPr="00932020" w:rsidRDefault="00932020" w:rsidP="00932020">
            <w:pPr>
              <w:rPr>
                <w:rFonts w:ascii="Times New Roman" w:eastAsia="Calibri" w:hAnsi="Times New Roman" w:cs="Times New Roman"/>
                <w:sz w:val="24"/>
                <w:szCs w:val="20"/>
                <w:lang w:eastAsia="lv-LV"/>
              </w:rPr>
            </w:pPr>
            <w:r w:rsidRPr="00932020">
              <w:rPr>
                <w:rFonts w:ascii="Times New Roman" w:eastAsia="Calibri" w:hAnsi="Times New Roman" w:cs="Times New Roman"/>
                <w:sz w:val="24"/>
                <w:szCs w:val="20"/>
                <w:lang w:eastAsia="lv-LV"/>
              </w:rPr>
              <w:t>Konta Nr. LV90HABA000140805</w:t>
            </w:r>
          </w:p>
          <w:p w:rsidR="00EF4493" w:rsidRPr="000530E2" w:rsidRDefault="00932020" w:rsidP="00441ED9">
            <w:pPr>
              <w:rPr>
                <w:rFonts w:ascii="Times New Roman" w:hAnsi="Times New Roman" w:cs="Times New Roman"/>
                <w:sz w:val="24"/>
                <w:lang w:eastAsia="lv-LV"/>
              </w:rPr>
            </w:pPr>
            <w:r>
              <w:rPr>
                <w:rFonts w:ascii="Times New Roman" w:hAnsi="Times New Roman" w:cs="Times New Roman"/>
                <w:sz w:val="24"/>
                <w:lang w:eastAsia="lv-LV"/>
              </w:rPr>
              <w:t xml:space="preserve">A/S Swedbank, </w:t>
            </w:r>
            <w:r w:rsidRPr="000530E2">
              <w:rPr>
                <w:rFonts w:ascii="Times New Roman" w:eastAsia="Calibri" w:hAnsi="Times New Roman" w:cs="Times New Roman"/>
                <w:sz w:val="24"/>
                <w:szCs w:val="20"/>
                <w:lang w:eastAsia="lv-LV"/>
              </w:rPr>
              <w:t>HABALV22</w:t>
            </w:r>
          </w:p>
        </w:tc>
      </w:tr>
      <w:tr w:rsidR="00EF4493" w:rsidRPr="00F74CC8" w:rsidTr="00EF4493">
        <w:tc>
          <w:tcPr>
            <w:tcW w:w="4451" w:type="dxa"/>
            <w:tcBorders>
              <w:top w:val="nil"/>
              <w:left w:val="nil"/>
              <w:bottom w:val="nil"/>
              <w:right w:val="nil"/>
            </w:tcBorders>
            <w:shd w:val="clear" w:color="auto" w:fill="auto"/>
          </w:tcPr>
          <w:p w:rsidR="00EF4493" w:rsidRPr="000530E2" w:rsidRDefault="00EF4493" w:rsidP="00441ED9">
            <w:pPr>
              <w:rPr>
                <w:rFonts w:ascii="Times New Roman" w:eastAsia="Calibri" w:hAnsi="Times New Roman" w:cs="Times New Roman"/>
                <w:sz w:val="24"/>
                <w:szCs w:val="20"/>
                <w:lang w:eastAsia="lv-LV"/>
              </w:rPr>
            </w:pPr>
          </w:p>
          <w:p w:rsidR="00EF4493" w:rsidRPr="000530E2" w:rsidRDefault="00EF4493" w:rsidP="00441ED9">
            <w:pPr>
              <w:rPr>
                <w:rFonts w:ascii="Times New Roman" w:hAnsi="Times New Roman" w:cs="Times New Roman"/>
                <w:bCs/>
                <w:sz w:val="24"/>
                <w:lang w:eastAsia="lv-LV"/>
              </w:rPr>
            </w:pPr>
            <w:r w:rsidRPr="000530E2">
              <w:rPr>
                <w:rFonts w:ascii="Times New Roman" w:eastAsia="Calibri" w:hAnsi="Times New Roman" w:cs="Times New Roman"/>
                <w:sz w:val="24"/>
                <w:szCs w:val="20"/>
                <w:lang w:eastAsia="lv-LV"/>
              </w:rPr>
              <w:t>____________________/</w:t>
            </w:r>
            <w:proofErr w:type="spellStart"/>
            <w:r w:rsidRPr="000530E2">
              <w:rPr>
                <w:rFonts w:ascii="Times New Roman" w:eastAsia="Calibri" w:hAnsi="Times New Roman" w:cs="Times New Roman"/>
                <w:sz w:val="24"/>
                <w:szCs w:val="20"/>
                <w:lang w:eastAsia="lv-LV"/>
              </w:rPr>
              <w:t>I.Eriņš</w:t>
            </w:r>
            <w:proofErr w:type="spellEnd"/>
            <w:r w:rsidRPr="000530E2">
              <w:rPr>
                <w:rFonts w:ascii="Times New Roman" w:eastAsia="Calibri" w:hAnsi="Times New Roman" w:cs="Times New Roman"/>
                <w:sz w:val="24"/>
                <w:szCs w:val="20"/>
                <w:lang w:eastAsia="lv-LV"/>
              </w:rPr>
              <w:t>/</w:t>
            </w:r>
          </w:p>
        </w:tc>
        <w:tc>
          <w:tcPr>
            <w:tcW w:w="4592" w:type="dxa"/>
            <w:tcBorders>
              <w:top w:val="nil"/>
              <w:left w:val="nil"/>
              <w:bottom w:val="nil"/>
              <w:right w:val="nil"/>
            </w:tcBorders>
            <w:shd w:val="clear" w:color="auto" w:fill="auto"/>
          </w:tcPr>
          <w:p w:rsidR="00EF4493" w:rsidRPr="000530E2" w:rsidRDefault="00EF4493" w:rsidP="00441ED9">
            <w:pPr>
              <w:rPr>
                <w:rFonts w:ascii="Times New Roman" w:eastAsia="Calibri" w:hAnsi="Times New Roman" w:cs="Times New Roman"/>
                <w:sz w:val="24"/>
                <w:szCs w:val="20"/>
                <w:lang w:eastAsia="lv-LV"/>
              </w:rPr>
            </w:pPr>
          </w:p>
          <w:p w:rsidR="00EF4493" w:rsidRPr="000530E2" w:rsidRDefault="00EF4493" w:rsidP="00441ED9">
            <w:pPr>
              <w:rPr>
                <w:rFonts w:ascii="Times New Roman" w:eastAsia="Calibri" w:hAnsi="Times New Roman" w:cs="Times New Roman"/>
                <w:sz w:val="24"/>
                <w:szCs w:val="20"/>
                <w:lang w:eastAsia="lv-LV"/>
              </w:rPr>
            </w:pPr>
            <w:r w:rsidRPr="000530E2">
              <w:rPr>
                <w:rFonts w:ascii="Times New Roman" w:eastAsia="Calibri" w:hAnsi="Times New Roman" w:cs="Times New Roman"/>
                <w:sz w:val="24"/>
                <w:szCs w:val="20"/>
                <w:lang w:eastAsia="lv-LV"/>
              </w:rPr>
              <w:t>_____________________/</w:t>
            </w:r>
            <w:proofErr w:type="spellStart"/>
            <w:r>
              <w:rPr>
                <w:rFonts w:ascii="Times New Roman" w:eastAsia="Calibri" w:hAnsi="Times New Roman" w:cs="Times New Roman"/>
                <w:sz w:val="24"/>
                <w:szCs w:val="20"/>
                <w:lang w:eastAsia="lv-LV"/>
              </w:rPr>
              <w:t>A.Švāns</w:t>
            </w:r>
            <w:proofErr w:type="spellEnd"/>
            <w:r w:rsidRPr="000530E2">
              <w:rPr>
                <w:rFonts w:ascii="Times New Roman" w:eastAsia="Calibri" w:hAnsi="Times New Roman" w:cs="Times New Roman"/>
                <w:sz w:val="24"/>
                <w:szCs w:val="20"/>
                <w:lang w:eastAsia="lv-LV"/>
              </w:rPr>
              <w:t>/</w:t>
            </w:r>
          </w:p>
          <w:p w:rsidR="00EF4493" w:rsidRDefault="00EF4493" w:rsidP="00441ED9">
            <w:pPr>
              <w:rPr>
                <w:rFonts w:ascii="Times New Roman" w:eastAsia="Calibri" w:hAnsi="Times New Roman" w:cs="Times New Roman"/>
                <w:sz w:val="24"/>
                <w:szCs w:val="20"/>
                <w:lang w:eastAsia="lv-LV"/>
              </w:rPr>
            </w:pPr>
          </w:p>
          <w:p w:rsidR="00EF4493" w:rsidRDefault="00EF4493" w:rsidP="00441ED9">
            <w:pPr>
              <w:rPr>
                <w:rFonts w:ascii="Times New Roman" w:eastAsia="Calibri" w:hAnsi="Times New Roman" w:cs="Times New Roman"/>
                <w:sz w:val="24"/>
                <w:szCs w:val="20"/>
                <w:lang w:eastAsia="lv-LV"/>
              </w:rPr>
            </w:pPr>
          </w:p>
          <w:p w:rsidR="00EF4493" w:rsidRPr="000530E2" w:rsidRDefault="00EF4493" w:rsidP="00441ED9">
            <w:pPr>
              <w:rPr>
                <w:rFonts w:ascii="Times New Roman" w:eastAsia="Calibri" w:hAnsi="Times New Roman" w:cs="Times New Roman"/>
                <w:sz w:val="24"/>
                <w:szCs w:val="20"/>
                <w:lang w:eastAsia="lv-LV"/>
              </w:rPr>
            </w:pPr>
          </w:p>
          <w:p w:rsidR="00EF4493" w:rsidRPr="000530E2" w:rsidRDefault="00EF4493" w:rsidP="00441ED9">
            <w:pPr>
              <w:rPr>
                <w:rFonts w:ascii="Times New Roman" w:hAnsi="Times New Roman" w:cs="Times New Roman"/>
                <w:sz w:val="24"/>
                <w:lang w:eastAsia="lv-LV"/>
              </w:rPr>
            </w:pPr>
          </w:p>
          <w:p w:rsidR="00EF4493" w:rsidRPr="000530E2" w:rsidRDefault="00EF4493" w:rsidP="00441ED9">
            <w:pPr>
              <w:rPr>
                <w:rFonts w:ascii="Times New Roman" w:eastAsia="Calibri" w:hAnsi="Times New Roman" w:cs="Times New Roman"/>
                <w:bCs/>
                <w:sz w:val="24"/>
                <w:szCs w:val="20"/>
                <w:lang w:eastAsia="lv-LV"/>
              </w:rPr>
            </w:pPr>
          </w:p>
        </w:tc>
      </w:tr>
    </w:tbl>
    <w:p w:rsidR="00540645" w:rsidRDefault="00ED456A"/>
    <w:sectPr w:rsidR="00540645" w:rsidSect="00EF4493">
      <w:footerReference w:type="default" r:id="rId9"/>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92D" w:rsidRDefault="0040192D" w:rsidP="0040192D">
      <w:r>
        <w:separator/>
      </w:r>
    </w:p>
  </w:endnote>
  <w:endnote w:type="continuationSeparator" w:id="0">
    <w:p w:rsidR="0040192D" w:rsidRDefault="0040192D" w:rsidP="00401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230944"/>
      <w:docPartObj>
        <w:docPartGallery w:val="Page Numbers (Bottom of Page)"/>
        <w:docPartUnique/>
      </w:docPartObj>
    </w:sdtPr>
    <w:sdtEndPr>
      <w:rPr>
        <w:noProof/>
      </w:rPr>
    </w:sdtEndPr>
    <w:sdtContent>
      <w:p w:rsidR="0040192D" w:rsidRDefault="0040192D">
        <w:pPr>
          <w:pStyle w:val="Footer"/>
          <w:jc w:val="right"/>
        </w:pPr>
        <w:r>
          <w:fldChar w:fldCharType="begin"/>
        </w:r>
        <w:r>
          <w:instrText xml:space="preserve"> PAGE   \* MERGEFORMAT </w:instrText>
        </w:r>
        <w:r>
          <w:fldChar w:fldCharType="separate"/>
        </w:r>
        <w:r w:rsidR="00ED456A">
          <w:rPr>
            <w:noProof/>
          </w:rPr>
          <w:t>6</w:t>
        </w:r>
        <w:r>
          <w:rPr>
            <w:noProof/>
          </w:rPr>
          <w:fldChar w:fldCharType="end"/>
        </w:r>
      </w:p>
    </w:sdtContent>
  </w:sdt>
  <w:p w:rsidR="0040192D" w:rsidRDefault="00401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92D" w:rsidRDefault="0040192D" w:rsidP="0040192D">
      <w:r>
        <w:separator/>
      </w:r>
    </w:p>
  </w:footnote>
  <w:footnote w:type="continuationSeparator" w:id="0">
    <w:p w:rsidR="0040192D" w:rsidRDefault="0040192D" w:rsidP="00401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93"/>
    <w:rsid w:val="0040192D"/>
    <w:rsid w:val="004E36CA"/>
    <w:rsid w:val="005D47C9"/>
    <w:rsid w:val="00630C15"/>
    <w:rsid w:val="00932020"/>
    <w:rsid w:val="009A794A"/>
    <w:rsid w:val="00C7342C"/>
    <w:rsid w:val="00D52E12"/>
    <w:rsid w:val="00D72BDE"/>
    <w:rsid w:val="00ED456A"/>
    <w:rsid w:val="00EF44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D930"/>
  <w15:chartTrackingRefBased/>
  <w15:docId w15:val="{4ECA50F5-D931-4A44-9723-D4214BD5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493"/>
    <w:pPr>
      <w:spacing w:after="0" w:line="240" w:lineRule="auto"/>
    </w:pPr>
    <w:rPr>
      <w:rFonts w:ascii="Cambria" w:eastAsia="Cambria" w:hAnsi="Cambria" w:cs="Cambria"/>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EF4493"/>
    <w:pPr>
      <w:ind w:left="720"/>
      <w:contextualSpacing/>
    </w:pPr>
    <w:rPr>
      <w:rFonts w:eastAsia="Times New Roman"/>
    </w:rPr>
  </w:style>
  <w:style w:type="paragraph" w:styleId="ListParagraph">
    <w:name w:val="List Paragraph"/>
    <w:aliases w:val="Normal bullet 2,Bullet list"/>
    <w:basedOn w:val="Normal"/>
    <w:link w:val="ListParagraphChar"/>
    <w:uiPriority w:val="34"/>
    <w:qFormat/>
    <w:rsid w:val="00EF4493"/>
    <w:pPr>
      <w:ind w:left="720"/>
      <w:contextualSpacing/>
    </w:pPr>
    <w:rPr>
      <w:rFonts w:eastAsia="Times New Roman" w:cs="Times New Roman"/>
    </w:rPr>
  </w:style>
  <w:style w:type="character" w:customStyle="1" w:styleId="ListParagraphChar">
    <w:name w:val="List Paragraph Char"/>
    <w:aliases w:val="Normal bullet 2 Char,Bullet list Char"/>
    <w:link w:val="ListParagraph"/>
    <w:uiPriority w:val="34"/>
    <w:rsid w:val="00EF4493"/>
    <w:rPr>
      <w:rFonts w:ascii="Cambria" w:eastAsia="Times New Roman" w:hAnsi="Cambria" w:cs="Times New Roman"/>
      <w:kern w:val="56"/>
      <w:sz w:val="28"/>
      <w:szCs w:val="24"/>
    </w:rPr>
  </w:style>
  <w:style w:type="paragraph" w:styleId="NormalWeb">
    <w:name w:val="Normal (Web)"/>
    <w:basedOn w:val="Normal"/>
    <w:uiPriority w:val="99"/>
    <w:rsid w:val="00EF4493"/>
    <w:pPr>
      <w:spacing w:before="100" w:beforeAutospacing="1" w:after="100" w:afterAutospacing="1"/>
    </w:pPr>
    <w:rPr>
      <w:kern w:val="0"/>
      <w:sz w:val="24"/>
      <w:lang w:val="en-GB"/>
    </w:rPr>
  </w:style>
  <w:style w:type="table" w:customStyle="1" w:styleId="TableGrid21">
    <w:name w:val="Table Grid21"/>
    <w:basedOn w:val="TableNormal"/>
    <w:uiPriority w:val="39"/>
    <w:rsid w:val="00EF4493"/>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192D"/>
    <w:pPr>
      <w:tabs>
        <w:tab w:val="center" w:pos="4320"/>
        <w:tab w:val="right" w:pos="8640"/>
      </w:tabs>
    </w:pPr>
  </w:style>
  <w:style w:type="character" w:customStyle="1" w:styleId="HeaderChar">
    <w:name w:val="Header Char"/>
    <w:basedOn w:val="DefaultParagraphFont"/>
    <w:link w:val="Header"/>
    <w:uiPriority w:val="99"/>
    <w:rsid w:val="0040192D"/>
    <w:rPr>
      <w:rFonts w:ascii="Cambria" w:eastAsia="Cambria" w:hAnsi="Cambria" w:cs="Cambria"/>
      <w:kern w:val="56"/>
      <w:sz w:val="28"/>
      <w:szCs w:val="24"/>
    </w:rPr>
  </w:style>
  <w:style w:type="paragraph" w:styleId="Footer">
    <w:name w:val="footer"/>
    <w:basedOn w:val="Normal"/>
    <w:link w:val="FooterChar"/>
    <w:uiPriority w:val="99"/>
    <w:unhideWhenUsed/>
    <w:rsid w:val="0040192D"/>
    <w:pPr>
      <w:tabs>
        <w:tab w:val="center" w:pos="4320"/>
        <w:tab w:val="right" w:pos="8640"/>
      </w:tabs>
    </w:pPr>
  </w:style>
  <w:style w:type="character" w:customStyle="1" w:styleId="FooterChar">
    <w:name w:val="Footer Char"/>
    <w:basedOn w:val="DefaultParagraphFont"/>
    <w:link w:val="Footer"/>
    <w:uiPriority w:val="99"/>
    <w:rsid w:val="0040192D"/>
    <w:rPr>
      <w:rFonts w:ascii="Cambria" w:eastAsia="Cambria" w:hAnsi="Cambria" w:cs="Cambria"/>
      <w:kern w:val="56"/>
      <w:sz w:val="28"/>
      <w:szCs w:val="24"/>
    </w:rPr>
  </w:style>
  <w:style w:type="character" w:styleId="Hyperlink">
    <w:name w:val="Hyperlink"/>
    <w:basedOn w:val="DefaultParagraphFont"/>
    <w:uiPriority w:val="99"/>
    <w:unhideWhenUsed/>
    <w:rsid w:val="00C734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5483">
      <w:bodyDiv w:val="1"/>
      <w:marLeft w:val="0"/>
      <w:marRight w:val="0"/>
      <w:marTop w:val="0"/>
      <w:marBottom w:val="0"/>
      <w:divBdr>
        <w:top w:val="none" w:sz="0" w:space="0" w:color="auto"/>
        <w:left w:val="none" w:sz="0" w:space="0" w:color="auto"/>
        <w:bottom w:val="none" w:sz="0" w:space="0" w:color="auto"/>
        <w:right w:val="none" w:sz="0" w:space="0" w:color="auto"/>
      </w:divBdr>
    </w:div>
    <w:div w:id="666977517">
      <w:bodyDiv w:val="1"/>
      <w:marLeft w:val="0"/>
      <w:marRight w:val="0"/>
      <w:marTop w:val="0"/>
      <w:marBottom w:val="0"/>
      <w:divBdr>
        <w:top w:val="none" w:sz="0" w:space="0" w:color="auto"/>
        <w:left w:val="none" w:sz="0" w:space="0" w:color="auto"/>
        <w:bottom w:val="none" w:sz="0" w:space="0" w:color="auto"/>
        <w:right w:val="none" w:sz="0" w:space="0" w:color="auto"/>
      </w:divBdr>
      <w:divsChild>
        <w:div w:id="707921237">
          <w:marLeft w:val="0"/>
          <w:marRight w:val="0"/>
          <w:marTop w:val="45"/>
          <w:marBottom w:val="0"/>
          <w:divBdr>
            <w:top w:val="none" w:sz="0" w:space="0" w:color="auto"/>
            <w:left w:val="none" w:sz="0" w:space="0" w:color="auto"/>
            <w:bottom w:val="none" w:sz="0" w:space="0" w:color="auto"/>
            <w:right w:val="none" w:sz="0" w:space="0" w:color="auto"/>
          </w:divBdr>
        </w:div>
        <w:div w:id="588656406">
          <w:marLeft w:val="0"/>
          <w:marRight w:val="0"/>
          <w:marTop w:val="45"/>
          <w:marBottom w:val="0"/>
          <w:divBdr>
            <w:top w:val="none" w:sz="0" w:space="0" w:color="auto"/>
            <w:left w:val="none" w:sz="0" w:space="0" w:color="auto"/>
            <w:bottom w:val="none" w:sz="0" w:space="0" w:color="auto"/>
            <w:right w:val="none" w:sz="0" w:space="0" w:color="auto"/>
          </w:divBdr>
        </w:div>
      </w:divsChild>
    </w:div>
    <w:div w:id="1262836558">
      <w:bodyDiv w:val="1"/>
      <w:marLeft w:val="0"/>
      <w:marRight w:val="0"/>
      <w:marTop w:val="0"/>
      <w:marBottom w:val="0"/>
      <w:divBdr>
        <w:top w:val="none" w:sz="0" w:space="0" w:color="auto"/>
        <w:left w:val="none" w:sz="0" w:space="0" w:color="auto"/>
        <w:bottom w:val="none" w:sz="0" w:space="0" w:color="auto"/>
        <w:right w:val="none" w:sz="0" w:space="0" w:color="auto"/>
      </w:divBdr>
    </w:div>
    <w:div w:id="151109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vis.svans@berendsen.lv" TargetMode="External"/><Relationship Id="rId3" Type="http://schemas.openxmlformats.org/officeDocument/2006/relationships/settings" Target="settings.xml"/><Relationship Id="rId7" Type="http://schemas.openxmlformats.org/officeDocument/2006/relationships/hyperlink" Target="mailto:armands.verkulevics@rt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10289</Words>
  <Characters>5865</Characters>
  <Application>Microsoft Office Word</Application>
  <DocSecurity>0</DocSecurity>
  <Lines>48</Lines>
  <Paragraphs>32</Paragraphs>
  <ScaleCrop>false</ScaleCrop>
  <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9</cp:revision>
  <dcterms:created xsi:type="dcterms:W3CDTF">2018-04-23T12:11:00Z</dcterms:created>
  <dcterms:modified xsi:type="dcterms:W3CDTF">2018-04-25T08:50:00Z</dcterms:modified>
</cp:coreProperties>
</file>