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E8" w:rsidRPr="00D312E8" w:rsidRDefault="00D312E8" w:rsidP="00D312E8">
      <w:pPr>
        <w:spacing w:after="0" w:line="240" w:lineRule="auto"/>
        <w:jc w:val="right"/>
        <w:rPr>
          <w:rFonts w:ascii="Times New Roman" w:eastAsia="Cambria" w:hAnsi="Times New Roman" w:cs="Times New Roman"/>
          <w:b/>
          <w:i/>
          <w:kern w:val="56"/>
        </w:rPr>
      </w:pPr>
    </w:p>
    <w:p w:rsidR="00D312E8" w:rsidRDefault="00D312E8" w:rsidP="00D312E8">
      <w:pPr>
        <w:spacing w:after="0" w:line="240" w:lineRule="auto"/>
        <w:ind w:firstLine="720"/>
        <w:jc w:val="right"/>
        <w:rPr>
          <w:rFonts w:ascii="Times New Roman" w:eastAsia="Cambria" w:hAnsi="Times New Roman" w:cs="Times New Roman"/>
          <w:i/>
          <w:kern w:val="56"/>
        </w:rPr>
      </w:pPr>
    </w:p>
    <w:p w:rsidR="00D312E8" w:rsidRPr="00D312E8" w:rsidRDefault="00D312E8" w:rsidP="00D312E8">
      <w:pPr>
        <w:spacing w:after="0" w:line="240" w:lineRule="auto"/>
        <w:ind w:firstLine="720"/>
        <w:jc w:val="right"/>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rsidR="00D312E8" w:rsidRPr="00D312E8" w:rsidRDefault="00D312E8" w:rsidP="00D312E8">
      <w:pPr>
        <w:spacing w:after="0" w:line="240" w:lineRule="auto"/>
        <w:ind w:firstLine="720"/>
        <w:jc w:val="right"/>
        <w:rPr>
          <w:rFonts w:ascii="Times New Roman" w:eastAsia="Cambria" w:hAnsi="Times New Roman" w:cs="Times New Roman"/>
          <w:kern w:val="56"/>
        </w:rPr>
      </w:pPr>
    </w:p>
    <w:p w:rsidR="00D312E8" w:rsidRPr="00D312E8" w:rsidRDefault="00D312E8" w:rsidP="00D312E8">
      <w:pPr>
        <w:spacing w:after="0" w:line="240" w:lineRule="auto"/>
        <w:ind w:firstLine="720"/>
        <w:jc w:val="right"/>
        <w:rPr>
          <w:rFonts w:ascii="Times New Roman" w:eastAsia="Cambria" w:hAnsi="Times New Roman" w:cs="Times New Roman"/>
          <w:kern w:val="56"/>
        </w:rPr>
      </w:pPr>
    </w:p>
    <w:tbl>
      <w:tblPr>
        <w:tblStyle w:val="TableGrid1"/>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1"/>
        <w:gridCol w:w="216"/>
        <w:gridCol w:w="4743"/>
        <w:gridCol w:w="288"/>
      </w:tblGrid>
      <w:tr w:rsidR="00D312E8" w:rsidRPr="00D312E8" w:rsidTr="00661A9B">
        <w:tc>
          <w:tcPr>
            <w:tcW w:w="4681" w:type="dxa"/>
          </w:tcPr>
          <w:p w:rsidR="00D312E8" w:rsidRPr="00D312E8" w:rsidRDefault="00D312E8"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Iepirkuma līgums Nr</w:t>
            </w:r>
            <w:r w:rsidR="004E0833">
              <w:rPr>
                <w:rFonts w:ascii="Times New Roman" w:eastAsia="Cambria" w:hAnsi="Times New Roman" w:cs="Times New Roman"/>
                <w:b/>
                <w:bCs/>
                <w:color w:val="000000"/>
                <w:kern w:val="28"/>
                <w:sz w:val="24"/>
                <w:szCs w:val="24"/>
              </w:rPr>
              <w:t>.</w:t>
            </w:r>
            <w:r w:rsidRPr="00D312E8">
              <w:rPr>
                <w:rFonts w:ascii="Times New Roman" w:eastAsia="Cambria" w:hAnsi="Times New Roman" w:cs="Times New Roman"/>
                <w:b/>
                <w:bCs/>
                <w:color w:val="000000"/>
                <w:kern w:val="28"/>
                <w:sz w:val="24"/>
                <w:szCs w:val="24"/>
              </w:rPr>
              <w:t xml:space="preserve"> 01J02-1</w:t>
            </w:r>
            <w:r w:rsidR="004E0833">
              <w:rPr>
                <w:rFonts w:ascii="Times New Roman" w:eastAsia="Cambria" w:hAnsi="Times New Roman" w:cs="Times New Roman"/>
                <w:b/>
                <w:bCs/>
                <w:color w:val="000000"/>
                <w:kern w:val="28"/>
                <w:sz w:val="24"/>
                <w:szCs w:val="24"/>
              </w:rPr>
              <w:t>-e</w:t>
            </w:r>
            <w:r w:rsidRPr="00D312E8">
              <w:rPr>
                <w:rFonts w:ascii="Times New Roman" w:eastAsia="Cambria" w:hAnsi="Times New Roman" w:cs="Times New Roman"/>
                <w:b/>
                <w:bCs/>
                <w:color w:val="000000"/>
                <w:kern w:val="28"/>
                <w:sz w:val="24"/>
                <w:szCs w:val="24"/>
              </w:rPr>
              <w:t>/</w:t>
            </w:r>
            <w:r w:rsidR="00444D3A">
              <w:rPr>
                <w:rFonts w:ascii="Times New Roman" w:eastAsia="Cambria" w:hAnsi="Times New Roman" w:cs="Times New Roman"/>
                <w:b/>
                <w:bCs/>
                <w:color w:val="000000"/>
                <w:kern w:val="28"/>
                <w:sz w:val="24"/>
                <w:szCs w:val="24"/>
              </w:rPr>
              <w:t>35</w:t>
            </w:r>
          </w:p>
          <w:p w:rsidR="00D312E8" w:rsidRPr="00D312E8" w:rsidRDefault="00D312E8" w:rsidP="00D312E8">
            <w:pPr>
              <w:tabs>
                <w:tab w:val="right" w:pos="8505"/>
              </w:tabs>
              <w:rPr>
                <w:rFonts w:ascii="Times New Roman" w:eastAsia="Cambria" w:hAnsi="Times New Roman" w:cs="Times New Roman"/>
                <w:bCs/>
                <w:color w:val="000000"/>
                <w:kern w:val="28"/>
                <w:sz w:val="24"/>
                <w:szCs w:val="24"/>
              </w:rPr>
            </w:pPr>
          </w:p>
          <w:p w:rsidR="00D312E8" w:rsidRPr="00D312E8" w:rsidRDefault="00D312E8" w:rsidP="00D312E8">
            <w:pPr>
              <w:tabs>
                <w:tab w:val="right" w:pos="8505"/>
              </w:tabs>
              <w:rPr>
                <w:rFonts w:ascii="Times New Roman" w:eastAsia="Cambria" w:hAnsi="Times New Roman" w:cs="Times New Roman"/>
                <w:bCs/>
                <w:color w:val="000000"/>
                <w:kern w:val="28"/>
                <w:sz w:val="24"/>
                <w:szCs w:val="24"/>
              </w:rPr>
            </w:pPr>
            <w:r w:rsidRPr="00D312E8">
              <w:rPr>
                <w:rFonts w:ascii="Times New Roman" w:eastAsia="Cambria" w:hAnsi="Times New Roman" w:cs="Times New Roman"/>
                <w:bCs/>
                <w:color w:val="000000"/>
                <w:kern w:val="28"/>
                <w:sz w:val="24"/>
                <w:szCs w:val="24"/>
              </w:rPr>
              <w:t>Rīgā, 201</w:t>
            </w:r>
            <w:r w:rsidR="001621E1">
              <w:rPr>
                <w:rFonts w:ascii="Times New Roman" w:eastAsia="Cambria" w:hAnsi="Times New Roman" w:cs="Times New Roman"/>
                <w:bCs/>
                <w:color w:val="000000"/>
                <w:kern w:val="28"/>
                <w:sz w:val="24"/>
                <w:szCs w:val="24"/>
              </w:rPr>
              <w:t>8</w:t>
            </w:r>
            <w:r w:rsidRPr="00D312E8">
              <w:rPr>
                <w:rFonts w:ascii="Times New Roman" w:eastAsia="Cambria" w:hAnsi="Times New Roman" w:cs="Times New Roman"/>
                <w:bCs/>
                <w:color w:val="000000"/>
                <w:kern w:val="28"/>
                <w:sz w:val="24"/>
                <w:szCs w:val="24"/>
              </w:rPr>
              <w:t xml:space="preserve">.gada </w:t>
            </w:r>
            <w:r w:rsidR="00444D3A">
              <w:rPr>
                <w:rFonts w:ascii="Times New Roman" w:eastAsia="Cambria" w:hAnsi="Times New Roman" w:cs="Times New Roman"/>
                <w:bCs/>
                <w:color w:val="000000"/>
                <w:kern w:val="28"/>
                <w:sz w:val="24"/>
                <w:szCs w:val="24"/>
              </w:rPr>
              <w:t>20</w:t>
            </w:r>
            <w:r w:rsidRPr="00D312E8">
              <w:rPr>
                <w:rFonts w:ascii="Times New Roman" w:eastAsia="Cambria" w:hAnsi="Times New Roman" w:cs="Times New Roman"/>
                <w:bCs/>
                <w:color w:val="000000"/>
                <w:kern w:val="28"/>
                <w:sz w:val="24"/>
                <w:szCs w:val="24"/>
              </w:rPr>
              <w:t>.</w:t>
            </w:r>
            <w:r w:rsidR="001621E1">
              <w:rPr>
                <w:rFonts w:ascii="Times New Roman" w:eastAsia="Cambria" w:hAnsi="Times New Roman" w:cs="Times New Roman"/>
                <w:bCs/>
                <w:color w:val="000000"/>
                <w:kern w:val="28"/>
                <w:sz w:val="24"/>
                <w:szCs w:val="24"/>
              </w:rPr>
              <w:t xml:space="preserve"> aprīlī</w:t>
            </w:r>
            <w:r w:rsidRPr="00D312E8">
              <w:rPr>
                <w:rFonts w:ascii="Times New Roman" w:eastAsia="Cambria" w:hAnsi="Times New Roman" w:cs="Times New Roman"/>
                <w:bCs/>
                <w:color w:val="000000"/>
                <w:kern w:val="28"/>
                <w:sz w:val="24"/>
                <w:szCs w:val="24"/>
              </w:rPr>
              <w:tab/>
            </w:r>
          </w:p>
          <w:p w:rsidR="00D312E8" w:rsidRPr="00D312E8" w:rsidRDefault="00D312E8" w:rsidP="00D312E8">
            <w:pPr>
              <w:rPr>
                <w:rFonts w:ascii="Times New Roman" w:eastAsia="Cambria" w:hAnsi="Times New Roman" w:cs="Times New Roman"/>
                <w:b/>
                <w:bCs/>
                <w:color w:val="000000"/>
                <w:kern w:val="56"/>
                <w:sz w:val="24"/>
                <w:szCs w:val="24"/>
              </w:rPr>
            </w:pPr>
          </w:p>
          <w:p w:rsidR="00D312E8" w:rsidRPr="00D312E8" w:rsidRDefault="00D312E8" w:rsidP="00D312E8">
            <w:pPr>
              <w:rPr>
                <w:rFonts w:ascii="Times New Roman" w:eastAsia="Cambria" w:hAnsi="Times New Roman" w:cs="Times New Roman"/>
                <w:b/>
                <w:bCs/>
                <w:color w:val="000000"/>
                <w:kern w:val="56"/>
                <w:sz w:val="24"/>
                <w:szCs w:val="24"/>
              </w:rPr>
            </w:pPr>
          </w:p>
          <w:p w:rsidR="002802D8" w:rsidRDefault="002802D8" w:rsidP="002802D8">
            <w:pPr>
              <w:rPr>
                <w:rFonts w:ascii="Times New Roman" w:eastAsia="Cambria" w:hAnsi="Times New Roman" w:cs="Times New Roman"/>
                <w:bCs/>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w:t>
            </w:r>
            <w:r>
              <w:rPr>
                <w:rFonts w:ascii="Times New Roman" w:eastAsia="Cambria" w:hAnsi="Times New Roman" w:cs="Times New Roman"/>
                <w:color w:val="000000"/>
                <w:kern w:val="56"/>
                <w:sz w:val="24"/>
                <w:szCs w:val="24"/>
              </w:rPr>
              <w:t xml:space="preserve">Rīgas Tehniskās universitātes Satversmi un </w:t>
            </w:r>
            <w:r w:rsidRPr="00D312E8">
              <w:rPr>
                <w:rFonts w:ascii="Times New Roman" w:eastAsia="Cambria" w:hAnsi="Times New Roman" w:cs="Times New Roman"/>
                <w:color w:val="000000"/>
                <w:kern w:val="56"/>
                <w:sz w:val="24"/>
                <w:szCs w:val="24"/>
              </w:rPr>
              <w:t xml:space="preserve"> </w:t>
            </w:r>
            <w:r>
              <w:rPr>
                <w:rFonts w:ascii="Times New Roman" w:eastAsia="Cambria" w:hAnsi="Times New Roman" w:cs="Times New Roman"/>
                <w:color w:val="000000"/>
                <w:kern w:val="56"/>
                <w:sz w:val="24"/>
                <w:szCs w:val="24"/>
              </w:rPr>
              <w:t xml:space="preserve">rektora deleģējumu, </w:t>
            </w:r>
            <w:r w:rsidRPr="00D312E8">
              <w:rPr>
                <w:rFonts w:ascii="Times New Roman" w:eastAsia="Cambria" w:hAnsi="Times New Roman" w:cs="Times New Roman"/>
                <w:color w:val="000000"/>
                <w:kern w:val="56"/>
                <w:sz w:val="24"/>
                <w:szCs w:val="24"/>
              </w:rPr>
              <w:t xml:space="preserve">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Pr="00D312E8">
              <w:rPr>
                <w:rFonts w:ascii="Times New Roman" w:eastAsia="Cambria" w:hAnsi="Times New Roman" w:cs="Times New Roman"/>
                <w:bCs/>
                <w:color w:val="000000"/>
                <w:kern w:val="56"/>
                <w:sz w:val="24"/>
                <w:szCs w:val="24"/>
              </w:rPr>
              <w:t>,  turpmāk – “</w:t>
            </w:r>
            <w:r w:rsidRPr="00C97FC9">
              <w:rPr>
                <w:rFonts w:ascii="Times New Roman" w:eastAsia="Cambria" w:hAnsi="Times New Roman" w:cs="Times New Roman"/>
                <w:color w:val="000000"/>
                <w:kern w:val="56"/>
                <w:sz w:val="24"/>
                <w:szCs w:val="24"/>
              </w:rPr>
              <w:t>Pasūtītājs</w:t>
            </w:r>
            <w:r w:rsidRPr="00D312E8">
              <w:rPr>
                <w:rFonts w:ascii="Times New Roman" w:eastAsia="Cambria" w:hAnsi="Times New Roman" w:cs="Times New Roman"/>
                <w:bCs/>
                <w:color w:val="000000"/>
                <w:kern w:val="56"/>
                <w:sz w:val="24"/>
                <w:szCs w:val="24"/>
              </w:rPr>
              <w:t>”, un</w:t>
            </w:r>
          </w:p>
          <w:p w:rsidR="002449BF" w:rsidRDefault="002449BF" w:rsidP="004769B9">
            <w:pPr>
              <w:rPr>
                <w:rFonts w:ascii="Times New Roman" w:eastAsia="Cambria" w:hAnsi="Times New Roman" w:cs="Times New Roman"/>
                <w:color w:val="000000"/>
                <w:kern w:val="56"/>
                <w:sz w:val="24"/>
                <w:szCs w:val="24"/>
              </w:rPr>
            </w:pPr>
          </w:p>
          <w:p w:rsidR="002802D8" w:rsidRPr="00D312E8" w:rsidRDefault="002802D8" w:rsidP="004769B9">
            <w:pPr>
              <w:rPr>
                <w:rFonts w:ascii="Times New Roman" w:eastAsia="Cambria" w:hAnsi="Times New Roman" w:cs="Times New Roman"/>
                <w:color w:val="000000"/>
                <w:kern w:val="56"/>
                <w:sz w:val="24"/>
                <w:szCs w:val="24"/>
              </w:rPr>
            </w:pPr>
          </w:p>
          <w:p w:rsidR="00D312E8" w:rsidRPr="00C97FC9" w:rsidRDefault="001621E1" w:rsidP="00D312E8">
            <w:pPr>
              <w:rPr>
                <w:rFonts w:ascii="Times New Roman" w:eastAsia="Cambria" w:hAnsi="Times New Roman" w:cs="Times New Roman"/>
                <w:b/>
                <w:color w:val="000000"/>
                <w:kern w:val="56"/>
                <w:sz w:val="24"/>
                <w:szCs w:val="24"/>
              </w:rPr>
            </w:pPr>
            <w:r w:rsidRPr="001621E1">
              <w:rPr>
                <w:rFonts w:ascii="Times New Roman" w:eastAsia="Cambria" w:hAnsi="Times New Roman" w:cs="Times New Roman"/>
                <w:b/>
                <w:color w:val="000000"/>
                <w:kern w:val="56"/>
                <w:sz w:val="24"/>
                <w:szCs w:val="24"/>
              </w:rPr>
              <w:t>UAB “VILDOMA”</w:t>
            </w:r>
            <w:r w:rsidR="00D312E8" w:rsidRPr="00D312E8">
              <w:rPr>
                <w:rFonts w:ascii="Times New Roman" w:eastAsia="Cambria" w:hAnsi="Times New Roman" w:cs="Times New Roman"/>
                <w:color w:val="000000"/>
                <w:kern w:val="56"/>
                <w:sz w:val="24"/>
                <w:szCs w:val="24"/>
              </w:rPr>
              <w:t xml:space="preserve">, tās </w:t>
            </w:r>
            <w:r w:rsidR="00967245">
              <w:rPr>
                <w:rFonts w:ascii="Times New Roman" w:eastAsia="Cambria" w:hAnsi="Times New Roman" w:cs="Times New Roman"/>
                <w:color w:val="000000"/>
                <w:kern w:val="56"/>
                <w:sz w:val="24"/>
                <w:szCs w:val="24"/>
              </w:rPr>
              <w:t xml:space="preserve">direktora </w:t>
            </w:r>
            <w:proofErr w:type="spellStart"/>
            <w:r w:rsidR="00967245" w:rsidRPr="00967245">
              <w:rPr>
                <w:rFonts w:ascii="Times New Roman" w:eastAsia="Cambria" w:hAnsi="Times New Roman" w:cs="Times New Roman"/>
                <w:b/>
                <w:color w:val="000000"/>
                <w:kern w:val="56"/>
                <w:sz w:val="24"/>
                <w:szCs w:val="24"/>
              </w:rPr>
              <w:t>Virginijus</w:t>
            </w:r>
            <w:proofErr w:type="spellEnd"/>
            <w:r w:rsidR="00967245" w:rsidRPr="00967245">
              <w:rPr>
                <w:rFonts w:ascii="Times New Roman" w:eastAsia="Cambria" w:hAnsi="Times New Roman" w:cs="Times New Roman"/>
                <w:b/>
                <w:color w:val="000000"/>
                <w:kern w:val="56"/>
                <w:sz w:val="24"/>
                <w:szCs w:val="24"/>
              </w:rPr>
              <w:t xml:space="preserve"> </w:t>
            </w:r>
            <w:proofErr w:type="spellStart"/>
            <w:r w:rsidR="00967245" w:rsidRPr="00967245">
              <w:rPr>
                <w:rFonts w:ascii="Times New Roman" w:eastAsia="Cambria" w:hAnsi="Times New Roman" w:cs="Times New Roman"/>
                <w:b/>
                <w:color w:val="000000"/>
                <w:kern w:val="56"/>
                <w:sz w:val="24"/>
                <w:szCs w:val="24"/>
              </w:rPr>
              <w:t>Kregzde</w:t>
            </w:r>
            <w:proofErr w:type="spellEnd"/>
            <w:r w:rsidR="00D312E8" w:rsidRPr="00D312E8">
              <w:rPr>
                <w:rFonts w:ascii="Times New Roman" w:eastAsia="Cambria" w:hAnsi="Times New Roman" w:cs="Times New Roman"/>
                <w:color w:val="000000"/>
                <w:kern w:val="56"/>
                <w:sz w:val="24"/>
                <w:szCs w:val="24"/>
              </w:rPr>
              <w:t xml:space="preserve"> personā, kurš rīkojas, pamatojoties uz statūtiem, turpmāk – Piegādātājs, </w:t>
            </w:r>
          </w:p>
          <w:p w:rsidR="00D312E8" w:rsidRPr="00D312E8" w:rsidRDefault="00D312E8" w:rsidP="00D312E8">
            <w:pPr>
              <w:rPr>
                <w:rFonts w:ascii="Times New Roman" w:eastAsia="Cambria" w:hAnsi="Times New Roman" w:cs="Times New Roman"/>
                <w:color w:val="000000"/>
                <w:kern w:val="56"/>
                <w:sz w:val="24"/>
                <w:szCs w:val="24"/>
              </w:rPr>
            </w:pPr>
          </w:p>
          <w:p w:rsidR="00D312E8" w:rsidRDefault="00D312E8"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00252D41">
              <w:rPr>
                <w:rFonts w:ascii="Times New Roman" w:eastAsia="Cambria" w:hAnsi="Times New Roman" w:cs="Times New Roman"/>
                <w:color w:val="000000"/>
                <w:kern w:val="56"/>
                <w:sz w:val="24"/>
                <w:szCs w:val="24"/>
              </w:rPr>
              <w:t>iepirkuma</w:t>
            </w:r>
            <w:r w:rsidRPr="00D312E8">
              <w:rPr>
                <w:rFonts w:ascii="Times New Roman" w:eastAsia="Cambria" w:hAnsi="Times New Roman" w:cs="Times New Roman"/>
                <w:color w:val="000000"/>
                <w:kern w:val="56"/>
                <w:sz w:val="24"/>
                <w:szCs w:val="24"/>
              </w:rPr>
              <w:t xml:space="preserve">  </w:t>
            </w:r>
            <w:r w:rsidR="004769B9" w:rsidRPr="004769B9">
              <w:rPr>
                <w:rFonts w:ascii="Times New Roman" w:eastAsia="Cambria" w:hAnsi="Times New Roman" w:cs="Times New Roman"/>
                <w:color w:val="000000"/>
                <w:kern w:val="56"/>
                <w:sz w:val="24"/>
                <w:szCs w:val="24"/>
              </w:rPr>
              <w:t xml:space="preserve">“Detaļu piegāde, nomaiņa un tehnisko parametru atjaunošana </w:t>
            </w:r>
            <w:proofErr w:type="spellStart"/>
            <w:r w:rsidR="004769B9" w:rsidRPr="004769B9">
              <w:rPr>
                <w:rFonts w:ascii="Times New Roman" w:eastAsia="Cambria" w:hAnsi="Times New Roman" w:cs="Times New Roman"/>
                <w:color w:val="000000"/>
                <w:kern w:val="56"/>
                <w:sz w:val="24"/>
                <w:szCs w:val="24"/>
              </w:rPr>
              <w:t>ultra</w:t>
            </w:r>
            <w:proofErr w:type="spellEnd"/>
            <w:r w:rsidR="004769B9" w:rsidRPr="004769B9">
              <w:rPr>
                <w:rFonts w:ascii="Times New Roman" w:eastAsia="Cambria" w:hAnsi="Times New Roman" w:cs="Times New Roman"/>
                <w:color w:val="000000"/>
                <w:kern w:val="56"/>
                <w:sz w:val="24"/>
                <w:szCs w:val="24"/>
              </w:rPr>
              <w:t xml:space="preserve"> augstas izšķiršanas spējas (0,8 </w:t>
            </w:r>
            <w:proofErr w:type="spellStart"/>
            <w:r w:rsidR="004769B9" w:rsidRPr="004769B9">
              <w:rPr>
                <w:rFonts w:ascii="Times New Roman" w:eastAsia="Cambria" w:hAnsi="Times New Roman" w:cs="Times New Roman"/>
                <w:color w:val="000000"/>
                <w:kern w:val="56"/>
                <w:sz w:val="24"/>
                <w:szCs w:val="24"/>
              </w:rPr>
              <w:t>nm</w:t>
            </w:r>
            <w:proofErr w:type="spellEnd"/>
            <w:r w:rsidR="004769B9" w:rsidRPr="004769B9">
              <w:rPr>
                <w:rFonts w:ascii="Times New Roman" w:eastAsia="Cambria" w:hAnsi="Times New Roman" w:cs="Times New Roman"/>
                <w:color w:val="000000"/>
                <w:kern w:val="56"/>
                <w:sz w:val="24"/>
                <w:szCs w:val="24"/>
              </w:rPr>
              <w:t xml:space="preserve">) skenējošam elektronu mikroskopam (Nova </w:t>
            </w:r>
            <w:proofErr w:type="spellStart"/>
            <w:r w:rsidR="004769B9" w:rsidRPr="004769B9">
              <w:rPr>
                <w:rFonts w:ascii="Times New Roman" w:eastAsia="Cambria" w:hAnsi="Times New Roman" w:cs="Times New Roman"/>
                <w:color w:val="000000"/>
                <w:kern w:val="56"/>
                <w:sz w:val="24"/>
                <w:szCs w:val="24"/>
              </w:rPr>
              <w:t>NanoSem</w:t>
            </w:r>
            <w:proofErr w:type="spellEnd"/>
            <w:r w:rsidR="004769B9" w:rsidRPr="004769B9">
              <w:rPr>
                <w:rFonts w:ascii="Times New Roman" w:eastAsia="Cambria" w:hAnsi="Times New Roman" w:cs="Times New Roman"/>
                <w:color w:val="000000"/>
                <w:kern w:val="56"/>
                <w:sz w:val="24"/>
                <w:szCs w:val="24"/>
              </w:rPr>
              <w:t xml:space="preserve"> 650)”</w:t>
            </w:r>
            <w:r w:rsidRPr="00D312E8">
              <w:rPr>
                <w:rFonts w:ascii="Times New Roman" w:eastAsia="Cambria" w:hAnsi="Times New Roman" w:cs="Cambria"/>
                <w:bCs/>
                <w:color w:val="000000"/>
                <w:kern w:val="56"/>
                <w:sz w:val="24"/>
                <w:szCs w:val="24"/>
              </w:rPr>
              <w:t xml:space="preserve"> </w:t>
            </w:r>
            <w:r w:rsidRPr="00D312E8">
              <w:rPr>
                <w:rFonts w:ascii="Times New Roman" w:eastAsia="Cambria" w:hAnsi="Times New Roman" w:cs="Times New Roman"/>
                <w:color w:val="000000"/>
                <w:kern w:val="56"/>
                <w:sz w:val="24"/>
                <w:szCs w:val="24"/>
              </w:rPr>
              <w:t>(iepirkuma ID: RTU-201</w:t>
            </w:r>
            <w:r w:rsidR="004769B9">
              <w:rPr>
                <w:rFonts w:ascii="Times New Roman" w:eastAsia="Cambria" w:hAnsi="Times New Roman" w:cs="Times New Roman"/>
                <w:color w:val="000000"/>
                <w:kern w:val="56"/>
                <w:sz w:val="24"/>
                <w:szCs w:val="24"/>
              </w:rPr>
              <w:t>8</w:t>
            </w:r>
            <w:r w:rsidRPr="00D312E8">
              <w:rPr>
                <w:rFonts w:ascii="Times New Roman" w:eastAsia="Cambria" w:hAnsi="Times New Roman" w:cs="Times New Roman"/>
                <w:color w:val="000000"/>
                <w:kern w:val="56"/>
                <w:sz w:val="24"/>
                <w:szCs w:val="24"/>
              </w:rPr>
              <w:t>/</w:t>
            </w:r>
            <w:r w:rsidR="004769B9">
              <w:rPr>
                <w:rFonts w:ascii="Times New Roman" w:eastAsia="Cambria" w:hAnsi="Times New Roman" w:cs="Times New Roman"/>
                <w:color w:val="000000"/>
                <w:kern w:val="56"/>
                <w:sz w:val="24"/>
                <w:szCs w:val="24"/>
              </w:rPr>
              <w:t>28</w:t>
            </w:r>
            <w:r w:rsidRPr="00D312E8">
              <w:rPr>
                <w:rFonts w:ascii="Times New Roman" w:eastAsia="Cambria" w:hAnsi="Times New Roman" w:cs="Times New Roman"/>
                <w:color w:val="000000"/>
                <w:kern w:val="56"/>
                <w:sz w:val="24"/>
                <w:szCs w:val="24"/>
              </w:rPr>
              <w:t>) rezultātiem noslēdz šādu līgumu (turpmāk tekstā – Līgums):</w:t>
            </w:r>
          </w:p>
          <w:p w:rsidR="001621E1" w:rsidRPr="00D312E8" w:rsidRDefault="001621E1" w:rsidP="00D312E8">
            <w:pPr>
              <w:rPr>
                <w:rFonts w:ascii="Times New Roman" w:eastAsia="Cambria" w:hAnsi="Times New Roman" w:cs="Times New Roman"/>
                <w:color w:val="000000"/>
                <w:kern w:val="56"/>
                <w:sz w:val="24"/>
                <w:szCs w:val="24"/>
              </w:rPr>
            </w:pPr>
          </w:p>
          <w:p w:rsidR="00D312E8" w:rsidRPr="00D312E8" w:rsidRDefault="00D312E8"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rsidR="00D312E8" w:rsidRPr="004769B9" w:rsidRDefault="00D312E8"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pieņemšanas-nodošanas akts, kas apliecina, ka Prece ir piegādāta, uzstādīta saskaņā ar Līguma noteikumiem vai, ka tiek konstatēti Defekti.</w:t>
            </w:r>
          </w:p>
          <w:p w:rsidR="00D312E8" w:rsidRPr="00D312E8" w:rsidRDefault="00D312E8"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Pr="00D312E8">
              <w:rPr>
                <w:rFonts w:ascii="Times New Roman" w:eastAsia="Times New Roman" w:hAnsi="Times New Roman" w:cs="Times New Roman"/>
                <w:bCs/>
                <w:color w:val="000000"/>
                <w:sz w:val="24"/>
                <w:szCs w:val="24"/>
                <w:lang w:eastAsia="lv-LV"/>
              </w:rPr>
              <w:t xml:space="preserve">Preces piegādes, uzstādīšanas vai kvalitātes neatbilstība Latvijas Republikā spēkā esošajiem normatīvajiem </w:t>
            </w:r>
            <w:smartTag w:uri="schemas-tilde-lv/tildestengine" w:element="veidnes">
              <w:smartTagPr>
                <w:attr w:name="baseform" w:val="akt|s"/>
                <w:attr w:name="id" w:val="-1"/>
                <w:attr w:name="text" w:val="aktiem"/>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rsidR="00D312E8" w:rsidRPr="00D312E8" w:rsidRDefault="00D312E8" w:rsidP="00C97FC9">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52D41">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1621E1" w:rsidRPr="001621E1">
              <w:rPr>
                <w:rFonts w:ascii="Times New Roman" w:eastAsia="Cambria" w:hAnsi="Times New Roman" w:cs="Times New Roman"/>
                <w:color w:val="000000"/>
                <w:kern w:val="56"/>
                <w:sz w:val="24"/>
                <w:szCs w:val="24"/>
              </w:rPr>
              <w:t xml:space="preserve">“Detaļu piegāde, nomaiņa un tehnisko parametru atjaunošana </w:t>
            </w:r>
            <w:proofErr w:type="spellStart"/>
            <w:r w:rsidR="001621E1" w:rsidRPr="001621E1">
              <w:rPr>
                <w:rFonts w:ascii="Times New Roman" w:eastAsia="Cambria" w:hAnsi="Times New Roman" w:cs="Times New Roman"/>
                <w:color w:val="000000"/>
                <w:kern w:val="56"/>
                <w:sz w:val="24"/>
                <w:szCs w:val="24"/>
              </w:rPr>
              <w:t>ultra</w:t>
            </w:r>
            <w:proofErr w:type="spellEnd"/>
            <w:r w:rsidR="001621E1" w:rsidRPr="001621E1">
              <w:rPr>
                <w:rFonts w:ascii="Times New Roman" w:eastAsia="Cambria" w:hAnsi="Times New Roman" w:cs="Times New Roman"/>
                <w:color w:val="000000"/>
                <w:kern w:val="56"/>
                <w:sz w:val="24"/>
                <w:szCs w:val="24"/>
              </w:rPr>
              <w:t xml:space="preserve"> augstas izšķiršanas spējas (0,8 </w:t>
            </w:r>
            <w:proofErr w:type="spellStart"/>
            <w:r w:rsidR="001621E1" w:rsidRPr="001621E1">
              <w:rPr>
                <w:rFonts w:ascii="Times New Roman" w:eastAsia="Cambria" w:hAnsi="Times New Roman" w:cs="Times New Roman"/>
                <w:color w:val="000000"/>
                <w:kern w:val="56"/>
                <w:sz w:val="24"/>
                <w:szCs w:val="24"/>
              </w:rPr>
              <w:t>nm</w:t>
            </w:r>
            <w:proofErr w:type="spellEnd"/>
            <w:r w:rsidR="001621E1" w:rsidRPr="001621E1">
              <w:rPr>
                <w:rFonts w:ascii="Times New Roman" w:eastAsia="Cambria" w:hAnsi="Times New Roman" w:cs="Times New Roman"/>
                <w:color w:val="000000"/>
                <w:kern w:val="56"/>
                <w:sz w:val="24"/>
                <w:szCs w:val="24"/>
              </w:rPr>
              <w:t xml:space="preserve">) skenējošam elektronu mikroskopam (Nova </w:t>
            </w:r>
            <w:proofErr w:type="spellStart"/>
            <w:r w:rsidR="001621E1" w:rsidRPr="001621E1">
              <w:rPr>
                <w:rFonts w:ascii="Times New Roman" w:eastAsia="Cambria" w:hAnsi="Times New Roman" w:cs="Times New Roman"/>
                <w:color w:val="000000"/>
                <w:kern w:val="56"/>
                <w:sz w:val="24"/>
                <w:szCs w:val="24"/>
              </w:rPr>
              <w:t>NanoSem</w:t>
            </w:r>
            <w:proofErr w:type="spellEnd"/>
            <w:r w:rsidR="001621E1" w:rsidRPr="001621E1">
              <w:rPr>
                <w:rFonts w:ascii="Times New Roman" w:eastAsia="Cambria" w:hAnsi="Times New Roman" w:cs="Times New Roman"/>
                <w:color w:val="000000"/>
                <w:kern w:val="56"/>
                <w:sz w:val="24"/>
                <w:szCs w:val="24"/>
              </w:rPr>
              <w:t xml:space="preserve"> 650)”</w:t>
            </w:r>
            <w:r w:rsidR="004769B9">
              <w:rPr>
                <w:rFonts w:ascii="Times New Roman" w:eastAsia="Times New Roman" w:hAnsi="Times New Roman" w:cs="Times New Roman"/>
                <w:color w:val="000000"/>
                <w:sz w:val="24"/>
                <w:szCs w:val="24"/>
                <w:lang w:eastAsia="lv-LV"/>
              </w:rPr>
              <w:t>, iepirkuma ID Nr. RTU-2018</w:t>
            </w:r>
            <w:r w:rsidR="00252D41">
              <w:rPr>
                <w:rFonts w:ascii="Times New Roman" w:eastAsia="Times New Roman" w:hAnsi="Times New Roman" w:cs="Times New Roman"/>
                <w:color w:val="000000"/>
                <w:sz w:val="24"/>
                <w:szCs w:val="24"/>
                <w:lang w:eastAsia="lv-LV"/>
              </w:rPr>
              <w:t>/</w:t>
            </w:r>
            <w:r w:rsidR="004769B9">
              <w:rPr>
                <w:rFonts w:ascii="Times New Roman" w:eastAsia="Times New Roman" w:hAnsi="Times New Roman" w:cs="Times New Roman"/>
                <w:color w:val="000000"/>
                <w:sz w:val="24"/>
                <w:szCs w:val="24"/>
                <w:lang w:eastAsia="lv-LV"/>
              </w:rPr>
              <w:t>28</w:t>
            </w:r>
            <w:r w:rsidR="00252D41">
              <w:rPr>
                <w:rFonts w:ascii="Times New Roman" w:eastAsia="Times New Roman" w:hAnsi="Times New Roman" w:cs="Times New Roman"/>
                <w:color w:val="000000"/>
                <w:sz w:val="24"/>
                <w:szCs w:val="24"/>
                <w:lang w:eastAsia="lv-LV"/>
              </w:rPr>
              <w:t>.</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maksimāli iespējamā maksa par Preces Piegādi</w:t>
            </w:r>
            <w:r w:rsidR="001621E1">
              <w:rPr>
                <w:rFonts w:ascii="Times New Roman" w:eastAsia="Times New Roman" w:hAnsi="Times New Roman" w:cs="Times New Roman"/>
                <w:bCs/>
                <w:color w:val="000000"/>
                <w:sz w:val="24"/>
                <w:szCs w:val="24"/>
                <w:lang w:eastAsia="lv-LV"/>
              </w:rPr>
              <w:t xml:space="preserve"> un</w:t>
            </w:r>
            <w:r w:rsidRPr="00D312E8">
              <w:rPr>
                <w:rFonts w:ascii="Times New Roman" w:eastAsia="Times New Roman" w:hAnsi="Times New Roman" w:cs="Times New Roman"/>
                <w:bCs/>
                <w:color w:val="000000"/>
                <w:sz w:val="24"/>
                <w:szCs w:val="24"/>
                <w:lang w:eastAsia="lv-LV"/>
              </w:rPr>
              <w:t xml:space="preserve"> uzstādīšanu Līgumā noteiktajā kārtībā.</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lastRenderedPageBreak/>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spēkā esošajiem normatīvajiem aktiem atbilstoša pavadzīme, ko Piegādātājs iesniedz Pasūtītājam par Preces Piegādi, uzstādīšanu un darbinieku apmācību Līgumā noteiktajā kārtībā.</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Līguma  pielikum</w:t>
            </w:r>
            <w:r w:rsidR="001621E1">
              <w:rPr>
                <w:rFonts w:ascii="Times New Roman" w:eastAsia="Times New Roman" w:hAnsi="Times New Roman" w:cs="Times New Roman"/>
                <w:color w:val="000000"/>
                <w:sz w:val="24"/>
                <w:szCs w:val="24"/>
                <w:lang w:eastAsia="lv-LV"/>
              </w:rPr>
              <w:t>ā</w:t>
            </w:r>
            <w:r w:rsidRPr="00D312E8">
              <w:rPr>
                <w:rFonts w:ascii="Times New Roman" w:eastAsia="Times New Roman" w:hAnsi="Times New Roman" w:cs="Times New Roman"/>
                <w:color w:val="000000"/>
                <w:sz w:val="24"/>
                <w:szCs w:val="24"/>
                <w:lang w:eastAsia="lv-LV"/>
              </w:rPr>
              <w:t xml:space="preserve"> Nr.1</w:t>
            </w:r>
            <w:r w:rsidR="001621E1">
              <w:rPr>
                <w:rFonts w:ascii="Times New Roman" w:eastAsia="Times New Roman" w:hAnsi="Times New Roman" w:cs="Times New Roman"/>
                <w:color w:val="000000"/>
                <w:sz w:val="24"/>
                <w:szCs w:val="24"/>
                <w:lang w:eastAsia="lv-LV"/>
              </w:rPr>
              <w:t xml:space="preserve"> norādītā</w:t>
            </w:r>
            <w:r w:rsidR="00D43C88">
              <w:rPr>
                <w:rFonts w:ascii="Times New Roman" w:eastAsia="Times New Roman" w:hAnsi="Times New Roman" w:cs="Times New Roman"/>
                <w:color w:val="000000"/>
                <w:sz w:val="24"/>
                <w:szCs w:val="24"/>
                <w:lang w:eastAsia="lv-LV"/>
              </w:rPr>
              <w:t>s</w:t>
            </w:r>
            <w:r w:rsidR="001621E1">
              <w:rPr>
                <w:rFonts w:ascii="Times New Roman" w:eastAsia="Times New Roman" w:hAnsi="Times New Roman" w:cs="Times New Roman"/>
                <w:color w:val="000000"/>
                <w:sz w:val="24"/>
                <w:szCs w:val="24"/>
                <w:lang w:eastAsia="lv-LV"/>
              </w:rPr>
              <w:t xml:space="preserve"> prece</w:t>
            </w:r>
            <w:r w:rsidR="00D43C88">
              <w:rPr>
                <w:rFonts w:ascii="Times New Roman" w:eastAsia="Times New Roman" w:hAnsi="Times New Roman" w:cs="Times New Roman"/>
                <w:color w:val="000000"/>
                <w:sz w:val="24"/>
                <w:szCs w:val="24"/>
                <w:lang w:eastAsia="lv-LV"/>
              </w:rPr>
              <w:t>s piegāde</w:t>
            </w:r>
            <w:r w:rsidRPr="00D312E8">
              <w:rPr>
                <w:rFonts w:ascii="Times New Roman" w:eastAsia="Times New Roman" w:hAnsi="Times New Roman" w:cs="Times New Roman"/>
                <w:color w:val="000000"/>
                <w:sz w:val="24"/>
                <w:szCs w:val="24"/>
                <w:lang w:eastAsia="lv-LV"/>
              </w:rPr>
              <w:t xml:space="preserve">, par kuru saskaņā </w:t>
            </w:r>
            <w:r w:rsidR="00252D41">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rsidR="00D312E8" w:rsidRPr="00D312E8" w:rsidRDefault="00D312E8"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rsidR="00D312E8" w:rsidRPr="00D312E8" w:rsidRDefault="00D312E8" w:rsidP="00D312E8">
            <w:pPr>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rsidR="00D312E8" w:rsidRPr="00D312E8" w:rsidRDefault="00D312E8"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par Līgumā minēto</w:t>
            </w:r>
            <w:r w:rsidR="004769B9">
              <w:rPr>
                <w:rFonts w:ascii="Times New Roman" w:eastAsia="Times New Roman" w:hAnsi="Times New Roman" w:cs="Times New Roman"/>
                <w:color w:val="000000"/>
                <w:sz w:val="24"/>
                <w:szCs w:val="24"/>
                <w:lang w:eastAsia="lv-LV"/>
              </w:rPr>
              <w:t xml:space="preserve"> samaksu piegādā, uzstāda Preci</w:t>
            </w:r>
            <w:r w:rsidRPr="00D312E8">
              <w:rPr>
                <w:rFonts w:ascii="Times New Roman" w:eastAsia="Times New Roman" w:hAnsi="Times New Roman" w:cs="Times New Roman"/>
                <w:color w:val="000000"/>
                <w:sz w:val="24"/>
                <w:szCs w:val="24"/>
                <w:lang w:eastAsia="lv-LV"/>
              </w:rPr>
              <w:t xml:space="preserve"> un Pasūtītājs pērk, pieņem un apmaksā Preci Līgumā noteiktajā termiņā, kārtībā un apmērā.</w:t>
            </w:r>
          </w:p>
          <w:p w:rsidR="00D312E8" w:rsidRPr="00D312E8" w:rsidRDefault="00D312E8"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sidR="001232E1">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piedāvājumam (Pielikums Nr.1</w:t>
            </w:r>
            <w:r w:rsidR="005D4814">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Līguma noteikumiem un Latvijas Republikas spēkā esošajiem normatīvajiem aktiem.</w:t>
            </w:r>
          </w:p>
          <w:p w:rsidR="00D312E8" w:rsidRDefault="00D312E8"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rsidR="002802D8" w:rsidRPr="00D312E8" w:rsidRDefault="002802D8" w:rsidP="002802D8">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rsidR="002272D3" w:rsidRPr="00D312E8" w:rsidRDefault="00D312E8" w:rsidP="00020D6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Līgumcena par Preces </w:t>
            </w:r>
            <w:r w:rsidR="00D43C88">
              <w:rPr>
                <w:rFonts w:ascii="Times New Roman" w:eastAsia="Times New Roman" w:hAnsi="Times New Roman" w:cs="Times New Roman"/>
                <w:color w:val="000000"/>
                <w:sz w:val="24"/>
                <w:szCs w:val="24"/>
                <w:lang w:eastAsia="lv-LV"/>
              </w:rPr>
              <w:t>p</w:t>
            </w:r>
            <w:r w:rsidR="00D43C88" w:rsidRPr="00D312E8">
              <w:rPr>
                <w:rFonts w:ascii="Times New Roman" w:eastAsia="Times New Roman" w:hAnsi="Times New Roman" w:cs="Times New Roman"/>
                <w:color w:val="000000"/>
                <w:sz w:val="24"/>
                <w:szCs w:val="24"/>
                <w:lang w:eastAsia="lv-LV"/>
              </w:rPr>
              <w:t>iegādi</w:t>
            </w:r>
            <w:r w:rsidR="00D43C88">
              <w:rPr>
                <w:rFonts w:ascii="Times New Roman" w:eastAsia="Times New Roman" w:hAnsi="Times New Roman" w:cs="Times New Roman"/>
                <w:color w:val="000000"/>
                <w:sz w:val="24"/>
                <w:szCs w:val="24"/>
                <w:lang w:eastAsia="lv-LV"/>
              </w:rPr>
              <w:t xml:space="preserve"> un</w:t>
            </w:r>
            <w:r w:rsidRPr="00D312E8">
              <w:rPr>
                <w:rFonts w:ascii="Times New Roman" w:eastAsia="Times New Roman" w:hAnsi="Times New Roman" w:cs="Times New Roman"/>
                <w:color w:val="000000"/>
                <w:sz w:val="24"/>
                <w:szCs w:val="24"/>
                <w:lang w:eastAsia="lv-LV"/>
              </w:rPr>
              <w:t xml:space="preserve"> uzstādīšanu </w:t>
            </w:r>
            <w:r w:rsidR="00D43C88">
              <w:rPr>
                <w:rFonts w:ascii="Times New Roman" w:eastAsia="Times New Roman" w:hAnsi="Times New Roman" w:cs="Times New Roman"/>
                <w:color w:val="000000"/>
                <w:sz w:val="24"/>
                <w:szCs w:val="24"/>
                <w:lang w:eastAsia="lv-LV"/>
              </w:rPr>
              <w:t>(</w:t>
            </w:r>
            <w:r w:rsidRPr="00D312E8">
              <w:rPr>
                <w:rFonts w:ascii="Times New Roman" w:eastAsia="Times New Roman" w:hAnsi="Times New Roman" w:cs="Times New Roman"/>
                <w:color w:val="000000"/>
                <w:sz w:val="24"/>
                <w:szCs w:val="24"/>
                <w:lang w:eastAsia="lv-LV"/>
              </w:rPr>
              <w:t>bez PVN</w:t>
            </w:r>
            <w:r w:rsidR="00D43C88">
              <w:rPr>
                <w:rFonts w:ascii="Times New Roman" w:eastAsia="Times New Roman" w:hAnsi="Times New Roman" w:cs="Times New Roman"/>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ir </w:t>
            </w:r>
            <w:r w:rsidR="00D43C88" w:rsidRPr="00C97FC9">
              <w:rPr>
                <w:rFonts w:ascii="Times New Roman" w:eastAsia="Times New Roman" w:hAnsi="Times New Roman" w:cs="Times New Roman"/>
                <w:b/>
                <w:color w:val="000000"/>
                <w:sz w:val="24"/>
                <w:szCs w:val="24"/>
                <w:lang w:eastAsia="lv-LV"/>
              </w:rPr>
              <w:t>11408</w:t>
            </w:r>
            <w:r w:rsidR="00D43C88">
              <w:rPr>
                <w:rFonts w:ascii="Times New Roman" w:eastAsia="Times New Roman" w:hAnsi="Times New Roman" w:cs="Times New Roman"/>
                <w:color w:val="000000"/>
                <w:sz w:val="24"/>
                <w:szCs w:val="24"/>
                <w:lang w:eastAsia="lv-LV"/>
              </w:rPr>
              <w:t xml:space="preserve"> </w:t>
            </w:r>
            <w:r w:rsidRPr="00C97FC9">
              <w:rPr>
                <w:rFonts w:ascii="Times New Roman" w:eastAsia="Times New Roman" w:hAnsi="Times New Roman" w:cs="Times New Roman"/>
                <w:b/>
                <w:color w:val="000000"/>
                <w:sz w:val="24"/>
                <w:szCs w:val="24"/>
                <w:lang w:eastAsia="lv-LV"/>
              </w:rPr>
              <w:t xml:space="preserve">EUR </w:t>
            </w:r>
            <w:r w:rsidRPr="00C97FC9">
              <w:rPr>
                <w:rFonts w:ascii="Times New Roman" w:eastAsia="Times New Roman" w:hAnsi="Times New Roman" w:cs="Times New Roman"/>
                <w:color w:val="000000"/>
                <w:sz w:val="24"/>
                <w:szCs w:val="24"/>
                <w:lang w:eastAsia="lv-LV"/>
              </w:rPr>
              <w:t>(</w:t>
            </w:r>
            <w:r w:rsidR="00D43C88" w:rsidRPr="00C97FC9">
              <w:rPr>
                <w:rFonts w:ascii="Times New Roman" w:eastAsia="Times New Roman" w:hAnsi="Times New Roman" w:cs="Times New Roman"/>
                <w:color w:val="000000"/>
                <w:sz w:val="24"/>
                <w:szCs w:val="24"/>
                <w:lang w:eastAsia="lv-LV"/>
              </w:rPr>
              <w:t xml:space="preserve">vienpadsmit tūkstoši četri simti astoņi </w:t>
            </w:r>
            <w:proofErr w:type="spellStart"/>
            <w:r w:rsidR="00D43C88" w:rsidRPr="00C97FC9">
              <w:rPr>
                <w:rFonts w:ascii="Times New Roman" w:eastAsia="Times New Roman" w:hAnsi="Times New Roman" w:cs="Times New Roman"/>
                <w:i/>
                <w:color w:val="000000"/>
                <w:sz w:val="24"/>
                <w:szCs w:val="24"/>
                <w:lang w:eastAsia="lv-LV"/>
              </w:rPr>
              <w:t>euro</w:t>
            </w:r>
            <w:proofErr w:type="spellEnd"/>
            <w:r w:rsidRPr="00C97FC9">
              <w:rPr>
                <w:rFonts w:ascii="Times New Roman" w:eastAsia="Times New Roman" w:hAnsi="Times New Roman" w:cs="Times New Roman"/>
                <w:color w:val="000000"/>
                <w:sz w:val="24"/>
                <w:szCs w:val="24"/>
                <w:lang w:eastAsia="lv-LV"/>
              </w:rPr>
              <w:t>).</w:t>
            </w:r>
            <w:r w:rsidRPr="00020D68">
              <w:rPr>
                <w:rFonts w:ascii="Times New Roman" w:eastAsia="Times New Roman" w:hAnsi="Times New Roman" w:cs="Times New Roman"/>
                <w:color w:val="000000"/>
                <w:sz w:val="24"/>
                <w:szCs w:val="24"/>
                <w:lang w:eastAsia="lv-LV"/>
              </w:rPr>
              <w:t xml:space="preserve"> </w:t>
            </w:r>
          </w:p>
          <w:p w:rsidR="00D312E8" w:rsidRPr="00D312E8" w:rsidRDefault="002802D8" w:rsidP="00D312E8">
            <w:pPr>
              <w:numPr>
                <w:ilvl w:val="1"/>
                <w:numId w:val="12"/>
              </w:numPr>
              <w:ind w:left="611" w:hanging="611"/>
              <w:contextualSpacing/>
              <w:rPr>
                <w:rFonts w:ascii="Times New Roman" w:eastAsia="Cambria" w:hAnsi="Times New Roman" w:cs="Times New Roman"/>
                <w:b/>
                <w:color w:val="000000"/>
                <w:kern w:val="56"/>
                <w:sz w:val="24"/>
                <w:szCs w:val="24"/>
              </w:rPr>
            </w:pPr>
            <w:r>
              <w:rPr>
                <w:rFonts w:ascii="Times New Roman" w:eastAsia="Cambria" w:hAnsi="Times New Roman" w:cs="Times New Roman"/>
                <w:color w:val="000000"/>
                <w:kern w:val="56"/>
                <w:sz w:val="24"/>
                <w:szCs w:val="24"/>
              </w:rPr>
              <w:lastRenderedPageBreak/>
              <w:t>L</w:t>
            </w:r>
            <w:r w:rsidR="00D312E8" w:rsidRPr="00D312E8">
              <w:rPr>
                <w:rFonts w:ascii="Times New Roman" w:eastAsia="Cambria" w:hAnsi="Times New Roman" w:cs="Times New Roman"/>
                <w:color w:val="000000"/>
                <w:kern w:val="56"/>
                <w:sz w:val="24"/>
                <w:szCs w:val="24"/>
              </w:rPr>
              <w:t>īgumcenā iekļauti visi Piegādātāja izdevumi un izmaksas, kas attiecināmi uz Līguma norādītās Preces piegādi, uzstādīšanu kā arī visi izdevumi un izmaksas, kas Piegādātājam radīsies</w:t>
            </w:r>
            <w:r w:rsidR="00020D68">
              <w:rPr>
                <w:rFonts w:ascii="Times New Roman" w:eastAsia="Cambria" w:hAnsi="Times New Roman" w:cs="Times New Roman"/>
                <w:color w:val="000000"/>
                <w:kern w:val="56"/>
                <w:sz w:val="24"/>
                <w:szCs w:val="24"/>
              </w:rPr>
              <w:t>,</w:t>
            </w:r>
            <w:r w:rsidR="00D312E8" w:rsidRPr="00D312E8">
              <w:rPr>
                <w:rFonts w:ascii="Times New Roman" w:eastAsia="Cambria" w:hAnsi="Times New Roman" w:cs="Times New Roman"/>
                <w:color w:val="000000"/>
                <w:kern w:val="56"/>
                <w:sz w:val="24"/>
                <w:szCs w:val="24"/>
              </w:rPr>
              <w:t xml:space="preserve"> izpildot saistības saskaņā ar Līgumu.</w:t>
            </w:r>
          </w:p>
          <w:p w:rsidR="00C97FC9" w:rsidRPr="005D4814" w:rsidRDefault="00D312E8" w:rsidP="00C97FC9">
            <w:pPr>
              <w:ind w:left="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Piegādātāja piedāvājumā iekļautā cena ir nemainīga visā Līguma darbības laikā.</w:t>
            </w:r>
          </w:p>
          <w:p w:rsidR="00D312E8" w:rsidRPr="002802D8" w:rsidRDefault="00D312E8"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veic </w:t>
            </w:r>
            <w:r w:rsidRPr="00D312E8">
              <w:rPr>
                <w:rFonts w:ascii="Times New Roman" w:eastAsia="Cambria" w:hAnsi="Times New Roman" w:cs="Times New Roman"/>
                <w:color w:val="000000"/>
                <w:kern w:val="56"/>
                <w:sz w:val="24"/>
                <w:szCs w:val="24"/>
              </w:rPr>
              <w:t xml:space="preserve">30 (trīsdesmit) dienu laikā pēc abpusēji parakstītas </w:t>
            </w:r>
            <w:r w:rsidR="001A146E">
              <w:rPr>
                <w:rFonts w:ascii="Times New Roman" w:eastAsia="Cambria" w:hAnsi="Times New Roman" w:cs="Times New Roman"/>
                <w:color w:val="000000"/>
                <w:kern w:val="56"/>
                <w:sz w:val="24"/>
                <w:szCs w:val="24"/>
              </w:rPr>
              <w:t>P</w:t>
            </w:r>
            <w:r w:rsidRPr="00D312E8">
              <w:rPr>
                <w:rFonts w:ascii="Times New Roman" w:eastAsia="Cambria" w:hAnsi="Times New Roman" w:cs="Times New Roman"/>
                <w:color w:val="000000"/>
                <w:kern w:val="56"/>
                <w:sz w:val="24"/>
                <w:szCs w:val="24"/>
              </w:rPr>
              <w:t>avadzīmes un pieņemšanas – nodošanas akta saņemšanas, pārskaitot naudas summu uz Piegādātāja norādīto norēķinu kontu.</w:t>
            </w:r>
          </w:p>
          <w:p w:rsidR="002802D8" w:rsidRPr="005D4814" w:rsidRDefault="002802D8" w:rsidP="002802D8">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uzstādīšanu veic </w:t>
            </w:r>
            <w:r w:rsidR="00020D68">
              <w:rPr>
                <w:rFonts w:ascii="Times New Roman" w:eastAsia="Times New Roman" w:hAnsi="Times New Roman" w:cs="Times New Roman"/>
                <w:color w:val="000000"/>
                <w:sz w:val="24"/>
                <w:szCs w:val="24"/>
                <w:lang w:eastAsia="lv-LV"/>
              </w:rPr>
              <w:t>1</w:t>
            </w:r>
            <w:r w:rsidR="00020D68" w:rsidRPr="00D312E8">
              <w:rPr>
                <w:rFonts w:ascii="Times New Roman" w:eastAsia="Times New Roman" w:hAnsi="Times New Roman" w:cs="Times New Roman"/>
                <w:color w:val="000000"/>
                <w:sz w:val="24"/>
                <w:szCs w:val="24"/>
                <w:lang w:eastAsia="lv-LV"/>
              </w:rPr>
              <w:t xml:space="preserve"> (</w:t>
            </w:r>
            <w:r w:rsidR="00020D68">
              <w:rPr>
                <w:rFonts w:ascii="Times New Roman" w:eastAsia="Times New Roman" w:hAnsi="Times New Roman" w:cs="Times New Roman"/>
                <w:color w:val="000000"/>
                <w:sz w:val="24"/>
                <w:szCs w:val="24"/>
                <w:lang w:eastAsia="lv-LV"/>
              </w:rPr>
              <w:t>viena</w:t>
            </w:r>
            <w:r w:rsidR="00020D68" w:rsidRPr="00D312E8">
              <w:rPr>
                <w:rFonts w:ascii="Times New Roman" w:eastAsia="Times New Roman" w:hAnsi="Times New Roman" w:cs="Times New Roman"/>
                <w:color w:val="000000"/>
                <w:sz w:val="24"/>
                <w:szCs w:val="24"/>
                <w:lang w:eastAsia="lv-LV"/>
              </w:rPr>
              <w:t xml:space="preserve">) </w:t>
            </w:r>
            <w:r w:rsidRPr="00D312E8">
              <w:rPr>
                <w:rFonts w:ascii="Times New Roman" w:eastAsia="Times New Roman" w:hAnsi="Times New Roman" w:cs="Times New Roman"/>
                <w:color w:val="000000"/>
                <w:sz w:val="24"/>
                <w:szCs w:val="24"/>
                <w:lang w:eastAsia="lv-LV"/>
              </w:rPr>
              <w:t>mēneš</w:t>
            </w:r>
            <w:r w:rsidR="00020D68">
              <w:rPr>
                <w:rFonts w:ascii="Times New Roman" w:eastAsia="Times New Roman" w:hAnsi="Times New Roman" w:cs="Times New Roman"/>
                <w:color w:val="000000"/>
                <w:sz w:val="24"/>
                <w:szCs w:val="24"/>
                <w:lang w:eastAsia="lv-LV"/>
              </w:rPr>
              <w:t>a</w:t>
            </w:r>
            <w:r w:rsidRPr="00D312E8">
              <w:rPr>
                <w:rFonts w:ascii="Times New Roman" w:eastAsia="Times New Roman" w:hAnsi="Times New Roman" w:cs="Times New Roman"/>
                <w:color w:val="000000"/>
                <w:sz w:val="24"/>
                <w:szCs w:val="24"/>
                <w:lang w:eastAsia="lv-LV"/>
              </w:rPr>
              <w:t xml:space="preserve"> laikā no Līguma spēkā stāšanās dienas.</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Piegādes un uzstādīšanas adrese: </w:t>
            </w:r>
            <w:r w:rsidR="00661A9B" w:rsidRPr="00661A9B">
              <w:rPr>
                <w:rFonts w:ascii="Times New Roman" w:eastAsia="Times New Roman" w:hAnsi="Times New Roman" w:cs="Times New Roman"/>
                <w:color w:val="000000"/>
                <w:sz w:val="24"/>
                <w:szCs w:val="24"/>
                <w:lang w:eastAsia="lv-LV"/>
              </w:rPr>
              <w:t xml:space="preserve">Paula </w:t>
            </w:r>
            <w:proofErr w:type="spellStart"/>
            <w:r w:rsidR="00661A9B" w:rsidRPr="00661A9B">
              <w:rPr>
                <w:rFonts w:ascii="Times New Roman" w:eastAsia="Times New Roman" w:hAnsi="Times New Roman" w:cs="Times New Roman"/>
                <w:color w:val="000000"/>
                <w:sz w:val="24"/>
                <w:szCs w:val="24"/>
                <w:lang w:eastAsia="lv-LV"/>
              </w:rPr>
              <w:t>Valdena</w:t>
            </w:r>
            <w:proofErr w:type="spellEnd"/>
            <w:r w:rsidR="00661A9B" w:rsidRPr="00661A9B">
              <w:rPr>
                <w:rFonts w:ascii="Times New Roman" w:eastAsia="Times New Roman" w:hAnsi="Times New Roman" w:cs="Times New Roman"/>
                <w:color w:val="000000"/>
                <w:sz w:val="24"/>
                <w:szCs w:val="24"/>
                <w:lang w:eastAsia="lv-LV"/>
              </w:rPr>
              <w:t xml:space="preserve"> iela 7</w:t>
            </w:r>
            <w:r w:rsidRPr="00D312E8">
              <w:rPr>
                <w:rFonts w:ascii="Times New Roman" w:eastAsia="Times New Roman" w:hAnsi="Times New Roman" w:cs="Times New Roman"/>
                <w:color w:val="000000"/>
                <w:sz w:val="24"/>
                <w:szCs w:val="24"/>
                <w:lang w:eastAsia="lv-LV"/>
              </w:rPr>
              <w:t>, Rīga, Latvija.</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Piegādātājam jāpiegādā un jāuzstāda Līguma ietvaros ir noteikts Līguma pielikumā Nr.1.</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 xml:space="preserve">Piegādātājs apņemas segt visas ar Preces piegādi, </w:t>
            </w:r>
            <w:r w:rsidRPr="00D312E8">
              <w:rPr>
                <w:rFonts w:ascii="Times New Roman" w:eastAsia="Times New Roman" w:hAnsi="Times New Roman" w:cs="Times New Roman"/>
                <w:color w:val="000000"/>
                <w:sz w:val="24"/>
                <w:szCs w:val="24"/>
                <w:lang w:eastAsia="lv-LV"/>
              </w:rPr>
              <w:t>uzstādīšanu un darbinieku apmācības nodrošināšanu</w:t>
            </w:r>
            <w:r w:rsidRPr="00D312E8">
              <w:rPr>
                <w:rFonts w:ascii="Times New Roman" w:eastAsia="Cambria" w:hAnsi="Times New Roman" w:cs="Cambria"/>
                <w:color w:val="000000"/>
                <w:kern w:val="56"/>
                <w:sz w:val="24"/>
                <w:szCs w:val="24"/>
              </w:rPr>
              <w:t xml:space="preserve"> saistītas izmaksas.</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Pasūtītāju Preces piegādes, uzstādīšanas un darbinieku apmācības laiku.</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rsidR="00D312E8" w:rsidRPr="00D312E8" w:rsidRDefault="00D312E8"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 xml:space="preserve">Par Preces piegādes brīdi uzskatāms datums, kurā Pasūtītāja un Piegādātāja </w:t>
            </w:r>
            <w:r w:rsidRPr="00D312E8">
              <w:rPr>
                <w:rFonts w:ascii="Times New Roman" w:eastAsia="Cambria" w:hAnsi="Times New Roman" w:cs="Cambria"/>
                <w:color w:val="000000"/>
                <w:kern w:val="56"/>
                <w:sz w:val="24"/>
                <w:szCs w:val="24"/>
              </w:rPr>
              <w:lastRenderedPageBreak/>
              <w:t>pārstāvji ir parakstījuši pavadzīmi par Preces  saņemšanu un Pasūtītājs faktiski saņēmis Preci.</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rsid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 uzstādīšanu un darbinieku apmācību. </w:t>
            </w:r>
          </w:p>
          <w:p w:rsidR="00C97FC9" w:rsidRPr="00D312E8" w:rsidRDefault="00C97FC9" w:rsidP="00C97FC9">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Preces un Piegādes, uzstādīšanas, apmācības atbilstību Līgumam pārbauda 14 (četrpadsmit) dienu laikā pēc Preces nodošanas un attiecīga Akta no Piegādātāja saņemšanas dienas. Minētajā termiņā Pasūtītājam ir tiesības izteikt pretenzijas par Preces vai Piegādes vai uzstādīšanas kvalitātes neatbilstību Līgumam vai Latvijas Republikā spēkā esošo normatīvo aktu prasībām. Ja šajā termiņā Defekti netiek konstatēti, Pasūtītājs paraksta Aktu. </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 ka Prece ir piegādāta, uzstādīta un  nodrošināta darbinieku apmācība, atbilstoši Līguma noteikumiem.</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uz sava rēķina novērš konstatētos Defektus Pušu saskaņotā termiņā, bet ja Puses nespēj vienoties, ne vēlāk kā 15 (piecpadsmit) darba dienu laikā pēc Pasūtītāja rakstveida iebildumu saņemšanas dienas. Pēc Defektu novēršanas izdarāma atkārtota </w:t>
            </w:r>
            <w:r w:rsidRPr="00D312E8">
              <w:rPr>
                <w:rFonts w:ascii="Times New Roman" w:eastAsia="Times New Roman" w:hAnsi="Times New Roman" w:cs="Times New Roman"/>
                <w:color w:val="000000"/>
                <w:sz w:val="24"/>
                <w:szCs w:val="24"/>
                <w:lang w:eastAsia="lv-LV"/>
              </w:rPr>
              <w:lastRenderedPageBreak/>
              <w:t>Preces pieņemšana Līgumā noteiktajā kārtībā.</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rsidR="00D312E8" w:rsidRPr="00D312E8" w:rsidRDefault="00D312E8"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AB777C">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Pasūtītāja tiesības un pienākumi</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piegādāta, uzstādīta un nodrošināta darbinieku apmācība Līgumā noteiktajā kārtībā.</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D312E8" w:rsidRPr="00D312E8" w:rsidRDefault="00D312E8"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AB777C">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Piegādātāja tiesības un pienākumi </w:t>
            </w:r>
          </w:p>
          <w:p w:rsidR="00D312E8" w:rsidRPr="00D312E8" w:rsidRDefault="00D312E8"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rsidR="00D312E8" w:rsidRPr="00D312E8" w:rsidRDefault="00D312E8" w:rsidP="00D312E8">
            <w:pPr>
              <w:ind w:left="611"/>
              <w:contextualSpacing/>
              <w:rPr>
                <w:rFonts w:ascii="Times New Roman" w:eastAsia="Times New Roman" w:hAnsi="Times New Roman" w:cs="Times New Roman"/>
                <w:b/>
                <w:color w:val="000000"/>
                <w:sz w:val="24"/>
                <w:szCs w:val="24"/>
                <w:lang w:eastAsia="lv-LV"/>
              </w:rPr>
            </w:pPr>
          </w:p>
          <w:p w:rsidR="00D312E8" w:rsidRPr="00D312E8" w:rsidRDefault="00D312E8"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rsidR="00D312E8" w:rsidRPr="00D312E8" w:rsidRDefault="00D312E8" w:rsidP="00D312E8">
            <w:pPr>
              <w:contextualSpacing/>
              <w:rPr>
                <w:rFonts w:ascii="Times New Roman" w:eastAsia="Times New Roman" w:hAnsi="Times New Roman" w:cs="Times New Roman"/>
                <w:b/>
                <w:color w:val="000000"/>
                <w:sz w:val="24"/>
                <w:szCs w:val="24"/>
                <w:lang w:eastAsia="lv-LV"/>
              </w:rPr>
            </w:pPr>
          </w:p>
          <w:p w:rsidR="00D312E8" w:rsidRPr="00D312E8" w:rsidRDefault="00D312E8" w:rsidP="00AB777C">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garantijas nosacījumi</w:t>
            </w:r>
          </w:p>
          <w:p w:rsidR="00D312E8" w:rsidRDefault="00D312E8"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rsidR="00C97FC9" w:rsidRDefault="00C97FC9" w:rsidP="00C97FC9">
            <w:pPr>
              <w:ind w:left="611"/>
              <w:contextualSpacing/>
              <w:rPr>
                <w:rFonts w:ascii="Times New Roman" w:eastAsia="Times New Roman" w:hAnsi="Times New Roman" w:cs="Times New Roman"/>
                <w:color w:val="000000"/>
                <w:sz w:val="24"/>
                <w:szCs w:val="24"/>
                <w:lang w:eastAsia="lv-LV"/>
              </w:rPr>
            </w:pP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ir </w:t>
            </w:r>
            <w:r w:rsidR="00020D68">
              <w:rPr>
                <w:rFonts w:ascii="Times New Roman" w:eastAsia="Cambria" w:hAnsi="Times New Roman" w:cs="Times New Roman"/>
                <w:color w:val="000000"/>
                <w:kern w:val="56"/>
                <w:sz w:val="24"/>
                <w:szCs w:val="24"/>
              </w:rPr>
              <w:t>3 (trīs)</w:t>
            </w:r>
            <w:r w:rsidR="00020D68" w:rsidRPr="00D312E8">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 xml:space="preserve">mēneši no </w:t>
            </w:r>
            <w:r w:rsidR="00020D68">
              <w:rPr>
                <w:rFonts w:ascii="Times New Roman" w:eastAsia="Cambria" w:hAnsi="Times New Roman" w:cs="Times New Roman"/>
                <w:color w:val="000000"/>
                <w:kern w:val="56"/>
                <w:sz w:val="24"/>
                <w:szCs w:val="24"/>
              </w:rPr>
              <w:t>Pavadzīmes</w:t>
            </w:r>
            <w:r w:rsidRPr="00D312E8">
              <w:rPr>
                <w:rFonts w:ascii="Times New Roman" w:eastAsia="Cambria" w:hAnsi="Times New Roman" w:cs="Times New Roman"/>
                <w:color w:val="000000"/>
                <w:kern w:val="56"/>
                <w:sz w:val="24"/>
                <w:szCs w:val="24"/>
              </w:rPr>
              <w:t xml:space="preserve"> parakstīšanas dienas.</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Peces ražotāja izdotos Preces programmatūras jauninājumus, ja tādi Precei ir paredzēti.</w:t>
            </w:r>
          </w:p>
          <w:p w:rsidR="00D312E8" w:rsidRPr="00D312E8" w:rsidRDefault="00D312E8"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w:t>
            </w:r>
            <w:r w:rsidR="00020D68" w:rsidRPr="00D312E8">
              <w:rPr>
                <w:rFonts w:ascii="Times New Roman" w:eastAsia="Times New Roman" w:hAnsi="Times New Roman" w:cs="Times New Roman"/>
                <w:color w:val="000000"/>
                <w:kern w:val="56"/>
                <w:sz w:val="24"/>
                <w:szCs w:val="24"/>
                <w:lang w:val="en-US"/>
              </w:rPr>
              <w:t xml:space="preserve"> </w:t>
            </w:r>
            <w:r w:rsidR="00020D68">
              <w:rPr>
                <w:rFonts w:ascii="Times New Roman" w:eastAsia="Times New Roman" w:hAnsi="Times New Roman" w:cs="Times New Roman"/>
                <w:color w:val="000000"/>
                <w:kern w:val="56"/>
                <w:sz w:val="24"/>
                <w:szCs w:val="24"/>
                <w:lang w:val="en-US"/>
              </w:rPr>
              <w:t>+370-5-2363656</w:t>
            </w:r>
            <w:r w:rsidRPr="00D312E8">
              <w:rPr>
                <w:rFonts w:ascii="Times New Roman" w:eastAsia="Cambria" w:hAnsi="Times New Roman" w:cs="Times New Roman"/>
                <w:color w:val="000000"/>
                <w:kern w:val="56"/>
                <w:sz w:val="24"/>
                <w:szCs w:val="24"/>
              </w:rPr>
              <w:t xml:space="preserve"> darba dienās no plkst. </w:t>
            </w:r>
            <w:r w:rsidR="00AB4414">
              <w:rPr>
                <w:rFonts w:ascii="Times New Roman" w:eastAsia="Cambria" w:hAnsi="Times New Roman" w:cs="Times New Roman"/>
                <w:color w:val="000000"/>
                <w:kern w:val="56"/>
                <w:sz w:val="24"/>
                <w:szCs w:val="24"/>
              </w:rPr>
              <w:t>9</w:t>
            </w:r>
            <w:r w:rsidRPr="00D312E8">
              <w:rPr>
                <w:rFonts w:ascii="Times New Roman" w:eastAsia="Cambria" w:hAnsi="Times New Roman" w:cs="Times New Roman"/>
                <w:color w:val="000000"/>
                <w:kern w:val="56"/>
                <w:sz w:val="24"/>
                <w:szCs w:val="24"/>
              </w:rPr>
              <w:t xml:space="preserve">:00 līdz 17:00 vai pa e-pastu: </w:t>
            </w:r>
            <w:hyperlink r:id="rId7" w:history="1">
              <w:r w:rsidR="00020D68">
                <w:rPr>
                  <w:rFonts w:ascii="Times New Roman" w:eastAsia="Times New Roman" w:hAnsi="Times New Roman" w:cs="Times New Roman"/>
                  <w:color w:val="000000"/>
                  <w:kern w:val="56"/>
                  <w:sz w:val="24"/>
                  <w:szCs w:val="24"/>
                  <w:u w:val="single"/>
                  <w:lang w:val="en-US"/>
                </w:rPr>
                <w:t>info@vildoma.lt</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rsidR="00D312E8" w:rsidRPr="00D312E8" w:rsidRDefault="00D312E8" w:rsidP="00D312E8">
            <w:pPr>
              <w:rPr>
                <w:rFonts w:ascii="Times New Roman" w:eastAsia="Cambria" w:hAnsi="Times New Roman" w:cs="Times New Roman"/>
                <w:color w:val="000000"/>
                <w:kern w:val="56"/>
                <w:sz w:val="24"/>
                <w:szCs w:val="24"/>
                <w:lang w:eastAsia="lv-LV"/>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Nepārvarama vara</w:t>
            </w:r>
          </w:p>
          <w:p w:rsidR="00D312E8" w:rsidRPr="00D312E8" w:rsidRDefault="00D312E8"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rsidR="00D312E8" w:rsidRPr="00D312E8" w:rsidRDefault="00D312E8"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w:t>
            </w:r>
            <w:r w:rsidRPr="00D312E8">
              <w:rPr>
                <w:rFonts w:ascii="Times New Roman" w:eastAsia="Cambria" w:hAnsi="Times New Roman" w:cs="Times New Roman"/>
                <w:color w:val="000000"/>
                <w:kern w:val="56"/>
                <w:sz w:val="24"/>
                <w:szCs w:val="24"/>
              </w:rPr>
              <w:lastRenderedPageBreak/>
              <w:t>apstākļiem 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rsidR="00D312E8" w:rsidRPr="00D312E8" w:rsidRDefault="00D312E8"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D312E8" w:rsidRPr="00D312E8" w:rsidRDefault="00D312E8" w:rsidP="00D312E8">
            <w:pPr>
              <w:rPr>
                <w:rFonts w:ascii="Times New Roman" w:eastAsia="Cambria" w:hAnsi="Times New Roman" w:cs="Times New Roman"/>
                <w:color w:val="000000"/>
                <w:kern w:val="56"/>
                <w:sz w:val="24"/>
                <w:szCs w:val="24"/>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Pušu atbildība</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rsidR="00D312E8" w:rsidRPr="00D312E8" w:rsidRDefault="00D312E8" w:rsidP="00D312E8">
            <w:pPr>
              <w:ind w:left="601"/>
              <w:contextualSpacing/>
              <w:rPr>
                <w:rFonts w:ascii="Times New Roman" w:eastAsia="Cambria" w:hAnsi="Times New Roman" w:cs="Times New Roman"/>
                <w:color w:val="000000"/>
                <w:kern w:val="56"/>
                <w:sz w:val="24"/>
                <w:szCs w:val="24"/>
              </w:rPr>
            </w:pPr>
          </w:p>
          <w:p w:rsid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D312E8" w:rsidRPr="00D312E8" w:rsidRDefault="00D312E8"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D312E8" w:rsidRPr="00D312E8" w:rsidRDefault="00D312E8" w:rsidP="00D312E8">
            <w:pPr>
              <w:rPr>
                <w:rFonts w:ascii="Times New Roman" w:eastAsia="Cambria" w:hAnsi="Times New Roman" w:cs="Times New Roman"/>
                <w:color w:val="000000"/>
                <w:kern w:val="56"/>
                <w:sz w:val="24"/>
                <w:szCs w:val="24"/>
                <w:lang w:eastAsia="lv-LV"/>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Konfidencialitāte</w:t>
            </w:r>
          </w:p>
          <w:p w:rsidR="00D312E8" w:rsidRPr="00C97FC9" w:rsidRDefault="00661A9B" w:rsidP="00C97FC9">
            <w:pPr>
              <w:pStyle w:val="ListParagraph"/>
              <w:numPr>
                <w:ilvl w:val="1"/>
                <w:numId w:val="47"/>
              </w:numPr>
              <w:rPr>
                <w:rFonts w:ascii="Times New Roman" w:eastAsia="Cambria" w:hAnsi="Times New Roman"/>
                <w:color w:val="000000"/>
                <w:sz w:val="24"/>
              </w:rPr>
            </w:pPr>
            <w:r>
              <w:rPr>
                <w:rFonts w:ascii="Times New Roman" w:eastAsia="Cambria" w:hAnsi="Times New Roman"/>
                <w:color w:val="000000"/>
                <w:sz w:val="24"/>
              </w:rPr>
              <w:t xml:space="preserve"> </w:t>
            </w:r>
            <w:r w:rsidR="00D312E8" w:rsidRPr="00C97FC9">
              <w:rPr>
                <w:rFonts w:ascii="Times New Roman" w:eastAsia="Cambria" w:hAnsi="Times New Roman"/>
                <w:color w:val="000000"/>
                <w:sz w:val="24"/>
              </w:rPr>
              <w:t>Puses apņemas ievērot konfidencialitāti savstarpējās attiecībās, tajā skaitā:</w:t>
            </w:r>
          </w:p>
          <w:p w:rsidR="00661A9B" w:rsidRPr="00C97FC9" w:rsidRDefault="00661A9B" w:rsidP="00C97FC9">
            <w:pPr>
              <w:pStyle w:val="ListParagraph"/>
              <w:ind w:left="900"/>
              <w:rPr>
                <w:rFonts w:ascii="Times New Roman" w:eastAsia="Cambria" w:hAnsi="Times New Roman"/>
                <w:color w:val="000000"/>
                <w:sz w:val="24"/>
              </w:rPr>
            </w:pPr>
          </w:p>
          <w:p w:rsidR="00D312E8" w:rsidRPr="00C97FC9" w:rsidRDefault="00D312E8" w:rsidP="00C97FC9">
            <w:pPr>
              <w:pStyle w:val="ListParagraph"/>
              <w:numPr>
                <w:ilvl w:val="2"/>
                <w:numId w:val="47"/>
              </w:numPr>
              <w:rPr>
                <w:rFonts w:ascii="Times New Roman" w:eastAsia="Cambria" w:hAnsi="Times New Roman"/>
                <w:color w:val="000000"/>
                <w:sz w:val="24"/>
              </w:rPr>
            </w:pPr>
            <w:r w:rsidRPr="00C97FC9">
              <w:rPr>
                <w:rFonts w:ascii="Times New Roman" w:eastAsia="Cambria" w:hAnsi="Times New Roman"/>
                <w:color w:val="000000"/>
                <w:sz w:val="24"/>
              </w:rPr>
              <w:t>nodrošināt, ka Līguma iekļautā informācija netiek izpausta trešajām personām, kas iesaistītas Līguma izpildē, izņemot valsts un pašvaldību institūcijas, kas tiesību aktos noteiktā kārtībā pieprasa atklāt šādu informāciju;</w:t>
            </w:r>
          </w:p>
          <w:p w:rsidR="00D312E8" w:rsidRPr="00D312E8" w:rsidRDefault="00D312E8" w:rsidP="00C97FC9">
            <w:pPr>
              <w:pStyle w:val="ListParagraph"/>
              <w:numPr>
                <w:ilvl w:val="2"/>
                <w:numId w:val="47"/>
              </w:numPr>
              <w:rPr>
                <w:rFonts w:ascii="Times New Roman" w:eastAsia="Cambria" w:hAnsi="Times New Roman"/>
                <w:color w:val="000000"/>
                <w:sz w:val="24"/>
              </w:rPr>
            </w:pPr>
            <w:r w:rsidRPr="00D312E8">
              <w:rPr>
                <w:rFonts w:ascii="Times New Roman" w:eastAsia="Cambria" w:hAnsi="Times New Roman"/>
                <w:color w:val="000000"/>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rsidR="00D312E8" w:rsidRPr="00C97FC9" w:rsidRDefault="00D312E8" w:rsidP="00C97FC9">
            <w:pPr>
              <w:pStyle w:val="ListParagraph"/>
              <w:numPr>
                <w:ilvl w:val="2"/>
                <w:numId w:val="47"/>
              </w:numPr>
              <w:rPr>
                <w:rFonts w:ascii="Times New Roman" w:eastAsia="Cambria" w:hAnsi="Times New Roman"/>
                <w:color w:val="000000"/>
                <w:sz w:val="24"/>
              </w:rPr>
            </w:pPr>
            <w:r w:rsidRPr="00C97FC9">
              <w:rPr>
                <w:rFonts w:ascii="Times New Roman" w:eastAsia="Cambria" w:hAnsi="Times New Roman"/>
                <w:color w:val="000000"/>
                <w:sz w:val="24"/>
              </w:rPr>
              <w:t>Puses vienojas, ka šīs nodaļas ierobežojumi neattiecas uz publiski pieejamu informāciju, kā arī uz informāciju, kuru saskaņā ar Līguma noteikumiem ir paredzēts darīt zināmu trešajām personām.</w:t>
            </w:r>
          </w:p>
          <w:p w:rsidR="00D312E8" w:rsidRPr="00D312E8" w:rsidRDefault="00D312E8"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D312E8" w:rsidRPr="00D312E8" w:rsidRDefault="00D312E8"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rsidR="00D312E8" w:rsidRPr="00D312E8" w:rsidRDefault="00D312E8" w:rsidP="00D312E8">
            <w:pPr>
              <w:ind w:left="720"/>
              <w:rPr>
                <w:rFonts w:ascii="Times New Roman" w:eastAsia="Times New Roman" w:hAnsi="Times New Roman" w:cs="Times New Roman"/>
                <w:color w:val="000000"/>
                <w:sz w:val="24"/>
                <w:szCs w:val="24"/>
                <w:lang w:eastAsia="lv-LV"/>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Pušu pārstāvji</w:t>
            </w:r>
          </w:p>
          <w:p w:rsidR="00D312E8" w:rsidRPr="00D312E8" w:rsidRDefault="00D312E8"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sidR="00967245">
              <w:rPr>
                <w:rFonts w:ascii="Times New Roman" w:eastAsia="Cambria" w:hAnsi="Times New Roman" w:cs="Times New Roman"/>
                <w:color w:val="000000"/>
                <w:kern w:val="56"/>
                <w:sz w:val="24"/>
                <w:szCs w:val="24"/>
              </w:rPr>
              <w:t>Silikātu materiālu institūta</w:t>
            </w:r>
            <w:r w:rsidR="00967245" w:rsidRPr="00967245">
              <w:rPr>
                <w:rFonts w:ascii="Times New Roman" w:eastAsia="Cambria" w:hAnsi="Times New Roman" w:cs="Times New Roman"/>
                <w:color w:val="000000"/>
                <w:kern w:val="56"/>
                <w:sz w:val="24"/>
                <w:szCs w:val="24"/>
              </w:rPr>
              <w:t xml:space="preserve"> </w:t>
            </w:r>
            <w:r w:rsidR="00967245">
              <w:rPr>
                <w:rFonts w:ascii="Times New Roman" w:eastAsia="Cambria" w:hAnsi="Times New Roman" w:cs="Times New Roman"/>
                <w:color w:val="000000"/>
                <w:kern w:val="56"/>
                <w:sz w:val="24"/>
                <w:szCs w:val="24"/>
              </w:rPr>
              <w:t>v</w:t>
            </w:r>
            <w:r w:rsidR="00967245" w:rsidRPr="00967245">
              <w:rPr>
                <w:rFonts w:ascii="Times New Roman" w:eastAsia="Cambria" w:hAnsi="Times New Roman" w:cs="Times New Roman"/>
                <w:color w:val="000000"/>
                <w:kern w:val="56"/>
                <w:sz w:val="24"/>
                <w:szCs w:val="24"/>
              </w:rPr>
              <w:t xml:space="preserve">adošais </w:t>
            </w:r>
            <w:r w:rsidR="00967245" w:rsidRPr="00967245">
              <w:rPr>
                <w:rFonts w:ascii="Times New Roman" w:eastAsia="Cambria" w:hAnsi="Times New Roman" w:cs="Times New Roman"/>
                <w:color w:val="000000"/>
                <w:kern w:val="56"/>
                <w:sz w:val="24"/>
                <w:szCs w:val="24"/>
              </w:rPr>
              <w:lastRenderedPageBreak/>
              <w:t>pētnieks</w:t>
            </w:r>
            <w:r w:rsidR="00967245">
              <w:rPr>
                <w:rFonts w:ascii="Times New Roman" w:eastAsia="Cambria" w:hAnsi="Times New Roman" w:cs="Times New Roman"/>
                <w:color w:val="000000"/>
                <w:kern w:val="56"/>
                <w:sz w:val="24"/>
                <w:szCs w:val="24"/>
              </w:rPr>
              <w:t xml:space="preserve"> </w:t>
            </w:r>
            <w:r w:rsidR="00500AD3" w:rsidRPr="00C97FC9">
              <w:rPr>
                <w:rFonts w:ascii="Times New Roman" w:eastAsia="Cambria" w:hAnsi="Times New Roman" w:cs="Times New Roman"/>
                <w:b/>
                <w:color w:val="000000"/>
                <w:kern w:val="56"/>
                <w:sz w:val="24"/>
                <w:szCs w:val="24"/>
              </w:rPr>
              <w:t>Gundars Mežinskis</w:t>
            </w:r>
            <w:r w:rsidR="00500AD3"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w:t>
            </w:r>
            <w:r w:rsidR="00661A9B">
              <w:rPr>
                <w:rFonts w:ascii="Times New Roman" w:eastAsia="Cambria" w:hAnsi="Times New Roman" w:cs="Times New Roman"/>
                <w:color w:val="000000"/>
                <w:kern w:val="56"/>
                <w:sz w:val="24"/>
                <w:szCs w:val="24"/>
              </w:rPr>
              <w:t xml:space="preserve"> tel. +371-</w:t>
            </w:r>
            <w:r w:rsidR="00661A9B" w:rsidRPr="00661A9B">
              <w:rPr>
                <w:rFonts w:ascii="Times New Roman" w:eastAsia="Cambria" w:hAnsi="Times New Roman" w:cs="Times New Roman"/>
                <w:color w:val="000000"/>
                <w:kern w:val="56"/>
                <w:sz w:val="24"/>
                <w:szCs w:val="24"/>
              </w:rPr>
              <w:t>67089141</w:t>
            </w:r>
            <w:r w:rsidR="00661A9B">
              <w:rPr>
                <w:rFonts w:ascii="Times New Roman" w:eastAsia="Cambria" w:hAnsi="Times New Roman" w:cs="Times New Roman"/>
                <w:color w:val="000000"/>
                <w:kern w:val="56"/>
                <w:sz w:val="24"/>
                <w:szCs w:val="24"/>
              </w:rPr>
              <w:t xml:space="preserve">, e-pasts: </w:t>
            </w:r>
            <w:hyperlink r:id="rId8" w:history="1">
              <w:r w:rsidR="00661A9B" w:rsidRPr="00721BA6">
                <w:rPr>
                  <w:rStyle w:val="Hyperlink"/>
                  <w:rFonts w:ascii="Times New Roman" w:eastAsia="Cambria" w:hAnsi="Times New Roman" w:cs="Times New Roman"/>
                  <w:kern w:val="56"/>
                  <w:sz w:val="24"/>
                  <w:szCs w:val="24"/>
                </w:rPr>
                <w:t>gundars.mezinskis@rtu.lv</w:t>
              </w:r>
            </w:hyperlink>
            <w:r w:rsidR="00661A9B">
              <w:rPr>
                <w:rFonts w:ascii="Times New Roman" w:eastAsia="Cambria" w:hAnsi="Times New Roman" w:cs="Times New Roman"/>
                <w:color w:val="000000"/>
                <w:kern w:val="56"/>
                <w:sz w:val="24"/>
                <w:szCs w:val="24"/>
              </w:rPr>
              <w:t xml:space="preserve">, </w:t>
            </w:r>
            <w:r w:rsidR="00661A9B" w:rsidRPr="00661A9B">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kuram ir noteikti šādi pienākumi:</w:t>
            </w:r>
          </w:p>
          <w:p w:rsidR="00D312E8" w:rsidRPr="00C97FC9" w:rsidRDefault="00D312E8" w:rsidP="00C97FC9">
            <w:pPr>
              <w:pStyle w:val="ListParagraph"/>
              <w:numPr>
                <w:ilvl w:val="2"/>
                <w:numId w:val="13"/>
              </w:numPr>
              <w:rPr>
                <w:rFonts w:ascii="Times New Roman" w:eastAsia="Cambria" w:hAnsi="Times New Roman"/>
                <w:color w:val="000000"/>
                <w:sz w:val="24"/>
              </w:rPr>
            </w:pPr>
            <w:r w:rsidRPr="00C97FC9">
              <w:rPr>
                <w:rFonts w:ascii="Times New Roman" w:eastAsia="Cambria" w:hAnsi="Times New Roman"/>
                <w:color w:val="000000"/>
                <w:sz w:val="24"/>
              </w:rPr>
              <w:t>kontrolēt Līguma saistību izpildi un saskaņot Preces Piegādes laiku;</w:t>
            </w:r>
          </w:p>
          <w:p w:rsidR="00D312E8" w:rsidRPr="00D312E8" w:rsidRDefault="00D312E8" w:rsidP="00C97FC9">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pārbaudīt Preces, Piegādes, uzstādīšanas un darbinieku apmācības atbilstību Līgumam;</w:t>
            </w:r>
          </w:p>
          <w:p w:rsidR="00D312E8" w:rsidRPr="00D312E8" w:rsidRDefault="00D312E8" w:rsidP="00C97FC9">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 xml:space="preserve">pārbaudīt un parakstīt Piegādātāja iesniegto Pavadzīmi; </w:t>
            </w:r>
          </w:p>
          <w:p w:rsidR="00D312E8" w:rsidRPr="00D312E8" w:rsidRDefault="00D312E8" w:rsidP="00C97FC9">
            <w:pPr>
              <w:pStyle w:val="ListParagraph"/>
              <w:numPr>
                <w:ilvl w:val="2"/>
                <w:numId w:val="13"/>
              </w:numPr>
              <w:rPr>
                <w:rFonts w:ascii="Times New Roman" w:eastAsia="Cambria" w:hAnsi="Times New Roman"/>
                <w:color w:val="000000"/>
                <w:sz w:val="24"/>
              </w:rPr>
            </w:pPr>
            <w:r w:rsidRPr="00D312E8">
              <w:rPr>
                <w:rFonts w:ascii="Times New Roman" w:eastAsia="Cambria" w:hAnsi="Times New Roman"/>
                <w:color w:val="000000"/>
                <w:sz w:val="24"/>
              </w:rPr>
              <w:t>pārbaudīt un parakstīt pieņemšanas – nodošanas aktu;</w:t>
            </w:r>
          </w:p>
          <w:p w:rsidR="00D312E8" w:rsidRDefault="00D312E8" w:rsidP="00C97FC9">
            <w:pPr>
              <w:pStyle w:val="ListParagraph"/>
              <w:numPr>
                <w:ilvl w:val="2"/>
                <w:numId w:val="13"/>
              </w:numPr>
              <w:rPr>
                <w:rFonts w:ascii="Times New Roman" w:hAnsi="Times New Roman"/>
                <w:color w:val="000000"/>
                <w:sz w:val="24"/>
                <w:lang w:eastAsia="ar-SA"/>
              </w:rPr>
            </w:pPr>
            <w:r w:rsidRPr="00D312E8">
              <w:rPr>
                <w:rFonts w:ascii="Times New Roman" w:hAnsi="Times New Roman"/>
                <w:color w:val="000000"/>
                <w:sz w:val="24"/>
                <w:lang w:eastAsia="ar-SA"/>
              </w:rPr>
              <w:t>parakstīt defektu aktu.</w:t>
            </w:r>
          </w:p>
          <w:p w:rsidR="00D312E8" w:rsidRPr="00D312E8" w:rsidRDefault="00D312E8"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12.2. Piegādātāja atbildīgā persona par Līguma izpildi: </w:t>
            </w:r>
            <w:r w:rsidR="001A146E" w:rsidRPr="00E70BD7">
              <w:rPr>
                <w:rFonts w:ascii="Times New Roman" w:eastAsia="Cambria" w:hAnsi="Times New Roman" w:cs="Times New Roman"/>
                <w:b/>
                <w:color w:val="000000"/>
                <w:kern w:val="56"/>
                <w:sz w:val="24"/>
                <w:szCs w:val="24"/>
                <w:lang w:val="en-US"/>
              </w:rPr>
              <w:t>Arvydas Rutkauskas</w:t>
            </w:r>
            <w:r w:rsidRPr="00D312E8">
              <w:rPr>
                <w:rFonts w:ascii="Times New Roman" w:eastAsia="Cambria" w:hAnsi="Times New Roman" w:cs="Times New Roman"/>
                <w:color w:val="000000"/>
                <w:kern w:val="56"/>
                <w:sz w:val="24"/>
                <w:szCs w:val="24"/>
              </w:rPr>
              <w:t xml:space="preserve">, tel. </w:t>
            </w:r>
            <w:r w:rsidR="001A146E">
              <w:rPr>
                <w:rFonts w:ascii="Times New Roman" w:eastAsia="Cambria" w:hAnsi="Times New Roman" w:cs="Times New Roman"/>
                <w:color w:val="000000"/>
                <w:kern w:val="56"/>
                <w:sz w:val="24"/>
                <w:szCs w:val="24"/>
                <w:lang w:val="en-US"/>
              </w:rPr>
              <w:t>+370-612-57242</w:t>
            </w:r>
            <w:r w:rsidRPr="00D312E8">
              <w:rPr>
                <w:rFonts w:ascii="Times New Roman" w:eastAsia="Cambria" w:hAnsi="Times New Roman" w:cs="Times New Roman"/>
                <w:color w:val="000000"/>
                <w:kern w:val="56"/>
                <w:sz w:val="24"/>
                <w:szCs w:val="24"/>
              </w:rPr>
              <w:t>, e-pasts</w:t>
            </w:r>
            <w:r w:rsidR="001A146E">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roofErr w:type="spellStart"/>
            <w:r w:rsidR="001A146E" w:rsidRPr="00C97FC9">
              <w:rPr>
                <w:rStyle w:val="Hyperlink"/>
                <w:rFonts w:ascii="Times New Roman" w:hAnsi="Times New Roman" w:cs="Times New Roman"/>
                <w:sz w:val="24"/>
                <w:szCs w:val="24"/>
              </w:rPr>
              <w:t>arvydas.rutkauskas@vildoma.lt</w:t>
            </w:r>
            <w:proofErr w:type="spellEnd"/>
            <w:r w:rsidRPr="00C97FC9">
              <w:rPr>
                <w:rStyle w:val="Hyperlink"/>
                <w:rFonts w:ascii="Times New Roman" w:hAnsi="Times New Roman" w:cs="Times New Roman"/>
                <w:sz w:val="24"/>
                <w:szCs w:val="24"/>
              </w:rPr>
              <w:t>.</w:t>
            </w:r>
          </w:p>
          <w:p w:rsidR="00D312E8" w:rsidRPr="00D312E8" w:rsidRDefault="00D312E8" w:rsidP="00D312E8">
            <w:pPr>
              <w:tabs>
                <w:tab w:val="left" w:pos="709"/>
                <w:tab w:val="left" w:pos="851"/>
              </w:tabs>
              <w:contextualSpacing/>
              <w:rPr>
                <w:rFonts w:ascii="Times New Roman" w:eastAsia="Cambria" w:hAnsi="Times New Roman" w:cs="Times New Roman"/>
                <w:b/>
                <w:color w:val="000000"/>
                <w:kern w:val="56"/>
                <w:sz w:val="24"/>
                <w:szCs w:val="24"/>
              </w:rPr>
            </w:pPr>
          </w:p>
          <w:p w:rsidR="00D312E8" w:rsidRPr="00D312E8" w:rsidRDefault="00D312E8" w:rsidP="00D312E8">
            <w:pPr>
              <w:tabs>
                <w:tab w:val="left" w:pos="709"/>
                <w:tab w:val="left" w:pos="851"/>
              </w:tabs>
              <w:contextualSpacing/>
              <w:rPr>
                <w:rFonts w:ascii="Times New Roman" w:eastAsia="Cambria" w:hAnsi="Times New Roman" w:cs="Times New Roman"/>
                <w:b/>
                <w:color w:val="000000"/>
                <w:kern w:val="56"/>
                <w:sz w:val="24"/>
                <w:szCs w:val="24"/>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Līguma darbības termiņš un tā grozīšanas, papildināšanas un izbeigšanas kārtība</w:t>
            </w:r>
          </w:p>
          <w:p w:rsidR="00D312E8" w:rsidRP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rsidR="00D312E8" w:rsidRP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rakstveidā un tos parakstījuši abu Pušu pilnvarotie pārstāvji. </w:t>
            </w:r>
          </w:p>
          <w:p w:rsidR="00D312E8" w:rsidRPr="00D312E8"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rsidR="00D312E8" w:rsidRPr="00C97FC9" w:rsidRDefault="00D312E8"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rsidR="005662B8" w:rsidRPr="00D312E8" w:rsidRDefault="005662B8" w:rsidP="00C97FC9">
            <w:pPr>
              <w:ind w:left="601"/>
              <w:contextualSpacing/>
              <w:rPr>
                <w:rFonts w:ascii="Times New Roman" w:eastAsia="Cambria" w:hAnsi="Times New Roman" w:cs="Times New Roman"/>
                <w:color w:val="000000"/>
                <w:kern w:val="56"/>
                <w:sz w:val="24"/>
                <w:szCs w:val="24"/>
              </w:rPr>
            </w:pP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rsidR="00D312E8" w:rsidRPr="00D312E8" w:rsidRDefault="00D312E8"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pēc Līguma noslēgšanas atklājas, ka, iesniedzot piedāvājumu, Piegādātājs ir </w:t>
            </w:r>
            <w:r w:rsidRPr="00D312E8">
              <w:rPr>
                <w:rFonts w:ascii="Times New Roman" w:eastAsia="Times New Roman" w:hAnsi="Times New Roman" w:cs="Times New Roman"/>
                <w:kern w:val="56"/>
                <w:sz w:val="24"/>
                <w:szCs w:val="24"/>
              </w:rPr>
              <w:lastRenderedPageBreak/>
              <w:t>apzināti sniedzis nepatiesu informāciju vai nepatiess izrādās jebkurš tā sniegtais apliecinājums vai informācija tehniskajā piedāvājumā;</w:t>
            </w:r>
          </w:p>
          <w:p w:rsidR="00D312E8" w:rsidRPr="00D312E8" w:rsidRDefault="00D312E8"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rsidR="00D312E8" w:rsidRPr="00D312E8" w:rsidRDefault="00D312E8"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vienošanās, ja Preces piegādes, uzstādīšanas vai darbinieku apmācības izpildes termiņš aizkavējas Pasūtītāja vainas dēļ. </w:t>
            </w:r>
          </w:p>
          <w:p w:rsidR="00D312E8" w:rsidRPr="00D312E8" w:rsidRDefault="00D312E8"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rsidR="00D312E8" w:rsidRPr="00D312E8" w:rsidRDefault="00D312E8"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rsidR="00D312E8" w:rsidRPr="00D312E8" w:rsidRDefault="00D312E8" w:rsidP="00D312E8">
            <w:pPr>
              <w:contextualSpacing/>
              <w:rPr>
                <w:rFonts w:ascii="Times New Roman" w:eastAsia="Cambria" w:hAnsi="Times New Roman" w:cs="Times New Roman"/>
                <w:color w:val="000000"/>
                <w:kern w:val="56"/>
                <w:sz w:val="24"/>
                <w:szCs w:val="24"/>
              </w:rPr>
            </w:pPr>
          </w:p>
          <w:p w:rsidR="00D312E8" w:rsidRPr="00D312E8" w:rsidRDefault="00D312E8" w:rsidP="00D312E8">
            <w:pPr>
              <w:contextualSpacing/>
              <w:rPr>
                <w:rFonts w:ascii="Times New Roman" w:eastAsia="Cambria" w:hAnsi="Times New Roman" w:cs="Times New Roman"/>
                <w:color w:val="000000"/>
                <w:kern w:val="56"/>
                <w:sz w:val="24"/>
                <w:szCs w:val="24"/>
              </w:rPr>
            </w:pPr>
          </w:p>
          <w:p w:rsidR="00D312E8" w:rsidRPr="00D312E8" w:rsidRDefault="00D312E8" w:rsidP="00AB777C">
            <w:pPr>
              <w:numPr>
                <w:ilvl w:val="0"/>
                <w:numId w:val="13"/>
              </w:numPr>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Nobeiguma nosacījumi</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rsidR="00D312E8" w:rsidRPr="00D312E8" w:rsidRDefault="00D312E8"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Līgums parakstīts latviešu un angļu valodā, divos eksemplāros. Abiem Līguma eksemplāriem ir vienāds juridiskais spēks. Pretrunu gadījumā noteicošā ir versija latviešu valodā. Viens Līguma eksemplārs glabājas pie Pasūtītāja, otrs – pie Piegādātāja.</w:t>
            </w:r>
          </w:p>
          <w:p w:rsidR="001A146E" w:rsidRDefault="00D312E8"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sidR="002272D3">
              <w:rPr>
                <w:rFonts w:ascii="Times New Roman" w:eastAsia="Cambria" w:hAnsi="Times New Roman" w:cs="Times New Roman"/>
                <w:color w:val="000000"/>
                <w:kern w:val="56"/>
                <w:sz w:val="24"/>
                <w:szCs w:val="24"/>
              </w:rPr>
              <w:t>:</w:t>
            </w:r>
          </w:p>
          <w:p w:rsidR="00D312E8" w:rsidRPr="00C97FC9" w:rsidRDefault="002449BF" w:rsidP="00C97FC9">
            <w:pPr>
              <w:pStyle w:val="ListParagraph"/>
              <w:numPr>
                <w:ilvl w:val="2"/>
                <w:numId w:val="46"/>
              </w:numPr>
              <w:tabs>
                <w:tab w:val="left" w:pos="601"/>
              </w:tabs>
              <w:rPr>
                <w:rFonts w:ascii="Times New Roman" w:eastAsia="Cambria" w:hAnsi="Times New Roman"/>
                <w:color w:val="000000"/>
                <w:sz w:val="24"/>
              </w:rPr>
            </w:pPr>
            <w:r w:rsidRPr="00C97FC9">
              <w:rPr>
                <w:rFonts w:ascii="Times New Roman" w:eastAsia="Cambria" w:hAnsi="Times New Roman"/>
                <w:color w:val="000000"/>
                <w:sz w:val="24"/>
              </w:rPr>
              <w:t>Pielikums Nr.1 -</w:t>
            </w:r>
            <w:r w:rsidR="00D312E8" w:rsidRPr="00C97FC9">
              <w:rPr>
                <w:rFonts w:ascii="Times New Roman" w:eastAsia="Cambria" w:hAnsi="Times New Roman"/>
                <w:color w:val="000000"/>
                <w:sz w:val="24"/>
              </w:rPr>
              <w:t xml:space="preserve"> </w:t>
            </w:r>
            <w:r w:rsidR="001A146E" w:rsidRPr="00C97FC9">
              <w:rPr>
                <w:rFonts w:ascii="Times New Roman" w:eastAsia="Cambria" w:hAnsi="Times New Roman"/>
                <w:color w:val="000000"/>
                <w:sz w:val="24"/>
              </w:rPr>
              <w:t>Tehniskā specifikācija un Piegādātāja piedāvājuma</w:t>
            </w:r>
            <w:r w:rsidRPr="00C97FC9">
              <w:rPr>
                <w:rFonts w:ascii="Times New Roman" w:eastAsia="Cambria" w:hAnsi="Times New Roman"/>
                <w:color w:val="000000"/>
                <w:sz w:val="24"/>
              </w:rPr>
              <w:t xml:space="preserve"> kopija.</w:t>
            </w:r>
          </w:p>
        </w:tc>
        <w:tc>
          <w:tcPr>
            <w:tcW w:w="5247" w:type="dxa"/>
            <w:gridSpan w:val="3"/>
          </w:tcPr>
          <w:p w:rsidR="00D312E8" w:rsidRPr="00D312E8" w:rsidRDefault="00D312E8" w:rsidP="00D312E8">
            <w:pPr>
              <w:jc w:val="center"/>
              <w:rPr>
                <w:rFonts w:ascii="Times New Roman" w:eastAsia="Times New Roman Bold" w:hAnsi="Times New Roman" w:cs="Times New Roman"/>
                <w:b/>
                <w:bCs/>
                <w:color w:val="000000"/>
                <w:kern w:val="56"/>
                <w:sz w:val="24"/>
                <w:szCs w:val="24"/>
                <w:lang w:val="en-US"/>
              </w:rPr>
            </w:pPr>
            <w:r w:rsidRPr="00D312E8">
              <w:rPr>
                <w:rFonts w:ascii="Times New Roman" w:eastAsia="Times New Roman Bold" w:hAnsi="Times New Roman" w:cs="Times New Roman"/>
                <w:b/>
                <w:bCs/>
                <w:color w:val="000000"/>
                <w:kern w:val="56"/>
                <w:sz w:val="24"/>
                <w:szCs w:val="24"/>
                <w:lang w:val="en-US"/>
              </w:rPr>
              <w:lastRenderedPageBreak/>
              <w:t>Contract No. 01J02-1</w:t>
            </w:r>
            <w:r w:rsidR="004E0833">
              <w:rPr>
                <w:rFonts w:ascii="Times New Roman" w:eastAsia="Times New Roman Bold" w:hAnsi="Times New Roman" w:cs="Times New Roman"/>
                <w:b/>
                <w:bCs/>
                <w:color w:val="000000"/>
                <w:kern w:val="56"/>
                <w:sz w:val="24"/>
                <w:szCs w:val="24"/>
                <w:lang w:val="en-US"/>
              </w:rPr>
              <w:t>-e</w:t>
            </w:r>
            <w:r w:rsidRPr="00D312E8">
              <w:rPr>
                <w:rFonts w:ascii="Times New Roman" w:eastAsia="Times New Roman Bold" w:hAnsi="Times New Roman" w:cs="Times New Roman"/>
                <w:b/>
                <w:bCs/>
                <w:color w:val="000000"/>
                <w:kern w:val="56"/>
                <w:sz w:val="24"/>
                <w:szCs w:val="24"/>
                <w:lang w:val="en-US"/>
              </w:rPr>
              <w:t>/</w:t>
            </w:r>
            <w:r w:rsidR="00444D3A">
              <w:rPr>
                <w:rFonts w:ascii="Times New Roman" w:eastAsia="Times New Roman Bold" w:hAnsi="Times New Roman" w:cs="Times New Roman"/>
                <w:b/>
                <w:bCs/>
                <w:color w:val="000000"/>
                <w:kern w:val="56"/>
                <w:sz w:val="24"/>
                <w:szCs w:val="24"/>
                <w:lang w:val="en-US"/>
              </w:rPr>
              <w:t>35</w:t>
            </w:r>
          </w:p>
          <w:p w:rsidR="00D312E8" w:rsidRPr="00D312E8" w:rsidRDefault="00D312E8" w:rsidP="00D312E8">
            <w:pPr>
              <w:rPr>
                <w:rFonts w:ascii="Times New Roman" w:eastAsia="Cambria" w:hAnsi="Times New Roman" w:cs="Times New Roman"/>
                <w:bCs/>
                <w:color w:val="000000"/>
                <w:kern w:val="28"/>
                <w:sz w:val="24"/>
                <w:szCs w:val="24"/>
                <w:lang w:val="en-US"/>
              </w:rPr>
            </w:pPr>
          </w:p>
          <w:p w:rsidR="00D312E8" w:rsidRPr="00D312E8" w:rsidRDefault="00D312E8" w:rsidP="00D312E8">
            <w:pPr>
              <w:rPr>
                <w:rFonts w:ascii="Times New Roman" w:eastAsia="Cambria" w:hAnsi="Times New Roman" w:cs="Times New Roman"/>
                <w:bCs/>
                <w:color w:val="000000"/>
                <w:kern w:val="28"/>
                <w:sz w:val="24"/>
                <w:szCs w:val="24"/>
                <w:lang w:val="en-US"/>
              </w:rPr>
            </w:pPr>
            <w:r w:rsidRPr="00D312E8">
              <w:rPr>
                <w:rFonts w:ascii="Times New Roman" w:eastAsia="Cambria" w:hAnsi="Times New Roman" w:cs="Times New Roman"/>
                <w:bCs/>
                <w:color w:val="000000"/>
                <w:kern w:val="28"/>
                <w:sz w:val="24"/>
                <w:szCs w:val="24"/>
                <w:lang w:val="en-US"/>
              </w:rPr>
              <w:t xml:space="preserve">Riga, </w:t>
            </w:r>
            <w:r w:rsidR="001621E1">
              <w:rPr>
                <w:rFonts w:ascii="Times New Roman" w:eastAsia="Cambria" w:hAnsi="Times New Roman" w:cs="Times New Roman"/>
                <w:bCs/>
                <w:color w:val="000000"/>
                <w:kern w:val="28"/>
                <w:sz w:val="24"/>
                <w:szCs w:val="24"/>
                <w:lang w:val="en-US"/>
              </w:rPr>
              <w:t>April</w:t>
            </w:r>
            <w:r w:rsidR="001621E1" w:rsidRPr="00D312E8">
              <w:rPr>
                <w:rFonts w:ascii="Times New Roman" w:eastAsia="Cambria" w:hAnsi="Times New Roman" w:cs="Times New Roman"/>
                <w:bCs/>
                <w:color w:val="000000"/>
                <w:kern w:val="28"/>
                <w:sz w:val="24"/>
                <w:szCs w:val="24"/>
                <w:lang w:val="en-US"/>
              </w:rPr>
              <w:t xml:space="preserve"> </w:t>
            </w:r>
            <w:r w:rsidR="00444D3A">
              <w:rPr>
                <w:rFonts w:ascii="Times New Roman" w:eastAsia="Cambria" w:hAnsi="Times New Roman" w:cs="Times New Roman"/>
                <w:bCs/>
                <w:color w:val="000000"/>
                <w:kern w:val="28"/>
                <w:sz w:val="24"/>
                <w:szCs w:val="24"/>
                <w:lang w:val="en-US"/>
              </w:rPr>
              <w:t>20</w:t>
            </w:r>
            <w:bookmarkStart w:id="0" w:name="_GoBack"/>
            <w:bookmarkEnd w:id="0"/>
            <w:r w:rsidRPr="00D312E8">
              <w:rPr>
                <w:rFonts w:ascii="Times New Roman" w:eastAsia="Cambria" w:hAnsi="Times New Roman" w:cs="Times New Roman"/>
                <w:bCs/>
                <w:color w:val="000000"/>
                <w:kern w:val="28"/>
                <w:sz w:val="24"/>
                <w:szCs w:val="24"/>
                <w:lang w:val="en-US"/>
              </w:rPr>
              <w:t>, 201</w:t>
            </w:r>
            <w:r w:rsidR="001621E1">
              <w:rPr>
                <w:rFonts w:ascii="Times New Roman" w:eastAsia="Cambria" w:hAnsi="Times New Roman" w:cs="Times New Roman"/>
                <w:bCs/>
                <w:color w:val="000000"/>
                <w:kern w:val="28"/>
                <w:sz w:val="24"/>
                <w:szCs w:val="24"/>
                <w:lang w:val="en-US"/>
              </w:rPr>
              <w:t>8</w:t>
            </w:r>
          </w:p>
          <w:p w:rsidR="00D312E8" w:rsidRPr="00D312E8" w:rsidRDefault="00D312E8" w:rsidP="00D312E8">
            <w:pPr>
              <w:rPr>
                <w:rFonts w:ascii="Times New Roman" w:eastAsia="Cambria" w:hAnsi="Times New Roman" w:cs="Times New Roman"/>
                <w:b/>
                <w:bCs/>
                <w:color w:val="000000"/>
                <w:kern w:val="56"/>
                <w:sz w:val="24"/>
                <w:szCs w:val="24"/>
                <w:lang w:val="en-US"/>
              </w:rPr>
            </w:pPr>
          </w:p>
          <w:p w:rsidR="00D312E8" w:rsidRPr="00D312E8" w:rsidRDefault="00D312E8" w:rsidP="00D312E8">
            <w:pPr>
              <w:rPr>
                <w:rFonts w:ascii="Times New Roman" w:eastAsia="Cambria" w:hAnsi="Times New Roman" w:cs="Times New Roman"/>
                <w:b/>
                <w:bCs/>
                <w:color w:val="000000"/>
                <w:kern w:val="56"/>
                <w:sz w:val="24"/>
                <w:szCs w:val="24"/>
                <w:lang w:val="en-US"/>
              </w:rPr>
            </w:pPr>
          </w:p>
          <w:p w:rsidR="00D312E8" w:rsidRPr="002802D8" w:rsidRDefault="00D312E8" w:rsidP="00D312E8">
            <w:pPr>
              <w:rPr>
                <w:rFonts w:ascii="Times New Roman" w:eastAsia="Cambria" w:hAnsi="Times New Roman" w:cs="Times New Roman"/>
                <w:bCs/>
                <w:color w:val="000000"/>
                <w:kern w:val="56"/>
                <w:sz w:val="24"/>
                <w:szCs w:val="24"/>
              </w:rPr>
            </w:pPr>
            <w:r w:rsidRPr="002802D8">
              <w:rPr>
                <w:rFonts w:ascii="Times New Roman" w:eastAsia="Cambria" w:hAnsi="Times New Roman" w:cs="Times New Roman"/>
                <w:b/>
                <w:bCs/>
                <w:color w:val="000000"/>
                <w:kern w:val="56"/>
                <w:sz w:val="24"/>
                <w:szCs w:val="24"/>
              </w:rPr>
              <w:t>Riga Technical University</w:t>
            </w:r>
            <w:r w:rsidRPr="002802D8">
              <w:rPr>
                <w:rFonts w:ascii="Times New Roman" w:eastAsia="Cambria" w:hAnsi="Times New Roman" w:cs="Times New Roman"/>
                <w:bCs/>
                <w:color w:val="000000"/>
                <w:kern w:val="56"/>
                <w:sz w:val="24"/>
                <w:szCs w:val="24"/>
              </w:rPr>
              <w:t>,</w:t>
            </w:r>
            <w:r w:rsidRPr="002802D8">
              <w:rPr>
                <w:rFonts w:ascii="Times New Roman" w:eastAsia="Cambria" w:hAnsi="Times New Roman" w:cs="Times New Roman"/>
                <w:b/>
                <w:bCs/>
                <w:color w:val="000000"/>
                <w:kern w:val="56"/>
                <w:sz w:val="24"/>
                <w:szCs w:val="24"/>
              </w:rPr>
              <w:t xml:space="preserve"> </w:t>
            </w:r>
            <w:r w:rsidRPr="002802D8">
              <w:rPr>
                <w:rFonts w:ascii="Times New Roman" w:eastAsia="Cambria" w:hAnsi="Times New Roman" w:cs="Times New Roman"/>
                <w:bCs/>
                <w:color w:val="000000"/>
                <w:kern w:val="56"/>
                <w:sz w:val="24"/>
                <w:szCs w:val="24"/>
              </w:rPr>
              <w:t xml:space="preserve">registration in the Register of Higher Education Institutions No. 3341000709, represented by its Vice-Rector </w:t>
            </w:r>
            <w:proofErr w:type="spellStart"/>
            <w:r w:rsidRPr="002802D8">
              <w:rPr>
                <w:rFonts w:ascii="Times New Roman" w:eastAsia="Cambria" w:hAnsi="Times New Roman" w:cs="Times New Roman"/>
                <w:bCs/>
                <w:color w:val="000000"/>
                <w:kern w:val="56"/>
                <w:sz w:val="24"/>
                <w:szCs w:val="24"/>
              </w:rPr>
              <w:t>for</w:t>
            </w:r>
            <w:proofErr w:type="spellEnd"/>
            <w:r w:rsidRPr="002802D8">
              <w:rPr>
                <w:rFonts w:ascii="Times New Roman" w:eastAsia="Cambria" w:hAnsi="Times New Roman" w:cs="Times New Roman"/>
                <w:bCs/>
                <w:color w:val="000000"/>
                <w:kern w:val="56"/>
                <w:sz w:val="24"/>
                <w:szCs w:val="24"/>
              </w:rPr>
              <w:t xml:space="preserve"> Finance Ingars </w:t>
            </w:r>
            <w:proofErr w:type="spellStart"/>
            <w:r w:rsidRPr="002802D8">
              <w:rPr>
                <w:rFonts w:ascii="Times New Roman" w:eastAsia="Cambria" w:hAnsi="Times New Roman" w:cs="Times New Roman"/>
                <w:bCs/>
                <w:color w:val="000000"/>
                <w:kern w:val="56"/>
                <w:sz w:val="24"/>
                <w:szCs w:val="24"/>
              </w:rPr>
              <w:t>Erin</w:t>
            </w:r>
            <w:r w:rsidR="001621E1" w:rsidRPr="002802D8">
              <w:rPr>
                <w:rFonts w:ascii="Times New Roman" w:eastAsia="Cambria" w:hAnsi="Times New Roman" w:cs="Times New Roman"/>
                <w:bCs/>
                <w:color w:val="000000"/>
                <w:kern w:val="56"/>
                <w:sz w:val="24"/>
                <w:szCs w:val="24"/>
              </w:rPr>
              <w:t>š</w:t>
            </w:r>
            <w:proofErr w:type="spellEnd"/>
            <w:r w:rsidRPr="002802D8">
              <w:rPr>
                <w:rFonts w:ascii="Times New Roman" w:eastAsia="Cambria" w:hAnsi="Times New Roman" w:cs="Times New Roman"/>
                <w:bCs/>
                <w:color w:val="000000"/>
                <w:kern w:val="56"/>
                <w:sz w:val="24"/>
                <w:szCs w:val="24"/>
              </w:rPr>
              <w:t xml:space="preserve">, </w:t>
            </w:r>
            <w:proofErr w:type="spellStart"/>
            <w:r w:rsidRPr="002802D8">
              <w:rPr>
                <w:rFonts w:ascii="Times New Roman" w:eastAsia="Cambria" w:hAnsi="Times New Roman" w:cs="Times New Roman"/>
                <w:bCs/>
                <w:color w:val="000000"/>
                <w:kern w:val="56"/>
                <w:sz w:val="24"/>
                <w:szCs w:val="24"/>
              </w:rPr>
              <w:t>who</w:t>
            </w:r>
            <w:proofErr w:type="spellEnd"/>
            <w:r w:rsidRPr="002802D8">
              <w:rPr>
                <w:rFonts w:ascii="Times New Roman" w:eastAsia="Cambria" w:hAnsi="Times New Roman" w:cs="Times New Roman"/>
                <w:bCs/>
                <w:color w:val="000000"/>
                <w:kern w:val="56"/>
                <w:sz w:val="24"/>
                <w:szCs w:val="24"/>
              </w:rPr>
              <w:t xml:space="preserve"> </w:t>
            </w:r>
            <w:proofErr w:type="spellStart"/>
            <w:r w:rsidRPr="002802D8">
              <w:rPr>
                <w:rFonts w:ascii="Times New Roman" w:eastAsia="Cambria" w:hAnsi="Times New Roman" w:cs="Times New Roman"/>
                <w:bCs/>
                <w:color w:val="000000"/>
                <w:kern w:val="56"/>
                <w:sz w:val="24"/>
                <w:szCs w:val="24"/>
              </w:rPr>
              <w:t>acts</w:t>
            </w:r>
            <w:proofErr w:type="spellEnd"/>
            <w:r w:rsidRPr="002802D8">
              <w:rPr>
                <w:rFonts w:ascii="Times New Roman" w:eastAsia="Cambria" w:hAnsi="Times New Roman" w:cs="Times New Roman"/>
                <w:bCs/>
                <w:color w:val="000000"/>
                <w:kern w:val="56"/>
                <w:sz w:val="24"/>
                <w:szCs w:val="24"/>
              </w:rPr>
              <w:t xml:space="preserve"> </w:t>
            </w:r>
            <w:proofErr w:type="spellStart"/>
            <w:r w:rsidRPr="002802D8">
              <w:rPr>
                <w:rFonts w:ascii="Times New Roman" w:eastAsia="Cambria" w:hAnsi="Times New Roman" w:cs="Times New Roman"/>
                <w:bCs/>
                <w:color w:val="000000"/>
                <w:kern w:val="56"/>
                <w:sz w:val="24"/>
                <w:szCs w:val="24"/>
              </w:rPr>
              <w:t>pursuant</w:t>
            </w:r>
            <w:proofErr w:type="spellEnd"/>
            <w:r w:rsidRPr="002802D8">
              <w:rPr>
                <w:rFonts w:ascii="Times New Roman" w:eastAsia="Cambria" w:hAnsi="Times New Roman" w:cs="Times New Roman"/>
                <w:bCs/>
                <w:color w:val="000000"/>
                <w:kern w:val="56"/>
                <w:sz w:val="24"/>
                <w:szCs w:val="24"/>
              </w:rPr>
              <w:t xml:space="preserve"> to the Constitution of Riga Technical University and is authorized by RTU Rector, as the party of the first part, hereinafter- “Client”, and </w:t>
            </w:r>
          </w:p>
          <w:p w:rsidR="002802D8" w:rsidRDefault="002802D8" w:rsidP="00D312E8">
            <w:pPr>
              <w:rPr>
                <w:rFonts w:ascii="Times New Roman" w:eastAsia="Cambria" w:hAnsi="Times New Roman" w:cs="Times New Roman"/>
                <w:b/>
                <w:color w:val="000000"/>
                <w:kern w:val="56"/>
                <w:sz w:val="24"/>
                <w:szCs w:val="24"/>
                <w:lang w:val="en-US"/>
              </w:rPr>
            </w:pPr>
          </w:p>
          <w:p w:rsidR="00D312E8" w:rsidRPr="00D312E8" w:rsidRDefault="002449BF" w:rsidP="00D312E8">
            <w:pPr>
              <w:rPr>
                <w:rFonts w:ascii="Times New Roman" w:eastAsia="Cambria" w:hAnsi="Times New Roman" w:cs="Times New Roman"/>
                <w:color w:val="000000"/>
                <w:kern w:val="56"/>
                <w:sz w:val="24"/>
                <w:szCs w:val="24"/>
                <w:lang w:val="en-US"/>
              </w:rPr>
            </w:pPr>
            <w:r>
              <w:rPr>
                <w:rFonts w:ascii="Times New Roman" w:eastAsia="Cambria" w:hAnsi="Times New Roman" w:cs="Times New Roman"/>
                <w:b/>
                <w:color w:val="000000"/>
                <w:kern w:val="56"/>
                <w:sz w:val="24"/>
                <w:szCs w:val="24"/>
                <w:lang w:val="en-US"/>
              </w:rPr>
              <w:t>“</w:t>
            </w:r>
            <w:r w:rsidR="00AB4414">
              <w:rPr>
                <w:rFonts w:ascii="Times New Roman" w:eastAsia="Cambria" w:hAnsi="Times New Roman" w:cs="Times New Roman"/>
                <w:b/>
                <w:color w:val="000000"/>
                <w:kern w:val="56"/>
                <w:sz w:val="24"/>
                <w:szCs w:val="24"/>
                <w:lang w:val="en-US"/>
              </w:rPr>
              <w:t>VILDOMA</w:t>
            </w:r>
            <w:r>
              <w:rPr>
                <w:rFonts w:ascii="Times New Roman" w:eastAsia="Cambria" w:hAnsi="Times New Roman" w:cs="Times New Roman"/>
                <w:b/>
                <w:color w:val="000000"/>
                <w:kern w:val="56"/>
                <w:sz w:val="24"/>
                <w:szCs w:val="24"/>
                <w:lang w:val="en-US"/>
              </w:rPr>
              <w:t>”</w:t>
            </w:r>
            <w:r w:rsidR="00AB4414">
              <w:rPr>
                <w:rFonts w:ascii="Times New Roman" w:eastAsia="Cambria" w:hAnsi="Times New Roman" w:cs="Times New Roman"/>
                <w:b/>
                <w:color w:val="000000"/>
                <w:kern w:val="56"/>
                <w:sz w:val="24"/>
                <w:szCs w:val="24"/>
                <w:lang w:val="en-US"/>
              </w:rPr>
              <w:t xml:space="preserve"> UAB</w:t>
            </w:r>
            <w:r w:rsidR="00AB4414" w:rsidRPr="00D312E8">
              <w:rPr>
                <w:rFonts w:ascii="Times New Roman" w:eastAsia="Cambria" w:hAnsi="Times New Roman" w:cs="Times New Roman"/>
                <w:color w:val="000000"/>
                <w:kern w:val="56"/>
                <w:sz w:val="24"/>
                <w:szCs w:val="24"/>
                <w:lang w:val="en-US"/>
              </w:rPr>
              <w:t xml:space="preserve">, </w:t>
            </w:r>
            <w:r w:rsidR="00D312E8" w:rsidRPr="00D312E8">
              <w:rPr>
                <w:rFonts w:ascii="Times New Roman" w:eastAsia="Cambria" w:hAnsi="Times New Roman" w:cs="Times New Roman"/>
                <w:color w:val="000000"/>
                <w:kern w:val="56"/>
                <w:sz w:val="24"/>
                <w:szCs w:val="24"/>
                <w:lang w:val="en-US"/>
              </w:rPr>
              <w:t xml:space="preserve">represented by </w:t>
            </w:r>
            <w:proofErr w:type="spellStart"/>
            <w:r w:rsidR="00D312E8" w:rsidRPr="00D312E8">
              <w:rPr>
                <w:rFonts w:ascii="Times New Roman" w:eastAsia="Cambria" w:hAnsi="Times New Roman" w:cs="Times New Roman"/>
                <w:color w:val="000000"/>
                <w:kern w:val="56"/>
                <w:sz w:val="24"/>
                <w:szCs w:val="24"/>
                <w:lang w:val="en-US"/>
              </w:rPr>
              <w:t>it’s</w:t>
            </w:r>
            <w:proofErr w:type="spellEnd"/>
            <w:r w:rsidR="00D312E8" w:rsidRPr="00D312E8">
              <w:rPr>
                <w:rFonts w:ascii="Times New Roman" w:eastAsia="Cambria" w:hAnsi="Times New Roman" w:cs="Times New Roman"/>
                <w:color w:val="000000"/>
                <w:kern w:val="56"/>
                <w:sz w:val="24"/>
                <w:szCs w:val="24"/>
                <w:lang w:val="en-US"/>
              </w:rPr>
              <w:t xml:space="preserve"> </w:t>
            </w:r>
            <w:r w:rsidR="00AB4414">
              <w:rPr>
                <w:rFonts w:ascii="Times New Roman" w:eastAsia="Cambria" w:hAnsi="Times New Roman" w:cs="Times New Roman"/>
                <w:color w:val="000000"/>
                <w:kern w:val="56"/>
                <w:sz w:val="24"/>
                <w:szCs w:val="24"/>
                <w:lang w:val="en-US"/>
              </w:rPr>
              <w:t xml:space="preserve">director </w:t>
            </w:r>
            <w:proofErr w:type="spellStart"/>
            <w:r w:rsidR="00AB4414" w:rsidRPr="00967245">
              <w:rPr>
                <w:rFonts w:ascii="Times New Roman" w:eastAsia="Cambria" w:hAnsi="Times New Roman" w:cs="Times New Roman"/>
                <w:b/>
                <w:color w:val="000000"/>
                <w:kern w:val="56"/>
                <w:sz w:val="24"/>
                <w:szCs w:val="24"/>
                <w:lang w:val="en-US"/>
              </w:rPr>
              <w:t>Virginijus</w:t>
            </w:r>
            <w:proofErr w:type="spellEnd"/>
            <w:r w:rsidR="00AB4414" w:rsidRPr="00967245">
              <w:rPr>
                <w:rFonts w:ascii="Times New Roman" w:eastAsia="Cambria" w:hAnsi="Times New Roman" w:cs="Times New Roman"/>
                <w:b/>
                <w:color w:val="000000"/>
                <w:kern w:val="56"/>
                <w:sz w:val="24"/>
                <w:szCs w:val="24"/>
                <w:lang w:val="en-US"/>
              </w:rPr>
              <w:t xml:space="preserve"> </w:t>
            </w:r>
            <w:proofErr w:type="spellStart"/>
            <w:r w:rsidR="00AB4414" w:rsidRPr="00967245">
              <w:rPr>
                <w:rFonts w:ascii="Times New Roman" w:eastAsia="Cambria" w:hAnsi="Times New Roman" w:cs="Times New Roman"/>
                <w:b/>
                <w:color w:val="000000"/>
                <w:kern w:val="56"/>
                <w:sz w:val="24"/>
                <w:szCs w:val="24"/>
                <w:lang w:val="en-US"/>
              </w:rPr>
              <w:t>Kr</w:t>
            </w:r>
            <w:r w:rsidR="00A1303A" w:rsidRPr="00967245">
              <w:rPr>
                <w:rFonts w:ascii="Times New Roman" w:eastAsia="Cambria" w:hAnsi="Times New Roman" w:cs="Times New Roman"/>
                <w:b/>
                <w:color w:val="000000"/>
                <w:kern w:val="56"/>
                <w:sz w:val="24"/>
                <w:szCs w:val="24"/>
                <w:lang w:val="en-US"/>
              </w:rPr>
              <w:t>e</w:t>
            </w:r>
            <w:r w:rsidR="00AB4414" w:rsidRPr="00967245">
              <w:rPr>
                <w:rFonts w:ascii="Times New Roman" w:eastAsia="Cambria" w:hAnsi="Times New Roman" w:cs="Times New Roman"/>
                <w:b/>
                <w:color w:val="000000"/>
                <w:kern w:val="56"/>
                <w:sz w:val="24"/>
                <w:szCs w:val="24"/>
                <w:lang w:val="en-US"/>
              </w:rPr>
              <w:t>gzde</w:t>
            </w:r>
            <w:proofErr w:type="spellEnd"/>
            <w:r w:rsidR="00AB4414" w:rsidRPr="00D312E8">
              <w:rPr>
                <w:rFonts w:ascii="Times New Roman" w:eastAsia="Cambria" w:hAnsi="Times New Roman" w:cs="Times New Roman"/>
                <w:color w:val="000000"/>
                <w:kern w:val="56"/>
                <w:sz w:val="24"/>
                <w:szCs w:val="24"/>
                <w:lang w:val="en-US"/>
              </w:rPr>
              <w:t xml:space="preserve">, </w:t>
            </w:r>
            <w:r w:rsidR="00D312E8" w:rsidRPr="00D312E8">
              <w:rPr>
                <w:rFonts w:ascii="Times New Roman" w:eastAsia="Cambria" w:hAnsi="Times New Roman" w:cs="Times New Roman"/>
                <w:color w:val="000000"/>
                <w:kern w:val="56"/>
                <w:sz w:val="24"/>
                <w:szCs w:val="24"/>
                <w:lang w:val="en-US"/>
              </w:rPr>
              <w:t xml:space="preserve">who acts on the basis of the Statutes, hereinafter referred to as the “Supplier”, </w:t>
            </w:r>
          </w:p>
          <w:p w:rsidR="00D312E8" w:rsidRPr="00D312E8" w:rsidRDefault="00D312E8" w:rsidP="00D312E8">
            <w:pPr>
              <w:rPr>
                <w:rFonts w:ascii="Times New Roman" w:eastAsia="Cambria" w:hAnsi="Times New Roman" w:cs="Times New Roman"/>
                <w:color w:val="000000"/>
                <w:kern w:val="56"/>
                <w:sz w:val="24"/>
                <w:szCs w:val="24"/>
                <w:lang w:val="en-US"/>
              </w:rPr>
            </w:pPr>
          </w:p>
          <w:p w:rsidR="00D312E8" w:rsidRPr="00C97FC9" w:rsidRDefault="00D312E8" w:rsidP="00D312E8">
            <w:pPr>
              <w:rPr>
                <w:rFonts w:ascii="Times New Roman" w:eastAsia="Cambria" w:hAnsi="Times New Roman" w:cs="Times New Roman"/>
                <w:color w:val="000000"/>
                <w:kern w:val="56"/>
                <w:sz w:val="24"/>
                <w:szCs w:val="24"/>
              </w:rPr>
            </w:pPr>
            <w:proofErr w:type="spellStart"/>
            <w:r w:rsidRPr="00C97FC9">
              <w:rPr>
                <w:rFonts w:ascii="Times New Roman" w:eastAsia="Cambria" w:hAnsi="Times New Roman" w:cs="Times New Roman"/>
                <w:color w:val="000000"/>
                <w:kern w:val="56"/>
                <w:sz w:val="24"/>
                <w:szCs w:val="24"/>
              </w:rPr>
              <w:t>jointly</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referred</w:t>
            </w:r>
            <w:proofErr w:type="spellEnd"/>
            <w:r w:rsidRPr="00C97FC9">
              <w:rPr>
                <w:rFonts w:ascii="Times New Roman" w:eastAsia="Cambria" w:hAnsi="Times New Roman" w:cs="Times New Roman"/>
                <w:color w:val="000000"/>
                <w:kern w:val="56"/>
                <w:sz w:val="24"/>
                <w:szCs w:val="24"/>
              </w:rPr>
              <w:t xml:space="preserve"> to </w:t>
            </w:r>
            <w:proofErr w:type="spellStart"/>
            <w:r w:rsidRPr="00C97FC9">
              <w:rPr>
                <w:rFonts w:ascii="Times New Roman" w:eastAsia="Cambria" w:hAnsi="Times New Roman" w:cs="Times New Roman"/>
                <w:color w:val="000000"/>
                <w:kern w:val="56"/>
                <w:sz w:val="24"/>
                <w:szCs w:val="24"/>
              </w:rPr>
              <w:t>as</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the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Parties</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individually</w:t>
            </w:r>
            <w:proofErr w:type="spellEnd"/>
            <w:r w:rsidRPr="00C97FC9">
              <w:rPr>
                <w:rFonts w:ascii="Times New Roman" w:eastAsia="Cambria" w:hAnsi="Times New Roman" w:cs="Times New Roman"/>
                <w:color w:val="000000"/>
                <w:kern w:val="56"/>
                <w:sz w:val="24"/>
                <w:szCs w:val="24"/>
              </w:rPr>
              <w:t xml:space="preserve"> </w:t>
            </w:r>
            <w:r w:rsidRPr="00C97FC9">
              <w:rPr>
                <w:rFonts w:ascii="Times New Roman" w:eastAsia="Cambria" w:hAnsi="Times New Roman" w:cs="Times New Roman"/>
                <w:color w:val="000000"/>
                <w:kern w:val="56"/>
                <w:sz w:val="24"/>
                <w:szCs w:val="24"/>
              </w:rPr>
              <w:br/>
            </w:r>
            <w:proofErr w:type="spellStart"/>
            <w:r w:rsidRPr="00C97FC9">
              <w:rPr>
                <w:rFonts w:ascii="Times New Roman" w:eastAsia="Cambria" w:hAnsi="Times New Roman" w:cs="Times New Roman"/>
                <w:color w:val="000000"/>
                <w:kern w:val="56"/>
                <w:sz w:val="24"/>
                <w:szCs w:val="24"/>
              </w:rPr>
              <w:t>also</w:t>
            </w:r>
            <w:proofErr w:type="spellEnd"/>
            <w:r w:rsidRPr="00C97FC9">
              <w:rPr>
                <w:rFonts w:ascii="Times New Roman" w:eastAsia="Cambria" w:hAnsi="Times New Roman" w:cs="Times New Roman"/>
                <w:color w:val="000000"/>
                <w:kern w:val="56"/>
                <w:sz w:val="24"/>
                <w:szCs w:val="24"/>
              </w:rPr>
              <w:t xml:space="preserve"> - </w:t>
            </w:r>
            <w:proofErr w:type="spellStart"/>
            <w:r w:rsidRPr="00C97FC9">
              <w:rPr>
                <w:rFonts w:ascii="Times New Roman" w:eastAsia="Cambria" w:hAnsi="Times New Roman" w:cs="Times New Roman"/>
                <w:color w:val="000000"/>
                <w:kern w:val="56"/>
                <w:sz w:val="24"/>
                <w:szCs w:val="24"/>
              </w:rPr>
              <w:t>Party</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in</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accordance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with</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the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results</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of</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the</w:t>
            </w:r>
            <w:proofErr w:type="spellEnd"/>
            <w:r w:rsidRPr="00C97FC9">
              <w:rPr>
                <w:rFonts w:ascii="Times New Roman" w:eastAsia="Cambria" w:hAnsi="Times New Roman" w:cs="Times New Roman"/>
                <w:color w:val="000000"/>
                <w:kern w:val="56"/>
                <w:sz w:val="24"/>
                <w:szCs w:val="24"/>
              </w:rPr>
              <w:t xml:space="preserve"> </w:t>
            </w:r>
            <w:proofErr w:type="spellStart"/>
            <w:r w:rsidR="00252D41" w:rsidRPr="00C97FC9">
              <w:rPr>
                <w:rFonts w:ascii="Times New Roman" w:eastAsia="Cambria" w:hAnsi="Times New Roman" w:cs="Times New Roman"/>
                <w:color w:val="000000"/>
                <w:kern w:val="56"/>
                <w:sz w:val="24"/>
                <w:szCs w:val="24"/>
              </w:rPr>
              <w:t>tender</w:t>
            </w:r>
            <w:proofErr w:type="spellEnd"/>
            <w:r w:rsidRPr="00C97FC9">
              <w:rPr>
                <w:rFonts w:ascii="Times New Roman" w:eastAsia="Cambria" w:hAnsi="Times New Roman" w:cs="Times New Roman"/>
                <w:color w:val="000000"/>
                <w:kern w:val="56"/>
                <w:sz w:val="24"/>
                <w:szCs w:val="24"/>
              </w:rPr>
              <w:t xml:space="preserve"> </w:t>
            </w:r>
            <w:r w:rsidR="001621E1" w:rsidRPr="00C97FC9">
              <w:rPr>
                <w:rFonts w:ascii="Times New Roman" w:eastAsia="Cambria" w:hAnsi="Times New Roman" w:cs="Times New Roman"/>
                <w:color w:val="000000"/>
                <w:kern w:val="56"/>
                <w:sz w:val="24"/>
                <w:szCs w:val="24"/>
              </w:rPr>
              <w:t xml:space="preserve">“Detaļu piegāde, nomaiņa un tehnisko parametru atjaunošana </w:t>
            </w:r>
            <w:proofErr w:type="spellStart"/>
            <w:r w:rsidR="001621E1" w:rsidRPr="00C97FC9">
              <w:rPr>
                <w:rFonts w:ascii="Times New Roman" w:eastAsia="Cambria" w:hAnsi="Times New Roman" w:cs="Times New Roman"/>
                <w:color w:val="000000"/>
                <w:kern w:val="56"/>
                <w:sz w:val="24"/>
                <w:szCs w:val="24"/>
              </w:rPr>
              <w:t>ultra</w:t>
            </w:r>
            <w:proofErr w:type="spellEnd"/>
            <w:r w:rsidR="001621E1" w:rsidRPr="00C97FC9">
              <w:rPr>
                <w:rFonts w:ascii="Times New Roman" w:eastAsia="Cambria" w:hAnsi="Times New Roman" w:cs="Times New Roman"/>
                <w:color w:val="000000"/>
                <w:kern w:val="56"/>
                <w:sz w:val="24"/>
                <w:szCs w:val="24"/>
              </w:rPr>
              <w:t xml:space="preserve"> augstas izšķiršanas spējas (0,8 </w:t>
            </w:r>
            <w:proofErr w:type="spellStart"/>
            <w:r w:rsidR="001621E1" w:rsidRPr="00C97FC9">
              <w:rPr>
                <w:rFonts w:ascii="Times New Roman" w:eastAsia="Cambria" w:hAnsi="Times New Roman" w:cs="Times New Roman"/>
                <w:color w:val="000000"/>
                <w:kern w:val="56"/>
                <w:sz w:val="24"/>
                <w:szCs w:val="24"/>
              </w:rPr>
              <w:t>nm</w:t>
            </w:r>
            <w:proofErr w:type="spellEnd"/>
            <w:r w:rsidR="001621E1" w:rsidRPr="00C97FC9">
              <w:rPr>
                <w:rFonts w:ascii="Times New Roman" w:eastAsia="Cambria" w:hAnsi="Times New Roman" w:cs="Times New Roman"/>
                <w:color w:val="000000"/>
                <w:kern w:val="56"/>
                <w:sz w:val="24"/>
                <w:szCs w:val="24"/>
              </w:rPr>
              <w:t xml:space="preserve">) skenējošam elektronu mikroskopam (Nova </w:t>
            </w:r>
            <w:proofErr w:type="spellStart"/>
            <w:r w:rsidR="001621E1" w:rsidRPr="00C97FC9">
              <w:rPr>
                <w:rFonts w:ascii="Times New Roman" w:eastAsia="Cambria" w:hAnsi="Times New Roman" w:cs="Times New Roman"/>
                <w:color w:val="000000"/>
                <w:kern w:val="56"/>
                <w:sz w:val="24"/>
                <w:szCs w:val="24"/>
              </w:rPr>
              <w:t>NanoSem</w:t>
            </w:r>
            <w:proofErr w:type="spellEnd"/>
            <w:r w:rsidR="001621E1" w:rsidRPr="00C97FC9">
              <w:rPr>
                <w:rFonts w:ascii="Times New Roman" w:eastAsia="Cambria" w:hAnsi="Times New Roman" w:cs="Times New Roman"/>
                <w:color w:val="000000"/>
                <w:kern w:val="56"/>
                <w:sz w:val="24"/>
                <w:szCs w:val="24"/>
              </w:rPr>
              <w:t xml:space="preserve"> 650)”</w:t>
            </w:r>
            <w:r w:rsidR="004769B9" w:rsidRPr="00C97FC9">
              <w:rPr>
                <w:rFonts w:ascii="Times New Roman" w:eastAsia="Cambria" w:hAnsi="Times New Roman" w:cs="Times New Roman"/>
                <w:color w:val="000000"/>
                <w:kern w:val="56"/>
                <w:sz w:val="24"/>
                <w:szCs w:val="24"/>
              </w:rPr>
              <w:t>, ID</w:t>
            </w:r>
            <w:r w:rsidR="001621E1" w:rsidRPr="00C97FC9">
              <w:rPr>
                <w:rFonts w:ascii="Times New Roman" w:eastAsia="Cambria" w:hAnsi="Times New Roman" w:cs="Times New Roman"/>
                <w:color w:val="000000"/>
                <w:kern w:val="56"/>
                <w:sz w:val="24"/>
                <w:szCs w:val="24"/>
              </w:rPr>
              <w:t xml:space="preserve"> No</w:t>
            </w:r>
            <w:r w:rsidR="004769B9" w:rsidRPr="00C97FC9">
              <w:rPr>
                <w:rFonts w:ascii="Times New Roman" w:eastAsia="Cambria" w:hAnsi="Times New Roman" w:cs="Times New Roman"/>
                <w:color w:val="000000"/>
                <w:kern w:val="56"/>
                <w:sz w:val="24"/>
                <w:szCs w:val="24"/>
              </w:rPr>
              <w:t xml:space="preserve"> RTU-2018/28</w:t>
            </w:r>
            <w:r w:rsidR="00252D41" w:rsidRPr="00C97FC9">
              <w:rPr>
                <w:rFonts w:ascii="Times New Roman" w:eastAsia="Cambria" w:hAnsi="Times New Roman" w:cs="Times New Roman"/>
                <w:color w:val="000000"/>
                <w:kern w:val="56"/>
                <w:sz w:val="24"/>
                <w:szCs w:val="24"/>
              </w:rPr>
              <w:t>,</w:t>
            </w:r>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conclude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the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following</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agreement</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hereinafter</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referred</w:t>
            </w:r>
            <w:proofErr w:type="spellEnd"/>
            <w:r w:rsidRPr="00C97FC9">
              <w:rPr>
                <w:rFonts w:ascii="Times New Roman" w:eastAsia="Cambria" w:hAnsi="Times New Roman" w:cs="Times New Roman"/>
                <w:color w:val="000000"/>
                <w:kern w:val="56"/>
                <w:sz w:val="24"/>
                <w:szCs w:val="24"/>
              </w:rPr>
              <w:t xml:space="preserve"> to </w:t>
            </w:r>
            <w:proofErr w:type="spellStart"/>
            <w:r w:rsidRPr="00C97FC9">
              <w:rPr>
                <w:rFonts w:ascii="Times New Roman" w:eastAsia="Cambria" w:hAnsi="Times New Roman" w:cs="Times New Roman"/>
                <w:color w:val="000000"/>
                <w:kern w:val="56"/>
                <w:sz w:val="24"/>
                <w:szCs w:val="24"/>
              </w:rPr>
              <w:t>as</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the</w:t>
            </w:r>
            <w:proofErr w:type="spellEnd"/>
            <w:r w:rsidRPr="00C97FC9">
              <w:rPr>
                <w:rFonts w:ascii="Times New Roman" w:eastAsia="Cambria" w:hAnsi="Times New Roman" w:cs="Times New Roman"/>
                <w:color w:val="000000"/>
                <w:kern w:val="56"/>
                <w:sz w:val="24"/>
                <w:szCs w:val="24"/>
              </w:rPr>
              <w:t xml:space="preserve"> </w:t>
            </w:r>
            <w:proofErr w:type="spellStart"/>
            <w:r w:rsidRPr="00C97FC9">
              <w:rPr>
                <w:rFonts w:ascii="Times New Roman" w:eastAsia="Cambria" w:hAnsi="Times New Roman" w:cs="Times New Roman"/>
                <w:color w:val="000000"/>
                <w:kern w:val="56"/>
                <w:sz w:val="24"/>
                <w:szCs w:val="24"/>
              </w:rPr>
              <w:t>Contract</w:t>
            </w:r>
            <w:proofErr w:type="spellEnd"/>
            <w:r w:rsidRPr="00C97FC9">
              <w:rPr>
                <w:rFonts w:ascii="Times New Roman" w:eastAsia="Cambria" w:hAnsi="Times New Roman" w:cs="Times New Roman"/>
                <w:color w:val="000000"/>
                <w:kern w:val="56"/>
                <w:sz w:val="24"/>
                <w:szCs w:val="24"/>
              </w:rPr>
              <w:t>):</w:t>
            </w:r>
          </w:p>
          <w:p w:rsidR="00D312E8" w:rsidRDefault="00D312E8" w:rsidP="00C97FC9">
            <w:pPr>
              <w:rPr>
                <w:rFonts w:ascii="Times New Roman" w:eastAsia="Times New Roman" w:hAnsi="Times New Roman" w:cs="Times New Roman"/>
                <w:color w:val="000000"/>
                <w:sz w:val="24"/>
                <w:szCs w:val="24"/>
                <w:lang w:val="en-US" w:eastAsia="ar-SA"/>
              </w:rPr>
            </w:pPr>
          </w:p>
          <w:p w:rsidR="00D312E8" w:rsidRPr="00D312E8" w:rsidRDefault="00D312E8" w:rsidP="00C97FC9">
            <w:pPr>
              <w:numPr>
                <w:ilvl w:val="0"/>
                <w:numId w:val="11"/>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Definitions</w:t>
            </w:r>
          </w:p>
          <w:p w:rsidR="00D312E8" w:rsidRDefault="00D312E8" w:rsidP="00C97FC9">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020D68">
              <w:rPr>
                <w:rFonts w:ascii="Times New Roman" w:eastAsia="Times New Roman" w:hAnsi="Times New Roman" w:cs="Times New Roman"/>
                <w:b/>
                <w:color w:val="000000"/>
                <w:sz w:val="24"/>
                <w:szCs w:val="24"/>
                <w:lang w:val="en-US" w:eastAsia="lv-LV"/>
              </w:rPr>
              <w:t>Delivery and Acceptance Certificate</w:t>
            </w:r>
            <w:r w:rsidRPr="00020D68">
              <w:rPr>
                <w:rFonts w:ascii="Times New Roman" w:eastAsia="Times New Roman" w:hAnsi="Times New Roman" w:cs="Times New Roman"/>
                <w:color w:val="000000"/>
                <w:sz w:val="24"/>
                <w:szCs w:val="24"/>
                <w:lang w:val="en-US" w:eastAsia="lv-LV"/>
              </w:rPr>
              <w:t xml:space="preserve"> –</w:t>
            </w:r>
            <w:r w:rsidR="00D43C88" w:rsidRPr="00C97FC9">
              <w:rPr>
                <w:rFonts w:ascii="Times New Roman" w:eastAsia="Times New Roman" w:hAnsi="Times New Roman" w:cs="Times New Roman"/>
                <w:color w:val="000000"/>
                <w:sz w:val="24"/>
                <w:szCs w:val="24"/>
                <w:lang w:val="en-US" w:eastAsia="lv-LV"/>
              </w:rPr>
              <w:t>d</w:t>
            </w:r>
            <w:r w:rsidRPr="00C97FC9">
              <w:rPr>
                <w:rFonts w:ascii="Times New Roman" w:eastAsia="Times New Roman" w:hAnsi="Times New Roman" w:cs="Times New Roman"/>
                <w:color w:val="000000"/>
                <w:sz w:val="24"/>
                <w:szCs w:val="24"/>
                <w:lang w:val="en-US" w:eastAsia="lv-LV"/>
              </w:rPr>
              <w:t>elivery</w:t>
            </w:r>
            <w:r w:rsidRPr="00C97FC9">
              <w:rPr>
                <w:rFonts w:ascii="Times New Roman" w:eastAsia="Times New Roman" w:hAnsi="Times New Roman" w:cs="Times New Roman"/>
                <w:color w:val="000000"/>
                <w:kern w:val="56"/>
                <w:sz w:val="24"/>
                <w:szCs w:val="24"/>
                <w:lang w:val="en-US"/>
              </w:rPr>
              <w:t xml:space="preserve">, installed </w:t>
            </w:r>
            <w:r w:rsidRPr="00C97FC9">
              <w:rPr>
                <w:rFonts w:ascii="Times New Roman" w:eastAsia="Times New Roman" w:hAnsi="Times New Roman" w:cs="Times New Roman"/>
                <w:color w:val="000000"/>
                <w:sz w:val="24"/>
                <w:szCs w:val="24"/>
                <w:lang w:val="en-US" w:eastAsia="lv-LV"/>
              </w:rPr>
              <w:t xml:space="preserve">and Acceptance Certificate certifying that the Product </w:t>
            </w:r>
            <w:proofErr w:type="gramStart"/>
            <w:r w:rsidRPr="00C97FC9">
              <w:rPr>
                <w:rFonts w:ascii="Times New Roman" w:eastAsia="Times New Roman" w:hAnsi="Times New Roman" w:cs="Times New Roman"/>
                <w:color w:val="000000"/>
                <w:sz w:val="24"/>
                <w:szCs w:val="24"/>
                <w:lang w:val="en-US" w:eastAsia="lv-LV"/>
              </w:rPr>
              <w:t>is delivered</w:t>
            </w:r>
            <w:proofErr w:type="gramEnd"/>
            <w:r w:rsidRPr="00C97FC9">
              <w:rPr>
                <w:rFonts w:ascii="Times New Roman" w:eastAsia="Times New Roman" w:hAnsi="Times New Roman" w:cs="Times New Roman"/>
                <w:color w:val="000000"/>
                <w:sz w:val="24"/>
                <w:szCs w:val="24"/>
                <w:lang w:val="en-US" w:eastAsia="lv-LV"/>
              </w:rPr>
              <w:t xml:space="preserve"> in accordance with the Contract or that Defects have been identified.</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Defects</w:t>
            </w:r>
            <w:r w:rsidRPr="00D312E8">
              <w:rPr>
                <w:rFonts w:ascii="Times New Roman" w:eastAsia="Times New Roman" w:hAnsi="Times New Roman" w:cs="Times New Roman"/>
                <w:color w:val="000000"/>
                <w:sz w:val="24"/>
                <w:szCs w:val="24"/>
                <w:lang w:val="en-US" w:eastAsia="lv-LV"/>
              </w:rPr>
              <w:t xml:space="preserve"> – discrepancy in Delivery, installed or the quality of the Product according to the applicable laws and regulations in the Republic of Latvia, the Technical proposal or the Contract.</w:t>
            </w:r>
          </w:p>
          <w:p w:rsidR="00D312E8" w:rsidRPr="00D312E8" w:rsidRDefault="00D312E8" w:rsidP="00D312E8">
            <w:pPr>
              <w:tabs>
                <w:tab w:val="left" w:pos="462"/>
              </w:tabs>
              <w:contextualSpacing/>
              <w:rPr>
                <w:rFonts w:ascii="Times New Roman" w:eastAsia="Times New Roman" w:hAnsi="Times New Roman" w:cs="Times New Roman"/>
                <w:color w:val="000000"/>
                <w:sz w:val="24"/>
                <w:szCs w:val="24"/>
                <w:lang w:val="en-US" w:eastAsia="lv-LV"/>
              </w:rPr>
            </w:pPr>
          </w:p>
          <w:p w:rsidR="00D312E8" w:rsidRPr="00D312E8" w:rsidRDefault="00D312E8" w:rsidP="00C97FC9">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Procurement procedure -</w:t>
            </w:r>
            <w:r w:rsidR="001621E1">
              <w:rPr>
                <w:rFonts w:ascii="Times New Roman" w:eastAsia="Times New Roman" w:hAnsi="Times New Roman" w:cs="Times New Roman"/>
                <w:b/>
                <w:color w:val="000000"/>
                <w:sz w:val="24"/>
                <w:szCs w:val="24"/>
                <w:lang w:val="en-US" w:eastAsia="lv-LV"/>
              </w:rPr>
              <w:t xml:space="preserve"> </w:t>
            </w:r>
            <w:r w:rsidR="001621E1" w:rsidRPr="00C97FC9">
              <w:rPr>
                <w:rFonts w:ascii="Times New Roman" w:eastAsia="Times New Roman" w:hAnsi="Times New Roman" w:cs="Times New Roman"/>
                <w:color w:val="000000"/>
                <w:sz w:val="24"/>
                <w:szCs w:val="24"/>
                <w:lang w:val="en-US" w:eastAsia="lv-LV"/>
              </w:rPr>
              <w:t>“</w:t>
            </w:r>
            <w:proofErr w:type="spellStart"/>
            <w:r w:rsidR="001621E1" w:rsidRPr="00C97FC9">
              <w:rPr>
                <w:rFonts w:ascii="Times New Roman" w:eastAsia="Times New Roman" w:hAnsi="Times New Roman" w:cs="Times New Roman"/>
                <w:color w:val="000000"/>
                <w:sz w:val="24"/>
                <w:szCs w:val="24"/>
                <w:lang w:val="en-US" w:eastAsia="lv-LV"/>
              </w:rPr>
              <w:t>Detaļu</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piegāde</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nomaiņa</w:t>
            </w:r>
            <w:proofErr w:type="spellEnd"/>
            <w:r w:rsidR="001621E1" w:rsidRPr="00C97FC9">
              <w:rPr>
                <w:rFonts w:ascii="Times New Roman" w:eastAsia="Times New Roman" w:hAnsi="Times New Roman" w:cs="Times New Roman"/>
                <w:color w:val="000000"/>
                <w:sz w:val="24"/>
                <w:szCs w:val="24"/>
                <w:lang w:val="en-US" w:eastAsia="lv-LV"/>
              </w:rPr>
              <w:t xml:space="preserve"> un </w:t>
            </w:r>
            <w:proofErr w:type="spellStart"/>
            <w:r w:rsidR="001621E1" w:rsidRPr="00C97FC9">
              <w:rPr>
                <w:rFonts w:ascii="Times New Roman" w:eastAsia="Times New Roman" w:hAnsi="Times New Roman" w:cs="Times New Roman"/>
                <w:color w:val="000000"/>
                <w:sz w:val="24"/>
                <w:szCs w:val="24"/>
                <w:lang w:val="en-US" w:eastAsia="lv-LV"/>
              </w:rPr>
              <w:t>tehnisko</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parametru</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atjaunošana</w:t>
            </w:r>
            <w:proofErr w:type="spellEnd"/>
            <w:r w:rsidR="001621E1" w:rsidRPr="00C97FC9">
              <w:rPr>
                <w:rFonts w:ascii="Times New Roman" w:eastAsia="Times New Roman" w:hAnsi="Times New Roman" w:cs="Times New Roman"/>
                <w:color w:val="000000"/>
                <w:sz w:val="24"/>
                <w:szCs w:val="24"/>
                <w:lang w:val="en-US" w:eastAsia="lv-LV"/>
              </w:rPr>
              <w:t xml:space="preserve"> ultra </w:t>
            </w:r>
            <w:proofErr w:type="spellStart"/>
            <w:r w:rsidR="001621E1" w:rsidRPr="00C97FC9">
              <w:rPr>
                <w:rFonts w:ascii="Times New Roman" w:eastAsia="Times New Roman" w:hAnsi="Times New Roman" w:cs="Times New Roman"/>
                <w:color w:val="000000"/>
                <w:sz w:val="24"/>
                <w:szCs w:val="24"/>
                <w:lang w:val="en-US" w:eastAsia="lv-LV"/>
              </w:rPr>
              <w:t>augstas</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izšķiršanas</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spējas</w:t>
            </w:r>
            <w:proofErr w:type="spellEnd"/>
            <w:r w:rsidR="001621E1" w:rsidRPr="00C97FC9">
              <w:rPr>
                <w:rFonts w:ascii="Times New Roman" w:eastAsia="Times New Roman" w:hAnsi="Times New Roman" w:cs="Times New Roman"/>
                <w:color w:val="000000"/>
                <w:sz w:val="24"/>
                <w:szCs w:val="24"/>
                <w:lang w:val="en-US" w:eastAsia="lv-LV"/>
              </w:rPr>
              <w:t xml:space="preserve"> (0</w:t>
            </w:r>
            <w:proofErr w:type="gramStart"/>
            <w:r w:rsidR="001621E1" w:rsidRPr="00C97FC9">
              <w:rPr>
                <w:rFonts w:ascii="Times New Roman" w:eastAsia="Times New Roman" w:hAnsi="Times New Roman" w:cs="Times New Roman"/>
                <w:color w:val="000000"/>
                <w:sz w:val="24"/>
                <w:szCs w:val="24"/>
                <w:lang w:val="en-US" w:eastAsia="lv-LV"/>
              </w:rPr>
              <w:t>,8</w:t>
            </w:r>
            <w:proofErr w:type="gramEnd"/>
            <w:r w:rsidR="001621E1" w:rsidRPr="00C97FC9">
              <w:rPr>
                <w:rFonts w:ascii="Times New Roman" w:eastAsia="Times New Roman" w:hAnsi="Times New Roman" w:cs="Times New Roman"/>
                <w:color w:val="000000"/>
                <w:sz w:val="24"/>
                <w:szCs w:val="24"/>
                <w:lang w:val="en-US" w:eastAsia="lv-LV"/>
              </w:rPr>
              <w:t xml:space="preserve"> nm) </w:t>
            </w:r>
            <w:proofErr w:type="spellStart"/>
            <w:r w:rsidR="001621E1" w:rsidRPr="00C97FC9">
              <w:rPr>
                <w:rFonts w:ascii="Times New Roman" w:eastAsia="Times New Roman" w:hAnsi="Times New Roman" w:cs="Times New Roman"/>
                <w:color w:val="000000"/>
                <w:sz w:val="24"/>
                <w:szCs w:val="24"/>
                <w:lang w:val="en-US" w:eastAsia="lv-LV"/>
              </w:rPr>
              <w:t>skenējošam</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elektronu</w:t>
            </w:r>
            <w:proofErr w:type="spellEnd"/>
            <w:r w:rsidR="001621E1" w:rsidRPr="00C97FC9">
              <w:rPr>
                <w:rFonts w:ascii="Times New Roman" w:eastAsia="Times New Roman" w:hAnsi="Times New Roman" w:cs="Times New Roman"/>
                <w:color w:val="000000"/>
                <w:sz w:val="24"/>
                <w:szCs w:val="24"/>
                <w:lang w:val="en-US" w:eastAsia="lv-LV"/>
              </w:rPr>
              <w:t xml:space="preserve"> </w:t>
            </w:r>
            <w:proofErr w:type="spellStart"/>
            <w:r w:rsidR="001621E1" w:rsidRPr="00C97FC9">
              <w:rPr>
                <w:rFonts w:ascii="Times New Roman" w:eastAsia="Times New Roman" w:hAnsi="Times New Roman" w:cs="Times New Roman"/>
                <w:color w:val="000000"/>
                <w:sz w:val="24"/>
                <w:szCs w:val="24"/>
                <w:lang w:val="en-US" w:eastAsia="lv-LV"/>
              </w:rPr>
              <w:t>mikroskopam</w:t>
            </w:r>
            <w:proofErr w:type="spellEnd"/>
            <w:r w:rsidR="001621E1" w:rsidRPr="00C97FC9">
              <w:rPr>
                <w:rFonts w:ascii="Times New Roman" w:eastAsia="Times New Roman" w:hAnsi="Times New Roman" w:cs="Times New Roman"/>
                <w:color w:val="000000"/>
                <w:sz w:val="24"/>
                <w:szCs w:val="24"/>
                <w:lang w:val="en-US" w:eastAsia="lv-LV"/>
              </w:rPr>
              <w:t xml:space="preserve"> (Nova </w:t>
            </w:r>
            <w:proofErr w:type="spellStart"/>
            <w:r w:rsidR="001621E1" w:rsidRPr="00C97FC9">
              <w:rPr>
                <w:rFonts w:ascii="Times New Roman" w:eastAsia="Times New Roman" w:hAnsi="Times New Roman" w:cs="Times New Roman"/>
                <w:color w:val="000000"/>
                <w:sz w:val="24"/>
                <w:szCs w:val="24"/>
                <w:lang w:val="en-US" w:eastAsia="lv-LV"/>
              </w:rPr>
              <w:t>NanoSem</w:t>
            </w:r>
            <w:proofErr w:type="spellEnd"/>
            <w:r w:rsidR="001621E1" w:rsidRPr="00C97FC9">
              <w:rPr>
                <w:rFonts w:ascii="Times New Roman" w:eastAsia="Times New Roman" w:hAnsi="Times New Roman" w:cs="Times New Roman"/>
                <w:color w:val="000000"/>
                <w:sz w:val="24"/>
                <w:szCs w:val="24"/>
                <w:lang w:val="en-US" w:eastAsia="lv-LV"/>
              </w:rPr>
              <w:t xml:space="preserve"> 650)”</w:t>
            </w:r>
            <w:r w:rsidR="004769B9">
              <w:rPr>
                <w:rFonts w:ascii="Times New Roman" w:eastAsia="Times New Roman" w:hAnsi="Times New Roman" w:cs="Times New Roman"/>
                <w:color w:val="000000"/>
                <w:sz w:val="24"/>
                <w:szCs w:val="24"/>
                <w:lang w:val="en-US" w:eastAsia="lv-LV"/>
              </w:rPr>
              <w:t>, procurement ID No. RTU-2018</w:t>
            </w:r>
            <w:r w:rsidRPr="00D312E8">
              <w:rPr>
                <w:rFonts w:ascii="Times New Roman" w:eastAsia="Times New Roman" w:hAnsi="Times New Roman" w:cs="Times New Roman"/>
                <w:color w:val="000000"/>
                <w:sz w:val="24"/>
                <w:szCs w:val="24"/>
                <w:lang w:val="en-US" w:eastAsia="lv-LV"/>
              </w:rPr>
              <w:t>/</w:t>
            </w:r>
            <w:r w:rsidR="004769B9">
              <w:rPr>
                <w:rFonts w:ascii="Times New Roman" w:eastAsia="Times New Roman" w:hAnsi="Times New Roman" w:cs="Times New Roman"/>
                <w:color w:val="000000"/>
                <w:sz w:val="24"/>
                <w:szCs w:val="24"/>
                <w:lang w:val="en-US" w:eastAsia="lv-LV"/>
              </w:rPr>
              <w:t>28</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Amount of the Contract </w:t>
            </w:r>
            <w:r w:rsidRPr="00D312E8">
              <w:rPr>
                <w:rFonts w:ascii="Times New Roman" w:eastAsia="Times New Roman" w:hAnsi="Times New Roman" w:cs="Times New Roman"/>
                <w:color w:val="000000"/>
                <w:sz w:val="24"/>
                <w:szCs w:val="24"/>
                <w:lang w:val="en-US" w:eastAsia="lv-LV"/>
              </w:rPr>
              <w:t>- the maximum possible charge for the delivery</w:t>
            </w:r>
            <w:r w:rsidR="001621E1">
              <w:rPr>
                <w:rFonts w:ascii="Times New Roman" w:eastAsia="Times New Roman" w:hAnsi="Times New Roman" w:cs="Times New Roman"/>
                <w:color w:val="000000"/>
                <w:sz w:val="24"/>
                <w:szCs w:val="24"/>
                <w:lang w:val="en-US" w:eastAsia="lv-LV"/>
              </w:rPr>
              <w:t xml:space="preserve"> and</w:t>
            </w:r>
            <w:r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kern w:val="56"/>
                <w:sz w:val="24"/>
                <w:szCs w:val="24"/>
                <w:lang w:val="en-US"/>
              </w:rPr>
              <w:t xml:space="preserve">installed </w:t>
            </w:r>
            <w:r w:rsidRPr="00D312E8">
              <w:rPr>
                <w:rFonts w:ascii="Times New Roman" w:eastAsia="Times New Roman" w:hAnsi="Times New Roman" w:cs="Times New Roman"/>
                <w:color w:val="000000"/>
                <w:sz w:val="24"/>
                <w:szCs w:val="24"/>
                <w:lang w:val="en-US" w:eastAsia="lv-LV"/>
              </w:rPr>
              <w:t>of Product in accordance with the Contract.</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lastRenderedPageBreak/>
              <w:t>Regulation</w:t>
            </w:r>
            <w:r w:rsidRPr="00D312E8">
              <w:rPr>
                <w:rFonts w:ascii="Times New Roman" w:eastAsia="Times New Roman" w:hAnsi="Times New Roman" w:cs="Times New Roman"/>
                <w:color w:val="000000"/>
                <w:sz w:val="24"/>
                <w:szCs w:val="24"/>
                <w:lang w:val="en-US" w:eastAsia="lv-LV"/>
              </w:rPr>
              <w:t xml:space="preserve"> – Regulation of the negotiated procedure with all its appendices.</w:t>
            </w:r>
          </w:p>
          <w:p w:rsidR="00D312E8" w:rsidRP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The delivery note</w:t>
            </w:r>
            <w:r w:rsidRPr="00D312E8">
              <w:rPr>
                <w:rFonts w:ascii="Times New Roman" w:eastAsia="Times New Roman" w:hAnsi="Times New Roman" w:cs="Times New Roman"/>
                <w:color w:val="000000"/>
                <w:sz w:val="24"/>
                <w:szCs w:val="24"/>
                <w:lang w:val="en-US" w:eastAsia="lv-LV"/>
              </w:rPr>
              <w:t xml:space="preserve"> – the delivery note, consistent with applicable laws and regulations, submitted by Supplier to the Client to confirm the delivery, </w:t>
            </w:r>
            <w:r w:rsidRPr="00D312E8">
              <w:rPr>
                <w:rFonts w:ascii="Times New Roman" w:eastAsia="Times New Roman" w:hAnsi="Times New Roman" w:cs="Times New Roman"/>
                <w:color w:val="000000"/>
                <w:kern w:val="56"/>
                <w:sz w:val="24"/>
                <w:szCs w:val="24"/>
                <w:lang w:val="en-US"/>
              </w:rPr>
              <w:t>installed and assured personnel trainin</w:t>
            </w:r>
            <w:r w:rsidR="00AB4414">
              <w:rPr>
                <w:rFonts w:ascii="Times New Roman" w:eastAsia="Times New Roman" w:hAnsi="Times New Roman" w:cs="Times New Roman"/>
                <w:color w:val="000000"/>
                <w:kern w:val="56"/>
                <w:sz w:val="24"/>
                <w:szCs w:val="24"/>
                <w:lang w:val="en-US"/>
              </w:rPr>
              <w:t>g</w:t>
            </w:r>
            <w:r w:rsidRPr="00D312E8">
              <w:rPr>
                <w:rFonts w:ascii="Times New Roman" w:eastAsia="Times New Roman" w:hAnsi="Times New Roman" w:cs="Times New Roman"/>
                <w:color w:val="000000"/>
                <w:sz w:val="24"/>
                <w:szCs w:val="24"/>
                <w:lang w:val="en-US" w:eastAsia="lv-LV"/>
              </w:rPr>
              <w:t xml:space="preserve"> of the Product in accordance with the procedure laid down in the Contract.</w:t>
            </w:r>
          </w:p>
          <w:p w:rsidR="00D312E8"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Representative</w:t>
            </w:r>
            <w:r w:rsidRPr="00D312E8">
              <w:rPr>
                <w:rFonts w:ascii="Times New Roman" w:eastAsia="Times New Roman" w:hAnsi="Times New Roman" w:cs="Times New Roman"/>
                <w:color w:val="000000"/>
                <w:sz w:val="24"/>
                <w:szCs w:val="24"/>
                <w:lang w:val="en-US" w:eastAsia="lv-LV"/>
              </w:rPr>
              <w:t xml:space="preserve"> – a person, authorized by Client or Supplier, who controls the performance of the Contract, delivers or accepts the Product. </w:t>
            </w:r>
          </w:p>
          <w:p w:rsidR="00C97FC9" w:rsidRPr="00D312E8" w:rsidRDefault="00C97FC9" w:rsidP="00C97FC9">
            <w:pPr>
              <w:tabs>
                <w:tab w:val="left" w:pos="462"/>
              </w:tabs>
              <w:ind w:left="462"/>
              <w:contextualSpacing/>
              <w:rPr>
                <w:rFonts w:ascii="Times New Roman" w:eastAsia="Times New Roman" w:hAnsi="Times New Roman" w:cs="Times New Roman"/>
                <w:color w:val="000000"/>
                <w:sz w:val="24"/>
                <w:szCs w:val="24"/>
                <w:lang w:val="en-US" w:eastAsia="lv-LV"/>
              </w:rPr>
            </w:pPr>
          </w:p>
          <w:p w:rsidR="00D312E8" w:rsidRPr="00C97FC9" w:rsidRDefault="00D312E8" w:rsidP="00D312E8">
            <w:pPr>
              <w:numPr>
                <w:ilvl w:val="1"/>
                <w:numId w:val="37"/>
              </w:numPr>
              <w:tabs>
                <w:tab w:val="left" w:pos="462"/>
              </w:tabs>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w:t>
            </w:r>
            <w:r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b/>
                <w:color w:val="000000"/>
                <w:sz w:val="24"/>
                <w:szCs w:val="24"/>
                <w:lang w:val="en-US" w:eastAsia="lv-LV"/>
              </w:rPr>
              <w:t>delivery</w:t>
            </w:r>
            <w:r w:rsidRPr="00D312E8">
              <w:rPr>
                <w:rFonts w:ascii="Times New Roman" w:eastAsia="Times New Roman" w:hAnsi="Times New Roman" w:cs="Times New Roman"/>
                <w:color w:val="000000"/>
                <w:sz w:val="24"/>
                <w:szCs w:val="24"/>
                <w:lang w:val="en-US" w:eastAsia="lv-LV"/>
              </w:rPr>
              <w:t xml:space="preserve"> –</w:t>
            </w:r>
            <w:r w:rsidR="001621E1">
              <w:rPr>
                <w:rFonts w:ascii="Times New Roman" w:eastAsia="Times New Roman" w:hAnsi="Times New Roman" w:cs="Times New Roman"/>
                <w:color w:val="000000"/>
                <w:sz w:val="24"/>
                <w:szCs w:val="24"/>
                <w:lang w:val="en-US" w:eastAsia="lv-LV"/>
              </w:rPr>
              <w:t xml:space="preserve"> </w:t>
            </w:r>
            <w:r w:rsidR="00D43C88">
              <w:rPr>
                <w:rFonts w:ascii="Times New Roman" w:eastAsia="Times New Roman" w:hAnsi="Times New Roman" w:cs="Times New Roman"/>
                <w:color w:val="000000"/>
                <w:sz w:val="24"/>
                <w:szCs w:val="24"/>
                <w:lang w:val="en-US" w:eastAsia="lv-LV"/>
              </w:rPr>
              <w:t xml:space="preserve">Product listed in the </w:t>
            </w:r>
            <w:r w:rsidR="001621E1">
              <w:rPr>
                <w:rFonts w:ascii="Times New Roman" w:eastAsia="Times New Roman" w:hAnsi="Times New Roman" w:cs="Times New Roman"/>
                <w:color w:val="000000"/>
                <w:sz w:val="24"/>
                <w:szCs w:val="24"/>
                <w:lang w:val="en-US" w:eastAsia="lv-LV"/>
              </w:rPr>
              <w:t>A</w:t>
            </w:r>
            <w:r w:rsidRPr="00D312E8">
              <w:rPr>
                <w:rFonts w:ascii="Times New Roman" w:eastAsia="Times New Roman" w:hAnsi="Times New Roman" w:cs="Times New Roman"/>
                <w:color w:val="000000"/>
                <w:sz w:val="24"/>
                <w:szCs w:val="24"/>
                <w:lang w:val="en-US" w:eastAsia="lv-LV"/>
              </w:rPr>
              <w:t>nnex No.1 of the Contract delivery of which in accordance with the Regulation and Supplier’s proposal is the subject of this Contract</w:t>
            </w:r>
            <w:r w:rsidRPr="00D312E8">
              <w:rPr>
                <w:rFonts w:ascii="Times New Roman" w:eastAsia="Times New Roman" w:hAnsi="Times New Roman" w:cs="Times New Roman"/>
                <w:b/>
                <w:color w:val="000000"/>
                <w:sz w:val="24"/>
                <w:szCs w:val="24"/>
                <w:lang w:val="en-US" w:eastAsia="lv-LV"/>
              </w:rPr>
              <w:t>.</w:t>
            </w:r>
          </w:p>
          <w:p w:rsidR="00C97FC9" w:rsidRPr="00D312E8" w:rsidRDefault="00C97FC9" w:rsidP="00C97FC9">
            <w:pPr>
              <w:tabs>
                <w:tab w:val="left" w:pos="462"/>
              </w:tabs>
              <w:ind w:left="462"/>
              <w:contextualSpacing/>
              <w:rPr>
                <w:rFonts w:ascii="Times New Roman" w:eastAsia="Times New Roman" w:hAnsi="Times New Roman" w:cs="Times New Roman"/>
                <w:color w:val="000000"/>
                <w:sz w:val="24"/>
                <w:szCs w:val="24"/>
                <w:lang w:val="en-US" w:eastAsia="lv-LV"/>
              </w:rPr>
            </w:pPr>
          </w:p>
          <w:p w:rsidR="00D312E8" w:rsidRPr="00D312E8" w:rsidRDefault="00D312E8" w:rsidP="00D312E8">
            <w:pPr>
              <w:numPr>
                <w:ilvl w:val="1"/>
                <w:numId w:val="37"/>
              </w:numPr>
              <w:tabs>
                <w:tab w:val="left" w:pos="462"/>
              </w:tabs>
              <w:ind w:left="462" w:hanging="567"/>
              <w:contextualSpacing/>
              <w:rPr>
                <w:rFonts w:ascii="Times New Roman" w:eastAsia="Times New Roman" w:hAnsi="Times New Roman" w:cs="Times New Roman"/>
                <w:color w:val="000000"/>
                <w:sz w:val="24"/>
                <w:szCs w:val="24"/>
                <w:lang w:val="en-US" w:eastAsia="lv-LV"/>
              </w:rPr>
            </w:pPr>
            <w:proofErr w:type="gramStart"/>
            <w:r w:rsidRPr="00D312E8">
              <w:rPr>
                <w:rFonts w:ascii="Times New Roman" w:eastAsia="Times New Roman" w:hAnsi="Times New Roman" w:cs="Times New Roman"/>
                <w:color w:val="000000"/>
                <w:kern w:val="56"/>
                <w:sz w:val="24"/>
                <w:szCs w:val="24"/>
                <w:lang w:val="en-US"/>
              </w:rPr>
              <w:t>a</w:t>
            </w:r>
            <w:proofErr w:type="gramEnd"/>
            <w:r w:rsidRPr="00D312E8">
              <w:rPr>
                <w:rFonts w:ascii="Times New Roman" w:eastAsia="Times New Roman" w:hAnsi="Times New Roman" w:cs="Times New Roman"/>
                <w:color w:val="000000"/>
                <w:kern w:val="56"/>
                <w:sz w:val="24"/>
                <w:szCs w:val="24"/>
                <w:lang w:val="en-US"/>
              </w:rPr>
              <w:t xml:space="preserve"> singular (if necessary) will also include plural and vice versa; The noun, used by the woman's family, (if necessary) will also include the male gender.</w:t>
            </w:r>
          </w:p>
          <w:p w:rsidR="00D312E8" w:rsidRPr="00D312E8" w:rsidRDefault="00D312E8" w:rsidP="00D312E8">
            <w:pPr>
              <w:tabs>
                <w:tab w:val="left" w:pos="709"/>
              </w:tabs>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0"/>
                <w:numId w:val="37"/>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Subject of the Contract</w:t>
            </w: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Supplier delivers and installs the </w:t>
            </w:r>
            <w:proofErr w:type="gramStart"/>
            <w:r w:rsidRPr="00D312E8">
              <w:rPr>
                <w:rFonts w:ascii="Times New Roman" w:eastAsia="Times New Roman" w:hAnsi="Times New Roman" w:cs="Times New Roman"/>
                <w:color w:val="000000"/>
                <w:sz w:val="24"/>
                <w:szCs w:val="24"/>
                <w:lang w:val="en-US" w:eastAsia="lv-LV"/>
              </w:rPr>
              <w:t>Product,</w:t>
            </w:r>
            <w:proofErr w:type="gramEnd"/>
            <w:r w:rsidRPr="00D312E8">
              <w:rPr>
                <w:rFonts w:ascii="Times New Roman" w:eastAsia="Times New Roman" w:hAnsi="Times New Roman" w:cs="Times New Roman"/>
                <w:color w:val="000000"/>
                <w:sz w:val="24"/>
                <w:szCs w:val="24"/>
                <w:lang w:val="en-US" w:eastAsia="lv-LV"/>
              </w:rPr>
              <w:t xml:space="preserve"> and the Client purchases and receives the Product and pays for it in accordance with the procedure, amount and time limit specified in the Contract. </w:t>
            </w: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The Product delivered in accordance with Supplier’s Proposal (Annex No.1), the Contract and applicable laws and regulations of the Republic of Latvia.</w:t>
            </w:r>
          </w:p>
          <w:p w:rsidR="00D312E8" w:rsidRPr="00D312E8" w:rsidRDefault="00D312E8" w:rsidP="00D312E8">
            <w:pPr>
              <w:ind w:left="462" w:hanging="462"/>
              <w:contextualSpacing/>
              <w:rPr>
                <w:rFonts w:ascii="Times New Roman" w:eastAsia="Times New Roman" w:hAnsi="Times New Roman" w:cs="Times New Roman"/>
                <w:color w:val="000000"/>
                <w:sz w:val="24"/>
                <w:szCs w:val="24"/>
                <w:lang w:val="en-US" w:eastAsia="lv-LV"/>
              </w:rPr>
            </w:pPr>
          </w:p>
          <w:p w:rsidR="001232E1" w:rsidRPr="00D312E8" w:rsidRDefault="001232E1" w:rsidP="00D312E8">
            <w:pPr>
              <w:ind w:left="462" w:hanging="462"/>
              <w:contextualSpacing/>
              <w:rPr>
                <w:rFonts w:ascii="Times New Roman" w:eastAsia="Times New Roman" w:hAnsi="Times New Roman" w:cs="Times New Roman"/>
                <w:color w:val="000000"/>
                <w:sz w:val="24"/>
                <w:szCs w:val="24"/>
                <w:lang w:val="en-US" w:eastAsia="lv-LV"/>
              </w:rPr>
            </w:pPr>
          </w:p>
          <w:p w:rsidR="00D312E8" w:rsidRPr="00D312E8" w:rsidRDefault="00D312E8" w:rsidP="00D312E8">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guarantees that the Product complies with applicable </w:t>
            </w:r>
            <w:r w:rsidRPr="00D312E8">
              <w:rPr>
                <w:rFonts w:ascii="Times New Roman" w:eastAsia="Times New Roman" w:hAnsi="Times New Roman" w:cs="Times New Roman"/>
                <w:color w:val="000000"/>
                <w:kern w:val="56"/>
                <w:sz w:val="24"/>
                <w:szCs w:val="24"/>
                <w:lang w:val="en"/>
              </w:rPr>
              <w:t>European Union</w:t>
            </w:r>
            <w:r w:rsidRPr="00D312E8">
              <w:rPr>
                <w:rFonts w:ascii="Times New Roman" w:eastAsia="Times New Roman" w:hAnsi="Times New Roman" w:cs="Times New Roman"/>
                <w:color w:val="000000"/>
                <w:sz w:val="24"/>
                <w:szCs w:val="24"/>
                <w:lang w:val="en-US" w:eastAsia="lv-LV"/>
              </w:rPr>
              <w:t xml:space="preserve"> standards, Latvian Republic standards, or with quality and compliance requirements of the Product stated in other laws and regulations, also corresponds to the manufacturer's provided information (Product labeling,  accompanying instructions, storage conditions, etc.), as well as guarantees that a new, unused Product in the original package shall be delivered.</w:t>
            </w:r>
          </w:p>
          <w:p w:rsidR="00D312E8" w:rsidRPr="00D312E8" w:rsidRDefault="00D312E8" w:rsidP="00D312E8">
            <w:pPr>
              <w:ind w:firstLine="34"/>
              <w:contextualSpacing/>
              <w:rPr>
                <w:rFonts w:ascii="Times New Roman" w:eastAsia="Times New Roman" w:hAnsi="Times New Roman" w:cs="Times New Roman"/>
                <w:b/>
                <w:color w:val="000000"/>
                <w:sz w:val="24"/>
                <w:szCs w:val="24"/>
                <w:lang w:val="en-US" w:eastAsia="lv-LV"/>
              </w:rPr>
            </w:pPr>
          </w:p>
          <w:p w:rsidR="00D312E8" w:rsidRDefault="00D312E8" w:rsidP="00D312E8">
            <w:pPr>
              <w:ind w:firstLine="34"/>
              <w:contextualSpacing/>
              <w:rPr>
                <w:rFonts w:ascii="Times New Roman" w:eastAsia="Times New Roman" w:hAnsi="Times New Roman" w:cs="Times New Roman"/>
                <w:b/>
                <w:color w:val="000000"/>
                <w:sz w:val="24"/>
                <w:szCs w:val="24"/>
                <w:lang w:val="en-US" w:eastAsia="lv-LV"/>
              </w:rPr>
            </w:pPr>
          </w:p>
          <w:p w:rsidR="002802D8" w:rsidRPr="00D312E8" w:rsidRDefault="002802D8" w:rsidP="00D312E8">
            <w:pPr>
              <w:ind w:firstLine="34"/>
              <w:contextualSpacing/>
              <w:rPr>
                <w:rFonts w:ascii="Times New Roman" w:eastAsia="Times New Roman" w:hAnsi="Times New Roman" w:cs="Times New Roman"/>
                <w:b/>
                <w:color w:val="000000"/>
                <w:sz w:val="24"/>
                <w:szCs w:val="24"/>
                <w:lang w:val="en-US" w:eastAsia="lv-LV"/>
              </w:rPr>
            </w:pPr>
          </w:p>
          <w:p w:rsidR="00D312E8" w:rsidRPr="00D312E8" w:rsidRDefault="00D312E8" w:rsidP="00020D68">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Amount of the Contract and payment</w:t>
            </w:r>
          </w:p>
          <w:p w:rsidR="00D43C88" w:rsidRDefault="00D312E8" w:rsidP="00661A9B">
            <w:pPr>
              <w:numPr>
                <w:ilvl w:val="1"/>
                <w:numId w:val="37"/>
              </w:numPr>
              <w:ind w:left="462" w:hanging="462"/>
              <w:contextualSpacing/>
              <w:rPr>
                <w:rFonts w:ascii="Times New Roman" w:eastAsia="Times New Roman" w:hAnsi="Times New Roman" w:cs="Times New Roman"/>
                <w:color w:val="000000"/>
                <w:kern w:val="56"/>
                <w:sz w:val="24"/>
                <w:szCs w:val="24"/>
                <w:lang w:val="en-US"/>
              </w:rPr>
            </w:pPr>
            <w:r w:rsidRPr="00020D68">
              <w:rPr>
                <w:rFonts w:ascii="Times New Roman" w:eastAsia="Times New Roman" w:hAnsi="Times New Roman" w:cs="Times New Roman"/>
                <w:color w:val="000000"/>
                <w:sz w:val="24"/>
                <w:szCs w:val="24"/>
                <w:lang w:val="en-US" w:eastAsia="lv-LV"/>
              </w:rPr>
              <w:t xml:space="preserve">The amount of the Contract for the delivery and installs of the Product, is </w:t>
            </w:r>
            <w:r w:rsidRPr="00020D68">
              <w:rPr>
                <w:rFonts w:ascii="Times New Roman" w:eastAsia="Times New Roman" w:hAnsi="Times New Roman" w:cs="Times New Roman"/>
                <w:b/>
                <w:color w:val="000000"/>
                <w:sz w:val="24"/>
                <w:szCs w:val="24"/>
                <w:lang w:val="en-US" w:eastAsia="lv-LV"/>
              </w:rPr>
              <w:t xml:space="preserve">EUR </w:t>
            </w:r>
            <w:r w:rsidR="001A15FC" w:rsidRPr="00C97FC9">
              <w:rPr>
                <w:rFonts w:ascii="Times New Roman" w:hAnsi="Times New Roman" w:cs="Times New Roman"/>
                <w:b/>
                <w:sz w:val="24"/>
                <w:szCs w:val="24"/>
              </w:rPr>
              <w:t>11408</w:t>
            </w:r>
            <w:r w:rsidR="00DB5E1D" w:rsidRPr="002802D8">
              <w:rPr>
                <w:rFonts w:ascii="Times New Roman" w:eastAsia="Times New Roman" w:hAnsi="Times New Roman" w:cs="Times New Roman"/>
                <w:b/>
                <w:color w:val="000000"/>
                <w:sz w:val="24"/>
                <w:szCs w:val="24"/>
                <w:lang w:val="en-US" w:eastAsia="lv-LV"/>
              </w:rPr>
              <w:t xml:space="preserve"> </w:t>
            </w:r>
            <w:r w:rsidR="00DB5E1D" w:rsidRPr="00C97FC9">
              <w:rPr>
                <w:rFonts w:ascii="Times New Roman" w:eastAsia="Times New Roman" w:hAnsi="Times New Roman" w:cs="Times New Roman"/>
                <w:color w:val="000000"/>
                <w:sz w:val="24"/>
                <w:szCs w:val="24"/>
                <w:lang w:val="en-US" w:eastAsia="lv-LV"/>
              </w:rPr>
              <w:t>(</w:t>
            </w:r>
            <w:r w:rsidR="00D43C88" w:rsidRPr="00C97FC9">
              <w:rPr>
                <w:rFonts w:ascii="Times New Roman" w:eastAsia="Times New Roman" w:hAnsi="Times New Roman" w:cs="Times New Roman"/>
                <w:color w:val="000000"/>
                <w:sz w:val="24"/>
                <w:szCs w:val="24"/>
                <w:lang w:val="en-US" w:eastAsia="lv-LV"/>
              </w:rPr>
              <w:t xml:space="preserve">eleven thousand four hundred eight </w:t>
            </w:r>
            <w:r w:rsidR="00D43C88" w:rsidRPr="00C97FC9">
              <w:rPr>
                <w:rFonts w:ascii="Times New Roman" w:eastAsia="Times New Roman" w:hAnsi="Times New Roman" w:cs="Times New Roman"/>
                <w:i/>
                <w:color w:val="000000"/>
                <w:sz w:val="24"/>
                <w:szCs w:val="24"/>
                <w:lang w:val="en-US" w:eastAsia="lv-LV"/>
              </w:rPr>
              <w:t>euro</w:t>
            </w:r>
            <w:r w:rsidR="00DB5E1D" w:rsidRPr="00C97FC9">
              <w:rPr>
                <w:rFonts w:ascii="Times New Roman" w:eastAsia="Times New Roman" w:hAnsi="Times New Roman" w:cs="Times New Roman"/>
                <w:color w:val="000000"/>
                <w:sz w:val="24"/>
                <w:szCs w:val="24"/>
                <w:lang w:val="en-US" w:eastAsia="lv-LV"/>
              </w:rPr>
              <w:t>)</w:t>
            </w:r>
            <w:r w:rsidRPr="00020D68">
              <w:rPr>
                <w:rFonts w:ascii="Times New Roman" w:eastAsia="Times New Roman" w:hAnsi="Times New Roman" w:cs="Times New Roman"/>
                <w:color w:val="000000"/>
                <w:sz w:val="24"/>
                <w:szCs w:val="24"/>
                <w:lang w:val="en-US" w:eastAsia="lv-LV"/>
              </w:rPr>
              <w:t xml:space="preserve"> without VAT. </w:t>
            </w:r>
          </w:p>
          <w:p w:rsidR="002802D8" w:rsidRPr="002802D8" w:rsidRDefault="00D312E8" w:rsidP="000A27F3">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2802D8">
              <w:rPr>
                <w:rFonts w:ascii="Times New Roman" w:eastAsia="Times New Roman" w:hAnsi="Times New Roman" w:cs="Times New Roman"/>
                <w:color w:val="000000"/>
                <w:kern w:val="56"/>
                <w:sz w:val="24"/>
                <w:szCs w:val="24"/>
                <w:lang w:val="en-US"/>
              </w:rPr>
              <w:lastRenderedPageBreak/>
              <w:t xml:space="preserve">Contract price includes all expenses of </w:t>
            </w:r>
            <w:proofErr w:type="gramStart"/>
            <w:r w:rsidRPr="002802D8">
              <w:rPr>
                <w:rFonts w:ascii="Times New Roman" w:eastAsia="Times New Roman" w:hAnsi="Times New Roman" w:cs="Times New Roman"/>
                <w:color w:val="000000"/>
                <w:kern w:val="56"/>
                <w:sz w:val="24"/>
                <w:szCs w:val="24"/>
                <w:lang w:val="en-US"/>
              </w:rPr>
              <w:t>Supplier which</w:t>
            </w:r>
            <w:proofErr w:type="gramEnd"/>
            <w:r w:rsidRPr="002802D8">
              <w:rPr>
                <w:rFonts w:ascii="Times New Roman" w:eastAsia="Times New Roman" w:hAnsi="Times New Roman" w:cs="Times New Roman"/>
                <w:color w:val="000000"/>
                <w:kern w:val="56"/>
                <w:sz w:val="24"/>
                <w:szCs w:val="24"/>
                <w:lang w:val="en-US"/>
              </w:rPr>
              <w:t xml:space="preserve"> refers to the Product as well as all other costs and expenses that Supplier may occur in fulfilling its obligations according to Contract. </w:t>
            </w:r>
          </w:p>
          <w:p w:rsidR="00D312E8" w:rsidRDefault="00D312E8" w:rsidP="002802D8">
            <w:pPr>
              <w:ind w:left="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price indicated in the Supplier’s Proposal remains constant throughout the duration of the Contract. </w:t>
            </w:r>
          </w:p>
          <w:p w:rsidR="002802D8" w:rsidRPr="00D312E8" w:rsidRDefault="002802D8" w:rsidP="002802D8">
            <w:pPr>
              <w:ind w:left="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pays for the Delivery of the Product by a bank transfer to an account indicated by the Supplier within 30 (thirty) days from the day, when the corresponding invoice has been received. The Payment considered made ​​at the time when Client makes the transaction from its bank account. </w:t>
            </w:r>
          </w:p>
          <w:p w:rsidR="00D312E8" w:rsidRPr="00D312E8" w:rsidRDefault="00D312E8" w:rsidP="00D312E8">
            <w:pPr>
              <w:numPr>
                <w:ilvl w:val="1"/>
                <w:numId w:val="37"/>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The Supplier must include the following information in the Invoice, Delivery note and Delivery and Acceptance Certificate –</w:t>
            </w:r>
            <w:r w:rsidR="005D4814">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b/>
                <w:color w:val="000000"/>
                <w:sz w:val="24"/>
                <w:szCs w:val="24"/>
                <w:lang w:val="en-US" w:eastAsia="lv-LV"/>
              </w:rPr>
              <w:t xml:space="preserve">the name and number of the procurement, as well as the date and number of the Contract. </w:t>
            </w:r>
            <w:r w:rsidRPr="00D312E8">
              <w:rPr>
                <w:rFonts w:ascii="Times New Roman" w:eastAsia="Times New Roman" w:hAnsi="Times New Roman" w:cs="Times New Roman"/>
                <w:color w:val="000000"/>
                <w:sz w:val="24"/>
                <w:szCs w:val="24"/>
                <w:lang w:val="en-US" w:eastAsia="lv-LV"/>
              </w:rPr>
              <w:t xml:space="preserve">If the Supplier has not included the information stated in this paragraph in the Delivery note, the Client has the right to require that corresponding corrections are made in the invoice or Delivery note and as long as the Supplier has not corrected the errors, to not pay the amount due to the Supplier. </w:t>
            </w:r>
          </w:p>
          <w:p w:rsidR="00D312E8" w:rsidRDefault="00D312E8" w:rsidP="00D312E8">
            <w:pPr>
              <w:ind w:left="462"/>
              <w:contextualSpacing/>
              <w:rPr>
                <w:rFonts w:ascii="Times New Roman" w:eastAsia="Times New Roman" w:hAnsi="Times New Roman" w:cs="Times New Roman"/>
                <w:b/>
                <w:color w:val="000000"/>
                <w:sz w:val="24"/>
                <w:szCs w:val="24"/>
                <w:lang w:val="en-US" w:eastAsia="lv-LV"/>
              </w:rPr>
            </w:pPr>
          </w:p>
          <w:p w:rsidR="00D312E8" w:rsidRPr="00D312E8" w:rsidRDefault="00D312E8" w:rsidP="005D4814">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delivery terms and time limits</w:t>
            </w:r>
          </w:p>
          <w:p w:rsidR="00D312E8" w:rsidRPr="00D312E8" w:rsidRDefault="00D312E8" w:rsidP="005D4814">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delivers and installs he Products, no later than </w:t>
            </w:r>
            <w:proofErr w:type="gramStart"/>
            <w:r w:rsidR="001A15FC">
              <w:rPr>
                <w:rFonts w:ascii="Times New Roman" w:eastAsia="Times New Roman" w:hAnsi="Times New Roman" w:cs="Times New Roman"/>
                <w:color w:val="000000"/>
                <w:sz w:val="24"/>
                <w:szCs w:val="24"/>
                <w:lang w:val="en-US" w:eastAsia="lv-LV"/>
              </w:rPr>
              <w:t>1</w:t>
            </w:r>
            <w:proofErr w:type="gramEnd"/>
            <w:r w:rsidR="001A15FC" w:rsidRPr="00D312E8">
              <w:rPr>
                <w:rFonts w:ascii="Times New Roman" w:eastAsia="Times New Roman" w:hAnsi="Times New Roman" w:cs="Times New Roman"/>
                <w:color w:val="000000"/>
                <w:sz w:val="24"/>
                <w:szCs w:val="24"/>
                <w:lang w:val="en-US" w:eastAsia="lv-LV"/>
              </w:rPr>
              <w:t xml:space="preserve"> (</w:t>
            </w:r>
            <w:r w:rsidR="001A15FC">
              <w:rPr>
                <w:rFonts w:ascii="Times New Roman" w:eastAsia="Times New Roman" w:hAnsi="Times New Roman" w:cs="Times New Roman"/>
                <w:color w:val="000000"/>
                <w:sz w:val="24"/>
                <w:szCs w:val="24"/>
                <w:lang w:val="en-US" w:eastAsia="lv-LV"/>
              </w:rPr>
              <w:t>one</w:t>
            </w:r>
            <w:r w:rsidR="001A15FC"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 xml:space="preserve">months from the Contract conclusion date. </w:t>
            </w:r>
          </w:p>
          <w:p w:rsidR="00D312E8" w:rsidRPr="00D312E8" w:rsidRDefault="00D312E8" w:rsidP="005D4814">
            <w:pPr>
              <w:numPr>
                <w:ilvl w:val="1"/>
                <w:numId w:val="37"/>
              </w:numPr>
              <w:ind w:left="462" w:hanging="462"/>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Product delivery and installs address: </w:t>
            </w:r>
            <w:r w:rsidR="00661A9B">
              <w:rPr>
                <w:rFonts w:ascii="Times New Roman" w:eastAsia="Times New Roman" w:hAnsi="Times New Roman" w:cs="Times New Roman"/>
                <w:color w:val="000000"/>
                <w:sz w:val="24"/>
                <w:szCs w:val="24"/>
                <w:lang w:val="en-US" w:eastAsia="lv-LV"/>
              </w:rPr>
              <w:t xml:space="preserve">Paula </w:t>
            </w:r>
            <w:proofErr w:type="spellStart"/>
            <w:r w:rsidR="00661A9B">
              <w:rPr>
                <w:rFonts w:ascii="Times New Roman" w:eastAsia="Times New Roman" w:hAnsi="Times New Roman" w:cs="Times New Roman"/>
                <w:color w:val="000000"/>
                <w:sz w:val="24"/>
                <w:szCs w:val="24"/>
                <w:lang w:val="en-US" w:eastAsia="lv-LV"/>
              </w:rPr>
              <w:t>Valdena</w:t>
            </w:r>
            <w:proofErr w:type="spellEnd"/>
            <w:r w:rsidR="00661A9B">
              <w:rPr>
                <w:rFonts w:ascii="Times New Roman" w:eastAsia="Times New Roman" w:hAnsi="Times New Roman" w:cs="Times New Roman"/>
                <w:color w:val="000000"/>
                <w:sz w:val="24"/>
                <w:szCs w:val="24"/>
                <w:lang w:val="en-US" w:eastAsia="lv-LV"/>
              </w:rPr>
              <w:t xml:space="preserve"> str. 7</w:t>
            </w:r>
            <w:r w:rsidR="00661A9B"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 xml:space="preserve">Riga, Latvia. </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4.3. The amount of Products to be delivered and installs to the Supplier under the Contract is set out in Annex No.1 to the Contract</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4.4. The Supplier undertakes to cover all costs related to the delivery, installs of the Product, </w:t>
            </w:r>
            <w:r w:rsidRPr="00D312E8">
              <w:rPr>
                <w:rFonts w:ascii="Times New Roman" w:eastAsia="Cambria"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4.5. The Supplier has an obligation to coordinate with the Client Delivery, installs time of the Product and </w:t>
            </w:r>
            <w:r w:rsidRPr="00D312E8">
              <w:rPr>
                <w:rFonts w:ascii="Times New Roman" w:eastAsia="Cambria" w:hAnsi="Times New Roman" w:cs="Cambria"/>
                <w:color w:val="000000"/>
                <w:kern w:val="56"/>
                <w:sz w:val="24"/>
                <w:szCs w:val="24"/>
                <w:lang w:val="en-US"/>
              </w:rPr>
              <w:t>personnel training time</w:t>
            </w:r>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2" w:hanging="426"/>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4.6. The Supplier informs the Client in due time about the possible delays in the delivery of the Product after it has received the information and agrees with the Client's authorized representative for another delivery time.</w:t>
            </w:r>
          </w:p>
          <w:p w:rsidR="00D312E8" w:rsidRPr="00D312E8" w:rsidRDefault="00D312E8" w:rsidP="00D312E8">
            <w:pPr>
              <w:tabs>
                <w:tab w:val="num"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val="en-US" w:eastAsia="lv-LV"/>
              </w:rPr>
            </w:pPr>
          </w:p>
          <w:p w:rsidR="00D312E8" w:rsidRPr="00D312E8" w:rsidRDefault="00D312E8" w:rsidP="00D312E8">
            <w:pPr>
              <w:tabs>
                <w:tab w:val="num" w:pos="462"/>
              </w:tabs>
              <w:ind w:left="462" w:hanging="426"/>
              <w:contextualSpacing/>
              <w:rPr>
                <w:rFonts w:ascii="Times New Roman" w:eastAsia="Times New Roman" w:hAnsi="Times New Roman" w:cs="Times New Roman"/>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4.7. The date on which the Client and the Supplier's representatives have signed the delivery receipt </w:t>
            </w:r>
            <w:r w:rsidRPr="00D312E8">
              <w:rPr>
                <w:rFonts w:ascii="Times New Roman" w:eastAsia="Times New Roman" w:hAnsi="Times New Roman" w:cs="Times New Roman"/>
                <w:color w:val="000000"/>
                <w:sz w:val="24"/>
                <w:szCs w:val="24"/>
                <w:lang w:val="en-US" w:eastAsia="lv-LV"/>
              </w:rPr>
              <w:lastRenderedPageBreak/>
              <w:t xml:space="preserve">for the receipt of the Product and the Client has actually received the Product shall be deemed </w:t>
            </w:r>
            <w:proofErr w:type="gramStart"/>
            <w:r w:rsidRPr="00D312E8">
              <w:rPr>
                <w:rFonts w:ascii="Times New Roman" w:eastAsia="Times New Roman" w:hAnsi="Times New Roman" w:cs="Times New Roman"/>
                <w:color w:val="000000"/>
                <w:sz w:val="24"/>
                <w:szCs w:val="24"/>
                <w:lang w:val="en-US" w:eastAsia="lv-LV"/>
              </w:rPr>
              <w:t>to be the</w:t>
            </w:r>
            <w:proofErr w:type="gramEnd"/>
            <w:r w:rsidRPr="00D312E8">
              <w:rPr>
                <w:rFonts w:ascii="Times New Roman" w:eastAsia="Times New Roman" w:hAnsi="Times New Roman" w:cs="Times New Roman"/>
                <w:color w:val="000000"/>
                <w:sz w:val="24"/>
                <w:szCs w:val="24"/>
                <w:lang w:val="en-US" w:eastAsia="lv-LV"/>
              </w:rPr>
              <w:t xml:space="preserve"> moment of delivery of the Product.</w:t>
            </w:r>
          </w:p>
          <w:p w:rsidR="00D312E8" w:rsidRPr="00D312E8" w:rsidRDefault="00D312E8" w:rsidP="00D312E8">
            <w:pPr>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AB777C">
            <w:pPr>
              <w:numPr>
                <w:ilvl w:val="0"/>
                <w:numId w:val="37"/>
              </w:numPr>
              <w:tabs>
                <w:tab w:val="left" w:pos="459"/>
              </w:tabs>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acceptance procedure</w:t>
            </w:r>
          </w:p>
          <w:p w:rsidR="00D312E8" w:rsidRPr="00D312E8" w:rsidRDefault="00D312E8" w:rsidP="00D312E8">
            <w:pPr>
              <w:ind w:left="467" w:hanging="467"/>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5.1. The Supplier delivers the Product to the Client together with the documentation (in English and / or Latvian languages) containing a description of the Product and its properties, conditions of use and storage and an installation guide (if available). The delivery of the Products </w:t>
            </w:r>
            <w:proofErr w:type="gramStart"/>
            <w:r w:rsidRPr="00D312E8">
              <w:rPr>
                <w:rFonts w:ascii="Times New Roman" w:eastAsia="Times New Roman" w:hAnsi="Times New Roman" w:cs="Times New Roman"/>
                <w:color w:val="000000"/>
                <w:sz w:val="24"/>
                <w:szCs w:val="24"/>
                <w:lang w:val="en-US" w:eastAsia="lv-LV"/>
              </w:rPr>
              <w:t>is confirmed</w:t>
            </w:r>
            <w:proofErr w:type="gramEnd"/>
            <w:r w:rsidRPr="00D312E8">
              <w:rPr>
                <w:rFonts w:ascii="Times New Roman" w:eastAsia="Times New Roman" w:hAnsi="Times New Roman" w:cs="Times New Roman"/>
                <w:color w:val="000000"/>
                <w:sz w:val="24"/>
                <w:szCs w:val="24"/>
                <w:lang w:val="en-US" w:eastAsia="lv-LV"/>
              </w:rPr>
              <w:t xml:space="preserve"> with the Delivery note, signed by representatives of the both Parties. The Client confirms the compliance of the Products by signing the Delivery note. The conformity check of the Products with the Delivery note is performed </w:t>
            </w:r>
            <w:proofErr w:type="gramStart"/>
            <w:r w:rsidRPr="00D312E8">
              <w:rPr>
                <w:rFonts w:ascii="Times New Roman" w:eastAsia="Times New Roman" w:hAnsi="Times New Roman" w:cs="Times New Roman"/>
                <w:color w:val="000000"/>
                <w:sz w:val="24"/>
                <w:szCs w:val="24"/>
                <w:lang w:val="en-US" w:eastAsia="lv-LV"/>
              </w:rPr>
              <w:t>at the moment</w:t>
            </w:r>
            <w:proofErr w:type="gramEnd"/>
            <w:r w:rsidRPr="00D312E8">
              <w:rPr>
                <w:rFonts w:ascii="Times New Roman" w:eastAsia="Times New Roman" w:hAnsi="Times New Roman" w:cs="Times New Roman"/>
                <w:color w:val="000000"/>
                <w:sz w:val="24"/>
                <w:szCs w:val="24"/>
                <w:lang w:val="en-US" w:eastAsia="lv-LV"/>
              </w:rPr>
              <w:t xml:space="preserve"> of the delivery. Together with the Delivery </w:t>
            </w:r>
            <w:proofErr w:type="gramStart"/>
            <w:r w:rsidRPr="00D312E8">
              <w:rPr>
                <w:rFonts w:ascii="Times New Roman" w:eastAsia="Times New Roman" w:hAnsi="Times New Roman" w:cs="Times New Roman"/>
                <w:color w:val="000000"/>
                <w:sz w:val="24"/>
                <w:szCs w:val="24"/>
                <w:lang w:val="en-US" w:eastAsia="lv-LV"/>
              </w:rPr>
              <w:t>note</w:t>
            </w:r>
            <w:proofErr w:type="gramEnd"/>
            <w:r w:rsidRPr="00D312E8">
              <w:rPr>
                <w:rFonts w:ascii="Times New Roman" w:eastAsia="Times New Roman" w:hAnsi="Times New Roman" w:cs="Times New Roman"/>
                <w:color w:val="000000"/>
                <w:sz w:val="24"/>
                <w:szCs w:val="24"/>
                <w:lang w:val="en-US" w:eastAsia="lv-LV"/>
              </w:rPr>
              <w:t xml:space="preserve"> the Supplier submits to Client the Delivery, installs, </w:t>
            </w:r>
            <w:r w:rsidRPr="00D312E8">
              <w:rPr>
                <w:rFonts w:ascii="Times New Roman" w:eastAsia="Cambria"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 xml:space="preserve"> and Acceptance Certificate signed by Supplier.</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verifies the compliance of the Product and Delivery, installs, personnel training with the Contract terms within 14 (fourteen) days after the date of delivery and a receipt of a Delivery and Acceptance Certificate signed by the Supplier. Within that </w:t>
            </w:r>
            <w:proofErr w:type="gramStart"/>
            <w:r w:rsidRPr="00D312E8">
              <w:rPr>
                <w:rFonts w:ascii="Times New Roman" w:eastAsia="Times New Roman" w:hAnsi="Times New Roman" w:cs="Times New Roman"/>
                <w:color w:val="000000"/>
                <w:sz w:val="24"/>
                <w:szCs w:val="24"/>
                <w:lang w:val="en-US" w:eastAsia="lv-LV"/>
              </w:rPr>
              <w:t>period</w:t>
            </w:r>
            <w:proofErr w:type="gramEnd"/>
            <w:r w:rsidRPr="00D312E8">
              <w:rPr>
                <w:rFonts w:ascii="Times New Roman" w:eastAsia="Times New Roman" w:hAnsi="Times New Roman" w:cs="Times New Roman"/>
                <w:color w:val="000000"/>
                <w:sz w:val="24"/>
                <w:szCs w:val="24"/>
                <w:lang w:val="en-US" w:eastAsia="lv-LV"/>
              </w:rPr>
              <w:t xml:space="preserve"> the Client has the right to make claims about non-compliance of the quality of the Goods</w:t>
            </w:r>
            <w:r w:rsidR="00AB4414">
              <w:rPr>
                <w:rFonts w:ascii="Times New Roman" w:eastAsia="Times New Roman" w:hAnsi="Times New Roman" w:cs="Times New Roman"/>
                <w:color w:val="000000"/>
                <w:sz w:val="24"/>
                <w:szCs w:val="24"/>
                <w:lang w:val="en-US" w:eastAsia="lv-LV"/>
              </w:rPr>
              <w:t xml:space="preserve"> </w:t>
            </w:r>
            <w:r w:rsidRPr="00D312E8">
              <w:rPr>
                <w:rFonts w:ascii="Times New Roman" w:eastAsia="Times New Roman" w:hAnsi="Times New Roman" w:cs="Times New Roman"/>
                <w:color w:val="000000"/>
                <w:sz w:val="24"/>
                <w:szCs w:val="24"/>
                <w:lang w:val="en-US" w:eastAsia="lv-LV"/>
              </w:rPr>
              <w:t xml:space="preserve">or the delivery with the Contract terms and existing laws and regulations in the Republic of Latvia. If within the period stated in that paragraph no Defects </w:t>
            </w:r>
            <w:proofErr w:type="gramStart"/>
            <w:r w:rsidRPr="00D312E8">
              <w:rPr>
                <w:rFonts w:ascii="Times New Roman" w:eastAsia="Times New Roman" w:hAnsi="Times New Roman" w:cs="Times New Roman"/>
                <w:color w:val="000000"/>
                <w:sz w:val="24"/>
                <w:szCs w:val="24"/>
                <w:lang w:val="en-US" w:eastAsia="lv-LV"/>
              </w:rPr>
              <w:t>are identified</w:t>
            </w:r>
            <w:proofErr w:type="gramEnd"/>
            <w:r w:rsidRPr="00D312E8">
              <w:rPr>
                <w:rFonts w:ascii="Times New Roman" w:eastAsia="Times New Roman" w:hAnsi="Times New Roman" w:cs="Times New Roman"/>
                <w:color w:val="000000"/>
                <w:sz w:val="24"/>
                <w:szCs w:val="24"/>
                <w:lang w:val="en-US" w:eastAsia="lv-LV"/>
              </w:rPr>
              <w:t>, the Client signs the Delivery and Acceptance Certificate.</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By signing </w:t>
            </w:r>
            <w:proofErr w:type="gramStart"/>
            <w:r w:rsidRPr="00D312E8">
              <w:rPr>
                <w:rFonts w:ascii="Times New Roman" w:eastAsia="Times New Roman" w:hAnsi="Times New Roman" w:cs="Times New Roman"/>
                <w:color w:val="000000"/>
                <w:sz w:val="24"/>
                <w:szCs w:val="24"/>
                <w:lang w:val="en-US" w:eastAsia="lv-LV"/>
              </w:rPr>
              <w:t>the  Delivery</w:t>
            </w:r>
            <w:proofErr w:type="gramEnd"/>
            <w:r w:rsidRPr="00D312E8">
              <w:rPr>
                <w:rFonts w:ascii="Times New Roman" w:eastAsia="Times New Roman" w:hAnsi="Times New Roman" w:cs="Times New Roman"/>
                <w:color w:val="000000"/>
                <w:sz w:val="24"/>
                <w:szCs w:val="24"/>
                <w:lang w:val="en-US" w:eastAsia="lv-LV"/>
              </w:rPr>
              <w:t xml:space="preserve"> and Acceptance Certificate, Client confirms that the Product is delivered, installed</w:t>
            </w:r>
            <w:r w:rsidRPr="00D312E8">
              <w:rPr>
                <w:rFonts w:ascii="Times New Roman" w:eastAsia="Times New Roman" w:hAnsi="Times New Roman" w:cs="Times New Roman"/>
                <w:color w:val="000000"/>
                <w:kern w:val="56"/>
                <w:sz w:val="24"/>
                <w:szCs w:val="24"/>
                <w:lang w:val="en-US"/>
              </w:rPr>
              <w:t xml:space="preserve"> and assured personnel training</w:t>
            </w:r>
            <w:r w:rsidRPr="00D312E8">
              <w:rPr>
                <w:rFonts w:ascii="Times New Roman" w:eastAsia="Times New Roman" w:hAnsi="Times New Roman" w:cs="Times New Roman"/>
                <w:color w:val="000000"/>
                <w:sz w:val="24"/>
                <w:szCs w:val="24"/>
                <w:lang w:val="en-US" w:eastAsia="lv-LV"/>
              </w:rPr>
              <w:t xml:space="preserve"> in compliance with the Contract.</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If the Client finds Defects during the conformity check mentioned in Clause 5.2., Client documents it in a respective act and sends the act and the corresponding complaint to the Supplier, indicating the nature of Defects. The Client </w:t>
            </w:r>
            <w:proofErr w:type="gramStart"/>
            <w:r w:rsidRPr="00D312E8">
              <w:rPr>
                <w:rFonts w:ascii="Times New Roman" w:eastAsia="Times New Roman" w:hAnsi="Times New Roman" w:cs="Times New Roman"/>
                <w:color w:val="000000"/>
                <w:sz w:val="24"/>
                <w:szCs w:val="24"/>
                <w:lang w:val="en-US" w:eastAsia="lv-LV"/>
              </w:rPr>
              <w:t>doesn’t</w:t>
            </w:r>
            <w:proofErr w:type="gramEnd"/>
            <w:r w:rsidRPr="00D312E8">
              <w:rPr>
                <w:rFonts w:ascii="Times New Roman" w:eastAsia="Times New Roman" w:hAnsi="Times New Roman" w:cs="Times New Roman"/>
                <w:color w:val="000000"/>
                <w:sz w:val="24"/>
                <w:szCs w:val="24"/>
                <w:lang w:val="en-US" w:eastAsia="lv-LV"/>
              </w:rPr>
              <w:t xml:space="preserve"> accept the Product which doesn’t comply with the Contract.</w:t>
            </w:r>
          </w:p>
          <w:p w:rsidR="00D312E8" w:rsidRPr="00AB777C"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prevents the defects at his own expense within the period agreed between the Parties, but, if Parties fail to agree, no later than within 15 (fifteen) working days after the receipt of the Client’s written complaint. After the prevention of Defects a repetitive </w:t>
            </w:r>
            <w:r w:rsidRPr="00D312E8">
              <w:rPr>
                <w:rFonts w:ascii="Times New Roman" w:eastAsia="Times New Roman" w:hAnsi="Times New Roman" w:cs="Times New Roman"/>
                <w:color w:val="000000"/>
                <w:sz w:val="24"/>
                <w:szCs w:val="24"/>
                <w:lang w:val="en-US" w:eastAsia="lv-LV"/>
              </w:rPr>
              <w:lastRenderedPageBreak/>
              <w:t xml:space="preserve">acceptance and delivery of the Product is to </w:t>
            </w:r>
            <w:proofErr w:type="gramStart"/>
            <w:r w:rsidRPr="00D312E8">
              <w:rPr>
                <w:rFonts w:ascii="Times New Roman" w:eastAsia="Times New Roman" w:hAnsi="Times New Roman" w:cs="Times New Roman"/>
                <w:color w:val="000000"/>
                <w:sz w:val="24"/>
                <w:szCs w:val="24"/>
                <w:lang w:val="en-US" w:eastAsia="lv-LV"/>
              </w:rPr>
              <w:t>be performed</w:t>
            </w:r>
            <w:proofErr w:type="gramEnd"/>
            <w:r w:rsidRPr="00D312E8">
              <w:rPr>
                <w:rFonts w:ascii="Times New Roman" w:eastAsia="Times New Roman" w:hAnsi="Times New Roman" w:cs="Times New Roman"/>
                <w:color w:val="000000"/>
                <w:sz w:val="24"/>
                <w:szCs w:val="24"/>
                <w:lang w:val="en-US" w:eastAsia="lv-LV"/>
              </w:rPr>
              <w:t xml:space="preserve"> as provided in the Contract. </w:t>
            </w: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If </w:t>
            </w:r>
            <w:proofErr w:type="gramStart"/>
            <w:r w:rsidRPr="00D312E8">
              <w:rPr>
                <w:rFonts w:ascii="Times New Roman" w:eastAsia="Times New Roman" w:hAnsi="Times New Roman" w:cs="Times New Roman"/>
                <w:color w:val="000000"/>
                <w:sz w:val="24"/>
                <w:szCs w:val="24"/>
                <w:lang w:val="en-US" w:eastAsia="lv-LV"/>
              </w:rPr>
              <w:t>Defects mentioned in the complaint are caused in results of actions or omission by the Supplier</w:t>
            </w:r>
            <w:proofErr w:type="gramEnd"/>
            <w:r w:rsidRPr="00D312E8">
              <w:rPr>
                <w:rFonts w:ascii="Times New Roman" w:eastAsia="Times New Roman" w:hAnsi="Times New Roman" w:cs="Times New Roman"/>
                <w:color w:val="000000"/>
                <w:sz w:val="24"/>
                <w:szCs w:val="24"/>
                <w:lang w:val="en-US" w:eastAsia="lv-LV"/>
              </w:rPr>
              <w:t xml:space="preserve">, the costs of preventing these non-compliances are fully paid by the Supplier. </w:t>
            </w:r>
          </w:p>
          <w:p w:rsidR="00D312E8" w:rsidRPr="00D312E8" w:rsidRDefault="00D312E8" w:rsidP="00D312E8">
            <w:pPr>
              <w:ind w:left="462" w:hanging="462"/>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numPr>
                <w:ilvl w:val="1"/>
                <w:numId w:val="30"/>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In case the Client repeatedly detects the Defects of the Products or delivery, or if they are not remedied according with the Contract, the Client has the right to terminate the Contract by notifying Supplier in advance with a written notice.  </w:t>
            </w:r>
          </w:p>
          <w:p w:rsidR="00D312E8" w:rsidRDefault="00D312E8" w:rsidP="00D312E8">
            <w:pPr>
              <w:rPr>
                <w:rFonts w:ascii="Times New Roman" w:eastAsia="Cambria" w:hAnsi="Times New Roman" w:cs="Times New Roman"/>
                <w:b/>
                <w:color w:val="000000"/>
                <w:sz w:val="24"/>
                <w:szCs w:val="24"/>
                <w:lang w:val="en-US"/>
              </w:rPr>
            </w:pPr>
          </w:p>
          <w:p w:rsidR="00D312E8" w:rsidRPr="00D312E8" w:rsidRDefault="00D312E8" w:rsidP="00D312E8">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Client’s rights and obligations </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Client pays for the Products within the period of time and in the amount specified in the Contract. The Client pays for the Product only if the Product </w:t>
            </w:r>
            <w:proofErr w:type="gramStart"/>
            <w:r w:rsidRPr="00D312E8">
              <w:rPr>
                <w:rFonts w:ascii="Times New Roman" w:eastAsia="Times New Roman" w:hAnsi="Times New Roman" w:cs="Times New Roman"/>
                <w:color w:val="000000"/>
                <w:sz w:val="24"/>
                <w:szCs w:val="24"/>
                <w:lang w:val="en-US" w:eastAsia="lv-LV"/>
              </w:rPr>
              <w:t xml:space="preserve">is delivered, installs and </w:t>
            </w:r>
            <w:r w:rsidRPr="00D312E8">
              <w:rPr>
                <w:rFonts w:ascii="Times New Roman" w:eastAsia="Times New Roman" w:hAnsi="Times New Roman" w:cs="Times New Roman"/>
                <w:color w:val="000000"/>
                <w:kern w:val="56"/>
                <w:sz w:val="24"/>
                <w:szCs w:val="24"/>
                <w:lang w:val="en-US"/>
              </w:rPr>
              <w:t>assured personnel training</w:t>
            </w:r>
            <w:r w:rsidRPr="00D312E8">
              <w:rPr>
                <w:rFonts w:ascii="Times New Roman" w:eastAsia="Times New Roman" w:hAnsi="Times New Roman" w:cs="Times New Roman"/>
                <w:color w:val="000000"/>
                <w:sz w:val="24"/>
                <w:szCs w:val="24"/>
                <w:lang w:val="en-US" w:eastAsia="lv-LV"/>
              </w:rPr>
              <w:t xml:space="preserve"> in accordance with the Contract</w:t>
            </w:r>
            <w:proofErr w:type="gramEnd"/>
            <w:r w:rsidRPr="00D312E8">
              <w:rPr>
                <w:rFonts w:ascii="Times New Roman" w:eastAsia="Times New Roman" w:hAnsi="Times New Roman" w:cs="Times New Roman"/>
                <w:color w:val="000000"/>
                <w:sz w:val="24"/>
                <w:szCs w:val="24"/>
                <w:lang w:val="en-US" w:eastAsia="lv-LV"/>
              </w:rPr>
              <w:t>.</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Client has the right to request and to </w:t>
            </w:r>
            <w:proofErr w:type="gramStart"/>
            <w:r w:rsidRPr="00D312E8">
              <w:rPr>
                <w:rFonts w:ascii="Times New Roman" w:eastAsia="Times New Roman" w:hAnsi="Times New Roman" w:cs="Times New Roman"/>
                <w:color w:val="000000"/>
                <w:sz w:val="24"/>
                <w:szCs w:val="24"/>
                <w:lang w:val="en-US" w:eastAsia="lv-LV"/>
              </w:rPr>
              <w:t>receive  no</w:t>
            </w:r>
            <w:proofErr w:type="gramEnd"/>
            <w:r w:rsidRPr="00D312E8">
              <w:rPr>
                <w:rFonts w:ascii="Times New Roman" w:eastAsia="Times New Roman" w:hAnsi="Times New Roman" w:cs="Times New Roman"/>
                <w:color w:val="000000"/>
                <w:sz w:val="24"/>
                <w:szCs w:val="24"/>
                <w:lang w:val="en-US" w:eastAsia="lv-LV"/>
              </w:rPr>
              <w:t xml:space="preserve"> later than within 3 (three) business days the information from the Supplier on performance of the Contract, Delivery time or any circumstances, that may hinder the delivery.</w:t>
            </w:r>
          </w:p>
          <w:p w:rsidR="00D312E8" w:rsidRPr="00D312E8" w:rsidRDefault="00D312E8" w:rsidP="00D312E8">
            <w:pPr>
              <w:numPr>
                <w:ilvl w:val="1"/>
                <w:numId w:val="31"/>
              </w:numPr>
              <w:ind w:left="462" w:hanging="462"/>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Client is obliged to sign the Delivery and Acceptance Certificate if the Product </w:t>
            </w:r>
            <w:proofErr w:type="gramStart"/>
            <w:r w:rsidRPr="00D312E8">
              <w:rPr>
                <w:rFonts w:ascii="Times New Roman" w:eastAsia="Times New Roman" w:hAnsi="Times New Roman" w:cs="Times New Roman"/>
                <w:color w:val="000000"/>
                <w:sz w:val="24"/>
                <w:szCs w:val="24"/>
                <w:lang w:val="en-US" w:eastAsia="lv-LV"/>
              </w:rPr>
              <w:t>is delivered</w:t>
            </w:r>
            <w:proofErr w:type="gramEnd"/>
            <w:r w:rsidRPr="00D312E8">
              <w:rPr>
                <w:rFonts w:ascii="Times New Roman" w:eastAsia="Times New Roman" w:hAnsi="Times New Roman" w:cs="Times New Roman"/>
                <w:color w:val="000000"/>
                <w:sz w:val="24"/>
                <w:szCs w:val="24"/>
                <w:lang w:val="en-US" w:eastAsia="lv-LV"/>
              </w:rPr>
              <w:t xml:space="preserve"> in accordance with the Contract.</w:t>
            </w:r>
          </w:p>
          <w:p w:rsidR="00D312E8" w:rsidRPr="00D312E8" w:rsidRDefault="00D312E8" w:rsidP="00D312E8">
            <w:pPr>
              <w:ind w:left="-648"/>
              <w:contextualSpacing/>
              <w:rPr>
                <w:rFonts w:ascii="Times New Roman" w:eastAsia="Times New Roman" w:hAnsi="Times New Roman" w:cs="Times New Roman"/>
                <w:b/>
                <w:color w:val="000000"/>
                <w:sz w:val="24"/>
                <w:szCs w:val="24"/>
                <w:lang w:val="en-US" w:eastAsia="lv-LV"/>
              </w:rPr>
            </w:pPr>
          </w:p>
          <w:p w:rsidR="00D312E8" w:rsidRPr="00D312E8" w:rsidRDefault="00D312E8" w:rsidP="00AB777C">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 xml:space="preserve">Supplier rights and obligations  </w:t>
            </w:r>
          </w:p>
          <w:p w:rsidR="00D312E8" w:rsidRPr="00AB777C" w:rsidRDefault="00D312E8" w:rsidP="00AB777C">
            <w:pPr>
              <w:pStyle w:val="ListParagraph"/>
              <w:numPr>
                <w:ilvl w:val="1"/>
                <w:numId w:val="15"/>
              </w:numPr>
              <w:rPr>
                <w:rFonts w:ascii="Times New Roman" w:eastAsia="Cambria" w:hAnsi="Times New Roman" w:cs="Cambria"/>
                <w:color w:val="000000"/>
                <w:sz w:val="24"/>
                <w:lang w:val="en-US" w:eastAsia="lv-LV"/>
              </w:rPr>
            </w:pPr>
            <w:r w:rsidRPr="00AB777C">
              <w:rPr>
                <w:rFonts w:ascii="Times New Roman" w:eastAsia="Cambria" w:hAnsi="Times New Roman" w:cs="Cambria"/>
                <w:color w:val="000000"/>
                <w:sz w:val="24"/>
                <w:lang w:val="en-US" w:eastAsia="lv-LV"/>
              </w:rPr>
              <w:t xml:space="preserve">The Supplier carries out the delivery independently. The Supplier is entitled to involve subcontractors in the performance of the Contract only in accordance and to extent provided in Public Procurement Law. In case any subcontractors are involved in the performance of the Contract, the Supplier is responsible to the Client for the proper performance of contractual obligations as if it would perform Contract by itself. </w:t>
            </w:r>
          </w:p>
          <w:p w:rsidR="00D312E8" w:rsidRPr="00D312E8" w:rsidRDefault="00D312E8" w:rsidP="00D312E8">
            <w:pPr>
              <w:ind w:left="467" w:hanging="467"/>
              <w:rPr>
                <w:rFonts w:ascii="Times New Roman" w:eastAsia="Cambria" w:hAnsi="Times New Roman" w:cs="Cambria"/>
                <w:color w:val="000000"/>
                <w:sz w:val="24"/>
                <w:szCs w:val="24"/>
                <w:lang w:val="en-US" w:eastAsia="lv-LV"/>
              </w:rPr>
            </w:pPr>
            <w:r w:rsidRPr="00D312E8">
              <w:rPr>
                <w:rFonts w:ascii="Times New Roman" w:eastAsia="Cambria" w:hAnsi="Times New Roman" w:cs="Cambria"/>
                <w:color w:val="000000"/>
                <w:sz w:val="24"/>
                <w:szCs w:val="24"/>
                <w:lang w:val="en-US" w:eastAsia="lv-LV"/>
              </w:rPr>
              <w:t xml:space="preserve">       </w:t>
            </w:r>
            <w:r w:rsidRPr="00D312E8">
              <w:rPr>
                <w:rFonts w:ascii="Times New Roman" w:eastAsia="Times New Roman" w:hAnsi="Times New Roman" w:cs="Times New Roman"/>
                <w:color w:val="000000"/>
                <w:sz w:val="24"/>
                <w:szCs w:val="24"/>
                <w:lang w:val="en" w:eastAsia="lv-LV"/>
              </w:rPr>
              <w:t xml:space="preserve">The replacement of subcontractors involved in the performance of the procurement contract and the attraction of a new subcontractor </w:t>
            </w:r>
            <w:proofErr w:type="gramStart"/>
            <w:r w:rsidRPr="00D312E8">
              <w:rPr>
                <w:rFonts w:ascii="Times New Roman" w:eastAsia="Times New Roman" w:hAnsi="Times New Roman" w:cs="Times New Roman"/>
                <w:color w:val="000000"/>
                <w:sz w:val="24"/>
                <w:szCs w:val="24"/>
                <w:lang w:val="en" w:eastAsia="lv-LV"/>
              </w:rPr>
              <w:t>should be ensured</w:t>
            </w:r>
            <w:proofErr w:type="gramEnd"/>
            <w:r w:rsidRPr="00D312E8">
              <w:rPr>
                <w:rFonts w:ascii="Times New Roman" w:eastAsia="Times New Roman" w:hAnsi="Times New Roman" w:cs="Times New Roman"/>
                <w:color w:val="000000"/>
                <w:sz w:val="24"/>
                <w:szCs w:val="24"/>
                <w:lang w:val="en" w:eastAsia="lv-LV"/>
              </w:rPr>
              <w:t xml:space="preserve"> in accordance with </w:t>
            </w:r>
            <w:r w:rsidRPr="00D312E8">
              <w:rPr>
                <w:rFonts w:ascii="Times New Roman" w:eastAsia="Cambria" w:hAnsi="Times New Roman" w:cs="Times New Roman"/>
                <w:color w:val="000000"/>
                <w:kern w:val="56"/>
                <w:sz w:val="24"/>
                <w:szCs w:val="24"/>
                <w:lang w:val="en"/>
              </w:rPr>
              <w:t xml:space="preserve">Section </w:t>
            </w:r>
            <w:r w:rsidRPr="00D312E8">
              <w:rPr>
                <w:rFonts w:ascii="Times New Roman" w:eastAsia="Times New Roman" w:hAnsi="Times New Roman" w:cs="Times New Roman"/>
                <w:color w:val="000000"/>
                <w:sz w:val="24"/>
                <w:szCs w:val="24"/>
                <w:lang w:val="en" w:eastAsia="lv-LV"/>
              </w:rPr>
              <w:t>62 of the Public Procurement Law.</w:t>
            </w:r>
          </w:p>
          <w:p w:rsidR="00D312E8" w:rsidRPr="00D312E8" w:rsidRDefault="00D312E8" w:rsidP="00D312E8">
            <w:pPr>
              <w:numPr>
                <w:ilvl w:val="1"/>
                <w:numId w:val="32"/>
              </w:numPr>
              <w:ind w:left="467" w:hanging="467"/>
              <w:contextualSpacing/>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color w:val="000000"/>
                <w:sz w:val="24"/>
                <w:szCs w:val="24"/>
                <w:lang w:val="en-US" w:eastAsia="lv-LV"/>
              </w:rPr>
              <w:t xml:space="preserve">The Supplier has to provide the written information on performance of the Contract and the Delivery time or circumstances that may hinder the Delivery within </w:t>
            </w:r>
            <w:proofErr w:type="gramStart"/>
            <w:r w:rsidRPr="00D312E8">
              <w:rPr>
                <w:rFonts w:ascii="Times New Roman" w:eastAsia="Times New Roman" w:hAnsi="Times New Roman" w:cs="Times New Roman"/>
                <w:color w:val="000000"/>
                <w:sz w:val="24"/>
                <w:szCs w:val="24"/>
                <w:lang w:val="en-US" w:eastAsia="lv-LV"/>
              </w:rPr>
              <w:t>3</w:t>
            </w:r>
            <w:proofErr w:type="gramEnd"/>
            <w:r w:rsidRPr="00D312E8">
              <w:rPr>
                <w:rFonts w:ascii="Times New Roman" w:eastAsia="Times New Roman" w:hAnsi="Times New Roman" w:cs="Times New Roman"/>
                <w:color w:val="000000"/>
                <w:sz w:val="24"/>
                <w:szCs w:val="24"/>
                <w:lang w:val="en-US" w:eastAsia="lv-LV"/>
              </w:rPr>
              <w:t xml:space="preserve"> (three) working days after the request of the Client.</w:t>
            </w: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D312E8">
            <w:pPr>
              <w:contextualSpacing/>
              <w:rPr>
                <w:rFonts w:ascii="Times New Roman" w:eastAsia="Times New Roman" w:hAnsi="Times New Roman" w:cs="Times New Roman"/>
                <w:b/>
                <w:color w:val="000000"/>
                <w:sz w:val="24"/>
                <w:szCs w:val="24"/>
                <w:lang w:val="en-US" w:eastAsia="lv-LV"/>
              </w:rPr>
            </w:pPr>
          </w:p>
          <w:p w:rsidR="00D312E8" w:rsidRPr="00D312E8" w:rsidRDefault="00D312E8" w:rsidP="00AB777C">
            <w:pPr>
              <w:numPr>
                <w:ilvl w:val="0"/>
                <w:numId w:val="30"/>
              </w:numPr>
              <w:contextualSpacing/>
              <w:jc w:val="center"/>
              <w:rPr>
                <w:rFonts w:ascii="Times New Roman" w:eastAsia="Times New Roman" w:hAnsi="Times New Roman" w:cs="Times New Roman"/>
                <w:b/>
                <w:color w:val="000000"/>
                <w:sz w:val="24"/>
                <w:szCs w:val="24"/>
                <w:lang w:val="en-US" w:eastAsia="lv-LV"/>
              </w:rPr>
            </w:pPr>
            <w:r w:rsidRPr="00D312E8">
              <w:rPr>
                <w:rFonts w:ascii="Times New Roman" w:eastAsia="Times New Roman" w:hAnsi="Times New Roman" w:cs="Times New Roman"/>
                <w:b/>
                <w:color w:val="000000"/>
                <w:sz w:val="24"/>
                <w:szCs w:val="24"/>
                <w:lang w:val="en-US" w:eastAsia="lv-LV"/>
              </w:rPr>
              <w:t>Product warranty terms</w:t>
            </w:r>
          </w:p>
          <w:p w:rsidR="00D312E8" w:rsidRPr="00D312E8" w:rsidRDefault="00D312E8" w:rsidP="00D312E8">
            <w:pPr>
              <w:ind w:left="467" w:hanging="467"/>
              <w:rPr>
                <w:rFonts w:ascii="Times New Roman" w:eastAsia="Cambria" w:hAnsi="Times New Roman" w:cs="Cambria"/>
                <w:color w:val="000000"/>
                <w:kern w:val="56"/>
                <w:sz w:val="24"/>
                <w:szCs w:val="24"/>
                <w:lang w:val="en-US"/>
              </w:rPr>
            </w:pPr>
            <w:r w:rsidRPr="00D312E8">
              <w:rPr>
                <w:rFonts w:ascii="Times New Roman" w:eastAsia="Cambria" w:hAnsi="Times New Roman" w:cs="Cambria"/>
                <w:color w:val="000000"/>
                <w:kern w:val="56"/>
                <w:sz w:val="24"/>
                <w:szCs w:val="24"/>
                <w:lang w:val="en-US"/>
              </w:rPr>
              <w:t xml:space="preserve">8.1. The Supplier confirms that the provisions of the Regulation regarding the delivery of the Product and warranty service during the warranty period are binding to Supplier in the performance of the Contract. </w:t>
            </w:r>
          </w:p>
          <w:p w:rsidR="00D312E8" w:rsidRDefault="00D312E8" w:rsidP="00D312E8">
            <w:pPr>
              <w:numPr>
                <w:ilvl w:val="1"/>
                <w:numId w:val="28"/>
              </w:numPr>
              <w:ind w:left="462" w:hanging="462"/>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Product warranty period is </w:t>
            </w:r>
            <w:proofErr w:type="gramStart"/>
            <w:r w:rsidR="001A15FC">
              <w:rPr>
                <w:rFonts w:ascii="Times New Roman" w:eastAsia="Times New Roman" w:hAnsi="Times New Roman" w:cs="Times New Roman"/>
                <w:color w:val="000000"/>
                <w:kern w:val="56"/>
                <w:sz w:val="24"/>
                <w:szCs w:val="24"/>
                <w:lang w:val="en-US"/>
              </w:rPr>
              <w:t>3</w:t>
            </w:r>
            <w:proofErr w:type="gramEnd"/>
            <w:r w:rsidR="001A15FC" w:rsidRPr="00D312E8">
              <w:rPr>
                <w:rFonts w:ascii="Times New Roman" w:eastAsia="Times New Roman" w:hAnsi="Times New Roman" w:cs="Times New Roman"/>
                <w:color w:val="000000"/>
                <w:kern w:val="56"/>
                <w:sz w:val="24"/>
                <w:szCs w:val="24"/>
                <w:lang w:val="en-US"/>
              </w:rPr>
              <w:t xml:space="preserve"> </w:t>
            </w:r>
            <w:r w:rsidR="00020D68">
              <w:rPr>
                <w:rFonts w:ascii="Times New Roman" w:eastAsia="Times New Roman" w:hAnsi="Times New Roman" w:cs="Times New Roman"/>
                <w:color w:val="000000"/>
                <w:kern w:val="56"/>
                <w:sz w:val="24"/>
                <w:szCs w:val="24"/>
                <w:lang w:val="en-US"/>
              </w:rPr>
              <w:t xml:space="preserve">(three) </w:t>
            </w:r>
            <w:r w:rsidRPr="00D312E8">
              <w:rPr>
                <w:rFonts w:ascii="Times New Roman" w:eastAsia="Times New Roman" w:hAnsi="Times New Roman" w:cs="Times New Roman"/>
                <w:color w:val="000000"/>
                <w:kern w:val="56"/>
                <w:sz w:val="24"/>
                <w:szCs w:val="24"/>
                <w:lang w:val="en-US"/>
              </w:rPr>
              <w:t xml:space="preserve">months from the date </w:t>
            </w:r>
            <w:r w:rsidR="001A15FC">
              <w:rPr>
                <w:rFonts w:ascii="Times New Roman" w:eastAsia="Times New Roman" w:hAnsi="Times New Roman" w:cs="Times New Roman"/>
                <w:color w:val="000000"/>
                <w:kern w:val="56"/>
                <w:sz w:val="24"/>
                <w:szCs w:val="24"/>
                <w:lang w:val="en-US"/>
              </w:rPr>
              <w:t>of the invoice</w:t>
            </w:r>
            <w:r w:rsidRPr="00D312E8">
              <w:rPr>
                <w:rFonts w:ascii="Times New Roman" w:eastAsia="Times New Roman" w:hAnsi="Times New Roman" w:cs="Times New Roman"/>
                <w:color w:val="000000"/>
                <w:kern w:val="56"/>
                <w:sz w:val="24"/>
                <w:szCs w:val="24"/>
                <w:lang w:val="en-US"/>
              </w:rPr>
              <w:t xml:space="preserve">. </w:t>
            </w:r>
          </w:p>
          <w:p w:rsid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During the warranty period the Supplier is obliged, in case of a Defect,</w:t>
            </w:r>
            <w:r w:rsidRPr="00D312E8" w:rsidDel="006E5830">
              <w:rPr>
                <w:rFonts w:ascii="Times New Roman" w:eastAsia="Times New Roman"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to replace or repair the damaged parts of the Product within the period agreed between the Parties at his own expense, but, if the Parties fail to agree, no later than within 15 (fifteen) business days after the date of receipt of the Client's Act of Defects.</w:t>
            </w:r>
          </w:p>
          <w:p w:rsidR="00C97FC9" w:rsidRDefault="00C97FC9" w:rsidP="00C97FC9">
            <w:pPr>
              <w:ind w:left="467"/>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proofErr w:type="gramStart"/>
            <w:r w:rsidRPr="00D312E8">
              <w:rPr>
                <w:rFonts w:ascii="Times New Roman" w:eastAsia="Times New Roman" w:hAnsi="Times New Roman" w:cs="Times New Roman"/>
                <w:color w:val="000000"/>
                <w:kern w:val="56"/>
                <w:sz w:val="24"/>
                <w:szCs w:val="24"/>
                <w:lang w:val="en-US"/>
              </w:rPr>
              <w:t>If the Client detects a Product Defect more than 2 times, the Client has the right to request the Supplier to replace the Product with a new one at his own expense within the period agreed between the Parties, but, if the Parties fail to agree, no later than 30 (thirty) working days after the date of the receipt of the Act of Defects.</w:t>
            </w:r>
            <w:proofErr w:type="gramEnd"/>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During the warranty </w:t>
            </w:r>
            <w:proofErr w:type="gramStart"/>
            <w:r w:rsidRPr="00D312E8">
              <w:rPr>
                <w:rFonts w:ascii="Times New Roman" w:eastAsia="Times New Roman" w:hAnsi="Times New Roman" w:cs="Times New Roman"/>
                <w:color w:val="000000"/>
                <w:kern w:val="56"/>
                <w:sz w:val="24"/>
                <w:szCs w:val="24"/>
                <w:lang w:val="en-US"/>
              </w:rPr>
              <w:t>period</w:t>
            </w:r>
            <w:proofErr w:type="gramEnd"/>
            <w:r w:rsidRPr="00D312E8">
              <w:rPr>
                <w:rFonts w:ascii="Times New Roman" w:eastAsia="Times New Roman" w:hAnsi="Times New Roman" w:cs="Times New Roman"/>
                <w:color w:val="000000"/>
                <w:kern w:val="56"/>
                <w:sz w:val="24"/>
                <w:szCs w:val="24"/>
                <w:lang w:val="en-US"/>
              </w:rPr>
              <w:t xml:space="preserve"> the Supplier is obliged to deliver, free of charge, all upgrades of the Product software produced by the manufacturer, if these are designed and for the Product.</w:t>
            </w:r>
          </w:p>
          <w:p w:rsidR="00D312E8" w:rsidRPr="00D312E8" w:rsidRDefault="00D312E8" w:rsidP="00D312E8">
            <w:pPr>
              <w:numPr>
                <w:ilvl w:val="1"/>
                <w:numId w:val="28"/>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Defects </w:t>
            </w:r>
            <w:proofErr w:type="gramStart"/>
            <w:r w:rsidRPr="00D312E8">
              <w:rPr>
                <w:rFonts w:ascii="Times New Roman" w:eastAsia="Times New Roman" w:hAnsi="Times New Roman" w:cs="Times New Roman"/>
                <w:color w:val="000000"/>
                <w:kern w:val="56"/>
                <w:sz w:val="24"/>
                <w:szCs w:val="24"/>
                <w:lang w:val="en-US"/>
              </w:rPr>
              <w:t>can be submitted</w:t>
            </w:r>
            <w:proofErr w:type="gramEnd"/>
            <w:r w:rsidRPr="00D312E8">
              <w:rPr>
                <w:rFonts w:ascii="Times New Roman" w:eastAsia="Times New Roman" w:hAnsi="Times New Roman" w:cs="Times New Roman"/>
                <w:color w:val="000000"/>
                <w:kern w:val="56"/>
                <w:sz w:val="24"/>
                <w:szCs w:val="24"/>
                <w:lang w:val="en-US"/>
              </w:rPr>
              <w:t xml:space="preserve"> via phone: </w:t>
            </w:r>
            <w:r w:rsidR="001A15FC">
              <w:rPr>
                <w:rFonts w:ascii="Times New Roman" w:eastAsia="Times New Roman" w:hAnsi="Times New Roman" w:cs="Times New Roman"/>
                <w:color w:val="000000"/>
                <w:kern w:val="56"/>
                <w:sz w:val="24"/>
                <w:szCs w:val="24"/>
                <w:lang w:val="en-US"/>
              </w:rPr>
              <w:t>+370-5-2363656</w:t>
            </w:r>
            <w:r w:rsidR="001A15FC" w:rsidRPr="00D312E8">
              <w:rPr>
                <w:rFonts w:ascii="Times New Roman" w:eastAsia="Times New Roman"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 xml:space="preserve">on business days from </w:t>
            </w:r>
            <w:r w:rsidR="00AB4414">
              <w:rPr>
                <w:rFonts w:ascii="Times New Roman" w:eastAsia="Times New Roman" w:hAnsi="Times New Roman" w:cs="Times New Roman"/>
                <w:color w:val="000000"/>
                <w:kern w:val="56"/>
                <w:sz w:val="24"/>
                <w:szCs w:val="24"/>
                <w:lang w:val="en-US"/>
              </w:rPr>
              <w:t>9</w:t>
            </w:r>
            <w:r w:rsidRPr="00D312E8">
              <w:rPr>
                <w:rFonts w:ascii="Times New Roman" w:eastAsia="Times New Roman" w:hAnsi="Times New Roman" w:cs="Times New Roman"/>
                <w:color w:val="000000"/>
                <w:kern w:val="56"/>
                <w:sz w:val="24"/>
                <w:szCs w:val="24"/>
                <w:lang w:val="en-US"/>
              </w:rPr>
              <w:t xml:space="preserve">:00 until 17:00 or via e-mail: </w:t>
            </w:r>
            <w:hyperlink r:id="rId9" w:history="1">
              <w:r w:rsidR="001A15FC">
                <w:rPr>
                  <w:rFonts w:ascii="Times New Roman" w:eastAsia="Times New Roman" w:hAnsi="Times New Roman" w:cs="Times New Roman"/>
                  <w:color w:val="000000"/>
                  <w:kern w:val="56"/>
                  <w:sz w:val="24"/>
                  <w:szCs w:val="24"/>
                  <w:u w:val="single"/>
                  <w:lang w:val="en-US"/>
                </w:rPr>
                <w:t>info@vildoma.lt</w:t>
              </w:r>
            </w:hyperlink>
            <w:r w:rsidR="001A15FC" w:rsidRPr="00D312E8">
              <w:rPr>
                <w:rFonts w:ascii="Times New Roman" w:eastAsia="Times New Roman"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Any spare parts will be delivered in the next day if the request is made before 16:00 the day before.</w:t>
            </w:r>
          </w:p>
          <w:p w:rsidR="00D312E8" w:rsidRPr="00D312E8" w:rsidRDefault="00D312E8" w:rsidP="00D312E8">
            <w:pPr>
              <w:ind w:left="360"/>
              <w:contextualSpacing/>
              <w:jc w:val="center"/>
              <w:rPr>
                <w:rFonts w:ascii="Times New Roman" w:eastAsia="Cambria" w:hAnsi="Times New Roman" w:cs="Times New Roman"/>
                <w:b/>
                <w:color w:val="000000"/>
                <w:kern w:val="56"/>
                <w:sz w:val="24"/>
                <w:szCs w:val="24"/>
                <w:lang w:val="en-US"/>
              </w:rPr>
            </w:pPr>
          </w:p>
          <w:p w:rsidR="00D312E8" w:rsidRPr="00D312E8" w:rsidRDefault="00D312E8" w:rsidP="00D312E8">
            <w:pPr>
              <w:ind w:left="360"/>
              <w:contextualSpacing/>
              <w:jc w:val="center"/>
              <w:rPr>
                <w:rFonts w:ascii="Times New Roman" w:eastAsia="Cambria" w:hAnsi="Times New Roman" w:cs="Times New Roman"/>
                <w:b/>
                <w:color w:val="000000"/>
                <w:kern w:val="56"/>
                <w:sz w:val="24"/>
                <w:szCs w:val="24"/>
                <w:lang w:val="en-US"/>
              </w:rPr>
            </w:pPr>
          </w:p>
          <w:p w:rsidR="00D312E8" w:rsidRPr="00D312E8" w:rsidRDefault="00D312E8" w:rsidP="00AB777C">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Force Majeure</w:t>
            </w:r>
          </w:p>
          <w:p w:rsidR="00D312E8" w:rsidRPr="00D312E8" w:rsidRDefault="00D312E8" w:rsidP="00D312E8">
            <w:pPr>
              <w:numPr>
                <w:ilvl w:val="1"/>
                <w:numId w:val="33"/>
              </w:numPr>
              <w:ind w:left="467" w:hanging="467"/>
              <w:contextualSpacing/>
              <w:rPr>
                <w:rFonts w:ascii="Times New Roman" w:eastAsia="Times New Roman" w:hAnsi="Times New Roman" w:cs="Times New Roman"/>
                <w:b/>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shall be exempt from the liability for complete or partial failure of the Contract fulfilment,  if such failure has occurred due to force majeure or emergency case circumstances, which have begun after signing the Contract and which could not previously foreseen or prevented by Parties.</w:t>
            </w:r>
          </w:p>
          <w:p w:rsidR="00D312E8" w:rsidRPr="00D312E8" w:rsidRDefault="00D312E8" w:rsidP="00D312E8">
            <w:pPr>
              <w:ind w:left="467" w:hanging="467"/>
              <w:contextualSpacing/>
              <w:rPr>
                <w:rFonts w:ascii="Times New Roman" w:eastAsia="Cambria" w:hAnsi="Times New Roman" w:cs="Times New Roman"/>
                <w:b/>
                <w:color w:val="000000"/>
                <w:kern w:val="56"/>
                <w:sz w:val="24"/>
                <w:szCs w:val="24"/>
                <w:lang w:val="en-US"/>
              </w:rPr>
            </w:pPr>
          </w:p>
          <w:p w:rsidR="00D312E8" w:rsidRPr="00D312E8" w:rsidRDefault="00D312E8" w:rsidP="00D312E8">
            <w:pPr>
              <w:numPr>
                <w:ilvl w:val="1"/>
                <w:numId w:val="33"/>
              </w:numPr>
              <w:ind w:left="467" w:hanging="467"/>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Party invoking the force majeure or emergency case circumstances, must immediately (no later than within 5 (five) working days from the date of finding out about the circumstances) notify the other Party in </w:t>
            </w:r>
            <w:r w:rsidRPr="00D312E8">
              <w:rPr>
                <w:rFonts w:ascii="Times New Roman" w:eastAsia="Times New Roman" w:hAnsi="Times New Roman" w:cs="Times New Roman"/>
                <w:color w:val="000000"/>
                <w:kern w:val="56"/>
                <w:sz w:val="24"/>
                <w:szCs w:val="24"/>
                <w:lang w:val="en-US"/>
              </w:rPr>
              <w:lastRenderedPageBreak/>
              <w:t xml:space="preserve">writing about the following conditions. The notice shall state the period within which, in Party’s opinion, it may possibly fulfill its contractual obligations. Upon request, the  notice  has to be  accompanied by a document issued by a competent authority and containing the approval of emergency case circumstances and their characteristics. </w:t>
            </w:r>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33"/>
              </w:numPr>
              <w:ind w:left="467" w:hanging="467"/>
              <w:contextualSpacing/>
              <w:rPr>
                <w:rFonts w:ascii="Times New Roman" w:eastAsia="Times New Roman" w:hAnsi="Times New Roman" w:cs="Times New Roman"/>
                <w:b/>
                <w:color w:val="000000"/>
                <w:kern w:val="56"/>
                <w:sz w:val="24"/>
                <w:szCs w:val="24"/>
                <w:lang w:val="en-US"/>
              </w:rPr>
            </w:pPr>
            <w:r w:rsidRPr="00D312E8">
              <w:rPr>
                <w:rFonts w:ascii="Times New Roman" w:eastAsia="Times New Roman" w:hAnsi="Times New Roman" w:cs="Times New Roman"/>
                <w:color w:val="000000"/>
                <w:kern w:val="56"/>
                <w:sz w:val="24"/>
                <w:szCs w:val="24"/>
                <w:lang w:val="en-US"/>
              </w:rPr>
              <w:t>If these circumstances last more than two months, Parties have the rights to withdraw from their contractual obligations. In this case none of the Parties is responsible for the losses incurred to the other Party in the time period after the force majeure occurrence.</w:t>
            </w:r>
          </w:p>
          <w:p w:rsidR="00D312E8" w:rsidRPr="00D312E8" w:rsidRDefault="00D312E8" w:rsidP="00D312E8">
            <w:pPr>
              <w:contextualSpacing/>
              <w:rPr>
                <w:rFonts w:ascii="Times New Roman" w:eastAsia="Cambria" w:hAnsi="Times New Roman" w:cs="Times New Roman"/>
                <w:b/>
                <w:color w:val="000000"/>
                <w:kern w:val="56"/>
                <w:sz w:val="24"/>
                <w:szCs w:val="24"/>
                <w:lang w:val="en-US"/>
              </w:rPr>
            </w:pPr>
          </w:p>
          <w:p w:rsidR="00D312E8" w:rsidRPr="00D312E8" w:rsidRDefault="00D312E8" w:rsidP="00D312E8">
            <w:pPr>
              <w:contextualSpacing/>
              <w:rPr>
                <w:rFonts w:ascii="Times New Roman" w:eastAsia="Cambria" w:hAnsi="Times New Roman" w:cs="Times New Roman"/>
                <w:b/>
                <w:color w:val="000000"/>
                <w:kern w:val="56"/>
                <w:sz w:val="24"/>
                <w:szCs w:val="24"/>
                <w:lang w:val="en-US"/>
              </w:rPr>
            </w:pPr>
          </w:p>
          <w:p w:rsidR="00D312E8" w:rsidRPr="00D312E8" w:rsidRDefault="00D312E8" w:rsidP="00AB777C">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Liabilities of Parties</w:t>
            </w: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10.1. For each delayed day of the delivery of the Product or Defect rectification, or Defect rectification on </w:t>
            </w:r>
            <w:r w:rsidRPr="00D312E8">
              <w:rPr>
                <w:rFonts w:ascii="Times New Roman" w:eastAsia="Times New Roman" w:hAnsi="Times New Roman" w:cs="Times New Roman"/>
                <w:color w:val="000000"/>
                <w:sz w:val="24"/>
                <w:szCs w:val="24"/>
                <w:lang w:val="en-US" w:eastAsia="lv-LV"/>
              </w:rPr>
              <w:t>warranty</w:t>
            </w:r>
            <w:r w:rsidRPr="00D312E8">
              <w:rPr>
                <w:rFonts w:ascii="Times New Roman" w:eastAsia="Times New Roman" w:hAnsi="Times New Roman" w:cs="Times New Roman"/>
                <w:b/>
                <w:color w:val="000000"/>
                <w:sz w:val="24"/>
                <w:szCs w:val="24"/>
                <w:lang w:val="en-US" w:eastAsia="lv-LV"/>
              </w:rPr>
              <w:t xml:space="preserve">, </w:t>
            </w:r>
            <w:r w:rsidRPr="00D312E8">
              <w:rPr>
                <w:rFonts w:ascii="Times New Roman" w:eastAsia="Cambria" w:hAnsi="Times New Roman" w:cs="Times New Roman"/>
                <w:color w:val="000000"/>
                <w:kern w:val="56"/>
                <w:sz w:val="24"/>
                <w:szCs w:val="24"/>
                <w:lang w:val="en-US"/>
              </w:rPr>
              <w:t>the Supplier has to pay a contractual penalty - 0,5% of the Contract amount to the Client, but not more than 10% of the Contract amount.</w:t>
            </w:r>
          </w:p>
          <w:p w:rsidR="00D312E8" w:rsidRPr="00D312E8" w:rsidRDefault="00D312E8" w:rsidP="00D312E8">
            <w:pPr>
              <w:ind w:left="603" w:hanging="603"/>
              <w:contextualSpacing/>
              <w:rPr>
                <w:rFonts w:ascii="Times New Roman" w:eastAsia="Cambria" w:hAnsi="Times New Roman" w:cs="Cambria"/>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10.2. </w:t>
            </w:r>
            <w:r w:rsidRPr="00D312E8">
              <w:rPr>
                <w:rFonts w:ascii="Times New Roman" w:eastAsia="Cambria" w:hAnsi="Times New Roman" w:cs="Cambria"/>
                <w:color w:val="000000"/>
                <w:kern w:val="56"/>
                <w:sz w:val="24"/>
                <w:szCs w:val="24"/>
                <w:lang w:val="en-US"/>
              </w:rPr>
              <w:t>If the Client has not paid for the Product within the period and in amount specified in the Contract, the Supplier has the right to request from the Client a contractual penalty – 0,5% from the overdue amount for each delayed day, but not more than 10% of the overdue amount.</w:t>
            </w: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Payment of the contractual penalty doesn’t relieve the Parties from full performance of their contractual obligations.  </w:t>
            </w: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If Client becomes entitled to claim the contractual penalty or any other payment from the Supplier in accordance with the Contract, the Client may deduct the contractual penalty or any other payment from the amount payable to the Supplier, submitting a prior written notice beforehand. </w:t>
            </w:r>
          </w:p>
          <w:p w:rsidR="00D312E8" w:rsidRDefault="00D312E8" w:rsidP="00D312E8">
            <w:pPr>
              <w:ind w:left="603" w:hanging="603"/>
              <w:contextualSpacing/>
              <w:rPr>
                <w:rFonts w:ascii="Times New Roman" w:eastAsia="Cambria" w:hAnsi="Times New Roman" w:cs="Times New Roman"/>
                <w:color w:val="000000"/>
                <w:kern w:val="56"/>
                <w:sz w:val="24"/>
                <w:szCs w:val="24"/>
                <w:lang w:val="en-US"/>
              </w:rPr>
            </w:pPr>
          </w:p>
          <w:p w:rsidR="00D312E8" w:rsidRPr="00D312E8" w:rsidRDefault="00D312E8" w:rsidP="00D312E8">
            <w:pPr>
              <w:numPr>
                <w:ilvl w:val="1"/>
                <w:numId w:val="3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are mutually responsible for direct damages caused to other Party, if those damages have occurred </w:t>
            </w:r>
            <w:proofErr w:type="gramStart"/>
            <w:r w:rsidRPr="00D312E8">
              <w:rPr>
                <w:rFonts w:ascii="Times New Roman" w:eastAsia="Times New Roman" w:hAnsi="Times New Roman" w:cs="Times New Roman"/>
                <w:color w:val="000000"/>
                <w:kern w:val="56"/>
                <w:sz w:val="24"/>
                <w:szCs w:val="24"/>
                <w:lang w:val="en-US"/>
              </w:rPr>
              <w:t>as a result</w:t>
            </w:r>
            <w:proofErr w:type="gramEnd"/>
            <w:r w:rsidRPr="00D312E8">
              <w:rPr>
                <w:rFonts w:ascii="Times New Roman" w:eastAsia="Times New Roman" w:hAnsi="Times New Roman" w:cs="Times New Roman"/>
                <w:color w:val="000000"/>
                <w:kern w:val="56"/>
                <w:sz w:val="24"/>
                <w:szCs w:val="24"/>
                <w:lang w:val="en-US"/>
              </w:rPr>
              <w:t xml:space="preserve"> of the action or omission of the Party, its employees or third persons (including gross negligence, actions or omissions committed in malicious intent). </w:t>
            </w:r>
          </w:p>
          <w:p w:rsidR="00D312E8" w:rsidRPr="00D312E8" w:rsidRDefault="00D312E8" w:rsidP="00D312E8">
            <w:pPr>
              <w:ind w:left="601"/>
              <w:contextualSpacing/>
              <w:rPr>
                <w:rFonts w:ascii="Times New Roman" w:eastAsia="Cambria" w:hAnsi="Times New Roman" w:cs="Times New Roman"/>
                <w:color w:val="000000"/>
                <w:kern w:val="56"/>
                <w:sz w:val="24"/>
                <w:szCs w:val="24"/>
                <w:lang w:val="en-US"/>
              </w:rPr>
            </w:pPr>
          </w:p>
          <w:p w:rsidR="00C97FC9" w:rsidRDefault="00C97FC9" w:rsidP="00D312E8">
            <w:pPr>
              <w:rPr>
                <w:rFonts w:ascii="Times New Roman" w:eastAsia="Cambria" w:hAnsi="Times New Roman" w:cs="Times New Roman"/>
                <w:b/>
                <w:color w:val="000000"/>
                <w:kern w:val="56"/>
                <w:sz w:val="24"/>
                <w:szCs w:val="24"/>
                <w:lang w:val="en-US"/>
              </w:rPr>
            </w:pPr>
          </w:p>
          <w:p w:rsidR="002272D3" w:rsidRPr="00D312E8" w:rsidRDefault="002272D3" w:rsidP="00D312E8">
            <w:pPr>
              <w:contextualSpacing/>
              <w:rPr>
                <w:rFonts w:ascii="Times New Roman" w:eastAsia="Cambria" w:hAnsi="Times New Roman" w:cs="Times New Roman"/>
                <w:b/>
                <w:color w:val="000000"/>
                <w:kern w:val="56"/>
                <w:sz w:val="24"/>
                <w:szCs w:val="24"/>
                <w:lang w:val="en-US"/>
              </w:rPr>
            </w:pPr>
          </w:p>
          <w:p w:rsidR="00D312E8" w:rsidRPr="00D312E8" w:rsidRDefault="00D312E8" w:rsidP="00AB777C">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Confidentiality</w:t>
            </w:r>
          </w:p>
          <w:p w:rsidR="00D312E8" w:rsidRPr="00D312E8" w:rsidRDefault="00D312E8" w:rsidP="00D312E8">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undertake to respect the confidentiality of their mutual relations, including:</w:t>
            </w:r>
          </w:p>
          <w:p w:rsidR="00D312E8" w:rsidRDefault="00D312E8" w:rsidP="00C97FC9">
            <w:pPr>
              <w:pStyle w:val="ListParagraph"/>
              <w:numPr>
                <w:ilvl w:val="2"/>
                <w:numId w:val="38"/>
              </w:numPr>
              <w:rPr>
                <w:rFonts w:ascii="Times New Roman" w:eastAsia="Cambria" w:hAnsi="Times New Roman"/>
                <w:color w:val="000000"/>
                <w:sz w:val="24"/>
                <w:lang w:val="en-US"/>
              </w:rPr>
            </w:pPr>
            <w:r w:rsidRPr="00C97FC9">
              <w:rPr>
                <w:rFonts w:ascii="Times New Roman" w:eastAsia="Cambria" w:hAnsi="Times New Roman"/>
                <w:color w:val="000000"/>
                <w:sz w:val="24"/>
                <w:lang w:val="en-US"/>
              </w:rPr>
              <w:t xml:space="preserve">to ensure </w:t>
            </w:r>
            <w:proofErr w:type="spellStart"/>
            <w:r w:rsidRPr="00C97FC9">
              <w:rPr>
                <w:rFonts w:ascii="Times New Roman" w:eastAsia="Cambria" w:hAnsi="Times New Roman"/>
                <w:color w:val="000000"/>
                <w:sz w:val="24"/>
                <w:lang w:val="en-US"/>
              </w:rPr>
              <w:t>non disclosure</w:t>
            </w:r>
            <w:proofErr w:type="spellEnd"/>
            <w:r w:rsidRPr="00C97FC9">
              <w:rPr>
                <w:rFonts w:ascii="Times New Roman" w:eastAsia="Cambria" w:hAnsi="Times New Roman"/>
                <w:color w:val="000000"/>
                <w:sz w:val="24"/>
                <w:lang w:val="en-US"/>
              </w:rPr>
              <w:t xml:space="preserve"> of information of the Contract to the third parties involved in the Contract performance, except for state and local government bodies, which in due legal form require to disclose such information; </w:t>
            </w:r>
          </w:p>
          <w:p w:rsidR="00661A9B" w:rsidRPr="00C97FC9" w:rsidRDefault="00661A9B" w:rsidP="00C97FC9">
            <w:pPr>
              <w:pStyle w:val="ListParagraph"/>
              <w:ind w:left="1560"/>
              <w:rPr>
                <w:rFonts w:ascii="Times New Roman" w:eastAsia="Cambria" w:hAnsi="Times New Roman"/>
                <w:color w:val="000000"/>
                <w:sz w:val="24"/>
                <w:lang w:val="en-US"/>
              </w:rPr>
            </w:pPr>
          </w:p>
          <w:p w:rsidR="00D312E8" w:rsidRDefault="00D312E8" w:rsidP="00C97FC9">
            <w:pPr>
              <w:pStyle w:val="ListParagraph"/>
              <w:numPr>
                <w:ilvl w:val="2"/>
                <w:numId w:val="38"/>
              </w:numPr>
              <w:rPr>
                <w:rFonts w:ascii="Times New Roman" w:eastAsia="Cambria" w:hAnsi="Times New Roman"/>
                <w:color w:val="000000"/>
                <w:sz w:val="24"/>
                <w:lang w:val="en-US"/>
              </w:rPr>
            </w:pPr>
            <w:proofErr w:type="gramStart"/>
            <w:r w:rsidRPr="00D312E8">
              <w:rPr>
                <w:rFonts w:ascii="Times New Roman" w:eastAsia="Cambria" w:hAnsi="Times New Roman"/>
                <w:color w:val="000000"/>
                <w:sz w:val="24"/>
                <w:lang w:val="en-US"/>
              </w:rPr>
              <w:t>to protect, not to distribute and without the mutual written approval not to disclose fully or partly the content of this Contract or other related documents to the third parties, as well as technical, commercial and all other types of information about the other Party’s activities, which has become available in the course of the Contract performance, except in cases provided in Latvian laws and regulations.</w:t>
            </w:r>
            <w:proofErr w:type="gramEnd"/>
            <w:r w:rsidRPr="00D312E8">
              <w:rPr>
                <w:rFonts w:ascii="Times New Roman" w:eastAsia="Cambria" w:hAnsi="Times New Roman"/>
                <w:color w:val="000000"/>
                <w:sz w:val="24"/>
                <w:lang w:val="en-US"/>
              </w:rPr>
              <w:t xml:space="preserve"> </w:t>
            </w:r>
          </w:p>
          <w:p w:rsidR="00661A9B" w:rsidRPr="00C97FC9" w:rsidRDefault="00661A9B" w:rsidP="00C97FC9">
            <w:pPr>
              <w:pStyle w:val="ListParagraph"/>
              <w:rPr>
                <w:rFonts w:ascii="Times New Roman" w:eastAsia="Cambria" w:hAnsi="Times New Roman"/>
                <w:color w:val="000000"/>
                <w:sz w:val="24"/>
                <w:lang w:val="en-US"/>
              </w:rPr>
            </w:pPr>
          </w:p>
          <w:p w:rsidR="00661A9B" w:rsidRDefault="00661A9B" w:rsidP="00C97FC9">
            <w:pPr>
              <w:pStyle w:val="ListParagraph"/>
              <w:ind w:left="900"/>
              <w:rPr>
                <w:rFonts w:ascii="Times New Roman" w:eastAsia="Cambria" w:hAnsi="Times New Roman"/>
                <w:color w:val="000000"/>
                <w:sz w:val="24"/>
                <w:lang w:val="en-US"/>
              </w:rPr>
            </w:pPr>
          </w:p>
          <w:p w:rsidR="00661A9B" w:rsidRPr="00D312E8" w:rsidRDefault="00661A9B" w:rsidP="00C97FC9">
            <w:pPr>
              <w:pStyle w:val="ListParagraph"/>
              <w:ind w:left="900"/>
              <w:rPr>
                <w:rFonts w:ascii="Times New Roman" w:eastAsia="Cambria" w:hAnsi="Times New Roman"/>
                <w:color w:val="000000"/>
                <w:sz w:val="24"/>
                <w:lang w:val="en-US"/>
              </w:rPr>
            </w:pPr>
          </w:p>
          <w:p w:rsidR="00D312E8" w:rsidRPr="00D312E8" w:rsidRDefault="00661A9B" w:rsidP="00C97FC9">
            <w:pPr>
              <w:pStyle w:val="ListParagraph"/>
              <w:numPr>
                <w:ilvl w:val="2"/>
                <w:numId w:val="38"/>
              </w:numPr>
              <w:rPr>
                <w:rFonts w:ascii="Times New Roman" w:eastAsia="Cambria" w:hAnsi="Times New Roman"/>
                <w:color w:val="000000"/>
                <w:sz w:val="24"/>
                <w:lang w:val="en-US"/>
              </w:rPr>
            </w:pPr>
            <w:proofErr w:type="gramStart"/>
            <w:r>
              <w:rPr>
                <w:rFonts w:ascii="Times New Roman" w:eastAsia="Cambria" w:hAnsi="Times New Roman"/>
                <w:color w:val="000000"/>
                <w:sz w:val="24"/>
                <w:lang w:val="en-US"/>
              </w:rPr>
              <w:t>t</w:t>
            </w:r>
            <w:r w:rsidR="00D312E8" w:rsidRPr="00D312E8">
              <w:rPr>
                <w:rFonts w:ascii="Times New Roman" w:eastAsia="Cambria" w:hAnsi="Times New Roman"/>
                <w:color w:val="000000"/>
                <w:sz w:val="24"/>
                <w:lang w:val="en-US"/>
              </w:rPr>
              <w:t>he</w:t>
            </w:r>
            <w:proofErr w:type="gramEnd"/>
            <w:r w:rsidR="00D312E8" w:rsidRPr="00D312E8">
              <w:rPr>
                <w:rFonts w:ascii="Times New Roman" w:eastAsia="Cambria" w:hAnsi="Times New Roman"/>
                <w:color w:val="000000"/>
                <w:sz w:val="24"/>
                <w:lang w:val="en-US"/>
              </w:rPr>
              <w:t xml:space="preserve"> Parties agree that the limitations of this chapter shall not apply to publicly available information, including any information which, in accordance with the provisions of the Contract, is intended to convey to the third parties.</w:t>
            </w:r>
          </w:p>
          <w:p w:rsidR="00D312E8" w:rsidRDefault="00D312E8" w:rsidP="00D312E8">
            <w:pPr>
              <w:ind w:left="601"/>
              <w:rPr>
                <w:rFonts w:ascii="Times New Roman" w:eastAsia="Cambria" w:hAnsi="Times New Roman" w:cs="Times New Roman"/>
                <w:color w:val="000000"/>
                <w:kern w:val="56"/>
                <w:sz w:val="24"/>
                <w:szCs w:val="24"/>
                <w:lang w:val="en-US"/>
              </w:rPr>
            </w:pPr>
          </w:p>
          <w:p w:rsidR="00D312E8" w:rsidRPr="00D312E8" w:rsidRDefault="00D312E8" w:rsidP="00C97FC9">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Parties agree that the failure to comply with the rules of confidentiality is a serious infringement of the Contract that entitles the aggrieved Party to claim the compensation losses from the guilty Party in case of failure to comply with the rules of confidentiality. </w:t>
            </w:r>
          </w:p>
          <w:p w:rsidR="00D312E8" w:rsidRPr="00D312E8" w:rsidRDefault="00D312E8" w:rsidP="00C97FC9">
            <w:pPr>
              <w:numPr>
                <w:ilvl w:val="1"/>
                <w:numId w:val="38"/>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provisions of this chapter do not have a time limitation and </w:t>
            </w:r>
            <w:proofErr w:type="gramStart"/>
            <w:r w:rsidRPr="00D312E8">
              <w:rPr>
                <w:rFonts w:ascii="Times New Roman" w:eastAsia="Times New Roman" w:hAnsi="Times New Roman" w:cs="Times New Roman"/>
                <w:color w:val="000000"/>
                <w:kern w:val="56"/>
                <w:sz w:val="24"/>
                <w:szCs w:val="24"/>
                <w:lang w:val="en-US"/>
              </w:rPr>
              <w:t>are not impacted</w:t>
            </w:r>
            <w:proofErr w:type="gramEnd"/>
            <w:r w:rsidRPr="00D312E8">
              <w:rPr>
                <w:rFonts w:ascii="Times New Roman" w:eastAsia="Times New Roman" w:hAnsi="Times New Roman" w:cs="Times New Roman"/>
                <w:color w:val="000000"/>
                <w:kern w:val="56"/>
                <w:sz w:val="24"/>
                <w:szCs w:val="24"/>
                <w:lang w:val="en-US"/>
              </w:rPr>
              <w:t xml:space="preserve"> by the duration term of the Contract.  </w:t>
            </w:r>
          </w:p>
          <w:p w:rsidR="00D312E8" w:rsidRDefault="00D312E8" w:rsidP="00D312E8">
            <w:pPr>
              <w:contextualSpacing/>
              <w:rPr>
                <w:rFonts w:ascii="Times New Roman" w:eastAsia="Cambria" w:hAnsi="Times New Roman" w:cs="Times New Roman"/>
                <w:color w:val="000000"/>
                <w:kern w:val="56"/>
                <w:sz w:val="24"/>
                <w:szCs w:val="24"/>
                <w:lang w:val="en-US"/>
              </w:rPr>
            </w:pPr>
          </w:p>
          <w:p w:rsidR="002802D8" w:rsidRPr="00D312E8" w:rsidRDefault="002802D8" w:rsidP="00D312E8">
            <w:pPr>
              <w:contextualSpacing/>
              <w:rPr>
                <w:rFonts w:ascii="Times New Roman" w:eastAsia="Cambria" w:hAnsi="Times New Roman" w:cs="Times New Roman"/>
                <w:color w:val="000000"/>
                <w:kern w:val="56"/>
                <w:sz w:val="24"/>
                <w:szCs w:val="24"/>
                <w:lang w:val="en-US"/>
              </w:rPr>
            </w:pPr>
          </w:p>
          <w:p w:rsidR="00D312E8" w:rsidRPr="00D312E8" w:rsidRDefault="00D312E8" w:rsidP="00AB777C">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Parties representatives</w:t>
            </w:r>
          </w:p>
          <w:p w:rsidR="00D312E8" w:rsidRDefault="00D312E8" w:rsidP="00661A9B">
            <w:pPr>
              <w:numPr>
                <w:ilvl w:val="1"/>
                <w:numId w:val="35"/>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The responsible person from the Client’s side for the performance of the contractual obligations is </w:t>
            </w:r>
            <w:r w:rsidR="00661A9B" w:rsidRPr="00E70BD7">
              <w:rPr>
                <w:rFonts w:ascii="Times New Roman" w:eastAsia="Cambria" w:hAnsi="Times New Roman" w:cs="Times New Roman"/>
                <w:b/>
                <w:color w:val="000000"/>
                <w:kern w:val="56"/>
                <w:sz w:val="24"/>
                <w:szCs w:val="24"/>
              </w:rPr>
              <w:t>Gundars Mežinskis</w:t>
            </w:r>
            <w:r w:rsidR="00661A9B">
              <w:rPr>
                <w:rFonts w:ascii="Times New Roman" w:eastAsia="Cambria" w:hAnsi="Times New Roman" w:cs="Times New Roman"/>
                <w:b/>
                <w:color w:val="000000"/>
                <w:kern w:val="56"/>
                <w:sz w:val="24"/>
                <w:szCs w:val="24"/>
              </w:rPr>
              <w:t>,</w:t>
            </w:r>
            <w:r w:rsidR="00661A9B" w:rsidRPr="00D312E8">
              <w:rPr>
                <w:rFonts w:ascii="Times New Roman" w:eastAsia="Cambria" w:hAnsi="Times New Roman" w:cs="Times New Roman"/>
                <w:color w:val="000000"/>
                <w:kern w:val="56"/>
                <w:sz w:val="24"/>
                <w:szCs w:val="24"/>
              </w:rPr>
              <w:t xml:space="preserve"> </w:t>
            </w:r>
            <w:r w:rsidR="00967245">
              <w:rPr>
                <w:rFonts w:ascii="Times New Roman" w:eastAsia="Times New Roman" w:hAnsi="Times New Roman" w:cs="Times New Roman"/>
                <w:color w:val="000000"/>
                <w:kern w:val="56"/>
                <w:sz w:val="24"/>
                <w:szCs w:val="24"/>
                <w:lang w:val="en-US"/>
              </w:rPr>
              <w:t>Institute</w:t>
            </w:r>
            <w:r w:rsidR="00967245" w:rsidRPr="00500AD3">
              <w:rPr>
                <w:rFonts w:ascii="Times New Roman" w:eastAsia="Times New Roman" w:hAnsi="Times New Roman" w:cs="Times New Roman"/>
                <w:color w:val="000000"/>
                <w:kern w:val="56"/>
                <w:sz w:val="24"/>
                <w:szCs w:val="24"/>
                <w:lang w:val="en-US"/>
              </w:rPr>
              <w:t xml:space="preserve"> </w:t>
            </w:r>
            <w:r w:rsidR="00967245">
              <w:rPr>
                <w:rFonts w:ascii="Times New Roman" w:eastAsia="Times New Roman" w:hAnsi="Times New Roman" w:cs="Times New Roman"/>
                <w:color w:val="000000"/>
                <w:kern w:val="56"/>
                <w:sz w:val="24"/>
                <w:szCs w:val="24"/>
                <w:lang w:val="en-US"/>
              </w:rPr>
              <w:t xml:space="preserve">of </w:t>
            </w:r>
            <w:r w:rsidR="00500AD3" w:rsidRPr="00500AD3">
              <w:rPr>
                <w:rFonts w:ascii="Times New Roman" w:eastAsia="Times New Roman" w:hAnsi="Times New Roman" w:cs="Times New Roman"/>
                <w:color w:val="000000"/>
                <w:kern w:val="56"/>
                <w:sz w:val="24"/>
                <w:szCs w:val="24"/>
                <w:lang w:val="en-US"/>
              </w:rPr>
              <w:lastRenderedPageBreak/>
              <w:t xml:space="preserve">Silicate </w:t>
            </w:r>
            <w:r w:rsidR="00967245">
              <w:rPr>
                <w:rFonts w:ascii="Times New Roman" w:eastAsia="Times New Roman" w:hAnsi="Times New Roman" w:cs="Times New Roman"/>
                <w:color w:val="000000"/>
                <w:kern w:val="56"/>
                <w:sz w:val="24"/>
                <w:szCs w:val="24"/>
                <w:lang w:val="en-US"/>
              </w:rPr>
              <w:t>Materials</w:t>
            </w:r>
            <w:r w:rsidRPr="00D312E8">
              <w:rPr>
                <w:rFonts w:ascii="Times New Roman" w:eastAsia="Times New Roman" w:hAnsi="Times New Roman" w:cs="Times New Roman"/>
                <w:color w:val="000000"/>
                <w:kern w:val="56"/>
                <w:sz w:val="24"/>
                <w:szCs w:val="24"/>
                <w:lang w:val="en-US"/>
              </w:rPr>
              <w:t>,</w:t>
            </w:r>
            <w:r w:rsidR="00661A9B">
              <w:rPr>
                <w:rFonts w:ascii="Times New Roman" w:eastAsia="Times New Roman" w:hAnsi="Times New Roman" w:cs="Times New Roman"/>
                <w:color w:val="000000"/>
                <w:kern w:val="56"/>
                <w:sz w:val="24"/>
                <w:szCs w:val="24"/>
                <w:lang w:val="en-US"/>
              </w:rPr>
              <w:t xml:space="preserve"> phone No. +371</w:t>
            </w:r>
            <w:r w:rsidR="00661A9B" w:rsidRPr="00661A9B">
              <w:rPr>
                <w:rFonts w:ascii="Times New Roman" w:eastAsia="Times New Roman" w:hAnsi="Times New Roman" w:cs="Times New Roman"/>
                <w:color w:val="000000"/>
                <w:kern w:val="56"/>
                <w:sz w:val="24"/>
                <w:szCs w:val="24"/>
                <w:lang w:val="en-US"/>
              </w:rPr>
              <w:t>-</w:t>
            </w:r>
            <w:r w:rsidR="00661A9B" w:rsidRPr="00661A9B">
              <w:rPr>
                <w:rFonts w:ascii="Times New Roman" w:eastAsia="Cambria" w:hAnsi="Times New Roman" w:cs="Times New Roman"/>
                <w:color w:val="000000"/>
                <w:kern w:val="56"/>
                <w:sz w:val="24"/>
                <w:szCs w:val="24"/>
              </w:rPr>
              <w:t>67089141</w:t>
            </w:r>
            <w:r w:rsidR="00661A9B">
              <w:rPr>
                <w:rFonts w:ascii="Times New Roman" w:eastAsia="Cambria" w:hAnsi="Times New Roman" w:cs="Times New Roman"/>
                <w:color w:val="000000"/>
                <w:kern w:val="56"/>
                <w:sz w:val="24"/>
                <w:szCs w:val="24"/>
              </w:rPr>
              <w:t xml:space="preserve">, </w:t>
            </w:r>
            <w:r w:rsidR="00661A9B" w:rsidRPr="00D312E8">
              <w:rPr>
                <w:rFonts w:ascii="Times New Roman" w:eastAsia="Cambria" w:hAnsi="Times New Roman" w:cs="Times New Roman"/>
                <w:color w:val="000000"/>
                <w:kern w:val="56"/>
                <w:sz w:val="24"/>
                <w:szCs w:val="24"/>
                <w:lang w:val="en-US"/>
              </w:rPr>
              <w:t>e-mail</w:t>
            </w:r>
            <w:r w:rsidR="00661A9B">
              <w:rPr>
                <w:rFonts w:ascii="Times New Roman" w:eastAsia="Cambria" w:hAnsi="Times New Roman" w:cs="Times New Roman"/>
                <w:color w:val="000000"/>
                <w:kern w:val="56"/>
                <w:sz w:val="24"/>
                <w:szCs w:val="24"/>
                <w:lang w:val="en-US"/>
              </w:rPr>
              <w:t>:</w:t>
            </w:r>
            <w:r w:rsidR="00661A9B">
              <w:rPr>
                <w:rFonts w:ascii="Times New Roman" w:eastAsia="Cambria" w:hAnsi="Times New Roman" w:cs="Times New Roman"/>
                <w:color w:val="000000"/>
                <w:kern w:val="56"/>
                <w:sz w:val="24"/>
                <w:szCs w:val="24"/>
              </w:rPr>
              <w:t xml:space="preserve"> </w:t>
            </w:r>
            <w:hyperlink r:id="rId10" w:history="1">
              <w:r w:rsidR="00661A9B" w:rsidRPr="00721BA6">
                <w:rPr>
                  <w:rStyle w:val="Hyperlink"/>
                  <w:rFonts w:ascii="Times New Roman" w:eastAsia="Cambria" w:hAnsi="Times New Roman" w:cs="Times New Roman"/>
                  <w:kern w:val="56"/>
                  <w:sz w:val="24"/>
                  <w:szCs w:val="24"/>
                </w:rPr>
                <w:t>gundars.mezinskis@rtu.lv</w:t>
              </w:r>
            </w:hyperlink>
            <w:r w:rsidR="00661A9B" w:rsidRPr="00D312E8">
              <w:rPr>
                <w:rFonts w:ascii="Times New Roman" w:eastAsia="Cambria" w:hAnsi="Times New Roman" w:cs="Times New Roman"/>
                <w:color w:val="000000"/>
                <w:kern w:val="56"/>
                <w:sz w:val="24"/>
                <w:szCs w:val="24"/>
                <w:lang w:val="en-US"/>
              </w:rPr>
              <w:t xml:space="preserve"> </w:t>
            </w:r>
            <w:r w:rsidRPr="00D312E8">
              <w:rPr>
                <w:rFonts w:ascii="Times New Roman" w:eastAsia="Times New Roman" w:hAnsi="Times New Roman" w:cs="Times New Roman"/>
                <w:color w:val="000000"/>
                <w:kern w:val="56"/>
                <w:sz w:val="24"/>
                <w:szCs w:val="24"/>
                <w:lang w:val="en-US"/>
              </w:rPr>
              <w:t xml:space="preserve">  who has the following  responsibilities: </w:t>
            </w:r>
          </w:p>
          <w:p w:rsidR="005662B8" w:rsidRDefault="005662B8" w:rsidP="00C97FC9">
            <w:pPr>
              <w:ind w:left="480"/>
              <w:contextualSpacing/>
              <w:rPr>
                <w:rFonts w:ascii="Times New Roman" w:eastAsia="Times New Roman" w:hAnsi="Times New Roman" w:cs="Times New Roman"/>
                <w:color w:val="000000"/>
                <w:kern w:val="56"/>
                <w:sz w:val="24"/>
                <w:szCs w:val="24"/>
                <w:lang w:val="en-US"/>
              </w:rPr>
            </w:pPr>
          </w:p>
          <w:p w:rsidR="00967245" w:rsidRPr="00D312E8" w:rsidRDefault="00967245" w:rsidP="00C97FC9">
            <w:pPr>
              <w:ind w:left="480"/>
              <w:contextualSpacing/>
              <w:rPr>
                <w:rFonts w:ascii="Times New Roman" w:eastAsia="Times New Roman" w:hAnsi="Times New Roman" w:cs="Times New Roman"/>
                <w:color w:val="000000"/>
                <w:kern w:val="56"/>
                <w:sz w:val="24"/>
                <w:szCs w:val="24"/>
                <w:lang w:val="en-US"/>
              </w:rPr>
            </w:pPr>
          </w:p>
          <w:p w:rsidR="00D312E8" w:rsidRPr="00D312E8" w:rsidRDefault="00D312E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12.1.1.</w:t>
            </w:r>
            <w:r w:rsidR="001A146E">
              <w:rPr>
                <w:rFonts w:ascii="Times New Roman" w:eastAsia="Cambria" w:hAnsi="Times New Roman" w:cs="Times New Roman"/>
                <w:color w:val="000000"/>
                <w:kern w:val="56"/>
                <w:sz w:val="24"/>
                <w:szCs w:val="24"/>
                <w:lang w:val="en-US"/>
              </w:rPr>
              <w:t xml:space="preserve"> </w:t>
            </w:r>
            <w:r w:rsidRPr="00D312E8">
              <w:rPr>
                <w:rFonts w:ascii="Times New Roman" w:eastAsia="Cambria" w:hAnsi="Times New Roman" w:cs="Times New Roman"/>
                <w:color w:val="000000"/>
                <w:kern w:val="56"/>
                <w:sz w:val="24"/>
                <w:szCs w:val="24"/>
                <w:lang w:val="en-US"/>
              </w:rPr>
              <w:t>to control the performance of the contract obligations and coordinate delivery of the Product;</w:t>
            </w:r>
          </w:p>
          <w:p w:rsidR="00D312E8" w:rsidRPr="00D312E8" w:rsidRDefault="00D312E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12.1.2.</w:t>
            </w:r>
            <w:r w:rsidR="001A146E">
              <w:rPr>
                <w:rFonts w:ascii="Times New Roman" w:eastAsia="Cambria" w:hAnsi="Times New Roman" w:cs="Times New Roman"/>
                <w:color w:val="000000"/>
                <w:kern w:val="56"/>
                <w:sz w:val="24"/>
                <w:szCs w:val="24"/>
                <w:lang w:val="en-US"/>
              </w:rPr>
              <w:t xml:space="preserve"> </w:t>
            </w:r>
            <w:r w:rsidRPr="00D312E8">
              <w:rPr>
                <w:rFonts w:ascii="Times New Roman" w:eastAsia="Cambria" w:hAnsi="Times New Roman" w:cs="Times New Roman"/>
                <w:color w:val="000000"/>
                <w:kern w:val="56"/>
                <w:sz w:val="24"/>
                <w:szCs w:val="24"/>
                <w:lang w:val="en-US"/>
              </w:rPr>
              <w:t>to examine conformity of the Product, delivery, installs, personnel training</w:t>
            </w:r>
            <w:r w:rsidRPr="00D312E8">
              <w:rPr>
                <w:rFonts w:ascii="Times New Roman" w:eastAsia="Times New Roman" w:hAnsi="Times New Roman" w:cs="Times New Roman"/>
                <w:color w:val="000000"/>
                <w:sz w:val="24"/>
                <w:szCs w:val="24"/>
                <w:lang w:val="en-US" w:eastAsia="lv-LV"/>
              </w:rPr>
              <w:t xml:space="preserve"> </w:t>
            </w:r>
            <w:r w:rsidRPr="00D312E8">
              <w:rPr>
                <w:rFonts w:ascii="Times New Roman" w:eastAsia="Cambria" w:hAnsi="Times New Roman" w:cs="Times New Roman"/>
                <w:color w:val="000000"/>
                <w:kern w:val="56"/>
                <w:sz w:val="24"/>
                <w:szCs w:val="24"/>
                <w:lang w:val="en-US"/>
              </w:rPr>
              <w:t>with the Contract;</w:t>
            </w:r>
          </w:p>
          <w:p w:rsidR="00D312E8" w:rsidRDefault="00D312E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12.1.3. to sign the Delivery note or the invoice submitted by the Supplier;</w:t>
            </w:r>
          </w:p>
          <w:p w:rsidR="005662B8" w:rsidRPr="00D312E8" w:rsidRDefault="005662B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p>
          <w:p w:rsidR="00D312E8" w:rsidRPr="00D312E8" w:rsidRDefault="00D312E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12.1.4.</w:t>
            </w:r>
            <w:r w:rsidR="001A146E">
              <w:rPr>
                <w:rFonts w:ascii="Times New Roman" w:eastAsia="Cambria" w:hAnsi="Times New Roman" w:cs="Times New Roman"/>
                <w:color w:val="000000"/>
                <w:kern w:val="56"/>
                <w:sz w:val="24"/>
                <w:szCs w:val="24"/>
                <w:lang w:val="en-US"/>
              </w:rPr>
              <w:t xml:space="preserve"> </w:t>
            </w:r>
            <w:r w:rsidRPr="00D312E8">
              <w:rPr>
                <w:rFonts w:ascii="Times New Roman" w:eastAsia="Cambria" w:hAnsi="Times New Roman" w:cs="Times New Roman"/>
                <w:color w:val="000000"/>
                <w:kern w:val="56"/>
                <w:sz w:val="24"/>
                <w:szCs w:val="24"/>
                <w:lang w:val="en-US"/>
              </w:rPr>
              <w:t>to sign the Delivery and Acceptance Certificate;</w:t>
            </w:r>
          </w:p>
          <w:p w:rsidR="00D312E8" w:rsidRDefault="00D312E8" w:rsidP="00C97FC9">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12.1.5. </w:t>
            </w:r>
            <w:proofErr w:type="gramStart"/>
            <w:r w:rsidRPr="00D312E8">
              <w:rPr>
                <w:rFonts w:ascii="Times New Roman" w:eastAsia="Cambria" w:hAnsi="Times New Roman" w:cs="Times New Roman"/>
                <w:color w:val="000000"/>
                <w:kern w:val="56"/>
                <w:sz w:val="24"/>
                <w:szCs w:val="24"/>
                <w:lang w:val="en-US"/>
              </w:rPr>
              <w:t>to</w:t>
            </w:r>
            <w:proofErr w:type="gramEnd"/>
            <w:r w:rsidRPr="00D312E8">
              <w:rPr>
                <w:rFonts w:ascii="Times New Roman" w:eastAsia="Cambria" w:hAnsi="Times New Roman" w:cs="Times New Roman"/>
                <w:color w:val="000000"/>
                <w:kern w:val="56"/>
                <w:sz w:val="24"/>
                <w:szCs w:val="24"/>
                <w:lang w:val="en-US"/>
              </w:rPr>
              <w:t xml:space="preserve"> sign defect Certificate.</w:t>
            </w:r>
          </w:p>
          <w:p w:rsidR="00D312E8" w:rsidRPr="00D312E8" w:rsidRDefault="00D312E8" w:rsidP="00D312E8">
            <w:pPr>
              <w:ind w:left="601" w:hanging="601"/>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12.2. The responsible person from the Supplier’s side for performance of the contractual obligations </w:t>
            </w:r>
            <w:proofErr w:type="gramStart"/>
            <w:r w:rsidRPr="00D312E8">
              <w:rPr>
                <w:rFonts w:ascii="Times New Roman" w:eastAsia="Cambria" w:hAnsi="Times New Roman" w:cs="Times New Roman"/>
                <w:color w:val="000000"/>
                <w:kern w:val="56"/>
                <w:sz w:val="24"/>
                <w:szCs w:val="24"/>
                <w:lang w:val="en-US"/>
              </w:rPr>
              <w:t>is:</w:t>
            </w:r>
            <w:proofErr w:type="gramEnd"/>
            <w:r w:rsidRPr="00D312E8">
              <w:rPr>
                <w:rFonts w:ascii="Times New Roman" w:eastAsia="Cambria" w:hAnsi="Times New Roman" w:cs="Times New Roman"/>
                <w:color w:val="000000"/>
                <w:kern w:val="56"/>
                <w:sz w:val="24"/>
                <w:szCs w:val="24"/>
                <w:lang w:val="en-US"/>
              </w:rPr>
              <w:t xml:space="preserve"> </w:t>
            </w:r>
            <w:r w:rsidR="001A15FC" w:rsidRPr="00C97FC9">
              <w:rPr>
                <w:rFonts w:ascii="Times New Roman" w:eastAsia="Cambria" w:hAnsi="Times New Roman" w:cs="Times New Roman"/>
                <w:b/>
                <w:color w:val="000000"/>
                <w:kern w:val="56"/>
                <w:sz w:val="24"/>
                <w:szCs w:val="24"/>
                <w:lang w:val="en-US"/>
              </w:rPr>
              <w:t>Arvydas Rutkauskas</w:t>
            </w:r>
            <w:r w:rsidR="001A15FC" w:rsidRPr="00D312E8">
              <w:rPr>
                <w:rFonts w:ascii="Times New Roman" w:eastAsia="Cambria" w:hAnsi="Times New Roman" w:cs="Times New Roman"/>
                <w:color w:val="000000"/>
                <w:kern w:val="56"/>
                <w:sz w:val="24"/>
                <w:szCs w:val="24"/>
                <w:lang w:val="en-US"/>
              </w:rPr>
              <w:t xml:space="preserve">, </w:t>
            </w:r>
            <w:r w:rsidRPr="00D312E8">
              <w:rPr>
                <w:rFonts w:ascii="Times New Roman" w:eastAsia="Cambria" w:hAnsi="Times New Roman" w:cs="Times New Roman"/>
                <w:color w:val="000000"/>
                <w:kern w:val="56"/>
                <w:sz w:val="24"/>
                <w:szCs w:val="24"/>
                <w:lang w:val="en-US"/>
              </w:rPr>
              <w:t xml:space="preserve">phone No. </w:t>
            </w:r>
            <w:r w:rsidR="001A15FC">
              <w:rPr>
                <w:rFonts w:ascii="Times New Roman" w:eastAsia="Cambria" w:hAnsi="Times New Roman" w:cs="Times New Roman"/>
                <w:color w:val="000000"/>
                <w:kern w:val="56"/>
                <w:sz w:val="24"/>
                <w:szCs w:val="24"/>
                <w:lang w:val="en-US"/>
              </w:rPr>
              <w:t>+370-612-</w:t>
            </w:r>
            <w:proofErr w:type="gramStart"/>
            <w:r w:rsidR="001A15FC">
              <w:rPr>
                <w:rFonts w:ascii="Times New Roman" w:eastAsia="Cambria" w:hAnsi="Times New Roman" w:cs="Times New Roman"/>
                <w:color w:val="000000"/>
                <w:kern w:val="56"/>
                <w:sz w:val="24"/>
                <w:szCs w:val="24"/>
                <w:lang w:val="en-US"/>
              </w:rPr>
              <w:t>57242</w:t>
            </w:r>
            <w:r w:rsidR="001A15FC" w:rsidRPr="00D312E8">
              <w:rPr>
                <w:rFonts w:ascii="Times New Roman" w:eastAsia="Cambria" w:hAnsi="Times New Roman" w:cs="Times New Roman"/>
                <w:color w:val="000000"/>
                <w:kern w:val="56"/>
                <w:sz w:val="24"/>
                <w:szCs w:val="24"/>
                <w:lang w:val="en-US"/>
              </w:rPr>
              <w:t>,</w:t>
            </w:r>
            <w:proofErr w:type="gramEnd"/>
            <w:r w:rsidR="001A15FC" w:rsidRPr="00D312E8">
              <w:rPr>
                <w:rFonts w:ascii="Times New Roman" w:eastAsia="Cambria" w:hAnsi="Times New Roman" w:cs="Times New Roman"/>
                <w:color w:val="000000"/>
                <w:kern w:val="56"/>
                <w:sz w:val="24"/>
                <w:szCs w:val="24"/>
                <w:lang w:val="en-US"/>
              </w:rPr>
              <w:t xml:space="preserve"> </w:t>
            </w:r>
            <w:r w:rsidRPr="00D312E8">
              <w:rPr>
                <w:rFonts w:ascii="Times New Roman" w:eastAsia="Cambria" w:hAnsi="Times New Roman" w:cs="Times New Roman"/>
                <w:color w:val="000000"/>
                <w:kern w:val="56"/>
                <w:sz w:val="24"/>
                <w:szCs w:val="24"/>
                <w:lang w:val="en-US"/>
              </w:rPr>
              <w:t>e-mail</w:t>
            </w:r>
            <w:r w:rsidR="001A146E">
              <w:rPr>
                <w:rFonts w:ascii="Times New Roman" w:eastAsia="Cambria" w:hAnsi="Times New Roman" w:cs="Times New Roman"/>
                <w:color w:val="000000"/>
                <w:kern w:val="56"/>
                <w:sz w:val="24"/>
                <w:szCs w:val="24"/>
                <w:lang w:val="en-US"/>
              </w:rPr>
              <w:t>:</w:t>
            </w:r>
            <w:r w:rsidRPr="00D312E8">
              <w:rPr>
                <w:rFonts w:ascii="Times New Roman" w:eastAsia="Cambria" w:hAnsi="Times New Roman" w:cs="Times New Roman"/>
                <w:color w:val="000000"/>
                <w:kern w:val="56"/>
                <w:sz w:val="24"/>
                <w:szCs w:val="24"/>
                <w:lang w:val="en-US"/>
              </w:rPr>
              <w:t xml:space="preserve"> </w:t>
            </w:r>
            <w:r w:rsidR="001A146E" w:rsidRPr="00C97FC9">
              <w:rPr>
                <w:rStyle w:val="Hyperlink"/>
                <w:rFonts w:ascii="Times New Roman" w:hAnsi="Times New Roman" w:cs="Times New Roman"/>
                <w:sz w:val="24"/>
                <w:szCs w:val="24"/>
              </w:rPr>
              <w:t>a</w:t>
            </w:r>
            <w:r w:rsidR="001A15FC" w:rsidRPr="00C97FC9">
              <w:rPr>
                <w:rStyle w:val="Hyperlink"/>
                <w:rFonts w:ascii="Times New Roman" w:hAnsi="Times New Roman" w:cs="Times New Roman"/>
                <w:sz w:val="24"/>
                <w:szCs w:val="24"/>
              </w:rPr>
              <w:t>rvydas.rutkauskas@vildoma.lt</w:t>
            </w:r>
            <w:r w:rsidR="001A15FC" w:rsidRPr="00D312E8">
              <w:rPr>
                <w:rFonts w:ascii="Times New Roman" w:eastAsia="Cambria" w:hAnsi="Times New Roman" w:cs="Times New Roman"/>
                <w:color w:val="000000"/>
                <w:kern w:val="56"/>
                <w:sz w:val="24"/>
                <w:szCs w:val="24"/>
                <w:lang w:val="en-US"/>
              </w:rPr>
              <w:t xml:space="preserve">. </w:t>
            </w:r>
          </w:p>
          <w:p w:rsidR="00D312E8" w:rsidRPr="00D312E8" w:rsidRDefault="00D312E8" w:rsidP="00D312E8">
            <w:pPr>
              <w:tabs>
                <w:tab w:val="left" w:pos="709"/>
                <w:tab w:val="left" w:pos="851"/>
              </w:tabs>
              <w:rPr>
                <w:rFonts w:ascii="Times New Roman" w:eastAsia="Cambria" w:hAnsi="Times New Roman" w:cs="Times New Roman"/>
                <w:b/>
                <w:color w:val="000000"/>
                <w:kern w:val="56"/>
                <w:sz w:val="24"/>
                <w:szCs w:val="24"/>
                <w:lang w:val="en-US"/>
              </w:rPr>
            </w:pPr>
          </w:p>
          <w:p w:rsidR="00D312E8" w:rsidRPr="00D312E8" w:rsidRDefault="00D312E8" w:rsidP="00AB777C">
            <w:pPr>
              <w:numPr>
                <w:ilvl w:val="0"/>
                <w:numId w:val="30"/>
              </w:numPr>
              <w:contextualSpacing/>
              <w:jc w:val="center"/>
              <w:rPr>
                <w:rFonts w:ascii="Times New Roman" w:eastAsia="Times New Roman" w:hAnsi="Times New Roman" w:cs="Times New Roman"/>
                <w:b/>
                <w:color w:val="000000"/>
                <w:kern w:val="56"/>
                <w:sz w:val="24"/>
                <w:szCs w:val="24"/>
                <w:lang w:val="en-US"/>
              </w:rPr>
            </w:pPr>
            <w:r w:rsidRPr="00D312E8">
              <w:rPr>
                <w:rFonts w:ascii="Times New Roman" w:eastAsia="Times New Roman" w:hAnsi="Times New Roman" w:cs="Times New Roman"/>
                <w:b/>
                <w:color w:val="000000"/>
                <w:kern w:val="56"/>
                <w:sz w:val="24"/>
                <w:szCs w:val="24"/>
                <w:lang w:val="en-US"/>
              </w:rPr>
              <w:t>Duration of the Contract and procedure for amending, additions and termination</w:t>
            </w:r>
          </w:p>
          <w:p w:rsidR="00D312E8" w:rsidRPr="00D312E8" w:rsidRDefault="00D312E8" w:rsidP="00D312E8">
            <w:pPr>
              <w:tabs>
                <w:tab w:val="left" w:pos="709"/>
                <w:tab w:val="left" w:pos="851"/>
              </w:tabs>
              <w:ind w:left="480"/>
              <w:contextualSpacing/>
              <w:rPr>
                <w:rFonts w:ascii="Times New Roman" w:eastAsia="Times New Roman" w:hAnsi="Times New Roman" w:cs="Times New Roman"/>
                <w:b/>
                <w:color w:val="000000"/>
                <w:kern w:val="56"/>
                <w:sz w:val="24"/>
                <w:szCs w:val="24"/>
                <w:lang w:val="en-US"/>
              </w:rPr>
            </w:pPr>
          </w:p>
          <w:p w:rsidR="00D312E8" w:rsidRPr="00D312E8" w:rsidRDefault="00D312E8" w:rsidP="00D312E8">
            <w:pPr>
              <w:ind w:left="603" w:hanging="603"/>
              <w:contextualSpacing/>
              <w:rPr>
                <w:rFonts w:ascii="Times New Roman" w:eastAsia="Cambria" w:hAnsi="Times New Roman" w:cs="Times New Roman"/>
                <w:color w:val="000000"/>
                <w:kern w:val="56"/>
                <w:sz w:val="24"/>
                <w:szCs w:val="24"/>
                <w:lang w:val="en-US"/>
              </w:rPr>
            </w:pPr>
            <w:r w:rsidRPr="00D312E8">
              <w:rPr>
                <w:rFonts w:ascii="Times New Roman" w:eastAsia="Cambria" w:hAnsi="Times New Roman" w:cs="Times New Roman"/>
                <w:color w:val="000000"/>
                <w:kern w:val="56"/>
                <w:sz w:val="24"/>
                <w:szCs w:val="24"/>
                <w:lang w:val="en-US"/>
              </w:rPr>
              <w:t xml:space="preserve">13.1. The Contract enters into force at the moment of its signing and is valid until the full performance of the Parties’ obligations.  </w:t>
            </w:r>
          </w:p>
          <w:p w:rsidR="00D312E8" w:rsidRDefault="00D312E8" w:rsidP="00D312E8">
            <w:pPr>
              <w:numPr>
                <w:ilvl w:val="1"/>
                <w:numId w:val="39"/>
              </w:numPr>
              <w:suppressAutoHyphens/>
              <w:spacing w:after="120"/>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 xml:space="preserve">All amendments and additions to the Contract are only valid if they </w:t>
            </w:r>
            <w:proofErr w:type="gramStart"/>
            <w:r w:rsidRPr="00D312E8">
              <w:rPr>
                <w:rFonts w:ascii="Times New Roman" w:eastAsia="Times New Roman" w:hAnsi="Times New Roman" w:cs="Times New Roman"/>
                <w:color w:val="000000"/>
                <w:kern w:val="56"/>
                <w:sz w:val="24"/>
                <w:szCs w:val="24"/>
                <w:lang w:val="en-US"/>
              </w:rPr>
              <w:t>are made in accordance with the Article 61 of the Public Procurement Law, expressed in writing and signed by authorized representatives of both Parties</w:t>
            </w:r>
            <w:proofErr w:type="gramEnd"/>
            <w:r w:rsidRPr="00D312E8">
              <w:rPr>
                <w:rFonts w:ascii="Times New Roman" w:eastAsia="Times New Roman" w:hAnsi="Times New Roman" w:cs="Times New Roman"/>
                <w:color w:val="000000"/>
                <w:kern w:val="56"/>
                <w:sz w:val="24"/>
                <w:szCs w:val="24"/>
                <w:lang w:val="en-US"/>
              </w:rPr>
              <w:t>.</w:t>
            </w:r>
          </w:p>
          <w:p w:rsidR="00D312E8" w:rsidRPr="00D312E8" w:rsidRDefault="00D312E8" w:rsidP="00D312E8">
            <w:pPr>
              <w:numPr>
                <w:ilvl w:val="1"/>
                <w:numId w:val="39"/>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may terminate the Contract at any time by a mutual written agreement.</w:t>
            </w:r>
          </w:p>
          <w:p w:rsidR="00D312E8" w:rsidRPr="00D312E8" w:rsidRDefault="00D312E8" w:rsidP="00D312E8">
            <w:pPr>
              <w:ind w:left="603"/>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39"/>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sz w:val="24"/>
                <w:szCs w:val="24"/>
                <w:lang w:val="en" w:eastAsia="lv-LV"/>
              </w:rPr>
              <w:t>The Client has the right to unilaterally withdraw from the Contract before the deadline if:</w:t>
            </w:r>
          </w:p>
          <w:p w:rsidR="00D312E8" w:rsidRDefault="00D312E8"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sidRPr="00D312E8">
              <w:rPr>
                <w:rFonts w:ascii="Times New Roman" w:eastAsia="Times New Roman" w:hAnsi="Times New Roman" w:cs="Times New Roman"/>
                <w:color w:val="000000"/>
                <w:sz w:val="24"/>
                <w:szCs w:val="24"/>
                <w:lang w:val="en" w:eastAsia="lv-LV"/>
              </w:rPr>
              <w:t>13.4.1. the court judgment regarding the recognition of the Supplier as insolvent has entered into force or the court has made a decision regarding the initiation of the Supplier's insolvency proceedings;</w:t>
            </w:r>
          </w:p>
          <w:p w:rsidR="00D312E8" w:rsidRPr="00D312E8" w:rsidRDefault="00D312E8"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sidRPr="00D312E8">
              <w:rPr>
                <w:rFonts w:ascii="Times New Roman" w:eastAsia="Times New Roman" w:hAnsi="Times New Roman" w:cs="Times New Roman"/>
                <w:color w:val="000000"/>
                <w:sz w:val="24"/>
                <w:szCs w:val="24"/>
                <w:lang w:val="en" w:eastAsia="lv-LV"/>
              </w:rPr>
              <w:t>13.4.2.   the Supplier delays the delivery of the Product for more than 20 (twenty) days;</w:t>
            </w:r>
          </w:p>
          <w:p w:rsidR="00D312E8" w:rsidRDefault="00D312E8"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sidRPr="00D312E8">
              <w:rPr>
                <w:rFonts w:ascii="Times New Roman" w:eastAsia="Times New Roman" w:hAnsi="Times New Roman" w:cs="Times New Roman"/>
                <w:color w:val="000000"/>
                <w:sz w:val="24"/>
                <w:szCs w:val="24"/>
                <w:lang w:val="en" w:eastAsia="lv-LV"/>
              </w:rPr>
              <w:t xml:space="preserve">13.4.3.  upon conclusion of the Contract it becomes evident that upon delivery of the offer, the Supplier deliberately </w:t>
            </w:r>
            <w:r w:rsidRPr="00D312E8">
              <w:rPr>
                <w:rFonts w:ascii="Times New Roman" w:eastAsia="Times New Roman" w:hAnsi="Times New Roman" w:cs="Times New Roman"/>
                <w:color w:val="000000"/>
                <w:sz w:val="24"/>
                <w:szCs w:val="24"/>
                <w:lang w:val="en" w:eastAsia="lv-LV"/>
              </w:rPr>
              <w:lastRenderedPageBreak/>
              <w:t>provided false information or any certificate or information provided by him in the technical offer proves to be false;</w:t>
            </w:r>
          </w:p>
          <w:p w:rsidR="005662B8" w:rsidRPr="00D312E8" w:rsidRDefault="005662B8" w:rsidP="00D312E8">
            <w:pPr>
              <w:tabs>
                <w:tab w:val="left" w:pos="1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p>
          <w:p w:rsidR="00D312E8" w:rsidRPr="00D312E8" w:rsidRDefault="00D312E8" w:rsidP="00C9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9" w:hanging="851"/>
              <w:rPr>
                <w:rFonts w:ascii="Times New Roman" w:eastAsia="Times New Roman" w:hAnsi="Times New Roman" w:cs="Times New Roman"/>
                <w:color w:val="000000"/>
                <w:sz w:val="24"/>
                <w:szCs w:val="24"/>
                <w:lang w:val="en" w:eastAsia="lv-LV"/>
              </w:rPr>
            </w:pPr>
            <w:r w:rsidRPr="00D312E8">
              <w:rPr>
                <w:rFonts w:ascii="Times New Roman" w:eastAsia="Times New Roman" w:hAnsi="Times New Roman" w:cs="Times New Roman"/>
                <w:color w:val="000000"/>
                <w:sz w:val="24"/>
                <w:szCs w:val="24"/>
                <w:lang w:val="en" w:eastAsia="lv-LV"/>
              </w:rPr>
              <w:t>13.4.4. The Supplier fails to fulfill its obligations under the terms of the Contract</w:t>
            </w:r>
            <w:r w:rsidR="005662B8">
              <w:rPr>
                <w:rFonts w:ascii="Times New Roman" w:eastAsia="Times New Roman" w:hAnsi="Times New Roman" w:cs="Times New Roman"/>
                <w:color w:val="000000"/>
                <w:sz w:val="24"/>
                <w:szCs w:val="24"/>
                <w:lang w:val="en" w:eastAsia="lv-LV"/>
              </w:rPr>
              <w:t>.</w:t>
            </w:r>
          </w:p>
          <w:p w:rsidR="00D312E8" w:rsidRPr="00D312E8" w:rsidRDefault="00D312E8" w:rsidP="00D312E8">
            <w:pPr>
              <w:ind w:left="608" w:hanging="608"/>
              <w:rPr>
                <w:rFonts w:ascii="Times New Roman" w:eastAsia="Cambria" w:hAnsi="Times New Roman" w:cs="Times New Roman"/>
                <w:color w:val="000000"/>
                <w:kern w:val="56"/>
                <w:sz w:val="24"/>
                <w:szCs w:val="24"/>
                <w:lang w:val="en"/>
              </w:rPr>
            </w:pPr>
            <w:r w:rsidRPr="00D312E8">
              <w:rPr>
                <w:rFonts w:ascii="Times New Roman" w:eastAsia="Cambria" w:hAnsi="Times New Roman" w:cs="Times New Roman"/>
                <w:color w:val="000000"/>
                <w:kern w:val="56"/>
                <w:sz w:val="24"/>
                <w:szCs w:val="24"/>
                <w:lang w:val="en"/>
              </w:rPr>
              <w:t xml:space="preserve">13.5. In the cases specified in Clause 13.4 of the Contract, the Contract </w:t>
            </w:r>
            <w:proofErr w:type="gramStart"/>
            <w:r w:rsidRPr="00D312E8">
              <w:rPr>
                <w:rFonts w:ascii="Times New Roman" w:eastAsia="Cambria" w:hAnsi="Times New Roman" w:cs="Times New Roman"/>
                <w:color w:val="000000"/>
                <w:kern w:val="56"/>
                <w:sz w:val="24"/>
                <w:szCs w:val="24"/>
                <w:lang w:val="en"/>
              </w:rPr>
              <w:t>shall be considered</w:t>
            </w:r>
            <w:proofErr w:type="gramEnd"/>
            <w:r w:rsidRPr="00D312E8">
              <w:rPr>
                <w:rFonts w:ascii="Times New Roman" w:eastAsia="Cambria" w:hAnsi="Times New Roman" w:cs="Times New Roman"/>
                <w:color w:val="000000"/>
                <w:kern w:val="56"/>
                <w:sz w:val="24"/>
                <w:szCs w:val="24"/>
                <w:lang w:val="en"/>
              </w:rPr>
              <w:t xml:space="preserve"> terminated on the 15th day after the respective written notice of the Client has been sent to the Supplier.</w:t>
            </w:r>
          </w:p>
          <w:p w:rsidR="00D312E8" w:rsidRPr="00D312E8" w:rsidRDefault="00D312E8" w:rsidP="00D312E8">
            <w:pPr>
              <w:ind w:left="603" w:hanging="603"/>
              <w:rPr>
                <w:rFonts w:ascii="Times New Roman" w:eastAsia="Cambria" w:hAnsi="Times New Roman" w:cs="Cambria"/>
                <w:color w:val="000000"/>
                <w:kern w:val="56"/>
                <w:sz w:val="24"/>
                <w:szCs w:val="24"/>
                <w:lang w:val="en-US"/>
              </w:rPr>
            </w:pPr>
            <w:r w:rsidRPr="00D312E8">
              <w:rPr>
                <w:rFonts w:ascii="Times New Roman" w:eastAsia="Cambria" w:hAnsi="Times New Roman" w:cs="Cambria"/>
                <w:color w:val="222222"/>
                <w:kern w:val="56"/>
                <w:sz w:val="24"/>
                <w:szCs w:val="24"/>
                <w:lang w:val="en"/>
              </w:rPr>
              <w:t>13.6. Except as provided for in Clauses 13.4 of the Contract</w:t>
            </w:r>
            <w:r w:rsidRPr="00D312E8">
              <w:rPr>
                <w:rFonts w:ascii="Times New Roman" w:eastAsia="Cambria" w:hAnsi="Times New Roman" w:cs="Cambria"/>
                <w:color w:val="000000"/>
                <w:kern w:val="56"/>
                <w:sz w:val="24"/>
                <w:szCs w:val="24"/>
                <w:lang w:val="en-US"/>
              </w:rPr>
              <w:t>, the Contract may be terminated unilaterally only in the cases expressly provided in Latvian laws and regulations.</w:t>
            </w:r>
          </w:p>
          <w:p w:rsidR="00D312E8" w:rsidRPr="00D312E8" w:rsidRDefault="00D312E8" w:rsidP="00D312E8">
            <w:pPr>
              <w:numPr>
                <w:ilvl w:val="1"/>
                <w:numId w:val="4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total term of the Contrac</w:t>
            </w:r>
            <w:r w:rsidR="00AB4414">
              <w:rPr>
                <w:rFonts w:ascii="Times New Roman" w:eastAsia="Times New Roman" w:hAnsi="Times New Roman" w:cs="Times New Roman"/>
                <w:color w:val="000000"/>
                <w:kern w:val="56"/>
                <w:sz w:val="24"/>
                <w:szCs w:val="24"/>
                <w:lang w:val="en-US"/>
              </w:rPr>
              <w:t>t</w:t>
            </w:r>
            <w:r w:rsidRPr="00D312E8">
              <w:rPr>
                <w:rFonts w:ascii="Times New Roman" w:eastAsia="Times New Roman" w:hAnsi="Times New Roman" w:cs="Times New Roman"/>
                <w:color w:val="000000"/>
                <w:kern w:val="56"/>
                <w:sz w:val="24"/>
                <w:szCs w:val="24"/>
                <w:lang w:val="en-US"/>
              </w:rPr>
              <w:t xml:space="preserve"> </w:t>
            </w:r>
            <w:proofErr w:type="gramStart"/>
            <w:r w:rsidRPr="00D312E8">
              <w:rPr>
                <w:rFonts w:ascii="Times New Roman" w:eastAsia="Times New Roman" w:hAnsi="Times New Roman" w:cs="Times New Roman"/>
                <w:color w:val="000000"/>
                <w:kern w:val="56"/>
                <w:sz w:val="24"/>
                <w:szCs w:val="24"/>
                <w:lang w:val="en-US"/>
              </w:rPr>
              <w:t>may be extended</w:t>
            </w:r>
            <w:proofErr w:type="gramEnd"/>
            <w:r w:rsidRPr="00D312E8">
              <w:rPr>
                <w:rFonts w:ascii="Times New Roman" w:eastAsia="Times New Roman" w:hAnsi="Times New Roman" w:cs="Times New Roman"/>
                <w:color w:val="000000"/>
                <w:kern w:val="56"/>
                <w:sz w:val="24"/>
                <w:szCs w:val="24"/>
                <w:lang w:val="en-US"/>
              </w:rPr>
              <w:t xml:space="preserve"> by written agreement of the Parties, if the time for the delivery of the Product, installation or training of the employees is delayed due to the Client's fault. </w:t>
            </w:r>
          </w:p>
          <w:p w:rsidR="00D312E8" w:rsidRPr="00D312E8" w:rsidRDefault="00D312E8" w:rsidP="00D312E8">
            <w:pPr>
              <w:ind w:left="603"/>
              <w:contextualSpacing/>
              <w:rPr>
                <w:rFonts w:ascii="Times New Roman" w:eastAsia="Times New Roman" w:hAnsi="Times New Roman" w:cs="Times New Roman"/>
                <w:color w:val="000000"/>
                <w:kern w:val="56"/>
                <w:sz w:val="24"/>
                <w:szCs w:val="24"/>
                <w:lang w:val="en-US"/>
              </w:rPr>
            </w:pPr>
          </w:p>
          <w:p w:rsidR="00D312E8" w:rsidRPr="00D312E8" w:rsidRDefault="00D312E8" w:rsidP="00D312E8">
            <w:pPr>
              <w:numPr>
                <w:ilvl w:val="1"/>
                <w:numId w:val="44"/>
              </w:numPr>
              <w:ind w:left="603" w:hanging="603"/>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In any case of termination of the Contract, Parties undertake within 30 (thirty) days from the termination date to fulfil all liabilities that have occurred until the termination of the Contract.</w:t>
            </w:r>
          </w:p>
          <w:p w:rsidR="00D312E8" w:rsidRPr="00D312E8" w:rsidRDefault="00D312E8" w:rsidP="00D312E8">
            <w:pPr>
              <w:ind w:left="608"/>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lang w:val="en"/>
              </w:rPr>
              <w:t>In case if the Supplier has been paid an advance and it has not been canceled, the Supplier shall, within 5 (five) working days from the day the Contract is terminated, repay to the Client the uncalled portion of the advance.</w:t>
            </w:r>
          </w:p>
          <w:p w:rsidR="00D312E8" w:rsidRPr="00D312E8" w:rsidRDefault="00D312E8" w:rsidP="00D312E8">
            <w:pPr>
              <w:rPr>
                <w:rFonts w:ascii="Times New Roman" w:eastAsia="Cambria" w:hAnsi="Times New Roman" w:cs="Times New Roman"/>
                <w:color w:val="000000"/>
                <w:kern w:val="56"/>
                <w:sz w:val="24"/>
                <w:szCs w:val="24"/>
                <w:lang w:val="en-US"/>
              </w:rPr>
            </w:pPr>
          </w:p>
          <w:p w:rsidR="00D312E8" w:rsidRPr="00D312E8" w:rsidRDefault="00D312E8" w:rsidP="00AB777C">
            <w:pPr>
              <w:numPr>
                <w:ilvl w:val="0"/>
                <w:numId w:val="30"/>
              </w:numPr>
              <w:contextualSpacing/>
              <w:jc w:val="center"/>
              <w:rPr>
                <w:rFonts w:ascii="Times New Roman" w:eastAsia="Cambria" w:hAnsi="Times New Roman" w:cs="Times New Roman"/>
                <w:b/>
                <w:color w:val="000000"/>
                <w:kern w:val="56"/>
                <w:sz w:val="24"/>
                <w:szCs w:val="24"/>
                <w:lang w:val="en-US"/>
              </w:rPr>
            </w:pPr>
            <w:r w:rsidRPr="00D312E8">
              <w:rPr>
                <w:rFonts w:ascii="Times New Roman" w:eastAsia="Cambria" w:hAnsi="Times New Roman" w:cs="Times New Roman"/>
                <w:b/>
                <w:color w:val="000000"/>
                <w:kern w:val="56"/>
                <w:sz w:val="24"/>
                <w:szCs w:val="24"/>
                <w:lang w:val="en-US"/>
              </w:rPr>
              <w:t>Final provisions</w:t>
            </w:r>
          </w:p>
          <w:p w:rsidR="00D312E8" w:rsidRPr="00C97FC9" w:rsidRDefault="00D312E8" w:rsidP="00C97FC9">
            <w:pPr>
              <w:pStyle w:val="ListParagraph"/>
              <w:numPr>
                <w:ilvl w:val="1"/>
                <w:numId w:val="36"/>
              </w:numPr>
              <w:rPr>
                <w:rFonts w:ascii="Times New Roman" w:hAnsi="Times New Roman"/>
                <w:color w:val="000000"/>
                <w:sz w:val="24"/>
                <w:lang w:val="en-US"/>
              </w:rPr>
            </w:pPr>
            <w:r w:rsidRPr="00C97FC9">
              <w:rPr>
                <w:rFonts w:ascii="Times New Roman" w:hAnsi="Times New Roman"/>
                <w:color w:val="000000"/>
                <w:sz w:val="24"/>
                <w:lang w:val="en-US"/>
              </w:rPr>
              <w:t xml:space="preserve">The chapter titles </w:t>
            </w:r>
            <w:proofErr w:type="gramStart"/>
            <w:r w:rsidRPr="00C97FC9">
              <w:rPr>
                <w:rFonts w:ascii="Times New Roman" w:hAnsi="Times New Roman"/>
                <w:color w:val="000000"/>
                <w:sz w:val="24"/>
                <w:lang w:val="en-US"/>
              </w:rPr>
              <w:t>are used</w:t>
            </w:r>
            <w:proofErr w:type="gramEnd"/>
            <w:r w:rsidRPr="00C97FC9">
              <w:rPr>
                <w:rFonts w:ascii="Times New Roman" w:hAnsi="Times New Roman"/>
                <w:color w:val="000000"/>
                <w:sz w:val="24"/>
                <w:lang w:val="en-US"/>
              </w:rPr>
              <w:t xml:space="preserve"> for convenience only and may not be used in interpreting the terms of this Contract. </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The Parties have to inform each other about the change of their requisites (title, address, bank account etc.) in writing within a week from the respective change.</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All claims and disputes that may occur due to the performance of the Contract, the Parties will try to resolve through negotiation. In case the dispute is not solved through the negotiation within 30 days, the Parties agree to settle their disputes in court of the Republic of Latvia, according to the requirements of laws and regulations in Latvia.</w:t>
            </w:r>
          </w:p>
          <w:p w:rsidR="00D312E8" w:rsidRP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lastRenderedPageBreak/>
              <w:t>The contract is drawn in Latvian and English languages in 2 (two) copies. Both copies have equal legal power. In case of conflict between the provisions in Latvian and the provisions in English, the Latvian provisions shall be taken into account. One of the copies is kept by the Client, other - by the Supplier.</w:t>
            </w:r>
          </w:p>
          <w:p w:rsidR="00D312E8" w:rsidRDefault="00D312E8" w:rsidP="00D312E8">
            <w:pPr>
              <w:numPr>
                <w:ilvl w:val="1"/>
                <w:numId w:val="36"/>
              </w:numPr>
              <w:contextualSpacing/>
              <w:rPr>
                <w:rFonts w:ascii="Times New Roman" w:eastAsia="Times New Roman" w:hAnsi="Times New Roman" w:cs="Times New Roman"/>
                <w:color w:val="000000"/>
                <w:kern w:val="56"/>
                <w:sz w:val="24"/>
                <w:szCs w:val="24"/>
                <w:lang w:val="en-US"/>
              </w:rPr>
            </w:pPr>
            <w:r w:rsidRPr="00D312E8">
              <w:rPr>
                <w:rFonts w:ascii="Times New Roman" w:eastAsia="Times New Roman" w:hAnsi="Times New Roman" w:cs="Times New Roman"/>
                <w:color w:val="000000"/>
                <w:kern w:val="56"/>
                <w:sz w:val="24"/>
                <w:szCs w:val="24"/>
                <w:lang w:val="en-US"/>
              </w:rPr>
              <w:t>Following annexes have been added to the contract:</w:t>
            </w:r>
          </w:p>
          <w:p w:rsidR="002449BF" w:rsidRPr="00C97FC9" w:rsidRDefault="002449BF" w:rsidP="00C97FC9">
            <w:pPr>
              <w:pStyle w:val="ListParagraph"/>
              <w:numPr>
                <w:ilvl w:val="2"/>
                <w:numId w:val="36"/>
              </w:numPr>
              <w:rPr>
                <w:rFonts w:ascii="Times New Roman" w:hAnsi="Times New Roman"/>
                <w:color w:val="000000"/>
                <w:sz w:val="24"/>
                <w:lang w:val="en-US"/>
              </w:rPr>
            </w:pPr>
            <w:r w:rsidRPr="002449BF">
              <w:rPr>
                <w:rFonts w:ascii="Times New Roman" w:hAnsi="Times New Roman"/>
                <w:color w:val="000000"/>
                <w:sz w:val="24"/>
                <w:lang w:val="en-US"/>
              </w:rPr>
              <w:t>Annex No.1</w:t>
            </w:r>
            <w:r>
              <w:rPr>
                <w:rFonts w:ascii="Times New Roman" w:hAnsi="Times New Roman"/>
                <w:color w:val="000000"/>
                <w:sz w:val="24"/>
                <w:lang w:val="en-US"/>
              </w:rPr>
              <w:t xml:space="preserve"> – copy of the </w:t>
            </w:r>
            <w:r w:rsidRPr="002449BF">
              <w:rPr>
                <w:rFonts w:ascii="Times New Roman" w:hAnsi="Times New Roman"/>
                <w:color w:val="000000"/>
                <w:sz w:val="24"/>
                <w:lang w:val="en-US"/>
              </w:rPr>
              <w:t>Supplier’s Proposal</w:t>
            </w:r>
            <w:r>
              <w:rPr>
                <w:rFonts w:ascii="Times New Roman" w:hAnsi="Times New Roman"/>
                <w:color w:val="000000"/>
                <w:sz w:val="24"/>
                <w:lang w:val="en-US"/>
              </w:rPr>
              <w:t>.</w:t>
            </w:r>
            <w:r w:rsidRPr="002449BF">
              <w:rPr>
                <w:rFonts w:ascii="Times New Roman" w:hAnsi="Times New Roman"/>
                <w:color w:val="000000"/>
                <w:sz w:val="24"/>
                <w:lang w:val="en-US"/>
              </w:rPr>
              <w:t xml:space="preserve"> </w:t>
            </w:r>
          </w:p>
          <w:p w:rsidR="00D312E8" w:rsidRPr="00D312E8" w:rsidRDefault="00D312E8" w:rsidP="002272D3">
            <w:pPr>
              <w:ind w:left="459"/>
              <w:rPr>
                <w:rFonts w:ascii="Times New Roman" w:eastAsia="Cambria" w:hAnsi="Times New Roman" w:cs="Times New Roman"/>
                <w:color w:val="000000"/>
                <w:kern w:val="56"/>
                <w:sz w:val="24"/>
                <w:szCs w:val="24"/>
              </w:rPr>
            </w:pPr>
          </w:p>
        </w:tc>
      </w:tr>
      <w:tr w:rsidR="00D312E8" w:rsidRPr="00D312E8" w:rsidTr="00661A9B">
        <w:trPr>
          <w:gridAfter w:val="1"/>
          <w:wAfter w:w="288" w:type="dxa"/>
          <w:trHeight w:val="458"/>
        </w:trPr>
        <w:tc>
          <w:tcPr>
            <w:tcW w:w="9640" w:type="dxa"/>
            <w:gridSpan w:val="3"/>
          </w:tcPr>
          <w:p w:rsidR="00D312E8" w:rsidRPr="00D312E8" w:rsidRDefault="00D312E8" w:rsidP="00D312E8">
            <w:pPr>
              <w:contextualSpacing/>
              <w:rPr>
                <w:rFonts w:ascii="Times New Roman" w:eastAsia="Times New Roman" w:hAnsi="Times New Roman" w:cs="Times New Roman"/>
                <w:b/>
                <w:sz w:val="16"/>
                <w:szCs w:val="16"/>
                <w:lang w:eastAsia="lv-LV"/>
              </w:rPr>
            </w:pPr>
          </w:p>
          <w:p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 xml:space="preserve">15. Pušu rekvizīti un paraksti / Requisites of Parties and signatures </w:t>
            </w:r>
          </w:p>
          <w:p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D312E8" w:rsidRPr="00D312E8" w:rsidTr="00C97FC9">
        <w:trPr>
          <w:gridAfter w:val="1"/>
          <w:wAfter w:w="288" w:type="dxa"/>
        </w:trPr>
        <w:tc>
          <w:tcPr>
            <w:tcW w:w="4897" w:type="dxa"/>
            <w:gridSpan w:val="2"/>
          </w:tcPr>
          <w:p w:rsidR="00D312E8" w:rsidRPr="00D312E8" w:rsidRDefault="00D312E8" w:rsidP="00D312E8">
            <w:pPr>
              <w:tabs>
                <w:tab w:val="right" w:pos="8505"/>
              </w:tabs>
              <w:jc w:val="center"/>
              <w:rPr>
                <w:rFonts w:ascii="Times New Roman" w:eastAsia="Cambria" w:hAnsi="Times New Roman" w:cs="Times New Roman"/>
                <w:b/>
                <w:bCs/>
                <w:kern w:val="28"/>
                <w:sz w:val="24"/>
                <w:szCs w:val="24"/>
              </w:rPr>
            </w:pPr>
            <w:r w:rsidRPr="00D312E8">
              <w:rPr>
                <w:rFonts w:ascii="Times New Roman" w:eastAsia="Cambria" w:hAnsi="Times New Roman" w:cs="Times New Roman"/>
                <w:b/>
                <w:bCs/>
                <w:kern w:val="28"/>
                <w:sz w:val="24"/>
                <w:szCs w:val="24"/>
              </w:rPr>
              <w:t xml:space="preserve">Pasūtītājs / </w:t>
            </w:r>
            <w:proofErr w:type="spellStart"/>
            <w:r w:rsidRPr="00D312E8">
              <w:rPr>
                <w:rFonts w:ascii="Times New Roman" w:eastAsia="Cambria" w:hAnsi="Times New Roman" w:cs="Times New Roman"/>
                <w:b/>
                <w:bCs/>
                <w:kern w:val="28"/>
                <w:sz w:val="24"/>
                <w:szCs w:val="24"/>
              </w:rPr>
              <w:t>The</w:t>
            </w:r>
            <w:proofErr w:type="spellEnd"/>
            <w:r w:rsidRPr="00D312E8">
              <w:rPr>
                <w:rFonts w:ascii="Times New Roman" w:eastAsia="Cambria" w:hAnsi="Times New Roman" w:cs="Times New Roman"/>
                <w:b/>
                <w:bCs/>
                <w:kern w:val="28"/>
                <w:sz w:val="24"/>
                <w:szCs w:val="24"/>
              </w:rPr>
              <w:t xml:space="preserve"> </w:t>
            </w:r>
            <w:proofErr w:type="spellStart"/>
            <w:r w:rsidRPr="00D312E8">
              <w:rPr>
                <w:rFonts w:ascii="Times New Roman" w:eastAsia="Cambria" w:hAnsi="Times New Roman" w:cs="Times New Roman"/>
                <w:b/>
                <w:bCs/>
                <w:kern w:val="28"/>
                <w:sz w:val="24"/>
                <w:szCs w:val="24"/>
              </w:rPr>
              <w:t>Client</w:t>
            </w:r>
            <w:proofErr w:type="spellEnd"/>
          </w:p>
        </w:tc>
        <w:tc>
          <w:tcPr>
            <w:tcW w:w="4743" w:type="dxa"/>
          </w:tcPr>
          <w:p w:rsidR="00D312E8" w:rsidRPr="00D312E8" w:rsidRDefault="00D312E8" w:rsidP="00D312E8">
            <w:pPr>
              <w:jc w:val="center"/>
              <w:rPr>
                <w:rFonts w:ascii="Times New Roman" w:eastAsia="Times New Roman Bold" w:hAnsi="Times New Roman" w:cs="Times New Roman"/>
                <w:b/>
                <w:bCs/>
                <w:kern w:val="56"/>
                <w:sz w:val="24"/>
                <w:szCs w:val="24"/>
              </w:rPr>
            </w:pPr>
            <w:r w:rsidRPr="00D312E8">
              <w:rPr>
                <w:rFonts w:ascii="Times New Roman" w:eastAsia="Times New Roman Bold" w:hAnsi="Times New Roman" w:cs="Times New Roman"/>
                <w:b/>
                <w:bCs/>
                <w:kern w:val="56"/>
                <w:sz w:val="24"/>
                <w:szCs w:val="24"/>
              </w:rPr>
              <w:t>Piegādātājs /</w:t>
            </w:r>
            <w:proofErr w:type="spellStart"/>
            <w:r w:rsidRPr="00D312E8">
              <w:rPr>
                <w:rFonts w:ascii="Times New Roman" w:eastAsia="Times New Roman Bold" w:hAnsi="Times New Roman" w:cs="Times New Roman"/>
                <w:b/>
                <w:bCs/>
                <w:kern w:val="56"/>
                <w:sz w:val="24"/>
                <w:szCs w:val="24"/>
              </w:rPr>
              <w:t>The</w:t>
            </w:r>
            <w:proofErr w:type="spellEnd"/>
            <w:r w:rsidRPr="00D312E8">
              <w:rPr>
                <w:rFonts w:ascii="Times New Roman" w:eastAsia="Times New Roman Bold" w:hAnsi="Times New Roman" w:cs="Times New Roman"/>
                <w:b/>
                <w:bCs/>
                <w:kern w:val="56"/>
                <w:sz w:val="24"/>
                <w:szCs w:val="24"/>
              </w:rPr>
              <w:t xml:space="preserve"> </w:t>
            </w:r>
            <w:proofErr w:type="spellStart"/>
            <w:r w:rsidRPr="00D312E8">
              <w:rPr>
                <w:rFonts w:ascii="Times New Roman" w:eastAsia="Times New Roman Bold" w:hAnsi="Times New Roman" w:cs="Times New Roman"/>
                <w:b/>
                <w:bCs/>
                <w:kern w:val="56"/>
                <w:sz w:val="24"/>
                <w:szCs w:val="24"/>
              </w:rPr>
              <w:t>Supplier</w:t>
            </w:r>
            <w:proofErr w:type="spellEnd"/>
          </w:p>
        </w:tc>
      </w:tr>
      <w:tr w:rsidR="00D312E8" w:rsidRPr="00D312E8" w:rsidTr="00C97FC9">
        <w:trPr>
          <w:gridAfter w:val="1"/>
          <w:wAfter w:w="288" w:type="dxa"/>
        </w:trPr>
        <w:tc>
          <w:tcPr>
            <w:tcW w:w="4897" w:type="dxa"/>
            <w:gridSpan w:val="2"/>
          </w:tcPr>
          <w:p w:rsidR="00AB777C" w:rsidRPr="00874EFF" w:rsidRDefault="00AB777C" w:rsidP="00D312E8">
            <w:pPr>
              <w:rPr>
                <w:rFonts w:ascii="Times New Roman" w:eastAsia="Cambria" w:hAnsi="Times New Roman" w:cs="Times New Roman"/>
                <w:b/>
                <w:kern w:val="56"/>
                <w:sz w:val="24"/>
                <w:szCs w:val="24"/>
              </w:rPr>
            </w:pPr>
            <w:r w:rsidRPr="00874EFF">
              <w:rPr>
                <w:rFonts w:ascii="Times New Roman" w:eastAsia="Cambria" w:hAnsi="Times New Roman" w:cs="Times New Roman"/>
                <w:b/>
                <w:kern w:val="56"/>
                <w:sz w:val="24"/>
                <w:szCs w:val="24"/>
              </w:rPr>
              <w:t>Rīgas Tehniskā Universitāte</w:t>
            </w:r>
            <w:r w:rsidR="00D312E8" w:rsidRPr="00874EFF">
              <w:rPr>
                <w:rFonts w:ascii="Times New Roman" w:eastAsia="Cambria" w:hAnsi="Times New Roman" w:cs="Times New Roman"/>
                <w:b/>
                <w:kern w:val="56"/>
                <w:sz w:val="24"/>
                <w:szCs w:val="24"/>
              </w:rPr>
              <w:t xml:space="preserve"> </w:t>
            </w:r>
          </w:p>
          <w:p w:rsidR="00D312E8" w:rsidRPr="00874EFF" w:rsidRDefault="00874EF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Adrese: </w:t>
            </w:r>
            <w:r w:rsidR="00D312E8" w:rsidRPr="00874EFF">
              <w:rPr>
                <w:rFonts w:ascii="Times New Roman" w:eastAsia="Cambria" w:hAnsi="Times New Roman" w:cs="Times New Roman"/>
                <w:kern w:val="56"/>
                <w:sz w:val="24"/>
                <w:szCs w:val="24"/>
              </w:rPr>
              <w:t xml:space="preserve">Kaļķu iela 1, </w:t>
            </w:r>
          </w:p>
          <w:p w:rsidR="00D312E8" w:rsidRPr="00874EFF" w:rsidRDefault="00D312E8"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Rīga, LV – 1658</w:t>
            </w:r>
          </w:p>
          <w:p w:rsidR="00D312E8" w:rsidRPr="00874EFF" w:rsidRDefault="00D312E8"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Reģ. Nr. 3341000709</w:t>
            </w:r>
          </w:p>
          <w:p w:rsidR="00D312E8" w:rsidRPr="00874EFF" w:rsidRDefault="00D312E8"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PVN Reģ. Nr.</w:t>
            </w:r>
            <w:r w:rsidR="00494E60">
              <w:rPr>
                <w:rFonts w:ascii="Times New Roman" w:eastAsia="Cambria" w:hAnsi="Times New Roman" w:cs="Times New Roman"/>
                <w:kern w:val="56"/>
                <w:sz w:val="24"/>
                <w:szCs w:val="24"/>
              </w:rPr>
              <w:t xml:space="preserve"> </w:t>
            </w:r>
            <w:r w:rsidRPr="00874EFF">
              <w:rPr>
                <w:rFonts w:ascii="Times New Roman" w:eastAsia="Cambria" w:hAnsi="Times New Roman" w:cs="Times New Roman"/>
                <w:kern w:val="56"/>
                <w:sz w:val="24"/>
                <w:szCs w:val="24"/>
              </w:rPr>
              <w:t>LV90000068977</w:t>
            </w:r>
          </w:p>
          <w:p w:rsidR="00D312E8" w:rsidRPr="00874EFF" w:rsidRDefault="00D312E8"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softHyphen/>
            </w:r>
            <w:r w:rsidR="00874EFF">
              <w:rPr>
                <w:rFonts w:ascii="Times New Roman" w:eastAsia="Cambria" w:hAnsi="Times New Roman" w:cs="Times New Roman"/>
                <w:kern w:val="56"/>
                <w:sz w:val="24"/>
                <w:szCs w:val="24"/>
              </w:rPr>
              <w:t xml:space="preserve">Banka: </w:t>
            </w:r>
            <w:r w:rsidRPr="00874EFF">
              <w:rPr>
                <w:rFonts w:ascii="Times New Roman" w:eastAsia="Cambria" w:hAnsi="Times New Roman" w:cs="Times New Roman"/>
                <w:kern w:val="56"/>
                <w:sz w:val="24"/>
                <w:szCs w:val="24"/>
              </w:rPr>
              <w:t>Valsts kase</w:t>
            </w:r>
          </w:p>
          <w:p w:rsidR="00D312E8" w:rsidRPr="00874EFF" w:rsidRDefault="00D312E8"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SWIFT: TRELLV22</w:t>
            </w:r>
          </w:p>
          <w:p w:rsidR="002449BF" w:rsidRPr="00874EFF" w:rsidRDefault="002449BF" w:rsidP="00D312E8">
            <w:pPr>
              <w:rPr>
                <w:rFonts w:ascii="Times New Roman" w:eastAsia="Cambria" w:hAnsi="Times New Roman" w:cs="Times New Roman"/>
                <w:kern w:val="56"/>
                <w:sz w:val="24"/>
                <w:szCs w:val="24"/>
              </w:rPr>
            </w:pPr>
          </w:p>
          <w:p w:rsidR="002449BF" w:rsidRPr="00874EFF" w:rsidRDefault="002449BF" w:rsidP="00D312E8">
            <w:pPr>
              <w:rPr>
                <w:rFonts w:ascii="Times New Roman" w:eastAsia="Cambria" w:hAnsi="Times New Roman" w:cs="Times New Roman"/>
                <w:kern w:val="56"/>
                <w:sz w:val="24"/>
                <w:szCs w:val="24"/>
              </w:rPr>
            </w:pPr>
          </w:p>
          <w:p w:rsidR="002449BF" w:rsidRPr="00874EFF" w:rsidRDefault="00874EFF" w:rsidP="002449BF">
            <w:pPr>
              <w:rPr>
                <w:rFonts w:ascii="Times New Roman" w:eastAsia="Cambria" w:hAnsi="Times New Roman" w:cs="Times New Roman"/>
                <w:color w:val="000000"/>
                <w:kern w:val="56"/>
                <w:sz w:val="24"/>
                <w:szCs w:val="24"/>
                <w:lang w:val="en-US"/>
              </w:rPr>
            </w:pPr>
            <w:r w:rsidRPr="00874EFF">
              <w:rPr>
                <w:rFonts w:ascii="Times New Roman" w:eastAsia="Cambria" w:hAnsi="Times New Roman" w:cs="Times New Roman"/>
                <w:color w:val="000000"/>
                <w:kern w:val="56"/>
                <w:sz w:val="24"/>
                <w:szCs w:val="24"/>
                <w:lang w:val="en-US"/>
              </w:rPr>
              <w:t>Finan</w:t>
            </w:r>
            <w:r>
              <w:rPr>
                <w:rFonts w:ascii="Times New Roman" w:eastAsia="Cambria" w:hAnsi="Times New Roman" w:cs="Times New Roman"/>
                <w:color w:val="000000"/>
                <w:kern w:val="56"/>
                <w:sz w:val="24"/>
                <w:szCs w:val="24"/>
                <w:lang w:val="en-US"/>
              </w:rPr>
              <w:t xml:space="preserve">šu </w:t>
            </w:r>
            <w:proofErr w:type="spellStart"/>
            <w:r>
              <w:rPr>
                <w:rFonts w:ascii="Times New Roman" w:eastAsia="Cambria" w:hAnsi="Times New Roman" w:cs="Times New Roman"/>
                <w:color w:val="000000"/>
                <w:kern w:val="56"/>
                <w:sz w:val="24"/>
                <w:szCs w:val="24"/>
                <w:lang w:val="en-US"/>
              </w:rPr>
              <w:t>prorektors</w:t>
            </w:r>
            <w:proofErr w:type="spellEnd"/>
            <w:r w:rsidR="002449BF" w:rsidRPr="00874EFF">
              <w:rPr>
                <w:rFonts w:ascii="Times New Roman" w:eastAsia="Cambria" w:hAnsi="Times New Roman" w:cs="Times New Roman"/>
                <w:color w:val="000000"/>
                <w:kern w:val="56"/>
                <w:sz w:val="24"/>
                <w:szCs w:val="24"/>
                <w:lang w:val="en-US"/>
              </w:rPr>
              <w:t xml:space="preserve"> </w:t>
            </w:r>
          </w:p>
          <w:p w:rsidR="002449BF" w:rsidRPr="00874EFF" w:rsidRDefault="002449BF" w:rsidP="002449BF">
            <w:pPr>
              <w:rPr>
                <w:rFonts w:ascii="Times New Roman" w:eastAsia="Cambria" w:hAnsi="Times New Roman" w:cs="Times New Roman"/>
                <w:color w:val="000000"/>
                <w:kern w:val="56"/>
                <w:sz w:val="24"/>
                <w:szCs w:val="24"/>
                <w:lang w:val="en-US"/>
              </w:rPr>
            </w:pPr>
          </w:p>
          <w:p w:rsidR="00874EFF" w:rsidRPr="00874EFF" w:rsidRDefault="00874EFF" w:rsidP="002449BF">
            <w:pPr>
              <w:rPr>
                <w:rFonts w:ascii="Times New Roman" w:eastAsia="Cambria" w:hAnsi="Times New Roman" w:cs="Times New Roman"/>
                <w:color w:val="000000"/>
                <w:kern w:val="56"/>
                <w:sz w:val="24"/>
                <w:szCs w:val="24"/>
                <w:lang w:val="en-US"/>
              </w:rPr>
            </w:pPr>
          </w:p>
          <w:p w:rsidR="002449BF" w:rsidRPr="00874EFF" w:rsidRDefault="00500AD3" w:rsidP="002449BF">
            <w:pPr>
              <w:rPr>
                <w:sz w:val="24"/>
                <w:szCs w:val="24"/>
              </w:rPr>
            </w:pPr>
            <w:r w:rsidRPr="00874EFF">
              <w:rPr>
                <w:rFonts w:ascii="Times New Roman" w:eastAsia="Cambria" w:hAnsi="Times New Roman" w:cs="Times New Roman"/>
                <w:color w:val="000000"/>
                <w:kern w:val="56"/>
                <w:sz w:val="24"/>
                <w:szCs w:val="24"/>
                <w:lang w:val="en-US"/>
              </w:rPr>
              <w:t>________________________</w:t>
            </w:r>
            <w:r w:rsidR="002449BF" w:rsidRPr="00874EFF">
              <w:rPr>
                <w:rFonts w:ascii="Times New Roman" w:eastAsia="Cambria" w:hAnsi="Times New Roman" w:cs="Times New Roman"/>
                <w:color w:val="000000"/>
                <w:kern w:val="56"/>
                <w:sz w:val="24"/>
                <w:szCs w:val="24"/>
                <w:lang w:val="en-US"/>
              </w:rPr>
              <w:t xml:space="preserve">Ingars </w:t>
            </w:r>
            <w:proofErr w:type="spellStart"/>
            <w:r w:rsidR="002449BF" w:rsidRPr="00874EFF">
              <w:rPr>
                <w:rFonts w:ascii="Times New Roman" w:eastAsia="Cambria" w:hAnsi="Times New Roman" w:cs="Times New Roman"/>
                <w:color w:val="000000"/>
                <w:kern w:val="56"/>
                <w:sz w:val="24"/>
                <w:szCs w:val="24"/>
                <w:lang w:val="en-US"/>
              </w:rPr>
              <w:t>Erinš</w:t>
            </w:r>
            <w:proofErr w:type="spellEnd"/>
          </w:p>
          <w:p w:rsidR="002449BF" w:rsidRPr="00874EFF" w:rsidRDefault="002449BF" w:rsidP="00D312E8">
            <w:pPr>
              <w:rPr>
                <w:rFonts w:ascii="Times New Roman" w:eastAsia="Cambria" w:hAnsi="Times New Roman" w:cs="Times New Roman"/>
                <w:kern w:val="56"/>
                <w:sz w:val="24"/>
                <w:szCs w:val="24"/>
              </w:rPr>
            </w:pPr>
          </w:p>
          <w:p w:rsidR="00D312E8" w:rsidRPr="00874EFF" w:rsidRDefault="00D312E8" w:rsidP="00D312E8">
            <w:pPr>
              <w:rPr>
                <w:rFonts w:ascii="Times New Roman" w:eastAsia="Cambria" w:hAnsi="Times New Roman" w:cs="Times New Roman"/>
                <w:kern w:val="56"/>
                <w:sz w:val="24"/>
                <w:szCs w:val="24"/>
              </w:rPr>
            </w:pPr>
          </w:p>
          <w:p w:rsidR="00D312E8" w:rsidRPr="00874EFF" w:rsidRDefault="00D312E8" w:rsidP="00D312E8">
            <w:pPr>
              <w:suppressAutoHyphens/>
              <w:rPr>
                <w:rFonts w:ascii="Times New Roman" w:eastAsia="Cambria" w:hAnsi="Times New Roman" w:cs="Times New Roman"/>
                <w:b/>
                <w:bCs/>
                <w:kern w:val="28"/>
                <w:sz w:val="24"/>
                <w:szCs w:val="24"/>
              </w:rPr>
            </w:pPr>
          </w:p>
        </w:tc>
        <w:tc>
          <w:tcPr>
            <w:tcW w:w="4743" w:type="dxa"/>
          </w:tcPr>
          <w:p w:rsidR="00D312E8" w:rsidRPr="00874EFF" w:rsidRDefault="00AB4414" w:rsidP="00D312E8">
            <w:pPr>
              <w:rPr>
                <w:rFonts w:ascii="Times New Roman" w:eastAsia="Cambria" w:hAnsi="Times New Roman" w:cs="Times New Roman"/>
                <w:b/>
                <w:kern w:val="56"/>
                <w:sz w:val="24"/>
                <w:szCs w:val="24"/>
              </w:rPr>
            </w:pPr>
            <w:r w:rsidRPr="00874EFF">
              <w:rPr>
                <w:rFonts w:ascii="Times New Roman" w:eastAsia="Cambria" w:hAnsi="Times New Roman" w:cs="Times New Roman"/>
                <w:b/>
                <w:kern w:val="56"/>
                <w:sz w:val="24"/>
                <w:szCs w:val="24"/>
              </w:rPr>
              <w:t>UAB</w:t>
            </w:r>
            <w:r w:rsidR="002449BF" w:rsidRPr="00874EFF">
              <w:rPr>
                <w:rFonts w:ascii="Times New Roman" w:eastAsia="Cambria" w:hAnsi="Times New Roman" w:cs="Times New Roman"/>
                <w:b/>
                <w:kern w:val="56"/>
                <w:sz w:val="24"/>
                <w:szCs w:val="24"/>
              </w:rPr>
              <w:t xml:space="preserve"> “VILDOMA”</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Granito str. 3, LT-02241 Vilnius, Lithuania</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Reg. No. 110736215</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VAT Reg. No. LT107362113</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Bank: “Swedbank” AB</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Account No. LT097300010000129001</w:t>
            </w:r>
          </w:p>
          <w:p w:rsidR="00AB4414" w:rsidRPr="00874EFF" w:rsidRDefault="00AB4414" w:rsidP="00D312E8">
            <w:pPr>
              <w:rPr>
                <w:rFonts w:ascii="Times New Roman" w:eastAsia="Cambria" w:hAnsi="Times New Roman" w:cs="Times New Roman"/>
                <w:kern w:val="56"/>
                <w:sz w:val="24"/>
                <w:szCs w:val="24"/>
              </w:rPr>
            </w:pPr>
            <w:r w:rsidRPr="00874EFF">
              <w:rPr>
                <w:rFonts w:ascii="Times New Roman" w:eastAsia="Cambria" w:hAnsi="Times New Roman" w:cs="Times New Roman"/>
                <w:kern w:val="56"/>
                <w:sz w:val="24"/>
                <w:szCs w:val="24"/>
              </w:rPr>
              <w:t>HABALT22</w:t>
            </w:r>
          </w:p>
          <w:p w:rsidR="00D312E8" w:rsidRPr="00874EFF" w:rsidRDefault="00D312E8" w:rsidP="00D312E8">
            <w:pPr>
              <w:rPr>
                <w:rFonts w:ascii="Times New Roman" w:eastAsia="Cambria" w:hAnsi="Times New Roman" w:cs="Times New Roman"/>
                <w:kern w:val="56"/>
                <w:sz w:val="24"/>
                <w:szCs w:val="24"/>
              </w:rPr>
            </w:pPr>
          </w:p>
          <w:p w:rsidR="002449BF" w:rsidRPr="00874EFF" w:rsidRDefault="002449BF" w:rsidP="00D312E8">
            <w:pPr>
              <w:rPr>
                <w:rFonts w:ascii="Times New Roman" w:eastAsia="Cambria" w:hAnsi="Times New Roman" w:cs="Times New Roman"/>
                <w:kern w:val="56"/>
                <w:sz w:val="24"/>
                <w:szCs w:val="24"/>
              </w:rPr>
            </w:pPr>
          </w:p>
          <w:p w:rsidR="00D312E8" w:rsidRPr="00874EFF" w:rsidRDefault="002449BF" w:rsidP="00D312E8">
            <w:pPr>
              <w:rPr>
                <w:rFonts w:ascii="Times New Roman" w:eastAsia="Cambria" w:hAnsi="Times New Roman" w:cs="Times New Roman"/>
                <w:kern w:val="56"/>
                <w:sz w:val="24"/>
                <w:szCs w:val="24"/>
              </w:rPr>
            </w:pPr>
            <w:proofErr w:type="spellStart"/>
            <w:r w:rsidRPr="00874EFF">
              <w:rPr>
                <w:rFonts w:ascii="Times New Roman" w:eastAsia="Cambria" w:hAnsi="Times New Roman" w:cs="Times New Roman"/>
                <w:kern w:val="56"/>
                <w:sz w:val="24"/>
                <w:szCs w:val="24"/>
              </w:rPr>
              <w:t>Director</w:t>
            </w:r>
            <w:proofErr w:type="spellEnd"/>
          </w:p>
          <w:p w:rsidR="00D312E8" w:rsidRPr="00874EFF" w:rsidRDefault="00D312E8" w:rsidP="00D312E8">
            <w:pPr>
              <w:rPr>
                <w:rFonts w:ascii="Times New Roman" w:eastAsia="Times New Roman Bold" w:hAnsi="Times New Roman" w:cs="Times New Roman"/>
                <w:b/>
                <w:bCs/>
                <w:kern w:val="56"/>
                <w:sz w:val="24"/>
                <w:szCs w:val="24"/>
              </w:rPr>
            </w:pPr>
          </w:p>
          <w:p w:rsidR="00874EFF" w:rsidRPr="00874EFF" w:rsidRDefault="00874EFF" w:rsidP="00D312E8">
            <w:pPr>
              <w:rPr>
                <w:rFonts w:ascii="Times New Roman" w:eastAsia="Times New Roman Bold" w:hAnsi="Times New Roman" w:cs="Times New Roman"/>
                <w:b/>
                <w:bCs/>
                <w:kern w:val="56"/>
                <w:sz w:val="24"/>
                <w:szCs w:val="24"/>
              </w:rPr>
            </w:pPr>
          </w:p>
          <w:p w:rsidR="00500AD3" w:rsidRPr="00874EFF" w:rsidRDefault="00500AD3" w:rsidP="00D312E8">
            <w:pPr>
              <w:rPr>
                <w:rFonts w:ascii="Times New Roman" w:eastAsia="Times New Roman Bold" w:hAnsi="Times New Roman" w:cs="Times New Roman"/>
                <w:b/>
                <w:bCs/>
                <w:kern w:val="56"/>
                <w:sz w:val="24"/>
                <w:szCs w:val="24"/>
              </w:rPr>
            </w:pPr>
            <w:r w:rsidRPr="00874EFF">
              <w:rPr>
                <w:rFonts w:ascii="Times New Roman" w:eastAsia="Times New Roman Bold" w:hAnsi="Times New Roman" w:cs="Times New Roman"/>
                <w:b/>
                <w:bCs/>
                <w:kern w:val="56"/>
                <w:sz w:val="24"/>
                <w:szCs w:val="24"/>
              </w:rPr>
              <w:t xml:space="preserve">_____________________ </w:t>
            </w:r>
            <w:proofErr w:type="spellStart"/>
            <w:r w:rsidRPr="00874EFF">
              <w:rPr>
                <w:rFonts w:ascii="Times New Roman" w:eastAsia="Cambria" w:hAnsi="Times New Roman" w:cs="Times New Roman"/>
                <w:color w:val="000000"/>
                <w:kern w:val="56"/>
                <w:sz w:val="24"/>
                <w:szCs w:val="24"/>
                <w:lang w:val="en-US"/>
              </w:rPr>
              <w:t>Virginijus</w:t>
            </w:r>
            <w:proofErr w:type="spellEnd"/>
            <w:r w:rsidRPr="00874EFF">
              <w:rPr>
                <w:rFonts w:ascii="Times New Roman" w:eastAsia="Cambria" w:hAnsi="Times New Roman" w:cs="Times New Roman"/>
                <w:color w:val="000000"/>
                <w:kern w:val="56"/>
                <w:sz w:val="24"/>
                <w:szCs w:val="24"/>
                <w:lang w:val="en-US"/>
              </w:rPr>
              <w:t xml:space="preserve"> </w:t>
            </w:r>
            <w:proofErr w:type="spellStart"/>
            <w:r w:rsidRPr="00874EFF">
              <w:rPr>
                <w:rFonts w:ascii="Times New Roman" w:eastAsia="Cambria" w:hAnsi="Times New Roman" w:cs="Times New Roman"/>
                <w:color w:val="000000"/>
                <w:kern w:val="56"/>
                <w:sz w:val="24"/>
                <w:szCs w:val="24"/>
                <w:lang w:val="en-US"/>
              </w:rPr>
              <w:t>Kregzde</w:t>
            </w:r>
            <w:proofErr w:type="spellEnd"/>
          </w:p>
        </w:tc>
      </w:tr>
    </w:tbl>
    <w:p w:rsidR="00661A9B" w:rsidRPr="00C97FC9" w:rsidRDefault="00661A9B" w:rsidP="00C97FC9"/>
    <w:sectPr w:rsidR="00661A9B" w:rsidRPr="00C97FC9" w:rsidSect="00661A9B">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9B" w:rsidRDefault="00661A9B" w:rsidP="00AB777C">
      <w:pPr>
        <w:spacing w:after="0" w:line="240" w:lineRule="auto"/>
      </w:pPr>
      <w:r>
        <w:separator/>
      </w:r>
    </w:p>
  </w:endnote>
  <w:endnote w:type="continuationSeparator" w:id="0">
    <w:p w:rsidR="00661A9B" w:rsidRDefault="00661A9B" w:rsidP="00AB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85260"/>
      <w:docPartObj>
        <w:docPartGallery w:val="Page Numbers (Bottom of Page)"/>
        <w:docPartUnique/>
      </w:docPartObj>
    </w:sdtPr>
    <w:sdtEndPr>
      <w:rPr>
        <w:rFonts w:ascii="Times New Roman" w:hAnsi="Times New Roman"/>
        <w:noProof/>
        <w:sz w:val="20"/>
        <w:szCs w:val="20"/>
      </w:rPr>
    </w:sdtEndPr>
    <w:sdtContent>
      <w:p w:rsidR="00661A9B" w:rsidRPr="00AB777C" w:rsidRDefault="00661A9B">
        <w:pPr>
          <w:pStyle w:val="Footer"/>
          <w:jc w:val="right"/>
          <w:rPr>
            <w:rFonts w:ascii="Times New Roman" w:hAnsi="Times New Roman"/>
            <w:sz w:val="20"/>
            <w:szCs w:val="20"/>
          </w:rPr>
        </w:pPr>
        <w:r w:rsidRPr="00AB777C">
          <w:rPr>
            <w:rFonts w:ascii="Times New Roman" w:hAnsi="Times New Roman"/>
            <w:sz w:val="20"/>
            <w:szCs w:val="20"/>
          </w:rPr>
          <w:fldChar w:fldCharType="begin"/>
        </w:r>
        <w:r w:rsidRPr="00AB777C">
          <w:rPr>
            <w:rFonts w:ascii="Times New Roman" w:hAnsi="Times New Roman"/>
            <w:sz w:val="20"/>
            <w:szCs w:val="20"/>
          </w:rPr>
          <w:instrText xml:space="preserve"> PAGE   \* MERGEFORMAT </w:instrText>
        </w:r>
        <w:r w:rsidRPr="00AB777C">
          <w:rPr>
            <w:rFonts w:ascii="Times New Roman" w:hAnsi="Times New Roman"/>
            <w:sz w:val="20"/>
            <w:szCs w:val="20"/>
          </w:rPr>
          <w:fldChar w:fldCharType="separate"/>
        </w:r>
        <w:r w:rsidR="00444D3A">
          <w:rPr>
            <w:rFonts w:ascii="Times New Roman" w:hAnsi="Times New Roman"/>
            <w:noProof/>
            <w:sz w:val="20"/>
            <w:szCs w:val="20"/>
          </w:rPr>
          <w:t>10</w:t>
        </w:r>
        <w:r w:rsidRPr="00AB777C">
          <w:rPr>
            <w:rFonts w:ascii="Times New Roman" w:hAnsi="Times New Roman"/>
            <w:noProof/>
            <w:sz w:val="20"/>
            <w:szCs w:val="20"/>
          </w:rPr>
          <w:fldChar w:fldCharType="end"/>
        </w:r>
      </w:p>
    </w:sdtContent>
  </w:sdt>
  <w:p w:rsidR="00661A9B" w:rsidRDefault="0066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9B" w:rsidRDefault="00661A9B" w:rsidP="00AB777C">
      <w:pPr>
        <w:spacing w:after="0" w:line="240" w:lineRule="auto"/>
      </w:pPr>
      <w:r>
        <w:separator/>
      </w:r>
    </w:p>
  </w:footnote>
  <w:footnote w:type="continuationSeparator" w:id="0">
    <w:p w:rsidR="00661A9B" w:rsidRDefault="00661A9B" w:rsidP="00AB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1AB"/>
    <w:multiLevelType w:val="multilevel"/>
    <w:tmpl w:val="09348746"/>
    <w:lvl w:ilvl="0">
      <w:start w:val="14"/>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79D4291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B84EF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8756D1B"/>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15:restartNumberingAfterBreak="0">
    <w:nsid w:val="7EE14489"/>
    <w:multiLevelType w:val="multilevel"/>
    <w:tmpl w:val="4EAA2DD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4"/>
  </w:num>
  <w:num w:numId="26">
    <w:abstractNumId w:val="25"/>
  </w:num>
  <w:num w:numId="27">
    <w:abstractNumId w:val="45"/>
  </w:num>
  <w:num w:numId="28">
    <w:abstractNumId w:val="33"/>
  </w:num>
  <w:num w:numId="29">
    <w:abstractNumId w:val="39"/>
  </w:num>
  <w:num w:numId="30">
    <w:abstractNumId w:val="46"/>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20D68"/>
    <w:rsid w:val="00086FD8"/>
    <w:rsid w:val="001232E1"/>
    <w:rsid w:val="001621E1"/>
    <w:rsid w:val="001A146E"/>
    <w:rsid w:val="001A15FC"/>
    <w:rsid w:val="00210DB2"/>
    <w:rsid w:val="002272D3"/>
    <w:rsid w:val="002449BF"/>
    <w:rsid w:val="00252D41"/>
    <w:rsid w:val="0027515F"/>
    <w:rsid w:val="002802D8"/>
    <w:rsid w:val="002B3813"/>
    <w:rsid w:val="004166A8"/>
    <w:rsid w:val="00444D3A"/>
    <w:rsid w:val="00445E2E"/>
    <w:rsid w:val="004769B9"/>
    <w:rsid w:val="00494E60"/>
    <w:rsid w:val="004E0833"/>
    <w:rsid w:val="00500AD3"/>
    <w:rsid w:val="005662B8"/>
    <w:rsid w:val="005D4814"/>
    <w:rsid w:val="00661A9B"/>
    <w:rsid w:val="00874EFF"/>
    <w:rsid w:val="00877B5C"/>
    <w:rsid w:val="00967245"/>
    <w:rsid w:val="00A1303A"/>
    <w:rsid w:val="00A640ED"/>
    <w:rsid w:val="00AA046A"/>
    <w:rsid w:val="00AB4414"/>
    <w:rsid w:val="00AB777C"/>
    <w:rsid w:val="00C81F8C"/>
    <w:rsid w:val="00C97FC9"/>
    <w:rsid w:val="00D06B97"/>
    <w:rsid w:val="00D312E8"/>
    <w:rsid w:val="00D43C88"/>
    <w:rsid w:val="00DB5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EDAD7D"/>
  <w15:docId w15:val="{4E56FA9B-BE4D-43DD-A0A7-19017913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ars.mezinski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repart@kuk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undars.mezinskis@rtu.lv" TargetMode="External"/><Relationship Id="rId4" Type="http://schemas.openxmlformats.org/officeDocument/2006/relationships/webSettings" Target="webSettings.xml"/><Relationship Id="rId9" Type="http://schemas.openxmlformats.org/officeDocument/2006/relationships/hyperlink" Target="mailto:sparepart@kuk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23087</Words>
  <Characters>13160</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Gramsts</dc:creator>
  <cp:lastModifiedBy>Jevgēnijs Gramsts</cp:lastModifiedBy>
  <cp:revision>3</cp:revision>
  <cp:lastPrinted>2018-04-12T07:50:00Z</cp:lastPrinted>
  <dcterms:created xsi:type="dcterms:W3CDTF">2018-04-25T12:48:00Z</dcterms:created>
  <dcterms:modified xsi:type="dcterms:W3CDTF">2018-04-25T12:48:00Z</dcterms:modified>
</cp:coreProperties>
</file>