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5FDF2089"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1704A7">
        <w:rPr>
          <w:rFonts w:ascii="Times New Roman" w:hAnsi="Times New Roman" w:cs="Times New Roman"/>
          <w:sz w:val="20"/>
          <w:szCs w:val="20"/>
        </w:rPr>
        <w:t>94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495D7934"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0F159E" w:rsidRPr="000F159E">
        <w:rPr>
          <w:rFonts w:ascii="Times New Roman" w:eastAsia="Cambria" w:hAnsi="Times New Roman" w:cs="Times New Roman"/>
          <w:b/>
          <w:kern w:val="56"/>
          <w:sz w:val="24"/>
        </w:rPr>
        <w:t xml:space="preserve"> Aprīkojuma iegāde RTU Datorzinātnes un informācijas tehnoloģijas fakultātes Mākslīgā intelekta un sistēmu inženierijas katedrai STEM studiju programmu modernizēšanai</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w:t>
      </w:r>
      <w:r w:rsidR="001704A7">
        <w:rPr>
          <w:rFonts w:ascii="Times New Roman" w:eastAsia="Cambria" w:hAnsi="Times New Roman" w:cs="Times New Roman"/>
          <w:b/>
          <w:kern w:val="56"/>
          <w:sz w:val="24"/>
        </w:rPr>
        <w:t>94</w:t>
      </w:r>
    </w:p>
    <w:p w14:paraId="72D15216" w14:textId="31C0206B" w:rsidR="0080251A" w:rsidRPr="0080251A" w:rsidRDefault="001F7617" w:rsidP="0080251A">
      <w:pPr>
        <w:pStyle w:val="ListParagraph"/>
        <w:ind w:left="2137"/>
        <w:jc w:val="center"/>
        <w:rPr>
          <w:rFonts w:eastAsia="Cambria"/>
          <w:i/>
          <w:kern w:val="56"/>
          <w:lang w:val="lv-LV"/>
        </w:rPr>
      </w:pPr>
      <w:r w:rsidRPr="0080251A">
        <w:rPr>
          <w:rFonts w:eastAsia="Cambria"/>
          <w:i/>
          <w:kern w:val="56"/>
          <w:lang w:val="lv-LV"/>
        </w:rPr>
        <w:t xml:space="preserve">Iepirkuma daļā Nr.1 </w:t>
      </w:r>
      <w:r w:rsidR="0080251A">
        <w:rPr>
          <w:rFonts w:eastAsia="Cambria"/>
          <w:i/>
          <w:kern w:val="56"/>
          <w:lang w:val="lv-LV"/>
        </w:rPr>
        <w:t>“</w:t>
      </w:r>
      <w:r w:rsidR="0080251A" w:rsidRPr="0080251A">
        <w:rPr>
          <w:rFonts w:eastAsia="Cambria"/>
          <w:i/>
          <w:kern w:val="56"/>
          <w:lang w:val="lv-LV"/>
        </w:rPr>
        <w:t>Robotu izstrādes mācību komplekts”</w:t>
      </w:r>
      <w:r w:rsidR="00DE7881">
        <w:rPr>
          <w:rFonts w:eastAsia="Cambria"/>
          <w:i/>
          <w:kern w:val="56"/>
          <w:lang w:val="lv-LV"/>
        </w:rPr>
        <w:t>.</w:t>
      </w:r>
    </w:p>
    <w:p w14:paraId="15056A43" w14:textId="71BE3136" w:rsidR="001F7617" w:rsidRDefault="001F7617" w:rsidP="0080251A">
      <w:pPr>
        <w:jc w:val="center"/>
        <w:rPr>
          <w:rFonts w:ascii="Times New Roman" w:eastAsia="Cambria" w:hAnsi="Times New Roman" w:cs="Times New Roman"/>
          <w:i/>
          <w:kern w:val="56"/>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50"/>
        <w:gridCol w:w="6662"/>
      </w:tblGrid>
      <w:tr w:rsidR="0080251A" w:rsidRPr="00575326" w14:paraId="1F0CACDD" w14:textId="77777777" w:rsidTr="004B0CC4">
        <w:tc>
          <w:tcPr>
            <w:tcW w:w="3825" w:type="dxa"/>
            <w:tcBorders>
              <w:bottom w:val="single" w:sz="4" w:space="0" w:color="auto"/>
            </w:tcBorders>
            <w:shd w:val="clear" w:color="auto" w:fill="BFBFBF"/>
            <w:vAlign w:val="center"/>
          </w:tcPr>
          <w:p w14:paraId="172E0453"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4250" w:type="dxa"/>
            <w:tcBorders>
              <w:bottom w:val="single" w:sz="4" w:space="0" w:color="auto"/>
            </w:tcBorders>
            <w:shd w:val="clear" w:color="auto" w:fill="BFBFBF"/>
            <w:vAlign w:val="center"/>
          </w:tcPr>
          <w:p w14:paraId="5B68B06E"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6662" w:type="dxa"/>
            <w:tcBorders>
              <w:bottom w:val="single" w:sz="4" w:space="0" w:color="auto"/>
            </w:tcBorders>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251A" w:rsidRPr="00575326" w14:paraId="3587E652" w14:textId="77777777" w:rsidTr="004B0CC4">
        <w:trPr>
          <w:trHeight w:val="401"/>
        </w:trPr>
        <w:tc>
          <w:tcPr>
            <w:tcW w:w="14737" w:type="dxa"/>
            <w:gridSpan w:val="3"/>
            <w:tcBorders>
              <w:top w:val="single" w:sz="4" w:space="0" w:color="auto"/>
              <w:left w:val="single" w:sz="4" w:space="0" w:color="auto"/>
              <w:bottom w:val="single" w:sz="4" w:space="0" w:color="auto"/>
              <w:right w:val="single" w:sz="4" w:space="0" w:color="auto"/>
            </w:tcBorders>
          </w:tcPr>
          <w:p w14:paraId="45D91F05" w14:textId="669A7786" w:rsidR="003B4076" w:rsidRPr="003B4076" w:rsidRDefault="00716F05" w:rsidP="003B4076">
            <w:pPr>
              <w:jc w:val="center"/>
              <w:rPr>
                <w:rFonts w:ascii="Times New Roman" w:hAnsi="Times New Roman" w:cs="Times New Roman"/>
                <w:b/>
              </w:rPr>
            </w:pPr>
            <w:r w:rsidRPr="00716F05">
              <w:rPr>
                <w:rFonts w:ascii="Times New Roman" w:hAnsi="Times New Roman" w:cs="Times New Roman"/>
                <w:b/>
              </w:rPr>
              <w:t>Robotu izstrādes mācību komplekts</w:t>
            </w:r>
            <w:r w:rsidR="003B4076">
              <w:rPr>
                <w:rFonts w:ascii="Times New Roman" w:hAnsi="Times New Roman" w:cs="Times New Roman"/>
                <w:b/>
              </w:rPr>
              <w:t xml:space="preserve">  (25</w:t>
            </w:r>
            <w:r w:rsidRPr="00716F05">
              <w:rPr>
                <w:rFonts w:ascii="Times New Roman" w:hAnsi="Times New Roman" w:cs="Times New Roman"/>
                <w:b/>
              </w:rPr>
              <w:t xml:space="preserve"> gabali)</w:t>
            </w:r>
          </w:p>
        </w:tc>
      </w:tr>
    </w:tbl>
    <w:tbl>
      <w:tblPr>
        <w:tblStyle w:val="TableGrid"/>
        <w:tblW w:w="14737" w:type="dxa"/>
        <w:tblLook w:val="04A0" w:firstRow="1" w:lastRow="0" w:firstColumn="1" w:lastColumn="0" w:noHBand="0" w:noVBand="1"/>
      </w:tblPr>
      <w:tblGrid>
        <w:gridCol w:w="3823"/>
        <w:gridCol w:w="4252"/>
        <w:gridCol w:w="6662"/>
      </w:tblGrid>
      <w:tr w:rsidR="003B4076" w:rsidRPr="005D5263" w14:paraId="73987372" w14:textId="68DDBFE5" w:rsidTr="004B0CC4">
        <w:tc>
          <w:tcPr>
            <w:tcW w:w="3823" w:type="dxa"/>
            <w:tcBorders>
              <w:top w:val="single" w:sz="4" w:space="0" w:color="auto"/>
            </w:tcBorders>
          </w:tcPr>
          <w:p w14:paraId="282429AA" w14:textId="14939237"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1. </w:t>
            </w:r>
            <w:r w:rsidR="003B4076" w:rsidRPr="005D5263">
              <w:rPr>
                <w:rFonts w:ascii="Times New Roman" w:hAnsi="Times New Roman" w:cs="Times New Roman"/>
                <w:sz w:val="24"/>
                <w:szCs w:val="24"/>
              </w:rPr>
              <w:t>Kopējā funkcionalitāte</w:t>
            </w:r>
          </w:p>
        </w:tc>
        <w:tc>
          <w:tcPr>
            <w:tcW w:w="4252" w:type="dxa"/>
            <w:tcBorders>
              <w:top w:val="single" w:sz="4" w:space="0" w:color="auto"/>
            </w:tcBorders>
          </w:tcPr>
          <w:p w14:paraId="0E5F2844"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Jāietver vismaz 1 elektronikas </w:t>
            </w:r>
            <w:proofErr w:type="spellStart"/>
            <w:r w:rsidRPr="005D5263">
              <w:rPr>
                <w:rFonts w:ascii="Times New Roman" w:hAnsi="Times New Roman" w:cs="Times New Roman"/>
                <w:sz w:val="24"/>
                <w:szCs w:val="24"/>
              </w:rPr>
              <w:t>prototipēšanas</w:t>
            </w:r>
            <w:proofErr w:type="spellEnd"/>
            <w:r w:rsidRPr="005D5263">
              <w:rPr>
                <w:rFonts w:ascii="Times New Roman" w:hAnsi="Times New Roman" w:cs="Times New Roman"/>
                <w:sz w:val="24"/>
                <w:szCs w:val="24"/>
              </w:rPr>
              <w:t xml:space="preserve"> virsmu un vismaz vienu mobilu programmējamu robotu.</w:t>
            </w:r>
          </w:p>
        </w:tc>
        <w:tc>
          <w:tcPr>
            <w:tcW w:w="6662" w:type="dxa"/>
            <w:tcBorders>
              <w:top w:val="single" w:sz="4" w:space="0" w:color="auto"/>
            </w:tcBorders>
          </w:tcPr>
          <w:p w14:paraId="1E179108" w14:textId="77777777" w:rsidR="003B4076" w:rsidRPr="005D5263" w:rsidRDefault="003B4076" w:rsidP="00EB4910">
            <w:pPr>
              <w:rPr>
                <w:rFonts w:ascii="Times New Roman" w:hAnsi="Times New Roman" w:cs="Times New Roman"/>
                <w:sz w:val="24"/>
                <w:szCs w:val="24"/>
              </w:rPr>
            </w:pPr>
          </w:p>
        </w:tc>
      </w:tr>
      <w:tr w:rsidR="003B4076" w:rsidRPr="005D5263" w14:paraId="3E828C0A" w14:textId="0923AC69" w:rsidTr="003B4076">
        <w:tc>
          <w:tcPr>
            <w:tcW w:w="3823" w:type="dxa"/>
          </w:tcPr>
          <w:p w14:paraId="3A91C5D7" w14:textId="73E1C9BB"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2. </w:t>
            </w:r>
            <w:r w:rsidR="003B4076" w:rsidRPr="005D5263">
              <w:rPr>
                <w:rFonts w:ascii="Times New Roman" w:hAnsi="Times New Roman" w:cs="Times New Roman"/>
                <w:sz w:val="24"/>
                <w:szCs w:val="24"/>
              </w:rPr>
              <w:t>Programmējams kontrolieris</w:t>
            </w:r>
          </w:p>
        </w:tc>
        <w:tc>
          <w:tcPr>
            <w:tcW w:w="4252" w:type="dxa"/>
          </w:tcPr>
          <w:p w14:paraId="055F9277" w14:textId="410EE73C" w:rsidR="003B4076" w:rsidRPr="005D5263" w:rsidRDefault="003B4076" w:rsidP="005D5263">
            <w:pPr>
              <w:rPr>
                <w:rFonts w:ascii="Times New Roman" w:hAnsi="Times New Roman" w:cs="Times New Roman"/>
                <w:sz w:val="24"/>
                <w:szCs w:val="24"/>
              </w:rPr>
            </w:pPr>
            <w:r w:rsidRPr="005D5263">
              <w:rPr>
                <w:rFonts w:ascii="Times New Roman" w:hAnsi="Times New Roman" w:cs="Times New Roman"/>
                <w:sz w:val="24"/>
                <w:szCs w:val="24"/>
              </w:rPr>
              <w:t xml:space="preserve">Vismaz viens ar </w:t>
            </w:r>
            <w:proofErr w:type="spellStart"/>
            <w:r w:rsidRPr="005D5263">
              <w:rPr>
                <w:rFonts w:ascii="Times New Roman" w:hAnsi="Times New Roman" w:cs="Times New Roman"/>
                <w:sz w:val="24"/>
                <w:szCs w:val="24"/>
              </w:rPr>
              <w:t>Arduino</w:t>
            </w:r>
            <w:proofErr w:type="spellEnd"/>
            <w:r w:rsidRPr="005D5263">
              <w:rPr>
                <w:rFonts w:ascii="Times New Roman" w:hAnsi="Times New Roman" w:cs="Times New Roman"/>
                <w:sz w:val="24"/>
                <w:szCs w:val="24"/>
              </w:rPr>
              <w:t xml:space="preserve">® tipa </w:t>
            </w:r>
            <w:proofErr w:type="spellStart"/>
            <w:r w:rsidRPr="005D5263">
              <w:rPr>
                <w:rFonts w:ascii="Times New Roman" w:hAnsi="Times New Roman" w:cs="Times New Roman"/>
                <w:sz w:val="24"/>
                <w:szCs w:val="24"/>
              </w:rPr>
              <w:t>mikrokontrolier</w:t>
            </w:r>
            <w:r w:rsidR="004B0CC4" w:rsidRPr="005D5263">
              <w:rPr>
                <w:rFonts w:ascii="Times New Roman" w:hAnsi="Times New Roman" w:cs="Times New Roman"/>
                <w:sz w:val="24"/>
                <w:szCs w:val="24"/>
              </w:rPr>
              <w:t>i</w:t>
            </w:r>
            <w:proofErr w:type="spellEnd"/>
            <w:r w:rsidR="004B0CC4" w:rsidRPr="005D5263">
              <w:rPr>
                <w:rFonts w:ascii="Times New Roman" w:hAnsi="Times New Roman" w:cs="Times New Roman"/>
                <w:sz w:val="24"/>
                <w:szCs w:val="24"/>
              </w:rPr>
              <w:t xml:space="preserve"> savietojams </w:t>
            </w:r>
            <w:proofErr w:type="spellStart"/>
            <w:r w:rsidR="004B0CC4" w:rsidRPr="005D5263">
              <w:rPr>
                <w:rFonts w:ascii="Times New Roman" w:hAnsi="Times New Roman" w:cs="Times New Roman"/>
                <w:sz w:val="24"/>
                <w:szCs w:val="24"/>
              </w:rPr>
              <w:t>mikrokontrolieris</w:t>
            </w:r>
            <w:proofErr w:type="spellEnd"/>
            <w:r w:rsidR="004B0CC4" w:rsidRPr="005D5263">
              <w:rPr>
                <w:rFonts w:ascii="Times New Roman" w:hAnsi="Times New Roman" w:cs="Times New Roman"/>
                <w:sz w:val="24"/>
                <w:szCs w:val="24"/>
              </w:rPr>
              <w:t>.</w:t>
            </w:r>
            <w:r w:rsidRPr="005D5263">
              <w:rPr>
                <w:rFonts w:ascii="Times New Roman" w:hAnsi="Times New Roman" w:cs="Times New Roman"/>
                <w:sz w:val="24"/>
                <w:szCs w:val="24"/>
              </w:rPr>
              <w:t xml:space="preserve"> </w:t>
            </w:r>
          </w:p>
        </w:tc>
        <w:tc>
          <w:tcPr>
            <w:tcW w:w="6662" w:type="dxa"/>
          </w:tcPr>
          <w:p w14:paraId="3899FD14" w14:textId="77777777" w:rsidR="003B4076" w:rsidRPr="005D5263" w:rsidRDefault="003B4076" w:rsidP="00EB4910">
            <w:pPr>
              <w:rPr>
                <w:rFonts w:ascii="Times New Roman" w:hAnsi="Times New Roman" w:cs="Times New Roman"/>
                <w:sz w:val="24"/>
                <w:szCs w:val="24"/>
              </w:rPr>
            </w:pPr>
            <w:bookmarkStart w:id="0" w:name="_GoBack"/>
            <w:bookmarkEnd w:id="0"/>
          </w:p>
        </w:tc>
      </w:tr>
      <w:tr w:rsidR="003B4076" w:rsidRPr="005D5263" w14:paraId="52FE9F17" w14:textId="068EC64E" w:rsidTr="003B4076">
        <w:tc>
          <w:tcPr>
            <w:tcW w:w="3823" w:type="dxa"/>
          </w:tcPr>
          <w:p w14:paraId="314326F0" w14:textId="3C3E2F47"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3. </w:t>
            </w:r>
            <w:r w:rsidR="003B4076" w:rsidRPr="005D5263">
              <w:rPr>
                <w:rFonts w:ascii="Times New Roman" w:hAnsi="Times New Roman" w:cs="Times New Roman"/>
                <w:sz w:val="24"/>
                <w:szCs w:val="24"/>
              </w:rPr>
              <w:t>Programmēšanas vide</w:t>
            </w:r>
          </w:p>
        </w:tc>
        <w:tc>
          <w:tcPr>
            <w:tcW w:w="4252" w:type="dxa"/>
          </w:tcPr>
          <w:p w14:paraId="78398DB7" w14:textId="77777777" w:rsidR="003B4076" w:rsidRPr="005D5263" w:rsidRDefault="003B4076" w:rsidP="005D5263">
            <w:pPr>
              <w:rPr>
                <w:rFonts w:ascii="Times New Roman" w:hAnsi="Times New Roman" w:cs="Times New Roman"/>
                <w:sz w:val="24"/>
                <w:szCs w:val="24"/>
              </w:rPr>
            </w:pPr>
            <w:r w:rsidRPr="005D5263">
              <w:rPr>
                <w:rFonts w:ascii="Times New Roman" w:hAnsi="Times New Roman" w:cs="Times New Roman"/>
                <w:sz w:val="24"/>
                <w:szCs w:val="24"/>
              </w:rPr>
              <w:t xml:space="preserve">Ar </w:t>
            </w:r>
            <w:proofErr w:type="spellStart"/>
            <w:r w:rsidRPr="005D5263">
              <w:rPr>
                <w:rFonts w:ascii="Times New Roman" w:hAnsi="Times New Roman" w:cs="Times New Roman"/>
                <w:sz w:val="24"/>
                <w:szCs w:val="24"/>
              </w:rPr>
              <w:t>Arduino</w:t>
            </w:r>
            <w:proofErr w:type="spellEnd"/>
            <w:r w:rsidRPr="005D5263">
              <w:rPr>
                <w:rFonts w:ascii="Times New Roman" w:hAnsi="Times New Roman" w:cs="Times New Roman"/>
                <w:sz w:val="24"/>
                <w:szCs w:val="24"/>
              </w:rPr>
              <w:t>® savietojama, kas realizē C/C++ programmēšanas iespējas.</w:t>
            </w:r>
          </w:p>
        </w:tc>
        <w:tc>
          <w:tcPr>
            <w:tcW w:w="6662" w:type="dxa"/>
          </w:tcPr>
          <w:p w14:paraId="2E5A503D" w14:textId="77777777" w:rsidR="003B4076" w:rsidRPr="005D5263" w:rsidRDefault="003B4076" w:rsidP="00EB4910">
            <w:pPr>
              <w:rPr>
                <w:rFonts w:ascii="Times New Roman" w:hAnsi="Times New Roman" w:cs="Times New Roman"/>
                <w:sz w:val="24"/>
                <w:szCs w:val="24"/>
              </w:rPr>
            </w:pPr>
          </w:p>
        </w:tc>
      </w:tr>
      <w:tr w:rsidR="003B4076" w:rsidRPr="005D5263" w14:paraId="75DF0810" w14:textId="59C50CF3" w:rsidTr="003B4076">
        <w:tc>
          <w:tcPr>
            <w:tcW w:w="3823" w:type="dxa"/>
          </w:tcPr>
          <w:p w14:paraId="0D2A07B5" w14:textId="3EF2AFAC"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4. </w:t>
            </w:r>
            <w:r w:rsidR="003B4076" w:rsidRPr="005D5263">
              <w:rPr>
                <w:rFonts w:ascii="Times New Roman" w:hAnsi="Times New Roman" w:cs="Times New Roman"/>
                <w:sz w:val="24"/>
                <w:szCs w:val="24"/>
              </w:rPr>
              <w:t>Vizuālas programmēšanas vide</w:t>
            </w:r>
          </w:p>
        </w:tc>
        <w:tc>
          <w:tcPr>
            <w:tcW w:w="4252" w:type="dxa"/>
          </w:tcPr>
          <w:p w14:paraId="20764FC5" w14:textId="7FF83C92" w:rsidR="003B4076" w:rsidRPr="005D5263" w:rsidRDefault="003B4076" w:rsidP="005D5263">
            <w:pPr>
              <w:jc w:val="both"/>
              <w:rPr>
                <w:rFonts w:ascii="Times New Roman" w:hAnsi="Times New Roman" w:cs="Times New Roman"/>
                <w:sz w:val="24"/>
                <w:szCs w:val="24"/>
              </w:rPr>
            </w:pPr>
            <w:r w:rsidRPr="005D5263">
              <w:rPr>
                <w:rFonts w:ascii="Times New Roman" w:hAnsi="Times New Roman" w:cs="Times New Roman"/>
                <w:sz w:val="24"/>
                <w:szCs w:val="24"/>
              </w:rPr>
              <w:t xml:space="preserve">Jānodrošina vizuālu bloku pārvēršana izpildāmā </w:t>
            </w:r>
            <w:proofErr w:type="spellStart"/>
            <w:r w:rsidRPr="005D5263">
              <w:rPr>
                <w:rFonts w:ascii="Times New Roman" w:hAnsi="Times New Roman" w:cs="Times New Roman"/>
                <w:sz w:val="24"/>
                <w:szCs w:val="24"/>
              </w:rPr>
              <w:t>Arduino</w:t>
            </w:r>
            <w:proofErr w:type="spellEnd"/>
            <w:r w:rsidRPr="005D5263">
              <w:rPr>
                <w:rFonts w:ascii="Times New Roman" w:hAnsi="Times New Roman" w:cs="Times New Roman"/>
                <w:sz w:val="24"/>
                <w:szCs w:val="24"/>
              </w:rPr>
              <w:t>® savietojamā kodā</w:t>
            </w:r>
            <w:r w:rsidR="005D5263">
              <w:rPr>
                <w:rFonts w:ascii="Times New Roman" w:hAnsi="Times New Roman" w:cs="Times New Roman"/>
                <w:sz w:val="24"/>
                <w:szCs w:val="24"/>
              </w:rPr>
              <w:t>.</w:t>
            </w:r>
          </w:p>
        </w:tc>
        <w:tc>
          <w:tcPr>
            <w:tcW w:w="6662" w:type="dxa"/>
          </w:tcPr>
          <w:p w14:paraId="778EA97B" w14:textId="77777777" w:rsidR="003B4076" w:rsidRPr="005D5263" w:rsidRDefault="003B4076" w:rsidP="00EB4910">
            <w:pPr>
              <w:rPr>
                <w:rFonts w:ascii="Times New Roman" w:hAnsi="Times New Roman" w:cs="Times New Roman"/>
                <w:sz w:val="24"/>
                <w:szCs w:val="24"/>
              </w:rPr>
            </w:pPr>
          </w:p>
        </w:tc>
      </w:tr>
      <w:tr w:rsidR="003B4076" w:rsidRPr="005D5263" w14:paraId="31F44E33" w14:textId="3708C068" w:rsidTr="003B4076">
        <w:tc>
          <w:tcPr>
            <w:tcW w:w="3823" w:type="dxa"/>
          </w:tcPr>
          <w:p w14:paraId="0845434E" w14:textId="3B23A1FD"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5. </w:t>
            </w:r>
            <w:r w:rsidR="003B4076" w:rsidRPr="005D5263">
              <w:rPr>
                <w:rFonts w:ascii="Times New Roman" w:hAnsi="Times New Roman" w:cs="Times New Roman"/>
                <w:sz w:val="24"/>
                <w:szCs w:val="24"/>
              </w:rPr>
              <w:t>Montāžas vadi</w:t>
            </w:r>
          </w:p>
        </w:tc>
        <w:tc>
          <w:tcPr>
            <w:tcW w:w="4252" w:type="dxa"/>
          </w:tcPr>
          <w:p w14:paraId="6433B39E" w14:textId="77777777" w:rsidR="003B4076" w:rsidRPr="005D5263" w:rsidRDefault="003B4076" w:rsidP="005D5263">
            <w:pPr>
              <w:jc w:val="both"/>
              <w:rPr>
                <w:rFonts w:ascii="Times New Roman" w:hAnsi="Times New Roman" w:cs="Times New Roman"/>
                <w:sz w:val="24"/>
                <w:szCs w:val="24"/>
              </w:rPr>
            </w:pPr>
            <w:r w:rsidRPr="005D5263">
              <w:rPr>
                <w:rFonts w:ascii="Times New Roman" w:hAnsi="Times New Roman" w:cs="Times New Roman"/>
                <w:sz w:val="24"/>
                <w:szCs w:val="24"/>
              </w:rPr>
              <w:t xml:space="preserve">Vismaz 3 krāsu montāžas vadi ar spraudņiem, kas savietojami ar </w:t>
            </w:r>
            <w:proofErr w:type="spellStart"/>
            <w:r w:rsidRPr="005D5263">
              <w:rPr>
                <w:rFonts w:ascii="Times New Roman" w:hAnsi="Times New Roman" w:cs="Times New Roman"/>
                <w:sz w:val="24"/>
                <w:szCs w:val="24"/>
              </w:rPr>
              <w:t>prototipēšanas</w:t>
            </w:r>
            <w:proofErr w:type="spellEnd"/>
            <w:r w:rsidRPr="005D5263">
              <w:rPr>
                <w:rFonts w:ascii="Times New Roman" w:hAnsi="Times New Roman" w:cs="Times New Roman"/>
                <w:sz w:val="24"/>
                <w:szCs w:val="24"/>
              </w:rPr>
              <w:t xml:space="preserve"> virsmu.</w:t>
            </w:r>
          </w:p>
          <w:p w14:paraId="2E7E9BA7"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lastRenderedPageBreak/>
              <w:t xml:space="preserve">Vadu garums vismaz 10 cm. </w:t>
            </w:r>
          </w:p>
          <w:p w14:paraId="4A2614AF"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Kopā vismaz 20 gab.</w:t>
            </w:r>
          </w:p>
        </w:tc>
        <w:tc>
          <w:tcPr>
            <w:tcW w:w="6662" w:type="dxa"/>
          </w:tcPr>
          <w:p w14:paraId="65CA1ED6" w14:textId="77777777" w:rsidR="003B4076" w:rsidRPr="005D5263" w:rsidRDefault="003B4076" w:rsidP="00EB4910">
            <w:pPr>
              <w:rPr>
                <w:rFonts w:ascii="Times New Roman" w:hAnsi="Times New Roman" w:cs="Times New Roman"/>
                <w:sz w:val="24"/>
                <w:szCs w:val="24"/>
              </w:rPr>
            </w:pPr>
          </w:p>
        </w:tc>
      </w:tr>
      <w:tr w:rsidR="003B4076" w:rsidRPr="005D5263" w14:paraId="1AF3D7DA" w14:textId="160DD568" w:rsidTr="003B4076">
        <w:tc>
          <w:tcPr>
            <w:tcW w:w="3823" w:type="dxa"/>
          </w:tcPr>
          <w:p w14:paraId="0468BF17" w14:textId="7060A37E"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6. </w:t>
            </w:r>
            <w:r w:rsidR="003B4076" w:rsidRPr="005D5263">
              <w:rPr>
                <w:rFonts w:ascii="Times New Roman" w:hAnsi="Times New Roman" w:cs="Times New Roman"/>
                <w:sz w:val="24"/>
                <w:szCs w:val="24"/>
              </w:rPr>
              <w:t>Elektronikas komponentes</w:t>
            </w:r>
          </w:p>
        </w:tc>
        <w:tc>
          <w:tcPr>
            <w:tcW w:w="4252" w:type="dxa"/>
          </w:tcPr>
          <w:p w14:paraId="4177908D"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50 komponentes, kas ietver:</w:t>
            </w:r>
          </w:p>
          <w:p w14:paraId="22F137BB" w14:textId="1F8AD24F"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r</w:t>
            </w:r>
            <w:r w:rsidR="003B4076" w:rsidRPr="005D5263">
              <w:rPr>
                <w:rFonts w:ascii="Times New Roman" w:hAnsi="Times New Roman" w:cs="Times New Roman"/>
                <w:sz w:val="24"/>
                <w:szCs w:val="24"/>
              </w:rPr>
              <w:t xml:space="preserve">ezistorus, motoru kontrolierus, tranzistorus, kondensatorus, diodes, gaismas jūtīgus sensorus, dažādu krāsu </w:t>
            </w:r>
            <w:proofErr w:type="spellStart"/>
            <w:r w:rsidR="003B4076" w:rsidRPr="005D5263">
              <w:rPr>
                <w:rFonts w:ascii="Times New Roman" w:hAnsi="Times New Roman" w:cs="Times New Roman"/>
                <w:sz w:val="24"/>
                <w:szCs w:val="24"/>
              </w:rPr>
              <w:t>mirdzdiodes</w:t>
            </w:r>
            <w:proofErr w:type="spellEnd"/>
            <w:r w:rsidR="003B4076" w:rsidRPr="005D5263">
              <w:rPr>
                <w:rFonts w:ascii="Times New Roman" w:hAnsi="Times New Roman" w:cs="Times New Roman"/>
                <w:sz w:val="24"/>
                <w:szCs w:val="24"/>
              </w:rPr>
              <w:t>.</w:t>
            </w:r>
          </w:p>
        </w:tc>
        <w:tc>
          <w:tcPr>
            <w:tcW w:w="6662" w:type="dxa"/>
          </w:tcPr>
          <w:p w14:paraId="2BC0AC35" w14:textId="77777777" w:rsidR="003B4076" w:rsidRPr="005D5263" w:rsidRDefault="003B4076" w:rsidP="00EB4910">
            <w:pPr>
              <w:rPr>
                <w:rFonts w:ascii="Times New Roman" w:hAnsi="Times New Roman" w:cs="Times New Roman"/>
                <w:sz w:val="24"/>
                <w:szCs w:val="24"/>
              </w:rPr>
            </w:pPr>
          </w:p>
        </w:tc>
      </w:tr>
      <w:tr w:rsidR="003B4076" w:rsidRPr="005D5263" w14:paraId="786CF98E" w14:textId="199B344A" w:rsidTr="003B4076">
        <w:tc>
          <w:tcPr>
            <w:tcW w:w="3823" w:type="dxa"/>
          </w:tcPr>
          <w:p w14:paraId="17AC94A6" w14:textId="46B7AF2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7. </w:t>
            </w:r>
            <w:r w:rsidR="003B4076" w:rsidRPr="005D5263">
              <w:rPr>
                <w:rFonts w:ascii="Times New Roman" w:hAnsi="Times New Roman" w:cs="Times New Roman"/>
                <w:sz w:val="24"/>
                <w:szCs w:val="24"/>
              </w:rPr>
              <w:t>Motori</w:t>
            </w:r>
          </w:p>
        </w:tc>
        <w:tc>
          <w:tcPr>
            <w:tcW w:w="4252" w:type="dxa"/>
          </w:tcPr>
          <w:p w14:paraId="52CF5E99"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Vismaz viens līdzstrāvas motors un vismaz viens </w:t>
            </w:r>
            <w:proofErr w:type="spellStart"/>
            <w:r w:rsidRPr="005D5263">
              <w:rPr>
                <w:rFonts w:ascii="Times New Roman" w:hAnsi="Times New Roman" w:cs="Times New Roman"/>
                <w:sz w:val="24"/>
                <w:szCs w:val="24"/>
              </w:rPr>
              <w:t>servo</w:t>
            </w:r>
            <w:proofErr w:type="spellEnd"/>
            <w:r w:rsidRPr="005D5263">
              <w:rPr>
                <w:rFonts w:ascii="Times New Roman" w:hAnsi="Times New Roman" w:cs="Times New Roman"/>
                <w:sz w:val="24"/>
                <w:szCs w:val="24"/>
              </w:rPr>
              <w:t xml:space="preserve"> motors. </w:t>
            </w:r>
          </w:p>
        </w:tc>
        <w:tc>
          <w:tcPr>
            <w:tcW w:w="6662" w:type="dxa"/>
          </w:tcPr>
          <w:p w14:paraId="7231B5D9" w14:textId="77777777" w:rsidR="003B4076" w:rsidRPr="005D5263" w:rsidRDefault="003B4076" w:rsidP="00EB4910">
            <w:pPr>
              <w:rPr>
                <w:rFonts w:ascii="Times New Roman" w:hAnsi="Times New Roman" w:cs="Times New Roman"/>
                <w:sz w:val="24"/>
                <w:szCs w:val="24"/>
              </w:rPr>
            </w:pPr>
          </w:p>
        </w:tc>
      </w:tr>
      <w:tr w:rsidR="003B4076" w:rsidRPr="005D5263" w14:paraId="2018FF8F" w14:textId="781A4428" w:rsidTr="003B4076">
        <w:tc>
          <w:tcPr>
            <w:tcW w:w="3823" w:type="dxa"/>
          </w:tcPr>
          <w:p w14:paraId="07AEC4F6" w14:textId="36040E05"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8. </w:t>
            </w:r>
            <w:r w:rsidR="003B4076" w:rsidRPr="005D5263">
              <w:rPr>
                <w:rFonts w:ascii="Times New Roman" w:hAnsi="Times New Roman" w:cs="Times New Roman"/>
                <w:sz w:val="24"/>
                <w:szCs w:val="24"/>
              </w:rPr>
              <w:t>Robots</w:t>
            </w:r>
          </w:p>
        </w:tc>
        <w:tc>
          <w:tcPr>
            <w:tcW w:w="4252" w:type="dxa"/>
          </w:tcPr>
          <w:p w14:paraId="56C6B4F5"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Vismaz viens programmējams mobils robots, kas atbilst starptautiskām </w:t>
            </w:r>
            <w:proofErr w:type="spellStart"/>
            <w:r w:rsidRPr="005D5263">
              <w:rPr>
                <w:rFonts w:ascii="Times New Roman" w:hAnsi="Times New Roman" w:cs="Times New Roman"/>
                <w:sz w:val="24"/>
                <w:szCs w:val="24"/>
              </w:rPr>
              <w:t>sumo</w:t>
            </w:r>
            <w:proofErr w:type="spellEnd"/>
            <w:r w:rsidRPr="005D5263">
              <w:rPr>
                <w:rFonts w:ascii="Times New Roman" w:hAnsi="Times New Roman" w:cs="Times New Roman"/>
                <w:sz w:val="24"/>
                <w:szCs w:val="24"/>
              </w:rPr>
              <w:t xml:space="preserve"> robotu sacensību noteikumiem, piemēram, </w:t>
            </w:r>
            <w:proofErr w:type="spellStart"/>
            <w:r w:rsidRPr="005D5263">
              <w:rPr>
                <w:rFonts w:ascii="Times New Roman" w:hAnsi="Times New Roman" w:cs="Times New Roman"/>
                <w:sz w:val="24"/>
                <w:szCs w:val="24"/>
              </w:rPr>
              <w:t>Robotex</w:t>
            </w:r>
            <w:proofErr w:type="spellEnd"/>
            <w:r w:rsidRPr="005D5263">
              <w:rPr>
                <w:rFonts w:ascii="Times New Roman" w:hAnsi="Times New Roman" w:cs="Times New Roman"/>
                <w:sz w:val="24"/>
                <w:szCs w:val="24"/>
              </w:rPr>
              <w:t xml:space="preserve"> vai Robot </w:t>
            </w:r>
            <w:proofErr w:type="spellStart"/>
            <w:r w:rsidRPr="005D5263">
              <w:rPr>
                <w:rFonts w:ascii="Times New Roman" w:hAnsi="Times New Roman" w:cs="Times New Roman"/>
                <w:sz w:val="24"/>
                <w:szCs w:val="24"/>
              </w:rPr>
              <w:t>Challenge</w:t>
            </w:r>
            <w:proofErr w:type="spellEnd"/>
          </w:p>
        </w:tc>
        <w:tc>
          <w:tcPr>
            <w:tcW w:w="6662" w:type="dxa"/>
          </w:tcPr>
          <w:p w14:paraId="22B5BC54" w14:textId="77777777" w:rsidR="003B4076" w:rsidRPr="005D5263" w:rsidRDefault="003B4076" w:rsidP="00EB4910">
            <w:pPr>
              <w:rPr>
                <w:rFonts w:ascii="Times New Roman" w:hAnsi="Times New Roman" w:cs="Times New Roman"/>
                <w:sz w:val="24"/>
                <w:szCs w:val="24"/>
              </w:rPr>
            </w:pPr>
          </w:p>
        </w:tc>
      </w:tr>
      <w:tr w:rsidR="003B4076" w:rsidRPr="005D5263" w14:paraId="3B9B90D1" w14:textId="3106977E" w:rsidTr="003B4076">
        <w:tc>
          <w:tcPr>
            <w:tcW w:w="3823" w:type="dxa"/>
          </w:tcPr>
          <w:p w14:paraId="7A10E1A5" w14:textId="3938848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9. </w:t>
            </w:r>
            <w:r w:rsidR="003B4076" w:rsidRPr="005D5263">
              <w:rPr>
                <w:rFonts w:ascii="Times New Roman" w:hAnsi="Times New Roman" w:cs="Times New Roman"/>
                <w:sz w:val="24"/>
                <w:szCs w:val="24"/>
              </w:rPr>
              <w:t>Detaļu kastīte</w:t>
            </w:r>
          </w:p>
        </w:tc>
        <w:tc>
          <w:tcPr>
            <w:tcW w:w="4252" w:type="dxa"/>
          </w:tcPr>
          <w:p w14:paraId="74AD68D4"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Plastmasas vai cita materiāla viegla, izturīga kastīte, kurā var izvietot visas komplektā ietilpstošās elektronikas komponentes.</w:t>
            </w:r>
          </w:p>
        </w:tc>
        <w:tc>
          <w:tcPr>
            <w:tcW w:w="6662" w:type="dxa"/>
          </w:tcPr>
          <w:p w14:paraId="64EE805B" w14:textId="77777777" w:rsidR="003B4076" w:rsidRPr="005D5263" w:rsidRDefault="003B4076" w:rsidP="00EB4910">
            <w:pPr>
              <w:rPr>
                <w:rFonts w:ascii="Times New Roman" w:hAnsi="Times New Roman" w:cs="Times New Roman"/>
                <w:sz w:val="24"/>
                <w:szCs w:val="24"/>
              </w:rPr>
            </w:pPr>
          </w:p>
        </w:tc>
      </w:tr>
      <w:tr w:rsidR="003B4076" w:rsidRPr="005D5263" w14:paraId="18483152" w14:textId="2CBF1D1E" w:rsidTr="003B4076">
        <w:tc>
          <w:tcPr>
            <w:tcW w:w="3823" w:type="dxa"/>
          </w:tcPr>
          <w:p w14:paraId="5A0F68E2" w14:textId="44A6EB2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10. </w:t>
            </w:r>
            <w:r w:rsidR="003B4076" w:rsidRPr="005D5263">
              <w:rPr>
                <w:rFonts w:ascii="Times New Roman" w:hAnsi="Times New Roman" w:cs="Times New Roman"/>
                <w:sz w:val="24"/>
                <w:szCs w:val="24"/>
              </w:rPr>
              <w:t>Barošanas bloks</w:t>
            </w:r>
          </w:p>
        </w:tc>
        <w:tc>
          <w:tcPr>
            <w:tcW w:w="4252" w:type="dxa"/>
          </w:tcPr>
          <w:p w14:paraId="1C378078" w14:textId="50686DFD"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Jānodrošina iespēju uzlādēt robota akumulatorus</w:t>
            </w:r>
            <w:r w:rsidR="005D5263">
              <w:rPr>
                <w:rFonts w:ascii="Times New Roman" w:hAnsi="Times New Roman" w:cs="Times New Roman"/>
                <w:sz w:val="24"/>
                <w:szCs w:val="24"/>
              </w:rPr>
              <w:t>.</w:t>
            </w:r>
          </w:p>
        </w:tc>
        <w:tc>
          <w:tcPr>
            <w:tcW w:w="6662" w:type="dxa"/>
          </w:tcPr>
          <w:p w14:paraId="3ACCDD9E" w14:textId="77777777" w:rsidR="003B4076" w:rsidRPr="005D5263" w:rsidRDefault="003B4076" w:rsidP="00EB4910">
            <w:pPr>
              <w:rPr>
                <w:rFonts w:ascii="Times New Roman" w:hAnsi="Times New Roman" w:cs="Times New Roman"/>
                <w:sz w:val="24"/>
                <w:szCs w:val="24"/>
              </w:rPr>
            </w:pPr>
          </w:p>
        </w:tc>
      </w:tr>
      <w:tr w:rsidR="003B4076" w:rsidRPr="005D5263" w14:paraId="3B239D09" w14:textId="605EC871" w:rsidTr="003B4076">
        <w:tc>
          <w:tcPr>
            <w:tcW w:w="3823" w:type="dxa"/>
          </w:tcPr>
          <w:p w14:paraId="2498D355" w14:textId="0BC5C4A1"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11. </w:t>
            </w:r>
            <w:r w:rsidR="003B4076" w:rsidRPr="005D5263">
              <w:rPr>
                <w:rFonts w:ascii="Times New Roman" w:hAnsi="Times New Roman" w:cs="Times New Roman"/>
                <w:sz w:val="24"/>
                <w:szCs w:val="24"/>
              </w:rPr>
              <w:t>Akumulators</w:t>
            </w:r>
          </w:p>
        </w:tc>
        <w:tc>
          <w:tcPr>
            <w:tcW w:w="4252" w:type="dxa"/>
          </w:tcPr>
          <w:p w14:paraId="15F034BB"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LiFePO4 tipa akumulators, kas pilnībā nodrošina robota autonomu darbību vismaz 10 minūtes. </w:t>
            </w:r>
          </w:p>
        </w:tc>
        <w:tc>
          <w:tcPr>
            <w:tcW w:w="6662" w:type="dxa"/>
          </w:tcPr>
          <w:p w14:paraId="2F3C9349" w14:textId="77777777" w:rsidR="003B4076" w:rsidRPr="005D5263" w:rsidRDefault="003B4076" w:rsidP="00EB4910">
            <w:pPr>
              <w:rPr>
                <w:rFonts w:ascii="Times New Roman" w:hAnsi="Times New Roman" w:cs="Times New Roman"/>
                <w:sz w:val="24"/>
                <w:szCs w:val="24"/>
              </w:rPr>
            </w:pPr>
          </w:p>
        </w:tc>
      </w:tr>
      <w:tr w:rsidR="003B4076" w:rsidRPr="005D5263" w14:paraId="5538DB93" w14:textId="41EB1124" w:rsidTr="003B4076">
        <w:tc>
          <w:tcPr>
            <w:tcW w:w="3823" w:type="dxa"/>
          </w:tcPr>
          <w:p w14:paraId="604C3776" w14:textId="7772B4C2"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12. </w:t>
            </w:r>
            <w:r w:rsidR="003B4076" w:rsidRPr="005D5263">
              <w:rPr>
                <w:rFonts w:ascii="Times New Roman" w:hAnsi="Times New Roman" w:cs="Times New Roman"/>
                <w:sz w:val="24"/>
                <w:szCs w:val="24"/>
              </w:rPr>
              <w:t>Robota sensorus</w:t>
            </w:r>
          </w:p>
        </w:tc>
        <w:tc>
          <w:tcPr>
            <w:tcW w:w="4252" w:type="dxa"/>
          </w:tcPr>
          <w:p w14:paraId="66F897DC"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3 uz priekšu vērsti attāluma sensori,</w:t>
            </w:r>
          </w:p>
          <w:p w14:paraId="69E6C5A3" w14:textId="3C27EB8F"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3 baltas līnijas sensori</w:t>
            </w:r>
            <w:r w:rsidR="005D5263">
              <w:rPr>
                <w:rFonts w:ascii="Times New Roman" w:hAnsi="Times New Roman" w:cs="Times New Roman"/>
                <w:sz w:val="24"/>
                <w:szCs w:val="24"/>
              </w:rPr>
              <w:t>.</w:t>
            </w:r>
          </w:p>
        </w:tc>
        <w:tc>
          <w:tcPr>
            <w:tcW w:w="6662" w:type="dxa"/>
          </w:tcPr>
          <w:p w14:paraId="71FD5FB3" w14:textId="77777777" w:rsidR="003B4076" w:rsidRPr="005D5263" w:rsidRDefault="003B4076" w:rsidP="00EB4910">
            <w:pPr>
              <w:rPr>
                <w:rFonts w:ascii="Times New Roman" w:hAnsi="Times New Roman" w:cs="Times New Roman"/>
                <w:sz w:val="24"/>
                <w:szCs w:val="24"/>
              </w:rPr>
            </w:pPr>
          </w:p>
        </w:tc>
      </w:tr>
      <w:tr w:rsidR="003B4076" w:rsidRPr="005D5263" w14:paraId="3FA11D68" w14:textId="204D5D20" w:rsidTr="003B4076">
        <w:tc>
          <w:tcPr>
            <w:tcW w:w="3823" w:type="dxa"/>
          </w:tcPr>
          <w:p w14:paraId="014C7CAF" w14:textId="0D01A87D"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13. </w:t>
            </w:r>
            <w:r w:rsidR="003B4076" w:rsidRPr="005D5263">
              <w:rPr>
                <w:rFonts w:ascii="Times New Roman" w:hAnsi="Times New Roman" w:cs="Times New Roman"/>
                <w:sz w:val="24"/>
                <w:szCs w:val="24"/>
              </w:rPr>
              <w:t>Robota izvade</w:t>
            </w:r>
          </w:p>
        </w:tc>
        <w:tc>
          <w:tcPr>
            <w:tcW w:w="4252" w:type="dxa"/>
          </w:tcPr>
          <w:p w14:paraId="6E57F6BA"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viens ekrāns ziņojumu izvadei ar vismaz 128x64 pikseļu izšķirtspēju.</w:t>
            </w:r>
          </w:p>
        </w:tc>
        <w:tc>
          <w:tcPr>
            <w:tcW w:w="6662" w:type="dxa"/>
          </w:tcPr>
          <w:p w14:paraId="52FA5B48" w14:textId="77777777" w:rsidR="003B4076" w:rsidRPr="005D5263" w:rsidRDefault="003B4076" w:rsidP="00EB4910">
            <w:pPr>
              <w:rPr>
                <w:rFonts w:ascii="Times New Roman" w:hAnsi="Times New Roman" w:cs="Times New Roman"/>
                <w:sz w:val="24"/>
                <w:szCs w:val="24"/>
              </w:rPr>
            </w:pPr>
          </w:p>
        </w:tc>
      </w:tr>
      <w:tr w:rsidR="003B4076" w:rsidRPr="005D5263" w14:paraId="72A2E5EC" w14:textId="698CBE02" w:rsidTr="003B4076">
        <w:tc>
          <w:tcPr>
            <w:tcW w:w="3823" w:type="dxa"/>
          </w:tcPr>
          <w:p w14:paraId="22F1EA16" w14:textId="22540F6F"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14. </w:t>
            </w:r>
            <w:r w:rsidR="003B4076" w:rsidRPr="005D5263">
              <w:rPr>
                <w:rFonts w:ascii="Times New Roman" w:hAnsi="Times New Roman" w:cs="Times New Roman"/>
                <w:sz w:val="24"/>
                <w:szCs w:val="24"/>
              </w:rPr>
              <w:t>Mācību materiāls</w:t>
            </w:r>
          </w:p>
        </w:tc>
        <w:tc>
          <w:tcPr>
            <w:tcW w:w="4252" w:type="dxa"/>
          </w:tcPr>
          <w:p w14:paraId="35AE1686"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Mācību materiāls latviešu valodā, kas nodrošina elektronikas, robotikas un programmēšanas pamatu apgūšanu. </w:t>
            </w:r>
          </w:p>
        </w:tc>
        <w:tc>
          <w:tcPr>
            <w:tcW w:w="6662" w:type="dxa"/>
          </w:tcPr>
          <w:p w14:paraId="57623F4C" w14:textId="77777777" w:rsidR="003B4076" w:rsidRPr="005D5263" w:rsidRDefault="003B4076" w:rsidP="00EB4910">
            <w:pPr>
              <w:rPr>
                <w:rFonts w:ascii="Times New Roman" w:hAnsi="Times New Roman" w:cs="Times New Roman"/>
                <w:sz w:val="24"/>
                <w:szCs w:val="24"/>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1DF7D125"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1704A7">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704A7"/>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B4076"/>
    <w:rsid w:val="003E76D1"/>
    <w:rsid w:val="003F3C18"/>
    <w:rsid w:val="004111FA"/>
    <w:rsid w:val="00425487"/>
    <w:rsid w:val="00442059"/>
    <w:rsid w:val="00483227"/>
    <w:rsid w:val="004B0CC4"/>
    <w:rsid w:val="004D35DD"/>
    <w:rsid w:val="004D7AA4"/>
    <w:rsid w:val="0050252E"/>
    <w:rsid w:val="0050466B"/>
    <w:rsid w:val="00523129"/>
    <w:rsid w:val="00535279"/>
    <w:rsid w:val="00546A5D"/>
    <w:rsid w:val="005505D6"/>
    <w:rsid w:val="00554E30"/>
    <w:rsid w:val="0057224D"/>
    <w:rsid w:val="00593D70"/>
    <w:rsid w:val="005A6E27"/>
    <w:rsid w:val="005D1CF9"/>
    <w:rsid w:val="005D5263"/>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92D63"/>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DE7881"/>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1306-0C58-42B3-B1A9-3E699EA7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2510</Words>
  <Characters>1431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2018-10-22T11:15:00Z</dcterms:modified>
</cp:coreProperties>
</file>