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E6271" w14:textId="77777777" w:rsidR="000261D2" w:rsidRPr="00B50824" w:rsidRDefault="000261D2" w:rsidP="00693C73">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Annex No. 2</w:t>
      </w:r>
    </w:p>
    <w:p w14:paraId="1AA35B2D" w14:textId="77777777" w:rsidR="000261D2" w:rsidRPr="00B50824" w:rsidRDefault="000261D2" w:rsidP="00693C73">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To the Regulation with ID No. RTU-2018</w:t>
      </w:r>
      <w:r w:rsidRPr="00B50824">
        <w:rPr>
          <w:rFonts w:ascii="Times New Roman" w:eastAsia="Times New Roman" w:hAnsi="Times New Roman"/>
          <w:b/>
          <w:bCs/>
          <w:lang w:eastAsia="ar-SA"/>
        </w:rPr>
        <w:t>/</w:t>
      </w:r>
      <w:r>
        <w:rPr>
          <w:rFonts w:ascii="Times New Roman" w:eastAsia="Times New Roman" w:hAnsi="Times New Roman"/>
          <w:b/>
          <w:bCs/>
          <w:lang w:eastAsia="ar-SA"/>
        </w:rPr>
        <w:t>8</w:t>
      </w:r>
    </w:p>
    <w:p w14:paraId="07ED83D3" w14:textId="77777777" w:rsidR="000261D2" w:rsidRPr="001250D9" w:rsidRDefault="000261D2" w:rsidP="00693C73">
      <w:pPr>
        <w:jc w:val="right"/>
        <w:rPr>
          <w:rFonts w:ascii="Times New Roman" w:hAnsi="Times New Roman"/>
          <w:b/>
          <w:bCs/>
          <w:color w:val="000000"/>
          <w:lang w:val="en-GB"/>
        </w:rPr>
      </w:pPr>
    </w:p>
    <w:p w14:paraId="3DE6EB27" w14:textId="77777777" w:rsidR="000261D2" w:rsidRPr="001250D9" w:rsidRDefault="000261D2" w:rsidP="00693C73">
      <w:pPr>
        <w:jc w:val="center"/>
        <w:rPr>
          <w:rFonts w:ascii="Times New Roman" w:hAnsi="Times New Roman"/>
          <w:b/>
          <w:bCs/>
          <w:color w:val="000000"/>
          <w:lang w:val="en-GB"/>
        </w:rPr>
      </w:pPr>
      <w:r w:rsidRPr="001250D9">
        <w:rPr>
          <w:rFonts w:ascii="Times New Roman" w:hAnsi="Times New Roman"/>
          <w:b/>
          <w:bCs/>
          <w:color w:val="000000"/>
          <w:lang w:val="en-GB"/>
        </w:rPr>
        <w:t>Technical Specification and Technical O</w:t>
      </w:r>
      <w:r>
        <w:rPr>
          <w:rFonts w:ascii="Times New Roman" w:hAnsi="Times New Roman"/>
          <w:b/>
          <w:bCs/>
          <w:color w:val="000000"/>
          <w:lang w:val="en-GB"/>
        </w:rPr>
        <w:t>ffer (F</w:t>
      </w:r>
      <w:r w:rsidRPr="001250D9">
        <w:rPr>
          <w:rFonts w:ascii="Times New Roman" w:hAnsi="Times New Roman"/>
          <w:b/>
          <w:bCs/>
          <w:color w:val="000000"/>
          <w:lang w:val="en-GB"/>
        </w:rPr>
        <w:t>orm)</w:t>
      </w:r>
    </w:p>
    <w:p w14:paraId="5ED8052B" w14:textId="77777777" w:rsidR="000261D2" w:rsidRPr="001250D9" w:rsidRDefault="000261D2" w:rsidP="00693C73">
      <w:pPr>
        <w:pStyle w:val="Heading1"/>
        <w:jc w:val="center"/>
        <w:rPr>
          <w:rFonts w:ascii="Times New Roman" w:hAnsi="Times New Roman"/>
          <w:b/>
          <w:color w:val="000000"/>
          <w:sz w:val="28"/>
          <w:szCs w:val="28"/>
          <w:lang w:val="en-GB"/>
        </w:rPr>
      </w:pPr>
      <w:r w:rsidRPr="001250D9">
        <w:rPr>
          <w:rFonts w:ascii="Times New Roman" w:hAnsi="Times New Roman"/>
          <w:b/>
          <w:color w:val="000000"/>
          <w:sz w:val="28"/>
          <w:szCs w:val="28"/>
          <w:lang w:val="en-GB"/>
        </w:rPr>
        <w:t>“</w:t>
      </w:r>
      <w:r w:rsidRPr="005E0F8C">
        <w:rPr>
          <w:rFonts w:ascii="Times New Roman" w:hAnsi="Times New Roman"/>
          <w:b/>
          <w:color w:val="000000"/>
          <w:sz w:val="28"/>
          <w:szCs w:val="28"/>
          <w:lang w:val="en-GB"/>
        </w:rPr>
        <w:t xml:space="preserve">Acquisition </w:t>
      </w:r>
      <w:r w:rsidRPr="001250D9">
        <w:rPr>
          <w:rFonts w:ascii="Times New Roman" w:hAnsi="Times New Roman"/>
          <w:b/>
          <w:color w:val="000000"/>
          <w:sz w:val="28"/>
          <w:szCs w:val="28"/>
          <w:lang w:val="en-GB"/>
        </w:rPr>
        <w:t>of Scientific Equipment and Facilities for the Faculty of Material</w:t>
      </w:r>
      <w:r>
        <w:rPr>
          <w:rFonts w:ascii="Times New Roman" w:hAnsi="Times New Roman"/>
          <w:b/>
          <w:color w:val="000000"/>
          <w:sz w:val="28"/>
          <w:szCs w:val="28"/>
          <w:lang w:val="en-GB"/>
        </w:rPr>
        <w:t>s</w:t>
      </w:r>
      <w:r w:rsidRPr="001250D9">
        <w:rPr>
          <w:rFonts w:ascii="Times New Roman" w:hAnsi="Times New Roman"/>
          <w:b/>
          <w:color w:val="000000"/>
          <w:sz w:val="28"/>
          <w:szCs w:val="28"/>
          <w:lang w:val="en-GB"/>
        </w:rPr>
        <w:t xml:space="preserve"> Science and Applied Chemistry,</w:t>
      </w:r>
      <w:r w:rsidRPr="001250D9">
        <w:rPr>
          <w:lang w:val="en-GB"/>
        </w:rPr>
        <w:t xml:space="preserve"> </w:t>
      </w:r>
      <w:r w:rsidRPr="001250D9">
        <w:rPr>
          <w:rFonts w:ascii="Times New Roman" w:hAnsi="Times New Roman"/>
          <w:b/>
          <w:color w:val="000000"/>
          <w:sz w:val="28"/>
          <w:szCs w:val="28"/>
          <w:lang w:val="en-GB"/>
        </w:rPr>
        <w:t xml:space="preserve">RTU: 500 MHz Nuclear </w:t>
      </w:r>
      <w:r>
        <w:rPr>
          <w:rFonts w:ascii="Times New Roman" w:hAnsi="Times New Roman"/>
          <w:b/>
          <w:color w:val="000000"/>
          <w:sz w:val="28"/>
          <w:szCs w:val="28"/>
          <w:lang w:val="en-GB"/>
        </w:rPr>
        <w:t xml:space="preserve">Magnetic </w:t>
      </w:r>
      <w:r w:rsidRPr="001250D9">
        <w:rPr>
          <w:rFonts w:ascii="Times New Roman" w:hAnsi="Times New Roman"/>
          <w:b/>
          <w:color w:val="000000"/>
          <w:sz w:val="28"/>
          <w:szCs w:val="28"/>
          <w:lang w:val="en-GB"/>
        </w:rPr>
        <w:t>Resonance Spectrometer”</w:t>
      </w:r>
    </w:p>
    <w:p w14:paraId="204B1FD6" w14:textId="77777777" w:rsidR="000261D2" w:rsidRDefault="000261D2" w:rsidP="00693C73">
      <w:pPr>
        <w:jc w:val="both"/>
        <w:rPr>
          <w:rFonts w:ascii="Times New Roman" w:hAnsi="Times New Roman"/>
          <w:color w:val="000000"/>
          <w:lang w:val="en-GB"/>
        </w:rPr>
      </w:pPr>
    </w:p>
    <w:p w14:paraId="7D1106B7" w14:textId="77777777" w:rsidR="000261D2" w:rsidRPr="001250D9" w:rsidRDefault="000261D2" w:rsidP="00693C73">
      <w:pPr>
        <w:jc w:val="both"/>
        <w:rPr>
          <w:rFonts w:ascii="Times New Roman" w:hAnsi="Times New Roman"/>
          <w:color w:val="000000"/>
          <w:lang w:val="en-GB"/>
        </w:rPr>
      </w:pPr>
      <w:r w:rsidRPr="001250D9">
        <w:rPr>
          <w:rFonts w:ascii="Times New Roman" w:hAnsi="Times New Roman"/>
          <w:color w:val="000000"/>
          <w:lang w:val="en-GB"/>
        </w:rPr>
        <w:t>Location name</w:t>
      </w:r>
      <w:r w:rsidRPr="001250D9">
        <w:rPr>
          <w:rFonts w:ascii="Times New Roman" w:hAnsi="Times New Roman"/>
          <w:color w:val="000000"/>
          <w:highlight w:val="lightGray"/>
          <w:lang w:val="en-GB"/>
        </w:rPr>
        <w:t>&gt;</w:t>
      </w:r>
      <w:r w:rsidRPr="001250D9">
        <w:rPr>
          <w:rFonts w:ascii="Times New Roman" w:hAnsi="Times New Roman"/>
          <w:color w:val="000000"/>
          <w:lang w:val="en-GB"/>
        </w:rPr>
        <w:t xml:space="preserve">, </w:t>
      </w:r>
      <w:r w:rsidRPr="001250D9">
        <w:rPr>
          <w:rFonts w:ascii="Times New Roman" w:hAnsi="Times New Roman"/>
          <w:color w:val="000000"/>
          <w:highlight w:val="lightGray"/>
          <w:lang w:val="en-GB"/>
        </w:rPr>
        <w:t>&lt;Year&gt;</w:t>
      </w:r>
      <w:r w:rsidRPr="001250D9">
        <w:rPr>
          <w:rFonts w:ascii="Times New Roman" w:hAnsi="Times New Roman"/>
          <w:color w:val="000000"/>
          <w:lang w:val="en-GB"/>
        </w:rPr>
        <w:t xml:space="preserve">, </w:t>
      </w:r>
      <w:r w:rsidRPr="001250D9">
        <w:rPr>
          <w:rFonts w:ascii="Times New Roman" w:hAnsi="Times New Roman"/>
          <w:color w:val="000000"/>
          <w:highlight w:val="lightGray"/>
          <w:lang w:val="en-GB"/>
        </w:rPr>
        <w:t>&lt;Date&gt;</w:t>
      </w:r>
      <w:r w:rsidRPr="001250D9">
        <w:rPr>
          <w:rFonts w:ascii="Times New Roman" w:hAnsi="Times New Roman"/>
          <w:color w:val="000000"/>
          <w:lang w:val="en-GB"/>
        </w:rPr>
        <w:t xml:space="preserve">, </w:t>
      </w:r>
      <w:r w:rsidRPr="001250D9">
        <w:rPr>
          <w:rFonts w:ascii="Times New Roman" w:hAnsi="Times New Roman"/>
          <w:color w:val="000000"/>
          <w:highlight w:val="lightGray"/>
          <w:lang w:val="en-GB"/>
        </w:rPr>
        <w:t>&lt;Month&gt;</w:t>
      </w:r>
    </w:p>
    <w:p w14:paraId="113BA09B" w14:textId="77777777" w:rsidR="000261D2" w:rsidRPr="001250D9" w:rsidRDefault="000261D2" w:rsidP="00693C73">
      <w:pPr>
        <w:jc w:val="both"/>
        <w:rPr>
          <w:rFonts w:ascii="Times New Roman" w:hAnsi="Times New Roman"/>
          <w:color w:val="000000"/>
          <w:lang w:val="en-GB"/>
        </w:rPr>
      </w:pPr>
      <w:r w:rsidRPr="001250D9">
        <w:rPr>
          <w:rFonts w:ascii="Times New Roman" w:hAnsi="Times New Roman"/>
          <w:color w:val="000000"/>
          <w:lang w:val="en-GB"/>
        </w:rPr>
        <w:t>Bidder &lt;</w:t>
      </w:r>
      <w:r w:rsidRPr="001250D9">
        <w:rPr>
          <w:rFonts w:ascii="Times New Roman" w:hAnsi="Times New Roman"/>
          <w:color w:val="000000"/>
          <w:highlight w:val="lightGray"/>
          <w:lang w:val="en-GB"/>
        </w:rPr>
        <w:t xml:space="preserve"> Name&gt;</w:t>
      </w:r>
      <w:r w:rsidRPr="001250D9">
        <w:rPr>
          <w:rFonts w:ascii="Times New Roman" w:hAnsi="Times New Roman"/>
          <w:color w:val="000000"/>
          <w:lang w:val="en-GB"/>
        </w:rPr>
        <w:t xml:space="preserve"> is familiar with the regulation of the open tender “</w:t>
      </w:r>
      <w:r w:rsidRPr="005E0F8C">
        <w:rPr>
          <w:rFonts w:ascii="Times New Roman" w:hAnsi="Times New Roman"/>
          <w:color w:val="000000"/>
          <w:lang w:val="en-GB"/>
        </w:rPr>
        <w:t xml:space="preserve">Acquisition </w:t>
      </w:r>
      <w:r w:rsidRPr="001250D9">
        <w:rPr>
          <w:rFonts w:ascii="Times New Roman" w:hAnsi="Times New Roman"/>
          <w:color w:val="000000"/>
          <w:lang w:val="en-GB"/>
        </w:rPr>
        <w:t>of Scientific Equipment and Facilities for the Faculty of Material</w:t>
      </w:r>
      <w:r>
        <w:rPr>
          <w:rFonts w:ascii="Times New Roman" w:hAnsi="Times New Roman"/>
          <w:color w:val="000000"/>
          <w:lang w:val="en-GB"/>
        </w:rPr>
        <w:t>s</w:t>
      </w:r>
      <w:r w:rsidRPr="001250D9">
        <w:rPr>
          <w:rFonts w:ascii="Times New Roman" w:hAnsi="Times New Roman"/>
          <w:color w:val="000000"/>
          <w:lang w:val="en-GB"/>
        </w:rPr>
        <w:t xml:space="preserve"> Science and Applied Chemistry, RTU: 500 MHz Nuclear </w:t>
      </w:r>
      <w:r>
        <w:rPr>
          <w:rFonts w:ascii="Times New Roman" w:hAnsi="Times New Roman"/>
          <w:color w:val="000000"/>
          <w:lang w:val="en-GB"/>
        </w:rPr>
        <w:t xml:space="preserve">Magnetic </w:t>
      </w:r>
      <w:r w:rsidRPr="001250D9">
        <w:rPr>
          <w:rFonts w:ascii="Times New Roman" w:hAnsi="Times New Roman"/>
          <w:color w:val="000000"/>
          <w:lang w:val="en-GB"/>
        </w:rPr>
        <w:t>Resonance Spectrometer” organized by Riga Technical University, identification No. RTU-2018/8</w:t>
      </w:r>
      <w:r>
        <w:rPr>
          <w:rFonts w:ascii="Times New Roman" w:hAnsi="Times New Roman"/>
          <w:color w:val="000000"/>
          <w:lang w:val="en-GB"/>
        </w:rPr>
        <w:t>,</w:t>
      </w:r>
      <w:r w:rsidRPr="001250D9">
        <w:rPr>
          <w:rFonts w:ascii="Times New Roman" w:hAnsi="Times New Roman"/>
          <w:color w:val="000000"/>
          <w:lang w:val="en-GB"/>
        </w:rPr>
        <w:t xml:space="preserve"> and submit the following technical offer:</w:t>
      </w:r>
      <w:r w:rsidRPr="001250D9">
        <w:rPr>
          <w:rFonts w:ascii="Times New Roman" w:hAnsi="Times New Roman"/>
          <w:color w:val="000000"/>
          <w:lang w:val="en-GB"/>
        </w:rPr>
        <w:tab/>
      </w:r>
    </w:p>
    <w:p w14:paraId="6FCB9D19" w14:textId="77777777" w:rsidR="00135CF5" w:rsidRPr="001250D9" w:rsidRDefault="00135CF5" w:rsidP="00135CF5">
      <w:pPr>
        <w:jc w:val="both"/>
        <w:rPr>
          <w:rFonts w:ascii="Times New Roman" w:hAnsi="Times New Roman"/>
          <w:lang w:val="en-GB"/>
        </w:rPr>
      </w:pPr>
      <w:r w:rsidRPr="001250D9">
        <w:rPr>
          <w:rFonts w:ascii="Times New Roman" w:hAnsi="Times New Roman"/>
          <w:lang w:val="en-GB"/>
        </w:rPr>
        <w:t xml:space="preserve">Riga Technical University (hereinafter referred to as the </w:t>
      </w:r>
      <w:r>
        <w:rPr>
          <w:rFonts w:ascii="Times New Roman" w:hAnsi="Times New Roman"/>
          <w:lang w:val="en-GB"/>
        </w:rPr>
        <w:t>Customer</w:t>
      </w:r>
      <w:r w:rsidRPr="001250D9">
        <w:rPr>
          <w:rFonts w:ascii="Times New Roman" w:hAnsi="Times New Roman"/>
          <w:lang w:val="en-GB"/>
        </w:rPr>
        <w:t xml:space="preserve">) </w:t>
      </w:r>
      <w:r>
        <w:rPr>
          <w:rFonts w:ascii="Times New Roman" w:hAnsi="Times New Roman"/>
          <w:lang w:val="en-GB"/>
        </w:rPr>
        <w:t>is willing</w:t>
      </w:r>
      <w:r w:rsidRPr="001250D9">
        <w:rPr>
          <w:rFonts w:ascii="Times New Roman" w:hAnsi="Times New Roman"/>
          <w:lang w:val="en-GB"/>
        </w:rPr>
        <w:t xml:space="preserve"> to </w:t>
      </w:r>
      <w:r>
        <w:rPr>
          <w:rFonts w:ascii="Times New Roman" w:hAnsi="Times New Roman"/>
          <w:lang w:val="en-GB"/>
        </w:rPr>
        <w:t>acquire</w:t>
      </w:r>
      <w:r w:rsidRPr="001250D9">
        <w:rPr>
          <w:rFonts w:ascii="Times New Roman" w:hAnsi="Times New Roman"/>
          <w:lang w:val="en-GB"/>
        </w:rPr>
        <w:t xml:space="preserve"> a 500 MHz nuclear magnetic resonance (hereinafter referred to as </w:t>
      </w:r>
      <w:bookmarkStart w:id="0" w:name="_GoBack"/>
      <w:bookmarkEnd w:id="0"/>
      <w:r w:rsidRPr="00F76E90">
        <w:rPr>
          <w:rFonts w:ascii="Times New Roman" w:hAnsi="Times New Roman"/>
          <w:lang w:val="en-GB"/>
        </w:rPr>
        <w:t>NMR) spectrometer for scientific research purposes. For the equipment to be suitable for modern applications within the next 10-15 years, it must be supplied with the possibility of acquiring, processing and analysing 1D, 2D and 3D NMR spectra and conducting parallel detection experiments for chemical samples in liquid and in a solid phase with suitable liquid and solid-state probes. The spectrometer in the package with the appropriate software is intended</w:t>
      </w:r>
      <w:r w:rsidRPr="00F76E90">
        <w:rPr>
          <w:lang w:val="en-GB"/>
        </w:rPr>
        <w:t xml:space="preserve"> </w:t>
      </w:r>
      <w:r w:rsidRPr="00F76E90">
        <w:rPr>
          <w:rFonts w:ascii="Times New Roman" w:hAnsi="Times New Roman"/>
          <w:lang w:val="en-GB"/>
        </w:rPr>
        <w:t>for the NMR spectra registration of soluble organic compounds and inorganic compounds with a purpose to determine their chemical structure and purity, substance interaction studies, reactions kinetics and reaction mechanism studies, dynamic process studies, tautomeric balance studies, inorganic and organic materials, composite and geopolymeric materials studies in a solid phase to identifytheir structure at atomic and molecular levels. The NMR spectrometer will be placed in the laboratory on the 4th floor of the</w:t>
      </w:r>
      <w:r w:rsidRPr="00F76E90">
        <w:rPr>
          <w:lang w:val="en-GB"/>
        </w:rPr>
        <w:t xml:space="preserve"> </w:t>
      </w:r>
      <w:r w:rsidRPr="00F76E90">
        <w:rPr>
          <w:rFonts w:ascii="Times New Roman" w:hAnsi="Times New Roman"/>
          <w:lang w:val="en-GB"/>
        </w:rPr>
        <w:t>Faculty of Materials Science and Applied Chemistry, resulting in special requirements for the protection of the equipment against electromagnetic field disturbances, vibration and requirements for the resulting loads on the floor.</w:t>
      </w:r>
      <w:r w:rsidRPr="001250D9">
        <w:rPr>
          <w:rFonts w:ascii="Times New Roman" w:hAnsi="Times New Roman"/>
          <w:lang w:val="en-GB"/>
        </w:rPr>
        <w:t xml:space="preserve"> </w:t>
      </w:r>
    </w:p>
    <w:p w14:paraId="7156AB0F" w14:textId="77777777" w:rsidR="00135CF5" w:rsidRPr="001250D9" w:rsidRDefault="00135CF5" w:rsidP="00135CF5">
      <w:pPr>
        <w:pStyle w:val="ListParagraph"/>
        <w:ind w:left="0"/>
        <w:jc w:val="both"/>
        <w:rPr>
          <w:rFonts w:ascii="Times New Roman" w:hAnsi="Times New Roman"/>
          <w:lang w:val="en-GB"/>
        </w:rPr>
      </w:pPr>
      <w:r w:rsidRPr="001250D9">
        <w:rPr>
          <w:rFonts w:ascii="Times New Roman" w:hAnsi="Times New Roman"/>
          <w:lang w:val="en-GB"/>
        </w:rPr>
        <w:t xml:space="preserve">If the technical specification of the </w:t>
      </w:r>
      <w:r>
        <w:rPr>
          <w:rFonts w:ascii="Times New Roman" w:hAnsi="Times New Roman"/>
          <w:lang w:val="en-GB"/>
        </w:rPr>
        <w:t>Customer contains a specific type of</w:t>
      </w:r>
      <w:r w:rsidRPr="001250D9">
        <w:rPr>
          <w:rFonts w:ascii="Times New Roman" w:hAnsi="Times New Roman"/>
          <w:lang w:val="en-GB"/>
        </w:rPr>
        <w:t xml:space="preserve"> goods or standard</w:t>
      </w:r>
      <w:r>
        <w:rPr>
          <w:rFonts w:ascii="Times New Roman" w:hAnsi="Times New Roman"/>
          <w:lang w:val="en-GB"/>
        </w:rPr>
        <w:t>,</w:t>
      </w:r>
      <w:r w:rsidRPr="001250D9">
        <w:rPr>
          <w:rFonts w:ascii="Times New Roman" w:hAnsi="Times New Roman"/>
          <w:lang w:val="en-GB"/>
        </w:rPr>
        <w:t xml:space="preserve"> or any other indication of the specific origin of the goods, a particular process, brand or type, the</w:t>
      </w:r>
      <w:r>
        <w:rPr>
          <w:rFonts w:ascii="Times New Roman" w:hAnsi="Times New Roman"/>
          <w:lang w:val="en-GB"/>
        </w:rPr>
        <w:t xml:space="preserve"> bidder</w:t>
      </w:r>
      <w:r w:rsidRPr="001250D9">
        <w:rPr>
          <w:rFonts w:ascii="Times New Roman" w:hAnsi="Times New Roman"/>
          <w:lang w:val="en-GB"/>
        </w:rPr>
        <w:t xml:space="preserve"> may offer equivalent goods or compliance with equivalent standards meeting the requirements and parameters of the te</w:t>
      </w:r>
      <w:r>
        <w:rPr>
          <w:rFonts w:ascii="Times New Roman" w:hAnsi="Times New Roman"/>
          <w:lang w:val="en-GB"/>
        </w:rPr>
        <w:t>chnical specification and ensuring</w:t>
      </w:r>
      <w:r w:rsidRPr="001250D9">
        <w:rPr>
          <w:rFonts w:ascii="Times New Roman" w:hAnsi="Times New Roman"/>
          <w:lang w:val="en-GB"/>
        </w:rPr>
        <w:t xml:space="preserve"> the operation and functionality required in the technical specification.  </w:t>
      </w:r>
    </w:p>
    <w:p w14:paraId="50868CD1" w14:textId="77777777" w:rsidR="000261D2" w:rsidRPr="001250D9" w:rsidRDefault="000261D2" w:rsidP="000261D2">
      <w:pPr>
        <w:jc w:val="both"/>
        <w:rPr>
          <w:lang w:val="en-GB"/>
        </w:rPr>
      </w:pPr>
      <w:r w:rsidRPr="001250D9">
        <w:rPr>
          <w:rFonts w:ascii="Times New Roman" w:hAnsi="Times New Roman"/>
          <w:lang w:val="en-GB"/>
        </w:rPr>
        <w:t>When off</w:t>
      </w:r>
      <w:r>
        <w:rPr>
          <w:rFonts w:ascii="Times New Roman" w:hAnsi="Times New Roman"/>
          <w:lang w:val="en-GB"/>
        </w:rPr>
        <w:t>ering an equivalent product in the</w:t>
      </w:r>
      <w:r w:rsidRPr="001250D9">
        <w:rPr>
          <w:rFonts w:ascii="Times New Roman" w:hAnsi="Times New Roman"/>
          <w:lang w:val="en-GB"/>
        </w:rPr>
        <w:t xml:space="preserve"> technical offer, the Supplier must prove its equivalence. </w:t>
      </w:r>
      <w:r w:rsidRPr="001250D9">
        <w:rPr>
          <w:lang w:val="en-GB"/>
        </w:rPr>
        <w:t xml:space="preserve"> </w:t>
      </w:r>
      <w:r w:rsidRPr="001250D9">
        <w:rPr>
          <w:rFonts w:ascii="Times New Roman" w:hAnsi="Times New Roman" w:cs="Times New Roman"/>
          <w:lang w:val="en-GB"/>
        </w:rPr>
        <w:t xml:space="preserve">Within the framework of </w:t>
      </w:r>
      <w:r>
        <w:rPr>
          <w:rFonts w:ascii="Times New Roman" w:hAnsi="Times New Roman" w:cs="Times New Roman"/>
          <w:lang w:val="en-GB"/>
        </w:rPr>
        <w:t>the T</w:t>
      </w:r>
      <w:r w:rsidRPr="001250D9">
        <w:rPr>
          <w:rFonts w:ascii="Times New Roman" w:hAnsi="Times New Roman" w:cs="Times New Roman"/>
          <w:lang w:val="en-GB"/>
        </w:rPr>
        <w:t>ender,</w:t>
      </w:r>
      <w:r w:rsidRPr="001250D9">
        <w:rPr>
          <w:lang w:val="en-GB"/>
        </w:rPr>
        <w:t xml:space="preserve"> the </w:t>
      </w:r>
      <w:r w:rsidRPr="001250D9">
        <w:rPr>
          <w:rFonts w:ascii="Times New Roman" w:hAnsi="Times New Roman" w:cs="Times New Roman"/>
          <w:lang w:val="en-GB"/>
        </w:rPr>
        <w:t xml:space="preserve">equivalent of the goods to be delivered will be considered an item equivalent to the requested technical parameters. The goods must also be economically equivalent to the costs which may arise during the introduction and use of the product. </w:t>
      </w:r>
    </w:p>
    <w:tbl>
      <w:tblPr>
        <w:tblW w:w="147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3"/>
        <w:gridCol w:w="6653"/>
        <w:gridCol w:w="4680"/>
      </w:tblGrid>
      <w:tr w:rsidR="0040187C" w:rsidRPr="00E07809" w14:paraId="3F765C71" w14:textId="39122B77" w:rsidTr="000C4273">
        <w:trPr>
          <w:trHeight w:val="559"/>
        </w:trPr>
        <w:tc>
          <w:tcPr>
            <w:tcW w:w="710" w:type="dxa"/>
          </w:tcPr>
          <w:p w14:paraId="3F7ABD35" w14:textId="2495908C" w:rsidR="0040187C" w:rsidRPr="00E07809" w:rsidRDefault="0040187C" w:rsidP="00DB0C4A">
            <w:pPr>
              <w:spacing w:after="0" w:line="240" w:lineRule="auto"/>
              <w:rPr>
                <w:b/>
                <w:bCs/>
                <w:lang w:val="en-US"/>
              </w:rPr>
            </w:pPr>
            <w:r w:rsidRPr="00E07809">
              <w:rPr>
                <w:b/>
                <w:bCs/>
                <w:lang w:val="en-US"/>
              </w:rPr>
              <w:t>N.p.k.</w:t>
            </w:r>
          </w:p>
        </w:tc>
        <w:tc>
          <w:tcPr>
            <w:tcW w:w="2693" w:type="dxa"/>
          </w:tcPr>
          <w:p w14:paraId="62B978A9" w14:textId="33B4B8E0" w:rsidR="0040187C" w:rsidRPr="00E07809" w:rsidRDefault="0040187C" w:rsidP="00DB0C4A">
            <w:pPr>
              <w:spacing w:after="0" w:line="240" w:lineRule="auto"/>
              <w:rPr>
                <w:b/>
                <w:bCs/>
                <w:lang w:val="en-US"/>
              </w:rPr>
            </w:pPr>
            <w:r w:rsidRPr="00E07809">
              <w:rPr>
                <w:b/>
                <w:bCs/>
                <w:lang w:val="en-US"/>
              </w:rPr>
              <w:t>Iekārta</w:t>
            </w:r>
          </w:p>
        </w:tc>
        <w:tc>
          <w:tcPr>
            <w:tcW w:w="6653" w:type="dxa"/>
          </w:tcPr>
          <w:p w14:paraId="0056E682" w14:textId="16790FB6" w:rsidR="0040187C" w:rsidRPr="00E07809" w:rsidRDefault="00E07809" w:rsidP="00DB0C4A">
            <w:pPr>
              <w:spacing w:after="0" w:line="240" w:lineRule="auto"/>
              <w:rPr>
                <w:b/>
                <w:bCs/>
                <w:lang w:val="en-US"/>
              </w:rPr>
            </w:pPr>
            <w:r w:rsidRPr="00E07809">
              <w:rPr>
                <w:b/>
                <w:bCs/>
                <w:lang w:val="en-US"/>
              </w:rPr>
              <w:t xml:space="preserve">Minimum requirements </w:t>
            </w:r>
          </w:p>
        </w:tc>
        <w:tc>
          <w:tcPr>
            <w:tcW w:w="4680" w:type="dxa"/>
          </w:tcPr>
          <w:p w14:paraId="19C33BA3" w14:textId="77777777" w:rsidR="000261D2" w:rsidRPr="001250D9" w:rsidRDefault="000261D2" w:rsidP="000261D2">
            <w:pPr>
              <w:spacing w:after="0" w:line="240" w:lineRule="auto"/>
              <w:rPr>
                <w:b/>
                <w:bCs/>
                <w:lang w:val="en-GB"/>
              </w:rPr>
            </w:pPr>
            <w:r>
              <w:rPr>
                <w:b/>
                <w:bCs/>
                <w:lang w:val="en-GB"/>
              </w:rPr>
              <w:t>Bidder</w:t>
            </w:r>
            <w:r w:rsidRPr="001250D9">
              <w:rPr>
                <w:b/>
                <w:bCs/>
                <w:lang w:val="en-GB"/>
              </w:rPr>
              <w:t>'s technical offer *</w:t>
            </w:r>
            <w:r w:rsidRPr="001250D9">
              <w:rPr>
                <w:b/>
                <w:bCs/>
                <w:lang w:val="en-GB"/>
              </w:rPr>
              <w:tab/>
            </w:r>
          </w:p>
          <w:p w14:paraId="091A58DD" w14:textId="71D3A6B1" w:rsidR="0040187C" w:rsidRPr="00E07809" w:rsidRDefault="000261D2" w:rsidP="000261D2">
            <w:pPr>
              <w:spacing w:after="0" w:line="240" w:lineRule="auto"/>
              <w:rPr>
                <w:bCs/>
                <w:i/>
                <w:lang w:val="en-US"/>
              </w:rPr>
            </w:pPr>
            <w:r w:rsidRPr="001250D9">
              <w:rPr>
                <w:bCs/>
                <w:i/>
                <w:lang w:val="en-GB"/>
              </w:rPr>
              <w:t>Link to the  document issued by the manufacturer (technical description), page and position</w:t>
            </w:r>
          </w:p>
        </w:tc>
      </w:tr>
      <w:tr w:rsidR="0040187C" w:rsidRPr="00E07809" w14:paraId="771A9C87" w14:textId="52CFC796" w:rsidTr="000C4273">
        <w:trPr>
          <w:trHeight w:val="1272"/>
        </w:trPr>
        <w:tc>
          <w:tcPr>
            <w:tcW w:w="710" w:type="dxa"/>
          </w:tcPr>
          <w:p w14:paraId="3AC51E30" w14:textId="77777777" w:rsidR="0040187C" w:rsidRPr="00E07809" w:rsidRDefault="0040187C" w:rsidP="00DB0C4A">
            <w:pPr>
              <w:spacing w:after="0" w:line="240" w:lineRule="auto"/>
              <w:rPr>
                <w:b/>
                <w:bCs/>
                <w:lang w:val="en-US"/>
              </w:rPr>
            </w:pPr>
            <w:r w:rsidRPr="00E07809">
              <w:rPr>
                <w:b/>
                <w:bCs/>
                <w:lang w:val="en-US"/>
              </w:rPr>
              <w:lastRenderedPageBreak/>
              <w:t>1.</w:t>
            </w:r>
          </w:p>
        </w:tc>
        <w:tc>
          <w:tcPr>
            <w:tcW w:w="2693" w:type="dxa"/>
          </w:tcPr>
          <w:p w14:paraId="4B47BE54" w14:textId="4759DC44" w:rsidR="0040187C" w:rsidRPr="00E07809" w:rsidRDefault="00E07809" w:rsidP="00E47E9A">
            <w:pPr>
              <w:spacing w:after="0" w:line="269" w:lineRule="exact"/>
              <w:ind w:left="102" w:right="-20"/>
              <w:jc w:val="both"/>
              <w:rPr>
                <w:rFonts w:eastAsia="Times New Roman" w:cs="Times New Roman"/>
                <w:b/>
                <w:lang w:val="en-US"/>
              </w:rPr>
            </w:pPr>
            <w:r>
              <w:rPr>
                <w:rFonts w:eastAsia="Times New Roman" w:cs="Times New Roman"/>
                <w:b/>
                <w:lang w:val="en-US"/>
              </w:rPr>
              <w:t>Superconducting magnet</w:t>
            </w:r>
            <w:r w:rsidR="0040187C" w:rsidRPr="00E07809">
              <w:rPr>
                <w:rFonts w:eastAsia="Times New Roman" w:cs="Times New Roman"/>
                <w:b/>
                <w:lang w:val="en-US"/>
              </w:rPr>
              <w:t xml:space="preserve"> </w:t>
            </w:r>
            <w:r w:rsidR="0040187C" w:rsidRPr="00E07809">
              <w:rPr>
                <w:rFonts w:eastAsia="Times New Roman" w:cs="Times New Roman"/>
                <w:lang w:val="en-US"/>
              </w:rPr>
              <w:t>(</w:t>
            </w:r>
            <w:r w:rsidR="0040187C" w:rsidRPr="00E07809">
              <w:rPr>
                <w:bCs/>
                <w:i/>
                <w:lang w:val="en-US"/>
              </w:rPr>
              <w:t>ASCEND™ 500 MHz/54 mm Long Hold Time Magnet</w:t>
            </w:r>
            <w:r w:rsidR="0040187C" w:rsidRPr="00E07809">
              <w:rPr>
                <w:bCs/>
                <w:lang w:val="en-US"/>
              </w:rPr>
              <w:t xml:space="preserve"> </w:t>
            </w:r>
            <w:r>
              <w:rPr>
                <w:bCs/>
                <w:lang w:val="en-US"/>
              </w:rPr>
              <w:t>or equivalent</w:t>
            </w:r>
            <w:r w:rsidR="0040187C" w:rsidRPr="00E07809">
              <w:rPr>
                <w:rFonts w:eastAsia="Times New Roman" w:cs="Times New Roman"/>
                <w:lang w:val="en-US"/>
              </w:rPr>
              <w:t>)</w:t>
            </w:r>
          </w:p>
          <w:p w14:paraId="1A5D7083" w14:textId="77777777" w:rsidR="0040187C" w:rsidRPr="00E07809" w:rsidRDefault="0040187C" w:rsidP="00E47E9A">
            <w:pPr>
              <w:spacing w:after="0" w:line="269" w:lineRule="exact"/>
              <w:ind w:right="-20"/>
              <w:jc w:val="both"/>
              <w:rPr>
                <w:rFonts w:eastAsia="Times New Roman" w:cs="Times New Roman"/>
                <w:lang w:val="en-US"/>
              </w:rPr>
            </w:pPr>
          </w:p>
          <w:p w14:paraId="7CCE6980" w14:textId="66B99088" w:rsidR="0040187C" w:rsidRPr="00E07809" w:rsidRDefault="0040187C" w:rsidP="00EB4547">
            <w:pPr>
              <w:spacing w:after="0" w:line="240" w:lineRule="auto"/>
              <w:rPr>
                <w:lang w:val="en-US"/>
              </w:rPr>
            </w:pPr>
          </w:p>
        </w:tc>
        <w:tc>
          <w:tcPr>
            <w:tcW w:w="6653" w:type="dxa"/>
          </w:tcPr>
          <w:p w14:paraId="5E6DD04E" w14:textId="77777777" w:rsidR="00E07809" w:rsidRPr="00E07809" w:rsidRDefault="00E07809" w:rsidP="00E07809">
            <w:pPr>
              <w:spacing w:after="0" w:line="240" w:lineRule="auto"/>
              <w:rPr>
                <w:lang w:val="en-US"/>
              </w:rPr>
            </w:pPr>
            <w:r w:rsidRPr="00E07809">
              <w:rPr>
                <w:lang w:val="en-US"/>
              </w:rPr>
              <w:t xml:space="preserve">- Magnetic field at least 11.74 Tesla </w:t>
            </w:r>
          </w:p>
          <w:p w14:paraId="35DD1CB9" w14:textId="77777777" w:rsidR="00E07809" w:rsidRPr="00E07809" w:rsidRDefault="00E07809" w:rsidP="00E07809">
            <w:pPr>
              <w:spacing w:after="0" w:line="240" w:lineRule="auto"/>
              <w:rPr>
                <w:lang w:val="en-US"/>
              </w:rPr>
            </w:pPr>
            <w:r w:rsidRPr="00E07809">
              <w:rPr>
                <w:lang w:val="en-US"/>
              </w:rPr>
              <w:t>- Bore diameter not more than 54 mm</w:t>
            </w:r>
          </w:p>
          <w:p w14:paraId="7EA3BD9E" w14:textId="77777777" w:rsidR="00E07809" w:rsidRPr="00E07809" w:rsidRDefault="00E07809" w:rsidP="00E07809">
            <w:pPr>
              <w:spacing w:after="0" w:line="240" w:lineRule="auto"/>
              <w:rPr>
                <w:lang w:val="en-US"/>
              </w:rPr>
            </w:pPr>
            <w:r w:rsidRPr="00E07809">
              <w:rPr>
                <w:lang w:val="en-US"/>
              </w:rPr>
              <w:t xml:space="preserve">- Actively shielded against outer magnetic field disturbances, such as trams, trains or elevators; Shielding effectiveness at least 97% </w:t>
            </w:r>
          </w:p>
          <w:p w14:paraId="6AAE637C" w14:textId="77777777" w:rsidR="00E07809" w:rsidRPr="00E07809" w:rsidRDefault="00E07809" w:rsidP="00E07809">
            <w:pPr>
              <w:spacing w:after="0" w:line="240" w:lineRule="auto"/>
              <w:rPr>
                <w:lang w:val="en-US"/>
              </w:rPr>
            </w:pPr>
            <w:r w:rsidRPr="00E07809">
              <w:rPr>
                <w:lang w:val="en-US"/>
              </w:rPr>
              <w:t>- Strayfield outside the magnet: radial 0.6m / axial 1.2m from magnetic center</w:t>
            </w:r>
          </w:p>
          <w:p w14:paraId="3F2B8D73" w14:textId="77777777" w:rsidR="00E07809" w:rsidRPr="00E07809" w:rsidRDefault="00E07809" w:rsidP="00E07809">
            <w:pPr>
              <w:spacing w:after="0" w:line="240" w:lineRule="auto"/>
              <w:rPr>
                <w:lang w:val="en-US"/>
              </w:rPr>
            </w:pPr>
            <w:r w:rsidRPr="00E07809">
              <w:rPr>
                <w:lang w:val="en-US"/>
              </w:rPr>
              <w:t xml:space="preserve">- Helium hold time &gt;180 days </w:t>
            </w:r>
          </w:p>
          <w:p w14:paraId="04DE42DB" w14:textId="77777777" w:rsidR="00E07809" w:rsidRPr="00E07809" w:rsidRDefault="00E07809" w:rsidP="00E07809">
            <w:pPr>
              <w:spacing w:after="0" w:line="240" w:lineRule="auto"/>
              <w:rPr>
                <w:lang w:val="en-US"/>
              </w:rPr>
            </w:pPr>
            <w:r w:rsidRPr="00E07809">
              <w:rPr>
                <w:lang w:val="en-US"/>
              </w:rPr>
              <w:t xml:space="preserve">- Automatic helium level measurements with alarm function for helium level below the set limit </w:t>
            </w:r>
          </w:p>
          <w:p w14:paraId="5DB7895F" w14:textId="77777777" w:rsidR="00E07809" w:rsidRPr="00E07809" w:rsidRDefault="00E07809" w:rsidP="00E07809">
            <w:pPr>
              <w:spacing w:after="0" w:line="240" w:lineRule="auto"/>
              <w:rPr>
                <w:lang w:val="en-US"/>
              </w:rPr>
            </w:pPr>
            <w:r w:rsidRPr="00E07809">
              <w:rPr>
                <w:lang w:val="en-US"/>
              </w:rPr>
              <w:t xml:space="preserve">- Nitrogen level sensor </w:t>
            </w:r>
          </w:p>
          <w:p w14:paraId="651DFC18" w14:textId="77777777" w:rsidR="00E07809" w:rsidRPr="00E07809" w:rsidRDefault="00E07809" w:rsidP="00E07809">
            <w:pPr>
              <w:spacing w:after="0" w:line="240" w:lineRule="auto"/>
              <w:rPr>
                <w:lang w:val="en-US"/>
              </w:rPr>
            </w:pPr>
            <w:r w:rsidRPr="00E07809">
              <w:rPr>
                <w:lang w:val="en-US"/>
              </w:rPr>
              <w:t>- At least 36 orthogonal shimming gradients</w:t>
            </w:r>
          </w:p>
          <w:p w14:paraId="4A5D04DA" w14:textId="77777777" w:rsidR="00E07809" w:rsidRPr="00E07809" w:rsidRDefault="00E07809" w:rsidP="00E07809">
            <w:pPr>
              <w:spacing w:after="0" w:line="240" w:lineRule="auto"/>
              <w:rPr>
                <w:lang w:val="en-US"/>
              </w:rPr>
            </w:pPr>
            <w:r w:rsidRPr="00E07809">
              <w:rPr>
                <w:lang w:val="en-US"/>
              </w:rPr>
              <w:t>- Support for automatic shimming, tuning and matching</w:t>
            </w:r>
          </w:p>
          <w:p w14:paraId="6D8FFAC1" w14:textId="77777777" w:rsidR="00E07809" w:rsidRPr="00E07809" w:rsidRDefault="00E07809" w:rsidP="00E07809">
            <w:pPr>
              <w:spacing w:after="0" w:line="240" w:lineRule="auto"/>
              <w:rPr>
                <w:lang w:val="en-US"/>
              </w:rPr>
            </w:pPr>
            <w:r w:rsidRPr="00E07809">
              <w:rPr>
                <w:lang w:val="en-US"/>
              </w:rPr>
              <w:t>- Magnet stand for  reduction of vibrations in both the vertical and horizontal directions &lt;3.8 Hz</w:t>
            </w:r>
          </w:p>
          <w:p w14:paraId="4793BCF7" w14:textId="77777777" w:rsidR="00E07809" w:rsidRPr="00E07809" w:rsidRDefault="00E07809" w:rsidP="00E07809">
            <w:pPr>
              <w:spacing w:after="0" w:line="269" w:lineRule="exact"/>
              <w:ind w:right="-20"/>
              <w:jc w:val="both"/>
              <w:rPr>
                <w:rFonts w:eastAsia="Times New Roman" w:cs="Times New Roman"/>
                <w:lang w:val="en-US"/>
              </w:rPr>
            </w:pPr>
            <w:r w:rsidRPr="00E07809">
              <w:rPr>
                <w:rFonts w:eastAsia="Times New Roman" w:cs="Times New Roman"/>
                <w:lang w:val="en-US"/>
              </w:rPr>
              <w:t>- Liquid nitrogen transfer line</w:t>
            </w:r>
          </w:p>
          <w:p w14:paraId="09C53D81" w14:textId="77777777" w:rsidR="00E07809" w:rsidRPr="00E07809" w:rsidRDefault="00E07809" w:rsidP="00E07809">
            <w:pPr>
              <w:spacing w:after="0" w:line="269" w:lineRule="exact"/>
              <w:ind w:right="-20"/>
              <w:jc w:val="both"/>
              <w:rPr>
                <w:rFonts w:eastAsia="Times New Roman" w:cs="Times New Roman"/>
                <w:lang w:val="en-US"/>
              </w:rPr>
            </w:pPr>
            <w:r w:rsidRPr="00E07809">
              <w:rPr>
                <w:rFonts w:eastAsia="Times New Roman" w:cs="Times New Roman"/>
                <w:lang w:val="en-US"/>
              </w:rPr>
              <w:t>- Liquid Helium transfer line</w:t>
            </w:r>
          </w:p>
          <w:p w14:paraId="6ED5354F" w14:textId="77777777" w:rsidR="00E07809" w:rsidRPr="00E07809" w:rsidRDefault="00E07809" w:rsidP="00E07809">
            <w:pPr>
              <w:spacing w:after="0" w:line="269" w:lineRule="exact"/>
              <w:ind w:right="-20"/>
              <w:jc w:val="both"/>
              <w:rPr>
                <w:rFonts w:eastAsia="Times New Roman" w:cs="Times New Roman"/>
                <w:lang w:val="en-US"/>
              </w:rPr>
            </w:pPr>
            <w:r w:rsidRPr="00E07809">
              <w:rPr>
                <w:rFonts w:eastAsia="Times New Roman" w:cs="Times New Roman"/>
                <w:lang w:val="en-US"/>
              </w:rPr>
              <w:t>- Total height with helium transfer line during helium refill must not exceed 2.9 m</w:t>
            </w:r>
          </w:p>
          <w:p w14:paraId="046B016D" w14:textId="77777777" w:rsidR="00E07809" w:rsidRPr="00E07809" w:rsidRDefault="00E07809" w:rsidP="00E07809">
            <w:pPr>
              <w:spacing w:after="0" w:line="269" w:lineRule="exact"/>
              <w:ind w:right="-20"/>
              <w:jc w:val="both"/>
              <w:rPr>
                <w:rFonts w:eastAsia="Times New Roman" w:cs="Times New Roman"/>
                <w:lang w:val="en-US"/>
              </w:rPr>
            </w:pPr>
            <w:r w:rsidRPr="00E07809">
              <w:rPr>
                <w:rFonts w:eastAsia="Times New Roman" w:cs="Times New Roman"/>
                <w:lang w:val="en-US"/>
              </w:rPr>
              <w:t>- Total mass of the magnet (with full cryogens, stand, sample changer, and probe) must not exceed 550 kg/m</w:t>
            </w:r>
            <w:r w:rsidRPr="00E07809">
              <w:rPr>
                <w:rFonts w:eastAsia="Times New Roman" w:cs="Times New Roman"/>
                <w:vertAlign w:val="superscript"/>
                <w:lang w:val="en-US"/>
              </w:rPr>
              <w:t>2</w:t>
            </w:r>
          </w:p>
          <w:p w14:paraId="229CDCF6" w14:textId="77777777" w:rsidR="0040187C" w:rsidRPr="00E07809" w:rsidRDefault="0040187C" w:rsidP="008040AC">
            <w:pPr>
              <w:spacing w:after="0" w:line="240" w:lineRule="auto"/>
              <w:rPr>
                <w:bCs/>
                <w:lang w:val="en-US"/>
              </w:rPr>
            </w:pPr>
          </w:p>
        </w:tc>
        <w:tc>
          <w:tcPr>
            <w:tcW w:w="4680" w:type="dxa"/>
          </w:tcPr>
          <w:p w14:paraId="0828B344" w14:textId="5D938F68" w:rsidR="000D0C75" w:rsidRPr="00E07809" w:rsidRDefault="000D0C75" w:rsidP="00E07809">
            <w:pPr>
              <w:spacing w:after="0" w:line="269" w:lineRule="exact"/>
              <w:ind w:right="-20"/>
              <w:jc w:val="both"/>
              <w:rPr>
                <w:rFonts w:eastAsia="Times New Roman" w:cs="Times New Roman"/>
                <w:lang w:val="en-US"/>
              </w:rPr>
            </w:pPr>
          </w:p>
        </w:tc>
      </w:tr>
      <w:tr w:rsidR="00E07809" w:rsidRPr="00E07809" w14:paraId="4655E702" w14:textId="1C71EF27" w:rsidTr="000C4273">
        <w:trPr>
          <w:trHeight w:val="1272"/>
        </w:trPr>
        <w:tc>
          <w:tcPr>
            <w:tcW w:w="710" w:type="dxa"/>
          </w:tcPr>
          <w:p w14:paraId="52F3CCDF" w14:textId="77777777" w:rsidR="00E07809" w:rsidRPr="00E07809" w:rsidRDefault="00E07809" w:rsidP="00E07809">
            <w:pPr>
              <w:spacing w:after="0" w:line="240" w:lineRule="auto"/>
              <w:rPr>
                <w:b/>
                <w:bCs/>
                <w:lang w:val="en-US"/>
              </w:rPr>
            </w:pPr>
            <w:r w:rsidRPr="00E07809">
              <w:rPr>
                <w:b/>
                <w:bCs/>
                <w:lang w:val="en-US"/>
              </w:rPr>
              <w:t>2.</w:t>
            </w:r>
          </w:p>
        </w:tc>
        <w:tc>
          <w:tcPr>
            <w:tcW w:w="2693" w:type="dxa"/>
          </w:tcPr>
          <w:p w14:paraId="2F1CE6CB" w14:textId="367FB3D0" w:rsidR="00E07809" w:rsidRPr="00E07809" w:rsidRDefault="00E07809" w:rsidP="00E07809">
            <w:pPr>
              <w:spacing w:after="0" w:line="240" w:lineRule="auto"/>
              <w:rPr>
                <w:b/>
                <w:lang w:val="en-US"/>
              </w:rPr>
            </w:pPr>
            <w:r>
              <w:rPr>
                <w:b/>
                <w:lang w:val="en-US"/>
              </w:rPr>
              <w:t>C</w:t>
            </w:r>
            <w:r w:rsidRPr="00E07809">
              <w:rPr>
                <w:b/>
                <w:lang w:val="en-US"/>
              </w:rPr>
              <w:t>onsole (</w:t>
            </w:r>
            <w:r>
              <w:rPr>
                <w:b/>
                <w:lang w:val="en-US"/>
              </w:rPr>
              <w:t>Control electronics cabinet</w:t>
            </w:r>
            <w:r w:rsidRPr="00E07809">
              <w:rPr>
                <w:b/>
                <w:lang w:val="en-US"/>
              </w:rPr>
              <w:t>)</w:t>
            </w:r>
          </w:p>
          <w:p w14:paraId="340793F0" w14:textId="1087070E" w:rsidR="00E07809" w:rsidRPr="00E07809" w:rsidRDefault="00E07809" w:rsidP="00E07809">
            <w:pPr>
              <w:spacing w:after="0" w:line="240" w:lineRule="auto"/>
              <w:rPr>
                <w:b/>
                <w:bCs/>
                <w:lang w:val="en-US"/>
              </w:rPr>
            </w:pPr>
          </w:p>
        </w:tc>
        <w:tc>
          <w:tcPr>
            <w:tcW w:w="6653" w:type="dxa"/>
          </w:tcPr>
          <w:p w14:paraId="7301B710" w14:textId="6CB34E52"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 stainless steel one bay cabinet with 19-inch rack mounts and full RF shielding (shielded against DVB-T, ATSC, ISDB-T and DTMB), optimized for high resolution and solid state nuclear magnetic resonance (further - NMR) experiments</w:t>
            </w:r>
          </w:p>
          <w:p w14:paraId="23D8D554"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 Ethernet router with at least 8 TCP/IP ports for connection of peripheral devices</w:t>
            </w:r>
          </w:p>
          <w:p w14:paraId="507CBC60"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 Integrated processing unit with at least 1 TB hard drive</w:t>
            </w:r>
          </w:p>
          <w:p w14:paraId="5C5385F1"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 At least 36 shim current sources with at least 20 Bit resolution and up to 1 A current range for room temperature shim system</w:t>
            </w:r>
          </w:p>
          <w:p w14:paraId="0B464AF1" w14:textId="77777777" w:rsidR="00E07809" w:rsidRPr="00E07809" w:rsidRDefault="00E07809" w:rsidP="00E07809">
            <w:pPr>
              <w:spacing w:after="0" w:line="240" w:lineRule="auto"/>
              <w:rPr>
                <w:rFonts w:eastAsia="Times New Roman" w:cs="Times New Roman"/>
                <w:spacing w:val="1"/>
                <w:lang w:val="en-US"/>
              </w:rPr>
            </w:pPr>
          </w:p>
          <w:p w14:paraId="22B5B19B" w14:textId="77777777" w:rsidR="00E07809" w:rsidRPr="00E07809" w:rsidRDefault="00E07809" w:rsidP="00E07809">
            <w:pPr>
              <w:spacing w:after="0" w:line="240" w:lineRule="auto"/>
              <w:rPr>
                <w:bCs/>
                <w:lang w:val="en-US"/>
              </w:rPr>
            </w:pPr>
            <w:r w:rsidRPr="00E07809">
              <w:rPr>
                <w:rFonts w:eastAsia="Times New Roman" w:cs="Times New Roman"/>
                <w:spacing w:val="1"/>
                <w:lang w:val="en-US"/>
              </w:rPr>
              <w:t xml:space="preserve">- Digital deuterium lock system </w:t>
            </w:r>
            <w:r w:rsidRPr="00E07809">
              <w:rPr>
                <w:bCs/>
                <w:lang w:val="en-US"/>
              </w:rPr>
              <w:t>(</w:t>
            </w:r>
            <w:r w:rsidRPr="00E07809">
              <w:rPr>
                <w:bCs/>
                <w:i/>
                <w:vertAlign w:val="superscript"/>
                <w:lang w:val="en-US"/>
              </w:rPr>
              <w:t>2</w:t>
            </w:r>
            <w:r w:rsidRPr="00E07809">
              <w:rPr>
                <w:bCs/>
                <w:i/>
                <w:lang w:val="en-US"/>
              </w:rPr>
              <w:t>H Lock</w:t>
            </w:r>
            <w:r w:rsidRPr="00E07809">
              <w:rPr>
                <w:bCs/>
                <w:lang w:val="en-US"/>
              </w:rPr>
              <w:t>), (</w:t>
            </w:r>
            <w:r w:rsidRPr="00E07809">
              <w:rPr>
                <w:i/>
                <w:lang w:val="en-US"/>
              </w:rPr>
              <w:t>2G DigiLock™</w:t>
            </w:r>
            <w:r w:rsidRPr="00E07809">
              <w:rPr>
                <w:lang w:val="en-US"/>
              </w:rPr>
              <w:t xml:space="preserve"> or equivalent</w:t>
            </w:r>
            <w:r w:rsidRPr="00E07809">
              <w:rPr>
                <w:bCs/>
                <w:lang w:val="en-US"/>
              </w:rPr>
              <w:t xml:space="preserve">) </w:t>
            </w:r>
          </w:p>
          <w:p w14:paraId="2F6B47AC"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 xml:space="preserve">- Compatible with pulsed field gradients, able to decouple and pulse at the </w:t>
            </w:r>
            <w:r w:rsidRPr="00E07809">
              <w:rPr>
                <w:rFonts w:eastAsia="Times New Roman" w:cs="Times New Roman"/>
                <w:spacing w:val="1"/>
                <w:vertAlign w:val="superscript"/>
                <w:lang w:val="en-US"/>
              </w:rPr>
              <w:t>2</w:t>
            </w:r>
            <w:r w:rsidRPr="00E07809">
              <w:rPr>
                <w:rFonts w:eastAsia="Times New Roman" w:cs="Times New Roman"/>
                <w:spacing w:val="1"/>
                <w:lang w:val="en-US"/>
              </w:rPr>
              <w:t>H frequency</w:t>
            </w:r>
          </w:p>
          <w:p w14:paraId="41A96C73" w14:textId="77777777" w:rsidR="00E07809" w:rsidRPr="00E07809" w:rsidRDefault="00E07809" w:rsidP="00E07809">
            <w:pPr>
              <w:spacing w:after="0" w:line="240" w:lineRule="auto"/>
              <w:rPr>
                <w:rFonts w:eastAsia="Times New Roman" w:cs="Times New Roman"/>
                <w:spacing w:val="1"/>
                <w:lang w:val="en-US"/>
              </w:rPr>
            </w:pPr>
          </w:p>
          <w:p w14:paraId="1BB23EE3"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 Spectra acquisition unit with:</w:t>
            </w:r>
          </w:p>
          <w:p w14:paraId="20234C67"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-At least 80 MHz system clock</w:t>
            </w:r>
          </w:p>
          <w:p w14:paraId="0536DF44"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lastRenderedPageBreak/>
              <w:t>- Simultaneous syncing of the parameters on all channels in not more than 12.5 ns</w:t>
            </w:r>
          </w:p>
          <w:p w14:paraId="251FF0FF" w14:textId="77777777" w:rsidR="00E07809" w:rsidRPr="00E07809" w:rsidRDefault="00E07809" w:rsidP="00E07809">
            <w:pPr>
              <w:spacing w:after="0" w:line="240" w:lineRule="auto"/>
              <w:rPr>
                <w:rFonts w:eastAsia="Times New Roman" w:cs="Times New Roman"/>
                <w:spacing w:val="1"/>
                <w:lang w:val="en-US"/>
              </w:rPr>
            </w:pPr>
          </w:p>
          <w:p w14:paraId="556D3071"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 xml:space="preserve">- At least 3 RF transmitters (channels) and at least 3 receivers </w:t>
            </w:r>
            <w:r w:rsidRPr="00E07809">
              <w:rPr>
                <w:bCs/>
                <w:lang w:val="en-US"/>
              </w:rPr>
              <w:t>(</w:t>
            </w:r>
            <w:r w:rsidRPr="00E07809">
              <w:rPr>
                <w:bCs/>
                <w:i/>
                <w:lang w:val="en-US"/>
              </w:rPr>
              <w:t>TRX1200</w:t>
            </w:r>
            <w:r w:rsidRPr="00E07809">
              <w:rPr>
                <w:bCs/>
                <w:lang w:val="en-US"/>
              </w:rPr>
              <w:t xml:space="preserve"> </w:t>
            </w:r>
            <w:r w:rsidRPr="00E07809">
              <w:rPr>
                <w:lang w:val="en-US"/>
              </w:rPr>
              <w:t>or equivalent</w:t>
            </w:r>
            <w:r w:rsidRPr="00E07809">
              <w:rPr>
                <w:bCs/>
                <w:lang w:val="en-US"/>
              </w:rPr>
              <w:t xml:space="preserve">) </w:t>
            </w:r>
            <w:r w:rsidRPr="00E07809">
              <w:rPr>
                <w:rFonts w:eastAsia="Times New Roman" w:cs="Times New Roman"/>
                <w:spacing w:val="1"/>
                <w:lang w:val="en-US"/>
              </w:rPr>
              <w:t>with:</w:t>
            </w:r>
          </w:p>
          <w:p w14:paraId="58E835AB"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 Real time digital filters with practically rectangular filter characteristics</w:t>
            </w:r>
          </w:p>
          <w:p w14:paraId="5F5FBA0F"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 Integrated pulse program engine (sequencer, wave form memory)</w:t>
            </w:r>
          </w:p>
          <w:p w14:paraId="7671C297"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Providing:</w:t>
            </w:r>
          </w:p>
          <w:p w14:paraId="0542FF57"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 xml:space="preserve">- A dedicated receiver for every transmitter that support for all current and possible future parallel receiver experiments with compatible probes (e.g., parallel </w:t>
            </w:r>
            <w:r w:rsidRPr="00E07809">
              <w:rPr>
                <w:vertAlign w:val="superscript"/>
                <w:lang w:val="en-US"/>
              </w:rPr>
              <w:t>1</w:t>
            </w:r>
            <w:r w:rsidRPr="00E07809">
              <w:rPr>
                <w:lang w:val="en-US"/>
              </w:rPr>
              <w:t>H-</w:t>
            </w:r>
            <w:r w:rsidRPr="00E07809">
              <w:rPr>
                <w:vertAlign w:val="superscript"/>
                <w:lang w:val="en-US"/>
              </w:rPr>
              <w:t>13</w:t>
            </w:r>
            <w:r w:rsidRPr="00E07809">
              <w:rPr>
                <w:lang w:val="en-US"/>
              </w:rPr>
              <w:t xml:space="preserve">C- and </w:t>
            </w:r>
            <w:r w:rsidRPr="00E07809">
              <w:rPr>
                <w:vertAlign w:val="superscript"/>
                <w:lang w:val="en-US"/>
              </w:rPr>
              <w:t>31</w:t>
            </w:r>
            <w:r w:rsidRPr="00E07809">
              <w:rPr>
                <w:lang w:val="en-US"/>
              </w:rPr>
              <w:t>P-</w:t>
            </w:r>
            <w:r w:rsidRPr="00E07809">
              <w:rPr>
                <w:vertAlign w:val="superscript"/>
                <w:lang w:val="en-US"/>
              </w:rPr>
              <w:t>13</w:t>
            </w:r>
            <w:r w:rsidRPr="00E07809">
              <w:rPr>
                <w:lang w:val="en-US"/>
              </w:rPr>
              <w:t>C-correlation spectra with triple resonance probes</w:t>
            </w:r>
            <w:r w:rsidRPr="00E07809">
              <w:rPr>
                <w:rFonts w:eastAsia="Times New Roman" w:cs="Times New Roman"/>
                <w:spacing w:val="1"/>
                <w:lang w:val="en-US"/>
              </w:rPr>
              <w:t>)</w:t>
            </w:r>
          </w:p>
          <w:p w14:paraId="764A500B"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 Simultaneous modulation of RF amplitude, frequency and phase in less than 12,5 ns that is suitable for all current and possible future experimental methods such as optimal control theory sequences</w:t>
            </w:r>
          </w:p>
          <w:p w14:paraId="1BEDB2FB"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 xml:space="preserve">- </w:t>
            </w:r>
            <w:r w:rsidRPr="00E07809">
              <w:rPr>
                <w:lang w:val="en-US"/>
              </w:rPr>
              <w:t>Oversampling</w:t>
            </w:r>
            <w:r w:rsidRPr="00E07809">
              <w:rPr>
                <w:rFonts w:eastAsia="Times New Roman" w:cs="Times New Roman"/>
                <w:lang w:val="en-US"/>
              </w:rPr>
              <w:t xml:space="preserve"> </w:t>
            </w:r>
            <w:r w:rsidRPr="00E07809">
              <w:rPr>
                <w:lang w:val="en-US"/>
              </w:rPr>
              <w:t>possibility</w:t>
            </w:r>
            <w:r w:rsidRPr="00E07809">
              <w:rPr>
                <w:rFonts w:eastAsia="Times New Roman" w:cs="Times New Roman"/>
                <w:lang w:val="en-US"/>
              </w:rPr>
              <w:t xml:space="preserve"> </w:t>
            </w:r>
            <w:r w:rsidRPr="00E07809">
              <w:rPr>
                <w:lang w:val="en-US"/>
              </w:rPr>
              <w:t>for</w:t>
            </w:r>
            <w:r w:rsidRPr="00E07809">
              <w:rPr>
                <w:rFonts w:eastAsia="Times New Roman" w:cs="Times New Roman"/>
                <w:lang w:val="en-US"/>
              </w:rPr>
              <w:t xml:space="preserve"> </w:t>
            </w:r>
            <w:r w:rsidRPr="00E07809">
              <w:rPr>
                <w:lang w:val="en-US"/>
              </w:rPr>
              <w:t>elimination</w:t>
            </w:r>
            <w:r w:rsidRPr="00E07809">
              <w:rPr>
                <w:rFonts w:eastAsia="Times New Roman" w:cs="Times New Roman"/>
                <w:lang w:val="en-US"/>
              </w:rPr>
              <w:t xml:space="preserve"> </w:t>
            </w:r>
            <w:r w:rsidRPr="00E07809">
              <w:rPr>
                <w:lang w:val="en-US"/>
              </w:rPr>
              <w:t>of</w:t>
            </w:r>
            <w:r w:rsidRPr="00E07809">
              <w:rPr>
                <w:rFonts w:eastAsia="Times New Roman" w:cs="Times New Roman"/>
                <w:lang w:val="en-US"/>
              </w:rPr>
              <w:t xml:space="preserve"> </w:t>
            </w:r>
            <w:r w:rsidRPr="00E07809">
              <w:rPr>
                <w:lang w:val="en-US"/>
              </w:rPr>
              <w:t>folding</w:t>
            </w:r>
            <w:r w:rsidRPr="00E07809">
              <w:rPr>
                <w:rFonts w:eastAsia="Times New Roman" w:cs="Times New Roman"/>
                <w:lang w:val="en-US"/>
              </w:rPr>
              <w:t xml:space="preserve"> </w:t>
            </w:r>
            <w:r w:rsidRPr="00E07809">
              <w:rPr>
                <w:lang w:val="en-US"/>
              </w:rPr>
              <w:t>artefacts</w:t>
            </w:r>
          </w:p>
          <w:p w14:paraId="08F7F9C4"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 Receiver spectral width up to 7.5 MHz</w:t>
            </w:r>
          </w:p>
          <w:p w14:paraId="2C35789F"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 Frequency increment step size not more than 0.005 Hz</w:t>
            </w:r>
          </w:p>
          <w:p w14:paraId="1A6129E1"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 xml:space="preserve">- </w:t>
            </w:r>
            <w:r w:rsidRPr="00E07809">
              <w:rPr>
                <w:lang w:val="en-US"/>
              </w:rPr>
              <w:t>Digitizer</w:t>
            </w:r>
            <w:r w:rsidRPr="00E07809">
              <w:rPr>
                <w:rFonts w:eastAsia="Times New Roman" w:cs="Times New Roman"/>
                <w:spacing w:val="1"/>
                <w:lang w:val="en-US"/>
              </w:rPr>
              <w:t xml:space="preserve"> effective dynamic range </w:t>
            </w:r>
            <w:r w:rsidRPr="00E07809">
              <w:rPr>
                <w:bCs/>
                <w:lang w:val="en-US"/>
              </w:rPr>
              <w:t xml:space="preserve">&gt;17 Bit (5 MHz </w:t>
            </w:r>
            <w:r w:rsidRPr="00E07809">
              <w:rPr>
                <w:rFonts w:eastAsia="Times New Roman" w:cs="Times New Roman"/>
                <w:spacing w:val="1"/>
                <w:lang w:val="en-US"/>
              </w:rPr>
              <w:t>spectral width</w:t>
            </w:r>
            <w:r w:rsidRPr="00E07809">
              <w:rPr>
                <w:bCs/>
                <w:lang w:val="en-US"/>
              </w:rPr>
              <w:t xml:space="preserve">) / &gt;19 Bit (1 MHz </w:t>
            </w:r>
            <w:r w:rsidRPr="00E07809">
              <w:rPr>
                <w:rFonts w:eastAsia="Times New Roman" w:cs="Times New Roman"/>
                <w:spacing w:val="1"/>
                <w:lang w:val="en-US"/>
              </w:rPr>
              <w:t>spectral width</w:t>
            </w:r>
            <w:r w:rsidRPr="00E07809">
              <w:rPr>
                <w:bCs/>
                <w:lang w:val="en-US"/>
              </w:rPr>
              <w:t xml:space="preserve">) / &gt;23 Bit (6 kHz </w:t>
            </w:r>
            <w:r w:rsidRPr="00E07809">
              <w:rPr>
                <w:rFonts w:eastAsia="Times New Roman" w:cs="Times New Roman"/>
                <w:spacing w:val="1"/>
                <w:lang w:val="en-US"/>
              </w:rPr>
              <w:t>spectral width)</w:t>
            </w:r>
          </w:p>
          <w:p w14:paraId="1C906678"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 RF range at least 5-1200 MHz (for both, transmit and receive)</w:t>
            </w:r>
          </w:p>
          <w:p w14:paraId="6AB7D93E"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 ADC, 240 MSPS @16 Bit</w:t>
            </w:r>
          </w:p>
          <w:p w14:paraId="2A15FC96"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 DAC, 960 MSPS</w:t>
            </w:r>
          </w:p>
          <w:p w14:paraId="2887D0E6" w14:textId="77777777" w:rsidR="00E07809" w:rsidRPr="00E07809" w:rsidRDefault="00E07809" w:rsidP="00E07809">
            <w:pPr>
              <w:spacing w:after="0" w:line="240" w:lineRule="auto"/>
              <w:ind w:left="189"/>
              <w:rPr>
                <w:rFonts w:eastAsia="Times New Roman" w:cs="Times New Roman"/>
                <w:spacing w:val="1"/>
                <w:lang w:val="en-US"/>
              </w:rPr>
            </w:pPr>
            <w:r w:rsidRPr="00E07809">
              <w:rPr>
                <w:rFonts w:eastAsia="Times New Roman" w:cs="Times New Roman"/>
                <w:spacing w:val="1"/>
                <w:lang w:val="en-US"/>
              </w:rPr>
              <w:t>- Intermediate frequency at least 1.8 GHz for both, transmit and receive</w:t>
            </w:r>
          </w:p>
          <w:p w14:paraId="7D65C930" w14:textId="77777777" w:rsidR="00E07809" w:rsidRPr="00E07809" w:rsidRDefault="00E07809" w:rsidP="00E07809">
            <w:pPr>
              <w:spacing w:after="0" w:line="240" w:lineRule="auto"/>
              <w:ind w:left="189"/>
              <w:rPr>
                <w:bCs/>
                <w:lang w:val="en-US"/>
              </w:rPr>
            </w:pPr>
            <w:r w:rsidRPr="00E07809">
              <w:rPr>
                <w:bCs/>
                <w:lang w:val="en-US"/>
              </w:rPr>
              <w:t>- Sequencer waveform memory at least 1GB (for pulse shaping, optimal control applications, composite pulse decoupling)</w:t>
            </w:r>
          </w:p>
          <w:p w14:paraId="44E43B23" w14:textId="77777777" w:rsidR="00E07809" w:rsidRPr="00E07809" w:rsidRDefault="00E07809" w:rsidP="00E07809">
            <w:pPr>
              <w:spacing w:after="0" w:line="240" w:lineRule="auto"/>
              <w:rPr>
                <w:bCs/>
                <w:lang w:val="en-US"/>
              </w:rPr>
            </w:pPr>
          </w:p>
          <w:p w14:paraId="02BD7B92" w14:textId="77777777" w:rsidR="00E07809" w:rsidRPr="00E07809" w:rsidRDefault="00E07809" w:rsidP="00E07809">
            <w:pPr>
              <w:spacing w:after="0" w:line="240" w:lineRule="auto"/>
              <w:rPr>
                <w:bCs/>
                <w:lang w:val="en-US"/>
              </w:rPr>
            </w:pPr>
            <w:r w:rsidRPr="00E07809">
              <w:rPr>
                <w:bCs/>
                <w:lang w:val="en-US"/>
              </w:rPr>
              <w:t>- Timing and gradient unit for all gradient amplifiers</w:t>
            </w:r>
          </w:p>
          <w:p w14:paraId="3A3A38F3" w14:textId="77777777" w:rsidR="00E07809" w:rsidRPr="00E07809" w:rsidRDefault="00E07809" w:rsidP="00E07809">
            <w:pPr>
              <w:spacing w:after="0" w:line="240" w:lineRule="auto"/>
              <w:ind w:left="189"/>
              <w:rPr>
                <w:bCs/>
                <w:lang w:val="en-US"/>
              </w:rPr>
            </w:pPr>
            <w:r w:rsidRPr="00E07809">
              <w:rPr>
                <w:bCs/>
                <w:lang w:val="en-US"/>
              </w:rPr>
              <w:t>- Gradient control unit with resolution not more than 12.5 ns for Z-gradient</w:t>
            </w:r>
          </w:p>
          <w:p w14:paraId="66A7A2DC" w14:textId="77777777" w:rsidR="00E07809" w:rsidRPr="00E07809" w:rsidRDefault="00E07809" w:rsidP="00E07809">
            <w:pPr>
              <w:spacing w:after="0" w:line="240" w:lineRule="auto"/>
              <w:rPr>
                <w:bCs/>
                <w:lang w:val="en-US"/>
              </w:rPr>
            </w:pPr>
          </w:p>
          <w:p w14:paraId="481FC7EF" w14:textId="77777777" w:rsidR="00E07809" w:rsidRPr="00E07809" w:rsidRDefault="00E07809" w:rsidP="00E07809">
            <w:pPr>
              <w:spacing w:after="0" w:line="240" w:lineRule="auto"/>
              <w:rPr>
                <w:bCs/>
                <w:lang w:val="en-US"/>
              </w:rPr>
            </w:pPr>
            <w:r w:rsidRPr="00E07809">
              <w:rPr>
                <w:b/>
                <w:bCs/>
                <w:lang w:val="en-US"/>
              </w:rPr>
              <w:t>Gradient amplifier</w:t>
            </w:r>
            <w:r w:rsidRPr="00E07809">
              <w:rPr>
                <w:bCs/>
                <w:lang w:val="en-US"/>
              </w:rPr>
              <w:t xml:space="preserve"> (GAB/2 </w:t>
            </w:r>
            <w:r w:rsidRPr="00E07809">
              <w:rPr>
                <w:lang w:val="en-US"/>
              </w:rPr>
              <w:t>or equivalent</w:t>
            </w:r>
            <w:r w:rsidRPr="00E07809">
              <w:rPr>
                <w:bCs/>
                <w:lang w:val="en-US"/>
              </w:rPr>
              <w:t>)</w:t>
            </w:r>
          </w:p>
          <w:p w14:paraId="0645F8E4" w14:textId="77777777" w:rsidR="00E07809" w:rsidRPr="00E07809" w:rsidRDefault="00E07809" w:rsidP="00E07809">
            <w:pPr>
              <w:spacing w:after="0" w:line="240" w:lineRule="auto"/>
              <w:ind w:left="189"/>
              <w:rPr>
                <w:bCs/>
                <w:lang w:val="en-US"/>
              </w:rPr>
            </w:pPr>
            <w:r w:rsidRPr="00E07809">
              <w:rPr>
                <w:bCs/>
                <w:lang w:val="en-US"/>
              </w:rPr>
              <w:t>- Fast single channel gradient amplifier unit for pulsed field gradient shimming and single axis gradient enhanced spectroscopy (</w:t>
            </w:r>
            <w:r w:rsidRPr="00E07809">
              <w:rPr>
                <w:bCs/>
                <w:i/>
                <w:lang w:val="en-US"/>
              </w:rPr>
              <w:t>gradient spectroscopy,</w:t>
            </w:r>
            <w:r w:rsidRPr="00E07809">
              <w:rPr>
                <w:bCs/>
                <w:lang w:val="en-US"/>
              </w:rPr>
              <w:t xml:space="preserve"> GRASP)</w:t>
            </w:r>
          </w:p>
          <w:p w14:paraId="4569E6DE" w14:textId="77777777" w:rsidR="00E07809" w:rsidRPr="00E07809" w:rsidRDefault="00E07809" w:rsidP="00E07809">
            <w:pPr>
              <w:spacing w:after="0" w:line="240" w:lineRule="auto"/>
              <w:ind w:left="189"/>
              <w:rPr>
                <w:bCs/>
                <w:lang w:val="en-US"/>
              </w:rPr>
            </w:pPr>
            <w:r w:rsidRPr="00E07809">
              <w:rPr>
                <w:bCs/>
                <w:lang w:val="en-US"/>
              </w:rPr>
              <w:lastRenderedPageBreak/>
              <w:t>- On-axis (Z) and off-axis (magic angle) gradient shimming using real-time shim current control for single axis gradient probes together with TopSpin or equivalent software.</w:t>
            </w:r>
          </w:p>
          <w:p w14:paraId="0ACABAA7" w14:textId="77777777" w:rsidR="00E07809" w:rsidRPr="00E07809" w:rsidRDefault="00E07809" w:rsidP="00E07809">
            <w:pPr>
              <w:spacing w:after="0" w:line="240" w:lineRule="auto"/>
              <w:rPr>
                <w:bCs/>
                <w:lang w:val="en-US"/>
              </w:rPr>
            </w:pPr>
          </w:p>
          <w:p w14:paraId="1E6750A4" w14:textId="77777777" w:rsidR="00E07809" w:rsidRPr="00E07809" w:rsidRDefault="00E07809" w:rsidP="00E07809">
            <w:pPr>
              <w:spacing w:after="0" w:line="240" w:lineRule="auto"/>
              <w:rPr>
                <w:bCs/>
                <w:lang w:val="en-US"/>
              </w:rPr>
            </w:pPr>
            <w:r w:rsidRPr="00E07809">
              <w:rPr>
                <w:b/>
                <w:bCs/>
                <w:lang w:val="en-US"/>
              </w:rPr>
              <w:t>Variable temperature unit</w:t>
            </w:r>
            <w:r w:rsidRPr="00E07809">
              <w:rPr>
                <w:bCs/>
                <w:lang w:val="en-US"/>
              </w:rPr>
              <w:t xml:space="preserve"> (BSVT </w:t>
            </w:r>
            <w:r w:rsidRPr="00E07809">
              <w:rPr>
                <w:lang w:val="en-US"/>
              </w:rPr>
              <w:t>or equivalent</w:t>
            </w:r>
            <w:r w:rsidRPr="00E07809">
              <w:rPr>
                <w:bCs/>
                <w:lang w:val="en-US"/>
              </w:rPr>
              <w:t>)</w:t>
            </w:r>
          </w:p>
          <w:p w14:paraId="7C8D715A" w14:textId="77777777" w:rsidR="00E07809" w:rsidRPr="00E07809" w:rsidRDefault="00E07809" w:rsidP="00E07809">
            <w:pPr>
              <w:spacing w:after="0" w:line="240" w:lineRule="auto"/>
              <w:ind w:left="189"/>
              <w:rPr>
                <w:bCs/>
                <w:lang w:val="en-US"/>
              </w:rPr>
            </w:pPr>
            <w:r w:rsidRPr="00E07809">
              <w:rPr>
                <w:bCs/>
                <w:lang w:val="en-US"/>
              </w:rPr>
              <w:t>- Digital temperature sensor resolution better than 5mK</w:t>
            </w:r>
          </w:p>
          <w:p w14:paraId="5942785D" w14:textId="77777777" w:rsidR="00E07809" w:rsidRPr="00E07809" w:rsidRDefault="00E07809" w:rsidP="00E07809">
            <w:pPr>
              <w:spacing w:after="0" w:line="240" w:lineRule="auto"/>
              <w:ind w:left="189"/>
              <w:rPr>
                <w:bCs/>
                <w:lang w:val="en-US"/>
              </w:rPr>
            </w:pPr>
            <w:r w:rsidRPr="00E07809">
              <w:rPr>
                <w:bCs/>
                <w:lang w:val="en-US"/>
              </w:rPr>
              <w:t>- Temperature stability at least 10mK/K for room temperature probes</w:t>
            </w:r>
          </w:p>
          <w:p w14:paraId="66106C90" w14:textId="77777777" w:rsidR="00E07809" w:rsidRPr="00E07809" w:rsidRDefault="00E07809" w:rsidP="00E07809">
            <w:pPr>
              <w:spacing w:after="0" w:line="240" w:lineRule="auto"/>
              <w:ind w:left="189"/>
              <w:rPr>
                <w:bCs/>
                <w:lang w:val="en-US"/>
              </w:rPr>
            </w:pPr>
            <w:r w:rsidRPr="00E07809">
              <w:rPr>
                <w:bCs/>
                <w:lang w:val="en-US"/>
              </w:rPr>
              <w:t xml:space="preserve">- Temperature control step size not more than 0.01 °C </w:t>
            </w:r>
          </w:p>
          <w:p w14:paraId="1F21B5EB" w14:textId="77777777" w:rsidR="00E07809" w:rsidRPr="00E07809" w:rsidRDefault="00E07809" w:rsidP="00E07809">
            <w:pPr>
              <w:spacing w:after="0" w:line="240" w:lineRule="auto"/>
              <w:ind w:left="189"/>
              <w:rPr>
                <w:bCs/>
                <w:lang w:val="en-US"/>
              </w:rPr>
            </w:pPr>
            <w:r w:rsidRPr="00E07809">
              <w:rPr>
                <w:bCs/>
                <w:lang w:val="en-US"/>
              </w:rPr>
              <w:t>- Support of different temperature sensor types (e.g. thermocouple T or E, PT100)</w:t>
            </w:r>
          </w:p>
          <w:p w14:paraId="6B4CB789" w14:textId="77777777" w:rsidR="00E07809" w:rsidRPr="00E07809" w:rsidRDefault="00E07809" w:rsidP="00E07809">
            <w:pPr>
              <w:spacing w:after="0" w:line="240" w:lineRule="auto"/>
              <w:ind w:left="189"/>
              <w:rPr>
                <w:bCs/>
                <w:lang w:val="en-US"/>
              </w:rPr>
            </w:pPr>
            <w:r w:rsidRPr="00E07809">
              <w:rPr>
                <w:bCs/>
                <w:lang w:val="en-US"/>
              </w:rPr>
              <w:t>- Variable temperature gas flow control up to 3000 L/h with mass flow regulation</w:t>
            </w:r>
          </w:p>
          <w:p w14:paraId="7929E153" w14:textId="77777777" w:rsidR="00E07809" w:rsidRPr="00E07809" w:rsidRDefault="00E07809" w:rsidP="00E07809">
            <w:pPr>
              <w:spacing w:after="0" w:line="240" w:lineRule="auto"/>
              <w:ind w:left="189"/>
              <w:rPr>
                <w:bCs/>
                <w:lang w:val="en-US"/>
              </w:rPr>
            </w:pPr>
            <w:r w:rsidRPr="00E07809">
              <w:rPr>
                <w:bCs/>
                <w:lang w:val="en-US"/>
              </w:rPr>
              <w:t>- Built-in anti-freeze mode for cryogenic probes</w:t>
            </w:r>
          </w:p>
          <w:p w14:paraId="56B63658" w14:textId="77777777" w:rsidR="00E07809" w:rsidRPr="00E07809" w:rsidRDefault="00E07809" w:rsidP="00E07809">
            <w:pPr>
              <w:spacing w:after="0" w:line="240" w:lineRule="auto"/>
              <w:ind w:left="189"/>
              <w:rPr>
                <w:bCs/>
                <w:lang w:val="en-US"/>
              </w:rPr>
            </w:pPr>
            <w:r w:rsidRPr="00E07809">
              <w:rPr>
                <w:bCs/>
                <w:lang w:val="en-US"/>
              </w:rPr>
              <w:t>- Support for up to 4 heaters</w:t>
            </w:r>
          </w:p>
          <w:p w14:paraId="274FBE4A" w14:textId="77777777" w:rsidR="00E07809" w:rsidRPr="00E07809" w:rsidRDefault="00E07809" w:rsidP="00E07809">
            <w:pPr>
              <w:spacing w:after="0" w:line="240" w:lineRule="auto"/>
              <w:ind w:left="189"/>
              <w:rPr>
                <w:bCs/>
                <w:lang w:val="en-US"/>
              </w:rPr>
            </w:pPr>
            <w:r w:rsidRPr="00E07809">
              <w:rPr>
                <w:bCs/>
                <w:lang w:val="en-US"/>
              </w:rPr>
              <w:t>- Working temperature range at least -150 °C to +600 °C with compatible probes</w:t>
            </w:r>
          </w:p>
          <w:p w14:paraId="3943DB13" w14:textId="77777777" w:rsidR="00E07809" w:rsidRPr="00E07809" w:rsidRDefault="00E07809" w:rsidP="00E07809">
            <w:pPr>
              <w:spacing w:after="0" w:line="240" w:lineRule="auto"/>
              <w:ind w:left="189"/>
              <w:rPr>
                <w:bCs/>
                <w:lang w:val="en-US"/>
              </w:rPr>
            </w:pPr>
            <w:r w:rsidRPr="00E07809">
              <w:rPr>
                <w:bCs/>
                <w:lang w:val="en-US"/>
              </w:rPr>
              <w:t>- Gas flow control system for different sample holders (spinners, rotors) insertion</w:t>
            </w:r>
          </w:p>
          <w:p w14:paraId="7B383899" w14:textId="77777777" w:rsidR="00E07809" w:rsidRPr="00E07809" w:rsidRDefault="00E07809" w:rsidP="00E07809">
            <w:pPr>
              <w:spacing w:after="0" w:line="240" w:lineRule="auto"/>
              <w:ind w:left="189"/>
              <w:rPr>
                <w:bCs/>
                <w:lang w:val="en-US"/>
              </w:rPr>
            </w:pPr>
            <w:r w:rsidRPr="00E07809">
              <w:rPr>
                <w:bCs/>
                <w:lang w:val="en-US"/>
              </w:rPr>
              <w:t>- Support of various cooling (BCU or equivalent) and low temperature (nitrogen evaporator/heat exchanger) units</w:t>
            </w:r>
          </w:p>
          <w:p w14:paraId="36E03779" w14:textId="77777777" w:rsidR="00E07809" w:rsidRPr="00E07809" w:rsidRDefault="00E07809" w:rsidP="00E07809">
            <w:pPr>
              <w:spacing w:after="0" w:line="240" w:lineRule="auto"/>
              <w:ind w:left="189"/>
              <w:rPr>
                <w:bCs/>
                <w:lang w:val="en-US"/>
              </w:rPr>
            </w:pPr>
            <w:r w:rsidRPr="00E07809">
              <w:rPr>
                <w:bCs/>
                <w:lang w:val="en-US"/>
              </w:rPr>
              <w:t xml:space="preserve">- Internal NMR thermometer for measuring and control of sample temperature using differences in chemical shifts of two NMR signals </w:t>
            </w:r>
          </w:p>
          <w:p w14:paraId="52BCFA64" w14:textId="77777777" w:rsidR="00E07809" w:rsidRPr="00E07809" w:rsidRDefault="00E07809" w:rsidP="00E07809">
            <w:pPr>
              <w:spacing w:after="0" w:line="240" w:lineRule="auto"/>
              <w:rPr>
                <w:bCs/>
                <w:lang w:val="en-US"/>
              </w:rPr>
            </w:pPr>
          </w:p>
          <w:p w14:paraId="36DEBB93" w14:textId="77777777" w:rsidR="00E07809" w:rsidRPr="00E07809" w:rsidRDefault="00E07809" w:rsidP="00E07809">
            <w:pPr>
              <w:spacing w:after="0" w:line="240" w:lineRule="auto"/>
              <w:rPr>
                <w:bCs/>
                <w:lang w:val="en-US"/>
              </w:rPr>
            </w:pPr>
            <w:r w:rsidRPr="00E07809">
              <w:rPr>
                <w:b/>
                <w:bCs/>
                <w:lang w:val="en-US"/>
              </w:rPr>
              <w:t>Sample insertion system</w:t>
            </w:r>
          </w:p>
          <w:p w14:paraId="19CEC9CD" w14:textId="77777777" w:rsidR="00E07809" w:rsidRPr="00E07809" w:rsidRDefault="00E07809" w:rsidP="00E07809">
            <w:pPr>
              <w:spacing w:after="0" w:line="240" w:lineRule="auto"/>
              <w:rPr>
                <w:bCs/>
                <w:lang w:val="en-US"/>
              </w:rPr>
            </w:pPr>
            <w:r w:rsidRPr="00E07809">
              <w:rPr>
                <w:bCs/>
                <w:lang w:val="en-US"/>
              </w:rPr>
              <w:t>- Supports spinning of 3-10 mm sample tubes, shim system cooling and automatic sample detection</w:t>
            </w:r>
          </w:p>
          <w:p w14:paraId="2D207752" w14:textId="77777777" w:rsidR="00E07809" w:rsidRPr="00E07809" w:rsidRDefault="00E07809" w:rsidP="00E07809">
            <w:pPr>
              <w:spacing w:after="0" w:line="240" w:lineRule="auto"/>
              <w:rPr>
                <w:bCs/>
                <w:lang w:val="en-US"/>
              </w:rPr>
            </w:pPr>
          </w:p>
          <w:p w14:paraId="518E40F5" w14:textId="77777777" w:rsidR="00E07809" w:rsidRPr="00E07809" w:rsidRDefault="00E07809" w:rsidP="00E07809">
            <w:pPr>
              <w:spacing w:after="0" w:line="240" w:lineRule="auto"/>
              <w:rPr>
                <w:bCs/>
                <w:lang w:val="en-US"/>
              </w:rPr>
            </w:pPr>
            <w:r w:rsidRPr="00E07809">
              <w:rPr>
                <w:b/>
                <w:bCs/>
                <w:lang w:val="en-US"/>
              </w:rPr>
              <w:t>Single channel high frequency amplifier</w:t>
            </w:r>
          </w:p>
          <w:p w14:paraId="595ECB5F" w14:textId="77777777" w:rsidR="00E07809" w:rsidRPr="00E07809" w:rsidRDefault="00E07809" w:rsidP="00E07809">
            <w:pPr>
              <w:spacing w:after="0" w:line="240" w:lineRule="auto"/>
              <w:rPr>
                <w:bCs/>
                <w:lang w:val="en-US"/>
              </w:rPr>
            </w:pPr>
            <w:r w:rsidRPr="00E07809">
              <w:rPr>
                <w:bCs/>
                <w:lang w:val="en-US"/>
              </w:rPr>
              <w:t>- Linear single channel RF amplifier for observe and decoupling with:</w:t>
            </w:r>
          </w:p>
          <w:p w14:paraId="24ACE995" w14:textId="77777777" w:rsidR="00E07809" w:rsidRPr="00E07809" w:rsidRDefault="00E07809" w:rsidP="00E07809">
            <w:pPr>
              <w:spacing w:after="0" w:line="240" w:lineRule="auto"/>
              <w:rPr>
                <w:bCs/>
                <w:lang w:val="en-US"/>
              </w:rPr>
            </w:pPr>
            <w:r w:rsidRPr="00E07809">
              <w:rPr>
                <w:bCs/>
                <w:lang w:val="en-US"/>
              </w:rPr>
              <w:t xml:space="preserve">- At least 500W RF peak power over 180 – 600 MHz (max. 50W CW) </w:t>
            </w:r>
          </w:p>
          <w:p w14:paraId="1889CC74" w14:textId="77777777" w:rsidR="00E07809" w:rsidRPr="00E07809" w:rsidRDefault="00E07809" w:rsidP="00E07809">
            <w:pPr>
              <w:spacing w:after="0" w:line="240" w:lineRule="auto"/>
              <w:rPr>
                <w:bCs/>
                <w:lang w:val="en-US"/>
              </w:rPr>
            </w:pPr>
            <w:r w:rsidRPr="00E07809">
              <w:rPr>
                <w:bCs/>
                <w:lang w:val="en-US"/>
              </w:rPr>
              <w:t xml:space="preserve">- At least 100W RF peak power over 180 – 600 MHz (max. 20W CW) or </w:t>
            </w:r>
          </w:p>
          <w:p w14:paraId="79753104" w14:textId="77777777" w:rsidR="00E07809" w:rsidRPr="00E07809" w:rsidRDefault="00E07809" w:rsidP="00E07809">
            <w:pPr>
              <w:spacing w:after="0" w:line="240" w:lineRule="auto"/>
              <w:rPr>
                <w:bCs/>
                <w:lang w:val="en-US"/>
              </w:rPr>
            </w:pPr>
            <w:r w:rsidRPr="00E07809">
              <w:rPr>
                <w:bCs/>
                <w:lang w:val="en-US"/>
              </w:rPr>
              <w:t>- High / Low power RF mode switchable by software</w:t>
            </w:r>
          </w:p>
          <w:p w14:paraId="1FE64D1B" w14:textId="77777777" w:rsidR="00E07809" w:rsidRPr="00E07809" w:rsidRDefault="00E07809" w:rsidP="00E07809">
            <w:pPr>
              <w:spacing w:after="0" w:line="240" w:lineRule="auto"/>
              <w:rPr>
                <w:bCs/>
                <w:lang w:val="en-US"/>
              </w:rPr>
            </w:pPr>
            <w:r w:rsidRPr="00E07809">
              <w:rPr>
                <w:bCs/>
                <w:lang w:val="en-US"/>
              </w:rPr>
              <w:t xml:space="preserve">Provides: </w:t>
            </w:r>
          </w:p>
          <w:p w14:paraId="6128D8F4" w14:textId="77777777" w:rsidR="00E07809" w:rsidRPr="00E07809" w:rsidRDefault="00E07809" w:rsidP="00E07809">
            <w:pPr>
              <w:spacing w:after="0" w:line="240" w:lineRule="auto"/>
              <w:rPr>
                <w:bCs/>
                <w:lang w:val="en-US"/>
              </w:rPr>
            </w:pPr>
            <w:r w:rsidRPr="00E07809">
              <w:rPr>
                <w:bCs/>
                <w:lang w:val="en-US"/>
              </w:rPr>
              <w:t>- Pulse program controlled blanking, power rise/fall times less than 100 ns</w:t>
            </w:r>
          </w:p>
          <w:p w14:paraId="7717E1CD" w14:textId="77777777" w:rsidR="00E07809" w:rsidRPr="00E07809" w:rsidRDefault="00E07809" w:rsidP="00E07809">
            <w:pPr>
              <w:spacing w:after="0" w:line="240" w:lineRule="auto"/>
              <w:rPr>
                <w:bCs/>
                <w:lang w:val="en-US"/>
              </w:rPr>
            </w:pPr>
            <w:r w:rsidRPr="00E07809">
              <w:rPr>
                <w:bCs/>
                <w:lang w:val="en-US"/>
              </w:rPr>
              <w:t>- Built-in computer controlled amplifier safety with transmitted/reflected RF power control</w:t>
            </w:r>
          </w:p>
          <w:p w14:paraId="6A3E7B84" w14:textId="77777777" w:rsidR="00E07809" w:rsidRPr="00E07809" w:rsidRDefault="00E07809" w:rsidP="00E07809">
            <w:pPr>
              <w:spacing w:after="0" w:line="240" w:lineRule="auto"/>
              <w:rPr>
                <w:bCs/>
                <w:lang w:val="en-US"/>
              </w:rPr>
            </w:pPr>
            <w:r w:rsidRPr="00E07809">
              <w:rPr>
                <w:bCs/>
                <w:lang w:val="en-US"/>
              </w:rPr>
              <w:t>- Ethernet interface for integration in the NMR system</w:t>
            </w:r>
          </w:p>
          <w:p w14:paraId="7A157581" w14:textId="77777777" w:rsidR="00E07809" w:rsidRPr="00E07809" w:rsidRDefault="00E07809" w:rsidP="00E07809">
            <w:pPr>
              <w:spacing w:after="0" w:line="240" w:lineRule="auto"/>
              <w:rPr>
                <w:bCs/>
                <w:lang w:val="en-US"/>
              </w:rPr>
            </w:pPr>
          </w:p>
          <w:p w14:paraId="2449CE0D" w14:textId="77777777" w:rsidR="00E07809" w:rsidRPr="00E07809" w:rsidRDefault="00E07809" w:rsidP="00E07809">
            <w:pPr>
              <w:spacing w:after="0" w:line="240" w:lineRule="auto"/>
              <w:rPr>
                <w:b/>
                <w:bCs/>
                <w:lang w:val="en-US"/>
              </w:rPr>
            </w:pPr>
            <w:r w:rsidRPr="00E07809">
              <w:rPr>
                <w:b/>
                <w:bCs/>
                <w:lang w:val="en-US"/>
              </w:rPr>
              <w:t>Double channel broadband RF amplifier</w:t>
            </w:r>
          </w:p>
          <w:p w14:paraId="3E7289B0"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 Linear 2 channel RF amplifier for observe and decoupling with:</w:t>
            </w:r>
          </w:p>
          <w:p w14:paraId="4B18EAEC"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 At least 500 W RF peak power for both channels in 15-600 MHz range (</w:t>
            </w:r>
            <w:r w:rsidRPr="00E07809">
              <w:rPr>
                <w:bCs/>
                <w:lang w:val="en-US"/>
              </w:rPr>
              <w:t>max. 50W CW</w:t>
            </w:r>
            <w:r w:rsidRPr="00E07809">
              <w:rPr>
                <w:rFonts w:eastAsia="Times New Roman" w:cs="Times New Roman"/>
                <w:spacing w:val="1"/>
                <w:lang w:val="en-US"/>
              </w:rPr>
              <w:t>)</w:t>
            </w:r>
          </w:p>
          <w:p w14:paraId="15F92C3D"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Provides:</w:t>
            </w:r>
          </w:p>
          <w:p w14:paraId="1322E519"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- 2 identical RF outs for each channel</w:t>
            </w:r>
          </w:p>
          <w:p w14:paraId="3CBBA7C1"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 Pulse program controlled blanking, power rise/fall times less than 100 ns</w:t>
            </w:r>
          </w:p>
          <w:p w14:paraId="061F6F62" w14:textId="77777777" w:rsidR="00E07809" w:rsidRPr="00E07809" w:rsidRDefault="00E07809" w:rsidP="00E07809">
            <w:pPr>
              <w:spacing w:after="0" w:line="240" w:lineRule="auto"/>
              <w:rPr>
                <w:bCs/>
                <w:lang w:val="en-US"/>
              </w:rPr>
            </w:pPr>
            <w:r w:rsidRPr="00E07809">
              <w:rPr>
                <w:bCs/>
                <w:lang w:val="en-US"/>
              </w:rPr>
              <w:t>Built-in computer controlled amplifier safety with transmitted/reflected RF power control</w:t>
            </w:r>
          </w:p>
          <w:p w14:paraId="7F00B506" w14:textId="77777777" w:rsidR="00E07809" w:rsidRPr="00E07809" w:rsidRDefault="00E07809" w:rsidP="00E07809">
            <w:pPr>
              <w:spacing w:after="0" w:line="240" w:lineRule="auto"/>
              <w:rPr>
                <w:bCs/>
                <w:lang w:val="en-US"/>
              </w:rPr>
            </w:pPr>
            <w:r w:rsidRPr="00E07809">
              <w:rPr>
                <w:bCs/>
                <w:lang w:val="en-US"/>
              </w:rPr>
              <w:t>- Ethernet interface for integration in the NMR system</w:t>
            </w:r>
          </w:p>
          <w:p w14:paraId="592DB0BF" w14:textId="77777777" w:rsidR="00E07809" w:rsidRPr="00E07809" w:rsidRDefault="00E07809" w:rsidP="00E07809">
            <w:pPr>
              <w:spacing w:after="0" w:line="240" w:lineRule="auto"/>
              <w:rPr>
                <w:rFonts w:eastAsia="Times New Roman" w:cs="Times New Roman"/>
                <w:spacing w:val="1"/>
                <w:lang w:val="en-US"/>
              </w:rPr>
            </w:pPr>
          </w:p>
          <w:p w14:paraId="48E27C1C" w14:textId="77777777" w:rsidR="00E07809" w:rsidRPr="00E07809" w:rsidRDefault="00E07809" w:rsidP="00E07809">
            <w:pPr>
              <w:spacing w:after="0" w:line="240" w:lineRule="auto"/>
              <w:rPr>
                <w:rFonts w:eastAsia="Times New Roman" w:cs="Times New Roman"/>
                <w:b/>
                <w:spacing w:val="1"/>
                <w:lang w:val="en-US"/>
              </w:rPr>
            </w:pPr>
            <w:r w:rsidRPr="00E07809">
              <w:rPr>
                <w:rFonts w:eastAsia="Times New Roman" w:cs="Times New Roman"/>
                <w:b/>
                <w:spacing w:val="1"/>
                <w:lang w:val="en-US"/>
              </w:rPr>
              <w:t xml:space="preserve">Deuterium lock board </w:t>
            </w:r>
          </w:p>
          <w:p w14:paraId="33C00727"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Integrated transmitter and receiver with at least 5 W RF amplifier for locking deuterated solvents</w:t>
            </w:r>
          </w:p>
          <w:p w14:paraId="68DF39DC"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Provides:</w:t>
            </w:r>
          </w:p>
          <w:p w14:paraId="56BB8CD4"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 Fast and precise tuning and matching on 2H using TopShim or equivalent software</w:t>
            </w:r>
          </w:p>
          <w:p w14:paraId="74168E09"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 Easy and reliable locking on multiple deuterium containing solvents</w:t>
            </w:r>
          </w:p>
          <w:p w14:paraId="2053D420"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 Determination of sample temperature using deuterium chemical shifts</w:t>
            </w:r>
          </w:p>
          <w:p w14:paraId="4AFD95FB" w14:textId="77777777" w:rsidR="00E07809" w:rsidRPr="00E07809" w:rsidRDefault="00E07809" w:rsidP="00E07809">
            <w:pPr>
              <w:spacing w:after="0" w:line="240" w:lineRule="auto"/>
              <w:rPr>
                <w:rFonts w:eastAsia="Times New Roman" w:cs="Times New Roman"/>
                <w:spacing w:val="1"/>
                <w:lang w:val="en-US"/>
              </w:rPr>
            </w:pPr>
          </w:p>
          <w:p w14:paraId="7D6FAD86"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b/>
                <w:spacing w:val="1"/>
                <w:lang w:val="en-US"/>
              </w:rPr>
              <w:t>Power control unit</w:t>
            </w:r>
            <w:r w:rsidRPr="00E07809">
              <w:rPr>
                <w:rFonts w:eastAsia="Times New Roman" w:cs="Times New Roman"/>
                <w:spacing w:val="1"/>
                <w:lang w:val="en-US"/>
              </w:rPr>
              <w:t xml:space="preserve"> for programmed power on/off</w:t>
            </w:r>
          </w:p>
          <w:p w14:paraId="4060EABC" w14:textId="77777777" w:rsidR="00E07809" w:rsidRPr="00E07809" w:rsidRDefault="00E07809" w:rsidP="00E07809">
            <w:pPr>
              <w:spacing w:after="0" w:line="240" w:lineRule="auto"/>
              <w:rPr>
                <w:rFonts w:eastAsia="Times New Roman" w:cs="Times New Roman"/>
                <w:spacing w:val="1"/>
                <w:lang w:val="en-US"/>
              </w:rPr>
            </w:pPr>
          </w:p>
          <w:p w14:paraId="611A0E47"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b/>
                <w:spacing w:val="1"/>
                <w:lang w:val="en-US"/>
              </w:rPr>
              <w:t>Device for setting the magic angle</w:t>
            </w:r>
            <w:r w:rsidRPr="00E07809">
              <w:rPr>
                <w:rFonts w:eastAsia="Times New Roman" w:cs="Times New Roman"/>
                <w:spacing w:val="1"/>
                <w:lang w:val="en-US"/>
              </w:rPr>
              <w:t xml:space="preserve"> with touch screen interface</w:t>
            </w:r>
          </w:p>
          <w:p w14:paraId="3FA2ADC8"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Support for up to 8 preamplifiers</w:t>
            </w:r>
          </w:p>
          <w:p w14:paraId="5EF1B263" w14:textId="77777777" w:rsidR="00E07809" w:rsidRPr="00E07809" w:rsidRDefault="00E07809" w:rsidP="00E07809">
            <w:pPr>
              <w:spacing w:after="0" w:line="240" w:lineRule="auto"/>
              <w:rPr>
                <w:rFonts w:eastAsia="Times New Roman" w:cs="Times New Roman"/>
                <w:spacing w:val="1"/>
                <w:lang w:val="en-US"/>
              </w:rPr>
            </w:pPr>
          </w:p>
          <w:p w14:paraId="79556CE8" w14:textId="77777777" w:rsidR="00E07809" w:rsidRPr="00E07809" w:rsidRDefault="00E07809" w:rsidP="00E07809">
            <w:pPr>
              <w:spacing w:after="0" w:line="240" w:lineRule="auto"/>
              <w:rPr>
                <w:rFonts w:eastAsia="Times New Roman" w:cs="Times New Roman"/>
                <w:spacing w:val="1"/>
                <w:lang w:val="en-US"/>
              </w:rPr>
            </w:pPr>
            <w:r w:rsidRPr="00E07809">
              <w:rPr>
                <w:rFonts w:eastAsia="Times New Roman" w:cs="Times New Roman"/>
                <w:spacing w:val="1"/>
                <w:lang w:val="en-US"/>
              </w:rPr>
              <w:t>Dimension must not exceed 0.7x0.9 m (LxD) and full weight must not exceed load &gt;550 kg/m</w:t>
            </w:r>
            <w:r w:rsidRPr="00E07809">
              <w:rPr>
                <w:rFonts w:eastAsia="Times New Roman" w:cs="Times New Roman"/>
                <w:spacing w:val="1"/>
                <w:vertAlign w:val="superscript"/>
                <w:lang w:val="en-US"/>
              </w:rPr>
              <w:t>2</w:t>
            </w:r>
          </w:p>
          <w:p w14:paraId="34754D62" w14:textId="7560D442" w:rsidR="00E07809" w:rsidRPr="00E07809" w:rsidRDefault="00E07809" w:rsidP="00E07809">
            <w:pPr>
              <w:spacing w:after="0" w:line="240" w:lineRule="auto"/>
              <w:rPr>
                <w:bCs/>
                <w:lang w:val="en-US"/>
              </w:rPr>
            </w:pPr>
          </w:p>
        </w:tc>
        <w:tc>
          <w:tcPr>
            <w:tcW w:w="4680" w:type="dxa"/>
          </w:tcPr>
          <w:p w14:paraId="59F06E87" w14:textId="409C7B3D" w:rsidR="00E07809" w:rsidRPr="00E07809" w:rsidRDefault="00E07809" w:rsidP="00E07809">
            <w:pPr>
              <w:spacing w:after="0" w:line="240" w:lineRule="auto"/>
              <w:rPr>
                <w:rFonts w:eastAsia="Times New Roman" w:cs="Times New Roman"/>
                <w:spacing w:val="1"/>
                <w:lang w:val="en-US"/>
              </w:rPr>
            </w:pPr>
          </w:p>
        </w:tc>
      </w:tr>
      <w:tr w:rsidR="00E07809" w:rsidRPr="00E07809" w14:paraId="7521DEC5" w14:textId="77CD1631" w:rsidTr="000C4273">
        <w:trPr>
          <w:trHeight w:val="1272"/>
        </w:trPr>
        <w:tc>
          <w:tcPr>
            <w:tcW w:w="710" w:type="dxa"/>
          </w:tcPr>
          <w:p w14:paraId="688C18FB" w14:textId="77777777" w:rsidR="00E07809" w:rsidRPr="00E07809" w:rsidRDefault="00E07809" w:rsidP="00E07809">
            <w:pPr>
              <w:spacing w:after="0" w:line="240" w:lineRule="auto"/>
              <w:rPr>
                <w:b/>
                <w:bCs/>
                <w:lang w:val="en-US"/>
              </w:rPr>
            </w:pPr>
            <w:r w:rsidRPr="00E07809">
              <w:rPr>
                <w:b/>
                <w:bCs/>
                <w:lang w:val="en-US"/>
              </w:rPr>
              <w:lastRenderedPageBreak/>
              <w:t>3.</w:t>
            </w:r>
          </w:p>
        </w:tc>
        <w:tc>
          <w:tcPr>
            <w:tcW w:w="2693" w:type="dxa"/>
          </w:tcPr>
          <w:p w14:paraId="58D1B033" w14:textId="77777777" w:rsidR="00E07809" w:rsidRPr="00E07809" w:rsidRDefault="00E07809" w:rsidP="00E07809">
            <w:pPr>
              <w:spacing w:after="0" w:line="240" w:lineRule="auto"/>
              <w:rPr>
                <w:b/>
                <w:bCs/>
                <w:lang w:val="en-US"/>
              </w:rPr>
            </w:pPr>
            <w:r w:rsidRPr="00E07809">
              <w:rPr>
                <w:b/>
                <w:bCs/>
                <w:lang w:val="en-US"/>
              </w:rPr>
              <w:t>Proton signal preamplifier</w:t>
            </w:r>
          </w:p>
          <w:p w14:paraId="27E6B023" w14:textId="7F6172DC" w:rsidR="00E07809" w:rsidRPr="00E07809" w:rsidRDefault="00E07809" w:rsidP="00E07809">
            <w:pPr>
              <w:spacing w:after="0" w:line="240" w:lineRule="auto"/>
              <w:rPr>
                <w:bCs/>
                <w:lang w:val="en-US"/>
              </w:rPr>
            </w:pPr>
            <w:r w:rsidRPr="00E07809">
              <w:rPr>
                <w:bCs/>
                <w:lang w:val="en-US"/>
              </w:rPr>
              <w:t xml:space="preserve"> (</w:t>
            </w:r>
            <w:r w:rsidRPr="00E07809">
              <w:rPr>
                <w:bCs/>
                <w:i/>
                <w:lang w:val="en-US"/>
              </w:rPr>
              <w:t>PHLNA 1H</w:t>
            </w:r>
            <w:r w:rsidRPr="00E07809">
              <w:rPr>
                <w:bCs/>
                <w:lang w:val="en-US"/>
              </w:rPr>
              <w:t xml:space="preserve"> or equivalent)</w:t>
            </w:r>
          </w:p>
          <w:p w14:paraId="6A3057E5" w14:textId="7D28F354" w:rsidR="00E07809" w:rsidRPr="00E07809" w:rsidRDefault="00E07809" w:rsidP="00E07809">
            <w:pPr>
              <w:spacing w:after="0" w:line="240" w:lineRule="auto"/>
              <w:rPr>
                <w:bCs/>
                <w:lang w:val="en-US"/>
              </w:rPr>
            </w:pPr>
          </w:p>
        </w:tc>
        <w:tc>
          <w:tcPr>
            <w:tcW w:w="6653" w:type="dxa"/>
          </w:tcPr>
          <w:p w14:paraId="313502E2" w14:textId="77777777" w:rsidR="00E07809" w:rsidRPr="00E07809" w:rsidRDefault="00E07809" w:rsidP="00E07809">
            <w:pPr>
              <w:spacing w:after="0" w:line="240" w:lineRule="auto"/>
              <w:rPr>
                <w:bCs/>
                <w:lang w:val="en-US"/>
              </w:rPr>
            </w:pPr>
            <w:r w:rsidRPr="00E07809">
              <w:rPr>
                <w:bCs/>
                <w:lang w:val="en-US"/>
              </w:rPr>
              <w:t xml:space="preserve">- GaAs based factory calibrated preamplifier for </w:t>
            </w:r>
            <w:r w:rsidRPr="00E07809">
              <w:rPr>
                <w:bCs/>
                <w:vertAlign w:val="superscript"/>
                <w:lang w:val="en-US"/>
              </w:rPr>
              <w:t>1</w:t>
            </w:r>
            <w:r w:rsidRPr="00E07809">
              <w:rPr>
                <w:bCs/>
                <w:lang w:val="en-US"/>
              </w:rPr>
              <w:t xml:space="preserve">H and </w:t>
            </w:r>
            <w:r w:rsidRPr="00E07809">
              <w:rPr>
                <w:bCs/>
                <w:vertAlign w:val="superscript"/>
                <w:lang w:val="en-US"/>
              </w:rPr>
              <w:t>19</w:t>
            </w:r>
            <w:r w:rsidRPr="00E07809">
              <w:rPr>
                <w:bCs/>
                <w:lang w:val="en-US"/>
              </w:rPr>
              <w:t>F observe and decouple</w:t>
            </w:r>
          </w:p>
          <w:p w14:paraId="59BC6594" w14:textId="77777777" w:rsidR="00E07809" w:rsidRPr="00E07809" w:rsidRDefault="00E07809" w:rsidP="00E07809">
            <w:pPr>
              <w:spacing w:after="0" w:line="240" w:lineRule="auto"/>
              <w:rPr>
                <w:bCs/>
                <w:lang w:val="en-US"/>
              </w:rPr>
            </w:pPr>
            <w:r w:rsidRPr="00E07809">
              <w:rPr>
                <w:bCs/>
                <w:lang w:val="en-US"/>
              </w:rPr>
              <w:t>- At least 4 kW RF max power</w:t>
            </w:r>
          </w:p>
          <w:p w14:paraId="7893469B" w14:textId="2B91B190" w:rsidR="00E07809" w:rsidRPr="00E07809" w:rsidRDefault="00E07809" w:rsidP="00E07809">
            <w:pPr>
              <w:spacing w:after="0" w:line="240" w:lineRule="auto"/>
              <w:rPr>
                <w:bCs/>
                <w:lang w:val="en-US"/>
              </w:rPr>
            </w:pPr>
            <w:r w:rsidRPr="00E07809">
              <w:rPr>
                <w:bCs/>
                <w:lang w:val="en-US"/>
              </w:rPr>
              <w:t>- Built-in RF power detection</w:t>
            </w:r>
          </w:p>
        </w:tc>
        <w:tc>
          <w:tcPr>
            <w:tcW w:w="4680" w:type="dxa"/>
          </w:tcPr>
          <w:p w14:paraId="11D95E40" w14:textId="44B1DCDB" w:rsidR="00E07809" w:rsidRPr="00E07809" w:rsidRDefault="00E07809" w:rsidP="00E07809">
            <w:pPr>
              <w:spacing w:after="0" w:line="240" w:lineRule="auto"/>
              <w:rPr>
                <w:bCs/>
                <w:lang w:val="en-US"/>
              </w:rPr>
            </w:pPr>
          </w:p>
        </w:tc>
      </w:tr>
      <w:tr w:rsidR="00E07809" w:rsidRPr="00E07809" w14:paraId="78C612DE" w14:textId="5B0167E2" w:rsidTr="000C4273">
        <w:trPr>
          <w:trHeight w:val="1272"/>
        </w:trPr>
        <w:tc>
          <w:tcPr>
            <w:tcW w:w="710" w:type="dxa"/>
          </w:tcPr>
          <w:p w14:paraId="2F6C1C8F" w14:textId="77777777" w:rsidR="00E07809" w:rsidRPr="00E07809" w:rsidRDefault="00E07809" w:rsidP="00E07809">
            <w:pPr>
              <w:spacing w:after="0" w:line="240" w:lineRule="auto"/>
              <w:rPr>
                <w:b/>
                <w:bCs/>
                <w:lang w:val="en-US"/>
              </w:rPr>
            </w:pPr>
            <w:r w:rsidRPr="00E07809">
              <w:rPr>
                <w:b/>
                <w:bCs/>
                <w:lang w:val="en-US"/>
              </w:rPr>
              <w:lastRenderedPageBreak/>
              <w:t>4.</w:t>
            </w:r>
          </w:p>
        </w:tc>
        <w:tc>
          <w:tcPr>
            <w:tcW w:w="2693" w:type="dxa"/>
          </w:tcPr>
          <w:p w14:paraId="3DFA7B91" w14:textId="77777777" w:rsidR="00E07809" w:rsidRPr="00E07809" w:rsidRDefault="00E07809" w:rsidP="00E07809">
            <w:pPr>
              <w:spacing w:after="0" w:line="240" w:lineRule="auto"/>
              <w:rPr>
                <w:b/>
                <w:bCs/>
                <w:lang w:val="en-US"/>
              </w:rPr>
            </w:pPr>
            <w:r w:rsidRPr="00E07809">
              <w:rPr>
                <w:b/>
                <w:bCs/>
                <w:lang w:val="en-US"/>
              </w:rPr>
              <w:t>Broadband preamplifier 1</w:t>
            </w:r>
          </w:p>
          <w:p w14:paraId="346D2A77" w14:textId="4D634D8E" w:rsidR="00E07809" w:rsidRPr="00E07809" w:rsidRDefault="00E07809" w:rsidP="00E07809">
            <w:pPr>
              <w:spacing w:after="0" w:line="240" w:lineRule="auto"/>
              <w:rPr>
                <w:bCs/>
                <w:lang w:val="en-US"/>
              </w:rPr>
            </w:pPr>
            <w:r w:rsidRPr="00E07809">
              <w:rPr>
                <w:bCs/>
                <w:lang w:val="en-US"/>
              </w:rPr>
              <w:t xml:space="preserve"> (</w:t>
            </w:r>
            <w:r w:rsidRPr="00E07809">
              <w:rPr>
                <w:bCs/>
                <w:i/>
                <w:lang w:val="en-US"/>
              </w:rPr>
              <w:t>HPPR XBB19F 2HP</w:t>
            </w:r>
            <w:r w:rsidRPr="00E07809">
              <w:rPr>
                <w:bCs/>
                <w:lang w:val="en-US"/>
              </w:rPr>
              <w:t xml:space="preserve"> or equivalent)</w:t>
            </w:r>
          </w:p>
          <w:p w14:paraId="34E396AB" w14:textId="270BE450" w:rsidR="00E07809" w:rsidRPr="00E07809" w:rsidRDefault="00E07809" w:rsidP="00E07809">
            <w:pPr>
              <w:spacing w:after="0" w:line="240" w:lineRule="auto"/>
              <w:rPr>
                <w:bCs/>
                <w:lang w:val="en-US"/>
              </w:rPr>
            </w:pPr>
          </w:p>
        </w:tc>
        <w:tc>
          <w:tcPr>
            <w:tcW w:w="6653" w:type="dxa"/>
          </w:tcPr>
          <w:p w14:paraId="32E35B12" w14:textId="77777777" w:rsidR="00E07809" w:rsidRPr="00E07809" w:rsidRDefault="00E07809" w:rsidP="00E07809">
            <w:pPr>
              <w:spacing w:after="0" w:line="240" w:lineRule="auto"/>
              <w:rPr>
                <w:bCs/>
                <w:lang w:val="en-US"/>
              </w:rPr>
            </w:pPr>
            <w:r w:rsidRPr="00E07809">
              <w:rPr>
                <w:bCs/>
                <w:lang w:val="en-US"/>
              </w:rPr>
              <w:t xml:space="preserve">- GaAs based factory calibrated preamplifier for nuclei </w:t>
            </w:r>
            <w:r w:rsidRPr="00E07809">
              <w:rPr>
                <w:bCs/>
                <w:vertAlign w:val="superscript"/>
                <w:lang w:val="en-US"/>
              </w:rPr>
              <w:t>57</w:t>
            </w:r>
            <w:r w:rsidRPr="00E07809">
              <w:rPr>
                <w:bCs/>
                <w:lang w:val="en-US"/>
              </w:rPr>
              <w:t xml:space="preserve">Fe to </w:t>
            </w:r>
            <w:r w:rsidRPr="00E07809">
              <w:rPr>
                <w:bCs/>
                <w:vertAlign w:val="superscript"/>
                <w:lang w:val="en-US"/>
              </w:rPr>
              <w:t>19</w:t>
            </w:r>
            <w:r w:rsidRPr="00E07809">
              <w:rPr>
                <w:bCs/>
                <w:lang w:val="en-US"/>
              </w:rPr>
              <w:t>F observe and decouple</w:t>
            </w:r>
          </w:p>
          <w:p w14:paraId="5729923C" w14:textId="77777777" w:rsidR="00E07809" w:rsidRPr="00E07809" w:rsidRDefault="00E07809" w:rsidP="00E07809">
            <w:pPr>
              <w:spacing w:after="0" w:line="240" w:lineRule="auto"/>
              <w:rPr>
                <w:bCs/>
                <w:lang w:val="en-US"/>
              </w:rPr>
            </w:pPr>
            <w:r w:rsidRPr="00E07809">
              <w:rPr>
                <w:bCs/>
                <w:lang w:val="en-US"/>
              </w:rPr>
              <w:t>- At least 500 W RF max power</w:t>
            </w:r>
          </w:p>
          <w:p w14:paraId="2BA37D29" w14:textId="70DBF9AF" w:rsidR="00E07809" w:rsidRPr="00E07809" w:rsidRDefault="00E07809" w:rsidP="00E07809">
            <w:pPr>
              <w:spacing w:after="0" w:line="240" w:lineRule="auto"/>
              <w:rPr>
                <w:bCs/>
                <w:lang w:val="en-US"/>
              </w:rPr>
            </w:pPr>
            <w:r w:rsidRPr="00E07809">
              <w:rPr>
                <w:bCs/>
                <w:lang w:val="en-US"/>
              </w:rPr>
              <w:t xml:space="preserve">- Built-in </w:t>
            </w:r>
            <w:r w:rsidRPr="00E07809">
              <w:rPr>
                <w:bCs/>
                <w:vertAlign w:val="superscript"/>
                <w:lang w:val="en-US"/>
              </w:rPr>
              <w:t>1</w:t>
            </w:r>
            <w:r w:rsidRPr="00E07809">
              <w:rPr>
                <w:bCs/>
                <w:lang w:val="en-US"/>
              </w:rPr>
              <w:t>H stop filter</w:t>
            </w:r>
          </w:p>
        </w:tc>
        <w:tc>
          <w:tcPr>
            <w:tcW w:w="4680" w:type="dxa"/>
          </w:tcPr>
          <w:p w14:paraId="5FFB3080" w14:textId="09532F10" w:rsidR="00E07809" w:rsidRPr="00E07809" w:rsidRDefault="00E07809" w:rsidP="00E07809">
            <w:pPr>
              <w:spacing w:after="0" w:line="240" w:lineRule="auto"/>
              <w:rPr>
                <w:bCs/>
                <w:lang w:val="en-US"/>
              </w:rPr>
            </w:pPr>
          </w:p>
        </w:tc>
      </w:tr>
      <w:tr w:rsidR="00E07809" w:rsidRPr="00E07809" w14:paraId="42270E12" w14:textId="428091D1" w:rsidTr="000C4273">
        <w:trPr>
          <w:trHeight w:val="1272"/>
        </w:trPr>
        <w:tc>
          <w:tcPr>
            <w:tcW w:w="710" w:type="dxa"/>
          </w:tcPr>
          <w:p w14:paraId="61CEC6E8" w14:textId="77777777" w:rsidR="00E07809" w:rsidRPr="00E07809" w:rsidRDefault="00E07809" w:rsidP="00E07809">
            <w:pPr>
              <w:spacing w:after="0" w:line="240" w:lineRule="auto"/>
              <w:rPr>
                <w:b/>
                <w:bCs/>
                <w:lang w:val="en-US"/>
              </w:rPr>
            </w:pPr>
            <w:r w:rsidRPr="00E07809">
              <w:rPr>
                <w:b/>
                <w:bCs/>
                <w:lang w:val="en-US"/>
              </w:rPr>
              <w:t>5.</w:t>
            </w:r>
          </w:p>
        </w:tc>
        <w:tc>
          <w:tcPr>
            <w:tcW w:w="2693" w:type="dxa"/>
          </w:tcPr>
          <w:p w14:paraId="460DC95F" w14:textId="51F54A1D" w:rsidR="00E07809" w:rsidRPr="00E07809" w:rsidRDefault="00E07809" w:rsidP="00E07809">
            <w:pPr>
              <w:spacing w:after="0" w:line="240" w:lineRule="auto"/>
              <w:rPr>
                <w:bCs/>
                <w:lang w:val="en-US"/>
              </w:rPr>
            </w:pPr>
            <w:r>
              <w:rPr>
                <w:b/>
                <w:bCs/>
                <w:lang w:val="en-US"/>
              </w:rPr>
              <w:t>Broadband preamplifier</w:t>
            </w:r>
            <w:r w:rsidRPr="00E07809">
              <w:rPr>
                <w:b/>
                <w:bCs/>
                <w:lang w:val="en-US"/>
              </w:rPr>
              <w:t xml:space="preserve"> 2</w:t>
            </w:r>
            <w:r w:rsidRPr="00E07809">
              <w:rPr>
                <w:bCs/>
                <w:lang w:val="en-US"/>
              </w:rPr>
              <w:t xml:space="preserve"> (</w:t>
            </w:r>
            <w:r w:rsidRPr="00E07809">
              <w:rPr>
                <w:bCs/>
                <w:i/>
                <w:lang w:val="en-US"/>
              </w:rPr>
              <w:t>HPLNA XBB31P 2HP</w:t>
            </w:r>
            <w:r w:rsidRPr="00E07809">
              <w:rPr>
                <w:bCs/>
                <w:lang w:val="en-US"/>
              </w:rPr>
              <w:t xml:space="preserve"> or equivalent)</w:t>
            </w:r>
          </w:p>
          <w:p w14:paraId="3D6CEF80" w14:textId="0E42A237" w:rsidR="00E07809" w:rsidRPr="00E07809" w:rsidRDefault="00E07809" w:rsidP="00E07809">
            <w:pPr>
              <w:spacing w:after="0" w:line="240" w:lineRule="auto"/>
              <w:rPr>
                <w:bCs/>
                <w:lang w:val="en-US"/>
              </w:rPr>
            </w:pPr>
          </w:p>
        </w:tc>
        <w:tc>
          <w:tcPr>
            <w:tcW w:w="6653" w:type="dxa"/>
          </w:tcPr>
          <w:p w14:paraId="362D0DF2" w14:textId="77777777" w:rsidR="00E07809" w:rsidRPr="00E07809" w:rsidRDefault="00E07809" w:rsidP="00E07809">
            <w:pPr>
              <w:spacing w:after="0" w:line="240" w:lineRule="auto"/>
              <w:rPr>
                <w:bCs/>
                <w:lang w:val="en-US"/>
              </w:rPr>
            </w:pPr>
            <w:r w:rsidRPr="00E07809">
              <w:rPr>
                <w:bCs/>
                <w:lang w:val="en-US"/>
              </w:rPr>
              <w:t xml:space="preserve">- GaAs based factory calibrated preamplifier for nuclei </w:t>
            </w:r>
            <w:r w:rsidRPr="00E07809">
              <w:rPr>
                <w:bCs/>
                <w:vertAlign w:val="superscript"/>
                <w:lang w:val="en-US"/>
              </w:rPr>
              <w:t>57</w:t>
            </w:r>
            <w:r w:rsidRPr="00E07809">
              <w:rPr>
                <w:bCs/>
                <w:lang w:val="en-US"/>
              </w:rPr>
              <w:t xml:space="preserve">Fe to </w:t>
            </w:r>
            <w:r w:rsidRPr="00E07809">
              <w:rPr>
                <w:bCs/>
                <w:vertAlign w:val="superscript"/>
                <w:lang w:val="en-US"/>
              </w:rPr>
              <w:t>31</w:t>
            </w:r>
            <w:r w:rsidRPr="00E07809">
              <w:rPr>
                <w:bCs/>
                <w:lang w:val="en-US"/>
              </w:rPr>
              <w:t>P observe and decouple</w:t>
            </w:r>
          </w:p>
          <w:p w14:paraId="797CD5DA" w14:textId="77777777" w:rsidR="00E07809" w:rsidRPr="00E07809" w:rsidRDefault="00E07809" w:rsidP="00E07809">
            <w:pPr>
              <w:spacing w:after="0" w:line="240" w:lineRule="auto"/>
              <w:rPr>
                <w:bCs/>
                <w:lang w:val="en-US"/>
              </w:rPr>
            </w:pPr>
            <w:r w:rsidRPr="00E07809">
              <w:rPr>
                <w:bCs/>
                <w:lang w:val="en-US"/>
              </w:rPr>
              <w:t>- At least 4 kW RF max power</w:t>
            </w:r>
          </w:p>
          <w:p w14:paraId="4524FD56" w14:textId="77777777" w:rsidR="00E07809" w:rsidRPr="00E07809" w:rsidRDefault="00E07809" w:rsidP="00E07809">
            <w:pPr>
              <w:spacing w:after="0" w:line="240" w:lineRule="auto"/>
              <w:rPr>
                <w:bCs/>
                <w:lang w:val="en-US"/>
              </w:rPr>
            </w:pPr>
            <w:r w:rsidRPr="00E07809">
              <w:rPr>
                <w:bCs/>
                <w:lang w:val="en-US"/>
              </w:rPr>
              <w:t>- Built-in RF power detection</w:t>
            </w:r>
          </w:p>
          <w:p w14:paraId="2C5807C4" w14:textId="3717B0DF" w:rsidR="00E07809" w:rsidRPr="00E07809" w:rsidRDefault="00E07809" w:rsidP="00E07809">
            <w:pPr>
              <w:spacing w:after="0" w:line="240" w:lineRule="auto"/>
              <w:rPr>
                <w:bCs/>
                <w:lang w:val="en-US"/>
              </w:rPr>
            </w:pPr>
            <w:r w:rsidRPr="00E07809">
              <w:rPr>
                <w:bCs/>
                <w:lang w:val="en-US"/>
              </w:rPr>
              <w:t xml:space="preserve">- Built-in </w:t>
            </w:r>
            <w:r w:rsidRPr="00E07809">
              <w:rPr>
                <w:bCs/>
                <w:vertAlign w:val="superscript"/>
                <w:lang w:val="en-US"/>
              </w:rPr>
              <w:t>1</w:t>
            </w:r>
            <w:r w:rsidRPr="00E07809">
              <w:rPr>
                <w:bCs/>
                <w:lang w:val="en-US"/>
              </w:rPr>
              <w:t>H stop filter</w:t>
            </w:r>
          </w:p>
        </w:tc>
        <w:tc>
          <w:tcPr>
            <w:tcW w:w="4680" w:type="dxa"/>
          </w:tcPr>
          <w:p w14:paraId="5966C74E" w14:textId="14880F02" w:rsidR="00E07809" w:rsidRPr="00E07809" w:rsidRDefault="00E07809" w:rsidP="00E07809">
            <w:pPr>
              <w:spacing w:after="0" w:line="240" w:lineRule="auto"/>
              <w:rPr>
                <w:bCs/>
                <w:lang w:val="en-US"/>
              </w:rPr>
            </w:pPr>
          </w:p>
        </w:tc>
      </w:tr>
      <w:tr w:rsidR="00E07809" w:rsidRPr="00E07809" w14:paraId="5CEE9EF0" w14:textId="56F8E702" w:rsidTr="000C4273">
        <w:trPr>
          <w:trHeight w:val="1272"/>
        </w:trPr>
        <w:tc>
          <w:tcPr>
            <w:tcW w:w="710" w:type="dxa"/>
          </w:tcPr>
          <w:p w14:paraId="6F539197" w14:textId="77777777" w:rsidR="00E07809" w:rsidRPr="00E07809" w:rsidRDefault="00E07809" w:rsidP="00E07809">
            <w:pPr>
              <w:spacing w:after="0" w:line="240" w:lineRule="auto"/>
              <w:rPr>
                <w:b/>
                <w:bCs/>
                <w:lang w:val="en-US"/>
              </w:rPr>
            </w:pPr>
            <w:r w:rsidRPr="00E07809">
              <w:rPr>
                <w:b/>
                <w:bCs/>
                <w:lang w:val="en-US"/>
              </w:rPr>
              <w:t>6.</w:t>
            </w:r>
          </w:p>
        </w:tc>
        <w:tc>
          <w:tcPr>
            <w:tcW w:w="2693" w:type="dxa"/>
          </w:tcPr>
          <w:p w14:paraId="7E728CD9" w14:textId="77777777" w:rsidR="00E07809" w:rsidRPr="00E07809" w:rsidRDefault="00E07809" w:rsidP="00E07809">
            <w:pPr>
              <w:spacing w:after="0" w:line="240" w:lineRule="auto"/>
              <w:rPr>
                <w:b/>
                <w:bCs/>
                <w:lang w:val="en-US"/>
              </w:rPr>
            </w:pPr>
            <w:r w:rsidRPr="00E07809">
              <w:rPr>
                <w:b/>
                <w:bCs/>
                <w:lang w:val="en-US"/>
              </w:rPr>
              <w:t xml:space="preserve">Deuterium preamplifier </w:t>
            </w:r>
          </w:p>
          <w:p w14:paraId="74AA325A" w14:textId="0643560C" w:rsidR="00E07809" w:rsidRPr="00E07809" w:rsidRDefault="00E07809" w:rsidP="00E07809">
            <w:pPr>
              <w:spacing w:after="0" w:line="240" w:lineRule="auto"/>
              <w:rPr>
                <w:bCs/>
                <w:lang w:val="en-US"/>
              </w:rPr>
            </w:pPr>
            <w:r w:rsidRPr="00E07809">
              <w:rPr>
                <w:bCs/>
                <w:lang w:val="en-US"/>
              </w:rPr>
              <w:t>(HPPR 2H or equivalent)</w:t>
            </w:r>
          </w:p>
          <w:p w14:paraId="588C4E81" w14:textId="2D55C098" w:rsidR="00E07809" w:rsidRPr="00E07809" w:rsidRDefault="00E07809" w:rsidP="00E07809">
            <w:pPr>
              <w:spacing w:after="0" w:line="240" w:lineRule="auto"/>
              <w:rPr>
                <w:bCs/>
                <w:lang w:val="en-US"/>
              </w:rPr>
            </w:pPr>
          </w:p>
        </w:tc>
        <w:tc>
          <w:tcPr>
            <w:tcW w:w="6653" w:type="dxa"/>
          </w:tcPr>
          <w:p w14:paraId="65332A1B" w14:textId="77777777" w:rsidR="00E07809" w:rsidRPr="00E07809" w:rsidRDefault="00E07809" w:rsidP="00E07809">
            <w:pPr>
              <w:spacing w:after="0" w:line="240" w:lineRule="auto"/>
              <w:rPr>
                <w:bCs/>
                <w:lang w:val="en-US"/>
              </w:rPr>
            </w:pPr>
            <w:r w:rsidRPr="00E07809">
              <w:rPr>
                <w:bCs/>
                <w:lang w:val="en-US"/>
              </w:rPr>
              <w:t>- GaAs based factory calibrated preamplifier for deuterium observe, decouple and lock</w:t>
            </w:r>
          </w:p>
          <w:p w14:paraId="76E33E46" w14:textId="77777777" w:rsidR="00E07809" w:rsidRPr="00E07809" w:rsidRDefault="00E07809" w:rsidP="00E07809">
            <w:pPr>
              <w:spacing w:after="0" w:line="240" w:lineRule="auto"/>
              <w:rPr>
                <w:bCs/>
                <w:lang w:val="en-US"/>
              </w:rPr>
            </w:pPr>
            <w:r w:rsidRPr="00E07809">
              <w:rPr>
                <w:bCs/>
                <w:lang w:val="en-US"/>
              </w:rPr>
              <w:t>- At least 500 W RF max power</w:t>
            </w:r>
          </w:p>
          <w:p w14:paraId="06D8F5ED" w14:textId="77777777" w:rsidR="00E07809" w:rsidRPr="00E07809" w:rsidRDefault="00E07809" w:rsidP="00E07809">
            <w:pPr>
              <w:spacing w:after="0" w:line="240" w:lineRule="auto"/>
              <w:rPr>
                <w:bCs/>
                <w:lang w:val="en-US"/>
              </w:rPr>
            </w:pPr>
            <w:r w:rsidRPr="00E07809">
              <w:rPr>
                <w:bCs/>
                <w:lang w:val="en-US"/>
              </w:rPr>
              <w:t xml:space="preserve">- Built-in </w:t>
            </w:r>
            <w:r w:rsidRPr="00E07809">
              <w:rPr>
                <w:bCs/>
                <w:vertAlign w:val="superscript"/>
                <w:lang w:val="en-US"/>
              </w:rPr>
              <w:t>2</w:t>
            </w:r>
            <w:r w:rsidRPr="00E07809">
              <w:rPr>
                <w:bCs/>
                <w:lang w:val="en-US"/>
              </w:rPr>
              <w:t>H lock/observe switch</w:t>
            </w:r>
          </w:p>
          <w:p w14:paraId="4F18F099" w14:textId="25D4B5A9" w:rsidR="00E07809" w:rsidRPr="00E07809" w:rsidRDefault="00E07809" w:rsidP="00E07809">
            <w:pPr>
              <w:spacing w:after="0" w:line="240" w:lineRule="auto"/>
              <w:rPr>
                <w:bCs/>
                <w:lang w:val="en-US"/>
              </w:rPr>
            </w:pPr>
          </w:p>
        </w:tc>
        <w:tc>
          <w:tcPr>
            <w:tcW w:w="4680" w:type="dxa"/>
          </w:tcPr>
          <w:p w14:paraId="25C3123E" w14:textId="1A34E9F3" w:rsidR="00E07809" w:rsidRPr="00E07809" w:rsidRDefault="00E07809" w:rsidP="00E07809">
            <w:pPr>
              <w:spacing w:after="0" w:line="240" w:lineRule="auto"/>
              <w:rPr>
                <w:bCs/>
                <w:lang w:val="en-US"/>
              </w:rPr>
            </w:pPr>
          </w:p>
        </w:tc>
      </w:tr>
      <w:tr w:rsidR="00E07809" w:rsidRPr="00E07809" w14:paraId="061CD0E7" w14:textId="479F982F" w:rsidTr="000C4273">
        <w:trPr>
          <w:trHeight w:val="622"/>
        </w:trPr>
        <w:tc>
          <w:tcPr>
            <w:tcW w:w="710" w:type="dxa"/>
          </w:tcPr>
          <w:p w14:paraId="4954342E" w14:textId="77777777" w:rsidR="00E07809" w:rsidRPr="00E07809" w:rsidRDefault="00E07809" w:rsidP="00E07809">
            <w:pPr>
              <w:spacing w:after="0" w:line="240" w:lineRule="auto"/>
              <w:rPr>
                <w:b/>
                <w:bCs/>
                <w:lang w:val="en-US"/>
              </w:rPr>
            </w:pPr>
            <w:r w:rsidRPr="00E07809">
              <w:rPr>
                <w:b/>
                <w:bCs/>
                <w:lang w:val="en-US"/>
              </w:rPr>
              <w:t>7.</w:t>
            </w:r>
          </w:p>
        </w:tc>
        <w:tc>
          <w:tcPr>
            <w:tcW w:w="2693" w:type="dxa"/>
          </w:tcPr>
          <w:p w14:paraId="77142B82" w14:textId="35CCA1A8" w:rsidR="00E07809" w:rsidRPr="00E07809" w:rsidRDefault="00E07809" w:rsidP="00E07809">
            <w:pPr>
              <w:spacing w:after="0" w:line="240" w:lineRule="auto"/>
              <w:rPr>
                <w:bCs/>
                <w:lang w:val="en-US"/>
              </w:rPr>
            </w:pPr>
            <w:r w:rsidRPr="00E07809">
              <w:rPr>
                <w:b/>
                <w:bCs/>
                <w:vertAlign w:val="superscript"/>
                <w:lang w:val="en-US"/>
              </w:rPr>
              <w:t>2</w:t>
            </w:r>
            <w:r w:rsidRPr="00E07809">
              <w:rPr>
                <w:b/>
                <w:bCs/>
                <w:lang w:val="en-US"/>
              </w:rPr>
              <w:t>H stop-filter</w:t>
            </w:r>
          </w:p>
        </w:tc>
        <w:tc>
          <w:tcPr>
            <w:tcW w:w="6653" w:type="dxa"/>
          </w:tcPr>
          <w:p w14:paraId="1C87A719" w14:textId="4DADD11A" w:rsidR="00E07809" w:rsidRPr="00E07809" w:rsidRDefault="00E07809" w:rsidP="00E07809">
            <w:pPr>
              <w:spacing w:after="0" w:line="240" w:lineRule="auto"/>
              <w:rPr>
                <w:bCs/>
                <w:lang w:val="en-US"/>
              </w:rPr>
            </w:pPr>
            <w:r w:rsidRPr="00E07809">
              <w:rPr>
                <w:b/>
                <w:bCs/>
                <w:vertAlign w:val="superscript"/>
                <w:lang w:val="en-US"/>
              </w:rPr>
              <w:t>2</w:t>
            </w:r>
            <w:r w:rsidRPr="00E07809">
              <w:rPr>
                <w:b/>
                <w:bCs/>
                <w:lang w:val="en-US"/>
              </w:rPr>
              <w:t>H stop-filter</w:t>
            </w:r>
          </w:p>
        </w:tc>
        <w:tc>
          <w:tcPr>
            <w:tcW w:w="4680" w:type="dxa"/>
          </w:tcPr>
          <w:p w14:paraId="509E1DBD" w14:textId="6661B6C7" w:rsidR="00E07809" w:rsidRPr="00E07809" w:rsidRDefault="00E07809" w:rsidP="00E07809">
            <w:pPr>
              <w:spacing w:after="0" w:line="240" w:lineRule="auto"/>
              <w:rPr>
                <w:bCs/>
                <w:lang w:val="en-US"/>
              </w:rPr>
            </w:pPr>
          </w:p>
        </w:tc>
      </w:tr>
      <w:tr w:rsidR="00E07809" w:rsidRPr="00E07809" w14:paraId="0A98A5AC" w14:textId="5CE7AD41" w:rsidTr="000C4273">
        <w:trPr>
          <w:trHeight w:val="622"/>
        </w:trPr>
        <w:tc>
          <w:tcPr>
            <w:tcW w:w="710" w:type="dxa"/>
          </w:tcPr>
          <w:p w14:paraId="30A6F185" w14:textId="7259330D" w:rsidR="00E07809" w:rsidRPr="00E07809" w:rsidRDefault="00E07809" w:rsidP="00E07809">
            <w:pPr>
              <w:spacing w:after="0" w:line="240" w:lineRule="auto"/>
              <w:rPr>
                <w:b/>
                <w:bCs/>
                <w:lang w:val="en-US"/>
              </w:rPr>
            </w:pPr>
            <w:r w:rsidRPr="00E07809">
              <w:rPr>
                <w:b/>
                <w:bCs/>
                <w:lang w:val="en-US"/>
              </w:rPr>
              <w:t>8.</w:t>
            </w:r>
          </w:p>
        </w:tc>
        <w:tc>
          <w:tcPr>
            <w:tcW w:w="2693" w:type="dxa"/>
          </w:tcPr>
          <w:p w14:paraId="6EE17308" w14:textId="77777777" w:rsidR="00E07809" w:rsidRPr="00E07809" w:rsidRDefault="00E07809" w:rsidP="00E07809">
            <w:pPr>
              <w:spacing w:after="0" w:line="240" w:lineRule="auto"/>
              <w:rPr>
                <w:b/>
                <w:bCs/>
                <w:lang w:val="en-US"/>
              </w:rPr>
            </w:pPr>
            <w:r w:rsidRPr="00E07809">
              <w:rPr>
                <w:b/>
                <w:bCs/>
                <w:lang w:val="en-US"/>
              </w:rPr>
              <w:t>Double resonance liquids probe</w:t>
            </w:r>
          </w:p>
          <w:p w14:paraId="50BF2EFE" w14:textId="5A06EC2C" w:rsidR="00E07809" w:rsidRPr="00E07809" w:rsidRDefault="00E07809" w:rsidP="00E07809">
            <w:pPr>
              <w:spacing w:after="0" w:line="240" w:lineRule="auto"/>
              <w:rPr>
                <w:bCs/>
                <w:lang w:val="en-US"/>
              </w:rPr>
            </w:pPr>
            <w:r w:rsidRPr="00E07809">
              <w:rPr>
                <w:bCs/>
                <w:lang w:val="en-US"/>
              </w:rPr>
              <w:t xml:space="preserve"> (</w:t>
            </w:r>
            <w:r w:rsidRPr="00E07809">
              <w:rPr>
                <w:bCs/>
                <w:i/>
                <w:lang w:val="en-US"/>
              </w:rPr>
              <w:t>RT-DR-BF/1H-5mm-Z iProbe</w:t>
            </w:r>
            <w:r w:rsidRPr="00E07809">
              <w:rPr>
                <w:bCs/>
                <w:lang w:val="en-US"/>
              </w:rPr>
              <w:t xml:space="preserve"> or equivalent)</w:t>
            </w:r>
          </w:p>
          <w:p w14:paraId="0F8C4E0A" w14:textId="77777777" w:rsidR="00E07809" w:rsidRPr="00E07809" w:rsidRDefault="00E07809" w:rsidP="00E07809">
            <w:pPr>
              <w:spacing w:after="0" w:line="240" w:lineRule="auto"/>
              <w:rPr>
                <w:bCs/>
                <w:lang w:val="en-US"/>
              </w:rPr>
            </w:pPr>
          </w:p>
        </w:tc>
        <w:tc>
          <w:tcPr>
            <w:tcW w:w="6653" w:type="dxa"/>
          </w:tcPr>
          <w:p w14:paraId="321D7ECD" w14:textId="77777777" w:rsidR="00E07809" w:rsidRPr="00E07809" w:rsidRDefault="00E07809" w:rsidP="00E07809">
            <w:pPr>
              <w:spacing w:after="0" w:line="240" w:lineRule="auto"/>
              <w:rPr>
                <w:bCs/>
                <w:lang w:val="en-US"/>
              </w:rPr>
            </w:pPr>
            <w:r w:rsidRPr="00E07809">
              <w:rPr>
                <w:bCs/>
                <w:lang w:val="en-US"/>
              </w:rPr>
              <w:t xml:space="preserve">Room temperature double resonance broadband probe for X-nuclei detection with </w:t>
            </w:r>
            <w:r w:rsidRPr="00E07809">
              <w:rPr>
                <w:bCs/>
                <w:vertAlign w:val="superscript"/>
                <w:lang w:val="en-US"/>
              </w:rPr>
              <w:t>1</w:t>
            </w:r>
            <w:r w:rsidRPr="00E07809">
              <w:rPr>
                <w:bCs/>
                <w:lang w:val="en-US"/>
              </w:rPr>
              <w:t>H decouple and vice versa</w:t>
            </w:r>
          </w:p>
          <w:p w14:paraId="30964B93" w14:textId="77777777" w:rsidR="00E07809" w:rsidRPr="00E07809" w:rsidRDefault="00E07809" w:rsidP="00E07809">
            <w:pPr>
              <w:spacing w:after="0" w:line="240" w:lineRule="auto"/>
              <w:rPr>
                <w:bCs/>
                <w:lang w:val="en-US"/>
              </w:rPr>
            </w:pPr>
            <w:r w:rsidRPr="00E07809">
              <w:rPr>
                <w:bCs/>
                <w:lang w:val="en-US"/>
              </w:rPr>
              <w:t xml:space="preserve">- X-nuclei frequency range: </w:t>
            </w:r>
            <w:r w:rsidRPr="00E07809">
              <w:rPr>
                <w:bCs/>
                <w:vertAlign w:val="superscript"/>
                <w:lang w:val="en-US"/>
              </w:rPr>
              <w:t>19</w:t>
            </w:r>
            <w:r w:rsidRPr="00E07809">
              <w:rPr>
                <w:bCs/>
                <w:lang w:val="en-US"/>
              </w:rPr>
              <w:t xml:space="preserve">F &amp; </w:t>
            </w:r>
            <w:r w:rsidRPr="00E07809">
              <w:rPr>
                <w:bCs/>
                <w:vertAlign w:val="superscript"/>
                <w:lang w:val="en-US"/>
              </w:rPr>
              <w:t>31</w:t>
            </w:r>
            <w:r w:rsidRPr="00E07809">
              <w:rPr>
                <w:bCs/>
                <w:lang w:val="en-US"/>
              </w:rPr>
              <w:t>P-</w:t>
            </w:r>
            <w:r w:rsidRPr="00E07809">
              <w:rPr>
                <w:bCs/>
                <w:vertAlign w:val="superscript"/>
                <w:lang w:val="en-US"/>
              </w:rPr>
              <w:t>109</w:t>
            </w:r>
            <w:r w:rsidRPr="00E07809">
              <w:rPr>
                <w:bCs/>
                <w:lang w:val="en-US"/>
              </w:rPr>
              <w:t>Ag</w:t>
            </w:r>
          </w:p>
          <w:p w14:paraId="10DE1CB9" w14:textId="77777777" w:rsidR="00E07809" w:rsidRPr="00E07809" w:rsidRDefault="00E07809" w:rsidP="00E07809">
            <w:pPr>
              <w:spacing w:after="0" w:line="240" w:lineRule="auto"/>
              <w:rPr>
                <w:bCs/>
                <w:lang w:val="en-US"/>
              </w:rPr>
            </w:pPr>
            <w:r w:rsidRPr="00E07809">
              <w:rPr>
                <w:bCs/>
                <w:lang w:val="en-US"/>
              </w:rPr>
              <w:t xml:space="preserve">- High sensitivity for </w:t>
            </w:r>
            <w:r w:rsidRPr="00E07809">
              <w:rPr>
                <w:bCs/>
                <w:vertAlign w:val="superscript"/>
                <w:lang w:val="en-US"/>
              </w:rPr>
              <w:t>1</w:t>
            </w:r>
            <w:r w:rsidRPr="00E07809">
              <w:rPr>
                <w:bCs/>
                <w:lang w:val="en-US"/>
              </w:rPr>
              <w:t xml:space="preserve">H, </w:t>
            </w:r>
            <w:r w:rsidRPr="00E07809">
              <w:rPr>
                <w:bCs/>
                <w:vertAlign w:val="superscript"/>
                <w:lang w:val="en-US"/>
              </w:rPr>
              <w:t>19</w:t>
            </w:r>
            <w:r w:rsidRPr="00E07809">
              <w:rPr>
                <w:bCs/>
                <w:lang w:val="en-US"/>
              </w:rPr>
              <w:t xml:space="preserve">F and </w:t>
            </w:r>
            <w:r w:rsidRPr="00E07809">
              <w:rPr>
                <w:bCs/>
                <w:vertAlign w:val="superscript"/>
                <w:lang w:val="en-US"/>
              </w:rPr>
              <w:t>13</w:t>
            </w:r>
            <w:r w:rsidRPr="00E07809">
              <w:rPr>
                <w:bCs/>
                <w:lang w:val="en-US"/>
              </w:rPr>
              <w:t>C nuclei:</w:t>
            </w:r>
          </w:p>
          <w:p w14:paraId="3400A246" w14:textId="77777777" w:rsidR="00E07809" w:rsidRPr="00E07809" w:rsidRDefault="00E07809" w:rsidP="00E07809">
            <w:pPr>
              <w:spacing w:after="0" w:line="240" w:lineRule="auto"/>
              <w:ind w:left="189"/>
              <w:rPr>
                <w:bCs/>
                <w:lang w:val="en-US"/>
              </w:rPr>
            </w:pPr>
            <w:r w:rsidRPr="00E07809">
              <w:rPr>
                <w:bCs/>
                <w:lang w:val="en-US"/>
              </w:rPr>
              <w:t xml:space="preserve">- For </w:t>
            </w:r>
            <w:r w:rsidRPr="00E07809">
              <w:rPr>
                <w:bCs/>
                <w:vertAlign w:val="superscript"/>
                <w:lang w:val="en-US"/>
              </w:rPr>
              <w:t>1</w:t>
            </w:r>
            <w:r w:rsidRPr="00E07809">
              <w:rPr>
                <w:bCs/>
                <w:lang w:val="en-US"/>
              </w:rPr>
              <w:t>H Signal/Noise at least 800:1 (0.1% EB, noise range 200 Hz)</w:t>
            </w:r>
          </w:p>
          <w:p w14:paraId="175E32B2" w14:textId="77777777" w:rsidR="00E07809" w:rsidRPr="00E07809" w:rsidRDefault="00E07809" w:rsidP="00E07809">
            <w:pPr>
              <w:spacing w:after="0" w:line="240" w:lineRule="auto"/>
              <w:ind w:left="189"/>
              <w:rPr>
                <w:bCs/>
                <w:lang w:val="en-US"/>
              </w:rPr>
            </w:pPr>
            <w:r w:rsidRPr="00E07809">
              <w:rPr>
                <w:bCs/>
                <w:lang w:val="en-US"/>
              </w:rPr>
              <w:t xml:space="preserve">- </w:t>
            </w:r>
            <w:r w:rsidRPr="00E07809">
              <w:rPr>
                <w:bCs/>
                <w:vertAlign w:val="superscript"/>
                <w:lang w:val="en-US"/>
              </w:rPr>
              <w:t>1</w:t>
            </w:r>
            <w:r w:rsidRPr="00E07809">
              <w:rPr>
                <w:bCs/>
                <w:lang w:val="en-US"/>
              </w:rPr>
              <w:t xml:space="preserve">H spinning line width not more than </w:t>
            </w:r>
            <w:r w:rsidRPr="00E07809">
              <w:rPr>
                <w:rFonts w:cs="Times New Roman"/>
                <w:lang w:val="en-US"/>
              </w:rPr>
              <w:t xml:space="preserve">0.6/6/12 Hz (@ 50%/0.55%/0.11% height of 1% chloroform) </w:t>
            </w:r>
          </w:p>
          <w:p w14:paraId="13CB9349" w14:textId="77777777" w:rsidR="00E07809" w:rsidRPr="00E07809" w:rsidRDefault="00E07809" w:rsidP="00E07809">
            <w:pPr>
              <w:spacing w:after="0" w:line="240" w:lineRule="auto"/>
              <w:ind w:left="189"/>
              <w:rPr>
                <w:bCs/>
                <w:lang w:val="en-US"/>
              </w:rPr>
            </w:pPr>
            <w:r w:rsidRPr="00E07809">
              <w:rPr>
                <w:bCs/>
                <w:lang w:val="en-US"/>
              </w:rPr>
              <w:t xml:space="preserve">- For </w:t>
            </w:r>
            <w:r w:rsidRPr="00E07809">
              <w:rPr>
                <w:bCs/>
                <w:vertAlign w:val="superscript"/>
                <w:lang w:val="en-US"/>
              </w:rPr>
              <w:t>13</w:t>
            </w:r>
            <w:r w:rsidRPr="00E07809">
              <w:rPr>
                <w:bCs/>
                <w:lang w:val="en-US"/>
              </w:rPr>
              <w:t>C Signal/Noise at least 300:1 (ASTM, noise range 5 ppm) without decoupling and at least 350:1 (0.1% EB, noise range 5 ppm) decoupled</w:t>
            </w:r>
          </w:p>
          <w:p w14:paraId="03DE08FA" w14:textId="77777777" w:rsidR="00E07809" w:rsidRPr="00E07809" w:rsidRDefault="00E07809" w:rsidP="00E07809">
            <w:pPr>
              <w:spacing w:after="0" w:line="240" w:lineRule="auto"/>
              <w:ind w:left="189"/>
              <w:rPr>
                <w:bCs/>
                <w:lang w:val="en-US"/>
              </w:rPr>
            </w:pPr>
            <w:r w:rsidRPr="00E07809">
              <w:rPr>
                <w:bCs/>
                <w:lang w:val="en-US"/>
              </w:rPr>
              <w:t xml:space="preserve">- </w:t>
            </w:r>
            <w:r w:rsidRPr="00E07809">
              <w:rPr>
                <w:bCs/>
                <w:vertAlign w:val="superscript"/>
                <w:lang w:val="en-US"/>
              </w:rPr>
              <w:t>13</w:t>
            </w:r>
            <w:r w:rsidRPr="00E07809">
              <w:rPr>
                <w:bCs/>
                <w:lang w:val="en-US"/>
              </w:rPr>
              <w:t xml:space="preserve">C spinning line width not more than </w:t>
            </w:r>
            <w:r w:rsidRPr="00E07809">
              <w:rPr>
                <w:rFonts w:cs="Times New Roman"/>
                <w:lang w:val="en-US"/>
              </w:rPr>
              <w:t xml:space="preserve">0.2/3/6 Hz (@ 50%/0.55%/0.11% height of ASTM) </w:t>
            </w:r>
          </w:p>
          <w:p w14:paraId="780B0DCC" w14:textId="77777777" w:rsidR="00E07809" w:rsidRPr="00E07809" w:rsidRDefault="00E07809" w:rsidP="00E07809">
            <w:pPr>
              <w:spacing w:after="0" w:line="240" w:lineRule="auto"/>
              <w:ind w:left="189"/>
              <w:rPr>
                <w:bCs/>
                <w:lang w:val="en-US"/>
              </w:rPr>
            </w:pPr>
            <w:r w:rsidRPr="00E07809">
              <w:rPr>
                <w:bCs/>
                <w:lang w:val="en-US"/>
              </w:rPr>
              <w:t>- For 19F Signal/Noise at least 600:1 (TFT)</w:t>
            </w:r>
          </w:p>
          <w:p w14:paraId="5B1D470A" w14:textId="77777777" w:rsidR="00E07809" w:rsidRPr="00E07809" w:rsidRDefault="00E07809" w:rsidP="00E07809">
            <w:pPr>
              <w:spacing w:after="0" w:line="240" w:lineRule="auto"/>
              <w:rPr>
                <w:bCs/>
                <w:lang w:val="en-US"/>
              </w:rPr>
            </w:pPr>
            <w:r w:rsidRPr="00E07809">
              <w:rPr>
                <w:bCs/>
                <w:lang w:val="en-US"/>
              </w:rPr>
              <w:t>- Automatic matching and tuning for both channels</w:t>
            </w:r>
          </w:p>
          <w:p w14:paraId="0D3B3542" w14:textId="77777777" w:rsidR="00E07809" w:rsidRPr="00E07809" w:rsidRDefault="00E07809" w:rsidP="00E07809">
            <w:pPr>
              <w:spacing w:after="0" w:line="240" w:lineRule="auto"/>
              <w:rPr>
                <w:bCs/>
                <w:lang w:val="en-US"/>
              </w:rPr>
            </w:pPr>
            <w:r w:rsidRPr="00E07809">
              <w:rPr>
                <w:bCs/>
                <w:lang w:val="en-US"/>
              </w:rPr>
              <w:t>-Z-axis gradient at least 5 G/A*cm</w:t>
            </w:r>
          </w:p>
          <w:p w14:paraId="3376EAA9" w14:textId="77777777" w:rsidR="00E07809" w:rsidRPr="00E07809" w:rsidRDefault="00E07809" w:rsidP="00E07809">
            <w:pPr>
              <w:spacing w:after="0" w:line="240" w:lineRule="auto"/>
              <w:rPr>
                <w:bCs/>
                <w:lang w:val="en-US"/>
              </w:rPr>
            </w:pPr>
            <w:r w:rsidRPr="00E07809">
              <w:rPr>
                <w:bCs/>
                <w:lang w:val="en-US"/>
              </w:rPr>
              <w:t xml:space="preserve">- Working temperature range at least -150°C to +150°C </w:t>
            </w:r>
          </w:p>
          <w:p w14:paraId="149A9D7E" w14:textId="0832E635" w:rsidR="00E07809" w:rsidRPr="008564D5" w:rsidRDefault="00E07809" w:rsidP="008564D5">
            <w:pPr>
              <w:spacing w:after="0" w:line="240" w:lineRule="auto"/>
              <w:rPr>
                <w:bCs/>
                <w:lang w:val="en-US"/>
              </w:rPr>
            </w:pPr>
            <w:r w:rsidRPr="00E07809">
              <w:rPr>
                <w:bCs/>
                <w:lang w:val="en-US"/>
              </w:rPr>
              <w:t xml:space="preserve">- </w:t>
            </w:r>
            <w:r w:rsidRPr="00E07809">
              <w:rPr>
                <w:vertAlign w:val="superscript"/>
                <w:lang w:val="en-US"/>
              </w:rPr>
              <w:t>2</w:t>
            </w:r>
            <w:r w:rsidRPr="00E07809">
              <w:rPr>
                <w:lang w:val="en-US"/>
              </w:rPr>
              <w:t>H</w:t>
            </w:r>
            <w:r w:rsidRPr="00E07809">
              <w:rPr>
                <w:bCs/>
                <w:lang w:val="en-US"/>
              </w:rPr>
              <w:t xml:space="preserve"> lock channel</w:t>
            </w:r>
          </w:p>
        </w:tc>
        <w:tc>
          <w:tcPr>
            <w:tcW w:w="4680" w:type="dxa"/>
          </w:tcPr>
          <w:p w14:paraId="3EEE8F66" w14:textId="652862C9" w:rsidR="00E07809" w:rsidRPr="00E07809" w:rsidRDefault="00E07809" w:rsidP="00E07809">
            <w:pPr>
              <w:spacing w:after="0" w:line="240" w:lineRule="auto"/>
              <w:rPr>
                <w:bCs/>
                <w:lang w:val="en-US"/>
              </w:rPr>
            </w:pPr>
          </w:p>
        </w:tc>
      </w:tr>
      <w:tr w:rsidR="00E07809" w:rsidRPr="00E07809" w14:paraId="4F92A0C5" w14:textId="61000E66" w:rsidTr="000C4273">
        <w:trPr>
          <w:trHeight w:val="985"/>
        </w:trPr>
        <w:tc>
          <w:tcPr>
            <w:tcW w:w="710" w:type="dxa"/>
          </w:tcPr>
          <w:p w14:paraId="1A86DC27" w14:textId="63087B6C" w:rsidR="00E07809" w:rsidRPr="00E07809" w:rsidRDefault="00E07809" w:rsidP="00E07809">
            <w:pPr>
              <w:spacing w:after="0" w:line="240" w:lineRule="auto"/>
              <w:rPr>
                <w:b/>
                <w:bCs/>
                <w:lang w:val="en-US"/>
              </w:rPr>
            </w:pPr>
            <w:r w:rsidRPr="00E07809">
              <w:rPr>
                <w:b/>
                <w:bCs/>
                <w:lang w:val="en-US"/>
              </w:rPr>
              <w:t>9.</w:t>
            </w:r>
          </w:p>
        </w:tc>
        <w:tc>
          <w:tcPr>
            <w:tcW w:w="2693" w:type="dxa"/>
          </w:tcPr>
          <w:p w14:paraId="2A0E62FC" w14:textId="3CC018B2" w:rsidR="00E07809" w:rsidRPr="00E07809" w:rsidRDefault="00E07809" w:rsidP="00E07809">
            <w:pPr>
              <w:spacing w:after="0" w:line="240" w:lineRule="auto"/>
              <w:rPr>
                <w:b/>
                <w:bCs/>
                <w:lang w:val="en-US"/>
              </w:rPr>
            </w:pPr>
            <w:r w:rsidRPr="00E07809">
              <w:rPr>
                <w:b/>
                <w:bCs/>
                <w:lang w:val="en-US"/>
              </w:rPr>
              <w:t>T Thermopair adapter for probes</w:t>
            </w:r>
          </w:p>
          <w:p w14:paraId="317DB9E3" w14:textId="77777777" w:rsidR="00E07809" w:rsidRPr="00E07809" w:rsidRDefault="00E07809" w:rsidP="00E07809">
            <w:pPr>
              <w:spacing w:after="0" w:line="240" w:lineRule="auto"/>
              <w:rPr>
                <w:b/>
                <w:bCs/>
                <w:lang w:val="en-US"/>
              </w:rPr>
            </w:pPr>
          </w:p>
          <w:p w14:paraId="7FC58D12" w14:textId="64CFB297" w:rsidR="00E07809" w:rsidRPr="00E07809" w:rsidRDefault="00E07809" w:rsidP="00E07809">
            <w:pPr>
              <w:spacing w:after="0" w:line="240" w:lineRule="auto"/>
              <w:rPr>
                <w:bCs/>
                <w:lang w:val="en-US"/>
              </w:rPr>
            </w:pPr>
          </w:p>
        </w:tc>
        <w:tc>
          <w:tcPr>
            <w:tcW w:w="6653" w:type="dxa"/>
          </w:tcPr>
          <w:p w14:paraId="250FCBB3" w14:textId="77777777" w:rsidR="00E07809" w:rsidRPr="00E07809" w:rsidRDefault="00E07809" w:rsidP="00E07809">
            <w:pPr>
              <w:spacing w:after="0" w:line="240" w:lineRule="auto"/>
              <w:rPr>
                <w:bCs/>
                <w:lang w:val="en-US"/>
              </w:rPr>
            </w:pPr>
            <w:r w:rsidRPr="00E07809">
              <w:rPr>
                <w:bCs/>
                <w:lang w:val="en-US"/>
              </w:rPr>
              <w:t>- Supports at least 2 T termopair channels and heating channel for probes.</w:t>
            </w:r>
          </w:p>
          <w:p w14:paraId="13E104EB" w14:textId="6A06589C" w:rsidR="00E07809" w:rsidRPr="00E07809" w:rsidRDefault="00E07809" w:rsidP="00E07809">
            <w:pPr>
              <w:spacing w:after="0" w:line="240" w:lineRule="auto"/>
              <w:rPr>
                <w:bCs/>
                <w:lang w:val="en-US"/>
              </w:rPr>
            </w:pPr>
            <w:r w:rsidRPr="00E07809">
              <w:rPr>
                <w:bCs/>
                <w:lang w:val="en-US"/>
              </w:rPr>
              <w:t>- Connects heater safety sensor to protect the probe from overheating when VT gas is off</w:t>
            </w:r>
          </w:p>
        </w:tc>
        <w:tc>
          <w:tcPr>
            <w:tcW w:w="4680" w:type="dxa"/>
          </w:tcPr>
          <w:p w14:paraId="5A3550CB" w14:textId="5687C3CB" w:rsidR="00E07809" w:rsidRPr="00E07809" w:rsidRDefault="00E07809" w:rsidP="00E07809">
            <w:pPr>
              <w:spacing w:after="0" w:line="240" w:lineRule="auto"/>
              <w:rPr>
                <w:bCs/>
                <w:lang w:val="en-US"/>
              </w:rPr>
            </w:pPr>
          </w:p>
        </w:tc>
      </w:tr>
      <w:tr w:rsidR="00E07809" w:rsidRPr="00E07809" w14:paraId="63496D25" w14:textId="4A69719C" w:rsidTr="000C4273">
        <w:trPr>
          <w:trHeight w:val="1272"/>
        </w:trPr>
        <w:tc>
          <w:tcPr>
            <w:tcW w:w="710" w:type="dxa"/>
          </w:tcPr>
          <w:p w14:paraId="472E93DC" w14:textId="5773C842" w:rsidR="00E07809" w:rsidRPr="00E07809" w:rsidRDefault="00E07809" w:rsidP="00E07809">
            <w:pPr>
              <w:spacing w:after="0" w:line="240" w:lineRule="auto"/>
              <w:rPr>
                <w:b/>
                <w:bCs/>
                <w:lang w:val="en-US"/>
              </w:rPr>
            </w:pPr>
            <w:r w:rsidRPr="00E07809">
              <w:rPr>
                <w:b/>
                <w:bCs/>
                <w:lang w:val="en-US"/>
              </w:rPr>
              <w:lastRenderedPageBreak/>
              <w:t>10.</w:t>
            </w:r>
          </w:p>
        </w:tc>
        <w:tc>
          <w:tcPr>
            <w:tcW w:w="2693" w:type="dxa"/>
          </w:tcPr>
          <w:p w14:paraId="74059C60" w14:textId="23095DE1" w:rsidR="00E07809" w:rsidRPr="00E07809" w:rsidRDefault="00E07809" w:rsidP="00E07809">
            <w:pPr>
              <w:spacing w:after="0" w:line="240" w:lineRule="auto"/>
              <w:jc w:val="both"/>
              <w:rPr>
                <w:b/>
                <w:lang w:val="en-US"/>
              </w:rPr>
            </w:pPr>
            <w:r>
              <w:rPr>
                <w:b/>
                <w:lang w:val="en-US"/>
              </w:rPr>
              <w:t>Magic angle spinning (</w:t>
            </w:r>
            <w:r w:rsidRPr="00E07809">
              <w:rPr>
                <w:b/>
                <w:lang w:val="en-US"/>
              </w:rPr>
              <w:t>MAS</w:t>
            </w:r>
            <w:r>
              <w:rPr>
                <w:b/>
                <w:lang w:val="en-US"/>
              </w:rPr>
              <w:t>)</w:t>
            </w:r>
            <w:r w:rsidRPr="00E07809">
              <w:rPr>
                <w:b/>
                <w:lang w:val="en-US"/>
              </w:rPr>
              <w:t xml:space="preserve"> Pneumatic unit</w:t>
            </w:r>
          </w:p>
          <w:p w14:paraId="175609AA" w14:textId="1F64AB20" w:rsidR="00E07809" w:rsidRPr="00E07809" w:rsidRDefault="00E07809" w:rsidP="00E07809">
            <w:pPr>
              <w:spacing w:after="0" w:line="240" w:lineRule="auto"/>
              <w:rPr>
                <w:lang w:val="en-US"/>
              </w:rPr>
            </w:pPr>
            <w:r w:rsidRPr="00E07809">
              <w:rPr>
                <w:lang w:val="en-US"/>
              </w:rPr>
              <w:t xml:space="preserve"> (</w:t>
            </w:r>
            <w:r w:rsidRPr="00E07809">
              <w:rPr>
                <w:bCs/>
                <w:lang w:val="en-US"/>
              </w:rPr>
              <w:t>MASIII or equivalent</w:t>
            </w:r>
            <w:r w:rsidRPr="00E07809">
              <w:rPr>
                <w:lang w:val="en-US"/>
              </w:rPr>
              <w:t>)</w:t>
            </w:r>
          </w:p>
          <w:p w14:paraId="6512D657" w14:textId="0F032F7D" w:rsidR="00E07809" w:rsidRPr="00E07809" w:rsidRDefault="00E07809" w:rsidP="00E07809">
            <w:pPr>
              <w:spacing w:after="0" w:line="240" w:lineRule="auto"/>
              <w:rPr>
                <w:bCs/>
                <w:lang w:val="en-US"/>
              </w:rPr>
            </w:pPr>
          </w:p>
        </w:tc>
        <w:tc>
          <w:tcPr>
            <w:tcW w:w="6653" w:type="dxa"/>
          </w:tcPr>
          <w:p w14:paraId="0311800D" w14:textId="77777777" w:rsidR="00E07809" w:rsidRPr="00E07809" w:rsidRDefault="00E07809" w:rsidP="00E07809">
            <w:pPr>
              <w:spacing w:after="0" w:line="240" w:lineRule="auto"/>
              <w:jc w:val="both"/>
              <w:rPr>
                <w:lang w:val="en-US"/>
              </w:rPr>
            </w:pPr>
            <w:r w:rsidRPr="00E07809">
              <w:rPr>
                <w:lang w:val="en-US"/>
              </w:rPr>
              <w:t>- Pneumatic unit with spinning rate counter, precision regulating valves, pressure stabilization and sample insert/eject support</w:t>
            </w:r>
          </w:p>
          <w:p w14:paraId="516A2E11" w14:textId="77777777" w:rsidR="00E07809" w:rsidRPr="00E07809" w:rsidRDefault="00E07809" w:rsidP="00E07809">
            <w:pPr>
              <w:spacing w:after="0" w:line="240" w:lineRule="auto"/>
              <w:jc w:val="both"/>
              <w:rPr>
                <w:bCs/>
                <w:lang w:val="en-US"/>
              </w:rPr>
            </w:pPr>
            <w:r w:rsidRPr="00E07809">
              <w:rPr>
                <w:lang w:val="en-US"/>
              </w:rPr>
              <w:t xml:space="preserve">- </w:t>
            </w:r>
            <w:r w:rsidRPr="00E07809">
              <w:rPr>
                <w:bCs/>
                <w:lang w:val="en-US"/>
              </w:rPr>
              <w:t>Provides automated spin-up and spin-down of rotors and regulation of the spinning speed to &lt; 0.1%</w:t>
            </w:r>
          </w:p>
          <w:p w14:paraId="7176169F" w14:textId="77777777" w:rsidR="00E07809" w:rsidRPr="00E07809" w:rsidRDefault="00E07809" w:rsidP="00E07809">
            <w:pPr>
              <w:spacing w:after="0" w:line="240" w:lineRule="auto"/>
              <w:jc w:val="both"/>
              <w:rPr>
                <w:bCs/>
                <w:lang w:val="en-US"/>
              </w:rPr>
            </w:pPr>
            <w:r w:rsidRPr="00E07809">
              <w:rPr>
                <w:lang w:val="en-US"/>
              </w:rPr>
              <w:t>- Can be controlled directly with the acquisition software</w:t>
            </w:r>
          </w:p>
          <w:p w14:paraId="5A4EB770" w14:textId="77777777" w:rsidR="00E07809" w:rsidRPr="00E07809" w:rsidRDefault="00E07809" w:rsidP="00E07809">
            <w:pPr>
              <w:spacing w:after="0" w:line="240" w:lineRule="auto"/>
              <w:jc w:val="both"/>
              <w:rPr>
                <w:lang w:val="en-US"/>
              </w:rPr>
            </w:pPr>
            <w:r w:rsidRPr="00E07809">
              <w:rPr>
                <w:lang w:val="en-US"/>
              </w:rPr>
              <w:t>- Includes a buffer tank for precise pressure and flow regulation.</w:t>
            </w:r>
          </w:p>
          <w:p w14:paraId="18E03043" w14:textId="77777777" w:rsidR="00E07809" w:rsidRPr="00E07809" w:rsidRDefault="00E07809" w:rsidP="00E07809">
            <w:pPr>
              <w:spacing w:after="0" w:line="240" w:lineRule="auto"/>
              <w:jc w:val="both"/>
              <w:rPr>
                <w:lang w:val="en-US"/>
              </w:rPr>
            </w:pPr>
            <w:r w:rsidRPr="00E07809">
              <w:rPr>
                <w:lang w:val="en-US"/>
              </w:rPr>
              <w:t>- Touch screen interface for magic angle setup</w:t>
            </w:r>
          </w:p>
          <w:p w14:paraId="7855583E" w14:textId="114F3A00" w:rsidR="00E07809" w:rsidRPr="00E07809" w:rsidRDefault="00E07809" w:rsidP="00E07809">
            <w:pPr>
              <w:spacing w:after="0" w:line="240" w:lineRule="auto"/>
              <w:rPr>
                <w:bCs/>
                <w:lang w:val="en-US"/>
              </w:rPr>
            </w:pPr>
          </w:p>
        </w:tc>
        <w:tc>
          <w:tcPr>
            <w:tcW w:w="4680" w:type="dxa"/>
          </w:tcPr>
          <w:p w14:paraId="4A383CCC" w14:textId="3AA8E98D" w:rsidR="00E07809" w:rsidRPr="00E07809" w:rsidRDefault="00E07809" w:rsidP="00E07809">
            <w:pPr>
              <w:spacing w:after="0" w:line="240" w:lineRule="auto"/>
              <w:jc w:val="both"/>
              <w:rPr>
                <w:lang w:val="en-US"/>
              </w:rPr>
            </w:pPr>
          </w:p>
        </w:tc>
      </w:tr>
      <w:tr w:rsidR="00E07809" w:rsidRPr="00E07809" w14:paraId="1C33BD4A" w14:textId="6A8130C1" w:rsidTr="000C4273">
        <w:trPr>
          <w:trHeight w:val="1272"/>
        </w:trPr>
        <w:tc>
          <w:tcPr>
            <w:tcW w:w="710" w:type="dxa"/>
          </w:tcPr>
          <w:p w14:paraId="12ED0D45" w14:textId="0FD666A5" w:rsidR="00E07809" w:rsidRPr="00E07809" w:rsidRDefault="00E07809" w:rsidP="00E07809">
            <w:pPr>
              <w:spacing w:after="0" w:line="240" w:lineRule="auto"/>
              <w:rPr>
                <w:b/>
                <w:bCs/>
                <w:lang w:val="en-US"/>
              </w:rPr>
            </w:pPr>
            <w:r w:rsidRPr="00E07809">
              <w:rPr>
                <w:b/>
                <w:bCs/>
                <w:lang w:val="en-US"/>
              </w:rPr>
              <w:t>11.</w:t>
            </w:r>
          </w:p>
        </w:tc>
        <w:tc>
          <w:tcPr>
            <w:tcW w:w="2693" w:type="dxa"/>
          </w:tcPr>
          <w:p w14:paraId="30A2ED09" w14:textId="77777777" w:rsidR="00E07809" w:rsidRPr="00E07809" w:rsidRDefault="00E07809" w:rsidP="00E07809">
            <w:pPr>
              <w:spacing w:after="0" w:line="240" w:lineRule="auto"/>
              <w:rPr>
                <w:rFonts w:cs="Times New Roman"/>
                <w:b/>
                <w:lang w:val="en-US"/>
              </w:rPr>
            </w:pPr>
            <w:r w:rsidRPr="00E07809">
              <w:rPr>
                <w:rFonts w:cs="Times New Roman"/>
                <w:b/>
                <w:lang w:val="en-US"/>
              </w:rPr>
              <w:t>Triple resonance liquids and solids state probe</w:t>
            </w:r>
          </w:p>
          <w:p w14:paraId="65FD733B" w14:textId="756C2F7C" w:rsidR="00E07809" w:rsidRPr="00E07809" w:rsidRDefault="00E07809" w:rsidP="00E07809">
            <w:pPr>
              <w:spacing w:after="0" w:line="240" w:lineRule="auto"/>
              <w:rPr>
                <w:bCs/>
                <w:lang w:val="en-US"/>
              </w:rPr>
            </w:pPr>
            <w:r w:rsidRPr="00E07809">
              <w:rPr>
                <w:bCs/>
                <w:lang w:val="en-US"/>
              </w:rPr>
              <w:t xml:space="preserve"> (</w:t>
            </w:r>
            <w:r w:rsidRPr="00E07809">
              <w:rPr>
                <w:bCs/>
                <w:i/>
                <w:lang w:val="en-US"/>
              </w:rPr>
              <w:t>CMPMAS-TR-1H/31P/13C-D-4mm Z</w:t>
            </w:r>
            <w:r w:rsidRPr="00E07809">
              <w:rPr>
                <w:bCs/>
                <w:lang w:val="en-US"/>
              </w:rPr>
              <w:t xml:space="preserve"> or equivalent) </w:t>
            </w:r>
          </w:p>
          <w:p w14:paraId="37307C2B" w14:textId="08417FB7" w:rsidR="00E07809" w:rsidRPr="00E07809" w:rsidRDefault="00E07809" w:rsidP="00E07809">
            <w:pPr>
              <w:spacing w:after="0" w:line="240" w:lineRule="auto"/>
              <w:rPr>
                <w:bCs/>
                <w:lang w:val="en-US"/>
              </w:rPr>
            </w:pPr>
          </w:p>
        </w:tc>
        <w:tc>
          <w:tcPr>
            <w:tcW w:w="6653" w:type="dxa"/>
          </w:tcPr>
          <w:p w14:paraId="1790F044" w14:textId="77777777" w:rsidR="00E07809" w:rsidRPr="00E07809" w:rsidRDefault="00E07809" w:rsidP="00E07809">
            <w:pPr>
              <w:spacing w:after="0" w:line="240" w:lineRule="auto"/>
              <w:rPr>
                <w:rFonts w:cs="Times New Roman"/>
                <w:lang w:val="en-US"/>
              </w:rPr>
            </w:pPr>
            <w:r w:rsidRPr="00E07809">
              <w:rPr>
                <w:rFonts w:cs="Times New Roman"/>
                <w:lang w:val="en-US"/>
              </w:rPr>
              <w:t>- Top-loading triple resonance probe for acquisition of high resolution and cross-polarization MAS (HR/CP-MAS) spectra of liquids and solids containing samples without changing the sample</w:t>
            </w:r>
          </w:p>
          <w:p w14:paraId="2E5E0D8D" w14:textId="77777777" w:rsidR="00E07809" w:rsidRPr="00E07809" w:rsidRDefault="00E07809" w:rsidP="00E07809">
            <w:pPr>
              <w:spacing w:after="0" w:line="240" w:lineRule="auto"/>
              <w:rPr>
                <w:rFonts w:cs="Times New Roman"/>
                <w:lang w:val="en-US"/>
              </w:rPr>
            </w:pPr>
            <w:r w:rsidRPr="00E07809">
              <w:rPr>
                <w:rFonts w:cs="Times New Roman"/>
                <w:lang w:val="en-US"/>
              </w:rPr>
              <w:t xml:space="preserve">- </w:t>
            </w:r>
            <w:r w:rsidRPr="00E07809">
              <w:rPr>
                <w:rFonts w:cs="Times New Roman"/>
                <w:vertAlign w:val="superscript"/>
                <w:lang w:val="en-US"/>
              </w:rPr>
              <w:t>1</w:t>
            </w:r>
            <w:r w:rsidRPr="00E07809">
              <w:rPr>
                <w:rFonts w:cs="Times New Roman"/>
                <w:lang w:val="en-US"/>
              </w:rPr>
              <w:t xml:space="preserve">H observe with </w:t>
            </w:r>
            <w:r w:rsidRPr="00E07809">
              <w:rPr>
                <w:rFonts w:cs="Times New Roman"/>
                <w:vertAlign w:val="superscript"/>
                <w:lang w:val="en-US"/>
              </w:rPr>
              <w:t>13</w:t>
            </w:r>
            <w:r w:rsidRPr="00E07809">
              <w:rPr>
                <w:rFonts w:cs="Times New Roman"/>
                <w:lang w:val="en-US"/>
              </w:rPr>
              <w:t xml:space="preserve">C and </w:t>
            </w:r>
            <w:r w:rsidRPr="00E07809">
              <w:rPr>
                <w:rFonts w:cs="Times New Roman"/>
                <w:vertAlign w:val="superscript"/>
                <w:lang w:val="en-US"/>
              </w:rPr>
              <w:t>31</w:t>
            </w:r>
            <w:r w:rsidRPr="00E07809">
              <w:rPr>
                <w:rFonts w:cs="Times New Roman"/>
                <w:lang w:val="en-US"/>
              </w:rPr>
              <w:t xml:space="preserve">P decoupling </w:t>
            </w:r>
          </w:p>
          <w:p w14:paraId="693A95D3" w14:textId="77777777" w:rsidR="00E07809" w:rsidRPr="00E07809" w:rsidRDefault="00E07809" w:rsidP="00E07809">
            <w:pPr>
              <w:spacing w:after="0" w:line="240" w:lineRule="auto"/>
              <w:rPr>
                <w:rFonts w:cs="Times New Roman"/>
                <w:lang w:val="en-US"/>
              </w:rPr>
            </w:pPr>
            <w:r w:rsidRPr="00E07809">
              <w:rPr>
                <w:rFonts w:cs="Times New Roman"/>
                <w:lang w:val="en-US"/>
              </w:rPr>
              <w:t xml:space="preserve">- </w:t>
            </w:r>
            <w:r w:rsidRPr="00E07809">
              <w:rPr>
                <w:rFonts w:cs="Times New Roman"/>
                <w:vertAlign w:val="superscript"/>
                <w:lang w:val="en-US"/>
              </w:rPr>
              <w:t>13</w:t>
            </w:r>
            <w:r w:rsidRPr="00E07809">
              <w:rPr>
                <w:rFonts w:cs="Times New Roman"/>
                <w:lang w:val="en-US"/>
              </w:rPr>
              <w:t>C (</w:t>
            </w:r>
            <w:r w:rsidRPr="00E07809">
              <w:rPr>
                <w:rFonts w:cs="Times New Roman"/>
                <w:vertAlign w:val="superscript"/>
                <w:lang w:val="en-US"/>
              </w:rPr>
              <w:t>31</w:t>
            </w:r>
            <w:r w:rsidRPr="00E07809">
              <w:rPr>
                <w:rFonts w:cs="Times New Roman"/>
                <w:lang w:val="en-US"/>
              </w:rPr>
              <w:t xml:space="preserve">P) observe with </w:t>
            </w:r>
            <w:r w:rsidRPr="00E07809">
              <w:rPr>
                <w:rFonts w:cs="Times New Roman"/>
                <w:vertAlign w:val="superscript"/>
                <w:lang w:val="en-US"/>
              </w:rPr>
              <w:t>1</w:t>
            </w:r>
            <w:r w:rsidRPr="00E07809">
              <w:rPr>
                <w:rFonts w:cs="Times New Roman"/>
                <w:lang w:val="en-US"/>
              </w:rPr>
              <w:t xml:space="preserve">H and </w:t>
            </w:r>
            <w:r w:rsidRPr="00E07809">
              <w:rPr>
                <w:rFonts w:cs="Times New Roman"/>
                <w:vertAlign w:val="superscript"/>
                <w:lang w:val="en-US"/>
              </w:rPr>
              <w:t>31</w:t>
            </w:r>
            <w:r w:rsidRPr="00E07809">
              <w:rPr>
                <w:rFonts w:cs="Times New Roman"/>
                <w:lang w:val="en-US"/>
              </w:rPr>
              <w:t>P (</w:t>
            </w:r>
            <w:r w:rsidRPr="00E07809">
              <w:rPr>
                <w:rFonts w:cs="Times New Roman"/>
                <w:vertAlign w:val="superscript"/>
                <w:lang w:val="en-US"/>
              </w:rPr>
              <w:t>13</w:t>
            </w:r>
            <w:r w:rsidRPr="00E07809">
              <w:rPr>
                <w:rFonts w:cs="Times New Roman"/>
                <w:lang w:val="en-US"/>
              </w:rPr>
              <w:t>C) decoupling</w:t>
            </w:r>
          </w:p>
          <w:p w14:paraId="0792BFAC" w14:textId="77777777" w:rsidR="00E07809" w:rsidRPr="00E07809" w:rsidRDefault="00E07809" w:rsidP="00E07809">
            <w:pPr>
              <w:spacing w:after="0" w:line="240" w:lineRule="auto"/>
              <w:rPr>
                <w:rFonts w:cs="Times New Roman"/>
                <w:lang w:val="en-US"/>
              </w:rPr>
            </w:pPr>
            <w:r w:rsidRPr="00E07809">
              <w:rPr>
                <w:rFonts w:cs="Times New Roman"/>
                <w:lang w:val="en-US"/>
              </w:rPr>
              <w:t xml:space="preserve">- </w:t>
            </w:r>
            <w:r w:rsidRPr="00E07809">
              <w:rPr>
                <w:rFonts w:cs="Times New Roman"/>
                <w:vertAlign w:val="superscript"/>
                <w:lang w:val="en-US"/>
              </w:rPr>
              <w:t>1</w:t>
            </w:r>
            <w:r w:rsidRPr="00E07809">
              <w:rPr>
                <w:rFonts w:cs="Times New Roman"/>
                <w:lang w:val="en-US"/>
              </w:rPr>
              <w:t>H decoupling RF field at least 90 kHz</w:t>
            </w:r>
          </w:p>
          <w:p w14:paraId="23CFD698" w14:textId="77777777" w:rsidR="00E07809" w:rsidRPr="00E07809" w:rsidRDefault="00E07809" w:rsidP="00E07809">
            <w:pPr>
              <w:spacing w:after="0" w:line="240" w:lineRule="auto"/>
              <w:rPr>
                <w:rFonts w:cs="Times New Roman"/>
                <w:lang w:val="en-US"/>
              </w:rPr>
            </w:pPr>
            <w:r w:rsidRPr="00E07809">
              <w:rPr>
                <w:rFonts w:cs="Times New Roman"/>
                <w:lang w:val="en-US"/>
              </w:rPr>
              <w:t xml:space="preserve">- </w:t>
            </w:r>
            <w:r w:rsidRPr="00E07809">
              <w:rPr>
                <w:rFonts w:cs="Times New Roman"/>
                <w:vertAlign w:val="superscript"/>
                <w:lang w:val="en-US"/>
              </w:rPr>
              <w:t>2</w:t>
            </w:r>
            <w:r w:rsidRPr="00E07809">
              <w:rPr>
                <w:rFonts w:cs="Times New Roman"/>
                <w:lang w:val="en-US"/>
              </w:rPr>
              <w:t>H lock channel</w:t>
            </w:r>
          </w:p>
          <w:p w14:paraId="77684607" w14:textId="77777777" w:rsidR="00E07809" w:rsidRPr="00E07809" w:rsidRDefault="00E07809" w:rsidP="00E07809">
            <w:pPr>
              <w:spacing w:after="0" w:line="240" w:lineRule="auto"/>
              <w:rPr>
                <w:rFonts w:cs="Times New Roman"/>
                <w:lang w:val="en-US"/>
              </w:rPr>
            </w:pPr>
            <w:r w:rsidRPr="00E07809">
              <w:rPr>
                <w:rFonts w:cs="Times New Roman"/>
                <w:lang w:val="en-US"/>
              </w:rPr>
              <w:t xml:space="preserve">- Single axis gradient at least 55 G/cm @ 10 A </w:t>
            </w:r>
          </w:p>
          <w:p w14:paraId="76537F50" w14:textId="77777777" w:rsidR="00E07809" w:rsidRPr="00E07809" w:rsidRDefault="00E07809" w:rsidP="00E07809">
            <w:pPr>
              <w:spacing w:after="0" w:line="240" w:lineRule="auto"/>
              <w:rPr>
                <w:bCs/>
                <w:lang w:val="en-US"/>
              </w:rPr>
            </w:pPr>
            <w:r w:rsidRPr="00E07809">
              <w:rPr>
                <w:bCs/>
                <w:lang w:val="en-US"/>
              </w:rPr>
              <w:t xml:space="preserve">- For </w:t>
            </w:r>
            <w:r w:rsidRPr="00E07809">
              <w:rPr>
                <w:bCs/>
                <w:vertAlign w:val="superscript"/>
                <w:lang w:val="en-US"/>
              </w:rPr>
              <w:t>1</w:t>
            </w:r>
            <w:r w:rsidRPr="00E07809">
              <w:rPr>
                <w:bCs/>
                <w:lang w:val="en-US"/>
              </w:rPr>
              <w:t xml:space="preserve">H Signal/Noise at least 125:1 (0.1% EB, noise range 200 Hz) </w:t>
            </w:r>
          </w:p>
          <w:p w14:paraId="7C481B2B" w14:textId="77777777" w:rsidR="00E07809" w:rsidRPr="00E07809" w:rsidRDefault="00E07809" w:rsidP="00E07809">
            <w:pPr>
              <w:spacing w:after="0" w:line="240" w:lineRule="auto"/>
              <w:rPr>
                <w:bCs/>
                <w:lang w:val="en-US"/>
              </w:rPr>
            </w:pPr>
            <w:r w:rsidRPr="00E07809">
              <w:rPr>
                <w:bCs/>
                <w:lang w:val="en-US"/>
              </w:rPr>
              <w:t xml:space="preserve">- </w:t>
            </w:r>
            <w:r w:rsidRPr="00E07809">
              <w:rPr>
                <w:bCs/>
                <w:vertAlign w:val="superscript"/>
                <w:lang w:val="en-US"/>
              </w:rPr>
              <w:t>13</w:t>
            </w:r>
            <w:r w:rsidRPr="00E07809">
              <w:rPr>
                <w:bCs/>
                <w:lang w:val="en-US"/>
              </w:rPr>
              <w:t xml:space="preserve">C spinning line width not more than </w:t>
            </w:r>
            <w:r w:rsidRPr="00E07809">
              <w:rPr>
                <w:rFonts w:cs="Times New Roman"/>
                <w:lang w:val="en-US"/>
              </w:rPr>
              <w:t xml:space="preserve">8 Hz (ASTM) </w:t>
            </w:r>
          </w:p>
          <w:p w14:paraId="75472B3E" w14:textId="77777777" w:rsidR="00E07809" w:rsidRPr="00E07809" w:rsidRDefault="00E07809" w:rsidP="00E07809">
            <w:pPr>
              <w:spacing w:after="0" w:line="240" w:lineRule="auto"/>
              <w:rPr>
                <w:bCs/>
                <w:lang w:val="en-US"/>
              </w:rPr>
            </w:pPr>
            <w:r w:rsidRPr="00E07809">
              <w:rPr>
                <w:bCs/>
                <w:lang w:val="en-US"/>
              </w:rPr>
              <w:t xml:space="preserve">- For </w:t>
            </w:r>
            <w:r w:rsidRPr="00E07809">
              <w:rPr>
                <w:bCs/>
                <w:vertAlign w:val="superscript"/>
                <w:lang w:val="en-US"/>
              </w:rPr>
              <w:t>13</w:t>
            </w:r>
            <w:r w:rsidRPr="00E07809">
              <w:rPr>
                <w:bCs/>
                <w:lang w:val="en-US"/>
              </w:rPr>
              <w:t xml:space="preserve">C Signal/Noise at least 50:1 (ASTM, noise range 40 ppm) in solution and at least 300:1 (natural abundance Ca glycinate, noise range 40 ppm) in solid state </w:t>
            </w:r>
          </w:p>
          <w:p w14:paraId="4652D5A5" w14:textId="77777777" w:rsidR="00E07809" w:rsidRPr="00E07809" w:rsidRDefault="00E07809" w:rsidP="00E07809">
            <w:pPr>
              <w:spacing w:after="0" w:line="240" w:lineRule="auto"/>
              <w:rPr>
                <w:bCs/>
                <w:lang w:val="en-US"/>
              </w:rPr>
            </w:pPr>
            <w:r w:rsidRPr="00E07809">
              <w:rPr>
                <w:bCs/>
                <w:lang w:val="en-US"/>
              </w:rPr>
              <w:t xml:space="preserve">- For </w:t>
            </w:r>
            <w:r w:rsidRPr="00E07809">
              <w:rPr>
                <w:bCs/>
                <w:vertAlign w:val="superscript"/>
                <w:lang w:val="en-US"/>
              </w:rPr>
              <w:t>31</w:t>
            </w:r>
            <w:r w:rsidRPr="00E07809">
              <w:rPr>
                <w:bCs/>
                <w:lang w:val="en-US"/>
              </w:rPr>
              <w:t>P Signal/Noise at least 40:1 (TPP, noise range 5 ppm) in solution</w:t>
            </w:r>
          </w:p>
          <w:p w14:paraId="72DAF8F9" w14:textId="77777777" w:rsidR="00E07809" w:rsidRPr="00E07809" w:rsidRDefault="00E07809" w:rsidP="00E07809">
            <w:pPr>
              <w:spacing w:after="0" w:line="240" w:lineRule="auto"/>
              <w:rPr>
                <w:bCs/>
                <w:lang w:val="en-US"/>
              </w:rPr>
            </w:pPr>
            <w:r w:rsidRPr="00E07809">
              <w:rPr>
                <w:bCs/>
                <w:lang w:val="en-US"/>
              </w:rPr>
              <w:t>- Rotor diameter at least 4 mm</w:t>
            </w:r>
          </w:p>
          <w:p w14:paraId="558E6716" w14:textId="77777777" w:rsidR="00E07809" w:rsidRPr="00E07809" w:rsidRDefault="00E07809" w:rsidP="00E07809">
            <w:pPr>
              <w:spacing w:after="0" w:line="240" w:lineRule="auto"/>
              <w:rPr>
                <w:rFonts w:cs="Times New Roman"/>
                <w:lang w:val="en-US"/>
              </w:rPr>
            </w:pPr>
            <w:r w:rsidRPr="00E07809">
              <w:rPr>
                <w:rFonts w:cs="Times New Roman"/>
                <w:lang w:val="en-US"/>
              </w:rPr>
              <w:t>- Rotor active volume 10-80 μL</w:t>
            </w:r>
          </w:p>
          <w:p w14:paraId="53158FEE" w14:textId="77777777" w:rsidR="00E07809" w:rsidRPr="00E07809" w:rsidRDefault="00E07809" w:rsidP="00E07809">
            <w:pPr>
              <w:spacing w:after="0" w:line="240" w:lineRule="auto"/>
              <w:rPr>
                <w:rFonts w:cs="Times New Roman"/>
                <w:lang w:val="en-US"/>
              </w:rPr>
            </w:pPr>
            <w:r w:rsidRPr="00E07809">
              <w:rPr>
                <w:rFonts w:cs="Times New Roman"/>
                <w:lang w:val="en-US"/>
              </w:rPr>
              <w:t>- Max spinning rate at least 15 kHz (15000 revolutions per second)</w:t>
            </w:r>
          </w:p>
          <w:p w14:paraId="7D3F8E99" w14:textId="77777777" w:rsidR="00E07809" w:rsidRPr="00E07809" w:rsidRDefault="00E07809" w:rsidP="00E07809">
            <w:pPr>
              <w:spacing w:after="0" w:line="240" w:lineRule="auto"/>
              <w:rPr>
                <w:rFonts w:cs="Times New Roman"/>
                <w:lang w:val="en-US"/>
              </w:rPr>
            </w:pPr>
            <w:r w:rsidRPr="00E07809">
              <w:rPr>
                <w:rFonts w:cs="Times New Roman"/>
                <w:lang w:val="en-US"/>
              </w:rPr>
              <w:t xml:space="preserve">- Working temperature range -50°C to 80°C </w:t>
            </w:r>
          </w:p>
          <w:p w14:paraId="400F08F1" w14:textId="12595BBE" w:rsidR="00E07809" w:rsidRPr="008564D5" w:rsidRDefault="00E07809" w:rsidP="00E07809">
            <w:pPr>
              <w:spacing w:after="0" w:line="240" w:lineRule="auto"/>
              <w:rPr>
                <w:rFonts w:cs="Times New Roman"/>
                <w:lang w:val="en-US"/>
              </w:rPr>
            </w:pPr>
            <w:r w:rsidRPr="00E07809">
              <w:rPr>
                <w:rFonts w:cs="Times New Roman"/>
                <w:lang w:val="en-US"/>
              </w:rPr>
              <w:t>- At least 3 zirconia rotors, rotor packer, cap removal tool included</w:t>
            </w:r>
          </w:p>
        </w:tc>
        <w:tc>
          <w:tcPr>
            <w:tcW w:w="4680" w:type="dxa"/>
          </w:tcPr>
          <w:p w14:paraId="7938435C" w14:textId="751AB7AE" w:rsidR="00E07809" w:rsidRPr="00E07809" w:rsidRDefault="00E07809" w:rsidP="00E07809">
            <w:pPr>
              <w:spacing w:after="0" w:line="240" w:lineRule="auto"/>
              <w:rPr>
                <w:rFonts w:cs="Times New Roman"/>
                <w:lang w:val="en-US"/>
              </w:rPr>
            </w:pPr>
          </w:p>
        </w:tc>
      </w:tr>
      <w:tr w:rsidR="00E07809" w:rsidRPr="00E07809" w14:paraId="068F1624" w14:textId="7E7D2C29" w:rsidTr="000C4273">
        <w:trPr>
          <w:trHeight w:val="1272"/>
        </w:trPr>
        <w:tc>
          <w:tcPr>
            <w:tcW w:w="710" w:type="dxa"/>
          </w:tcPr>
          <w:p w14:paraId="07F17AC8" w14:textId="2F2C732D" w:rsidR="00E07809" w:rsidRPr="00E07809" w:rsidRDefault="00E07809" w:rsidP="00E07809">
            <w:pPr>
              <w:spacing w:after="0" w:line="240" w:lineRule="auto"/>
              <w:rPr>
                <w:b/>
                <w:bCs/>
                <w:lang w:val="en-US"/>
              </w:rPr>
            </w:pPr>
            <w:r w:rsidRPr="00E07809">
              <w:rPr>
                <w:b/>
                <w:bCs/>
                <w:lang w:val="en-US"/>
              </w:rPr>
              <w:t>12.</w:t>
            </w:r>
          </w:p>
        </w:tc>
        <w:tc>
          <w:tcPr>
            <w:tcW w:w="2693" w:type="dxa"/>
          </w:tcPr>
          <w:p w14:paraId="5F3DFE77" w14:textId="77777777" w:rsidR="00E07809" w:rsidRPr="00E07809" w:rsidRDefault="00E07809" w:rsidP="00E07809">
            <w:pPr>
              <w:spacing w:after="0" w:line="240" w:lineRule="auto"/>
              <w:rPr>
                <w:rFonts w:cs="Times New Roman"/>
                <w:b/>
                <w:lang w:val="en-US"/>
              </w:rPr>
            </w:pPr>
            <w:r w:rsidRPr="00E07809">
              <w:rPr>
                <w:rFonts w:cs="Times New Roman"/>
                <w:b/>
                <w:lang w:val="en-US"/>
              </w:rPr>
              <w:t>Double resonance solid state probe</w:t>
            </w:r>
          </w:p>
          <w:p w14:paraId="45EC1167" w14:textId="68580C25" w:rsidR="00E07809" w:rsidRPr="00E07809" w:rsidRDefault="00E07809" w:rsidP="00E07809">
            <w:pPr>
              <w:spacing w:after="0" w:line="240" w:lineRule="auto"/>
              <w:rPr>
                <w:bCs/>
                <w:lang w:val="en-US"/>
              </w:rPr>
            </w:pPr>
            <w:r w:rsidRPr="00E07809">
              <w:rPr>
                <w:bCs/>
                <w:lang w:val="en-US"/>
              </w:rPr>
              <w:t xml:space="preserve"> (MASSB-DR-BB/1H-4mm VTN or equivalent)</w:t>
            </w:r>
          </w:p>
          <w:p w14:paraId="77F45B85" w14:textId="53CD56E3" w:rsidR="00E07809" w:rsidRPr="00E07809" w:rsidRDefault="00E07809" w:rsidP="00E07809">
            <w:pPr>
              <w:spacing w:after="0" w:line="240" w:lineRule="auto"/>
              <w:rPr>
                <w:bCs/>
                <w:lang w:val="en-US"/>
              </w:rPr>
            </w:pPr>
          </w:p>
        </w:tc>
        <w:tc>
          <w:tcPr>
            <w:tcW w:w="6653" w:type="dxa"/>
          </w:tcPr>
          <w:p w14:paraId="7A5619FD" w14:textId="77777777" w:rsidR="00E07809" w:rsidRPr="00E07809" w:rsidRDefault="00E07809" w:rsidP="00E07809">
            <w:pPr>
              <w:spacing w:after="0" w:line="240" w:lineRule="auto"/>
              <w:rPr>
                <w:rFonts w:cs="Times New Roman"/>
                <w:lang w:val="en-US"/>
              </w:rPr>
            </w:pPr>
            <w:r w:rsidRPr="00E07809">
              <w:rPr>
                <w:rFonts w:cs="Times New Roman"/>
                <w:lang w:val="en-US"/>
              </w:rPr>
              <w:t>- Top-loading double resonance probe for acquisition of cross-polarization MAS (CP-MAS) spectra of solid samples</w:t>
            </w:r>
          </w:p>
          <w:p w14:paraId="542FEF01" w14:textId="77777777" w:rsidR="00E07809" w:rsidRPr="00E07809" w:rsidRDefault="00E07809" w:rsidP="00E07809">
            <w:pPr>
              <w:spacing w:after="0" w:line="240" w:lineRule="auto"/>
              <w:rPr>
                <w:rFonts w:cs="Times New Roman"/>
                <w:lang w:val="en-US"/>
              </w:rPr>
            </w:pPr>
            <w:r w:rsidRPr="00E07809">
              <w:rPr>
                <w:rFonts w:cs="Times New Roman"/>
                <w:lang w:val="en-US"/>
              </w:rPr>
              <w:t xml:space="preserve">- </w:t>
            </w:r>
            <w:r w:rsidRPr="00E07809">
              <w:rPr>
                <w:rFonts w:cs="Times New Roman"/>
                <w:vertAlign w:val="superscript"/>
                <w:lang w:val="en-US"/>
              </w:rPr>
              <w:t>31</w:t>
            </w:r>
            <w:r w:rsidRPr="00E07809">
              <w:rPr>
                <w:rFonts w:cs="Times New Roman"/>
                <w:lang w:val="en-US"/>
              </w:rPr>
              <w:t>P-</w:t>
            </w:r>
            <w:r w:rsidRPr="00E07809">
              <w:rPr>
                <w:rFonts w:cs="Times New Roman"/>
                <w:vertAlign w:val="superscript"/>
                <w:lang w:val="en-US"/>
              </w:rPr>
              <w:t>67</w:t>
            </w:r>
            <w:r w:rsidRPr="00E07809">
              <w:rPr>
                <w:rFonts w:cs="Times New Roman"/>
                <w:lang w:val="en-US"/>
              </w:rPr>
              <w:t xml:space="preserve">Zn observe with </w:t>
            </w:r>
            <w:r w:rsidRPr="00E07809">
              <w:rPr>
                <w:rFonts w:cs="Times New Roman"/>
                <w:vertAlign w:val="superscript"/>
                <w:lang w:val="en-US"/>
              </w:rPr>
              <w:t>1</w:t>
            </w:r>
            <w:r w:rsidRPr="00E07809">
              <w:rPr>
                <w:rFonts w:cs="Times New Roman"/>
                <w:lang w:val="en-US"/>
              </w:rPr>
              <w:t xml:space="preserve">H decoupling </w:t>
            </w:r>
          </w:p>
          <w:p w14:paraId="4DF0C903" w14:textId="77777777" w:rsidR="00E07809" w:rsidRPr="00E07809" w:rsidRDefault="00E07809" w:rsidP="00E07809">
            <w:pPr>
              <w:spacing w:after="0" w:line="240" w:lineRule="auto"/>
              <w:rPr>
                <w:rFonts w:cs="Times New Roman"/>
                <w:lang w:val="en-US"/>
              </w:rPr>
            </w:pPr>
            <w:r w:rsidRPr="00E07809">
              <w:rPr>
                <w:rFonts w:cs="Times New Roman"/>
                <w:lang w:val="en-US"/>
              </w:rPr>
              <w:t xml:space="preserve">- </w:t>
            </w:r>
            <w:r w:rsidRPr="00E07809">
              <w:rPr>
                <w:rFonts w:cs="Times New Roman"/>
                <w:vertAlign w:val="superscript"/>
                <w:lang w:val="en-US"/>
              </w:rPr>
              <w:t>1</w:t>
            </w:r>
            <w:r w:rsidRPr="00E07809">
              <w:rPr>
                <w:rFonts w:cs="Times New Roman"/>
                <w:lang w:val="en-US"/>
              </w:rPr>
              <w:t>H decoupling RF field at least 90 kHz</w:t>
            </w:r>
          </w:p>
          <w:p w14:paraId="295C5527" w14:textId="77777777" w:rsidR="00E07809" w:rsidRPr="00E07809" w:rsidRDefault="00E07809" w:rsidP="00E07809">
            <w:pPr>
              <w:spacing w:after="0" w:line="240" w:lineRule="auto"/>
              <w:rPr>
                <w:rFonts w:cs="Times New Roman"/>
                <w:lang w:val="en-US"/>
              </w:rPr>
            </w:pPr>
            <w:r w:rsidRPr="00E07809">
              <w:rPr>
                <w:rFonts w:cs="Times New Roman"/>
                <w:lang w:val="en-US"/>
              </w:rPr>
              <w:t>- Crosspolarization RF field at least 65 kHz</w:t>
            </w:r>
          </w:p>
          <w:p w14:paraId="563B8392" w14:textId="77777777" w:rsidR="00E07809" w:rsidRPr="00E07809" w:rsidRDefault="00E07809" w:rsidP="00E07809">
            <w:pPr>
              <w:spacing w:after="0" w:line="240" w:lineRule="auto"/>
              <w:rPr>
                <w:bCs/>
                <w:lang w:val="en-US"/>
              </w:rPr>
            </w:pPr>
            <w:r w:rsidRPr="00E07809">
              <w:rPr>
                <w:bCs/>
                <w:lang w:val="en-US"/>
              </w:rPr>
              <w:t xml:space="preserve">- </w:t>
            </w:r>
            <w:r w:rsidRPr="00E07809">
              <w:rPr>
                <w:bCs/>
                <w:vertAlign w:val="superscript"/>
                <w:lang w:val="en-US"/>
              </w:rPr>
              <w:t>13</w:t>
            </w:r>
            <w:r w:rsidRPr="00E07809">
              <w:rPr>
                <w:bCs/>
                <w:lang w:val="en-US"/>
              </w:rPr>
              <w:t xml:space="preserve">C spinning line width not more than </w:t>
            </w:r>
            <w:r w:rsidRPr="00E07809">
              <w:rPr>
                <w:rFonts w:cs="Times New Roman"/>
                <w:lang w:val="en-US"/>
              </w:rPr>
              <w:t xml:space="preserve">7 Hz (ASTM) </w:t>
            </w:r>
          </w:p>
          <w:p w14:paraId="4433600A" w14:textId="77777777" w:rsidR="00E07809" w:rsidRPr="00E07809" w:rsidRDefault="00E07809" w:rsidP="00E07809">
            <w:pPr>
              <w:spacing w:after="0" w:line="240" w:lineRule="auto"/>
              <w:rPr>
                <w:bCs/>
                <w:lang w:val="en-US"/>
              </w:rPr>
            </w:pPr>
            <w:r w:rsidRPr="00E07809">
              <w:rPr>
                <w:bCs/>
                <w:lang w:val="en-US"/>
              </w:rPr>
              <w:t xml:space="preserve">- For </w:t>
            </w:r>
            <w:r w:rsidRPr="00E07809">
              <w:rPr>
                <w:bCs/>
                <w:vertAlign w:val="superscript"/>
                <w:lang w:val="en-US"/>
              </w:rPr>
              <w:t>13</w:t>
            </w:r>
            <w:r w:rsidRPr="00E07809">
              <w:rPr>
                <w:bCs/>
                <w:lang w:val="en-US"/>
              </w:rPr>
              <w:t xml:space="preserve">C Signal/Noise at least 400:1 (natural abundance glycine, 5 kHz) </w:t>
            </w:r>
          </w:p>
          <w:p w14:paraId="01F83DF9" w14:textId="77777777" w:rsidR="00E07809" w:rsidRPr="00E07809" w:rsidRDefault="00E07809" w:rsidP="00E07809">
            <w:pPr>
              <w:spacing w:after="0" w:line="240" w:lineRule="auto"/>
              <w:rPr>
                <w:bCs/>
                <w:lang w:val="en-US"/>
              </w:rPr>
            </w:pPr>
            <w:r w:rsidRPr="00E07809">
              <w:rPr>
                <w:bCs/>
                <w:lang w:val="en-US"/>
              </w:rPr>
              <w:t xml:space="preserve">- For </w:t>
            </w:r>
            <w:r w:rsidRPr="00E07809">
              <w:rPr>
                <w:bCs/>
                <w:vertAlign w:val="superscript"/>
                <w:lang w:val="en-US"/>
              </w:rPr>
              <w:t>15</w:t>
            </w:r>
            <w:r w:rsidRPr="00E07809">
              <w:rPr>
                <w:bCs/>
                <w:lang w:val="en-US"/>
              </w:rPr>
              <w:t xml:space="preserve">N Signal/Noise at least 65:1 (natural abundance glycine, 5 kHz) </w:t>
            </w:r>
          </w:p>
          <w:p w14:paraId="2B6E20DF" w14:textId="77777777" w:rsidR="00E07809" w:rsidRPr="00E07809" w:rsidRDefault="00E07809" w:rsidP="00E07809">
            <w:pPr>
              <w:spacing w:after="0" w:line="240" w:lineRule="auto"/>
              <w:rPr>
                <w:bCs/>
                <w:lang w:val="en-US"/>
              </w:rPr>
            </w:pPr>
            <w:r w:rsidRPr="00E07809">
              <w:rPr>
                <w:bCs/>
                <w:lang w:val="en-US"/>
              </w:rPr>
              <w:t>- Rotor diameter at least 4 mm</w:t>
            </w:r>
          </w:p>
          <w:p w14:paraId="3AEFD352" w14:textId="77777777" w:rsidR="00E07809" w:rsidRPr="00E07809" w:rsidRDefault="00E07809" w:rsidP="00E07809">
            <w:pPr>
              <w:spacing w:after="0" w:line="240" w:lineRule="auto"/>
              <w:rPr>
                <w:rFonts w:cs="Times New Roman"/>
                <w:lang w:val="en-US"/>
              </w:rPr>
            </w:pPr>
            <w:r w:rsidRPr="00E07809">
              <w:rPr>
                <w:rFonts w:cs="Times New Roman"/>
                <w:lang w:val="en-US"/>
              </w:rPr>
              <w:t>- Rotor active volume at least 50 μL</w:t>
            </w:r>
          </w:p>
          <w:p w14:paraId="1D8AC623" w14:textId="77777777" w:rsidR="00E07809" w:rsidRPr="00E07809" w:rsidRDefault="00E07809" w:rsidP="00E07809">
            <w:pPr>
              <w:spacing w:after="0" w:line="240" w:lineRule="auto"/>
              <w:rPr>
                <w:rFonts w:cs="Times New Roman"/>
                <w:lang w:val="en-US"/>
              </w:rPr>
            </w:pPr>
            <w:r w:rsidRPr="00E07809">
              <w:rPr>
                <w:rFonts w:cs="Times New Roman"/>
                <w:lang w:val="en-US"/>
              </w:rPr>
              <w:t>- Max spinning rate at least 15 kHz (15000 revolutions per second)</w:t>
            </w:r>
          </w:p>
          <w:p w14:paraId="6FDFDBEB" w14:textId="77777777" w:rsidR="00E07809" w:rsidRPr="00E07809" w:rsidRDefault="00E07809" w:rsidP="00E07809">
            <w:pPr>
              <w:spacing w:after="0" w:line="240" w:lineRule="auto"/>
              <w:rPr>
                <w:rFonts w:cs="Times New Roman"/>
                <w:lang w:val="en-US"/>
              </w:rPr>
            </w:pPr>
            <w:r w:rsidRPr="00E07809">
              <w:rPr>
                <w:rFonts w:cs="Times New Roman"/>
                <w:lang w:val="en-US"/>
              </w:rPr>
              <w:lastRenderedPageBreak/>
              <w:t xml:space="preserve">- Working temperature range -50°C to 80°C </w:t>
            </w:r>
          </w:p>
          <w:p w14:paraId="7A04B0D7" w14:textId="77777777" w:rsidR="00E07809" w:rsidRPr="00E07809" w:rsidRDefault="00E07809" w:rsidP="00E07809">
            <w:pPr>
              <w:spacing w:after="0" w:line="240" w:lineRule="auto"/>
              <w:rPr>
                <w:rFonts w:cs="Times New Roman"/>
                <w:lang w:val="en-US"/>
              </w:rPr>
            </w:pPr>
            <w:r w:rsidRPr="00E07809">
              <w:rPr>
                <w:rFonts w:cs="Times New Roman"/>
                <w:lang w:val="en-US"/>
              </w:rPr>
              <w:t>- At least 3 zirconia rotors, rotor packer, cap removal tool included</w:t>
            </w:r>
          </w:p>
          <w:p w14:paraId="68E52066" w14:textId="2770C002" w:rsidR="00E07809" w:rsidRPr="00E07809" w:rsidRDefault="00E07809" w:rsidP="00E07809">
            <w:pPr>
              <w:spacing w:after="0" w:line="240" w:lineRule="auto"/>
              <w:rPr>
                <w:bCs/>
                <w:lang w:val="en-US"/>
              </w:rPr>
            </w:pPr>
          </w:p>
        </w:tc>
        <w:tc>
          <w:tcPr>
            <w:tcW w:w="4680" w:type="dxa"/>
          </w:tcPr>
          <w:p w14:paraId="231417F5" w14:textId="77777777" w:rsidR="00E07809" w:rsidRPr="00E07809" w:rsidRDefault="00E07809" w:rsidP="00E07809">
            <w:pPr>
              <w:spacing w:after="0" w:line="240" w:lineRule="auto"/>
              <w:rPr>
                <w:lang w:val="en-US"/>
              </w:rPr>
            </w:pPr>
          </w:p>
        </w:tc>
      </w:tr>
      <w:tr w:rsidR="00E07809" w:rsidRPr="00E07809" w14:paraId="3BACDE49" w14:textId="54E7DD9B" w:rsidTr="000C4273">
        <w:trPr>
          <w:trHeight w:val="1272"/>
        </w:trPr>
        <w:tc>
          <w:tcPr>
            <w:tcW w:w="710" w:type="dxa"/>
          </w:tcPr>
          <w:p w14:paraId="3A5125FD" w14:textId="574B57C5" w:rsidR="00E07809" w:rsidRPr="00E07809" w:rsidRDefault="00E07809" w:rsidP="00E07809">
            <w:pPr>
              <w:spacing w:after="0" w:line="240" w:lineRule="auto"/>
              <w:rPr>
                <w:b/>
                <w:bCs/>
                <w:lang w:val="en-US"/>
              </w:rPr>
            </w:pPr>
            <w:r w:rsidRPr="00E07809">
              <w:rPr>
                <w:b/>
                <w:bCs/>
                <w:lang w:val="en-US"/>
              </w:rPr>
              <w:t>13.</w:t>
            </w:r>
          </w:p>
        </w:tc>
        <w:tc>
          <w:tcPr>
            <w:tcW w:w="2693" w:type="dxa"/>
          </w:tcPr>
          <w:p w14:paraId="3467636E" w14:textId="77777777" w:rsidR="00E07809" w:rsidRPr="00E07809" w:rsidRDefault="00E07809" w:rsidP="00E07809">
            <w:pPr>
              <w:spacing w:after="0" w:line="240" w:lineRule="auto"/>
              <w:rPr>
                <w:rFonts w:cs="Times New Roman"/>
                <w:b/>
                <w:lang w:val="en-US"/>
              </w:rPr>
            </w:pPr>
            <w:r w:rsidRPr="00E07809">
              <w:rPr>
                <w:rFonts w:cs="Times New Roman"/>
                <w:b/>
                <w:lang w:val="en-US"/>
              </w:rPr>
              <w:t>Triple resonance solid state probe</w:t>
            </w:r>
          </w:p>
          <w:p w14:paraId="2BEA3FFB" w14:textId="7D5E52CA" w:rsidR="00E07809" w:rsidRPr="00E07809" w:rsidRDefault="00E07809" w:rsidP="00E07809">
            <w:pPr>
              <w:jc w:val="both"/>
              <w:rPr>
                <w:bCs/>
                <w:lang w:val="en-US"/>
              </w:rPr>
            </w:pPr>
            <w:r w:rsidRPr="00E07809">
              <w:rPr>
                <w:bCs/>
                <w:lang w:val="en-US"/>
              </w:rPr>
              <w:t xml:space="preserve"> (</w:t>
            </w:r>
            <w:r w:rsidRPr="00E07809">
              <w:rPr>
                <w:bCs/>
                <w:i/>
                <w:lang w:val="en-US"/>
              </w:rPr>
              <w:t>CP-MAS H/X/Y DVT Trigamma</w:t>
            </w:r>
            <w:r w:rsidRPr="00E07809">
              <w:rPr>
                <w:bCs/>
                <w:lang w:val="en-US"/>
              </w:rPr>
              <w:t xml:space="preserve"> or equivalent)</w:t>
            </w:r>
          </w:p>
          <w:p w14:paraId="1429FF37" w14:textId="078B2047" w:rsidR="00E07809" w:rsidRPr="00E07809" w:rsidRDefault="00E07809" w:rsidP="00E07809">
            <w:pPr>
              <w:spacing w:after="0" w:line="240" w:lineRule="auto"/>
              <w:rPr>
                <w:bCs/>
                <w:lang w:val="en-US"/>
              </w:rPr>
            </w:pPr>
          </w:p>
        </w:tc>
        <w:tc>
          <w:tcPr>
            <w:tcW w:w="6653" w:type="dxa"/>
          </w:tcPr>
          <w:p w14:paraId="3EA25D43" w14:textId="77777777" w:rsidR="00E07809" w:rsidRPr="00E07809" w:rsidRDefault="00E07809" w:rsidP="00E07809">
            <w:pPr>
              <w:spacing w:after="0" w:line="240" w:lineRule="auto"/>
              <w:rPr>
                <w:rFonts w:cs="Times New Roman"/>
                <w:lang w:val="en-US"/>
              </w:rPr>
            </w:pPr>
            <w:r w:rsidRPr="00E07809">
              <w:rPr>
                <w:rFonts w:cs="Times New Roman"/>
                <w:lang w:val="en-US"/>
              </w:rPr>
              <w:t>- Top-loading triple resonance probe for acquisition of cross-polarization MAS (CP-MAS) spectra of solid samples</w:t>
            </w:r>
          </w:p>
          <w:p w14:paraId="75E09845" w14:textId="77777777" w:rsidR="00E07809" w:rsidRPr="00E07809" w:rsidRDefault="00E07809" w:rsidP="00E07809">
            <w:pPr>
              <w:spacing w:after="0" w:line="240" w:lineRule="auto"/>
              <w:rPr>
                <w:rFonts w:cs="Times New Roman"/>
                <w:lang w:val="en-US"/>
              </w:rPr>
            </w:pPr>
            <w:r w:rsidRPr="00E07809">
              <w:rPr>
                <w:rFonts w:cs="Times New Roman"/>
                <w:lang w:val="en-US"/>
              </w:rPr>
              <w:t xml:space="preserve">-H/X/Y channels for X- and Y-nuclei observe with </w:t>
            </w:r>
            <w:r w:rsidRPr="00E07809">
              <w:rPr>
                <w:rFonts w:cs="Times New Roman"/>
                <w:vertAlign w:val="superscript"/>
                <w:lang w:val="en-US"/>
              </w:rPr>
              <w:t>1</w:t>
            </w:r>
            <w:r w:rsidRPr="00E07809">
              <w:rPr>
                <w:rFonts w:cs="Times New Roman"/>
                <w:lang w:val="en-US"/>
              </w:rPr>
              <w:t>H decoupling</w:t>
            </w:r>
          </w:p>
          <w:p w14:paraId="443E9377" w14:textId="77777777" w:rsidR="00E07809" w:rsidRPr="00E07809" w:rsidRDefault="00E07809" w:rsidP="00E07809">
            <w:pPr>
              <w:spacing w:after="0" w:line="240" w:lineRule="auto"/>
              <w:rPr>
                <w:rFonts w:cs="Times New Roman"/>
                <w:lang w:val="en-US"/>
              </w:rPr>
            </w:pPr>
            <w:r w:rsidRPr="00E07809">
              <w:rPr>
                <w:rFonts w:cs="Times New Roman"/>
                <w:lang w:val="en-US"/>
              </w:rPr>
              <w:t xml:space="preserve">-X channel frequency range:  </w:t>
            </w:r>
            <w:r w:rsidRPr="00E07809">
              <w:rPr>
                <w:rFonts w:cs="Times New Roman"/>
                <w:vertAlign w:val="superscript"/>
                <w:lang w:val="en-US"/>
              </w:rPr>
              <w:t>31</w:t>
            </w:r>
            <w:r w:rsidRPr="00E07809">
              <w:rPr>
                <w:rFonts w:cs="Times New Roman"/>
                <w:lang w:val="en-US"/>
              </w:rPr>
              <w:t>P-</w:t>
            </w:r>
            <w:r w:rsidRPr="00E07809">
              <w:rPr>
                <w:rFonts w:cs="Times New Roman"/>
                <w:vertAlign w:val="superscript"/>
                <w:lang w:val="en-US"/>
              </w:rPr>
              <w:t>13</w:t>
            </w:r>
            <w:r w:rsidRPr="00E07809">
              <w:rPr>
                <w:rFonts w:cs="Times New Roman"/>
                <w:lang w:val="en-US"/>
              </w:rPr>
              <w:t xml:space="preserve">C </w:t>
            </w:r>
          </w:p>
          <w:p w14:paraId="2FAC1492" w14:textId="77777777" w:rsidR="00E07809" w:rsidRPr="00E07809" w:rsidRDefault="00E07809" w:rsidP="00E07809">
            <w:pPr>
              <w:spacing w:after="0" w:line="240" w:lineRule="auto"/>
              <w:rPr>
                <w:rFonts w:cs="Times New Roman"/>
                <w:lang w:val="en-US"/>
              </w:rPr>
            </w:pPr>
            <w:r w:rsidRPr="00E07809">
              <w:rPr>
                <w:rFonts w:cs="Times New Roman"/>
                <w:lang w:val="en-US"/>
              </w:rPr>
              <w:t xml:space="preserve">- Y channel frequency range:  </w:t>
            </w:r>
            <w:r w:rsidRPr="00E07809">
              <w:rPr>
                <w:rFonts w:cs="Times New Roman"/>
                <w:vertAlign w:val="superscript"/>
                <w:lang w:val="en-US"/>
              </w:rPr>
              <w:t>23</w:t>
            </w:r>
            <w:r w:rsidRPr="00E07809">
              <w:rPr>
                <w:rFonts w:cs="Times New Roman"/>
                <w:lang w:val="en-US"/>
              </w:rPr>
              <w:t>Na-</w:t>
            </w:r>
            <w:r w:rsidRPr="00E07809">
              <w:rPr>
                <w:rFonts w:cs="Times New Roman"/>
                <w:vertAlign w:val="superscript"/>
                <w:lang w:val="en-US"/>
              </w:rPr>
              <w:t>15</w:t>
            </w:r>
            <w:r w:rsidRPr="00E07809">
              <w:rPr>
                <w:rFonts w:cs="Times New Roman"/>
                <w:lang w:val="en-US"/>
              </w:rPr>
              <w:t xml:space="preserve">N </w:t>
            </w:r>
          </w:p>
          <w:p w14:paraId="779E04CB" w14:textId="77777777" w:rsidR="00E07809" w:rsidRPr="00E07809" w:rsidRDefault="00E07809" w:rsidP="00E07809">
            <w:pPr>
              <w:spacing w:after="0" w:line="240" w:lineRule="auto"/>
              <w:rPr>
                <w:rFonts w:cs="Times New Roman"/>
                <w:lang w:val="en-US"/>
              </w:rPr>
            </w:pPr>
            <w:r w:rsidRPr="00E07809">
              <w:rPr>
                <w:rFonts w:cs="Times New Roman"/>
                <w:lang w:val="en-US"/>
              </w:rPr>
              <w:t xml:space="preserve">- </w:t>
            </w:r>
            <w:r w:rsidRPr="00E07809">
              <w:rPr>
                <w:rFonts w:cs="Times New Roman"/>
                <w:vertAlign w:val="superscript"/>
                <w:lang w:val="en-US"/>
              </w:rPr>
              <w:t>1</w:t>
            </w:r>
            <w:r w:rsidRPr="00E07809">
              <w:rPr>
                <w:rFonts w:cs="Times New Roman"/>
                <w:lang w:val="en-US"/>
              </w:rPr>
              <w:t>H decoupling RF field at least 125 kHz</w:t>
            </w:r>
          </w:p>
          <w:p w14:paraId="042AE533" w14:textId="77777777" w:rsidR="00E07809" w:rsidRPr="00E07809" w:rsidRDefault="00E07809" w:rsidP="00E07809">
            <w:pPr>
              <w:spacing w:after="0" w:line="240" w:lineRule="auto"/>
              <w:rPr>
                <w:rFonts w:cs="Times New Roman"/>
                <w:lang w:val="en-US"/>
              </w:rPr>
            </w:pPr>
            <w:r w:rsidRPr="00E07809">
              <w:rPr>
                <w:rFonts w:cs="Times New Roman"/>
                <w:lang w:val="en-US"/>
              </w:rPr>
              <w:t>- Crosspolarization RF field at least 70 kHz</w:t>
            </w:r>
          </w:p>
          <w:p w14:paraId="7CA775F8" w14:textId="77777777" w:rsidR="00E07809" w:rsidRPr="00E07809" w:rsidRDefault="00E07809" w:rsidP="00E07809">
            <w:pPr>
              <w:spacing w:after="0" w:line="240" w:lineRule="auto"/>
              <w:rPr>
                <w:bCs/>
                <w:lang w:val="en-US"/>
              </w:rPr>
            </w:pPr>
            <w:r w:rsidRPr="00E07809">
              <w:rPr>
                <w:bCs/>
                <w:lang w:val="en-US"/>
              </w:rPr>
              <w:t xml:space="preserve">- </w:t>
            </w:r>
            <w:r w:rsidRPr="00E07809">
              <w:rPr>
                <w:bCs/>
                <w:vertAlign w:val="superscript"/>
                <w:lang w:val="en-US"/>
              </w:rPr>
              <w:t>13</w:t>
            </w:r>
            <w:r w:rsidRPr="00E07809">
              <w:rPr>
                <w:bCs/>
                <w:lang w:val="en-US"/>
              </w:rPr>
              <w:t xml:space="preserve">C spinning line width not more than </w:t>
            </w:r>
            <w:r w:rsidRPr="00E07809">
              <w:rPr>
                <w:rFonts w:cs="Times New Roman"/>
                <w:lang w:val="en-US"/>
              </w:rPr>
              <w:t xml:space="preserve">7 Hz (ASTM) </w:t>
            </w:r>
          </w:p>
          <w:p w14:paraId="3F659DE2" w14:textId="77777777" w:rsidR="00E07809" w:rsidRPr="00E07809" w:rsidRDefault="00E07809" w:rsidP="00E07809">
            <w:pPr>
              <w:spacing w:after="0" w:line="240" w:lineRule="auto"/>
              <w:rPr>
                <w:bCs/>
                <w:lang w:val="en-US"/>
              </w:rPr>
            </w:pPr>
            <w:r w:rsidRPr="00E07809">
              <w:rPr>
                <w:bCs/>
                <w:lang w:val="en-US"/>
              </w:rPr>
              <w:t xml:space="preserve">- For </w:t>
            </w:r>
            <w:r w:rsidRPr="00E07809">
              <w:rPr>
                <w:bCs/>
                <w:vertAlign w:val="superscript"/>
                <w:lang w:val="en-US"/>
              </w:rPr>
              <w:t>13</w:t>
            </w:r>
            <w:r w:rsidRPr="00E07809">
              <w:rPr>
                <w:bCs/>
                <w:lang w:val="en-US"/>
              </w:rPr>
              <w:t xml:space="preserve">C Signal/Noise at least 70:1 (natural abundance glycine, 5 kHz) </w:t>
            </w:r>
          </w:p>
          <w:p w14:paraId="3866CB6E" w14:textId="77777777" w:rsidR="00E07809" w:rsidRPr="00E07809" w:rsidRDefault="00E07809" w:rsidP="00E07809">
            <w:pPr>
              <w:spacing w:after="0" w:line="240" w:lineRule="auto"/>
              <w:rPr>
                <w:bCs/>
                <w:lang w:val="en-US"/>
              </w:rPr>
            </w:pPr>
            <w:r w:rsidRPr="00E07809">
              <w:rPr>
                <w:bCs/>
                <w:lang w:val="en-US"/>
              </w:rPr>
              <w:t xml:space="preserve">- For </w:t>
            </w:r>
            <w:r w:rsidRPr="00E07809">
              <w:rPr>
                <w:bCs/>
                <w:vertAlign w:val="superscript"/>
                <w:lang w:val="en-US"/>
              </w:rPr>
              <w:t>15</w:t>
            </w:r>
            <w:r w:rsidRPr="00E07809">
              <w:rPr>
                <w:bCs/>
                <w:lang w:val="en-US"/>
              </w:rPr>
              <w:t xml:space="preserve">N Signal/Noise at least 10:1 (natural abundance glycine, 5 kHz) </w:t>
            </w:r>
          </w:p>
          <w:p w14:paraId="5A971D1E" w14:textId="77777777" w:rsidR="00E07809" w:rsidRPr="00E07809" w:rsidRDefault="00E07809" w:rsidP="00E07809">
            <w:pPr>
              <w:spacing w:after="0" w:line="240" w:lineRule="auto"/>
              <w:rPr>
                <w:rFonts w:cs="Times New Roman"/>
                <w:lang w:val="en-US"/>
              </w:rPr>
            </w:pPr>
            <w:r w:rsidRPr="00E07809">
              <w:rPr>
                <w:rFonts w:cs="Times New Roman"/>
                <w:lang w:val="en-US"/>
              </w:rPr>
              <w:t xml:space="preserve">- Working temperature range -50°C to 80°C </w:t>
            </w:r>
          </w:p>
          <w:p w14:paraId="7244DFC9" w14:textId="77777777" w:rsidR="00E07809" w:rsidRPr="00E07809" w:rsidRDefault="00E07809" w:rsidP="00E07809">
            <w:pPr>
              <w:spacing w:after="0" w:line="240" w:lineRule="auto"/>
              <w:rPr>
                <w:bCs/>
                <w:lang w:val="en-US"/>
              </w:rPr>
            </w:pPr>
            <w:r w:rsidRPr="00E07809">
              <w:rPr>
                <w:bCs/>
                <w:lang w:val="en-US"/>
              </w:rPr>
              <w:t>- Rotor diameter not more than 2.5 mm</w:t>
            </w:r>
          </w:p>
          <w:p w14:paraId="574A24B2" w14:textId="77777777" w:rsidR="00E07809" w:rsidRPr="00E07809" w:rsidRDefault="00E07809" w:rsidP="00E07809">
            <w:pPr>
              <w:spacing w:after="0" w:line="240" w:lineRule="auto"/>
              <w:rPr>
                <w:rFonts w:cs="Times New Roman"/>
                <w:lang w:val="en-US"/>
              </w:rPr>
            </w:pPr>
            <w:r w:rsidRPr="00E07809">
              <w:rPr>
                <w:rFonts w:cs="Times New Roman"/>
                <w:lang w:val="en-US"/>
              </w:rPr>
              <w:t>- Rotor active volume at least 13 μL</w:t>
            </w:r>
          </w:p>
          <w:p w14:paraId="526E921C" w14:textId="77777777" w:rsidR="00E07809" w:rsidRPr="00E07809" w:rsidRDefault="00E07809" w:rsidP="00E07809">
            <w:pPr>
              <w:spacing w:after="0" w:line="240" w:lineRule="auto"/>
              <w:rPr>
                <w:rFonts w:cs="Times New Roman"/>
                <w:lang w:val="en-US"/>
              </w:rPr>
            </w:pPr>
            <w:r w:rsidRPr="00E07809">
              <w:rPr>
                <w:rFonts w:cs="Times New Roman"/>
                <w:lang w:val="en-US"/>
              </w:rPr>
              <w:t>- Max spinning rate at least 35 kHz (35000 revolutions per second)</w:t>
            </w:r>
          </w:p>
          <w:p w14:paraId="0DB24C80" w14:textId="1EFE0FEF" w:rsidR="00E07809" w:rsidRPr="008564D5" w:rsidRDefault="00E07809" w:rsidP="008564D5">
            <w:pPr>
              <w:jc w:val="both"/>
              <w:rPr>
                <w:rFonts w:cs="Times New Roman"/>
                <w:lang w:val="en-US"/>
              </w:rPr>
            </w:pPr>
            <w:r w:rsidRPr="00E07809">
              <w:rPr>
                <w:rFonts w:cs="Times New Roman"/>
                <w:lang w:val="en-US"/>
              </w:rPr>
              <w:t>- At least 3 zirconia rotors, rotor packer, cap removal tool included</w:t>
            </w:r>
          </w:p>
        </w:tc>
        <w:tc>
          <w:tcPr>
            <w:tcW w:w="4680" w:type="dxa"/>
          </w:tcPr>
          <w:p w14:paraId="5E2D67B6" w14:textId="78EAE34B" w:rsidR="00E07809" w:rsidRPr="00E07809" w:rsidRDefault="00E07809" w:rsidP="00E07809">
            <w:pPr>
              <w:jc w:val="both"/>
              <w:rPr>
                <w:rFonts w:cs="Times New Roman"/>
                <w:lang w:val="en-US"/>
              </w:rPr>
            </w:pPr>
          </w:p>
        </w:tc>
      </w:tr>
      <w:tr w:rsidR="00E07809" w:rsidRPr="00E07809" w14:paraId="60A3C714" w14:textId="0EF09A3F" w:rsidTr="000C4273">
        <w:trPr>
          <w:trHeight w:val="561"/>
        </w:trPr>
        <w:tc>
          <w:tcPr>
            <w:tcW w:w="710" w:type="dxa"/>
          </w:tcPr>
          <w:p w14:paraId="71D87620" w14:textId="0072F2EB" w:rsidR="00E07809" w:rsidRPr="00E07809" w:rsidRDefault="00E07809" w:rsidP="00E07809">
            <w:pPr>
              <w:spacing w:after="0" w:line="240" w:lineRule="auto"/>
              <w:rPr>
                <w:b/>
                <w:bCs/>
                <w:lang w:val="en-US"/>
              </w:rPr>
            </w:pPr>
            <w:r w:rsidRPr="00E07809">
              <w:rPr>
                <w:b/>
                <w:bCs/>
                <w:lang w:val="en-US"/>
              </w:rPr>
              <w:t>14.</w:t>
            </w:r>
          </w:p>
        </w:tc>
        <w:tc>
          <w:tcPr>
            <w:tcW w:w="2693" w:type="dxa"/>
          </w:tcPr>
          <w:p w14:paraId="39D5FA2D" w14:textId="5A9BEA91" w:rsidR="00E07809" w:rsidRPr="00E07809" w:rsidRDefault="00E07809" w:rsidP="00E07809">
            <w:pPr>
              <w:spacing w:after="0" w:line="240" w:lineRule="auto"/>
              <w:rPr>
                <w:b/>
                <w:bCs/>
                <w:lang w:val="en-US"/>
              </w:rPr>
            </w:pPr>
            <w:r w:rsidRPr="00E07809">
              <w:rPr>
                <w:b/>
                <w:bCs/>
                <w:lang w:val="en-US"/>
              </w:rPr>
              <w:t>High power filters</w:t>
            </w:r>
          </w:p>
        </w:tc>
        <w:tc>
          <w:tcPr>
            <w:tcW w:w="6653" w:type="dxa"/>
          </w:tcPr>
          <w:p w14:paraId="578CA6A0" w14:textId="57326B52" w:rsidR="00E07809" w:rsidRPr="00E07809" w:rsidRDefault="00E07809" w:rsidP="00E07809">
            <w:pPr>
              <w:spacing w:after="0" w:line="240" w:lineRule="auto"/>
              <w:rPr>
                <w:bCs/>
                <w:lang w:val="en-US"/>
              </w:rPr>
            </w:pPr>
            <w:r>
              <w:rPr>
                <w:bCs/>
                <w:lang w:val="en-US"/>
              </w:rPr>
              <w:t xml:space="preserve">At least </w:t>
            </w:r>
            <w:r w:rsidRPr="00E07809">
              <w:rPr>
                <w:bCs/>
                <w:lang w:val="en-US"/>
              </w:rPr>
              <w:t>6 high power filters</w:t>
            </w:r>
          </w:p>
        </w:tc>
        <w:tc>
          <w:tcPr>
            <w:tcW w:w="4680" w:type="dxa"/>
          </w:tcPr>
          <w:p w14:paraId="44DBD711" w14:textId="293ABE1F" w:rsidR="00E07809" w:rsidRPr="00E07809" w:rsidRDefault="00E07809" w:rsidP="00E07809">
            <w:pPr>
              <w:spacing w:after="0" w:line="240" w:lineRule="auto"/>
              <w:rPr>
                <w:b/>
                <w:bCs/>
                <w:lang w:val="en-US"/>
              </w:rPr>
            </w:pPr>
          </w:p>
          <w:p w14:paraId="3F5A104B" w14:textId="544C9348" w:rsidR="00E07809" w:rsidRPr="00E07809" w:rsidRDefault="00E07809" w:rsidP="00E07809">
            <w:pPr>
              <w:spacing w:after="0" w:line="240" w:lineRule="auto"/>
              <w:rPr>
                <w:bCs/>
                <w:lang w:val="en-US"/>
              </w:rPr>
            </w:pPr>
          </w:p>
        </w:tc>
      </w:tr>
      <w:tr w:rsidR="00E07809" w:rsidRPr="00E07809" w14:paraId="7280E34F" w14:textId="7D2FE9EE" w:rsidTr="000C4273">
        <w:trPr>
          <w:trHeight w:val="986"/>
        </w:trPr>
        <w:tc>
          <w:tcPr>
            <w:tcW w:w="710" w:type="dxa"/>
          </w:tcPr>
          <w:p w14:paraId="0619242F" w14:textId="54DDC662" w:rsidR="00E07809" w:rsidRPr="00E07809" w:rsidRDefault="00E07809" w:rsidP="00E07809">
            <w:pPr>
              <w:spacing w:after="0" w:line="240" w:lineRule="auto"/>
              <w:rPr>
                <w:b/>
                <w:bCs/>
                <w:lang w:val="en-US"/>
              </w:rPr>
            </w:pPr>
            <w:r w:rsidRPr="00E07809">
              <w:rPr>
                <w:b/>
                <w:bCs/>
                <w:lang w:val="en-US"/>
              </w:rPr>
              <w:t>15.</w:t>
            </w:r>
          </w:p>
        </w:tc>
        <w:tc>
          <w:tcPr>
            <w:tcW w:w="2693" w:type="dxa"/>
          </w:tcPr>
          <w:p w14:paraId="0712ED10" w14:textId="521E92D0" w:rsidR="00E07809" w:rsidRPr="00E07809" w:rsidRDefault="00E07809" w:rsidP="00E07809">
            <w:pPr>
              <w:spacing w:after="0" w:line="240" w:lineRule="auto"/>
              <w:rPr>
                <w:b/>
                <w:bCs/>
                <w:lang w:val="en-US"/>
              </w:rPr>
            </w:pPr>
            <w:r w:rsidRPr="00E07809">
              <w:rPr>
                <w:b/>
                <w:bCs/>
                <w:lang w:val="en-US"/>
              </w:rPr>
              <w:t>Rotor transfer system</w:t>
            </w:r>
            <w:r>
              <w:rPr>
                <w:b/>
                <w:bCs/>
                <w:lang w:val="en-US"/>
              </w:rPr>
              <w:t xml:space="preserve"> 1</w:t>
            </w:r>
          </w:p>
          <w:p w14:paraId="47B4258B" w14:textId="6EB94852" w:rsidR="00E07809" w:rsidRPr="00E07809" w:rsidRDefault="00E07809" w:rsidP="00E07809">
            <w:pPr>
              <w:spacing w:after="0" w:line="240" w:lineRule="auto"/>
              <w:rPr>
                <w:bCs/>
                <w:lang w:val="en-US"/>
              </w:rPr>
            </w:pPr>
          </w:p>
        </w:tc>
        <w:tc>
          <w:tcPr>
            <w:tcW w:w="6653" w:type="dxa"/>
          </w:tcPr>
          <w:p w14:paraId="1AB58608" w14:textId="77777777" w:rsidR="00E07809" w:rsidRPr="00E07809" w:rsidRDefault="00E07809" w:rsidP="00E07809">
            <w:pPr>
              <w:spacing w:after="0" w:line="240" w:lineRule="auto"/>
              <w:rPr>
                <w:bCs/>
                <w:lang w:val="en-US"/>
              </w:rPr>
            </w:pPr>
            <w:r w:rsidRPr="00E07809">
              <w:rPr>
                <w:bCs/>
                <w:lang w:val="en-US"/>
              </w:rPr>
              <w:t>Allows insertion of solid state rotors with diameter not more than 4 mm into solid state probes</w:t>
            </w:r>
          </w:p>
          <w:p w14:paraId="40E3A6E4" w14:textId="77777777" w:rsidR="00E07809" w:rsidRPr="00E07809" w:rsidRDefault="00E07809" w:rsidP="00E07809">
            <w:pPr>
              <w:spacing w:after="0" w:line="240" w:lineRule="auto"/>
              <w:rPr>
                <w:bCs/>
                <w:lang w:val="en-US"/>
              </w:rPr>
            </w:pPr>
          </w:p>
          <w:p w14:paraId="1E04D3B5" w14:textId="551C79A5" w:rsidR="00E07809" w:rsidRPr="00E07809" w:rsidRDefault="00E07809" w:rsidP="00E07809">
            <w:pPr>
              <w:spacing w:after="0" w:line="240" w:lineRule="auto"/>
              <w:rPr>
                <w:bCs/>
                <w:lang w:val="en-US"/>
              </w:rPr>
            </w:pPr>
          </w:p>
        </w:tc>
        <w:tc>
          <w:tcPr>
            <w:tcW w:w="4680" w:type="dxa"/>
          </w:tcPr>
          <w:p w14:paraId="322E43C0" w14:textId="3DA74554" w:rsidR="00E07809" w:rsidRPr="00E07809" w:rsidRDefault="00E07809" w:rsidP="00E07809">
            <w:pPr>
              <w:spacing w:after="0" w:line="240" w:lineRule="auto"/>
              <w:rPr>
                <w:bCs/>
                <w:lang w:val="en-US"/>
              </w:rPr>
            </w:pPr>
          </w:p>
        </w:tc>
      </w:tr>
      <w:tr w:rsidR="00E07809" w:rsidRPr="00E07809" w14:paraId="5DB654A1" w14:textId="33E9F2FE" w:rsidTr="000C4273">
        <w:trPr>
          <w:trHeight w:val="496"/>
        </w:trPr>
        <w:tc>
          <w:tcPr>
            <w:tcW w:w="710" w:type="dxa"/>
          </w:tcPr>
          <w:p w14:paraId="559D3014" w14:textId="5B109377" w:rsidR="00E07809" w:rsidRPr="00E07809" w:rsidRDefault="00E07809" w:rsidP="00E07809">
            <w:pPr>
              <w:spacing w:after="0" w:line="240" w:lineRule="auto"/>
              <w:rPr>
                <w:b/>
                <w:bCs/>
                <w:lang w:val="en-US"/>
              </w:rPr>
            </w:pPr>
            <w:r w:rsidRPr="00E07809">
              <w:rPr>
                <w:b/>
                <w:bCs/>
                <w:lang w:val="en-US"/>
              </w:rPr>
              <w:t>16.</w:t>
            </w:r>
          </w:p>
        </w:tc>
        <w:tc>
          <w:tcPr>
            <w:tcW w:w="2693" w:type="dxa"/>
          </w:tcPr>
          <w:p w14:paraId="7D43ACD8" w14:textId="5A914BC8" w:rsidR="00E07809" w:rsidRPr="00E07809" w:rsidRDefault="00E07809" w:rsidP="00E07809">
            <w:pPr>
              <w:spacing w:after="0" w:line="240" w:lineRule="auto"/>
              <w:rPr>
                <w:b/>
                <w:bCs/>
                <w:lang w:val="en-US"/>
              </w:rPr>
            </w:pPr>
            <w:r w:rsidRPr="00E07809">
              <w:rPr>
                <w:b/>
                <w:bCs/>
                <w:lang w:val="en-US"/>
              </w:rPr>
              <w:t>Rotor transfer system</w:t>
            </w:r>
            <w:r>
              <w:rPr>
                <w:b/>
                <w:bCs/>
                <w:lang w:val="en-US"/>
              </w:rPr>
              <w:t xml:space="preserve"> 2</w:t>
            </w:r>
          </w:p>
          <w:p w14:paraId="0A4A5C24" w14:textId="55185405" w:rsidR="00E07809" w:rsidRPr="00E07809" w:rsidRDefault="00E07809" w:rsidP="00E07809">
            <w:pPr>
              <w:spacing w:after="0" w:line="240" w:lineRule="auto"/>
              <w:rPr>
                <w:b/>
                <w:bCs/>
                <w:lang w:val="en-US"/>
              </w:rPr>
            </w:pPr>
          </w:p>
        </w:tc>
        <w:tc>
          <w:tcPr>
            <w:tcW w:w="6653" w:type="dxa"/>
          </w:tcPr>
          <w:p w14:paraId="46B42343" w14:textId="77777777" w:rsidR="00E07809" w:rsidRPr="00E07809" w:rsidRDefault="00E07809" w:rsidP="00E07809">
            <w:pPr>
              <w:spacing w:after="0" w:line="240" w:lineRule="auto"/>
              <w:rPr>
                <w:bCs/>
                <w:lang w:val="en-US"/>
              </w:rPr>
            </w:pPr>
            <w:r w:rsidRPr="00E07809">
              <w:rPr>
                <w:bCs/>
                <w:lang w:val="en-US"/>
              </w:rPr>
              <w:t>Allows insertion of solid state rotors with diameter not more than 2.5 mm into solid state probes</w:t>
            </w:r>
          </w:p>
          <w:p w14:paraId="61BD81A1" w14:textId="4073882E" w:rsidR="00E07809" w:rsidRPr="00E07809" w:rsidRDefault="00E07809" w:rsidP="00E07809">
            <w:pPr>
              <w:spacing w:after="0" w:line="240" w:lineRule="auto"/>
              <w:rPr>
                <w:bCs/>
                <w:lang w:val="en-US"/>
              </w:rPr>
            </w:pPr>
          </w:p>
        </w:tc>
        <w:tc>
          <w:tcPr>
            <w:tcW w:w="4680" w:type="dxa"/>
          </w:tcPr>
          <w:p w14:paraId="311BD6BC" w14:textId="77777777" w:rsidR="00E07809" w:rsidRPr="00E07809" w:rsidRDefault="00E07809" w:rsidP="00E07809">
            <w:pPr>
              <w:spacing w:after="0" w:line="240" w:lineRule="auto"/>
              <w:rPr>
                <w:bCs/>
                <w:lang w:val="en-US"/>
              </w:rPr>
            </w:pPr>
          </w:p>
        </w:tc>
      </w:tr>
      <w:tr w:rsidR="00E07809" w:rsidRPr="00E07809" w14:paraId="3F2E2CDE" w14:textId="1409C9AF" w:rsidTr="000C4273">
        <w:trPr>
          <w:trHeight w:val="1272"/>
        </w:trPr>
        <w:tc>
          <w:tcPr>
            <w:tcW w:w="710" w:type="dxa"/>
          </w:tcPr>
          <w:p w14:paraId="36D98A77" w14:textId="25F616D2" w:rsidR="00E07809" w:rsidRPr="00E07809" w:rsidRDefault="00E07809" w:rsidP="00E07809">
            <w:pPr>
              <w:spacing w:after="0" w:line="240" w:lineRule="auto"/>
              <w:rPr>
                <w:b/>
                <w:bCs/>
                <w:lang w:val="en-US"/>
              </w:rPr>
            </w:pPr>
            <w:r w:rsidRPr="00E07809">
              <w:rPr>
                <w:b/>
                <w:bCs/>
                <w:lang w:val="en-US"/>
              </w:rPr>
              <w:t>17.</w:t>
            </w:r>
          </w:p>
        </w:tc>
        <w:tc>
          <w:tcPr>
            <w:tcW w:w="2693" w:type="dxa"/>
          </w:tcPr>
          <w:p w14:paraId="4BCB546D" w14:textId="77777777" w:rsidR="00E07809" w:rsidRPr="00E07809" w:rsidRDefault="00E07809" w:rsidP="00E07809">
            <w:pPr>
              <w:spacing w:after="0" w:line="240" w:lineRule="auto"/>
              <w:rPr>
                <w:b/>
                <w:bCs/>
                <w:lang w:val="en-US"/>
              </w:rPr>
            </w:pPr>
            <w:r w:rsidRPr="00E07809">
              <w:rPr>
                <w:b/>
                <w:bCs/>
                <w:lang w:val="en-US"/>
              </w:rPr>
              <w:t>Zirconia solid state rotors</w:t>
            </w:r>
          </w:p>
          <w:p w14:paraId="327D176B" w14:textId="215C22C1" w:rsidR="00E07809" w:rsidRPr="00E07809" w:rsidRDefault="00E07809" w:rsidP="00E07809">
            <w:pPr>
              <w:spacing w:after="0" w:line="240" w:lineRule="auto"/>
              <w:rPr>
                <w:bCs/>
                <w:lang w:val="en-US"/>
              </w:rPr>
            </w:pPr>
          </w:p>
        </w:tc>
        <w:tc>
          <w:tcPr>
            <w:tcW w:w="6653" w:type="dxa"/>
          </w:tcPr>
          <w:p w14:paraId="34473ADA" w14:textId="5132A6BD" w:rsidR="00E07809" w:rsidRDefault="00E07809" w:rsidP="00E07809">
            <w:pPr>
              <w:spacing w:after="0" w:line="240" w:lineRule="auto"/>
              <w:rPr>
                <w:bCs/>
                <w:lang w:val="en-US"/>
              </w:rPr>
            </w:pPr>
            <w:r>
              <w:rPr>
                <w:bCs/>
                <w:lang w:val="en-US"/>
              </w:rPr>
              <w:t>At least 10:</w:t>
            </w:r>
          </w:p>
          <w:p w14:paraId="49FB5767" w14:textId="50AD3F47" w:rsidR="00E07809" w:rsidRDefault="00E07809" w:rsidP="00E07809">
            <w:pPr>
              <w:spacing w:after="0" w:line="240" w:lineRule="auto"/>
              <w:rPr>
                <w:rFonts w:cs="Times New Roman"/>
                <w:lang w:val="en-US"/>
              </w:rPr>
            </w:pPr>
            <w:r w:rsidRPr="00E07809">
              <w:rPr>
                <w:bCs/>
                <w:lang w:val="en-US"/>
              </w:rPr>
              <w:t xml:space="preserve">- OD not more than 4 mm, ID not more than 3 mm, length at least 18 mm, sample volume at least 92 </w:t>
            </w:r>
            <w:r w:rsidRPr="00E07809">
              <w:rPr>
                <w:rFonts w:cs="Times New Roman"/>
                <w:lang w:val="en-US"/>
              </w:rPr>
              <w:t>μ</w:t>
            </w:r>
            <w:r w:rsidRPr="00E07809">
              <w:rPr>
                <w:bCs/>
                <w:lang w:val="en-US"/>
              </w:rPr>
              <w:t xml:space="preserve">L, </w:t>
            </w:r>
            <w:r w:rsidRPr="00E07809">
              <w:rPr>
                <w:rFonts w:cs="Times New Roman"/>
                <w:lang w:val="en-US"/>
              </w:rPr>
              <w:t>working temperature range at least -150 °C to 150 °C, compatible with spinning rate at least 15 kHz</w:t>
            </w:r>
          </w:p>
          <w:p w14:paraId="7AC71502" w14:textId="454D2496" w:rsidR="00E07809" w:rsidRPr="00E07809" w:rsidRDefault="00E07809" w:rsidP="00E07809">
            <w:pPr>
              <w:spacing w:after="0" w:line="240" w:lineRule="auto"/>
              <w:rPr>
                <w:rFonts w:cs="Times New Roman"/>
                <w:lang w:val="en-US"/>
              </w:rPr>
            </w:pPr>
            <w:r>
              <w:rPr>
                <w:rFonts w:cs="Times New Roman"/>
                <w:lang w:val="en-US"/>
              </w:rPr>
              <w:t>At least 5 with:</w:t>
            </w:r>
          </w:p>
          <w:p w14:paraId="21C42CE1" w14:textId="70BCDD54" w:rsidR="00E07809" w:rsidRDefault="00E07809" w:rsidP="00E07809">
            <w:pPr>
              <w:spacing w:after="0" w:line="240" w:lineRule="auto"/>
              <w:rPr>
                <w:rFonts w:cs="Times New Roman"/>
                <w:lang w:val="en-US"/>
              </w:rPr>
            </w:pPr>
            <w:r w:rsidRPr="00E07809">
              <w:rPr>
                <w:bCs/>
                <w:lang w:val="en-US"/>
              </w:rPr>
              <w:t xml:space="preserve">- OD not more than 2.5 mm with thick walls, </w:t>
            </w:r>
            <w:r w:rsidRPr="00E07809">
              <w:rPr>
                <w:rFonts w:cs="Times New Roman"/>
                <w:lang w:val="en-US"/>
              </w:rPr>
              <w:t>working temperature range at least -150°C to 150°C, compatible with spinning rate at least 35 kHz</w:t>
            </w:r>
          </w:p>
          <w:p w14:paraId="1666C4CD" w14:textId="77777777" w:rsidR="00E07809" w:rsidRPr="00E07809" w:rsidRDefault="00E07809" w:rsidP="00E07809">
            <w:pPr>
              <w:spacing w:after="0" w:line="240" w:lineRule="auto"/>
              <w:rPr>
                <w:rFonts w:cs="Times New Roman"/>
                <w:lang w:val="en-US"/>
              </w:rPr>
            </w:pPr>
            <w:r>
              <w:rPr>
                <w:rFonts w:cs="Times New Roman"/>
                <w:lang w:val="en-US"/>
              </w:rPr>
              <w:lastRenderedPageBreak/>
              <w:t>At least 5 with:</w:t>
            </w:r>
          </w:p>
          <w:p w14:paraId="7DFA7419" w14:textId="77777777" w:rsidR="00E07809" w:rsidRPr="00E07809" w:rsidRDefault="00E07809" w:rsidP="00E07809">
            <w:pPr>
              <w:spacing w:after="0" w:line="240" w:lineRule="auto"/>
              <w:rPr>
                <w:bCs/>
                <w:lang w:val="en-US"/>
              </w:rPr>
            </w:pPr>
            <w:r w:rsidRPr="00E07809">
              <w:rPr>
                <w:bCs/>
                <w:lang w:val="en-US"/>
              </w:rPr>
              <w:t xml:space="preserve">- OD not more than 2.5 mm with thin walls, </w:t>
            </w:r>
            <w:r w:rsidRPr="00E07809">
              <w:rPr>
                <w:rFonts w:cs="Times New Roman"/>
                <w:lang w:val="en-US"/>
              </w:rPr>
              <w:t>working temperature range at least -150 °C to 150 °C, compatible with spinning rate at least 35 kHz</w:t>
            </w:r>
          </w:p>
          <w:p w14:paraId="31508D9D" w14:textId="2B3C335D" w:rsidR="00E07809" w:rsidRPr="00E07809" w:rsidRDefault="00E07809" w:rsidP="00E07809">
            <w:pPr>
              <w:spacing w:after="0" w:line="240" w:lineRule="auto"/>
              <w:rPr>
                <w:bCs/>
                <w:lang w:val="en-US"/>
              </w:rPr>
            </w:pPr>
          </w:p>
        </w:tc>
        <w:tc>
          <w:tcPr>
            <w:tcW w:w="4680" w:type="dxa"/>
          </w:tcPr>
          <w:p w14:paraId="568AFAD1" w14:textId="25830445" w:rsidR="00E07809" w:rsidRPr="00E07809" w:rsidRDefault="00E07809" w:rsidP="00E07809">
            <w:pPr>
              <w:spacing w:after="0" w:line="240" w:lineRule="auto"/>
              <w:rPr>
                <w:bCs/>
                <w:lang w:val="en-US"/>
              </w:rPr>
            </w:pPr>
          </w:p>
        </w:tc>
      </w:tr>
      <w:tr w:rsidR="00E07809" w:rsidRPr="00E07809" w14:paraId="47C72D29" w14:textId="2CC4FF44" w:rsidTr="000C4273">
        <w:trPr>
          <w:trHeight w:val="1272"/>
        </w:trPr>
        <w:tc>
          <w:tcPr>
            <w:tcW w:w="710" w:type="dxa"/>
          </w:tcPr>
          <w:p w14:paraId="697C256D" w14:textId="0EE78293" w:rsidR="00E07809" w:rsidRPr="00E07809" w:rsidRDefault="00E07809" w:rsidP="00E07809">
            <w:pPr>
              <w:spacing w:after="0" w:line="240" w:lineRule="auto"/>
              <w:rPr>
                <w:b/>
                <w:bCs/>
                <w:lang w:val="en-US"/>
              </w:rPr>
            </w:pPr>
            <w:r w:rsidRPr="00E07809">
              <w:rPr>
                <w:b/>
                <w:bCs/>
                <w:lang w:val="en-US"/>
              </w:rPr>
              <w:t>18.</w:t>
            </w:r>
          </w:p>
        </w:tc>
        <w:tc>
          <w:tcPr>
            <w:tcW w:w="2693" w:type="dxa"/>
          </w:tcPr>
          <w:p w14:paraId="2C97581D" w14:textId="77777777" w:rsidR="00E07809" w:rsidRPr="00E07809" w:rsidRDefault="00E07809" w:rsidP="00E07809">
            <w:pPr>
              <w:spacing w:after="0" w:line="240" w:lineRule="auto"/>
              <w:rPr>
                <w:b/>
                <w:bCs/>
                <w:lang w:val="en-US"/>
              </w:rPr>
            </w:pPr>
            <w:r w:rsidRPr="00E07809">
              <w:rPr>
                <w:b/>
                <w:bCs/>
                <w:lang w:val="en-US"/>
              </w:rPr>
              <w:t>Automatic sample changer</w:t>
            </w:r>
          </w:p>
          <w:p w14:paraId="5191E2F8" w14:textId="63B80060" w:rsidR="00E07809" w:rsidRPr="00E07809" w:rsidRDefault="00E07809" w:rsidP="00E07809">
            <w:pPr>
              <w:spacing w:after="0" w:line="240" w:lineRule="auto"/>
              <w:rPr>
                <w:bCs/>
                <w:lang w:val="en-US"/>
              </w:rPr>
            </w:pPr>
            <w:r w:rsidRPr="00E07809">
              <w:rPr>
                <w:bCs/>
                <w:lang w:val="en-US"/>
              </w:rPr>
              <w:t>(SampleCase or equivalent)</w:t>
            </w:r>
          </w:p>
          <w:p w14:paraId="3C2D43B9" w14:textId="66ADFEE8" w:rsidR="00E07809" w:rsidRPr="00E07809" w:rsidRDefault="00E07809" w:rsidP="00E07809">
            <w:pPr>
              <w:spacing w:after="0" w:line="240" w:lineRule="auto"/>
              <w:rPr>
                <w:bCs/>
                <w:lang w:val="en-US"/>
              </w:rPr>
            </w:pPr>
          </w:p>
        </w:tc>
        <w:tc>
          <w:tcPr>
            <w:tcW w:w="6653" w:type="dxa"/>
          </w:tcPr>
          <w:p w14:paraId="5D10F762" w14:textId="77777777" w:rsidR="00E07809" w:rsidRPr="00E07809" w:rsidRDefault="00E07809" w:rsidP="00E07809">
            <w:pPr>
              <w:spacing w:after="0" w:line="240" w:lineRule="auto"/>
              <w:rPr>
                <w:bCs/>
                <w:lang w:val="en-US"/>
              </w:rPr>
            </w:pPr>
            <w:r w:rsidRPr="00E07809">
              <w:rPr>
                <w:bCs/>
                <w:lang w:val="en-US"/>
              </w:rPr>
              <w:t>Automatic sample changer with at least 24 sample positions</w:t>
            </w:r>
          </w:p>
          <w:p w14:paraId="6EEF55F9" w14:textId="77777777" w:rsidR="00E07809" w:rsidRPr="00E07809" w:rsidRDefault="00E07809" w:rsidP="00E07809">
            <w:pPr>
              <w:spacing w:after="0" w:line="240" w:lineRule="auto"/>
              <w:rPr>
                <w:bCs/>
                <w:lang w:val="en-US"/>
              </w:rPr>
            </w:pPr>
            <w:r w:rsidRPr="00E07809">
              <w:rPr>
                <w:bCs/>
                <w:lang w:val="en-US"/>
              </w:rPr>
              <w:t>- Suitable for sample tubes with diameter 5 mm and less</w:t>
            </w:r>
          </w:p>
          <w:p w14:paraId="6EC21675" w14:textId="77777777" w:rsidR="00E07809" w:rsidRPr="00E07809" w:rsidRDefault="00E07809" w:rsidP="00E07809">
            <w:pPr>
              <w:spacing w:after="0" w:line="240" w:lineRule="auto"/>
              <w:rPr>
                <w:rFonts w:cs="Times New Roman"/>
                <w:lang w:val="en-US"/>
              </w:rPr>
            </w:pPr>
            <w:r w:rsidRPr="00E07809">
              <w:rPr>
                <w:bCs/>
                <w:lang w:val="en-US"/>
              </w:rPr>
              <w:t xml:space="preserve">- Sample cooling to 6 </w:t>
            </w:r>
            <w:r w:rsidRPr="00E07809">
              <w:rPr>
                <w:rFonts w:cs="Times New Roman"/>
                <w:lang w:val="en-US"/>
              </w:rPr>
              <w:t>°C</w:t>
            </w:r>
          </w:p>
          <w:p w14:paraId="16E82BC8" w14:textId="3FA65E09" w:rsidR="00E07809" w:rsidRPr="008564D5" w:rsidRDefault="00E07809" w:rsidP="008564D5">
            <w:pPr>
              <w:spacing w:after="0" w:line="240" w:lineRule="auto"/>
              <w:rPr>
                <w:rFonts w:cs="Times New Roman"/>
                <w:lang w:val="en-US"/>
              </w:rPr>
            </w:pPr>
            <w:r w:rsidRPr="00E07809">
              <w:rPr>
                <w:rFonts w:cs="Times New Roman"/>
                <w:lang w:val="en-US"/>
              </w:rPr>
              <w:t>- Compatible with solid state rotor changer</w:t>
            </w:r>
          </w:p>
        </w:tc>
        <w:tc>
          <w:tcPr>
            <w:tcW w:w="4680" w:type="dxa"/>
          </w:tcPr>
          <w:p w14:paraId="1C81974A" w14:textId="68ACD225" w:rsidR="00E07809" w:rsidRPr="00E07809" w:rsidRDefault="00E07809" w:rsidP="00E07809">
            <w:pPr>
              <w:spacing w:after="0" w:line="240" w:lineRule="auto"/>
              <w:rPr>
                <w:bCs/>
                <w:lang w:val="en-US"/>
              </w:rPr>
            </w:pPr>
          </w:p>
        </w:tc>
      </w:tr>
      <w:tr w:rsidR="008B0616" w:rsidRPr="00E07809" w14:paraId="1EF4F6DE" w14:textId="3295C594" w:rsidTr="000C4273">
        <w:trPr>
          <w:trHeight w:val="1272"/>
        </w:trPr>
        <w:tc>
          <w:tcPr>
            <w:tcW w:w="710" w:type="dxa"/>
          </w:tcPr>
          <w:p w14:paraId="7A6C6EC8" w14:textId="10A43A34" w:rsidR="008B0616" w:rsidRPr="00E07809" w:rsidRDefault="008B0616" w:rsidP="008B0616">
            <w:pPr>
              <w:spacing w:after="0" w:line="240" w:lineRule="auto"/>
              <w:rPr>
                <w:b/>
                <w:bCs/>
                <w:lang w:val="en-US"/>
              </w:rPr>
            </w:pPr>
            <w:r w:rsidRPr="00E07809">
              <w:rPr>
                <w:b/>
                <w:bCs/>
                <w:lang w:val="en-US"/>
              </w:rPr>
              <w:t>19.</w:t>
            </w:r>
          </w:p>
        </w:tc>
        <w:tc>
          <w:tcPr>
            <w:tcW w:w="2693" w:type="dxa"/>
          </w:tcPr>
          <w:p w14:paraId="34028134" w14:textId="77777777" w:rsidR="008B0616" w:rsidRPr="00E07809" w:rsidRDefault="008B0616" w:rsidP="008B0616">
            <w:pPr>
              <w:spacing w:after="0" w:line="240" w:lineRule="auto"/>
              <w:rPr>
                <w:b/>
                <w:bCs/>
                <w:lang w:val="en-US"/>
              </w:rPr>
            </w:pPr>
            <w:r w:rsidRPr="00E07809">
              <w:rPr>
                <w:b/>
                <w:bCs/>
                <w:lang w:val="en-US"/>
              </w:rPr>
              <w:t>Sample tube holders (spinners)</w:t>
            </w:r>
          </w:p>
          <w:p w14:paraId="2CE2DD8D" w14:textId="5F2364F5" w:rsidR="008B0616" w:rsidRPr="00E07809" w:rsidRDefault="008B0616" w:rsidP="008B0616">
            <w:pPr>
              <w:spacing w:after="0" w:line="240" w:lineRule="auto"/>
              <w:rPr>
                <w:rFonts w:eastAsia="Times New Roman" w:cs="Times New Roman"/>
                <w:b/>
                <w:spacing w:val="1"/>
                <w:lang w:val="en-US"/>
              </w:rPr>
            </w:pPr>
          </w:p>
        </w:tc>
        <w:tc>
          <w:tcPr>
            <w:tcW w:w="6653" w:type="dxa"/>
          </w:tcPr>
          <w:p w14:paraId="68C83DFF" w14:textId="77777777" w:rsidR="008B0616" w:rsidRPr="00E07809" w:rsidRDefault="008B0616" w:rsidP="008B0616">
            <w:pPr>
              <w:spacing w:after="0" w:line="240" w:lineRule="auto"/>
              <w:rPr>
                <w:bCs/>
                <w:lang w:val="en-US"/>
              </w:rPr>
            </w:pPr>
            <w:r w:rsidRPr="00E07809">
              <w:rPr>
                <w:bCs/>
                <w:lang w:val="en-US"/>
              </w:rPr>
              <w:t>At least 30 plastic spinners</w:t>
            </w:r>
          </w:p>
          <w:p w14:paraId="64FF4CE1" w14:textId="77777777" w:rsidR="008B0616" w:rsidRPr="00E07809" w:rsidRDefault="008B0616" w:rsidP="008B0616">
            <w:pPr>
              <w:spacing w:after="0" w:line="240" w:lineRule="auto"/>
              <w:rPr>
                <w:bCs/>
                <w:lang w:val="en-US"/>
              </w:rPr>
            </w:pPr>
            <w:r w:rsidRPr="00E07809">
              <w:rPr>
                <w:bCs/>
                <w:lang w:val="en-US"/>
              </w:rPr>
              <w:t>- Suitable for sample tubes with diameter 5 mm and less and compatible with automatic sample changer</w:t>
            </w:r>
          </w:p>
          <w:p w14:paraId="31354D7F" w14:textId="77777777" w:rsidR="008B0616" w:rsidRPr="00E07809" w:rsidRDefault="008B0616" w:rsidP="008B0616">
            <w:pPr>
              <w:spacing w:after="0" w:line="240" w:lineRule="auto"/>
              <w:rPr>
                <w:rFonts w:cs="Times New Roman"/>
                <w:lang w:val="en-US"/>
              </w:rPr>
            </w:pPr>
            <w:r w:rsidRPr="00E07809">
              <w:rPr>
                <w:bCs/>
                <w:lang w:val="en-US"/>
              </w:rPr>
              <w:t xml:space="preserve">- </w:t>
            </w:r>
            <w:r w:rsidRPr="00E07809">
              <w:rPr>
                <w:rFonts w:cs="Times New Roman"/>
                <w:lang w:val="en-US"/>
              </w:rPr>
              <w:t>Working temperature range at least 0 °C to 80 °C</w:t>
            </w:r>
          </w:p>
          <w:p w14:paraId="64EAE158" w14:textId="77777777" w:rsidR="008B0616" w:rsidRPr="00E07809" w:rsidRDefault="008B0616" w:rsidP="008B0616">
            <w:pPr>
              <w:spacing w:after="0" w:line="240" w:lineRule="auto"/>
              <w:rPr>
                <w:rFonts w:cs="Times New Roman"/>
                <w:lang w:val="en-US"/>
              </w:rPr>
            </w:pPr>
          </w:p>
          <w:p w14:paraId="21D3CF80" w14:textId="1D787D80" w:rsidR="008B0616" w:rsidRPr="00E07809" w:rsidRDefault="008B0616" w:rsidP="008B0616">
            <w:pPr>
              <w:spacing w:after="0" w:line="240" w:lineRule="auto"/>
              <w:rPr>
                <w:rFonts w:cs="Times New Roman"/>
                <w:lang w:val="en-US"/>
              </w:rPr>
            </w:pPr>
            <w:r w:rsidRPr="00E07809">
              <w:rPr>
                <w:rFonts w:cs="Times New Roman"/>
                <w:lang w:val="en-US"/>
              </w:rPr>
              <w:t xml:space="preserve">At least </w:t>
            </w:r>
            <w:r>
              <w:rPr>
                <w:rFonts w:cs="Times New Roman"/>
                <w:lang w:val="en-US"/>
              </w:rPr>
              <w:t>5</w:t>
            </w:r>
            <w:r w:rsidRPr="00E07809">
              <w:rPr>
                <w:rFonts w:cs="Times New Roman"/>
                <w:lang w:val="en-US"/>
              </w:rPr>
              <w:t xml:space="preserve"> ceramic spinners</w:t>
            </w:r>
          </w:p>
          <w:p w14:paraId="55CC35DE" w14:textId="77777777" w:rsidR="008B0616" w:rsidRPr="00E07809" w:rsidRDefault="008B0616" w:rsidP="008B0616">
            <w:pPr>
              <w:spacing w:after="0" w:line="240" w:lineRule="auto"/>
              <w:rPr>
                <w:bCs/>
                <w:lang w:val="en-US"/>
              </w:rPr>
            </w:pPr>
            <w:r w:rsidRPr="00E07809">
              <w:rPr>
                <w:bCs/>
                <w:lang w:val="en-US"/>
              </w:rPr>
              <w:t>- Suitable for sample tubes with diameter 5 mm and less and compatible with automatic sample changer</w:t>
            </w:r>
          </w:p>
          <w:p w14:paraId="165A3D79" w14:textId="163B73B9" w:rsidR="008B0616" w:rsidRPr="00E07809" w:rsidRDefault="008B0616" w:rsidP="008B0616">
            <w:pPr>
              <w:spacing w:after="0" w:line="240" w:lineRule="auto"/>
              <w:rPr>
                <w:bCs/>
                <w:lang w:val="en-US"/>
              </w:rPr>
            </w:pPr>
            <w:r w:rsidRPr="00E07809">
              <w:rPr>
                <w:rFonts w:cs="Times New Roman"/>
                <w:lang w:val="en-US"/>
              </w:rPr>
              <w:t>- working temperature range at least 0 °C to 180 °C</w:t>
            </w:r>
          </w:p>
        </w:tc>
        <w:tc>
          <w:tcPr>
            <w:tcW w:w="4680" w:type="dxa"/>
          </w:tcPr>
          <w:p w14:paraId="36C9947C" w14:textId="1D40B000" w:rsidR="008B0616" w:rsidRPr="00E07809" w:rsidRDefault="008B0616" w:rsidP="008B0616">
            <w:pPr>
              <w:spacing w:after="0" w:line="240" w:lineRule="auto"/>
              <w:rPr>
                <w:bCs/>
                <w:lang w:val="en-US"/>
              </w:rPr>
            </w:pPr>
          </w:p>
        </w:tc>
      </w:tr>
      <w:tr w:rsidR="008B0616" w:rsidRPr="00E07809" w14:paraId="2E61E268" w14:textId="6E522B17" w:rsidTr="000C4273">
        <w:trPr>
          <w:trHeight w:val="1272"/>
        </w:trPr>
        <w:tc>
          <w:tcPr>
            <w:tcW w:w="710" w:type="dxa"/>
          </w:tcPr>
          <w:p w14:paraId="3AAEC33C" w14:textId="61FB3A00" w:rsidR="008B0616" w:rsidRPr="00E07809" w:rsidRDefault="008B0616" w:rsidP="008B0616">
            <w:pPr>
              <w:spacing w:after="0" w:line="240" w:lineRule="auto"/>
              <w:rPr>
                <w:b/>
                <w:bCs/>
                <w:lang w:val="en-US"/>
              </w:rPr>
            </w:pPr>
            <w:r w:rsidRPr="00E07809">
              <w:rPr>
                <w:b/>
                <w:bCs/>
                <w:lang w:val="en-US"/>
              </w:rPr>
              <w:t>20.</w:t>
            </w:r>
          </w:p>
        </w:tc>
        <w:tc>
          <w:tcPr>
            <w:tcW w:w="2693" w:type="dxa"/>
          </w:tcPr>
          <w:p w14:paraId="59FDBD78" w14:textId="77777777" w:rsidR="008B0616" w:rsidRPr="00E07809" w:rsidRDefault="008B0616" w:rsidP="008B0616">
            <w:pPr>
              <w:spacing w:after="0" w:line="240" w:lineRule="auto"/>
              <w:rPr>
                <w:b/>
                <w:lang w:val="en-US"/>
              </w:rPr>
            </w:pPr>
            <w:r w:rsidRPr="00E07809">
              <w:rPr>
                <w:b/>
                <w:lang w:val="en-US"/>
              </w:rPr>
              <w:t>Cooling unit</w:t>
            </w:r>
          </w:p>
          <w:p w14:paraId="7025E47A" w14:textId="0AEA6065" w:rsidR="008B0616" w:rsidRPr="00E07809" w:rsidRDefault="008B0616" w:rsidP="008B0616">
            <w:pPr>
              <w:spacing w:after="0" w:line="240" w:lineRule="auto"/>
              <w:rPr>
                <w:bCs/>
                <w:lang w:val="en-US"/>
              </w:rPr>
            </w:pPr>
            <w:r w:rsidRPr="00E07809">
              <w:rPr>
                <w:lang w:val="en-US"/>
              </w:rPr>
              <w:t>(</w:t>
            </w:r>
            <w:r w:rsidRPr="00E07809">
              <w:rPr>
                <w:bCs/>
                <w:lang w:val="en-US"/>
              </w:rPr>
              <w:t>BCU II or equivalent)</w:t>
            </w:r>
          </w:p>
          <w:p w14:paraId="5D84B7DA" w14:textId="6C12A95F" w:rsidR="008B0616" w:rsidRPr="00E07809" w:rsidRDefault="008B0616" w:rsidP="008B0616">
            <w:pPr>
              <w:spacing w:after="0" w:line="240" w:lineRule="auto"/>
              <w:rPr>
                <w:rFonts w:eastAsia="Times New Roman" w:cs="Times New Roman"/>
                <w:b/>
                <w:spacing w:val="1"/>
                <w:lang w:val="en-US"/>
              </w:rPr>
            </w:pPr>
          </w:p>
        </w:tc>
        <w:tc>
          <w:tcPr>
            <w:tcW w:w="6653" w:type="dxa"/>
          </w:tcPr>
          <w:p w14:paraId="74B29158" w14:textId="77777777" w:rsidR="008B0616" w:rsidRPr="00E07809" w:rsidRDefault="008B0616" w:rsidP="008B0616">
            <w:pPr>
              <w:spacing w:after="0" w:line="240" w:lineRule="auto"/>
              <w:rPr>
                <w:rFonts w:eastAsia="Times New Roman" w:cs="Times New Roman"/>
                <w:spacing w:val="1"/>
                <w:lang w:val="en-US"/>
              </w:rPr>
            </w:pPr>
            <w:r w:rsidRPr="00E07809">
              <w:rPr>
                <w:lang w:val="en-US"/>
              </w:rPr>
              <w:t xml:space="preserve">Cooling unit for high resolution and MAS experiments at temperatures down to at least -40 </w:t>
            </w:r>
            <w:r w:rsidRPr="00E07809">
              <w:rPr>
                <w:rFonts w:eastAsia="Times New Roman" w:cs="Times New Roman"/>
                <w:spacing w:val="1"/>
                <w:vertAlign w:val="superscript"/>
                <w:lang w:val="en-US"/>
              </w:rPr>
              <w:t>o</w:t>
            </w:r>
            <w:r w:rsidRPr="00E07809">
              <w:rPr>
                <w:rFonts w:eastAsia="Times New Roman" w:cs="Times New Roman"/>
                <w:spacing w:val="1"/>
                <w:lang w:val="en-US"/>
              </w:rPr>
              <w:t>C</w:t>
            </w:r>
          </w:p>
          <w:p w14:paraId="017ED5D5" w14:textId="77777777" w:rsidR="008B0616" w:rsidRPr="00E07809" w:rsidRDefault="008B0616" w:rsidP="008B0616">
            <w:pPr>
              <w:spacing w:after="0" w:line="240" w:lineRule="auto"/>
              <w:rPr>
                <w:rFonts w:eastAsia="Times New Roman" w:cs="Times New Roman"/>
                <w:spacing w:val="1"/>
                <w:lang w:val="en-US"/>
              </w:rPr>
            </w:pPr>
            <w:r w:rsidRPr="00E07809">
              <w:rPr>
                <w:rFonts w:eastAsia="Times New Roman" w:cs="Times New Roman"/>
                <w:spacing w:val="1"/>
                <w:lang w:val="en-US"/>
              </w:rPr>
              <w:t>Must include:</w:t>
            </w:r>
          </w:p>
          <w:p w14:paraId="79DDFF67" w14:textId="77777777" w:rsidR="008B0616" w:rsidRPr="00E07809" w:rsidRDefault="008B0616" w:rsidP="008B0616">
            <w:pPr>
              <w:spacing w:after="0" w:line="240" w:lineRule="auto"/>
              <w:rPr>
                <w:rFonts w:eastAsia="Times New Roman" w:cs="Times New Roman"/>
                <w:spacing w:val="1"/>
                <w:lang w:val="en-US"/>
              </w:rPr>
            </w:pPr>
            <w:r w:rsidRPr="00E07809">
              <w:rPr>
                <w:rFonts w:eastAsia="Times New Roman" w:cs="Times New Roman"/>
                <w:spacing w:val="1"/>
                <w:lang w:val="en-US"/>
              </w:rPr>
              <w:t xml:space="preserve">- Gas dryer with dew point at least -80 </w:t>
            </w:r>
            <w:r w:rsidRPr="00E07809">
              <w:rPr>
                <w:rFonts w:eastAsia="Times New Roman" w:cs="Times New Roman"/>
                <w:spacing w:val="1"/>
                <w:vertAlign w:val="superscript"/>
                <w:lang w:val="en-US"/>
              </w:rPr>
              <w:t>o</w:t>
            </w:r>
            <w:r w:rsidRPr="00E07809">
              <w:rPr>
                <w:rFonts w:eastAsia="Times New Roman" w:cs="Times New Roman"/>
                <w:spacing w:val="1"/>
                <w:lang w:val="en-US"/>
              </w:rPr>
              <w:t>C</w:t>
            </w:r>
          </w:p>
          <w:p w14:paraId="478E04FB" w14:textId="549C0702" w:rsidR="008B0616" w:rsidRPr="00E07809" w:rsidRDefault="008B0616" w:rsidP="008B0616">
            <w:pPr>
              <w:spacing w:after="0" w:line="240" w:lineRule="auto"/>
              <w:jc w:val="both"/>
              <w:rPr>
                <w:rFonts w:eastAsia="Times New Roman" w:cs="Times New Roman"/>
                <w:spacing w:val="1"/>
                <w:lang w:val="en-US"/>
              </w:rPr>
            </w:pPr>
            <w:r w:rsidRPr="00E07809">
              <w:rPr>
                <w:rFonts w:eastAsia="Times New Roman" w:cs="Times New Roman"/>
                <w:spacing w:val="1"/>
                <w:lang w:val="en-US"/>
              </w:rPr>
              <w:t>- At least 10 L buffer tank</w:t>
            </w:r>
          </w:p>
        </w:tc>
        <w:tc>
          <w:tcPr>
            <w:tcW w:w="4680" w:type="dxa"/>
          </w:tcPr>
          <w:p w14:paraId="614C0D96" w14:textId="7FE1D6BE" w:rsidR="008B0616" w:rsidRPr="00E07809" w:rsidRDefault="008B0616" w:rsidP="008B0616">
            <w:pPr>
              <w:spacing w:after="0" w:line="240" w:lineRule="auto"/>
              <w:rPr>
                <w:lang w:val="en-US"/>
              </w:rPr>
            </w:pPr>
          </w:p>
        </w:tc>
      </w:tr>
      <w:tr w:rsidR="008B0616" w:rsidRPr="00E07809" w14:paraId="18849AA1" w14:textId="3DB213A0" w:rsidTr="000C4273">
        <w:trPr>
          <w:trHeight w:val="972"/>
        </w:trPr>
        <w:tc>
          <w:tcPr>
            <w:tcW w:w="710" w:type="dxa"/>
          </w:tcPr>
          <w:p w14:paraId="3F1C6811" w14:textId="617E86FB" w:rsidR="008B0616" w:rsidRPr="00E07809" w:rsidRDefault="008B0616" w:rsidP="008B0616">
            <w:pPr>
              <w:spacing w:after="0" w:line="240" w:lineRule="auto"/>
              <w:rPr>
                <w:b/>
                <w:bCs/>
                <w:lang w:val="en-US"/>
              </w:rPr>
            </w:pPr>
            <w:r w:rsidRPr="00E07809">
              <w:rPr>
                <w:b/>
                <w:bCs/>
                <w:lang w:val="en-US"/>
              </w:rPr>
              <w:t>21.</w:t>
            </w:r>
          </w:p>
        </w:tc>
        <w:tc>
          <w:tcPr>
            <w:tcW w:w="2693" w:type="dxa"/>
          </w:tcPr>
          <w:p w14:paraId="04CF6F7E" w14:textId="77777777" w:rsidR="008B0616" w:rsidRPr="00E07809" w:rsidRDefault="008B0616" w:rsidP="008B0616">
            <w:pPr>
              <w:spacing w:after="0" w:line="240" w:lineRule="auto"/>
              <w:rPr>
                <w:b/>
                <w:lang w:val="en-US"/>
              </w:rPr>
            </w:pPr>
            <w:r w:rsidRPr="00E07809">
              <w:rPr>
                <w:b/>
                <w:lang w:val="en-US"/>
              </w:rPr>
              <w:t>Low temperature unit</w:t>
            </w:r>
          </w:p>
          <w:p w14:paraId="0C5C4197" w14:textId="3C18FE59" w:rsidR="008B0616" w:rsidRPr="00E07809" w:rsidRDefault="008B0616" w:rsidP="008B0616">
            <w:pPr>
              <w:spacing w:after="0" w:line="240" w:lineRule="auto"/>
              <w:rPr>
                <w:bCs/>
                <w:lang w:val="en-US"/>
              </w:rPr>
            </w:pPr>
          </w:p>
        </w:tc>
        <w:tc>
          <w:tcPr>
            <w:tcW w:w="6653" w:type="dxa"/>
          </w:tcPr>
          <w:p w14:paraId="23C2694D" w14:textId="77777777" w:rsidR="008B0616" w:rsidRPr="00E07809" w:rsidRDefault="008B0616" w:rsidP="008B0616">
            <w:pPr>
              <w:spacing w:after="0" w:line="240" w:lineRule="auto"/>
              <w:rPr>
                <w:rFonts w:eastAsia="Times New Roman" w:cs="Times New Roman"/>
                <w:spacing w:val="1"/>
                <w:lang w:val="en-US"/>
              </w:rPr>
            </w:pPr>
            <w:r w:rsidRPr="00E07809">
              <w:rPr>
                <w:lang w:val="en-US"/>
              </w:rPr>
              <w:t xml:space="preserve">Cooling unit for high resolution and MAS experiments at temperatures down to at least -100 </w:t>
            </w:r>
            <w:r w:rsidRPr="00E07809">
              <w:rPr>
                <w:rFonts w:eastAsia="Times New Roman" w:cs="Times New Roman"/>
                <w:spacing w:val="1"/>
                <w:vertAlign w:val="superscript"/>
                <w:lang w:val="en-US"/>
              </w:rPr>
              <w:t>o</w:t>
            </w:r>
            <w:r w:rsidRPr="00E07809">
              <w:rPr>
                <w:rFonts w:eastAsia="Times New Roman" w:cs="Times New Roman"/>
                <w:spacing w:val="1"/>
                <w:lang w:val="en-US"/>
              </w:rPr>
              <w:t>C (with compatible probes)</w:t>
            </w:r>
          </w:p>
          <w:p w14:paraId="744E6C56" w14:textId="77777777" w:rsidR="008B0616" w:rsidRPr="00E07809" w:rsidRDefault="008B0616" w:rsidP="008B0616">
            <w:pPr>
              <w:spacing w:after="0" w:line="240" w:lineRule="auto"/>
              <w:rPr>
                <w:lang w:val="en-US"/>
              </w:rPr>
            </w:pPr>
            <w:r w:rsidRPr="00E07809">
              <w:rPr>
                <w:lang w:val="en-US"/>
              </w:rPr>
              <w:t>- Suitable for cooling of compressed nitrogen with liquid nitrogen</w:t>
            </w:r>
          </w:p>
          <w:p w14:paraId="7F9F1660" w14:textId="77777777" w:rsidR="008B0616" w:rsidRPr="00E07809" w:rsidRDefault="008B0616" w:rsidP="008B0616">
            <w:pPr>
              <w:spacing w:after="0" w:line="240" w:lineRule="auto"/>
              <w:rPr>
                <w:lang w:val="en-US"/>
              </w:rPr>
            </w:pPr>
            <w:r w:rsidRPr="00E07809">
              <w:rPr>
                <w:lang w:val="en-US"/>
              </w:rPr>
              <w:t>- Compatible with variable temperature unit and controllable with acquisition software</w:t>
            </w:r>
          </w:p>
          <w:p w14:paraId="152A59E3" w14:textId="77777777" w:rsidR="008B0616" w:rsidRPr="00E07809" w:rsidRDefault="008B0616" w:rsidP="008B0616">
            <w:pPr>
              <w:spacing w:after="0" w:line="240" w:lineRule="auto"/>
              <w:rPr>
                <w:lang w:val="en-US"/>
              </w:rPr>
            </w:pPr>
            <w:r w:rsidRPr="00E07809">
              <w:rPr>
                <w:lang w:val="en-US"/>
              </w:rPr>
              <w:t>Must include:</w:t>
            </w:r>
          </w:p>
          <w:p w14:paraId="14C71A6E" w14:textId="77777777" w:rsidR="008B0616" w:rsidRPr="00E07809" w:rsidRDefault="008B0616" w:rsidP="008B0616">
            <w:pPr>
              <w:pStyle w:val="ListParagraph"/>
              <w:numPr>
                <w:ilvl w:val="0"/>
                <w:numId w:val="3"/>
              </w:numPr>
              <w:spacing w:after="0" w:line="240" w:lineRule="auto"/>
              <w:ind w:left="0" w:hanging="95"/>
              <w:rPr>
                <w:lang w:val="en-US"/>
              </w:rPr>
            </w:pPr>
            <w:r w:rsidRPr="00E07809">
              <w:rPr>
                <w:lang w:val="en-US"/>
              </w:rPr>
              <w:t>At least 25 L liquid nitrogen Dewar</w:t>
            </w:r>
          </w:p>
          <w:p w14:paraId="354DB3F2" w14:textId="77777777" w:rsidR="008B0616" w:rsidRPr="00E07809" w:rsidRDefault="008B0616" w:rsidP="008B0616">
            <w:pPr>
              <w:pStyle w:val="ListParagraph"/>
              <w:numPr>
                <w:ilvl w:val="0"/>
                <w:numId w:val="3"/>
              </w:numPr>
              <w:spacing w:after="0" w:line="240" w:lineRule="auto"/>
              <w:ind w:left="0" w:hanging="95"/>
              <w:rPr>
                <w:lang w:val="en-US"/>
              </w:rPr>
            </w:pPr>
            <w:r w:rsidRPr="00E07809">
              <w:rPr>
                <w:lang w:val="en-US"/>
              </w:rPr>
              <w:t>At least one HR and at least one MAS heat exchangers</w:t>
            </w:r>
          </w:p>
          <w:p w14:paraId="00FD176C" w14:textId="77777777" w:rsidR="008B0616" w:rsidRPr="00E07809" w:rsidRDefault="008B0616" w:rsidP="008B0616">
            <w:pPr>
              <w:pStyle w:val="ListParagraph"/>
              <w:numPr>
                <w:ilvl w:val="0"/>
                <w:numId w:val="3"/>
              </w:numPr>
              <w:spacing w:after="0" w:line="240" w:lineRule="auto"/>
              <w:ind w:left="0" w:hanging="95"/>
              <w:rPr>
                <w:lang w:val="en-US"/>
              </w:rPr>
            </w:pPr>
            <w:r w:rsidRPr="00E07809">
              <w:rPr>
                <w:lang w:val="en-US"/>
              </w:rPr>
              <w:t>Transfer line</w:t>
            </w:r>
          </w:p>
          <w:p w14:paraId="257073F7" w14:textId="2AAC02F2" w:rsidR="008B0616" w:rsidRPr="00E07809" w:rsidRDefault="008B0616" w:rsidP="008B0616">
            <w:pPr>
              <w:spacing w:after="0" w:line="240" w:lineRule="auto"/>
              <w:rPr>
                <w:bCs/>
                <w:lang w:val="en-US"/>
              </w:rPr>
            </w:pPr>
          </w:p>
        </w:tc>
        <w:tc>
          <w:tcPr>
            <w:tcW w:w="4680" w:type="dxa"/>
          </w:tcPr>
          <w:p w14:paraId="73A7BCAF" w14:textId="0C5CBE78" w:rsidR="008B0616" w:rsidRPr="00E07809" w:rsidRDefault="008B0616" w:rsidP="008B0616">
            <w:pPr>
              <w:spacing w:after="0" w:line="240" w:lineRule="auto"/>
              <w:rPr>
                <w:lang w:val="en-US"/>
              </w:rPr>
            </w:pPr>
          </w:p>
        </w:tc>
      </w:tr>
      <w:tr w:rsidR="008B0616" w:rsidRPr="00E07809" w14:paraId="0A82D8AE" w14:textId="04FE846F" w:rsidTr="000C4273">
        <w:trPr>
          <w:trHeight w:val="1272"/>
        </w:trPr>
        <w:tc>
          <w:tcPr>
            <w:tcW w:w="710" w:type="dxa"/>
          </w:tcPr>
          <w:p w14:paraId="322CDA58" w14:textId="6BC831B9" w:rsidR="008B0616" w:rsidRPr="00E07809" w:rsidRDefault="008B0616" w:rsidP="008B0616">
            <w:pPr>
              <w:spacing w:after="0" w:line="240" w:lineRule="auto"/>
              <w:rPr>
                <w:b/>
                <w:bCs/>
                <w:lang w:val="en-US"/>
              </w:rPr>
            </w:pPr>
            <w:r w:rsidRPr="00E07809">
              <w:rPr>
                <w:b/>
                <w:bCs/>
                <w:lang w:val="en-US"/>
              </w:rPr>
              <w:t>22.</w:t>
            </w:r>
          </w:p>
        </w:tc>
        <w:tc>
          <w:tcPr>
            <w:tcW w:w="2693" w:type="dxa"/>
          </w:tcPr>
          <w:p w14:paraId="610CA57D" w14:textId="77777777" w:rsidR="008B0616" w:rsidRPr="00E07809" w:rsidRDefault="008B0616" w:rsidP="008B0616">
            <w:pPr>
              <w:spacing w:after="0" w:line="240" w:lineRule="auto"/>
              <w:rPr>
                <w:rFonts w:eastAsia="Times New Roman" w:cs="Times New Roman"/>
                <w:b/>
                <w:spacing w:val="1"/>
                <w:lang w:val="en-US"/>
              </w:rPr>
            </w:pPr>
            <w:r w:rsidRPr="00E07809">
              <w:rPr>
                <w:rFonts w:eastAsia="Times New Roman" w:cs="Times New Roman"/>
                <w:b/>
                <w:spacing w:val="1"/>
                <w:lang w:val="en-US"/>
              </w:rPr>
              <w:t>Compressed nitrogen supply system</w:t>
            </w:r>
          </w:p>
          <w:p w14:paraId="30D5F00D" w14:textId="25E25DAC" w:rsidR="008B0616" w:rsidRPr="00E07809" w:rsidRDefault="008B0616" w:rsidP="008B0616">
            <w:pPr>
              <w:spacing w:after="0" w:line="240" w:lineRule="auto"/>
              <w:rPr>
                <w:bCs/>
                <w:lang w:val="en-US"/>
              </w:rPr>
            </w:pPr>
          </w:p>
        </w:tc>
        <w:tc>
          <w:tcPr>
            <w:tcW w:w="6653" w:type="dxa"/>
          </w:tcPr>
          <w:p w14:paraId="4ACFE958" w14:textId="77777777" w:rsidR="008B0616" w:rsidRPr="00E07809" w:rsidRDefault="008B0616" w:rsidP="008B0616">
            <w:pPr>
              <w:spacing w:after="0" w:line="240" w:lineRule="auto"/>
              <w:rPr>
                <w:rFonts w:eastAsia="Times New Roman" w:cs="Times New Roman"/>
                <w:spacing w:val="1"/>
                <w:lang w:val="en-US"/>
              </w:rPr>
            </w:pPr>
            <w:r w:rsidRPr="00E07809">
              <w:rPr>
                <w:rFonts w:eastAsia="Times New Roman" w:cs="Times New Roman"/>
                <w:spacing w:val="1"/>
                <w:lang w:val="en-US"/>
              </w:rPr>
              <w:t>Consists of air compressor, at least one refrigeration dryer, at least one adsorption dryer, and nitrogen generator (separator)</w:t>
            </w:r>
          </w:p>
          <w:p w14:paraId="2537A9F0" w14:textId="77777777" w:rsidR="008B0616" w:rsidRPr="00E07809" w:rsidRDefault="008B0616" w:rsidP="008B0616">
            <w:pPr>
              <w:spacing w:after="0" w:line="240" w:lineRule="auto"/>
              <w:rPr>
                <w:rFonts w:eastAsia="Times New Roman" w:cs="Times New Roman"/>
                <w:spacing w:val="1"/>
                <w:lang w:val="en-US"/>
              </w:rPr>
            </w:pPr>
            <w:r w:rsidRPr="00E07809">
              <w:rPr>
                <w:rFonts w:eastAsia="Times New Roman" w:cs="Times New Roman"/>
                <w:spacing w:val="1"/>
                <w:lang w:val="en-US"/>
              </w:rPr>
              <w:t>- Purity: at least 95% N</w:t>
            </w:r>
            <w:r w:rsidRPr="001F21E4">
              <w:rPr>
                <w:rFonts w:eastAsia="Times New Roman" w:cs="Times New Roman"/>
                <w:spacing w:val="1"/>
                <w:vertAlign w:val="subscript"/>
                <w:lang w:val="en-US"/>
              </w:rPr>
              <w:t>2</w:t>
            </w:r>
          </w:p>
          <w:p w14:paraId="637F3547" w14:textId="77777777" w:rsidR="008B0616" w:rsidRPr="00E07809" w:rsidRDefault="008B0616" w:rsidP="008B0616">
            <w:pPr>
              <w:spacing w:after="0" w:line="240" w:lineRule="auto"/>
              <w:rPr>
                <w:rFonts w:eastAsia="Times New Roman" w:cs="Times New Roman"/>
                <w:spacing w:val="1"/>
                <w:lang w:val="en-US"/>
              </w:rPr>
            </w:pPr>
            <w:r w:rsidRPr="00E07809">
              <w:rPr>
                <w:rFonts w:eastAsia="Times New Roman" w:cs="Times New Roman"/>
                <w:spacing w:val="1"/>
                <w:lang w:val="en-US"/>
              </w:rPr>
              <w:t>- Working pressure range: 6-8 Bar</w:t>
            </w:r>
          </w:p>
          <w:p w14:paraId="222BBD83" w14:textId="77777777" w:rsidR="008B0616" w:rsidRPr="00E07809" w:rsidRDefault="008B0616" w:rsidP="008B0616">
            <w:pPr>
              <w:spacing w:after="0" w:line="240" w:lineRule="auto"/>
              <w:rPr>
                <w:rFonts w:eastAsia="Times New Roman" w:cs="Times New Roman"/>
                <w:spacing w:val="1"/>
                <w:lang w:val="en-US"/>
              </w:rPr>
            </w:pPr>
            <w:r w:rsidRPr="00E07809">
              <w:rPr>
                <w:rFonts w:eastAsia="Times New Roman" w:cs="Times New Roman"/>
                <w:spacing w:val="1"/>
                <w:lang w:val="en-US"/>
              </w:rPr>
              <w:lastRenderedPageBreak/>
              <w:t>- Nitrogen flow at least 400 l/min (normal conditions)</w:t>
            </w:r>
          </w:p>
          <w:p w14:paraId="03120078" w14:textId="77777777" w:rsidR="008B0616" w:rsidRPr="00E07809" w:rsidRDefault="008B0616" w:rsidP="008B0616">
            <w:pPr>
              <w:spacing w:after="0" w:line="240" w:lineRule="auto"/>
              <w:rPr>
                <w:rFonts w:eastAsia="Times New Roman" w:cs="Times New Roman"/>
                <w:spacing w:val="1"/>
                <w:lang w:val="en-US"/>
              </w:rPr>
            </w:pPr>
            <w:r w:rsidRPr="00E07809">
              <w:rPr>
                <w:rFonts w:eastAsia="Times New Roman" w:cs="Times New Roman"/>
                <w:spacing w:val="1"/>
                <w:lang w:val="en-US"/>
              </w:rPr>
              <w:t xml:space="preserve">- Filtration with at least one 0.01 </w:t>
            </w:r>
            <w:r w:rsidRPr="00E07809">
              <w:rPr>
                <w:rFonts w:cs="Times New Roman"/>
                <w:lang w:val="en-US"/>
              </w:rPr>
              <w:t>μ</w:t>
            </w:r>
            <w:r w:rsidRPr="00E07809">
              <w:rPr>
                <w:rFonts w:eastAsia="Times New Roman" w:cs="Times New Roman"/>
                <w:spacing w:val="1"/>
                <w:lang w:val="en-US"/>
              </w:rPr>
              <w:t xml:space="preserve">m, at least one 1 </w:t>
            </w:r>
            <w:r w:rsidRPr="00E07809">
              <w:rPr>
                <w:rFonts w:cs="Times New Roman"/>
                <w:lang w:val="en-US"/>
              </w:rPr>
              <w:t>μ</w:t>
            </w:r>
            <w:r w:rsidRPr="00E07809">
              <w:rPr>
                <w:rFonts w:eastAsia="Times New Roman" w:cs="Times New Roman"/>
                <w:spacing w:val="1"/>
                <w:lang w:val="en-US"/>
              </w:rPr>
              <w:t xml:space="preserve">m, and least one 5 </w:t>
            </w:r>
            <w:r w:rsidRPr="00E07809">
              <w:rPr>
                <w:rFonts w:cs="Times New Roman"/>
                <w:lang w:val="en-US"/>
              </w:rPr>
              <w:t>μ</w:t>
            </w:r>
            <w:r w:rsidRPr="00E07809">
              <w:rPr>
                <w:rFonts w:eastAsia="Times New Roman" w:cs="Times New Roman"/>
                <w:spacing w:val="1"/>
                <w:lang w:val="en-US"/>
              </w:rPr>
              <w:t>m filters</w:t>
            </w:r>
          </w:p>
          <w:p w14:paraId="64A89FB5" w14:textId="77777777" w:rsidR="008B0616" w:rsidRPr="00E07809" w:rsidRDefault="008B0616" w:rsidP="008B0616">
            <w:pPr>
              <w:spacing w:after="0" w:line="240" w:lineRule="auto"/>
              <w:rPr>
                <w:rFonts w:eastAsia="Times New Roman" w:cs="Times New Roman"/>
                <w:spacing w:val="1"/>
                <w:lang w:val="en-US"/>
              </w:rPr>
            </w:pPr>
            <w:r w:rsidRPr="00E07809">
              <w:rPr>
                <w:rFonts w:eastAsia="Times New Roman" w:cs="Times New Roman"/>
                <w:spacing w:val="1"/>
                <w:lang w:val="en-US"/>
              </w:rPr>
              <w:t>- Air compressor must be labeled Oil-less (Oil-free), Purity Class 0 (ISO 8573-1 2010)</w:t>
            </w:r>
          </w:p>
          <w:p w14:paraId="3403D1BA" w14:textId="77777777" w:rsidR="008B0616" w:rsidRPr="00E07809" w:rsidRDefault="008B0616" w:rsidP="008B0616">
            <w:pPr>
              <w:spacing w:after="0" w:line="240" w:lineRule="auto"/>
              <w:rPr>
                <w:rFonts w:eastAsia="Times New Roman" w:cs="Times New Roman"/>
                <w:spacing w:val="1"/>
                <w:lang w:val="en-US"/>
              </w:rPr>
            </w:pPr>
            <w:r w:rsidRPr="00E07809">
              <w:rPr>
                <w:rFonts w:eastAsia="Times New Roman" w:cs="Times New Roman"/>
                <w:spacing w:val="1"/>
                <w:lang w:val="en-US"/>
              </w:rPr>
              <w:t xml:space="preserve">- Dew point after dryer at least -70 </w:t>
            </w:r>
            <w:r w:rsidRPr="00E07809">
              <w:rPr>
                <w:rFonts w:cs="Times New Roman"/>
                <w:lang w:val="en-US"/>
              </w:rPr>
              <w:t>°C</w:t>
            </w:r>
            <w:r w:rsidRPr="00E07809">
              <w:rPr>
                <w:rFonts w:eastAsia="Times New Roman" w:cs="Times New Roman"/>
                <w:spacing w:val="1"/>
                <w:lang w:val="en-US"/>
              </w:rPr>
              <w:t xml:space="preserve"> (Class 1, ISO 8573-1 2010)</w:t>
            </w:r>
          </w:p>
          <w:p w14:paraId="1191976D" w14:textId="77777777" w:rsidR="008B0616" w:rsidRPr="00E07809" w:rsidRDefault="008B0616" w:rsidP="008B0616">
            <w:pPr>
              <w:spacing w:after="0" w:line="240" w:lineRule="auto"/>
              <w:rPr>
                <w:rFonts w:eastAsia="Times New Roman" w:cs="Times New Roman"/>
                <w:spacing w:val="1"/>
                <w:lang w:val="en-US"/>
              </w:rPr>
            </w:pPr>
            <w:r w:rsidRPr="00E07809">
              <w:rPr>
                <w:rFonts w:eastAsia="Times New Roman" w:cs="Times New Roman"/>
                <w:spacing w:val="1"/>
                <w:lang w:val="en-US"/>
              </w:rPr>
              <w:t>- Must include installation and connection to the NMR console</w:t>
            </w:r>
          </w:p>
          <w:p w14:paraId="1DF29356" w14:textId="5CF06853" w:rsidR="008B0616" w:rsidRPr="00E07809" w:rsidRDefault="008B0616" w:rsidP="008B0616">
            <w:pPr>
              <w:spacing w:after="0" w:line="240" w:lineRule="auto"/>
              <w:rPr>
                <w:bCs/>
                <w:lang w:val="en-US"/>
              </w:rPr>
            </w:pPr>
          </w:p>
        </w:tc>
        <w:tc>
          <w:tcPr>
            <w:tcW w:w="4680" w:type="dxa"/>
          </w:tcPr>
          <w:p w14:paraId="332B375E" w14:textId="7C4C7AF3" w:rsidR="008B0616" w:rsidRPr="00E07809" w:rsidRDefault="008B0616" w:rsidP="008B0616">
            <w:pPr>
              <w:spacing w:after="0" w:line="240" w:lineRule="auto"/>
              <w:rPr>
                <w:rFonts w:eastAsia="Times New Roman" w:cs="Times New Roman"/>
                <w:spacing w:val="1"/>
                <w:lang w:val="en-US"/>
              </w:rPr>
            </w:pPr>
          </w:p>
        </w:tc>
      </w:tr>
      <w:tr w:rsidR="008B0616" w:rsidRPr="00E07809" w14:paraId="28BFFFDB" w14:textId="1BF7EEF6" w:rsidTr="000C4273">
        <w:trPr>
          <w:trHeight w:val="419"/>
        </w:trPr>
        <w:tc>
          <w:tcPr>
            <w:tcW w:w="710" w:type="dxa"/>
          </w:tcPr>
          <w:p w14:paraId="58BF4B93" w14:textId="66AA5C6A" w:rsidR="008B0616" w:rsidRPr="00E07809" w:rsidRDefault="008B0616" w:rsidP="008B0616">
            <w:pPr>
              <w:spacing w:after="0" w:line="240" w:lineRule="auto"/>
              <w:rPr>
                <w:b/>
                <w:bCs/>
                <w:lang w:val="en-US"/>
              </w:rPr>
            </w:pPr>
            <w:r w:rsidRPr="00E07809">
              <w:rPr>
                <w:b/>
                <w:bCs/>
                <w:lang w:val="en-US"/>
              </w:rPr>
              <w:t>23.</w:t>
            </w:r>
          </w:p>
        </w:tc>
        <w:tc>
          <w:tcPr>
            <w:tcW w:w="2693" w:type="dxa"/>
          </w:tcPr>
          <w:p w14:paraId="377B3419" w14:textId="77777777" w:rsidR="008B0616" w:rsidRPr="00E07809" w:rsidRDefault="008B0616" w:rsidP="008B0616">
            <w:pPr>
              <w:spacing w:after="0" w:line="240" w:lineRule="auto"/>
              <w:rPr>
                <w:b/>
                <w:bCs/>
                <w:lang w:val="en-US"/>
              </w:rPr>
            </w:pPr>
            <w:r w:rsidRPr="00E07809">
              <w:rPr>
                <w:b/>
                <w:bCs/>
                <w:lang w:val="en-US"/>
              </w:rPr>
              <w:t>Workstation</w:t>
            </w:r>
          </w:p>
          <w:p w14:paraId="3DC3215E" w14:textId="783051F1" w:rsidR="008B0616" w:rsidRPr="00E07809" w:rsidRDefault="008B0616" w:rsidP="008B0616">
            <w:pPr>
              <w:spacing w:after="0" w:line="240" w:lineRule="auto"/>
              <w:rPr>
                <w:bCs/>
                <w:lang w:val="en-US"/>
              </w:rPr>
            </w:pPr>
          </w:p>
        </w:tc>
        <w:tc>
          <w:tcPr>
            <w:tcW w:w="6653" w:type="dxa"/>
          </w:tcPr>
          <w:p w14:paraId="02BD04B9" w14:textId="77777777" w:rsidR="008B0616" w:rsidRPr="00E07809" w:rsidRDefault="008B0616" w:rsidP="008B0616">
            <w:pPr>
              <w:spacing w:after="0" w:line="240" w:lineRule="auto"/>
              <w:rPr>
                <w:bCs/>
                <w:lang w:val="en-US"/>
              </w:rPr>
            </w:pPr>
            <w:r w:rsidRPr="00E07809">
              <w:rPr>
                <w:bCs/>
                <w:lang w:val="en-US"/>
              </w:rPr>
              <w:t>Workstation PC with Windows OS or equivalent and spectra acquisition and processing software in &gt;3 D providing:</w:t>
            </w:r>
          </w:p>
          <w:p w14:paraId="286ACFC0" w14:textId="77777777" w:rsidR="008B0616" w:rsidRPr="00E07809" w:rsidRDefault="008B0616" w:rsidP="008B0616">
            <w:pPr>
              <w:spacing w:after="0" w:line="240" w:lineRule="auto"/>
              <w:rPr>
                <w:bCs/>
                <w:lang w:val="en-US"/>
              </w:rPr>
            </w:pPr>
            <w:r w:rsidRPr="00E07809">
              <w:rPr>
                <w:bCs/>
                <w:lang w:val="en-US"/>
              </w:rPr>
              <w:t>- Automatic experiment running with automatic sample changer</w:t>
            </w:r>
          </w:p>
          <w:p w14:paraId="24B0C87A" w14:textId="77777777" w:rsidR="008B0616" w:rsidRPr="00E07809" w:rsidRDefault="008B0616" w:rsidP="008B0616">
            <w:pPr>
              <w:spacing w:after="0" w:line="240" w:lineRule="auto"/>
              <w:rPr>
                <w:bCs/>
                <w:lang w:val="en-US"/>
              </w:rPr>
            </w:pPr>
            <w:r w:rsidRPr="00E07809">
              <w:rPr>
                <w:bCs/>
                <w:lang w:val="en-US"/>
              </w:rPr>
              <w:t>- Real time experiment selection</w:t>
            </w:r>
          </w:p>
          <w:p w14:paraId="2D07C4FE" w14:textId="77777777" w:rsidR="008B0616" w:rsidRPr="00E07809" w:rsidRDefault="008B0616" w:rsidP="008B0616">
            <w:pPr>
              <w:spacing w:after="0" w:line="240" w:lineRule="auto"/>
              <w:rPr>
                <w:bCs/>
                <w:lang w:val="en-US"/>
              </w:rPr>
            </w:pPr>
            <w:r w:rsidRPr="00E07809">
              <w:rPr>
                <w:bCs/>
                <w:lang w:val="en-US"/>
              </w:rPr>
              <w:t>- Pulse sequence programming</w:t>
            </w:r>
          </w:p>
          <w:p w14:paraId="1E1D017E" w14:textId="77777777" w:rsidR="008B0616" w:rsidRPr="00E07809" w:rsidRDefault="008B0616" w:rsidP="008B0616">
            <w:pPr>
              <w:spacing w:after="0" w:line="240" w:lineRule="auto"/>
              <w:rPr>
                <w:bCs/>
                <w:lang w:val="en-US"/>
              </w:rPr>
            </w:pPr>
            <w:r w:rsidRPr="00E07809">
              <w:rPr>
                <w:bCs/>
                <w:lang w:val="en-US"/>
              </w:rPr>
              <w:t>- Regular system checkup/validation before experiments</w:t>
            </w:r>
          </w:p>
          <w:p w14:paraId="59CF019C" w14:textId="77777777" w:rsidR="008B0616" w:rsidRPr="00E07809" w:rsidRDefault="008B0616" w:rsidP="008B0616">
            <w:pPr>
              <w:spacing w:after="0" w:line="240" w:lineRule="auto"/>
              <w:rPr>
                <w:bCs/>
                <w:lang w:val="en-US"/>
              </w:rPr>
            </w:pPr>
          </w:p>
          <w:p w14:paraId="757D9868" w14:textId="77777777" w:rsidR="008B0616" w:rsidRPr="00E07809" w:rsidRDefault="008B0616" w:rsidP="008B0616">
            <w:pPr>
              <w:spacing w:after="0" w:line="240" w:lineRule="auto"/>
              <w:rPr>
                <w:bCs/>
                <w:lang w:val="en-US"/>
              </w:rPr>
            </w:pPr>
            <w:r w:rsidRPr="00E07809">
              <w:rPr>
                <w:bCs/>
                <w:lang w:val="en-US"/>
              </w:rPr>
              <w:t>Workstation must include:</w:t>
            </w:r>
          </w:p>
          <w:p w14:paraId="6E4CCCB5" w14:textId="77777777" w:rsidR="008B0616" w:rsidRPr="00E07809" w:rsidRDefault="008B0616" w:rsidP="008B0616">
            <w:pPr>
              <w:spacing w:after="0" w:line="240" w:lineRule="auto"/>
              <w:rPr>
                <w:bCs/>
                <w:lang w:val="en-US"/>
              </w:rPr>
            </w:pPr>
            <w:r w:rsidRPr="00E07809">
              <w:rPr>
                <w:bCs/>
                <w:lang w:val="en-US"/>
              </w:rPr>
              <w:t>- At least 2 TB hard drive</w:t>
            </w:r>
          </w:p>
          <w:p w14:paraId="13563092" w14:textId="77777777" w:rsidR="008B0616" w:rsidRPr="00E07809" w:rsidRDefault="008B0616" w:rsidP="008B0616">
            <w:pPr>
              <w:spacing w:after="0" w:line="240" w:lineRule="auto"/>
              <w:rPr>
                <w:bCs/>
                <w:lang w:val="en-US"/>
              </w:rPr>
            </w:pPr>
            <w:r w:rsidRPr="00E07809">
              <w:rPr>
                <w:bCs/>
                <w:lang w:val="en-US"/>
              </w:rPr>
              <w:t>- At least 2 Ethernet interfaces</w:t>
            </w:r>
          </w:p>
          <w:p w14:paraId="6C920B68" w14:textId="77777777" w:rsidR="008B0616" w:rsidRPr="00E07809" w:rsidRDefault="008B0616" w:rsidP="008B0616">
            <w:pPr>
              <w:spacing w:after="0" w:line="240" w:lineRule="auto"/>
              <w:rPr>
                <w:bCs/>
                <w:lang w:val="en-US"/>
              </w:rPr>
            </w:pPr>
            <w:r w:rsidRPr="00E07809">
              <w:rPr>
                <w:bCs/>
                <w:lang w:val="en-US"/>
              </w:rPr>
              <w:t>- At least 24 inch monitor</w:t>
            </w:r>
          </w:p>
          <w:p w14:paraId="39CC81BA" w14:textId="77777777" w:rsidR="008B0616" w:rsidRPr="00E07809" w:rsidRDefault="008B0616" w:rsidP="008B0616">
            <w:pPr>
              <w:spacing w:after="0" w:line="240" w:lineRule="auto"/>
              <w:rPr>
                <w:bCs/>
                <w:lang w:val="en-US"/>
              </w:rPr>
            </w:pPr>
          </w:p>
          <w:p w14:paraId="75999A9A" w14:textId="77777777" w:rsidR="008B0616" w:rsidRPr="00E07809" w:rsidRDefault="008B0616" w:rsidP="008B0616">
            <w:pPr>
              <w:spacing w:after="0" w:line="240" w:lineRule="auto"/>
              <w:rPr>
                <w:bCs/>
                <w:lang w:val="en-US"/>
              </w:rPr>
            </w:pPr>
            <w:r w:rsidRPr="00E07809">
              <w:rPr>
                <w:bCs/>
                <w:lang w:val="en-US"/>
              </w:rPr>
              <w:t>Software must include:</w:t>
            </w:r>
          </w:p>
          <w:p w14:paraId="20CD0494" w14:textId="77777777" w:rsidR="008B0616" w:rsidRPr="00E07809" w:rsidRDefault="008B0616" w:rsidP="008B0616">
            <w:pPr>
              <w:spacing w:after="0" w:line="240" w:lineRule="auto"/>
              <w:rPr>
                <w:bCs/>
                <w:lang w:val="en-US"/>
              </w:rPr>
            </w:pPr>
            <w:r w:rsidRPr="00E07809">
              <w:rPr>
                <w:bCs/>
                <w:lang w:val="en-US"/>
              </w:rPr>
              <w:t>- 1- and nD NMR spectra library and pulse sequences that allow acquisition with standard, non-uniform sampling (NUS) and parallel receiving experiments</w:t>
            </w:r>
          </w:p>
          <w:p w14:paraId="74355457" w14:textId="77777777" w:rsidR="008B0616" w:rsidRPr="00E07809" w:rsidRDefault="008B0616" w:rsidP="008B0616">
            <w:pPr>
              <w:spacing w:after="0" w:line="240" w:lineRule="auto"/>
              <w:rPr>
                <w:bCs/>
                <w:lang w:val="en-US"/>
              </w:rPr>
            </w:pPr>
            <w:r w:rsidRPr="00E07809">
              <w:rPr>
                <w:bCs/>
                <w:lang w:val="en-US"/>
              </w:rPr>
              <w:t>- a module for the calculation of relaxation and diffusion parameters (DOSY);</w:t>
            </w:r>
          </w:p>
          <w:p w14:paraId="3CF17EBF" w14:textId="77777777" w:rsidR="008B0616" w:rsidRPr="00E07809" w:rsidRDefault="008B0616" w:rsidP="008B0616">
            <w:pPr>
              <w:spacing w:after="0" w:line="240" w:lineRule="auto"/>
              <w:rPr>
                <w:bCs/>
                <w:lang w:val="en-US"/>
              </w:rPr>
            </w:pPr>
            <w:r w:rsidRPr="00E07809">
              <w:rPr>
                <w:bCs/>
                <w:lang w:val="en-US"/>
              </w:rPr>
              <w:t>- a module for multiplet analysis;</w:t>
            </w:r>
          </w:p>
          <w:p w14:paraId="17984A05" w14:textId="77777777" w:rsidR="008B0616" w:rsidRPr="00E07809" w:rsidRDefault="008B0616" w:rsidP="008B0616">
            <w:pPr>
              <w:spacing w:after="0" w:line="240" w:lineRule="auto"/>
              <w:rPr>
                <w:bCs/>
                <w:lang w:val="en-US"/>
              </w:rPr>
            </w:pPr>
            <w:r w:rsidRPr="00E07809">
              <w:rPr>
                <w:bCs/>
                <w:lang w:val="en-US"/>
              </w:rPr>
              <w:t>- a module for quantification;</w:t>
            </w:r>
          </w:p>
          <w:p w14:paraId="485C531E" w14:textId="77777777" w:rsidR="008B0616" w:rsidRPr="00E07809" w:rsidRDefault="008B0616" w:rsidP="008B0616">
            <w:pPr>
              <w:spacing w:after="0" w:line="240" w:lineRule="auto"/>
              <w:rPr>
                <w:bCs/>
                <w:lang w:val="en-US"/>
              </w:rPr>
            </w:pPr>
            <w:r w:rsidRPr="00E07809">
              <w:rPr>
                <w:bCs/>
                <w:lang w:val="en-US"/>
              </w:rPr>
              <w:t>- a module for deconvolution and line shape analysis</w:t>
            </w:r>
          </w:p>
          <w:p w14:paraId="18ED93AC" w14:textId="77777777" w:rsidR="008B0616" w:rsidRPr="00E07809" w:rsidRDefault="008B0616" w:rsidP="008B0616">
            <w:pPr>
              <w:spacing w:after="0" w:line="240" w:lineRule="auto"/>
              <w:rPr>
                <w:bCs/>
                <w:lang w:val="en-US"/>
              </w:rPr>
            </w:pPr>
            <w:r w:rsidRPr="00E07809">
              <w:rPr>
                <w:bCs/>
                <w:lang w:val="en-US"/>
              </w:rPr>
              <w:t>- a module for structure verification based on library data</w:t>
            </w:r>
          </w:p>
          <w:p w14:paraId="6D46E4EE" w14:textId="77777777" w:rsidR="008B0616" w:rsidRPr="00E07809" w:rsidRDefault="008B0616" w:rsidP="008B0616">
            <w:pPr>
              <w:spacing w:after="0" w:line="240" w:lineRule="auto"/>
              <w:rPr>
                <w:bCs/>
                <w:lang w:val="en-US"/>
              </w:rPr>
            </w:pPr>
            <w:r w:rsidRPr="00E07809">
              <w:rPr>
                <w:bCs/>
                <w:lang w:val="en-US"/>
              </w:rPr>
              <w:t>- a module for automated experiment planning in real time based on acquired spectra and set verification criteria</w:t>
            </w:r>
          </w:p>
          <w:p w14:paraId="53C9682F" w14:textId="77777777" w:rsidR="008B0616" w:rsidRPr="00E07809" w:rsidRDefault="008B0616" w:rsidP="008B0616">
            <w:pPr>
              <w:spacing w:after="0" w:line="240" w:lineRule="auto"/>
              <w:rPr>
                <w:bCs/>
                <w:lang w:val="en-US"/>
              </w:rPr>
            </w:pPr>
            <w:r w:rsidRPr="00E07809">
              <w:rPr>
                <w:bCs/>
                <w:lang w:val="en-US"/>
              </w:rPr>
              <w:t>- a module for reaction monitoring equipment control</w:t>
            </w:r>
          </w:p>
          <w:p w14:paraId="70AEB84D" w14:textId="77777777" w:rsidR="008B0616" w:rsidRPr="00E07809" w:rsidRDefault="008B0616" w:rsidP="008B0616">
            <w:pPr>
              <w:spacing w:after="0" w:line="240" w:lineRule="auto"/>
              <w:rPr>
                <w:bCs/>
                <w:lang w:val="en-US"/>
              </w:rPr>
            </w:pPr>
          </w:p>
          <w:p w14:paraId="79E14B05" w14:textId="77777777" w:rsidR="008B0616" w:rsidRPr="00E07809" w:rsidRDefault="008B0616" w:rsidP="008B0616">
            <w:pPr>
              <w:spacing w:after="0" w:line="240" w:lineRule="auto"/>
              <w:rPr>
                <w:bCs/>
                <w:lang w:val="en-US"/>
              </w:rPr>
            </w:pPr>
            <w:r w:rsidRPr="00E07809">
              <w:rPr>
                <w:bCs/>
                <w:lang w:val="en-US"/>
              </w:rPr>
              <w:t>Examples of software:</w:t>
            </w:r>
          </w:p>
          <w:p w14:paraId="5307F221" w14:textId="77777777" w:rsidR="008B0616" w:rsidRPr="00E07809" w:rsidRDefault="008B0616" w:rsidP="008B0616">
            <w:pPr>
              <w:spacing w:after="0" w:line="240" w:lineRule="auto"/>
              <w:rPr>
                <w:bCs/>
                <w:lang w:val="en-US"/>
              </w:rPr>
            </w:pPr>
          </w:p>
          <w:p w14:paraId="72E0CACE" w14:textId="77777777" w:rsidR="008B0616" w:rsidRPr="00E07809" w:rsidRDefault="008B0616" w:rsidP="008B0616">
            <w:pPr>
              <w:spacing w:after="0" w:line="240" w:lineRule="auto"/>
              <w:rPr>
                <w:bCs/>
                <w:lang w:val="en-US"/>
              </w:rPr>
            </w:pPr>
            <w:r w:rsidRPr="00E07809">
              <w:rPr>
                <w:bCs/>
                <w:lang w:val="en-US"/>
              </w:rPr>
              <w:t>- TopSpin 4 PROCESSING ACA or equivalent</w:t>
            </w:r>
          </w:p>
          <w:p w14:paraId="34D1337A" w14:textId="77777777" w:rsidR="008B0616" w:rsidRPr="00E07809" w:rsidRDefault="008B0616" w:rsidP="008B0616">
            <w:pPr>
              <w:spacing w:after="0" w:line="240" w:lineRule="auto"/>
              <w:rPr>
                <w:bCs/>
                <w:lang w:val="en-US"/>
              </w:rPr>
            </w:pPr>
            <w:r w:rsidRPr="00E07809">
              <w:rPr>
                <w:bCs/>
                <w:lang w:val="en-US"/>
              </w:rPr>
              <w:t>- Assure SST ACA or equivalent</w:t>
            </w:r>
          </w:p>
          <w:p w14:paraId="58B0A5DC" w14:textId="77777777" w:rsidR="008B0616" w:rsidRPr="00E07809" w:rsidRDefault="008B0616" w:rsidP="008B0616">
            <w:pPr>
              <w:spacing w:after="0" w:line="240" w:lineRule="auto"/>
              <w:rPr>
                <w:bCs/>
                <w:lang w:val="en-US"/>
              </w:rPr>
            </w:pPr>
            <w:r w:rsidRPr="00E07809">
              <w:rPr>
                <w:bCs/>
                <w:lang w:val="en-US"/>
              </w:rPr>
              <w:lastRenderedPageBreak/>
              <w:t xml:space="preserve">- CMC-Assist ACA New or equivalent </w:t>
            </w:r>
          </w:p>
          <w:p w14:paraId="0BD7E143" w14:textId="77777777" w:rsidR="008B0616" w:rsidRPr="00E07809" w:rsidRDefault="008B0616" w:rsidP="008B0616">
            <w:pPr>
              <w:spacing w:after="0" w:line="240" w:lineRule="auto"/>
              <w:rPr>
                <w:bCs/>
                <w:lang w:val="en-US"/>
              </w:rPr>
            </w:pPr>
            <w:r w:rsidRPr="00E07809">
              <w:rPr>
                <w:bCs/>
                <w:lang w:val="en-US"/>
              </w:rPr>
              <w:t>- CMC-se Structure Elucidation ACA or equivalent</w:t>
            </w:r>
          </w:p>
          <w:p w14:paraId="73E96FE0" w14:textId="77777777" w:rsidR="008B0616" w:rsidRPr="00E07809" w:rsidRDefault="008B0616" w:rsidP="008B0616">
            <w:pPr>
              <w:spacing w:after="0" w:line="240" w:lineRule="auto"/>
              <w:rPr>
                <w:bCs/>
                <w:lang w:val="en-US"/>
              </w:rPr>
            </w:pPr>
            <w:r w:rsidRPr="00E07809">
              <w:rPr>
                <w:bCs/>
                <w:lang w:val="en-US"/>
              </w:rPr>
              <w:t>- NUS ACA or equivalent</w:t>
            </w:r>
          </w:p>
          <w:p w14:paraId="01E3DA42" w14:textId="5DC0A5E2" w:rsidR="008B0616" w:rsidRPr="00E07809" w:rsidRDefault="008B0616" w:rsidP="008B0616">
            <w:pPr>
              <w:spacing w:after="0" w:line="240" w:lineRule="auto"/>
              <w:rPr>
                <w:bCs/>
                <w:lang w:val="en-US"/>
              </w:rPr>
            </w:pPr>
          </w:p>
        </w:tc>
        <w:tc>
          <w:tcPr>
            <w:tcW w:w="4680" w:type="dxa"/>
          </w:tcPr>
          <w:p w14:paraId="119716BB" w14:textId="6C2350D7" w:rsidR="008B0616" w:rsidRPr="00E07809" w:rsidRDefault="008B0616" w:rsidP="008B0616">
            <w:pPr>
              <w:spacing w:after="0" w:line="240" w:lineRule="auto"/>
              <w:rPr>
                <w:bCs/>
                <w:lang w:val="en-US"/>
              </w:rPr>
            </w:pPr>
          </w:p>
        </w:tc>
      </w:tr>
      <w:tr w:rsidR="008B0616" w:rsidRPr="00E07809" w14:paraId="45FB04C7" w14:textId="6C4FC2B9" w:rsidTr="000C4273">
        <w:trPr>
          <w:trHeight w:val="692"/>
        </w:trPr>
        <w:tc>
          <w:tcPr>
            <w:tcW w:w="710" w:type="dxa"/>
          </w:tcPr>
          <w:p w14:paraId="68C748DA" w14:textId="437BD251" w:rsidR="008B0616" w:rsidRPr="00E07809" w:rsidRDefault="008B0616" w:rsidP="008B0616">
            <w:pPr>
              <w:spacing w:after="0" w:line="240" w:lineRule="auto"/>
              <w:rPr>
                <w:b/>
                <w:bCs/>
                <w:highlight w:val="yellow"/>
                <w:lang w:val="en-US"/>
              </w:rPr>
            </w:pPr>
            <w:r w:rsidRPr="00E07809">
              <w:rPr>
                <w:b/>
                <w:bCs/>
                <w:lang w:val="en-US"/>
              </w:rPr>
              <w:t>24.</w:t>
            </w:r>
          </w:p>
        </w:tc>
        <w:tc>
          <w:tcPr>
            <w:tcW w:w="2693" w:type="dxa"/>
          </w:tcPr>
          <w:p w14:paraId="5AF1CD0D" w14:textId="7E2E2C05" w:rsidR="008B0616" w:rsidRPr="00E07809" w:rsidRDefault="008B0616" w:rsidP="008B0616">
            <w:pPr>
              <w:spacing w:after="0" w:line="240" w:lineRule="auto"/>
              <w:rPr>
                <w:bCs/>
                <w:highlight w:val="yellow"/>
                <w:lang w:val="en-US"/>
              </w:rPr>
            </w:pPr>
            <w:r w:rsidRPr="008B0616">
              <w:rPr>
                <w:b/>
                <w:lang w:val="en-US"/>
              </w:rPr>
              <w:t>Reaction monitoring unit</w:t>
            </w:r>
          </w:p>
        </w:tc>
        <w:tc>
          <w:tcPr>
            <w:tcW w:w="6653" w:type="dxa"/>
          </w:tcPr>
          <w:p w14:paraId="6ADACB6C" w14:textId="77777777" w:rsidR="008B0616" w:rsidRPr="00E07809" w:rsidRDefault="008B0616" w:rsidP="008B0616">
            <w:pPr>
              <w:spacing w:after="0" w:line="240" w:lineRule="auto"/>
              <w:rPr>
                <w:bCs/>
                <w:lang w:val="en-US"/>
              </w:rPr>
            </w:pPr>
            <w:r w:rsidRPr="00E07809">
              <w:rPr>
                <w:bCs/>
                <w:lang w:val="en-US"/>
              </w:rPr>
              <w:t>Software controlled unit for reaction monitoring in solutions</w:t>
            </w:r>
          </w:p>
          <w:p w14:paraId="66BAD02A" w14:textId="77777777" w:rsidR="008B0616" w:rsidRPr="00E07809" w:rsidRDefault="008B0616" w:rsidP="008B0616">
            <w:pPr>
              <w:spacing w:after="0" w:line="240" w:lineRule="auto"/>
              <w:rPr>
                <w:bCs/>
                <w:lang w:val="en-US"/>
              </w:rPr>
            </w:pPr>
            <w:r w:rsidRPr="00E07809">
              <w:rPr>
                <w:bCs/>
                <w:lang w:val="en-US"/>
              </w:rPr>
              <w:t>Includes:</w:t>
            </w:r>
          </w:p>
          <w:p w14:paraId="27D0C4AF" w14:textId="77777777" w:rsidR="008B0616" w:rsidRPr="00E07809" w:rsidRDefault="008B0616" w:rsidP="008B0616">
            <w:pPr>
              <w:spacing w:after="0" w:line="240" w:lineRule="auto"/>
              <w:rPr>
                <w:bCs/>
                <w:lang w:val="en-US"/>
              </w:rPr>
            </w:pPr>
            <w:r w:rsidRPr="00E07809">
              <w:rPr>
                <w:bCs/>
                <w:lang w:val="en-US"/>
              </w:rPr>
              <w:t>- External reactor</w:t>
            </w:r>
          </w:p>
          <w:p w14:paraId="0F1636DB" w14:textId="77777777" w:rsidR="008B0616" w:rsidRPr="00E07809" w:rsidRDefault="008B0616" w:rsidP="008B0616">
            <w:pPr>
              <w:spacing w:after="0" w:line="240" w:lineRule="auto"/>
              <w:rPr>
                <w:bCs/>
                <w:lang w:val="en-US"/>
              </w:rPr>
            </w:pPr>
            <w:r w:rsidRPr="00E07809">
              <w:rPr>
                <w:bCs/>
                <w:lang w:val="en-US"/>
              </w:rPr>
              <w:t>- Reciprocating piston pump with capillaries that are compatible with at least 5 mm sample tubes</w:t>
            </w:r>
          </w:p>
          <w:p w14:paraId="41A655B0" w14:textId="5FF3F250" w:rsidR="008B0616" w:rsidRPr="008564D5" w:rsidRDefault="008B0616" w:rsidP="008B0616">
            <w:pPr>
              <w:spacing w:after="0" w:line="240" w:lineRule="auto"/>
              <w:rPr>
                <w:bCs/>
                <w:lang w:val="en-US"/>
              </w:rPr>
            </w:pPr>
            <w:r w:rsidRPr="00E07809">
              <w:rPr>
                <w:bCs/>
                <w:lang w:val="en-US"/>
              </w:rPr>
              <w:t>- Temperature unit for controlling reaction temperature</w:t>
            </w:r>
          </w:p>
          <w:p w14:paraId="00D818AB" w14:textId="23F9C639" w:rsidR="008B0616" w:rsidRPr="00E07809" w:rsidRDefault="008B0616" w:rsidP="008B0616">
            <w:pPr>
              <w:spacing w:after="0" w:line="240" w:lineRule="auto"/>
              <w:rPr>
                <w:bCs/>
                <w:highlight w:val="yellow"/>
                <w:lang w:val="en-US"/>
              </w:rPr>
            </w:pPr>
          </w:p>
        </w:tc>
        <w:tc>
          <w:tcPr>
            <w:tcW w:w="4680" w:type="dxa"/>
          </w:tcPr>
          <w:p w14:paraId="4AEE154A" w14:textId="77777777" w:rsidR="008B0616" w:rsidRPr="00E07809" w:rsidRDefault="008B0616" w:rsidP="008B0616">
            <w:pPr>
              <w:spacing w:after="0" w:line="240" w:lineRule="auto"/>
              <w:rPr>
                <w:rFonts w:eastAsia="Times New Roman" w:cs="Times New Roman"/>
                <w:spacing w:val="1"/>
                <w:lang w:val="en-US"/>
              </w:rPr>
            </w:pPr>
          </w:p>
        </w:tc>
      </w:tr>
      <w:tr w:rsidR="008B0616" w:rsidRPr="00E07809" w14:paraId="503D298A" w14:textId="2AB388E2" w:rsidTr="000C4273">
        <w:trPr>
          <w:trHeight w:val="704"/>
        </w:trPr>
        <w:tc>
          <w:tcPr>
            <w:tcW w:w="710" w:type="dxa"/>
          </w:tcPr>
          <w:p w14:paraId="49F32514" w14:textId="3B87FE0F" w:rsidR="008B0616" w:rsidRPr="00E07809" w:rsidRDefault="008B0616" w:rsidP="008B0616">
            <w:pPr>
              <w:spacing w:after="0" w:line="240" w:lineRule="auto"/>
              <w:rPr>
                <w:b/>
                <w:bCs/>
                <w:lang w:val="en-US"/>
              </w:rPr>
            </w:pPr>
            <w:r w:rsidRPr="00E07809">
              <w:rPr>
                <w:b/>
                <w:bCs/>
                <w:lang w:val="en-US"/>
              </w:rPr>
              <w:t>25.</w:t>
            </w:r>
          </w:p>
        </w:tc>
        <w:tc>
          <w:tcPr>
            <w:tcW w:w="2693" w:type="dxa"/>
          </w:tcPr>
          <w:p w14:paraId="75F72E5A" w14:textId="5FA423FA" w:rsidR="008B0616" w:rsidRPr="00E07809" w:rsidRDefault="008B0616" w:rsidP="008B0616">
            <w:pPr>
              <w:spacing w:after="0" w:line="240" w:lineRule="auto"/>
              <w:rPr>
                <w:b/>
                <w:bCs/>
                <w:lang w:val="en-US"/>
              </w:rPr>
            </w:pPr>
            <w:r w:rsidRPr="008B0616">
              <w:rPr>
                <w:b/>
                <w:bCs/>
                <w:lang w:val="en-US"/>
              </w:rPr>
              <w:t>Delivery, installation, checkup and personnel training on site</w:t>
            </w:r>
            <w:r>
              <w:rPr>
                <w:b/>
                <w:bCs/>
                <w:lang w:val="en-US"/>
              </w:rPr>
              <w:t xml:space="preserve"> </w:t>
            </w:r>
          </w:p>
        </w:tc>
        <w:tc>
          <w:tcPr>
            <w:tcW w:w="6653" w:type="dxa"/>
          </w:tcPr>
          <w:p w14:paraId="2E1ECF9F" w14:textId="77777777" w:rsidR="008B0616" w:rsidRPr="00E07809" w:rsidRDefault="008B0616" w:rsidP="008B0616">
            <w:pPr>
              <w:spacing w:after="0" w:line="240" w:lineRule="auto"/>
              <w:rPr>
                <w:bCs/>
                <w:lang w:val="en-US"/>
              </w:rPr>
            </w:pPr>
            <w:r w:rsidRPr="00E07809">
              <w:rPr>
                <w:bCs/>
                <w:lang w:val="en-US"/>
              </w:rPr>
              <w:t>Delivery according to contract terms (DDP Incoterms 2010) included</w:t>
            </w:r>
          </w:p>
          <w:p w14:paraId="6F0FE146" w14:textId="77777777" w:rsidR="008B0616" w:rsidRPr="00E07809" w:rsidRDefault="008B0616" w:rsidP="008B0616">
            <w:pPr>
              <w:spacing w:after="0" w:line="240" w:lineRule="auto"/>
              <w:rPr>
                <w:bCs/>
                <w:lang w:val="en-US"/>
              </w:rPr>
            </w:pPr>
            <w:r w:rsidRPr="00E07809">
              <w:rPr>
                <w:bCs/>
                <w:lang w:val="en-US"/>
              </w:rPr>
              <w:t>Installation and checkup is included. During the checkup, S/N and signal line shapes according to the specification for room temperature liquids probe must be met.</w:t>
            </w:r>
          </w:p>
          <w:p w14:paraId="4F422474" w14:textId="77777777" w:rsidR="008B0616" w:rsidRPr="00E07809" w:rsidRDefault="008B0616" w:rsidP="008B0616">
            <w:pPr>
              <w:spacing w:after="0" w:line="240" w:lineRule="auto"/>
              <w:rPr>
                <w:bCs/>
                <w:lang w:val="en-US"/>
              </w:rPr>
            </w:pPr>
            <w:r w:rsidRPr="00E07809">
              <w:rPr>
                <w:bCs/>
                <w:lang w:val="en-US"/>
              </w:rPr>
              <w:t>At least 3 days of training on site included</w:t>
            </w:r>
          </w:p>
          <w:p w14:paraId="4C76BEF5" w14:textId="42A8B707" w:rsidR="008B0616" w:rsidRPr="00E07809" w:rsidRDefault="008B0616" w:rsidP="008B0616">
            <w:pPr>
              <w:spacing w:after="0" w:line="240" w:lineRule="auto"/>
              <w:rPr>
                <w:bCs/>
                <w:lang w:val="en-US"/>
              </w:rPr>
            </w:pPr>
          </w:p>
        </w:tc>
        <w:tc>
          <w:tcPr>
            <w:tcW w:w="4680" w:type="dxa"/>
          </w:tcPr>
          <w:p w14:paraId="44970724" w14:textId="04AFA5F1" w:rsidR="008B0616" w:rsidRPr="00E07809" w:rsidRDefault="008B0616" w:rsidP="008B0616">
            <w:pPr>
              <w:spacing w:after="0" w:line="240" w:lineRule="auto"/>
              <w:rPr>
                <w:bCs/>
                <w:lang w:val="en-US"/>
              </w:rPr>
            </w:pPr>
          </w:p>
        </w:tc>
      </w:tr>
      <w:tr w:rsidR="008B0616" w:rsidRPr="00E07809" w14:paraId="4AF3D283" w14:textId="70F9BD07" w:rsidTr="004A60C9">
        <w:trPr>
          <w:trHeight w:val="776"/>
        </w:trPr>
        <w:tc>
          <w:tcPr>
            <w:tcW w:w="710" w:type="dxa"/>
          </w:tcPr>
          <w:p w14:paraId="556F8387" w14:textId="52B36428" w:rsidR="008B0616" w:rsidRPr="00E07809" w:rsidRDefault="008B0616" w:rsidP="008B0616">
            <w:pPr>
              <w:spacing w:after="0" w:line="240" w:lineRule="auto"/>
              <w:rPr>
                <w:b/>
                <w:bCs/>
                <w:lang w:val="en-US"/>
              </w:rPr>
            </w:pPr>
            <w:r w:rsidRPr="00E07809">
              <w:rPr>
                <w:b/>
                <w:bCs/>
                <w:lang w:val="en-US"/>
              </w:rPr>
              <w:t>26.</w:t>
            </w:r>
          </w:p>
        </w:tc>
        <w:tc>
          <w:tcPr>
            <w:tcW w:w="2693" w:type="dxa"/>
          </w:tcPr>
          <w:p w14:paraId="1FA42755" w14:textId="73808811" w:rsidR="008B0616" w:rsidRPr="00E07809" w:rsidRDefault="008B0616" w:rsidP="008B0616">
            <w:pPr>
              <w:spacing w:after="0" w:line="240" w:lineRule="auto"/>
              <w:rPr>
                <w:b/>
                <w:bCs/>
                <w:lang w:val="en-US"/>
              </w:rPr>
            </w:pPr>
            <w:r w:rsidRPr="008B0616">
              <w:rPr>
                <w:b/>
                <w:bCs/>
                <w:lang w:val="en-US"/>
              </w:rPr>
              <w:t>Personnel training courses at Vendor’s site</w:t>
            </w:r>
            <w:r>
              <w:rPr>
                <w:b/>
                <w:bCs/>
                <w:lang w:val="en-US"/>
              </w:rPr>
              <w:t xml:space="preserve"> </w:t>
            </w:r>
          </w:p>
        </w:tc>
        <w:tc>
          <w:tcPr>
            <w:tcW w:w="6653" w:type="dxa"/>
          </w:tcPr>
          <w:p w14:paraId="3D7B04BF" w14:textId="77777777" w:rsidR="008B0616" w:rsidRPr="00E07809" w:rsidRDefault="008B0616" w:rsidP="008B0616">
            <w:pPr>
              <w:spacing w:after="0" w:line="240" w:lineRule="auto"/>
              <w:rPr>
                <w:bCs/>
                <w:lang w:val="en-US"/>
              </w:rPr>
            </w:pPr>
            <w:r w:rsidRPr="00E07809">
              <w:rPr>
                <w:bCs/>
                <w:lang w:val="en-US"/>
              </w:rPr>
              <w:t>At least 3 training courses at Vendor’s site included</w:t>
            </w:r>
          </w:p>
          <w:p w14:paraId="435C819D" w14:textId="5D825EE8" w:rsidR="008B0616" w:rsidRPr="00E07809" w:rsidRDefault="008B0616" w:rsidP="008B0616">
            <w:pPr>
              <w:spacing w:after="0" w:line="240" w:lineRule="auto"/>
              <w:rPr>
                <w:bCs/>
                <w:lang w:val="en-US"/>
              </w:rPr>
            </w:pPr>
          </w:p>
        </w:tc>
        <w:tc>
          <w:tcPr>
            <w:tcW w:w="4680" w:type="dxa"/>
          </w:tcPr>
          <w:p w14:paraId="37D5A44A" w14:textId="77777777" w:rsidR="008B0616" w:rsidRPr="00E07809" w:rsidRDefault="008B0616" w:rsidP="008B0616">
            <w:pPr>
              <w:spacing w:after="0" w:line="240" w:lineRule="auto"/>
              <w:rPr>
                <w:bCs/>
                <w:lang w:val="en-US"/>
              </w:rPr>
            </w:pPr>
          </w:p>
        </w:tc>
      </w:tr>
      <w:tr w:rsidR="008B0616" w:rsidRPr="00E07809" w14:paraId="4EF5C48C" w14:textId="1A0C7058" w:rsidTr="004A60C9">
        <w:trPr>
          <w:trHeight w:val="638"/>
        </w:trPr>
        <w:tc>
          <w:tcPr>
            <w:tcW w:w="710" w:type="dxa"/>
          </w:tcPr>
          <w:p w14:paraId="06DFD338" w14:textId="3AB672E8" w:rsidR="008B0616" w:rsidRPr="00E07809" w:rsidRDefault="008B0616" w:rsidP="008B0616">
            <w:pPr>
              <w:spacing w:after="0" w:line="240" w:lineRule="auto"/>
              <w:rPr>
                <w:b/>
                <w:bCs/>
                <w:lang w:val="en-US"/>
              </w:rPr>
            </w:pPr>
            <w:r w:rsidRPr="00E07809">
              <w:rPr>
                <w:b/>
                <w:bCs/>
                <w:lang w:val="en-US"/>
              </w:rPr>
              <w:t>27.</w:t>
            </w:r>
          </w:p>
        </w:tc>
        <w:tc>
          <w:tcPr>
            <w:tcW w:w="2693" w:type="dxa"/>
          </w:tcPr>
          <w:p w14:paraId="075DE969" w14:textId="0203F259" w:rsidR="008B0616" w:rsidRPr="00E07809" w:rsidRDefault="008B0616" w:rsidP="008B0616">
            <w:pPr>
              <w:spacing w:after="0" w:line="240" w:lineRule="auto"/>
              <w:rPr>
                <w:bCs/>
                <w:lang w:val="en-US"/>
              </w:rPr>
            </w:pPr>
            <w:r w:rsidRPr="008B0616">
              <w:rPr>
                <w:b/>
                <w:bCs/>
                <w:lang w:val="en-US"/>
              </w:rPr>
              <w:t>Warranty</w:t>
            </w:r>
          </w:p>
        </w:tc>
        <w:tc>
          <w:tcPr>
            <w:tcW w:w="6653" w:type="dxa"/>
          </w:tcPr>
          <w:p w14:paraId="05A828E1" w14:textId="35009B40" w:rsidR="008B0616" w:rsidRPr="00E07809" w:rsidRDefault="008B0616" w:rsidP="0016370E">
            <w:pPr>
              <w:spacing w:after="0" w:line="240" w:lineRule="auto"/>
              <w:rPr>
                <w:bCs/>
                <w:lang w:val="en-US"/>
              </w:rPr>
            </w:pPr>
            <w:r w:rsidRPr="00E07809">
              <w:rPr>
                <w:lang w:val="en-US"/>
              </w:rPr>
              <w:t>At least 36 months after acceptan</w:t>
            </w:r>
            <w:r w:rsidR="0016370E">
              <w:rPr>
                <w:lang w:val="en-US"/>
              </w:rPr>
              <w:t>ce</w:t>
            </w:r>
          </w:p>
        </w:tc>
        <w:tc>
          <w:tcPr>
            <w:tcW w:w="4680" w:type="dxa"/>
          </w:tcPr>
          <w:p w14:paraId="6A3EA20E" w14:textId="316CC9F6" w:rsidR="008B0616" w:rsidRPr="00E07809" w:rsidRDefault="008B0616" w:rsidP="008B0616">
            <w:pPr>
              <w:spacing w:after="0" w:line="240" w:lineRule="auto"/>
              <w:rPr>
                <w:bCs/>
                <w:lang w:val="en-US"/>
              </w:rPr>
            </w:pPr>
          </w:p>
        </w:tc>
      </w:tr>
    </w:tbl>
    <w:p w14:paraId="363F874D" w14:textId="77777777" w:rsidR="003D08D1" w:rsidRPr="004B1763" w:rsidRDefault="003D08D1" w:rsidP="003D08D1">
      <w:pPr>
        <w:spacing w:line="360" w:lineRule="auto"/>
        <w:rPr>
          <w:rFonts w:ascii="Times New Roman" w:hAnsi="Times New Roman" w:cs="Times New Roman"/>
          <w:b/>
          <w:sz w:val="24"/>
          <w:szCs w:val="24"/>
        </w:rPr>
      </w:pPr>
    </w:p>
    <w:p w14:paraId="3E365962" w14:textId="55531571" w:rsidR="003D08D1" w:rsidRPr="003864F7" w:rsidRDefault="003864F7" w:rsidP="003D08D1">
      <w:pPr>
        <w:spacing w:line="360" w:lineRule="auto"/>
        <w:jc w:val="center"/>
        <w:rPr>
          <w:rFonts w:ascii="Times New Roman" w:hAnsi="Times New Roman" w:cs="Times New Roman"/>
          <w:b/>
          <w:sz w:val="24"/>
          <w:szCs w:val="24"/>
          <w:lang w:val="en-US"/>
        </w:rPr>
      </w:pPr>
      <w:r w:rsidRPr="003864F7">
        <w:rPr>
          <w:rFonts w:ascii="Times New Roman" w:hAnsi="Times New Roman" w:cs="Times New Roman"/>
          <w:b/>
          <w:sz w:val="24"/>
          <w:szCs w:val="24"/>
          <w:lang w:val="en-US"/>
        </w:rPr>
        <w:t>Schedule of deliveries</w:t>
      </w:r>
    </w:p>
    <w:tbl>
      <w:tblPr>
        <w:tblW w:w="1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865"/>
        <w:gridCol w:w="2581"/>
        <w:gridCol w:w="5043"/>
      </w:tblGrid>
      <w:tr w:rsidR="003D08D1" w:rsidRPr="003864F7" w14:paraId="2E428C67" w14:textId="77777777" w:rsidTr="003D08D1">
        <w:tc>
          <w:tcPr>
            <w:tcW w:w="839" w:type="dxa"/>
            <w:vMerge w:val="restart"/>
            <w:shd w:val="clear" w:color="auto" w:fill="auto"/>
            <w:vAlign w:val="center"/>
          </w:tcPr>
          <w:p w14:paraId="68E6D174" w14:textId="77777777" w:rsidR="003D08D1" w:rsidRPr="003864F7" w:rsidRDefault="003D08D1" w:rsidP="00A73B4B">
            <w:pPr>
              <w:jc w:val="center"/>
              <w:rPr>
                <w:rFonts w:ascii="Times New Roman" w:hAnsi="Times New Roman" w:cs="Times New Roman"/>
                <w:lang w:val="en-US"/>
              </w:rPr>
            </w:pPr>
            <w:r w:rsidRPr="003864F7">
              <w:rPr>
                <w:rFonts w:ascii="Times New Roman" w:hAnsi="Times New Roman" w:cs="Times New Roman"/>
                <w:lang w:val="en-US"/>
              </w:rPr>
              <w:t>Nr.</w:t>
            </w:r>
          </w:p>
        </w:tc>
        <w:tc>
          <w:tcPr>
            <w:tcW w:w="6446" w:type="dxa"/>
            <w:gridSpan w:val="2"/>
            <w:shd w:val="clear" w:color="auto" w:fill="auto"/>
          </w:tcPr>
          <w:p w14:paraId="79FE4BAB" w14:textId="543ECC41" w:rsidR="003D08D1" w:rsidRPr="003864F7" w:rsidRDefault="003864F7" w:rsidP="00A73B4B">
            <w:pPr>
              <w:jc w:val="center"/>
              <w:rPr>
                <w:rFonts w:ascii="Times New Roman" w:hAnsi="Times New Roman" w:cs="Times New Roman"/>
                <w:b/>
                <w:sz w:val="28"/>
                <w:lang w:val="en-US"/>
              </w:rPr>
            </w:pPr>
            <w:r w:rsidRPr="003864F7">
              <w:rPr>
                <w:rFonts w:ascii="Times New Roman" w:hAnsi="Times New Roman" w:cs="Times New Roman"/>
                <w:b/>
                <w:sz w:val="28"/>
                <w:lang w:val="en-US"/>
              </w:rPr>
              <w:t>Requirements</w:t>
            </w:r>
          </w:p>
        </w:tc>
        <w:tc>
          <w:tcPr>
            <w:tcW w:w="5043" w:type="dxa"/>
          </w:tcPr>
          <w:p w14:paraId="2BA9DAFB" w14:textId="7D4A2795" w:rsidR="003D08D1" w:rsidRPr="003864F7" w:rsidRDefault="003864F7" w:rsidP="00A73B4B">
            <w:pPr>
              <w:jc w:val="center"/>
              <w:rPr>
                <w:rFonts w:ascii="Times New Roman" w:hAnsi="Times New Roman" w:cs="Times New Roman"/>
                <w:b/>
                <w:sz w:val="28"/>
                <w:lang w:val="en-US"/>
              </w:rPr>
            </w:pPr>
            <w:r>
              <w:rPr>
                <w:rFonts w:ascii="Times New Roman" w:hAnsi="Times New Roman" w:cs="Times New Roman"/>
                <w:b/>
                <w:sz w:val="28"/>
                <w:lang w:val="en-US"/>
              </w:rPr>
              <w:t>Offer</w:t>
            </w:r>
            <w:r w:rsidR="003D08D1" w:rsidRPr="003864F7">
              <w:rPr>
                <w:rFonts w:ascii="Times New Roman" w:hAnsi="Times New Roman" w:cs="Times New Roman"/>
                <w:b/>
                <w:sz w:val="28"/>
                <w:lang w:val="en-US"/>
              </w:rPr>
              <w:t xml:space="preserve"> </w:t>
            </w:r>
          </w:p>
        </w:tc>
      </w:tr>
      <w:tr w:rsidR="003D08D1" w:rsidRPr="003864F7" w14:paraId="04AF0161" w14:textId="77777777" w:rsidTr="003D08D1">
        <w:tc>
          <w:tcPr>
            <w:tcW w:w="839" w:type="dxa"/>
            <w:vMerge/>
            <w:shd w:val="clear" w:color="auto" w:fill="auto"/>
          </w:tcPr>
          <w:p w14:paraId="4A110E41" w14:textId="77777777" w:rsidR="003D08D1" w:rsidRPr="003864F7" w:rsidRDefault="003D08D1" w:rsidP="00A73B4B">
            <w:pPr>
              <w:jc w:val="center"/>
              <w:rPr>
                <w:rFonts w:ascii="Times New Roman" w:hAnsi="Times New Roman" w:cs="Times New Roman"/>
                <w:lang w:val="en-US"/>
              </w:rPr>
            </w:pPr>
          </w:p>
        </w:tc>
        <w:tc>
          <w:tcPr>
            <w:tcW w:w="3865" w:type="dxa"/>
            <w:shd w:val="clear" w:color="auto" w:fill="auto"/>
          </w:tcPr>
          <w:p w14:paraId="0B5CAE5B" w14:textId="6491577F" w:rsidR="003D08D1" w:rsidRPr="003864F7" w:rsidRDefault="003864F7" w:rsidP="00A73B4B">
            <w:pPr>
              <w:jc w:val="center"/>
              <w:rPr>
                <w:rFonts w:ascii="Times New Roman" w:hAnsi="Times New Roman" w:cs="Times New Roman"/>
                <w:lang w:val="en-US"/>
              </w:rPr>
            </w:pPr>
            <w:r w:rsidRPr="003864F7">
              <w:rPr>
                <w:rFonts w:ascii="Times New Roman" w:hAnsi="Times New Roman" w:cs="Times New Roman"/>
                <w:lang w:val="en-US"/>
              </w:rPr>
              <w:t>Product/Service</w:t>
            </w:r>
            <w:r w:rsidR="003D08D1" w:rsidRPr="003864F7">
              <w:rPr>
                <w:rFonts w:ascii="Times New Roman" w:hAnsi="Times New Roman" w:cs="Times New Roman"/>
                <w:lang w:val="en-US"/>
              </w:rPr>
              <w:t xml:space="preserve"> </w:t>
            </w:r>
          </w:p>
        </w:tc>
        <w:tc>
          <w:tcPr>
            <w:tcW w:w="2581" w:type="dxa"/>
            <w:shd w:val="clear" w:color="auto" w:fill="auto"/>
          </w:tcPr>
          <w:p w14:paraId="7D998B42" w14:textId="2714A1B4" w:rsidR="003D08D1" w:rsidRPr="003864F7" w:rsidRDefault="008970EC" w:rsidP="00A73B4B">
            <w:pPr>
              <w:jc w:val="center"/>
              <w:rPr>
                <w:rFonts w:ascii="Times New Roman" w:hAnsi="Times New Roman" w:cs="Times New Roman"/>
                <w:lang w:val="en-US"/>
              </w:rPr>
            </w:pPr>
            <w:r>
              <w:rPr>
                <w:rFonts w:ascii="Times New Roman" w:hAnsi="Times New Roman" w:cs="Times New Roman"/>
                <w:lang w:val="en-US"/>
              </w:rPr>
              <w:t>D</w:t>
            </w:r>
            <w:r w:rsidRPr="008970EC">
              <w:rPr>
                <w:rFonts w:ascii="Times New Roman" w:hAnsi="Times New Roman" w:cs="Times New Roman"/>
                <w:lang w:val="en-US"/>
              </w:rPr>
              <w:t>eadline</w:t>
            </w:r>
            <w:r w:rsidR="003864F7" w:rsidRPr="003864F7">
              <w:rPr>
                <w:rFonts w:ascii="Times New Roman" w:hAnsi="Times New Roman" w:cs="Times New Roman"/>
                <w:lang w:val="en-US"/>
              </w:rPr>
              <w:t xml:space="preserve"> for delivery and installation</w:t>
            </w:r>
          </w:p>
        </w:tc>
        <w:tc>
          <w:tcPr>
            <w:tcW w:w="5043" w:type="dxa"/>
          </w:tcPr>
          <w:p w14:paraId="068057A5" w14:textId="77777777" w:rsidR="003D08D1" w:rsidRPr="003864F7" w:rsidRDefault="003D08D1" w:rsidP="00A73B4B">
            <w:pPr>
              <w:jc w:val="center"/>
              <w:rPr>
                <w:rFonts w:ascii="Times New Roman" w:hAnsi="Times New Roman" w:cs="Times New Roman"/>
                <w:lang w:val="en-US"/>
              </w:rPr>
            </w:pPr>
          </w:p>
        </w:tc>
      </w:tr>
      <w:tr w:rsidR="003D08D1" w:rsidRPr="003864F7" w14:paraId="49BA3C2D" w14:textId="77777777" w:rsidTr="003D08D1">
        <w:tc>
          <w:tcPr>
            <w:tcW w:w="839" w:type="dxa"/>
            <w:shd w:val="clear" w:color="auto" w:fill="auto"/>
          </w:tcPr>
          <w:p w14:paraId="48D48EB3" w14:textId="77777777" w:rsidR="003D08D1" w:rsidRPr="003864F7" w:rsidRDefault="003D08D1" w:rsidP="00A73B4B">
            <w:pPr>
              <w:jc w:val="center"/>
              <w:rPr>
                <w:rFonts w:ascii="Times New Roman" w:hAnsi="Times New Roman" w:cs="Times New Roman"/>
                <w:lang w:val="en-US"/>
              </w:rPr>
            </w:pPr>
            <w:r w:rsidRPr="003864F7">
              <w:rPr>
                <w:rFonts w:ascii="Times New Roman" w:hAnsi="Times New Roman" w:cs="Times New Roman"/>
                <w:lang w:val="en-US"/>
              </w:rPr>
              <w:t>1.</w:t>
            </w:r>
          </w:p>
        </w:tc>
        <w:tc>
          <w:tcPr>
            <w:tcW w:w="3865" w:type="dxa"/>
            <w:shd w:val="clear" w:color="auto" w:fill="auto"/>
          </w:tcPr>
          <w:p w14:paraId="1CF05F03" w14:textId="77777777" w:rsidR="00B14F3F" w:rsidRPr="003864F7" w:rsidRDefault="00B14F3F" w:rsidP="00B14F3F">
            <w:pPr>
              <w:spacing w:after="0" w:line="240" w:lineRule="auto"/>
              <w:rPr>
                <w:rFonts w:ascii="Times New Roman" w:eastAsia="Times New Roman" w:hAnsi="Times New Roman" w:cs="Times New Roman"/>
                <w:b/>
                <w:spacing w:val="1"/>
                <w:lang w:val="en-US"/>
              </w:rPr>
            </w:pPr>
            <w:r w:rsidRPr="003864F7">
              <w:rPr>
                <w:rFonts w:ascii="Times New Roman" w:eastAsia="Times New Roman" w:hAnsi="Times New Roman" w:cs="Times New Roman"/>
                <w:b/>
                <w:spacing w:val="1"/>
                <w:lang w:val="en-US"/>
              </w:rPr>
              <w:t>Compressed nitrogen supply system</w:t>
            </w:r>
          </w:p>
          <w:p w14:paraId="6A578AA1" w14:textId="0043CED6" w:rsidR="003D08D1" w:rsidRPr="003864F7" w:rsidRDefault="00B14F3F" w:rsidP="00B14F3F">
            <w:pPr>
              <w:rPr>
                <w:rFonts w:ascii="Times New Roman" w:hAnsi="Times New Roman" w:cs="Times New Roman"/>
                <w:lang w:val="en-US"/>
              </w:rPr>
            </w:pPr>
            <w:r w:rsidRPr="003864F7">
              <w:rPr>
                <w:rFonts w:ascii="Times New Roman" w:hAnsi="Times New Roman" w:cs="Times New Roman"/>
                <w:lang w:val="en-US"/>
              </w:rPr>
              <w:t xml:space="preserve">Delivery, installation and training </w:t>
            </w:r>
          </w:p>
        </w:tc>
        <w:tc>
          <w:tcPr>
            <w:tcW w:w="2581" w:type="dxa"/>
            <w:shd w:val="clear" w:color="auto" w:fill="auto"/>
            <w:vAlign w:val="center"/>
          </w:tcPr>
          <w:p w14:paraId="3B6E265E" w14:textId="36B5E7D6" w:rsidR="003D08D1" w:rsidRPr="003864F7" w:rsidRDefault="00B14F3F" w:rsidP="001E201D">
            <w:pPr>
              <w:jc w:val="center"/>
              <w:rPr>
                <w:rFonts w:ascii="Times New Roman" w:hAnsi="Times New Roman" w:cs="Times New Roman"/>
                <w:lang w:val="en-US"/>
              </w:rPr>
            </w:pPr>
            <w:r w:rsidRPr="003864F7">
              <w:rPr>
                <w:rFonts w:ascii="Times New Roman" w:hAnsi="Times New Roman" w:cs="Times New Roman"/>
                <w:lang w:val="en-US"/>
              </w:rPr>
              <w:t xml:space="preserve">Not later than </w:t>
            </w:r>
            <w:r w:rsidR="001E201D">
              <w:rPr>
                <w:rFonts w:ascii="Times New Roman" w:hAnsi="Times New Roman" w:cs="Times New Roman"/>
                <w:lang w:val="en-US"/>
              </w:rPr>
              <w:t>5</w:t>
            </w:r>
            <w:r w:rsidRPr="003864F7">
              <w:rPr>
                <w:rFonts w:ascii="Times New Roman" w:hAnsi="Times New Roman" w:cs="Times New Roman"/>
                <w:lang w:val="en-US"/>
              </w:rPr>
              <w:t xml:space="preserve"> months after the signed contract</w:t>
            </w:r>
          </w:p>
        </w:tc>
        <w:tc>
          <w:tcPr>
            <w:tcW w:w="5043" w:type="dxa"/>
          </w:tcPr>
          <w:p w14:paraId="0BC2C2DC" w14:textId="77777777" w:rsidR="003D08D1" w:rsidRPr="003864F7" w:rsidRDefault="003D08D1" w:rsidP="00A73B4B">
            <w:pPr>
              <w:jc w:val="center"/>
              <w:rPr>
                <w:rFonts w:ascii="Times New Roman" w:hAnsi="Times New Roman" w:cs="Times New Roman"/>
                <w:lang w:val="en-US"/>
              </w:rPr>
            </w:pPr>
          </w:p>
        </w:tc>
      </w:tr>
      <w:tr w:rsidR="003D08D1" w:rsidRPr="003864F7" w14:paraId="568740D1" w14:textId="77777777" w:rsidTr="003D08D1">
        <w:tc>
          <w:tcPr>
            <w:tcW w:w="839" w:type="dxa"/>
            <w:shd w:val="clear" w:color="auto" w:fill="auto"/>
          </w:tcPr>
          <w:p w14:paraId="08A3646A" w14:textId="77777777" w:rsidR="003D08D1" w:rsidRPr="003864F7" w:rsidRDefault="003D08D1" w:rsidP="00A73B4B">
            <w:pPr>
              <w:jc w:val="center"/>
              <w:rPr>
                <w:rFonts w:ascii="Times New Roman" w:hAnsi="Times New Roman" w:cs="Times New Roman"/>
                <w:lang w:val="en-US"/>
              </w:rPr>
            </w:pPr>
            <w:r w:rsidRPr="003864F7">
              <w:rPr>
                <w:rFonts w:ascii="Times New Roman" w:hAnsi="Times New Roman" w:cs="Times New Roman"/>
                <w:lang w:val="en-US"/>
              </w:rPr>
              <w:t xml:space="preserve">2. </w:t>
            </w:r>
          </w:p>
        </w:tc>
        <w:tc>
          <w:tcPr>
            <w:tcW w:w="3865" w:type="dxa"/>
            <w:shd w:val="clear" w:color="auto" w:fill="auto"/>
          </w:tcPr>
          <w:p w14:paraId="7F4FF6B8" w14:textId="79B452E1" w:rsidR="003D08D1" w:rsidRPr="003864F7" w:rsidRDefault="00B14F3F" w:rsidP="00B14F3F">
            <w:pPr>
              <w:spacing w:after="0" w:line="360" w:lineRule="auto"/>
              <w:rPr>
                <w:rFonts w:ascii="Times New Roman" w:hAnsi="Times New Roman" w:cs="Times New Roman"/>
                <w:lang w:val="en-US"/>
              </w:rPr>
            </w:pPr>
            <w:r w:rsidRPr="003864F7">
              <w:rPr>
                <w:rFonts w:ascii="Times New Roman" w:hAnsi="Times New Roman" w:cs="Times New Roman"/>
                <w:lang w:val="en-US"/>
              </w:rPr>
              <w:t>Delivery and installation of</w:t>
            </w:r>
            <w:r w:rsidR="003D08D1" w:rsidRPr="003864F7">
              <w:rPr>
                <w:rFonts w:ascii="Times New Roman" w:hAnsi="Times New Roman" w:cs="Times New Roman"/>
                <w:lang w:val="en-US"/>
              </w:rPr>
              <w:t>:</w:t>
            </w:r>
          </w:p>
          <w:p w14:paraId="20DB80CF" w14:textId="77777777" w:rsidR="00B14F3F" w:rsidRPr="003864F7" w:rsidRDefault="00B14F3F" w:rsidP="00B14F3F">
            <w:pPr>
              <w:spacing w:after="0" w:line="360" w:lineRule="auto"/>
              <w:rPr>
                <w:rFonts w:ascii="Times New Roman" w:eastAsia="Times New Roman" w:hAnsi="Times New Roman" w:cs="Times New Roman"/>
                <w:lang w:val="en-US"/>
              </w:rPr>
            </w:pPr>
            <w:r w:rsidRPr="003864F7">
              <w:rPr>
                <w:rFonts w:ascii="Times New Roman" w:eastAsia="Times New Roman" w:hAnsi="Times New Roman" w:cs="Times New Roman"/>
                <w:lang w:val="en-US"/>
              </w:rPr>
              <w:t xml:space="preserve">Superconducting magnet </w:t>
            </w:r>
          </w:p>
          <w:p w14:paraId="0518A126" w14:textId="47BC5560" w:rsidR="003D08D1" w:rsidRPr="003864F7" w:rsidRDefault="00B14F3F" w:rsidP="00B14F3F">
            <w:pPr>
              <w:spacing w:after="0" w:line="360" w:lineRule="auto"/>
              <w:rPr>
                <w:rFonts w:ascii="Times New Roman" w:hAnsi="Times New Roman" w:cs="Times New Roman"/>
                <w:lang w:val="en-US"/>
              </w:rPr>
            </w:pPr>
            <w:r w:rsidRPr="003864F7">
              <w:rPr>
                <w:rFonts w:ascii="Times New Roman" w:hAnsi="Times New Roman" w:cs="Times New Roman"/>
                <w:lang w:val="en-US"/>
              </w:rPr>
              <w:t>Console</w:t>
            </w:r>
          </w:p>
          <w:p w14:paraId="4C0FB044" w14:textId="77777777" w:rsidR="00B14F3F" w:rsidRPr="003864F7" w:rsidRDefault="00B14F3F" w:rsidP="00B14F3F">
            <w:pPr>
              <w:spacing w:after="0" w:line="360" w:lineRule="auto"/>
              <w:rPr>
                <w:rFonts w:ascii="Times New Roman" w:hAnsi="Times New Roman" w:cs="Times New Roman"/>
                <w:bCs/>
                <w:lang w:val="en-US"/>
              </w:rPr>
            </w:pPr>
            <w:r w:rsidRPr="003864F7">
              <w:rPr>
                <w:rFonts w:ascii="Times New Roman" w:hAnsi="Times New Roman" w:cs="Times New Roman"/>
                <w:bCs/>
                <w:lang w:val="en-US"/>
              </w:rPr>
              <w:lastRenderedPageBreak/>
              <w:t>Proton signal preamplifier</w:t>
            </w:r>
          </w:p>
          <w:p w14:paraId="7C05BE28" w14:textId="22648AC8" w:rsidR="003D08D1" w:rsidRPr="003864F7" w:rsidRDefault="00B14F3F" w:rsidP="00B14F3F">
            <w:pPr>
              <w:spacing w:after="0" w:line="360" w:lineRule="auto"/>
              <w:rPr>
                <w:rFonts w:ascii="Times New Roman" w:hAnsi="Times New Roman" w:cs="Times New Roman"/>
                <w:lang w:val="en-US"/>
              </w:rPr>
            </w:pPr>
            <w:r w:rsidRPr="003864F7">
              <w:rPr>
                <w:rFonts w:ascii="Times New Roman" w:hAnsi="Times New Roman" w:cs="Times New Roman"/>
                <w:bCs/>
                <w:lang w:val="en-US"/>
              </w:rPr>
              <w:t xml:space="preserve">Broadband preamplifier 1 </w:t>
            </w:r>
            <w:r w:rsidR="00D45429" w:rsidRPr="003864F7">
              <w:rPr>
                <w:rFonts w:ascii="Times New Roman" w:hAnsi="Times New Roman" w:cs="Times New Roman"/>
                <w:lang w:val="en-US"/>
              </w:rPr>
              <w:t xml:space="preserve"> </w:t>
            </w:r>
          </w:p>
          <w:p w14:paraId="035D1167" w14:textId="4814DDB8" w:rsidR="003D08D1" w:rsidRPr="003864F7" w:rsidRDefault="00B14F3F" w:rsidP="00B14F3F">
            <w:pPr>
              <w:spacing w:after="0" w:line="360" w:lineRule="auto"/>
              <w:rPr>
                <w:rFonts w:ascii="Times New Roman" w:hAnsi="Times New Roman" w:cs="Times New Roman"/>
                <w:lang w:val="en-US"/>
              </w:rPr>
            </w:pPr>
            <w:r w:rsidRPr="003864F7">
              <w:rPr>
                <w:rFonts w:ascii="Times New Roman" w:hAnsi="Times New Roman" w:cs="Times New Roman"/>
                <w:bCs/>
                <w:lang w:val="en-US"/>
              </w:rPr>
              <w:t>Broadband preamplifier 2</w:t>
            </w:r>
            <w:r w:rsidR="003D08D1" w:rsidRPr="003864F7">
              <w:rPr>
                <w:rFonts w:ascii="Times New Roman" w:hAnsi="Times New Roman" w:cs="Times New Roman"/>
                <w:lang w:val="en-US"/>
              </w:rPr>
              <w:t xml:space="preserve"> </w:t>
            </w:r>
          </w:p>
          <w:p w14:paraId="7CF31EC8" w14:textId="77777777" w:rsidR="00B14F3F" w:rsidRPr="003864F7" w:rsidRDefault="00B14F3F" w:rsidP="00B14F3F">
            <w:pPr>
              <w:spacing w:after="0" w:line="360" w:lineRule="auto"/>
              <w:rPr>
                <w:rFonts w:ascii="Times New Roman" w:hAnsi="Times New Roman" w:cs="Times New Roman"/>
                <w:bCs/>
                <w:lang w:val="en-US"/>
              </w:rPr>
            </w:pPr>
            <w:r w:rsidRPr="003864F7">
              <w:rPr>
                <w:rFonts w:ascii="Times New Roman" w:hAnsi="Times New Roman" w:cs="Times New Roman"/>
                <w:bCs/>
                <w:lang w:val="en-US"/>
              </w:rPr>
              <w:t xml:space="preserve">Deuterium preamplifier </w:t>
            </w:r>
          </w:p>
          <w:p w14:paraId="271BF802" w14:textId="234F3E17" w:rsidR="003D08D1" w:rsidRPr="003864F7" w:rsidRDefault="00B14F3F" w:rsidP="00B14F3F">
            <w:pPr>
              <w:spacing w:after="0" w:line="360" w:lineRule="auto"/>
              <w:rPr>
                <w:rFonts w:ascii="Times New Roman" w:hAnsi="Times New Roman" w:cs="Times New Roman"/>
                <w:lang w:val="en-US"/>
              </w:rPr>
            </w:pPr>
            <w:r w:rsidRPr="003864F7">
              <w:rPr>
                <w:rFonts w:ascii="Times New Roman" w:hAnsi="Times New Roman" w:cs="Times New Roman"/>
                <w:bCs/>
                <w:vertAlign w:val="superscript"/>
                <w:lang w:val="en-US"/>
              </w:rPr>
              <w:t>2</w:t>
            </w:r>
            <w:r w:rsidRPr="003864F7">
              <w:rPr>
                <w:rFonts w:ascii="Times New Roman" w:hAnsi="Times New Roman" w:cs="Times New Roman"/>
                <w:bCs/>
                <w:lang w:val="en-US"/>
              </w:rPr>
              <w:t>H stop-filter</w:t>
            </w:r>
          </w:p>
          <w:p w14:paraId="3A042045" w14:textId="77777777" w:rsidR="00B14F3F" w:rsidRPr="003864F7" w:rsidRDefault="00B14F3F" w:rsidP="00B14F3F">
            <w:pPr>
              <w:spacing w:after="0" w:line="360" w:lineRule="auto"/>
              <w:rPr>
                <w:rFonts w:ascii="Times New Roman" w:hAnsi="Times New Roman" w:cs="Times New Roman"/>
                <w:bCs/>
                <w:lang w:val="en-US"/>
              </w:rPr>
            </w:pPr>
            <w:r w:rsidRPr="003864F7">
              <w:rPr>
                <w:rFonts w:ascii="Times New Roman" w:hAnsi="Times New Roman" w:cs="Times New Roman"/>
                <w:bCs/>
                <w:lang w:val="en-US"/>
              </w:rPr>
              <w:t>Double resonance liquids probe</w:t>
            </w:r>
          </w:p>
          <w:p w14:paraId="2F241920" w14:textId="77777777" w:rsidR="00B14F3F" w:rsidRPr="003864F7" w:rsidRDefault="00B14F3F" w:rsidP="00B14F3F">
            <w:pPr>
              <w:spacing w:after="0" w:line="360" w:lineRule="auto"/>
              <w:rPr>
                <w:rFonts w:ascii="Times New Roman" w:hAnsi="Times New Roman" w:cs="Times New Roman"/>
                <w:bCs/>
                <w:lang w:val="en-US"/>
              </w:rPr>
            </w:pPr>
            <w:r w:rsidRPr="003864F7">
              <w:rPr>
                <w:rFonts w:ascii="Times New Roman" w:hAnsi="Times New Roman" w:cs="Times New Roman"/>
                <w:bCs/>
                <w:lang w:val="en-US"/>
              </w:rPr>
              <w:t>T Thermopair adapter for probes</w:t>
            </w:r>
          </w:p>
          <w:p w14:paraId="19FDAC74" w14:textId="77777777" w:rsidR="00B14F3F" w:rsidRPr="003864F7" w:rsidRDefault="00B14F3F" w:rsidP="00B14F3F">
            <w:pPr>
              <w:spacing w:after="0" w:line="360" w:lineRule="auto"/>
              <w:rPr>
                <w:rFonts w:ascii="Times New Roman" w:hAnsi="Times New Roman" w:cs="Times New Roman"/>
                <w:bCs/>
                <w:lang w:val="en-US"/>
              </w:rPr>
            </w:pPr>
            <w:r w:rsidRPr="003864F7">
              <w:rPr>
                <w:rFonts w:ascii="Times New Roman" w:hAnsi="Times New Roman" w:cs="Times New Roman"/>
                <w:bCs/>
                <w:lang w:val="en-US"/>
              </w:rPr>
              <w:t>Automatic sample changer</w:t>
            </w:r>
          </w:p>
          <w:p w14:paraId="0ED11A0A" w14:textId="1075E6C7" w:rsidR="003D08D1" w:rsidRPr="003864F7" w:rsidRDefault="00B14F3F" w:rsidP="00B14F3F">
            <w:pPr>
              <w:spacing w:after="0" w:line="360" w:lineRule="auto"/>
              <w:rPr>
                <w:rFonts w:ascii="Times New Roman" w:hAnsi="Times New Roman" w:cs="Times New Roman"/>
                <w:lang w:val="en-US"/>
              </w:rPr>
            </w:pPr>
            <w:r w:rsidRPr="003864F7">
              <w:rPr>
                <w:rFonts w:ascii="Times New Roman" w:hAnsi="Times New Roman" w:cs="Times New Roman"/>
                <w:bCs/>
                <w:lang w:val="en-US"/>
              </w:rPr>
              <w:t>Sample tube holders</w:t>
            </w:r>
          </w:p>
          <w:p w14:paraId="54E2E6F4" w14:textId="77777777" w:rsidR="00B14F3F" w:rsidRPr="003864F7" w:rsidRDefault="00B14F3F" w:rsidP="00B14F3F">
            <w:pPr>
              <w:spacing w:after="0" w:line="360" w:lineRule="auto"/>
              <w:rPr>
                <w:rFonts w:ascii="Times New Roman" w:hAnsi="Times New Roman" w:cs="Times New Roman"/>
                <w:lang w:val="en-US"/>
              </w:rPr>
            </w:pPr>
            <w:r w:rsidRPr="003864F7">
              <w:rPr>
                <w:rFonts w:ascii="Times New Roman" w:hAnsi="Times New Roman" w:cs="Times New Roman"/>
                <w:lang w:val="en-US"/>
              </w:rPr>
              <w:t>Cooling unit</w:t>
            </w:r>
          </w:p>
          <w:p w14:paraId="3E8759F2" w14:textId="77777777" w:rsidR="00B14F3F" w:rsidRPr="003864F7" w:rsidRDefault="00B14F3F" w:rsidP="00B14F3F">
            <w:pPr>
              <w:spacing w:after="0" w:line="360" w:lineRule="auto"/>
              <w:rPr>
                <w:rFonts w:ascii="Times New Roman" w:hAnsi="Times New Roman" w:cs="Times New Roman"/>
                <w:lang w:val="en-US"/>
              </w:rPr>
            </w:pPr>
            <w:r w:rsidRPr="003864F7">
              <w:rPr>
                <w:rFonts w:ascii="Times New Roman" w:hAnsi="Times New Roman" w:cs="Times New Roman"/>
                <w:lang w:val="en-US"/>
              </w:rPr>
              <w:t>Low temperature unit</w:t>
            </w:r>
          </w:p>
          <w:p w14:paraId="19105772" w14:textId="77777777" w:rsidR="00B14F3F" w:rsidRPr="003864F7" w:rsidRDefault="00B14F3F" w:rsidP="00B14F3F">
            <w:pPr>
              <w:spacing w:after="0" w:line="360" w:lineRule="auto"/>
              <w:rPr>
                <w:rFonts w:ascii="Times New Roman" w:hAnsi="Times New Roman" w:cs="Times New Roman"/>
                <w:bCs/>
                <w:lang w:val="en-US"/>
              </w:rPr>
            </w:pPr>
            <w:r w:rsidRPr="003864F7">
              <w:rPr>
                <w:rFonts w:ascii="Times New Roman" w:hAnsi="Times New Roman" w:cs="Times New Roman"/>
                <w:bCs/>
                <w:lang w:val="en-US"/>
              </w:rPr>
              <w:t>Workstation</w:t>
            </w:r>
          </w:p>
          <w:p w14:paraId="1C80B3F0" w14:textId="77777777" w:rsidR="003D08D1" w:rsidRPr="003864F7" w:rsidRDefault="003D08D1" w:rsidP="00B14F3F">
            <w:pPr>
              <w:spacing w:after="0" w:line="360" w:lineRule="auto"/>
              <w:rPr>
                <w:rFonts w:ascii="Times New Roman" w:hAnsi="Times New Roman" w:cs="Times New Roman"/>
                <w:lang w:val="en-US"/>
              </w:rPr>
            </w:pPr>
          </w:p>
          <w:p w14:paraId="093D923E" w14:textId="4F13C96C" w:rsidR="003D08D1" w:rsidRPr="003864F7" w:rsidRDefault="00B14F3F" w:rsidP="00B14F3F">
            <w:pPr>
              <w:spacing w:after="0" w:line="360" w:lineRule="auto"/>
              <w:rPr>
                <w:rFonts w:ascii="Times New Roman" w:hAnsi="Times New Roman" w:cs="Times New Roman"/>
                <w:lang w:val="en-US"/>
              </w:rPr>
            </w:pPr>
            <w:r w:rsidRPr="003864F7">
              <w:rPr>
                <w:rFonts w:ascii="Times New Roman" w:hAnsi="Times New Roman" w:cs="Times New Roman"/>
                <w:lang w:val="en-US"/>
              </w:rPr>
              <w:t>Training of personnel for working with the delivered equipment</w:t>
            </w:r>
          </w:p>
          <w:p w14:paraId="1A2018B6" w14:textId="77777777" w:rsidR="003D08D1" w:rsidRPr="003864F7" w:rsidRDefault="003D08D1" w:rsidP="00B14F3F">
            <w:pPr>
              <w:spacing w:after="0" w:line="360" w:lineRule="auto"/>
              <w:rPr>
                <w:rFonts w:ascii="Times New Roman" w:hAnsi="Times New Roman" w:cs="Times New Roman"/>
                <w:lang w:val="en-US"/>
              </w:rPr>
            </w:pPr>
          </w:p>
        </w:tc>
        <w:tc>
          <w:tcPr>
            <w:tcW w:w="2581" w:type="dxa"/>
            <w:shd w:val="clear" w:color="auto" w:fill="auto"/>
            <w:vAlign w:val="center"/>
          </w:tcPr>
          <w:p w14:paraId="5C60BCD5" w14:textId="04EF9460" w:rsidR="003D08D1" w:rsidRPr="003864F7" w:rsidRDefault="00B14F3F" w:rsidP="00B14F3F">
            <w:pPr>
              <w:jc w:val="center"/>
              <w:rPr>
                <w:rFonts w:ascii="Times New Roman" w:hAnsi="Times New Roman" w:cs="Times New Roman"/>
                <w:lang w:val="en-US"/>
              </w:rPr>
            </w:pPr>
            <w:r w:rsidRPr="003864F7">
              <w:rPr>
                <w:rFonts w:ascii="Times New Roman" w:hAnsi="Times New Roman" w:cs="Times New Roman"/>
                <w:lang w:val="en-US"/>
              </w:rPr>
              <w:lastRenderedPageBreak/>
              <w:t>Not later than 6 months after the signed contract</w:t>
            </w:r>
          </w:p>
        </w:tc>
        <w:tc>
          <w:tcPr>
            <w:tcW w:w="5043" w:type="dxa"/>
          </w:tcPr>
          <w:p w14:paraId="0639127F" w14:textId="77777777" w:rsidR="003D08D1" w:rsidRPr="003864F7" w:rsidRDefault="003D08D1" w:rsidP="00A73B4B">
            <w:pPr>
              <w:jc w:val="center"/>
              <w:rPr>
                <w:rFonts w:ascii="Times New Roman" w:hAnsi="Times New Roman" w:cs="Times New Roman"/>
                <w:lang w:val="en-US"/>
              </w:rPr>
            </w:pPr>
          </w:p>
        </w:tc>
      </w:tr>
      <w:tr w:rsidR="003D08D1" w:rsidRPr="003864F7" w14:paraId="63DBF957" w14:textId="77777777" w:rsidTr="003D08D1">
        <w:tc>
          <w:tcPr>
            <w:tcW w:w="839" w:type="dxa"/>
            <w:shd w:val="clear" w:color="auto" w:fill="auto"/>
          </w:tcPr>
          <w:p w14:paraId="1DCE71FC" w14:textId="4FA66F3F" w:rsidR="003D08D1" w:rsidRPr="003864F7" w:rsidRDefault="003D08D1" w:rsidP="00A73B4B">
            <w:pPr>
              <w:jc w:val="center"/>
              <w:rPr>
                <w:rFonts w:ascii="Times New Roman" w:hAnsi="Times New Roman" w:cs="Times New Roman"/>
                <w:lang w:val="en-US"/>
              </w:rPr>
            </w:pPr>
            <w:r w:rsidRPr="003864F7">
              <w:rPr>
                <w:rFonts w:ascii="Times New Roman" w:hAnsi="Times New Roman" w:cs="Times New Roman"/>
                <w:lang w:val="en-US"/>
              </w:rPr>
              <w:t>3.</w:t>
            </w:r>
          </w:p>
        </w:tc>
        <w:tc>
          <w:tcPr>
            <w:tcW w:w="3865" w:type="dxa"/>
            <w:shd w:val="clear" w:color="auto" w:fill="auto"/>
          </w:tcPr>
          <w:p w14:paraId="480FA45B" w14:textId="67F73125" w:rsidR="003D08D1" w:rsidRPr="003864F7" w:rsidRDefault="003864F7" w:rsidP="003864F7">
            <w:pPr>
              <w:spacing w:after="0" w:line="360" w:lineRule="auto"/>
              <w:rPr>
                <w:rFonts w:ascii="Times New Roman" w:hAnsi="Times New Roman" w:cs="Times New Roman"/>
                <w:lang w:val="en-US"/>
              </w:rPr>
            </w:pPr>
            <w:r w:rsidRPr="003864F7">
              <w:rPr>
                <w:rFonts w:ascii="Times New Roman" w:hAnsi="Times New Roman" w:cs="Times New Roman"/>
                <w:lang w:val="en-US"/>
              </w:rPr>
              <w:t>Delivery and installation of</w:t>
            </w:r>
            <w:r w:rsidR="003D08D1" w:rsidRPr="003864F7">
              <w:rPr>
                <w:rFonts w:ascii="Times New Roman" w:hAnsi="Times New Roman" w:cs="Times New Roman"/>
                <w:lang w:val="en-US"/>
              </w:rPr>
              <w:t>:</w:t>
            </w:r>
          </w:p>
          <w:p w14:paraId="209FB987" w14:textId="77777777" w:rsidR="00B14F3F" w:rsidRPr="003864F7" w:rsidRDefault="00B14F3F" w:rsidP="003864F7">
            <w:pPr>
              <w:spacing w:after="0" w:line="360" w:lineRule="auto"/>
              <w:jc w:val="both"/>
              <w:rPr>
                <w:rFonts w:ascii="Times New Roman" w:hAnsi="Times New Roman" w:cs="Times New Roman"/>
                <w:lang w:val="en-US"/>
              </w:rPr>
            </w:pPr>
            <w:r w:rsidRPr="003864F7">
              <w:rPr>
                <w:rFonts w:ascii="Times New Roman" w:hAnsi="Times New Roman" w:cs="Times New Roman"/>
                <w:lang w:val="en-US"/>
              </w:rPr>
              <w:t>Magic angle spinning (MAS) Pneumatic unit</w:t>
            </w:r>
          </w:p>
          <w:p w14:paraId="343D3F88" w14:textId="77777777" w:rsidR="00B14F3F" w:rsidRPr="003864F7" w:rsidRDefault="00B14F3F" w:rsidP="003864F7">
            <w:pPr>
              <w:spacing w:after="0" w:line="360" w:lineRule="auto"/>
              <w:rPr>
                <w:rFonts w:ascii="Times New Roman" w:hAnsi="Times New Roman" w:cs="Times New Roman"/>
                <w:lang w:val="en-US"/>
              </w:rPr>
            </w:pPr>
            <w:r w:rsidRPr="003864F7">
              <w:rPr>
                <w:rFonts w:ascii="Times New Roman" w:hAnsi="Times New Roman" w:cs="Times New Roman"/>
                <w:lang w:val="en-US"/>
              </w:rPr>
              <w:t>Triple resonance liquids and solids state probe</w:t>
            </w:r>
          </w:p>
          <w:p w14:paraId="6460E89B" w14:textId="77777777" w:rsidR="00B14F3F" w:rsidRPr="003864F7" w:rsidRDefault="00B14F3F" w:rsidP="003864F7">
            <w:pPr>
              <w:spacing w:after="0" w:line="360" w:lineRule="auto"/>
              <w:rPr>
                <w:rFonts w:ascii="Times New Roman" w:hAnsi="Times New Roman" w:cs="Times New Roman"/>
                <w:lang w:val="en-US"/>
              </w:rPr>
            </w:pPr>
            <w:r w:rsidRPr="003864F7">
              <w:rPr>
                <w:rFonts w:ascii="Times New Roman" w:hAnsi="Times New Roman" w:cs="Times New Roman"/>
                <w:lang w:val="en-US"/>
              </w:rPr>
              <w:t>Double resonance solid state probe</w:t>
            </w:r>
          </w:p>
          <w:p w14:paraId="57EBB53B" w14:textId="77777777" w:rsidR="00B14F3F" w:rsidRPr="003864F7" w:rsidRDefault="00B14F3F" w:rsidP="003864F7">
            <w:pPr>
              <w:spacing w:after="0" w:line="360" w:lineRule="auto"/>
              <w:rPr>
                <w:rFonts w:ascii="Times New Roman" w:hAnsi="Times New Roman" w:cs="Times New Roman"/>
                <w:lang w:val="en-US"/>
              </w:rPr>
            </w:pPr>
            <w:r w:rsidRPr="003864F7">
              <w:rPr>
                <w:rFonts w:ascii="Times New Roman" w:hAnsi="Times New Roman" w:cs="Times New Roman"/>
                <w:lang w:val="en-US"/>
              </w:rPr>
              <w:t>Triple resonance solid state probe</w:t>
            </w:r>
          </w:p>
          <w:p w14:paraId="01916683" w14:textId="684A5C0C" w:rsidR="003D08D1" w:rsidRPr="003864F7" w:rsidRDefault="00B14F3F" w:rsidP="003864F7">
            <w:pPr>
              <w:spacing w:after="0" w:line="360" w:lineRule="auto"/>
              <w:ind w:right="-108"/>
              <w:rPr>
                <w:rFonts w:ascii="Times New Roman" w:hAnsi="Times New Roman" w:cs="Times New Roman"/>
                <w:lang w:val="en-US"/>
              </w:rPr>
            </w:pPr>
            <w:r w:rsidRPr="003864F7">
              <w:rPr>
                <w:rFonts w:ascii="Times New Roman" w:hAnsi="Times New Roman" w:cs="Times New Roman"/>
                <w:bCs/>
                <w:lang w:val="en-US"/>
              </w:rPr>
              <w:t>High power filters</w:t>
            </w:r>
          </w:p>
          <w:p w14:paraId="38E3F9D3" w14:textId="77777777" w:rsidR="00B14F3F" w:rsidRPr="003864F7" w:rsidRDefault="00B14F3F" w:rsidP="003864F7">
            <w:pPr>
              <w:spacing w:after="0" w:line="360" w:lineRule="auto"/>
              <w:rPr>
                <w:rFonts w:ascii="Times New Roman" w:hAnsi="Times New Roman" w:cs="Times New Roman"/>
                <w:bCs/>
                <w:lang w:val="en-US"/>
              </w:rPr>
            </w:pPr>
            <w:r w:rsidRPr="003864F7">
              <w:rPr>
                <w:rFonts w:ascii="Times New Roman" w:hAnsi="Times New Roman" w:cs="Times New Roman"/>
                <w:bCs/>
                <w:lang w:val="en-US"/>
              </w:rPr>
              <w:t>Rotor transfer system 1</w:t>
            </w:r>
          </w:p>
          <w:p w14:paraId="538092C1" w14:textId="77777777" w:rsidR="00B14F3F" w:rsidRPr="003864F7" w:rsidRDefault="00B14F3F" w:rsidP="003864F7">
            <w:pPr>
              <w:spacing w:after="0" w:line="360" w:lineRule="auto"/>
              <w:rPr>
                <w:rFonts w:ascii="Times New Roman" w:hAnsi="Times New Roman" w:cs="Times New Roman"/>
                <w:bCs/>
                <w:lang w:val="en-US"/>
              </w:rPr>
            </w:pPr>
            <w:r w:rsidRPr="003864F7">
              <w:rPr>
                <w:rFonts w:ascii="Times New Roman" w:hAnsi="Times New Roman" w:cs="Times New Roman"/>
                <w:bCs/>
                <w:lang w:val="en-US"/>
              </w:rPr>
              <w:t>Rotor transfer system 2</w:t>
            </w:r>
          </w:p>
          <w:p w14:paraId="1D57CAF9" w14:textId="77777777" w:rsidR="00B14F3F" w:rsidRPr="003864F7" w:rsidRDefault="00B14F3F" w:rsidP="003864F7">
            <w:pPr>
              <w:spacing w:after="0" w:line="360" w:lineRule="auto"/>
              <w:rPr>
                <w:rFonts w:ascii="Times New Roman" w:hAnsi="Times New Roman" w:cs="Times New Roman"/>
                <w:bCs/>
                <w:lang w:val="en-US"/>
              </w:rPr>
            </w:pPr>
            <w:r w:rsidRPr="003864F7">
              <w:rPr>
                <w:rFonts w:ascii="Times New Roman" w:hAnsi="Times New Roman" w:cs="Times New Roman"/>
                <w:bCs/>
                <w:lang w:val="en-US"/>
              </w:rPr>
              <w:t>Zirconia solid state rotors</w:t>
            </w:r>
          </w:p>
          <w:p w14:paraId="5694B4DB" w14:textId="1AAFB315" w:rsidR="004350AE" w:rsidRPr="003864F7" w:rsidRDefault="00B14F3F" w:rsidP="003864F7">
            <w:pPr>
              <w:spacing w:after="0" w:line="360" w:lineRule="auto"/>
              <w:ind w:right="-108"/>
              <w:rPr>
                <w:rFonts w:ascii="Times New Roman" w:hAnsi="Times New Roman" w:cs="Times New Roman"/>
                <w:lang w:val="en-US"/>
              </w:rPr>
            </w:pPr>
            <w:r w:rsidRPr="003864F7">
              <w:rPr>
                <w:rFonts w:ascii="Times New Roman" w:hAnsi="Times New Roman" w:cs="Times New Roman"/>
                <w:lang w:val="en-US"/>
              </w:rPr>
              <w:lastRenderedPageBreak/>
              <w:t>Reaction monitoring unit</w:t>
            </w:r>
          </w:p>
          <w:p w14:paraId="6175DBE8" w14:textId="77777777" w:rsidR="003864F7" w:rsidRPr="003864F7" w:rsidRDefault="003864F7" w:rsidP="003864F7">
            <w:pPr>
              <w:spacing w:after="0" w:line="360" w:lineRule="auto"/>
              <w:ind w:right="-108"/>
              <w:rPr>
                <w:rFonts w:ascii="Times New Roman" w:hAnsi="Times New Roman" w:cs="Times New Roman"/>
                <w:lang w:val="en-US"/>
              </w:rPr>
            </w:pPr>
          </w:p>
          <w:p w14:paraId="13F7A525" w14:textId="780B2FFC" w:rsidR="003D08D1" w:rsidRPr="003864F7" w:rsidRDefault="00B14F3F" w:rsidP="003864F7">
            <w:pPr>
              <w:spacing w:after="0" w:line="360" w:lineRule="auto"/>
              <w:rPr>
                <w:rFonts w:ascii="Times New Roman" w:hAnsi="Times New Roman" w:cs="Times New Roman"/>
                <w:lang w:val="en-US"/>
              </w:rPr>
            </w:pPr>
            <w:r w:rsidRPr="003864F7">
              <w:rPr>
                <w:rFonts w:ascii="Times New Roman" w:hAnsi="Times New Roman" w:cs="Times New Roman"/>
                <w:lang w:val="en-US"/>
              </w:rPr>
              <w:t>Training of personnel for working with the delivered equipment</w:t>
            </w:r>
          </w:p>
        </w:tc>
        <w:tc>
          <w:tcPr>
            <w:tcW w:w="2581" w:type="dxa"/>
            <w:shd w:val="clear" w:color="auto" w:fill="auto"/>
            <w:vAlign w:val="center"/>
          </w:tcPr>
          <w:p w14:paraId="1E8732B1" w14:textId="3D32C9F0" w:rsidR="003D08D1" w:rsidRPr="003864F7" w:rsidRDefault="00B14F3F" w:rsidP="00B14F3F">
            <w:pPr>
              <w:jc w:val="center"/>
              <w:rPr>
                <w:rFonts w:ascii="Times New Roman" w:hAnsi="Times New Roman" w:cs="Times New Roman"/>
                <w:lang w:val="en-US"/>
              </w:rPr>
            </w:pPr>
            <w:r w:rsidRPr="003864F7">
              <w:rPr>
                <w:rFonts w:ascii="Times New Roman" w:hAnsi="Times New Roman" w:cs="Times New Roman"/>
                <w:lang w:val="en-US"/>
              </w:rPr>
              <w:lastRenderedPageBreak/>
              <w:t>Not later than 9 months after the signed contract</w:t>
            </w:r>
          </w:p>
        </w:tc>
        <w:tc>
          <w:tcPr>
            <w:tcW w:w="5043" w:type="dxa"/>
          </w:tcPr>
          <w:p w14:paraId="43B07742" w14:textId="77777777" w:rsidR="003D08D1" w:rsidRPr="003864F7" w:rsidRDefault="003D08D1" w:rsidP="00A73B4B">
            <w:pPr>
              <w:jc w:val="center"/>
              <w:rPr>
                <w:rFonts w:ascii="Times New Roman" w:hAnsi="Times New Roman" w:cs="Times New Roman"/>
                <w:lang w:val="en-US"/>
              </w:rPr>
            </w:pPr>
          </w:p>
        </w:tc>
      </w:tr>
      <w:tr w:rsidR="003D08D1" w:rsidRPr="003864F7" w14:paraId="04949ED8" w14:textId="77777777" w:rsidTr="003D08D1">
        <w:tc>
          <w:tcPr>
            <w:tcW w:w="839" w:type="dxa"/>
            <w:shd w:val="clear" w:color="auto" w:fill="auto"/>
          </w:tcPr>
          <w:p w14:paraId="08F95AB2" w14:textId="77777777" w:rsidR="003D08D1" w:rsidRPr="003864F7" w:rsidRDefault="003D08D1" w:rsidP="00A73B4B">
            <w:pPr>
              <w:jc w:val="center"/>
              <w:rPr>
                <w:rFonts w:ascii="Times New Roman" w:hAnsi="Times New Roman" w:cs="Times New Roman"/>
                <w:lang w:val="en-US"/>
              </w:rPr>
            </w:pPr>
          </w:p>
        </w:tc>
        <w:tc>
          <w:tcPr>
            <w:tcW w:w="3865" w:type="dxa"/>
            <w:shd w:val="clear" w:color="auto" w:fill="auto"/>
          </w:tcPr>
          <w:p w14:paraId="61191B34" w14:textId="77777777" w:rsidR="003D08D1" w:rsidRPr="003864F7" w:rsidRDefault="003D08D1" w:rsidP="00A73B4B">
            <w:pPr>
              <w:ind w:right="-108"/>
              <w:rPr>
                <w:rFonts w:ascii="Times New Roman" w:hAnsi="Times New Roman" w:cs="Times New Roman"/>
                <w:lang w:val="en-US"/>
              </w:rPr>
            </w:pPr>
          </w:p>
        </w:tc>
        <w:tc>
          <w:tcPr>
            <w:tcW w:w="2581" w:type="dxa"/>
            <w:shd w:val="clear" w:color="auto" w:fill="auto"/>
            <w:vAlign w:val="center"/>
          </w:tcPr>
          <w:p w14:paraId="1B35911B" w14:textId="77777777" w:rsidR="003D08D1" w:rsidRPr="003864F7" w:rsidRDefault="003D08D1" w:rsidP="00A73B4B">
            <w:pPr>
              <w:jc w:val="center"/>
              <w:rPr>
                <w:rFonts w:ascii="Times New Roman" w:hAnsi="Times New Roman" w:cs="Times New Roman"/>
                <w:lang w:val="en-US"/>
              </w:rPr>
            </w:pPr>
          </w:p>
        </w:tc>
        <w:tc>
          <w:tcPr>
            <w:tcW w:w="5043" w:type="dxa"/>
          </w:tcPr>
          <w:p w14:paraId="710C6BE8" w14:textId="77777777" w:rsidR="003D08D1" w:rsidRPr="003864F7" w:rsidRDefault="003D08D1" w:rsidP="00A73B4B">
            <w:pPr>
              <w:jc w:val="center"/>
              <w:rPr>
                <w:rFonts w:ascii="Times New Roman" w:hAnsi="Times New Roman" w:cs="Times New Roman"/>
                <w:lang w:val="en-US"/>
              </w:rPr>
            </w:pPr>
          </w:p>
        </w:tc>
      </w:tr>
    </w:tbl>
    <w:p w14:paraId="4F86DAF1" w14:textId="77777777" w:rsidR="000261D2" w:rsidRPr="001250D9" w:rsidRDefault="000261D2" w:rsidP="000261D2">
      <w:pPr>
        <w:jc w:val="both"/>
        <w:rPr>
          <w:rFonts w:ascii="Times New Roman" w:hAnsi="Times New Roman"/>
          <w:bCs/>
          <w:i/>
          <w:iCs/>
          <w:lang w:val="en-GB"/>
        </w:rPr>
      </w:pPr>
      <w:r w:rsidRPr="001250D9">
        <w:rPr>
          <w:rFonts w:ascii="Times New Roman" w:hAnsi="Times New Roman"/>
          <w:i/>
          <w:lang w:val="en-GB"/>
        </w:rPr>
        <w:t xml:space="preserve">* </w:t>
      </w:r>
      <w:r w:rsidRPr="001250D9">
        <w:rPr>
          <w:rFonts w:ascii="Times New Roman" w:hAnsi="Times New Roman"/>
          <w:lang w:val="en-GB"/>
        </w:rPr>
        <w:t>In the</w:t>
      </w:r>
      <w:r>
        <w:rPr>
          <w:rFonts w:ascii="Times New Roman" w:hAnsi="Times New Roman"/>
          <w:lang w:val="en-GB"/>
        </w:rPr>
        <w:t xml:space="preserve"> technical tender, the bidder</w:t>
      </w:r>
      <w:r w:rsidRPr="001250D9">
        <w:rPr>
          <w:rFonts w:ascii="Times New Roman" w:hAnsi="Times New Roman"/>
          <w:lang w:val="en-GB"/>
        </w:rPr>
        <w:t xml:space="preserve"> shall provide the following information about the Product and components: </w:t>
      </w:r>
      <w:r w:rsidRPr="001250D9">
        <w:rPr>
          <w:rFonts w:ascii="Times New Roman" w:hAnsi="Times New Roman"/>
          <w:bCs/>
          <w:iCs/>
          <w:lang w:val="en-GB"/>
        </w:rPr>
        <w:t>&lt;</w:t>
      </w:r>
      <w:r w:rsidRPr="001250D9">
        <w:rPr>
          <w:lang w:val="en-GB"/>
        </w:rPr>
        <w:t xml:space="preserve"> </w:t>
      </w:r>
      <w:r w:rsidRPr="001250D9">
        <w:rPr>
          <w:rFonts w:ascii="Times New Roman" w:hAnsi="Times New Roman"/>
          <w:bCs/>
          <w:iCs/>
          <w:lang w:val="en-GB"/>
        </w:rPr>
        <w:t>Product manufacturer, model name (if any), exact number of components &gt;, including:</w:t>
      </w:r>
    </w:p>
    <w:p w14:paraId="038A3AA1" w14:textId="77777777" w:rsidR="000261D2" w:rsidRPr="001250D9" w:rsidRDefault="000261D2" w:rsidP="000261D2">
      <w:pPr>
        <w:jc w:val="both"/>
        <w:rPr>
          <w:rFonts w:ascii="Times New Roman" w:hAnsi="Times New Roman"/>
          <w:lang w:val="en-GB"/>
        </w:rPr>
      </w:pPr>
      <w:r w:rsidRPr="001250D9">
        <w:rPr>
          <w:rFonts w:ascii="Times New Roman" w:hAnsi="Times New Roman"/>
          <w:lang w:val="en-GB"/>
        </w:rPr>
        <w:t xml:space="preserve">1) technical information certifying the execution of each requirement (parameter). A box filled </w:t>
      </w:r>
      <w:r>
        <w:rPr>
          <w:rFonts w:ascii="Times New Roman" w:hAnsi="Times New Roman"/>
          <w:lang w:val="en-GB"/>
        </w:rPr>
        <w:t>in by the bid</w:t>
      </w:r>
      <w:r w:rsidRPr="001250D9">
        <w:rPr>
          <w:rFonts w:ascii="Times New Roman" w:hAnsi="Times New Roman"/>
          <w:lang w:val="en-GB"/>
        </w:rPr>
        <w:t>der, where it is written only “corresponding”, will be considered as insufficient information;</w:t>
      </w:r>
    </w:p>
    <w:p w14:paraId="68F7EC41" w14:textId="77777777" w:rsidR="000261D2" w:rsidRPr="001250D9" w:rsidRDefault="000261D2" w:rsidP="000261D2">
      <w:pPr>
        <w:jc w:val="both"/>
        <w:rPr>
          <w:rFonts w:ascii="Times New Roman" w:hAnsi="Times New Roman"/>
          <w:lang w:val="en-GB"/>
        </w:rPr>
      </w:pPr>
      <w:r w:rsidRPr="001250D9">
        <w:rPr>
          <w:rFonts w:ascii="Times New Roman" w:hAnsi="Times New Roman"/>
          <w:lang w:val="en-GB"/>
        </w:rPr>
        <w:t>2) document (technical description) issued by the m</w:t>
      </w:r>
      <w:r>
        <w:rPr>
          <w:rFonts w:ascii="Times New Roman" w:hAnsi="Times New Roman"/>
          <w:lang w:val="en-GB"/>
        </w:rPr>
        <w:t>anufacturer attached to the off</w:t>
      </w:r>
      <w:r w:rsidRPr="001250D9">
        <w:rPr>
          <w:rFonts w:ascii="Times New Roman" w:hAnsi="Times New Roman"/>
          <w:lang w:val="en-GB"/>
        </w:rPr>
        <w:t>er or on which the link, page and the position are given, according to which the conformity of the</w:t>
      </w:r>
      <w:r w:rsidRPr="001250D9">
        <w:rPr>
          <w:lang w:val="en-GB"/>
        </w:rPr>
        <w:t xml:space="preserve"> </w:t>
      </w:r>
      <w:r w:rsidRPr="001250D9">
        <w:rPr>
          <w:rFonts w:ascii="Times New Roman" w:hAnsi="Times New Roman"/>
          <w:lang w:val="en-GB"/>
        </w:rPr>
        <w:t>parameters of  the proposed product with  the requirements</w:t>
      </w:r>
      <w:r w:rsidRPr="001250D9">
        <w:rPr>
          <w:lang w:val="en-GB"/>
        </w:rPr>
        <w:t xml:space="preserve"> </w:t>
      </w:r>
      <w:r w:rsidRPr="001250D9">
        <w:rPr>
          <w:rFonts w:ascii="Times New Roman" w:hAnsi="Times New Roman"/>
          <w:lang w:val="en-GB"/>
        </w:rPr>
        <w:t xml:space="preserve">may be concluded. If such information is not found in the document (technical description) issued by the manufacturer, the offer shall be accompanied by a verification issued by the manufacturer regarding the fulfilment of the requirement. </w:t>
      </w:r>
    </w:p>
    <w:p w14:paraId="0A2F7B8B" w14:textId="77777777" w:rsidR="000261D2" w:rsidRPr="001250D9" w:rsidRDefault="000261D2" w:rsidP="000261D2">
      <w:pPr>
        <w:widowControl w:val="0"/>
        <w:autoSpaceDE w:val="0"/>
        <w:autoSpaceDN w:val="0"/>
        <w:adjustRightInd w:val="0"/>
        <w:jc w:val="both"/>
        <w:rPr>
          <w:rFonts w:ascii="Times New Roman" w:eastAsia="Cambria" w:hAnsi="Times New Roman"/>
          <w:szCs w:val="20"/>
          <w:lang w:val="en-GB" w:eastAsia="x-none"/>
        </w:rPr>
      </w:pPr>
      <w:r w:rsidRPr="001250D9">
        <w:rPr>
          <w:rFonts w:ascii="Times New Roman" w:eastAsia="Cambria" w:hAnsi="Times New Roman"/>
          <w:szCs w:val="20"/>
          <w:lang w:val="en-GB" w:eastAsia="x-none"/>
        </w:rPr>
        <w:t>We hereby confirm and guarantee:</w:t>
      </w:r>
    </w:p>
    <w:p w14:paraId="5AA3359F" w14:textId="77777777" w:rsidR="000261D2" w:rsidRPr="001250D9" w:rsidRDefault="000261D2" w:rsidP="000261D2">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val="en-GB" w:eastAsia="x-none"/>
        </w:rPr>
      </w:pPr>
      <w:r w:rsidRPr="001250D9">
        <w:rPr>
          <w:rFonts w:ascii="Times New Roman" w:eastAsia="Cambria" w:hAnsi="Times New Roman"/>
          <w:szCs w:val="20"/>
          <w:lang w:val="en-GB" w:eastAsia="x-none"/>
        </w:rPr>
        <w:t>veracity and accuracy of the information provided;</w:t>
      </w:r>
    </w:p>
    <w:p w14:paraId="424D0275" w14:textId="77777777" w:rsidR="000261D2" w:rsidRPr="001250D9" w:rsidRDefault="000261D2" w:rsidP="000261D2">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val="en-GB" w:eastAsia="x-none"/>
        </w:rPr>
      </w:pPr>
      <w:r w:rsidRPr="001250D9">
        <w:rPr>
          <w:rFonts w:ascii="Times New Roman" w:eastAsia="Cambria" w:hAnsi="Times New Roman"/>
          <w:szCs w:val="20"/>
          <w:lang w:val="en-GB" w:eastAsia="x-none"/>
        </w:rPr>
        <w:t>leading employee who will coordinate delivery  __________________ (name, surname, e-mail, phone);</w:t>
      </w:r>
    </w:p>
    <w:p w14:paraId="1F641959" w14:textId="77777777" w:rsidR="000261D2" w:rsidRPr="001250D9" w:rsidRDefault="000261D2" w:rsidP="000261D2">
      <w:pPr>
        <w:widowControl w:val="0"/>
        <w:numPr>
          <w:ilvl w:val="0"/>
          <w:numId w:val="2"/>
        </w:numPr>
        <w:autoSpaceDE w:val="0"/>
        <w:autoSpaceDN w:val="0"/>
        <w:adjustRightInd w:val="0"/>
        <w:spacing w:before="120" w:after="0" w:line="240" w:lineRule="auto"/>
        <w:jc w:val="both"/>
        <w:rPr>
          <w:rFonts w:ascii="Times New Roman" w:eastAsia="Cambria" w:hAnsi="Times New Roman"/>
          <w:szCs w:val="20"/>
          <w:lang w:val="en-GB" w:eastAsia="x-none"/>
        </w:rPr>
      </w:pPr>
      <w:r w:rsidRPr="001250D9">
        <w:rPr>
          <w:rFonts w:ascii="Times New Roman" w:hAnsi="Times New Roman"/>
          <w:lang w:val="en-GB"/>
        </w:rPr>
        <w:t>Phone __________ ,e-mail _______________ and/or web-portal_____________________</w:t>
      </w:r>
      <w:r w:rsidRPr="001250D9">
        <w:rPr>
          <w:lang w:val="en-GB"/>
        </w:rPr>
        <w:t xml:space="preserve"> </w:t>
      </w:r>
      <w:r w:rsidRPr="001250D9">
        <w:rPr>
          <w:rFonts w:ascii="Times New Roman" w:hAnsi="Times New Roman"/>
          <w:lang w:val="en-GB"/>
        </w:rPr>
        <w:t>for claiming defects during the execution of the Contract;</w:t>
      </w:r>
    </w:p>
    <w:p w14:paraId="1BF778B0" w14:textId="77777777" w:rsidR="003D08D1" w:rsidRPr="004B1763" w:rsidRDefault="003D08D1" w:rsidP="003D08D1">
      <w:pPr>
        <w:spacing w:line="360" w:lineRule="auto"/>
        <w:rPr>
          <w:rFonts w:ascii="Times New Roman" w:hAnsi="Times New Roman" w:cs="Times New Roman"/>
          <w:sz w:val="24"/>
          <w:szCs w:val="24"/>
        </w:rPr>
      </w:pPr>
    </w:p>
    <w:p w14:paraId="7FDDB97F" w14:textId="77777777" w:rsidR="003D08D1" w:rsidRPr="004B1763" w:rsidRDefault="003D08D1" w:rsidP="003D08D1">
      <w:pPr>
        <w:spacing w:line="360" w:lineRule="auto"/>
        <w:rPr>
          <w:rFonts w:ascii="Times New Roman" w:hAnsi="Times New Roman" w:cs="Times New Roman"/>
          <w:sz w:val="24"/>
          <w:szCs w:val="24"/>
        </w:rPr>
      </w:pPr>
    </w:p>
    <w:p w14:paraId="608D7603" w14:textId="77777777" w:rsidR="003D08D1" w:rsidRPr="00B939FC" w:rsidRDefault="003D08D1"/>
    <w:sectPr w:rsidR="003D08D1" w:rsidRPr="00B939FC" w:rsidSect="00D818CC">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0FAF0" w14:textId="77777777" w:rsidR="000E1799" w:rsidRDefault="000E1799" w:rsidP="00FF7E4A">
      <w:pPr>
        <w:spacing w:after="0" w:line="240" w:lineRule="auto"/>
      </w:pPr>
      <w:r>
        <w:separator/>
      </w:r>
    </w:p>
  </w:endnote>
  <w:endnote w:type="continuationSeparator" w:id="0">
    <w:p w14:paraId="375C8D66" w14:textId="77777777" w:rsidR="000E1799" w:rsidRDefault="000E1799" w:rsidP="00FF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E5F7D" w14:textId="77777777" w:rsidR="000E1799" w:rsidRDefault="000E1799" w:rsidP="00FF7E4A">
      <w:pPr>
        <w:spacing w:after="0" w:line="240" w:lineRule="auto"/>
      </w:pPr>
      <w:r>
        <w:separator/>
      </w:r>
    </w:p>
  </w:footnote>
  <w:footnote w:type="continuationSeparator" w:id="0">
    <w:p w14:paraId="63F516C8" w14:textId="77777777" w:rsidR="000E1799" w:rsidRDefault="000E1799" w:rsidP="00FF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5F5"/>
    <w:multiLevelType w:val="hybridMultilevel"/>
    <w:tmpl w:val="858EF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4594D76"/>
    <w:multiLevelType w:val="hybridMultilevel"/>
    <w:tmpl w:val="9D507D66"/>
    <w:lvl w:ilvl="0" w:tplc="8C96C9D6">
      <w:start w:val="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75B2CFE"/>
    <w:multiLevelType w:val="hybridMultilevel"/>
    <w:tmpl w:val="C674C1E4"/>
    <w:lvl w:ilvl="0" w:tplc="8A182012">
      <w:start w:val="1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58"/>
    <w:rsid w:val="00012ACA"/>
    <w:rsid w:val="00012E5A"/>
    <w:rsid w:val="00017254"/>
    <w:rsid w:val="000261D2"/>
    <w:rsid w:val="00031AE3"/>
    <w:rsid w:val="000471F4"/>
    <w:rsid w:val="000473FA"/>
    <w:rsid w:val="00063D50"/>
    <w:rsid w:val="00063E34"/>
    <w:rsid w:val="00064E6D"/>
    <w:rsid w:val="00091BE7"/>
    <w:rsid w:val="000926F3"/>
    <w:rsid w:val="000B5CDA"/>
    <w:rsid w:val="000C1867"/>
    <w:rsid w:val="000C4273"/>
    <w:rsid w:val="000D0C75"/>
    <w:rsid w:val="000D2D04"/>
    <w:rsid w:val="000E0047"/>
    <w:rsid w:val="000E1799"/>
    <w:rsid w:val="000E3DB3"/>
    <w:rsid w:val="000F6CD4"/>
    <w:rsid w:val="0011083D"/>
    <w:rsid w:val="00112C98"/>
    <w:rsid w:val="00117F9C"/>
    <w:rsid w:val="001209AC"/>
    <w:rsid w:val="00130EBF"/>
    <w:rsid w:val="00135CF5"/>
    <w:rsid w:val="00143C7D"/>
    <w:rsid w:val="0015291E"/>
    <w:rsid w:val="0015496D"/>
    <w:rsid w:val="0016370E"/>
    <w:rsid w:val="001663A5"/>
    <w:rsid w:val="00170559"/>
    <w:rsid w:val="00170AB9"/>
    <w:rsid w:val="00175080"/>
    <w:rsid w:val="00181C30"/>
    <w:rsid w:val="00181F5A"/>
    <w:rsid w:val="0019162D"/>
    <w:rsid w:val="001A6D78"/>
    <w:rsid w:val="001B6DFE"/>
    <w:rsid w:val="001D1B8E"/>
    <w:rsid w:val="001D6A9F"/>
    <w:rsid w:val="001E201D"/>
    <w:rsid w:val="001E3667"/>
    <w:rsid w:val="001E4062"/>
    <w:rsid w:val="001F1ABE"/>
    <w:rsid w:val="001F21E4"/>
    <w:rsid w:val="001F43D9"/>
    <w:rsid w:val="00207D37"/>
    <w:rsid w:val="002169DF"/>
    <w:rsid w:val="00230F24"/>
    <w:rsid w:val="0023118A"/>
    <w:rsid w:val="00241468"/>
    <w:rsid w:val="00245243"/>
    <w:rsid w:val="00251724"/>
    <w:rsid w:val="00275AD5"/>
    <w:rsid w:val="00283248"/>
    <w:rsid w:val="00292834"/>
    <w:rsid w:val="00294C1F"/>
    <w:rsid w:val="002B0F75"/>
    <w:rsid w:val="002B23CE"/>
    <w:rsid w:val="002C03D3"/>
    <w:rsid w:val="002E11BD"/>
    <w:rsid w:val="002E35E1"/>
    <w:rsid w:val="002E4FCB"/>
    <w:rsid w:val="003048CA"/>
    <w:rsid w:val="003161FA"/>
    <w:rsid w:val="00327FC9"/>
    <w:rsid w:val="00331B7A"/>
    <w:rsid w:val="00352878"/>
    <w:rsid w:val="00353010"/>
    <w:rsid w:val="00360D46"/>
    <w:rsid w:val="003623A2"/>
    <w:rsid w:val="00366ECB"/>
    <w:rsid w:val="00375638"/>
    <w:rsid w:val="00380D92"/>
    <w:rsid w:val="003864F7"/>
    <w:rsid w:val="0039161C"/>
    <w:rsid w:val="00395B93"/>
    <w:rsid w:val="003A1ECC"/>
    <w:rsid w:val="003B2991"/>
    <w:rsid w:val="003B29EE"/>
    <w:rsid w:val="003B7835"/>
    <w:rsid w:val="003C0537"/>
    <w:rsid w:val="003C7CC9"/>
    <w:rsid w:val="003D08D1"/>
    <w:rsid w:val="003D5275"/>
    <w:rsid w:val="003D6C52"/>
    <w:rsid w:val="003E3734"/>
    <w:rsid w:val="003F2E4C"/>
    <w:rsid w:val="003F32AC"/>
    <w:rsid w:val="0040187C"/>
    <w:rsid w:val="00410815"/>
    <w:rsid w:val="004350AE"/>
    <w:rsid w:val="004361A1"/>
    <w:rsid w:val="004639C0"/>
    <w:rsid w:val="00470B32"/>
    <w:rsid w:val="00477965"/>
    <w:rsid w:val="00484836"/>
    <w:rsid w:val="004870C1"/>
    <w:rsid w:val="004951D8"/>
    <w:rsid w:val="00497875"/>
    <w:rsid w:val="004A60C9"/>
    <w:rsid w:val="004C4B0C"/>
    <w:rsid w:val="004C6957"/>
    <w:rsid w:val="004D6FC9"/>
    <w:rsid w:val="00500F0B"/>
    <w:rsid w:val="0050176F"/>
    <w:rsid w:val="005056D0"/>
    <w:rsid w:val="00514E4A"/>
    <w:rsid w:val="0053661D"/>
    <w:rsid w:val="00544343"/>
    <w:rsid w:val="00544B81"/>
    <w:rsid w:val="00546791"/>
    <w:rsid w:val="0054761B"/>
    <w:rsid w:val="005560F2"/>
    <w:rsid w:val="005627D1"/>
    <w:rsid w:val="005724FD"/>
    <w:rsid w:val="0057705F"/>
    <w:rsid w:val="00577203"/>
    <w:rsid w:val="00577304"/>
    <w:rsid w:val="00580CE7"/>
    <w:rsid w:val="005B2B85"/>
    <w:rsid w:val="005C626B"/>
    <w:rsid w:val="005D625E"/>
    <w:rsid w:val="005E05B3"/>
    <w:rsid w:val="005E1277"/>
    <w:rsid w:val="005F5965"/>
    <w:rsid w:val="00613705"/>
    <w:rsid w:val="00616C31"/>
    <w:rsid w:val="0062114D"/>
    <w:rsid w:val="00621801"/>
    <w:rsid w:val="006318DF"/>
    <w:rsid w:val="00642AB3"/>
    <w:rsid w:val="00656B25"/>
    <w:rsid w:val="00660BFE"/>
    <w:rsid w:val="0066492A"/>
    <w:rsid w:val="006733C9"/>
    <w:rsid w:val="00674450"/>
    <w:rsid w:val="00675923"/>
    <w:rsid w:val="00683388"/>
    <w:rsid w:val="00693611"/>
    <w:rsid w:val="006A2050"/>
    <w:rsid w:val="006B78B4"/>
    <w:rsid w:val="006E4E7A"/>
    <w:rsid w:val="006F7AF6"/>
    <w:rsid w:val="007005A6"/>
    <w:rsid w:val="00705BDB"/>
    <w:rsid w:val="007118CF"/>
    <w:rsid w:val="00715692"/>
    <w:rsid w:val="00724546"/>
    <w:rsid w:val="00733B5F"/>
    <w:rsid w:val="007356E8"/>
    <w:rsid w:val="00736284"/>
    <w:rsid w:val="00742D5A"/>
    <w:rsid w:val="007640F2"/>
    <w:rsid w:val="00774C92"/>
    <w:rsid w:val="00796026"/>
    <w:rsid w:val="007E5A28"/>
    <w:rsid w:val="007F0CE5"/>
    <w:rsid w:val="007F1898"/>
    <w:rsid w:val="008005C2"/>
    <w:rsid w:val="008040AC"/>
    <w:rsid w:val="00805AD7"/>
    <w:rsid w:val="0081596F"/>
    <w:rsid w:val="00824CE5"/>
    <w:rsid w:val="008465F9"/>
    <w:rsid w:val="008564D5"/>
    <w:rsid w:val="00865B98"/>
    <w:rsid w:val="00884448"/>
    <w:rsid w:val="008970EC"/>
    <w:rsid w:val="008B0616"/>
    <w:rsid w:val="008C3DEA"/>
    <w:rsid w:val="008F39B0"/>
    <w:rsid w:val="00901AF5"/>
    <w:rsid w:val="0090667D"/>
    <w:rsid w:val="00906CD6"/>
    <w:rsid w:val="00912BA6"/>
    <w:rsid w:val="0093338B"/>
    <w:rsid w:val="009450D2"/>
    <w:rsid w:val="0094665F"/>
    <w:rsid w:val="009568CA"/>
    <w:rsid w:val="00962DEA"/>
    <w:rsid w:val="0096756D"/>
    <w:rsid w:val="00967B9A"/>
    <w:rsid w:val="00977E1A"/>
    <w:rsid w:val="00983522"/>
    <w:rsid w:val="009851AF"/>
    <w:rsid w:val="00990674"/>
    <w:rsid w:val="00990EBC"/>
    <w:rsid w:val="009B0F9C"/>
    <w:rsid w:val="009C0495"/>
    <w:rsid w:val="009C17AC"/>
    <w:rsid w:val="009C42D2"/>
    <w:rsid w:val="009C7E41"/>
    <w:rsid w:val="009D0BC3"/>
    <w:rsid w:val="009D2169"/>
    <w:rsid w:val="009F0FC6"/>
    <w:rsid w:val="009F1AE8"/>
    <w:rsid w:val="009F440D"/>
    <w:rsid w:val="00A0317A"/>
    <w:rsid w:val="00A11B37"/>
    <w:rsid w:val="00A14F19"/>
    <w:rsid w:val="00A33A5B"/>
    <w:rsid w:val="00A379FA"/>
    <w:rsid w:val="00A5003C"/>
    <w:rsid w:val="00A5287C"/>
    <w:rsid w:val="00A61BDB"/>
    <w:rsid w:val="00A64450"/>
    <w:rsid w:val="00A66C00"/>
    <w:rsid w:val="00A73B4B"/>
    <w:rsid w:val="00A76E22"/>
    <w:rsid w:val="00A9338F"/>
    <w:rsid w:val="00AC2958"/>
    <w:rsid w:val="00AC5D22"/>
    <w:rsid w:val="00AE0E5F"/>
    <w:rsid w:val="00AF5597"/>
    <w:rsid w:val="00B14F3F"/>
    <w:rsid w:val="00B2605A"/>
    <w:rsid w:val="00B26C1F"/>
    <w:rsid w:val="00B30156"/>
    <w:rsid w:val="00B462D5"/>
    <w:rsid w:val="00B54E3E"/>
    <w:rsid w:val="00B630E9"/>
    <w:rsid w:val="00B6526F"/>
    <w:rsid w:val="00B939FC"/>
    <w:rsid w:val="00B97311"/>
    <w:rsid w:val="00BA2922"/>
    <w:rsid w:val="00BB4034"/>
    <w:rsid w:val="00BB5902"/>
    <w:rsid w:val="00BB6908"/>
    <w:rsid w:val="00BC1F47"/>
    <w:rsid w:val="00BC6B73"/>
    <w:rsid w:val="00BD67BC"/>
    <w:rsid w:val="00BE6E1D"/>
    <w:rsid w:val="00C026A0"/>
    <w:rsid w:val="00C04A05"/>
    <w:rsid w:val="00C061BF"/>
    <w:rsid w:val="00C1256A"/>
    <w:rsid w:val="00C1714B"/>
    <w:rsid w:val="00C373D1"/>
    <w:rsid w:val="00C554EB"/>
    <w:rsid w:val="00C56DBD"/>
    <w:rsid w:val="00C66CD7"/>
    <w:rsid w:val="00C74C6B"/>
    <w:rsid w:val="00C91325"/>
    <w:rsid w:val="00CA657D"/>
    <w:rsid w:val="00CC0A2B"/>
    <w:rsid w:val="00CD6265"/>
    <w:rsid w:val="00CE6DBE"/>
    <w:rsid w:val="00CF1CA0"/>
    <w:rsid w:val="00D069ED"/>
    <w:rsid w:val="00D06A25"/>
    <w:rsid w:val="00D40DED"/>
    <w:rsid w:val="00D45429"/>
    <w:rsid w:val="00D51918"/>
    <w:rsid w:val="00D53636"/>
    <w:rsid w:val="00D5493A"/>
    <w:rsid w:val="00D74FD0"/>
    <w:rsid w:val="00D818CC"/>
    <w:rsid w:val="00D8245C"/>
    <w:rsid w:val="00D948FD"/>
    <w:rsid w:val="00D95E98"/>
    <w:rsid w:val="00D973ED"/>
    <w:rsid w:val="00DA07BF"/>
    <w:rsid w:val="00DA23CB"/>
    <w:rsid w:val="00DA4191"/>
    <w:rsid w:val="00DA5513"/>
    <w:rsid w:val="00DA78A0"/>
    <w:rsid w:val="00DB0C4A"/>
    <w:rsid w:val="00DB14DF"/>
    <w:rsid w:val="00DB2EC1"/>
    <w:rsid w:val="00DC5CBF"/>
    <w:rsid w:val="00DD2D9F"/>
    <w:rsid w:val="00DD608E"/>
    <w:rsid w:val="00DD6238"/>
    <w:rsid w:val="00DD7BD3"/>
    <w:rsid w:val="00DE7ED7"/>
    <w:rsid w:val="00DF099C"/>
    <w:rsid w:val="00DF1D99"/>
    <w:rsid w:val="00DF6C9E"/>
    <w:rsid w:val="00E07809"/>
    <w:rsid w:val="00E22FB5"/>
    <w:rsid w:val="00E246F9"/>
    <w:rsid w:val="00E25140"/>
    <w:rsid w:val="00E369B8"/>
    <w:rsid w:val="00E36D9E"/>
    <w:rsid w:val="00E432EB"/>
    <w:rsid w:val="00E47E9A"/>
    <w:rsid w:val="00E47FCF"/>
    <w:rsid w:val="00E5278E"/>
    <w:rsid w:val="00E5339D"/>
    <w:rsid w:val="00E64ABF"/>
    <w:rsid w:val="00E756A9"/>
    <w:rsid w:val="00E82ECA"/>
    <w:rsid w:val="00E97720"/>
    <w:rsid w:val="00EA2C49"/>
    <w:rsid w:val="00EA7BF7"/>
    <w:rsid w:val="00EB0027"/>
    <w:rsid w:val="00EB4547"/>
    <w:rsid w:val="00ED5046"/>
    <w:rsid w:val="00EE0EB4"/>
    <w:rsid w:val="00EF4FE6"/>
    <w:rsid w:val="00F005FA"/>
    <w:rsid w:val="00F022AF"/>
    <w:rsid w:val="00F0251C"/>
    <w:rsid w:val="00F12B51"/>
    <w:rsid w:val="00F24F5E"/>
    <w:rsid w:val="00F418CC"/>
    <w:rsid w:val="00F4487A"/>
    <w:rsid w:val="00F65958"/>
    <w:rsid w:val="00F6719A"/>
    <w:rsid w:val="00F76E90"/>
    <w:rsid w:val="00F77331"/>
    <w:rsid w:val="00F83D37"/>
    <w:rsid w:val="00FA4924"/>
    <w:rsid w:val="00FD00B7"/>
    <w:rsid w:val="00FD7201"/>
    <w:rsid w:val="00FE7F6B"/>
    <w:rsid w:val="00FF173E"/>
    <w:rsid w:val="00FF7E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689C"/>
  <w15:chartTrackingRefBased/>
  <w15:docId w15:val="{91621C64-C9F2-4656-A4E0-C0BF19E0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CD7"/>
  </w:style>
  <w:style w:type="paragraph" w:styleId="Heading1">
    <w:name w:val="heading 1"/>
    <w:basedOn w:val="Normal"/>
    <w:next w:val="Normal"/>
    <w:link w:val="Heading1Char"/>
    <w:uiPriority w:val="9"/>
    <w:qFormat/>
    <w:rsid w:val="0040187C"/>
    <w:pPr>
      <w:keepNext/>
      <w:keepLines/>
      <w:spacing w:before="240" w:after="0"/>
      <w:outlineLvl w:val="0"/>
    </w:pPr>
    <w:rPr>
      <w:rFonts w:ascii="Calibri Light" w:eastAsia="Times New Roma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0C4A"/>
    <w:pPr>
      <w:ind w:left="720"/>
      <w:contextualSpacing/>
    </w:pPr>
  </w:style>
  <w:style w:type="character" w:styleId="CommentReference">
    <w:name w:val="annotation reference"/>
    <w:basedOn w:val="DefaultParagraphFont"/>
    <w:uiPriority w:val="99"/>
    <w:semiHidden/>
    <w:unhideWhenUsed/>
    <w:rsid w:val="00063E34"/>
    <w:rPr>
      <w:sz w:val="16"/>
      <w:szCs w:val="16"/>
    </w:rPr>
  </w:style>
  <w:style w:type="paragraph" w:styleId="CommentText">
    <w:name w:val="annotation text"/>
    <w:basedOn w:val="Normal"/>
    <w:link w:val="CommentTextChar"/>
    <w:uiPriority w:val="99"/>
    <w:semiHidden/>
    <w:unhideWhenUsed/>
    <w:rsid w:val="00063E34"/>
    <w:pPr>
      <w:spacing w:line="240" w:lineRule="auto"/>
    </w:pPr>
    <w:rPr>
      <w:sz w:val="20"/>
      <w:szCs w:val="20"/>
    </w:rPr>
  </w:style>
  <w:style w:type="character" w:customStyle="1" w:styleId="CommentTextChar">
    <w:name w:val="Comment Text Char"/>
    <w:basedOn w:val="DefaultParagraphFont"/>
    <w:link w:val="CommentText"/>
    <w:uiPriority w:val="99"/>
    <w:semiHidden/>
    <w:rsid w:val="00063E34"/>
    <w:rPr>
      <w:sz w:val="20"/>
      <w:szCs w:val="20"/>
    </w:rPr>
  </w:style>
  <w:style w:type="paragraph" w:styleId="CommentSubject">
    <w:name w:val="annotation subject"/>
    <w:basedOn w:val="CommentText"/>
    <w:next w:val="CommentText"/>
    <w:link w:val="CommentSubjectChar"/>
    <w:uiPriority w:val="99"/>
    <w:semiHidden/>
    <w:unhideWhenUsed/>
    <w:rsid w:val="00063E34"/>
    <w:rPr>
      <w:b/>
      <w:bCs/>
    </w:rPr>
  </w:style>
  <w:style w:type="character" w:customStyle="1" w:styleId="CommentSubjectChar">
    <w:name w:val="Comment Subject Char"/>
    <w:basedOn w:val="CommentTextChar"/>
    <w:link w:val="CommentSubject"/>
    <w:uiPriority w:val="99"/>
    <w:semiHidden/>
    <w:rsid w:val="00063E34"/>
    <w:rPr>
      <w:b/>
      <w:bCs/>
      <w:sz w:val="20"/>
      <w:szCs w:val="20"/>
    </w:rPr>
  </w:style>
  <w:style w:type="paragraph" w:styleId="BalloonText">
    <w:name w:val="Balloon Text"/>
    <w:basedOn w:val="Normal"/>
    <w:link w:val="BalloonTextChar"/>
    <w:uiPriority w:val="99"/>
    <w:semiHidden/>
    <w:unhideWhenUsed/>
    <w:rsid w:val="00063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34"/>
    <w:rPr>
      <w:rFonts w:ascii="Segoe UI" w:hAnsi="Segoe UI" w:cs="Segoe UI"/>
      <w:sz w:val="18"/>
      <w:szCs w:val="18"/>
    </w:rPr>
  </w:style>
  <w:style w:type="paragraph" w:styleId="EndnoteText">
    <w:name w:val="endnote text"/>
    <w:basedOn w:val="Normal"/>
    <w:link w:val="EndnoteTextChar"/>
    <w:uiPriority w:val="99"/>
    <w:semiHidden/>
    <w:unhideWhenUsed/>
    <w:rsid w:val="00FF7E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E4A"/>
    <w:rPr>
      <w:sz w:val="20"/>
      <w:szCs w:val="20"/>
    </w:rPr>
  </w:style>
  <w:style w:type="character" w:styleId="EndnoteReference">
    <w:name w:val="endnote reference"/>
    <w:basedOn w:val="DefaultParagraphFont"/>
    <w:uiPriority w:val="99"/>
    <w:semiHidden/>
    <w:unhideWhenUsed/>
    <w:rsid w:val="00FF7E4A"/>
    <w:rPr>
      <w:vertAlign w:val="superscript"/>
    </w:rPr>
  </w:style>
  <w:style w:type="character" w:customStyle="1" w:styleId="Heading1Char">
    <w:name w:val="Heading 1 Char"/>
    <w:basedOn w:val="DefaultParagraphFont"/>
    <w:link w:val="Heading1"/>
    <w:uiPriority w:val="9"/>
    <w:rsid w:val="0040187C"/>
    <w:rPr>
      <w:rFonts w:ascii="Calibri Light" w:eastAsia="Times New Roman" w:hAnsi="Calibri Light" w:cs="Times New Roman"/>
      <w:color w:val="2E74B5"/>
      <w:sz w:val="32"/>
      <w:szCs w:val="32"/>
      <w:lang w:val="en-US"/>
    </w:rPr>
  </w:style>
  <w:style w:type="character" w:customStyle="1" w:styleId="ListParagraphChar">
    <w:name w:val="List Paragraph Char"/>
    <w:link w:val="ListParagraph"/>
    <w:uiPriority w:val="34"/>
    <w:locked/>
    <w:rsid w:val="0040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921">
      <w:bodyDiv w:val="1"/>
      <w:marLeft w:val="0"/>
      <w:marRight w:val="0"/>
      <w:marTop w:val="0"/>
      <w:marBottom w:val="0"/>
      <w:divBdr>
        <w:top w:val="none" w:sz="0" w:space="0" w:color="auto"/>
        <w:left w:val="none" w:sz="0" w:space="0" w:color="auto"/>
        <w:bottom w:val="none" w:sz="0" w:space="0" w:color="auto"/>
        <w:right w:val="none" w:sz="0" w:space="0" w:color="auto"/>
      </w:divBdr>
    </w:div>
    <w:div w:id="130829674">
      <w:bodyDiv w:val="1"/>
      <w:marLeft w:val="0"/>
      <w:marRight w:val="0"/>
      <w:marTop w:val="0"/>
      <w:marBottom w:val="0"/>
      <w:divBdr>
        <w:top w:val="none" w:sz="0" w:space="0" w:color="auto"/>
        <w:left w:val="none" w:sz="0" w:space="0" w:color="auto"/>
        <w:bottom w:val="none" w:sz="0" w:space="0" w:color="auto"/>
        <w:right w:val="none" w:sz="0" w:space="0" w:color="auto"/>
      </w:divBdr>
    </w:div>
    <w:div w:id="153958595">
      <w:bodyDiv w:val="1"/>
      <w:marLeft w:val="0"/>
      <w:marRight w:val="0"/>
      <w:marTop w:val="0"/>
      <w:marBottom w:val="0"/>
      <w:divBdr>
        <w:top w:val="none" w:sz="0" w:space="0" w:color="auto"/>
        <w:left w:val="none" w:sz="0" w:space="0" w:color="auto"/>
        <w:bottom w:val="none" w:sz="0" w:space="0" w:color="auto"/>
        <w:right w:val="none" w:sz="0" w:space="0" w:color="auto"/>
      </w:divBdr>
    </w:div>
    <w:div w:id="217056578">
      <w:bodyDiv w:val="1"/>
      <w:marLeft w:val="0"/>
      <w:marRight w:val="0"/>
      <w:marTop w:val="0"/>
      <w:marBottom w:val="0"/>
      <w:divBdr>
        <w:top w:val="none" w:sz="0" w:space="0" w:color="auto"/>
        <w:left w:val="none" w:sz="0" w:space="0" w:color="auto"/>
        <w:bottom w:val="none" w:sz="0" w:space="0" w:color="auto"/>
        <w:right w:val="none" w:sz="0" w:space="0" w:color="auto"/>
      </w:divBdr>
    </w:div>
    <w:div w:id="326399491">
      <w:bodyDiv w:val="1"/>
      <w:marLeft w:val="0"/>
      <w:marRight w:val="0"/>
      <w:marTop w:val="0"/>
      <w:marBottom w:val="0"/>
      <w:divBdr>
        <w:top w:val="none" w:sz="0" w:space="0" w:color="auto"/>
        <w:left w:val="none" w:sz="0" w:space="0" w:color="auto"/>
        <w:bottom w:val="none" w:sz="0" w:space="0" w:color="auto"/>
        <w:right w:val="none" w:sz="0" w:space="0" w:color="auto"/>
      </w:divBdr>
    </w:div>
    <w:div w:id="401952188">
      <w:bodyDiv w:val="1"/>
      <w:marLeft w:val="0"/>
      <w:marRight w:val="0"/>
      <w:marTop w:val="0"/>
      <w:marBottom w:val="0"/>
      <w:divBdr>
        <w:top w:val="none" w:sz="0" w:space="0" w:color="auto"/>
        <w:left w:val="none" w:sz="0" w:space="0" w:color="auto"/>
        <w:bottom w:val="none" w:sz="0" w:space="0" w:color="auto"/>
        <w:right w:val="none" w:sz="0" w:space="0" w:color="auto"/>
      </w:divBdr>
    </w:div>
    <w:div w:id="449739292">
      <w:bodyDiv w:val="1"/>
      <w:marLeft w:val="0"/>
      <w:marRight w:val="0"/>
      <w:marTop w:val="0"/>
      <w:marBottom w:val="0"/>
      <w:divBdr>
        <w:top w:val="none" w:sz="0" w:space="0" w:color="auto"/>
        <w:left w:val="none" w:sz="0" w:space="0" w:color="auto"/>
        <w:bottom w:val="none" w:sz="0" w:space="0" w:color="auto"/>
        <w:right w:val="none" w:sz="0" w:space="0" w:color="auto"/>
      </w:divBdr>
    </w:div>
    <w:div w:id="466555808">
      <w:bodyDiv w:val="1"/>
      <w:marLeft w:val="0"/>
      <w:marRight w:val="0"/>
      <w:marTop w:val="0"/>
      <w:marBottom w:val="0"/>
      <w:divBdr>
        <w:top w:val="none" w:sz="0" w:space="0" w:color="auto"/>
        <w:left w:val="none" w:sz="0" w:space="0" w:color="auto"/>
        <w:bottom w:val="none" w:sz="0" w:space="0" w:color="auto"/>
        <w:right w:val="none" w:sz="0" w:space="0" w:color="auto"/>
      </w:divBdr>
    </w:div>
    <w:div w:id="669715661">
      <w:bodyDiv w:val="1"/>
      <w:marLeft w:val="0"/>
      <w:marRight w:val="0"/>
      <w:marTop w:val="0"/>
      <w:marBottom w:val="0"/>
      <w:divBdr>
        <w:top w:val="none" w:sz="0" w:space="0" w:color="auto"/>
        <w:left w:val="none" w:sz="0" w:space="0" w:color="auto"/>
        <w:bottom w:val="none" w:sz="0" w:space="0" w:color="auto"/>
        <w:right w:val="none" w:sz="0" w:space="0" w:color="auto"/>
      </w:divBdr>
    </w:div>
    <w:div w:id="671491185">
      <w:bodyDiv w:val="1"/>
      <w:marLeft w:val="0"/>
      <w:marRight w:val="0"/>
      <w:marTop w:val="0"/>
      <w:marBottom w:val="0"/>
      <w:divBdr>
        <w:top w:val="none" w:sz="0" w:space="0" w:color="auto"/>
        <w:left w:val="none" w:sz="0" w:space="0" w:color="auto"/>
        <w:bottom w:val="none" w:sz="0" w:space="0" w:color="auto"/>
        <w:right w:val="none" w:sz="0" w:space="0" w:color="auto"/>
      </w:divBdr>
    </w:div>
    <w:div w:id="873008122">
      <w:bodyDiv w:val="1"/>
      <w:marLeft w:val="0"/>
      <w:marRight w:val="0"/>
      <w:marTop w:val="0"/>
      <w:marBottom w:val="0"/>
      <w:divBdr>
        <w:top w:val="none" w:sz="0" w:space="0" w:color="auto"/>
        <w:left w:val="none" w:sz="0" w:space="0" w:color="auto"/>
        <w:bottom w:val="none" w:sz="0" w:space="0" w:color="auto"/>
        <w:right w:val="none" w:sz="0" w:space="0" w:color="auto"/>
      </w:divBdr>
    </w:div>
    <w:div w:id="949092880">
      <w:bodyDiv w:val="1"/>
      <w:marLeft w:val="0"/>
      <w:marRight w:val="0"/>
      <w:marTop w:val="0"/>
      <w:marBottom w:val="0"/>
      <w:divBdr>
        <w:top w:val="none" w:sz="0" w:space="0" w:color="auto"/>
        <w:left w:val="none" w:sz="0" w:space="0" w:color="auto"/>
        <w:bottom w:val="none" w:sz="0" w:space="0" w:color="auto"/>
        <w:right w:val="none" w:sz="0" w:space="0" w:color="auto"/>
      </w:divBdr>
    </w:div>
    <w:div w:id="1032413252">
      <w:bodyDiv w:val="1"/>
      <w:marLeft w:val="0"/>
      <w:marRight w:val="0"/>
      <w:marTop w:val="0"/>
      <w:marBottom w:val="0"/>
      <w:divBdr>
        <w:top w:val="none" w:sz="0" w:space="0" w:color="auto"/>
        <w:left w:val="none" w:sz="0" w:space="0" w:color="auto"/>
        <w:bottom w:val="none" w:sz="0" w:space="0" w:color="auto"/>
        <w:right w:val="none" w:sz="0" w:space="0" w:color="auto"/>
      </w:divBdr>
    </w:div>
    <w:div w:id="1087963361">
      <w:bodyDiv w:val="1"/>
      <w:marLeft w:val="0"/>
      <w:marRight w:val="0"/>
      <w:marTop w:val="0"/>
      <w:marBottom w:val="0"/>
      <w:divBdr>
        <w:top w:val="none" w:sz="0" w:space="0" w:color="auto"/>
        <w:left w:val="none" w:sz="0" w:space="0" w:color="auto"/>
        <w:bottom w:val="none" w:sz="0" w:space="0" w:color="auto"/>
        <w:right w:val="none" w:sz="0" w:space="0" w:color="auto"/>
      </w:divBdr>
    </w:div>
    <w:div w:id="1182741222">
      <w:bodyDiv w:val="1"/>
      <w:marLeft w:val="0"/>
      <w:marRight w:val="0"/>
      <w:marTop w:val="0"/>
      <w:marBottom w:val="0"/>
      <w:divBdr>
        <w:top w:val="none" w:sz="0" w:space="0" w:color="auto"/>
        <w:left w:val="none" w:sz="0" w:space="0" w:color="auto"/>
        <w:bottom w:val="none" w:sz="0" w:space="0" w:color="auto"/>
        <w:right w:val="none" w:sz="0" w:space="0" w:color="auto"/>
      </w:divBdr>
    </w:div>
    <w:div w:id="1199857779">
      <w:bodyDiv w:val="1"/>
      <w:marLeft w:val="0"/>
      <w:marRight w:val="0"/>
      <w:marTop w:val="0"/>
      <w:marBottom w:val="0"/>
      <w:divBdr>
        <w:top w:val="none" w:sz="0" w:space="0" w:color="auto"/>
        <w:left w:val="none" w:sz="0" w:space="0" w:color="auto"/>
        <w:bottom w:val="none" w:sz="0" w:space="0" w:color="auto"/>
        <w:right w:val="none" w:sz="0" w:space="0" w:color="auto"/>
      </w:divBdr>
    </w:div>
    <w:div w:id="1202933677">
      <w:bodyDiv w:val="1"/>
      <w:marLeft w:val="0"/>
      <w:marRight w:val="0"/>
      <w:marTop w:val="0"/>
      <w:marBottom w:val="0"/>
      <w:divBdr>
        <w:top w:val="none" w:sz="0" w:space="0" w:color="auto"/>
        <w:left w:val="none" w:sz="0" w:space="0" w:color="auto"/>
        <w:bottom w:val="none" w:sz="0" w:space="0" w:color="auto"/>
        <w:right w:val="none" w:sz="0" w:space="0" w:color="auto"/>
      </w:divBdr>
    </w:div>
    <w:div w:id="1207259798">
      <w:bodyDiv w:val="1"/>
      <w:marLeft w:val="0"/>
      <w:marRight w:val="0"/>
      <w:marTop w:val="0"/>
      <w:marBottom w:val="0"/>
      <w:divBdr>
        <w:top w:val="none" w:sz="0" w:space="0" w:color="auto"/>
        <w:left w:val="none" w:sz="0" w:space="0" w:color="auto"/>
        <w:bottom w:val="none" w:sz="0" w:space="0" w:color="auto"/>
        <w:right w:val="none" w:sz="0" w:space="0" w:color="auto"/>
      </w:divBdr>
    </w:div>
    <w:div w:id="1438864433">
      <w:bodyDiv w:val="1"/>
      <w:marLeft w:val="0"/>
      <w:marRight w:val="0"/>
      <w:marTop w:val="0"/>
      <w:marBottom w:val="0"/>
      <w:divBdr>
        <w:top w:val="none" w:sz="0" w:space="0" w:color="auto"/>
        <w:left w:val="none" w:sz="0" w:space="0" w:color="auto"/>
        <w:bottom w:val="none" w:sz="0" w:space="0" w:color="auto"/>
        <w:right w:val="none" w:sz="0" w:space="0" w:color="auto"/>
      </w:divBdr>
    </w:div>
    <w:div w:id="1484929412">
      <w:bodyDiv w:val="1"/>
      <w:marLeft w:val="0"/>
      <w:marRight w:val="0"/>
      <w:marTop w:val="0"/>
      <w:marBottom w:val="0"/>
      <w:divBdr>
        <w:top w:val="none" w:sz="0" w:space="0" w:color="auto"/>
        <w:left w:val="none" w:sz="0" w:space="0" w:color="auto"/>
        <w:bottom w:val="none" w:sz="0" w:space="0" w:color="auto"/>
        <w:right w:val="none" w:sz="0" w:space="0" w:color="auto"/>
      </w:divBdr>
    </w:div>
    <w:div w:id="1519849016">
      <w:bodyDiv w:val="1"/>
      <w:marLeft w:val="0"/>
      <w:marRight w:val="0"/>
      <w:marTop w:val="0"/>
      <w:marBottom w:val="0"/>
      <w:divBdr>
        <w:top w:val="none" w:sz="0" w:space="0" w:color="auto"/>
        <w:left w:val="none" w:sz="0" w:space="0" w:color="auto"/>
        <w:bottom w:val="none" w:sz="0" w:space="0" w:color="auto"/>
        <w:right w:val="none" w:sz="0" w:space="0" w:color="auto"/>
      </w:divBdr>
    </w:div>
    <w:div w:id="1523587207">
      <w:bodyDiv w:val="1"/>
      <w:marLeft w:val="0"/>
      <w:marRight w:val="0"/>
      <w:marTop w:val="0"/>
      <w:marBottom w:val="0"/>
      <w:divBdr>
        <w:top w:val="none" w:sz="0" w:space="0" w:color="auto"/>
        <w:left w:val="none" w:sz="0" w:space="0" w:color="auto"/>
        <w:bottom w:val="none" w:sz="0" w:space="0" w:color="auto"/>
        <w:right w:val="none" w:sz="0" w:space="0" w:color="auto"/>
      </w:divBdr>
    </w:div>
    <w:div w:id="1534535154">
      <w:bodyDiv w:val="1"/>
      <w:marLeft w:val="0"/>
      <w:marRight w:val="0"/>
      <w:marTop w:val="0"/>
      <w:marBottom w:val="0"/>
      <w:divBdr>
        <w:top w:val="none" w:sz="0" w:space="0" w:color="auto"/>
        <w:left w:val="none" w:sz="0" w:space="0" w:color="auto"/>
        <w:bottom w:val="none" w:sz="0" w:space="0" w:color="auto"/>
        <w:right w:val="none" w:sz="0" w:space="0" w:color="auto"/>
      </w:divBdr>
    </w:div>
    <w:div w:id="1699970031">
      <w:bodyDiv w:val="1"/>
      <w:marLeft w:val="0"/>
      <w:marRight w:val="0"/>
      <w:marTop w:val="0"/>
      <w:marBottom w:val="0"/>
      <w:divBdr>
        <w:top w:val="none" w:sz="0" w:space="0" w:color="auto"/>
        <w:left w:val="none" w:sz="0" w:space="0" w:color="auto"/>
        <w:bottom w:val="none" w:sz="0" w:space="0" w:color="auto"/>
        <w:right w:val="none" w:sz="0" w:space="0" w:color="auto"/>
      </w:divBdr>
    </w:div>
    <w:div w:id="1811819375">
      <w:bodyDiv w:val="1"/>
      <w:marLeft w:val="0"/>
      <w:marRight w:val="0"/>
      <w:marTop w:val="0"/>
      <w:marBottom w:val="0"/>
      <w:divBdr>
        <w:top w:val="none" w:sz="0" w:space="0" w:color="auto"/>
        <w:left w:val="none" w:sz="0" w:space="0" w:color="auto"/>
        <w:bottom w:val="none" w:sz="0" w:space="0" w:color="auto"/>
        <w:right w:val="none" w:sz="0" w:space="0" w:color="auto"/>
      </w:divBdr>
    </w:div>
    <w:div w:id="2053460976">
      <w:bodyDiv w:val="1"/>
      <w:marLeft w:val="0"/>
      <w:marRight w:val="0"/>
      <w:marTop w:val="0"/>
      <w:marBottom w:val="0"/>
      <w:divBdr>
        <w:top w:val="none" w:sz="0" w:space="0" w:color="auto"/>
        <w:left w:val="none" w:sz="0" w:space="0" w:color="auto"/>
        <w:bottom w:val="none" w:sz="0" w:space="0" w:color="auto"/>
        <w:right w:val="none" w:sz="0" w:space="0" w:color="auto"/>
      </w:divBdr>
    </w:div>
    <w:div w:id="20684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33DC-151D-46F1-A861-9A3F03CD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13665</Words>
  <Characters>7790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Artis Celitāns</cp:lastModifiedBy>
  <cp:revision>7</cp:revision>
  <cp:lastPrinted>2018-01-30T08:54:00Z</cp:lastPrinted>
  <dcterms:created xsi:type="dcterms:W3CDTF">2018-04-06T07:56:00Z</dcterms:created>
  <dcterms:modified xsi:type="dcterms:W3CDTF">2018-04-11T12:19:00Z</dcterms:modified>
</cp:coreProperties>
</file>