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A9" w:rsidRPr="00F315A9" w:rsidRDefault="00F315A9" w:rsidP="00F315A9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Nr.2.1</w:t>
      </w:r>
    </w:p>
    <w:p w:rsidR="00F315A9" w:rsidRPr="00F315A9" w:rsidRDefault="00F315A9" w:rsidP="00F315A9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F315A9" w:rsidRPr="00F315A9" w:rsidRDefault="00F315A9" w:rsidP="00F315A9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F315A9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RTU-2018/78</w:t>
      </w:r>
    </w:p>
    <w:p w:rsidR="00F315A9" w:rsidRPr="00F315A9" w:rsidRDefault="00F315A9" w:rsidP="00F31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F315A9" w:rsidRPr="00F315A9" w:rsidRDefault="00F315A9" w:rsidP="00F3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15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F315A9" w:rsidRPr="00F315A9" w:rsidRDefault="00F315A9" w:rsidP="00F315A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F315A9" w:rsidRPr="00F315A9" w:rsidRDefault="00F315A9" w:rsidP="00F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315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Nr.1</w:t>
      </w:r>
    </w:p>
    <w:p w:rsidR="00F315A9" w:rsidRPr="00F315A9" w:rsidRDefault="00F315A9" w:rsidP="00F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15A9" w:rsidRPr="00F315A9" w:rsidRDefault="00F315A9" w:rsidP="00F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315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Virsmas viļņu spektrālās analīzes iekārta</w:t>
      </w:r>
    </w:p>
    <w:p w:rsidR="00F315A9" w:rsidRPr="00F315A9" w:rsidRDefault="00F315A9" w:rsidP="00F315A9">
      <w:pPr>
        <w:spacing w:before="69" w:after="0" w:line="240" w:lineRule="exact"/>
        <w:ind w:left="2072"/>
        <w:rPr>
          <w:rFonts w:ascii="Times New Roman" w:eastAsia="Times New Roman" w:hAnsi="Times New Roman" w:cs="Times New Roman"/>
          <w:b/>
          <w:position w:val="-1"/>
          <w:lang w:val="en-US"/>
        </w:rPr>
      </w:pPr>
    </w:p>
    <w:p w:rsidR="00F315A9" w:rsidRPr="00F315A9" w:rsidRDefault="00F315A9" w:rsidP="00F315A9">
      <w:pPr>
        <w:spacing w:before="69" w:after="0" w:line="240" w:lineRule="exact"/>
        <w:ind w:left="2072"/>
        <w:rPr>
          <w:rFonts w:ascii="Times New Roman" w:eastAsia="Times New Roman" w:hAnsi="Times New Roman" w:cs="Times New Roman"/>
          <w:b/>
          <w:position w:val="-1"/>
          <w:lang w:val="en-US"/>
        </w:rPr>
      </w:pPr>
    </w:p>
    <w:tbl>
      <w:tblPr>
        <w:tblW w:w="1422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942"/>
        <w:gridCol w:w="6228"/>
      </w:tblGrid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Pozīcija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/</w:t>
            </w:r>
            <w:proofErr w:type="spellStart"/>
            <w:r w:rsidR="00854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minimālās</w:t>
            </w:r>
            <w:proofErr w:type="spellEnd"/>
            <w:r w:rsidR="00854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prasības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Rādītāji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>Pretendenta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>piedāvājums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 xml:space="preserve">.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>Norādīt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lv-LV"/>
              </w:rPr>
              <w:t>:</w:t>
            </w:r>
          </w:p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- </w:t>
            </w:r>
            <w:proofErr w:type="spellStart"/>
            <w:proofErr w:type="gram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preces</w:t>
            </w:r>
            <w:proofErr w:type="spellEnd"/>
            <w:proofErr w:type="gram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ražotāju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modeļa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nosaukumu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numuru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. (ja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ir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);</w:t>
            </w:r>
          </w:p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-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tehnisko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informāciju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kas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apliecina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katras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prasības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parametra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)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izpildi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;</w:t>
            </w:r>
          </w:p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-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sastāvdaļas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ražotāju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modeļa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nosaukumu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numuru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(ja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ir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);</w:t>
            </w:r>
          </w:p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- </w:t>
            </w:r>
            <w:proofErr w:type="spellStart"/>
            <w:proofErr w:type="gram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ražotāja</w:t>
            </w:r>
            <w:proofErr w:type="spellEnd"/>
            <w:proofErr w:type="gram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izdota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dokumenta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kas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pievienots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piedāvājumam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lpp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. </w:t>
            </w:r>
            <w:proofErr w:type="gram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un</w:t>
            </w:r>
            <w:proofErr w:type="gram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pozīciju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pēc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var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spriest par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piedāvātās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preces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parametra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atbilstību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prasībām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.</w:t>
            </w:r>
          </w:p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Pretendenta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aizpildīta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aile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kurā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būs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rakstīts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tikai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"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atbilst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",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tiks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uzskatīta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nepietiekošu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informāciju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Virsmas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viļņu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spektrālās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analīzes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 (Spectral Analysis of Surface Waves</w:t>
            </w:r>
          </w:p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 xml:space="preserve">(SASW))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iekārta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1 gab.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54" w:right="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CSWS/SASW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kontroles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datu</w:t>
            </w:r>
            <w:proofErr w:type="spellEnd"/>
          </w:p>
          <w:p w:rsidR="00F315A9" w:rsidRPr="00F315A9" w:rsidRDefault="00F315A9" w:rsidP="00F315A9">
            <w:pPr>
              <w:spacing w:before="4" w:after="0" w:line="240" w:lineRule="auto"/>
              <w:ind w:left="757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vākšanas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iekārta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kabeļu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tipu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6-kānālu, 225kHz, </w:t>
            </w:r>
            <w:proofErr w:type="gram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16bit</w:t>
            </w:r>
            <w:proofErr w:type="gram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kombinētā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datu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vākšanas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sistēma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.</w:t>
            </w:r>
          </w:p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after="0" w:line="240" w:lineRule="auto"/>
              <w:ind w:left="1117" w:right="4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-     110VAC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ģenerators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F315A9" w:rsidRPr="00F315A9" w:rsidRDefault="00F315A9" w:rsidP="00F315A9">
            <w:pPr>
              <w:tabs>
                <w:tab w:val="left" w:pos="1500"/>
              </w:tabs>
              <w:spacing w:after="0" w:line="240" w:lineRule="auto"/>
              <w:ind w:left="1513" w:right="-38" w:hanging="360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315A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12-24V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pievads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baterijas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tipa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after="0" w:line="240" w:lineRule="auto"/>
              <w:ind w:right="229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Kontroles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signāla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sistēma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315A9" w:rsidRPr="00F315A9" w:rsidRDefault="00F315A9" w:rsidP="00F315A9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Ģeofonu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pastiprinātāji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pieslēguma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iespējas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portatīvajam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datoram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USB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interfeisu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SASW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programmatūra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Windows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vidē</w:t>
            </w:r>
            <w:proofErr w:type="spellEnd"/>
          </w:p>
          <w:p w:rsidR="00F315A9" w:rsidRPr="00F315A9" w:rsidRDefault="00F315A9" w:rsidP="00F315A9">
            <w:pPr>
              <w:spacing w:after="0" w:line="240" w:lineRule="auto"/>
              <w:ind w:right="41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Iespēja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pielikt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dažāda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veida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impulsa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slodzi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viens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atkārtots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u.c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);</w:t>
            </w:r>
          </w:p>
          <w:p w:rsidR="00F315A9" w:rsidRPr="00F315A9" w:rsidRDefault="00F315A9" w:rsidP="00F315A9">
            <w:pPr>
              <w:spacing w:after="0" w:line="240" w:lineRule="auto"/>
              <w:ind w:right="151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Releja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viļņu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frekvences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fāzes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pieprasījums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definēšanas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modulis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after="0" w:line="240" w:lineRule="auto"/>
              <w:ind w:right="11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Fāzes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ātruma-viļņa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garuma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dispersijas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līknes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noteikšana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pēc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elastības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teorijas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modulis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Tiešsaistes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viļņu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ātruma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mērījumu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profila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ģenerācijas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modulis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Datu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saglabāšana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tālākai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apstrādei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kanālu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ģeofonu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kabelis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854C3E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gab.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4.5Hz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ģeofoni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SASW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sistēmai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(6</w:t>
            </w:r>
          </w:p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gabali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>6 gab.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12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mārciņu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(5.4431 kg)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āmurs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atbalsta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plāksne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ar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SASW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sistēmu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savienojošais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kabelis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SASW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sistēmas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aksesuāri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Vismaz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Kaste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Mērlente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Līmeņrādis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25m 110V 3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izeju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kabelis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pagarinātājs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50m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mērlente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F315A9" w:rsidRPr="00F315A9" w:rsidTr="00F315A9">
        <w:trPr>
          <w:trHeight w:val="3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left="793" w:right="-3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Uzstādīšana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lang w:val="en-US"/>
              </w:rPr>
              <w:t>apmācība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A9" w:rsidRPr="00F315A9" w:rsidRDefault="00F315A9" w:rsidP="00F315A9">
            <w:pPr>
              <w:spacing w:before="32" w:after="0" w:line="240" w:lineRule="auto"/>
              <w:ind w:right="78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</w:pPr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&lt;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norādīt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, ja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nepieciešama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apmācība</w:t>
            </w:r>
            <w:proofErr w:type="spellEnd"/>
            <w:r w:rsidRPr="00F31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lv-LV"/>
              </w:rPr>
              <w:t>&gt;</w:t>
            </w:r>
          </w:p>
        </w:tc>
      </w:tr>
    </w:tbl>
    <w:p w:rsidR="00F315A9" w:rsidRPr="00F315A9" w:rsidRDefault="00F315A9" w:rsidP="00F315A9">
      <w:pPr>
        <w:spacing w:before="69" w:after="0" w:line="240" w:lineRule="exact"/>
        <w:ind w:left="2072"/>
        <w:rPr>
          <w:rFonts w:ascii="Times New Roman" w:eastAsia="Times New Roman" w:hAnsi="Times New Roman" w:cs="Times New Roman"/>
          <w:b/>
          <w:position w:val="-1"/>
          <w:lang w:val="en-US"/>
        </w:rPr>
      </w:pPr>
    </w:p>
    <w:tbl>
      <w:tblPr>
        <w:tblW w:w="1175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642"/>
        <w:gridCol w:w="5112"/>
      </w:tblGrid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15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Piegādes adrese: </w:t>
            </w:r>
            <w:proofErr w:type="spellStart"/>
            <w:r w:rsidRPr="00F315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Ķīpsalas</w:t>
            </w:r>
            <w:proofErr w:type="spellEnd"/>
            <w:r w:rsidRPr="00F315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15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iela</w:t>
            </w:r>
            <w:proofErr w:type="spellEnd"/>
            <w:r w:rsidRPr="00F315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6B, </w:t>
            </w:r>
            <w:proofErr w:type="spellStart"/>
            <w:r w:rsidRPr="00F315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Rīga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15A9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F31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F315A9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A9" w:rsidRPr="00F315A9" w:rsidTr="00F315A9">
        <w:tc>
          <w:tcPr>
            <w:tcW w:w="1001" w:type="dxa"/>
            <w:shd w:val="clear" w:color="auto" w:fill="auto"/>
          </w:tcPr>
          <w:p w:rsidR="00F315A9" w:rsidRPr="00F315A9" w:rsidRDefault="00F315A9" w:rsidP="00F315A9">
            <w:pPr>
              <w:numPr>
                <w:ilvl w:val="0"/>
                <w:numId w:val="1"/>
              </w:num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Calibri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5112" w:type="dxa"/>
            <w:shd w:val="clear" w:color="auto" w:fill="auto"/>
          </w:tcPr>
          <w:p w:rsidR="00F315A9" w:rsidRPr="00F315A9" w:rsidRDefault="00F315A9" w:rsidP="00F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A9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F31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F315A9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F315A9" w:rsidRPr="00F315A9" w:rsidRDefault="00F315A9" w:rsidP="00F315A9">
      <w:pPr>
        <w:spacing w:after="0" w:line="290" w:lineRule="atLeast"/>
        <w:jc w:val="center"/>
        <w:rPr>
          <w:rFonts w:ascii="Calibri" w:eastAsia="Calibri" w:hAnsi="Calibri" w:cs="Times New Roman"/>
        </w:rPr>
      </w:pPr>
    </w:p>
    <w:p w:rsidR="00F315A9" w:rsidRPr="00F315A9" w:rsidRDefault="00F315A9" w:rsidP="00F315A9">
      <w:pPr>
        <w:spacing w:after="0" w:line="290" w:lineRule="atLeast"/>
        <w:jc w:val="center"/>
        <w:rPr>
          <w:rFonts w:ascii="Calibri" w:eastAsia="Calibri" w:hAnsi="Calibri" w:cs="Times New Roman"/>
        </w:rPr>
      </w:pPr>
    </w:p>
    <w:p w:rsidR="00F315A9" w:rsidRPr="00F315A9" w:rsidRDefault="00F315A9" w:rsidP="00F315A9">
      <w:pPr>
        <w:spacing w:after="0" w:line="290" w:lineRule="atLeast"/>
        <w:rPr>
          <w:rFonts w:ascii="Times New Roman" w:eastAsia="Calibri" w:hAnsi="Times New Roman" w:cs="Times New Roman"/>
        </w:rPr>
      </w:pPr>
      <w:r w:rsidRPr="00F315A9">
        <w:rPr>
          <w:rFonts w:ascii="Times New Roman" w:eastAsia="Calibri" w:hAnsi="Times New Roman" w:cs="Times New Roman"/>
        </w:rPr>
        <w:t>Pretendenta nosaukums: _______________________________</w:t>
      </w:r>
    </w:p>
    <w:p w:rsidR="00F315A9" w:rsidRPr="00F315A9" w:rsidRDefault="00F315A9" w:rsidP="00F315A9">
      <w:pPr>
        <w:spacing w:before="69" w:after="0" w:line="240" w:lineRule="exact"/>
        <w:ind w:left="2072"/>
        <w:rPr>
          <w:rFonts w:ascii="Times New Roman" w:eastAsia="Times New Roman" w:hAnsi="Times New Roman" w:cs="Times New Roman"/>
          <w:b/>
          <w:position w:val="-1"/>
          <w:lang w:val="en-US"/>
        </w:rPr>
      </w:pPr>
    </w:p>
    <w:p w:rsidR="00F315A9" w:rsidRPr="00F315A9" w:rsidRDefault="00F315A9" w:rsidP="00F315A9">
      <w:pPr>
        <w:spacing w:before="69" w:after="0" w:line="240" w:lineRule="exact"/>
        <w:ind w:left="2072"/>
        <w:rPr>
          <w:rFonts w:ascii="Times New Roman" w:eastAsia="Times New Roman" w:hAnsi="Times New Roman" w:cs="Times New Roman"/>
          <w:b/>
          <w:position w:val="-1"/>
          <w:lang w:val="en-US"/>
        </w:rPr>
      </w:pPr>
    </w:p>
    <w:p w:rsidR="00E227B6" w:rsidRDefault="00854C3E"/>
    <w:sectPr w:rsidR="00E227B6" w:rsidSect="00F315A9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A9" w:rsidRDefault="00F315A9" w:rsidP="00F315A9">
      <w:pPr>
        <w:spacing w:after="0" w:line="240" w:lineRule="auto"/>
      </w:pPr>
      <w:r>
        <w:separator/>
      </w:r>
    </w:p>
  </w:endnote>
  <w:endnote w:type="continuationSeparator" w:id="0">
    <w:p w:rsidR="00F315A9" w:rsidRDefault="00F315A9" w:rsidP="00F3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473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5A9" w:rsidRDefault="00F315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5A9" w:rsidRDefault="00F3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A9" w:rsidRDefault="00F315A9" w:rsidP="00F315A9">
      <w:pPr>
        <w:spacing w:after="0" w:line="240" w:lineRule="auto"/>
      </w:pPr>
      <w:r>
        <w:separator/>
      </w:r>
    </w:p>
  </w:footnote>
  <w:footnote w:type="continuationSeparator" w:id="0">
    <w:p w:rsidR="00F315A9" w:rsidRDefault="00F315A9" w:rsidP="00F3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53F2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9"/>
    <w:rsid w:val="00086FD8"/>
    <w:rsid w:val="00854C3E"/>
    <w:rsid w:val="00AA046A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F8F13"/>
  <w15:chartTrackingRefBased/>
  <w15:docId w15:val="{252F9394-7251-41ED-B760-097F27A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A9"/>
  </w:style>
  <w:style w:type="paragraph" w:styleId="Footer">
    <w:name w:val="footer"/>
    <w:basedOn w:val="Normal"/>
    <w:link w:val="FooterChar"/>
    <w:uiPriority w:val="99"/>
    <w:unhideWhenUsed/>
    <w:rsid w:val="00F31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2018-09-11T11:51:00Z</dcterms:created>
  <dcterms:modified xsi:type="dcterms:W3CDTF">2018-09-11T11:56:00Z</dcterms:modified>
</cp:coreProperties>
</file>