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5C3CDB">
        <w:rPr>
          <w:rFonts w:eastAsia="Cambria"/>
          <w:kern w:val="56"/>
        </w:rPr>
        <w:t>.5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BA5377">
        <w:rPr>
          <w:rFonts w:eastAsia="Cambria"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BA5377">
        <w:rPr>
          <w:rFonts w:eastAsia="Cambria"/>
          <w:b/>
          <w:kern w:val="56"/>
        </w:rPr>
        <w:t>Dažādu aprīkojumu</w:t>
      </w:r>
      <w:r w:rsidR="004309CA" w:rsidRPr="00BA5377">
        <w:rPr>
          <w:rFonts w:eastAsia="Cambria"/>
          <w:b/>
          <w:kern w:val="56"/>
        </w:rPr>
        <w:t xml:space="preserve"> iegāde RTU STEM studiju programmu modernizēšanai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Pr="00BA5377">
        <w:rPr>
          <w:rFonts w:eastAsia="Cambria"/>
          <w:b/>
          <w:kern w:val="56"/>
        </w:rPr>
        <w:t>/</w:t>
      </w:r>
      <w:r w:rsidR="00BA5377">
        <w:rPr>
          <w:rFonts w:eastAsia="Cambria"/>
          <w:b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5C3CDB">
        <w:rPr>
          <w:rFonts w:eastAsia="Cambria"/>
          <w:i/>
          <w:kern w:val="56"/>
        </w:rPr>
        <w:t>5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5C3CDB">
        <w:rPr>
          <w:bCs/>
          <w:i/>
          <w:color w:val="000000"/>
        </w:rPr>
        <w:t xml:space="preserve">Saliekamās </w:t>
      </w:r>
      <w:proofErr w:type="spellStart"/>
      <w:r w:rsidR="005C3CDB">
        <w:rPr>
          <w:bCs/>
          <w:i/>
          <w:color w:val="000000"/>
        </w:rPr>
        <w:t>plakniskās</w:t>
      </w:r>
      <w:proofErr w:type="spellEnd"/>
      <w:r w:rsidR="005C3CDB">
        <w:rPr>
          <w:bCs/>
          <w:i/>
          <w:color w:val="000000"/>
        </w:rPr>
        <w:t xml:space="preserve"> kopnes modelis ar maināmu shēmu un mehāniskiem </w:t>
      </w:r>
      <w:proofErr w:type="spellStart"/>
      <w:r w:rsidR="005C3CDB">
        <w:rPr>
          <w:bCs/>
          <w:i/>
          <w:color w:val="000000"/>
        </w:rPr>
        <w:t>tenzodevējiem</w:t>
      </w:r>
      <w:proofErr w:type="spellEnd"/>
      <w:r w:rsidR="005C3CDB">
        <w:rPr>
          <w:bCs/>
          <w:i/>
          <w:color w:val="000000"/>
        </w:rPr>
        <w:t>, savietojams montāžas rāmī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5C3C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5C3C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5C3CDB" w:rsidRDefault="005C3CDB" w:rsidP="004309CA">
            <w:r w:rsidRPr="005C3CDB">
              <w:rPr>
                <w:bCs/>
                <w:color w:val="000000"/>
              </w:rPr>
              <w:t xml:space="preserve">Saliekamās </w:t>
            </w:r>
            <w:proofErr w:type="spellStart"/>
            <w:r w:rsidRPr="005C3CDB">
              <w:rPr>
                <w:bCs/>
                <w:color w:val="000000"/>
              </w:rPr>
              <w:t>plakniskās</w:t>
            </w:r>
            <w:proofErr w:type="spellEnd"/>
            <w:r w:rsidRPr="005C3CDB">
              <w:rPr>
                <w:bCs/>
                <w:color w:val="000000"/>
              </w:rPr>
              <w:t xml:space="preserve"> kopnes modelis ar maināmu shēmu un mehāniskiem </w:t>
            </w:r>
            <w:proofErr w:type="spellStart"/>
            <w:r w:rsidRPr="005C3CDB">
              <w:rPr>
                <w:bCs/>
                <w:color w:val="000000"/>
              </w:rPr>
              <w:t>tenzodevējiem</w:t>
            </w:r>
            <w:proofErr w:type="spellEnd"/>
            <w:r w:rsidRPr="005C3CDB">
              <w:rPr>
                <w:bCs/>
                <w:color w:val="000000"/>
              </w:rPr>
              <w:t>, savietojams montāžas rāmī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5C3C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5C3C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5C3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5C3C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522F67"/>
    <w:rsid w:val="005C3CDB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54FC2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14</cp:revision>
  <dcterms:created xsi:type="dcterms:W3CDTF">2018-01-11T11:12:00Z</dcterms:created>
  <dcterms:modified xsi:type="dcterms:W3CDTF">2018-08-27T08:40:00Z</dcterms:modified>
</cp:coreProperties>
</file>