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D64AB6">
        <w:rPr>
          <w:rFonts w:ascii="Times New Roman" w:hAnsi="Times New Roman" w:cs="Times New Roman"/>
        </w:rPr>
        <w:t>.1</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RTU – 2018/69</w:t>
      </w:r>
    </w:p>
    <w:p w:rsidR="00C45255" w:rsidRPr="000341E1"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DF5134">
        <w:rPr>
          <w:rFonts w:ascii="Times New Roman" w:eastAsia="Cambria" w:hAnsi="Times New Roman" w:cs="Times New Roman"/>
          <w:i/>
          <w:kern w:val="56"/>
        </w:rPr>
        <w:t>1.</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CC2A2F" w:rsidRPr="00CC2A2F">
        <w:rPr>
          <w:rFonts w:ascii="Times New Roman" w:hAnsi="Times New Roman" w:cs="Times New Roman"/>
          <w:i/>
        </w:rPr>
        <w:t>Eilera ļodzes četru gadījumu demonstrācija</w:t>
      </w:r>
      <w:r w:rsidRPr="00CC2A2F">
        <w:rPr>
          <w:rFonts w:ascii="Times New Roman" w:eastAsia="Cambria" w:hAnsi="Times New Roman" w:cs="Times New Roman"/>
          <w:i/>
          <w:kern w:val="56"/>
        </w:rPr>
        <w:t>”</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3150"/>
        <w:gridCol w:w="2340"/>
        <w:gridCol w:w="1554"/>
        <w:gridCol w:w="4656"/>
      </w:tblGrid>
      <w:tr w:rsidR="00210A52" w:rsidRPr="000341E1" w:rsidTr="00551D48">
        <w:tc>
          <w:tcPr>
            <w:tcW w:w="625"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Nr.p.k.</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315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34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rsidTr="00CC2A2F">
        <w:trPr>
          <w:trHeight w:val="170"/>
        </w:trPr>
        <w:tc>
          <w:tcPr>
            <w:tcW w:w="625" w:type="dxa"/>
            <w:vMerge w:val="restart"/>
            <w:vAlign w:val="center"/>
          </w:tcPr>
          <w:p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E559A0" w:rsidRPr="00CC2A2F" w:rsidRDefault="00CC2A2F" w:rsidP="00CC2A2F">
            <w:pPr>
              <w:rPr>
                <w:rFonts w:ascii="Times New Roman" w:hAnsi="Times New Roman" w:cs="Times New Roman"/>
              </w:rPr>
            </w:pPr>
            <w:r w:rsidRPr="00CC2A2F">
              <w:rPr>
                <w:rFonts w:ascii="Times New Roman" w:hAnsi="Times New Roman" w:cs="Times New Roman"/>
              </w:rPr>
              <w:t>Eilera ļodzes četru gadījumu demonstrācija</w:t>
            </w:r>
          </w:p>
        </w:tc>
        <w:tc>
          <w:tcPr>
            <w:tcW w:w="3150" w:type="dxa"/>
          </w:tcPr>
          <w:p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340" w:type="dxa"/>
          </w:tcPr>
          <w:p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rsidR="00E559A0" w:rsidRPr="000341E1" w:rsidRDefault="00E559A0" w:rsidP="0084424A">
            <w:pPr>
              <w:rPr>
                <w:rFonts w:ascii="Times New Roman" w:hAnsi="Times New Roman" w:cs="Times New Roman"/>
              </w:rPr>
            </w:pPr>
          </w:p>
        </w:tc>
      </w:tr>
      <w:tr w:rsidR="00CC2A2F" w:rsidRPr="000341E1" w:rsidTr="0084424A">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3150" w:type="dxa"/>
            <w:vMerge w:val="restart"/>
          </w:tcPr>
          <w:p w:rsidR="00CC2A2F" w:rsidRPr="0058431E" w:rsidRDefault="00CC2A2F" w:rsidP="00CC2A2F">
            <w:pPr>
              <w:rPr>
                <w:rFonts w:ascii="Times New Roman" w:eastAsia="Times New Roman" w:hAnsi="Times New Roman" w:cs="Times New Roman"/>
              </w:rPr>
            </w:pPr>
            <w:r>
              <w:rPr>
                <w:rFonts w:ascii="Times New Roman" w:eastAsia="Times New Roman" w:hAnsi="Times New Roman" w:cs="Times New Roman"/>
              </w:rPr>
              <w:t>1.1.Testa stieņi</w:t>
            </w:r>
            <w:r w:rsidR="00E27483">
              <w:rPr>
                <w:rFonts w:ascii="Times New Roman" w:eastAsia="Times New Roman" w:hAnsi="Times New Roman" w:cs="Times New Roman"/>
              </w:rPr>
              <w:t>:</w:t>
            </w:r>
          </w:p>
        </w:tc>
        <w:tc>
          <w:tcPr>
            <w:tcW w:w="2340" w:type="dxa"/>
          </w:tcPr>
          <w:p w:rsidR="00CC2A2F" w:rsidRPr="0058431E" w:rsidRDefault="00CC2A2F" w:rsidP="00CC2A2F">
            <w:pPr>
              <w:contextualSpacing/>
              <w:rPr>
                <w:rFonts w:ascii="Times New Roman" w:hAnsi="Times New Roman" w:cs="Times New Roman"/>
              </w:rPr>
            </w:pPr>
            <w:r>
              <w:rPr>
                <w:rFonts w:ascii="Times New Roman" w:eastAsia="Times New Roman" w:hAnsi="Times New Roman" w:cs="Times New Roman"/>
              </w:rPr>
              <w:t>Vismaz 4 gab.</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84424A">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3150" w:type="dxa"/>
            <w:vMerge/>
          </w:tcPr>
          <w:p w:rsidR="00CC2A2F" w:rsidRDefault="00CC2A2F" w:rsidP="00E559A0">
            <w:pPr>
              <w:rPr>
                <w:rFonts w:ascii="Times New Roman" w:eastAsia="Times New Roman" w:hAnsi="Times New Roman" w:cs="Times New Roman"/>
              </w:rPr>
            </w:pPr>
          </w:p>
        </w:tc>
        <w:tc>
          <w:tcPr>
            <w:tcW w:w="2340" w:type="dxa"/>
          </w:tcPr>
          <w:p w:rsidR="00CC2A2F" w:rsidRDefault="00CC2A2F" w:rsidP="00CC2A2F">
            <w:pPr>
              <w:contextualSpacing/>
              <w:rPr>
                <w:rFonts w:ascii="Times New Roman" w:eastAsia="Times New Roman" w:hAnsi="Times New Roman" w:cs="Times New Roman"/>
              </w:rPr>
            </w:pPr>
            <w:r>
              <w:rPr>
                <w:rFonts w:ascii="Times New Roman" w:eastAsia="Times New Roman" w:hAnsi="Times New Roman" w:cs="Times New Roman"/>
              </w:rPr>
              <w:t>Garums: vismaz 180 mm</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84424A">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3150" w:type="dxa"/>
            <w:vMerge/>
          </w:tcPr>
          <w:p w:rsidR="00CC2A2F" w:rsidRDefault="00CC2A2F" w:rsidP="00E559A0">
            <w:pPr>
              <w:rPr>
                <w:rFonts w:ascii="Times New Roman" w:eastAsia="Times New Roman" w:hAnsi="Times New Roman" w:cs="Times New Roman"/>
              </w:rPr>
            </w:pPr>
          </w:p>
        </w:tc>
        <w:tc>
          <w:tcPr>
            <w:tcW w:w="2340" w:type="dxa"/>
          </w:tcPr>
          <w:p w:rsidR="00CC2A2F" w:rsidRDefault="00554B28" w:rsidP="00CC2A2F">
            <w:pPr>
              <w:contextualSpacing/>
              <w:rPr>
                <w:rFonts w:ascii="Times New Roman" w:eastAsia="Times New Roman" w:hAnsi="Times New Roman" w:cs="Times New Roman"/>
              </w:rPr>
            </w:pPr>
            <w:r>
              <w:rPr>
                <w:rFonts w:ascii="Times New Roman" w:eastAsia="Times New Roman" w:hAnsi="Times New Roman" w:cs="Times New Roman"/>
              </w:rPr>
              <w:t>Š</w:t>
            </w:r>
            <w:bookmarkStart w:id="0" w:name="_GoBack"/>
            <w:bookmarkEnd w:id="0"/>
            <w:r w:rsidR="00CC2A2F">
              <w:rPr>
                <w:rFonts w:ascii="Times New Roman" w:eastAsia="Times New Roman" w:hAnsi="Times New Roman" w:cs="Times New Roman"/>
              </w:rPr>
              <w:t>ķērsgriezums: vismaz 0,5 x 12 mm</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84424A">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3150" w:type="dxa"/>
            <w:vMerge/>
          </w:tcPr>
          <w:p w:rsidR="00CC2A2F" w:rsidRDefault="00CC2A2F" w:rsidP="00E559A0">
            <w:pPr>
              <w:rPr>
                <w:rFonts w:ascii="Times New Roman" w:eastAsia="Times New Roman" w:hAnsi="Times New Roman" w:cs="Times New Roman"/>
              </w:rPr>
            </w:pPr>
          </w:p>
        </w:tc>
        <w:tc>
          <w:tcPr>
            <w:tcW w:w="2340" w:type="dxa"/>
          </w:tcPr>
          <w:p w:rsidR="00CC2A2F" w:rsidRDefault="00CC2A2F" w:rsidP="00CC2A2F">
            <w:pPr>
              <w:contextualSpacing/>
              <w:rPr>
                <w:rFonts w:ascii="Times New Roman" w:eastAsia="Times New Roman" w:hAnsi="Times New Roman" w:cs="Times New Roman"/>
              </w:rPr>
            </w:pPr>
            <w:r>
              <w:rPr>
                <w:rFonts w:ascii="Times New Roman" w:eastAsia="Times New Roman" w:hAnsi="Times New Roman" w:cs="Times New Roman"/>
              </w:rPr>
              <w:t>Materiāls: elastīgs nerūsējošais tērauds</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284377">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3150" w:type="dxa"/>
          </w:tcPr>
          <w:p w:rsidR="00CC2A2F" w:rsidRPr="0058431E" w:rsidRDefault="00CC2A2F" w:rsidP="00CC2A2F">
            <w:pPr>
              <w:rPr>
                <w:rFonts w:ascii="Times New Roman" w:eastAsia="Times New Roman" w:hAnsi="Times New Roman" w:cs="Times New Roman"/>
              </w:rPr>
            </w:pPr>
            <w:r>
              <w:rPr>
                <w:rFonts w:ascii="Times New Roman" w:eastAsia="Times New Roman" w:hAnsi="Times New Roman" w:cs="Times New Roman"/>
              </w:rPr>
              <w:t xml:space="preserve">1.2. Pieliekamā slodze </w:t>
            </w:r>
            <w:r w:rsidR="00E27483" w:rsidRPr="00AB3191">
              <w:rPr>
                <w:lang w:val="en-US" w:eastAsia="en-US"/>
              </w:rPr>
              <w:t xml:space="preserve"> </w:t>
            </w:r>
            <w:r w:rsidR="00E27483" w:rsidRPr="00E27483">
              <w:rPr>
                <w:rFonts w:ascii="Times New Roman" w:eastAsia="Times New Roman" w:hAnsi="Times New Roman" w:cs="Times New Roman"/>
              </w:rPr>
              <w:t>ļodzes izpildei</w:t>
            </w:r>
          </w:p>
        </w:tc>
        <w:tc>
          <w:tcPr>
            <w:tcW w:w="2340" w:type="dxa"/>
            <w:vAlign w:val="center"/>
          </w:tcPr>
          <w:p w:rsidR="00CC2A2F" w:rsidRPr="0058431E" w:rsidRDefault="00E27483" w:rsidP="00E27483">
            <w:pPr>
              <w:ind w:firstLine="126"/>
              <w:rPr>
                <w:rFonts w:ascii="Times New Roman" w:eastAsia="Times New Roman" w:hAnsi="Times New Roman" w:cs="Times New Roman"/>
              </w:rPr>
            </w:pPr>
            <w:r>
              <w:rPr>
                <w:rFonts w:ascii="Times New Roman" w:eastAsia="Times New Roman" w:hAnsi="Times New Roman" w:cs="Times New Roman"/>
              </w:rPr>
              <w:t>2 – 32 N</w:t>
            </w:r>
          </w:p>
        </w:tc>
        <w:tc>
          <w:tcPr>
            <w:tcW w:w="1554" w:type="dxa"/>
            <w:vMerge/>
            <w:vAlign w:val="center"/>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CC2A2F" w:rsidRPr="000341E1" w:rsidTr="0084424A">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3150" w:type="dxa"/>
          </w:tcPr>
          <w:p w:rsidR="00CC2A2F" w:rsidRPr="0058431E" w:rsidRDefault="00CC2A2F" w:rsidP="00E27483">
            <w:pPr>
              <w:rPr>
                <w:rFonts w:ascii="Times New Roman" w:eastAsia="Times New Roman" w:hAnsi="Times New Roman" w:cs="Times New Roman"/>
              </w:rPr>
            </w:pPr>
            <w:r>
              <w:rPr>
                <w:rFonts w:ascii="Times New Roman" w:eastAsia="Times New Roman" w:hAnsi="Times New Roman" w:cs="Times New Roman"/>
              </w:rPr>
              <w:t>1.3.</w:t>
            </w:r>
            <w:r w:rsidR="00E27483">
              <w:rPr>
                <w:rFonts w:ascii="Times New Roman" w:eastAsia="Times New Roman" w:hAnsi="Times New Roman" w:cs="Times New Roman"/>
              </w:rPr>
              <w:t xml:space="preserve"> Testā izmantojamie atsvari</w:t>
            </w:r>
          </w:p>
        </w:tc>
        <w:tc>
          <w:tcPr>
            <w:tcW w:w="2340" w:type="dxa"/>
          </w:tcPr>
          <w:p w:rsidR="00CC2A2F" w:rsidRPr="0058431E" w:rsidRDefault="00E27483" w:rsidP="00CC2A2F">
            <w:pPr>
              <w:ind w:firstLine="126"/>
              <w:rPr>
                <w:rFonts w:ascii="Times New Roman" w:eastAsia="Times New Roman" w:hAnsi="Times New Roman" w:cs="Times New Roman"/>
              </w:rPr>
            </w:pPr>
            <w:r>
              <w:rPr>
                <w:rFonts w:ascii="Times New Roman" w:eastAsia="Times New Roman" w:hAnsi="Times New Roman" w:cs="Times New Roman"/>
              </w:rPr>
              <w:t>5N – 10 gab.</w:t>
            </w:r>
          </w:p>
        </w:tc>
        <w:tc>
          <w:tcPr>
            <w:tcW w:w="1554" w:type="dxa"/>
            <w:vMerge/>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E27483" w:rsidRPr="000341E1" w:rsidTr="0084424A">
        <w:trPr>
          <w:trHeight w:val="170"/>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3150" w:type="dxa"/>
          </w:tcPr>
          <w:p w:rsidR="00E27483" w:rsidRDefault="00E27483" w:rsidP="00E27483">
            <w:pPr>
              <w:rPr>
                <w:rFonts w:ascii="Times New Roman" w:eastAsia="Times New Roman" w:hAnsi="Times New Roman" w:cs="Times New Roman"/>
              </w:rPr>
            </w:pPr>
          </w:p>
        </w:tc>
        <w:tc>
          <w:tcPr>
            <w:tcW w:w="2340" w:type="dxa"/>
          </w:tcPr>
          <w:p w:rsidR="00E27483" w:rsidRDefault="00E27483" w:rsidP="00CC2A2F">
            <w:pPr>
              <w:ind w:firstLine="126"/>
              <w:rPr>
                <w:rFonts w:ascii="Times New Roman" w:eastAsia="Times New Roman" w:hAnsi="Times New Roman" w:cs="Times New Roman"/>
              </w:rPr>
            </w:pPr>
            <w:r>
              <w:rPr>
                <w:rFonts w:ascii="Times New Roman" w:eastAsia="Times New Roman" w:hAnsi="Times New Roman" w:cs="Times New Roman"/>
              </w:rPr>
              <w:t xml:space="preserve">1N – 5 gab. </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E27483" w:rsidRPr="000341E1" w:rsidTr="0084424A">
        <w:trPr>
          <w:trHeight w:val="170"/>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3150" w:type="dxa"/>
          </w:tcPr>
          <w:p w:rsidR="00E27483" w:rsidRDefault="00E27483" w:rsidP="00E27483">
            <w:pPr>
              <w:rPr>
                <w:rFonts w:ascii="Times New Roman" w:eastAsia="Times New Roman" w:hAnsi="Times New Roman" w:cs="Times New Roman"/>
              </w:rPr>
            </w:pPr>
            <w:r>
              <w:rPr>
                <w:rFonts w:ascii="Times New Roman" w:eastAsia="Times New Roman" w:hAnsi="Times New Roman" w:cs="Times New Roman"/>
              </w:rPr>
              <w:t xml:space="preserve">1.4. Iekārtas rāmis </w:t>
            </w:r>
          </w:p>
          <w:p w:rsidR="00E27483" w:rsidRDefault="00E27483" w:rsidP="00E27483">
            <w:pPr>
              <w:rPr>
                <w:rFonts w:ascii="Times New Roman" w:eastAsia="Times New Roman" w:hAnsi="Times New Roman" w:cs="Times New Roman"/>
              </w:rPr>
            </w:pPr>
            <w:r>
              <w:rPr>
                <w:rFonts w:ascii="Times New Roman" w:eastAsia="Times New Roman" w:hAnsi="Times New Roman" w:cs="Times New Roman"/>
              </w:rPr>
              <w:t>(garums x platums x augstums)</w:t>
            </w:r>
          </w:p>
        </w:tc>
        <w:tc>
          <w:tcPr>
            <w:tcW w:w="2340" w:type="dxa"/>
          </w:tcPr>
          <w:p w:rsidR="00E27483" w:rsidRDefault="00E27483" w:rsidP="00E27483">
            <w:pPr>
              <w:rPr>
                <w:rFonts w:ascii="Times New Roman" w:eastAsia="Times New Roman" w:hAnsi="Times New Roman" w:cs="Times New Roman"/>
              </w:rPr>
            </w:pPr>
            <w:r>
              <w:rPr>
                <w:rFonts w:ascii="Times New Roman" w:eastAsia="Times New Roman" w:hAnsi="Times New Roman" w:cs="Times New Roman"/>
              </w:rPr>
              <w:t>Vismaz 380 x 110 x 270 mm</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CC2A2F" w:rsidRPr="000341E1" w:rsidTr="0084424A">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3150" w:type="dxa"/>
          </w:tcPr>
          <w:p w:rsidR="00CC2A2F" w:rsidRPr="0058431E" w:rsidRDefault="00E27483" w:rsidP="00E27483">
            <w:pPr>
              <w:rPr>
                <w:rFonts w:ascii="Times New Roman" w:eastAsia="Times New Roman" w:hAnsi="Times New Roman" w:cs="Times New Roman"/>
              </w:rPr>
            </w:pPr>
            <w:r>
              <w:rPr>
                <w:rFonts w:ascii="Times New Roman" w:eastAsia="Times New Roman" w:hAnsi="Times New Roman" w:cs="Times New Roman"/>
              </w:rPr>
              <w:t>1.5</w:t>
            </w:r>
            <w:r w:rsidR="00CC2A2F">
              <w:rPr>
                <w:rFonts w:ascii="Times New Roman" w:eastAsia="Times New Roman" w:hAnsi="Times New Roman" w:cs="Times New Roman"/>
              </w:rPr>
              <w:t>.</w:t>
            </w:r>
            <w:r>
              <w:rPr>
                <w:rFonts w:ascii="Times New Roman" w:eastAsia="Times New Roman" w:hAnsi="Times New Roman" w:cs="Times New Roman"/>
              </w:rPr>
              <w:t xml:space="preserve"> Rāmja aizmugures sieniņa</w:t>
            </w:r>
          </w:p>
        </w:tc>
        <w:tc>
          <w:tcPr>
            <w:tcW w:w="2340" w:type="dxa"/>
          </w:tcPr>
          <w:p w:rsidR="00CC2A2F" w:rsidRPr="0058431E" w:rsidRDefault="00E27483" w:rsidP="00E27483">
            <w:pPr>
              <w:rPr>
                <w:rFonts w:ascii="Times New Roman" w:eastAsia="Times New Roman" w:hAnsi="Times New Roman" w:cs="Times New Roman"/>
              </w:rPr>
            </w:pPr>
            <w:r>
              <w:rPr>
                <w:rFonts w:ascii="Times New Roman" w:eastAsia="Times New Roman" w:hAnsi="Times New Roman" w:cs="Times New Roman"/>
              </w:rPr>
              <w:t>balta ar koordinācijas asu tīklu</w:t>
            </w:r>
          </w:p>
        </w:tc>
        <w:tc>
          <w:tcPr>
            <w:tcW w:w="1554" w:type="dxa"/>
            <w:vMerge/>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E27483" w:rsidRPr="000341E1" w:rsidTr="00E27483">
        <w:trPr>
          <w:trHeight w:val="325"/>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3150" w:type="dxa"/>
          </w:tcPr>
          <w:p w:rsidR="00E27483" w:rsidRPr="00E27483" w:rsidRDefault="00E27483" w:rsidP="00E27483">
            <w:pPr>
              <w:contextualSpacing/>
              <w:rPr>
                <w:rFonts w:ascii="Times New Roman" w:eastAsia="Times New Roman" w:hAnsi="Times New Roman" w:cs="Times New Roman"/>
              </w:rPr>
            </w:pPr>
            <w:r>
              <w:rPr>
                <w:rFonts w:ascii="Times New Roman" w:eastAsia="Times New Roman" w:hAnsi="Times New Roman" w:cs="Times New Roman"/>
              </w:rPr>
              <w:t>1.6. Iekārtas masa</w:t>
            </w:r>
          </w:p>
        </w:tc>
        <w:tc>
          <w:tcPr>
            <w:tcW w:w="2340" w:type="dxa"/>
          </w:tcPr>
          <w:p w:rsidR="00E27483" w:rsidRPr="0058431E" w:rsidRDefault="00E27483" w:rsidP="00E27483">
            <w:pPr>
              <w:rPr>
                <w:rFonts w:ascii="Times New Roman" w:eastAsia="Times New Roman" w:hAnsi="Times New Roman" w:cs="Times New Roman"/>
              </w:rPr>
            </w:pPr>
            <w:r>
              <w:rPr>
                <w:rFonts w:ascii="Times New Roman" w:eastAsia="Times New Roman" w:hAnsi="Times New Roman" w:cs="Times New Roman"/>
              </w:rPr>
              <w:t>Ne vairāk kā 15 kg</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210A52"/>
    <w:rsid w:val="00293355"/>
    <w:rsid w:val="002F1390"/>
    <w:rsid w:val="003077B8"/>
    <w:rsid w:val="003778B0"/>
    <w:rsid w:val="003C5327"/>
    <w:rsid w:val="00551D48"/>
    <w:rsid w:val="00554B28"/>
    <w:rsid w:val="00694B35"/>
    <w:rsid w:val="00887C4B"/>
    <w:rsid w:val="008B4586"/>
    <w:rsid w:val="00A944C0"/>
    <w:rsid w:val="00AC159E"/>
    <w:rsid w:val="00B45EA8"/>
    <w:rsid w:val="00C2439B"/>
    <w:rsid w:val="00C45255"/>
    <w:rsid w:val="00CC2A2F"/>
    <w:rsid w:val="00D64AB6"/>
    <w:rsid w:val="00DD52AE"/>
    <w:rsid w:val="00DF5134"/>
    <w:rsid w:val="00E27483"/>
    <w:rsid w:val="00E559A0"/>
    <w:rsid w:val="00E91D1F"/>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7A75A"/>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1947</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6</cp:revision>
  <dcterms:created xsi:type="dcterms:W3CDTF">2018-08-27T08:59:00Z</dcterms:created>
  <dcterms:modified xsi:type="dcterms:W3CDTF">2018-08-27T10:40:00Z</dcterms:modified>
</cp:coreProperties>
</file>