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5F2E37E4"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F20935">
        <w:rPr>
          <w:rFonts w:ascii="Times New Roman" w:hAnsi="Times New Roman" w:cs="Times New Roman"/>
          <w:sz w:val="20"/>
          <w:szCs w:val="20"/>
        </w:rPr>
        <w:t>.6</w:t>
      </w:r>
      <w:r w:rsidR="007E5590">
        <w:rPr>
          <w:rFonts w:ascii="Times New Roman" w:hAnsi="Times New Roman" w:cs="Times New Roman"/>
          <w:sz w:val="20"/>
          <w:szCs w:val="20"/>
        </w:rPr>
        <w:t>.</w:t>
      </w:r>
    </w:p>
    <w:p w14:paraId="1C5C9A6A" w14:textId="46DFE8A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3A5308">
        <w:rPr>
          <w:rFonts w:ascii="Times New Roman" w:hAnsi="Times New Roman" w:cs="Times New Roman"/>
          <w:sz w:val="20"/>
          <w:szCs w:val="20"/>
        </w:rPr>
        <w:t>23</w:t>
      </w:r>
    </w:p>
    <w:p w14:paraId="279C8956" w14:textId="77777777" w:rsidR="00386C88" w:rsidRPr="00FC2C9A" w:rsidRDefault="008E0EA2" w:rsidP="008E0EA2">
      <w:pPr>
        <w:jc w:val="center"/>
        <w:rPr>
          <w:rFonts w:ascii="Times New Roman" w:hAnsi="Times New Roman" w:cs="Times New Roman"/>
          <w:b/>
          <w:sz w:val="32"/>
          <w:szCs w:val="32"/>
        </w:rPr>
      </w:pPr>
      <w:r w:rsidRPr="00FC2C9A">
        <w:rPr>
          <w:rFonts w:ascii="Times New Roman" w:hAnsi="Times New Roman" w:cs="Times New Roman"/>
          <w:b/>
          <w:sz w:val="32"/>
          <w:szCs w:val="32"/>
        </w:rPr>
        <w:t>Tehniskā specifikācija – Tehniskā piedāvājuma forma</w:t>
      </w:r>
    </w:p>
    <w:p w14:paraId="5AB60C5E" w14:textId="6FB643D9" w:rsidR="001F7617" w:rsidRPr="00196B7A" w:rsidRDefault="001F7617" w:rsidP="001F761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Pr="001F7617">
        <w:rPr>
          <w:rFonts w:ascii="Times New Roman" w:eastAsia="Cambria" w:hAnsi="Times New Roman" w:cs="Times New Roman"/>
          <w:b/>
          <w:kern w:val="56"/>
          <w:sz w:val="24"/>
        </w:rPr>
        <w:t xml:space="preserve"> Aprīkojuma iegāde RTU Elektronikas un telekomunikāciju fakultātes </w:t>
      </w:r>
      <w:r w:rsidR="008418A4" w:rsidRPr="008418A4">
        <w:rPr>
          <w:rFonts w:ascii="Times New Roman" w:eastAsia="Cambria" w:hAnsi="Times New Roman" w:cs="Times New Roman"/>
          <w:b/>
          <w:kern w:val="56"/>
          <w:sz w:val="24"/>
        </w:rPr>
        <w:t xml:space="preserve">Telemātikas un transporta elektronisko sistēmu katedrai </w:t>
      </w:r>
      <w:r w:rsidRPr="001F7617">
        <w:rPr>
          <w:rFonts w:ascii="Times New Roman" w:eastAsia="Cambria" w:hAnsi="Times New Roman" w:cs="Times New Roman"/>
          <w:b/>
          <w:kern w:val="56"/>
          <w:sz w:val="24"/>
        </w:rPr>
        <w:t xml:space="preserve">STEM studiju programmu modernizēšanai”, </w:t>
      </w:r>
      <w:r w:rsidRPr="00196B7A">
        <w:rPr>
          <w:rFonts w:ascii="Times New Roman" w:eastAsia="Cambria" w:hAnsi="Times New Roman" w:cs="Times New Roman"/>
          <w:b/>
          <w:kern w:val="56"/>
          <w:sz w:val="24"/>
        </w:rPr>
        <w:t>ID Nr.: RTU – 2018</w:t>
      </w:r>
      <w:r>
        <w:rPr>
          <w:rFonts w:ascii="Times New Roman" w:eastAsia="Cambria" w:hAnsi="Times New Roman" w:cs="Times New Roman"/>
          <w:b/>
          <w:kern w:val="56"/>
          <w:sz w:val="24"/>
        </w:rPr>
        <w:t>/23</w:t>
      </w:r>
    </w:p>
    <w:p w14:paraId="15056A43" w14:textId="5A2B1689"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F20935">
        <w:rPr>
          <w:rFonts w:ascii="Times New Roman" w:eastAsia="Cambria" w:hAnsi="Times New Roman" w:cs="Times New Roman"/>
          <w:i/>
          <w:kern w:val="56"/>
          <w:sz w:val="24"/>
          <w:szCs w:val="24"/>
        </w:rPr>
        <w:t>daļā Nr.6</w:t>
      </w:r>
      <w:r w:rsidRPr="00196B7A">
        <w:rPr>
          <w:rFonts w:ascii="Times New Roman" w:eastAsia="Cambria" w:hAnsi="Times New Roman" w:cs="Times New Roman"/>
          <w:i/>
          <w:kern w:val="56"/>
          <w:sz w:val="24"/>
          <w:szCs w:val="24"/>
        </w:rPr>
        <w:t xml:space="preserve"> “</w:t>
      </w:r>
      <w:r w:rsidR="00F20935" w:rsidRPr="00F20935">
        <w:rPr>
          <w:rFonts w:ascii="Times New Roman" w:eastAsia="Cambria" w:hAnsi="Times New Roman" w:cs="Times New Roman"/>
          <w:i/>
          <w:kern w:val="56"/>
          <w:sz w:val="24"/>
          <w:szCs w:val="24"/>
        </w:rPr>
        <w:t>Elektroniskās shēmas simulēšanas programm</w:t>
      </w:r>
      <w:bookmarkStart w:id="0" w:name="_GoBack"/>
      <w:bookmarkEnd w:id="0"/>
      <w:r w:rsidR="00F20935" w:rsidRPr="00F20935">
        <w:rPr>
          <w:rFonts w:ascii="Times New Roman" w:eastAsia="Cambria" w:hAnsi="Times New Roman" w:cs="Times New Roman"/>
          <w:i/>
          <w:kern w:val="56"/>
          <w:sz w:val="24"/>
          <w:szCs w:val="24"/>
        </w:rPr>
        <w:t>atūra</w:t>
      </w:r>
      <w:r w:rsidR="0020533D" w:rsidRPr="0020533D">
        <w:rPr>
          <w:rFonts w:ascii="Times New Roman" w:eastAsia="Cambria" w:hAnsi="Times New Roman" w:cs="Times New Roman"/>
          <w:i/>
          <w:kern w:val="56"/>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5528"/>
        <w:gridCol w:w="4961"/>
      </w:tblGrid>
      <w:tr w:rsidR="006F7391" w:rsidRPr="00575326" w14:paraId="1F0CACDD" w14:textId="77777777" w:rsidTr="006F7391">
        <w:tc>
          <w:tcPr>
            <w:tcW w:w="4248" w:type="dxa"/>
            <w:shd w:val="clear" w:color="auto" w:fill="BFBFBF"/>
            <w:vAlign w:val="center"/>
          </w:tcPr>
          <w:p w14:paraId="149AF176" w14:textId="77777777" w:rsidR="006F7391" w:rsidRPr="0020533D" w:rsidRDefault="006F7391" w:rsidP="0020533D">
            <w:pPr>
              <w:jc w:val="center"/>
              <w:rPr>
                <w:rFonts w:ascii="Times New Roman" w:eastAsia="Times New Roman" w:hAnsi="Times New Roman" w:cs="Times New Roman"/>
                <w:b/>
              </w:rPr>
            </w:pPr>
            <w:r w:rsidRPr="0020533D">
              <w:rPr>
                <w:rFonts w:ascii="Times New Roman" w:eastAsia="Times New Roman" w:hAnsi="Times New Roman" w:cs="Times New Roman"/>
                <w:b/>
              </w:rPr>
              <w:t>Nosaukums</w:t>
            </w:r>
          </w:p>
        </w:tc>
        <w:tc>
          <w:tcPr>
            <w:tcW w:w="5528" w:type="dxa"/>
            <w:shd w:val="clear" w:color="auto" w:fill="BFBFBF"/>
            <w:vAlign w:val="center"/>
          </w:tcPr>
          <w:p w14:paraId="5B68B06E" w14:textId="4EFADA17" w:rsidR="006F7391" w:rsidRPr="0020533D" w:rsidRDefault="006F7391" w:rsidP="0020533D">
            <w:pPr>
              <w:jc w:val="center"/>
              <w:rPr>
                <w:rFonts w:ascii="Times New Roman" w:eastAsia="Times New Roman" w:hAnsi="Times New Roman" w:cs="Times New Roman"/>
                <w:b/>
              </w:rPr>
            </w:pPr>
            <w:r>
              <w:rPr>
                <w:rFonts w:ascii="Times New Roman" w:eastAsia="Times New Roman" w:hAnsi="Times New Roman" w:cs="Times New Roman"/>
                <w:b/>
              </w:rPr>
              <w:t xml:space="preserve">Tehniskā specifikācija </w:t>
            </w:r>
          </w:p>
        </w:tc>
        <w:tc>
          <w:tcPr>
            <w:tcW w:w="4961" w:type="dxa"/>
            <w:shd w:val="clear" w:color="auto" w:fill="BFBFBF"/>
          </w:tcPr>
          <w:p w14:paraId="5A45425A" w14:textId="77777777" w:rsidR="006F7391" w:rsidRPr="005D54B9" w:rsidRDefault="006F7391"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6F7391" w:rsidRPr="00F20935" w:rsidRDefault="006F7391"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20533D" w:rsidRPr="00575326" w14:paraId="1318B38E" w14:textId="77777777" w:rsidTr="0020533D">
        <w:tc>
          <w:tcPr>
            <w:tcW w:w="14737" w:type="dxa"/>
            <w:gridSpan w:val="3"/>
            <w:shd w:val="clear" w:color="auto" w:fill="BFBFBF"/>
          </w:tcPr>
          <w:p w14:paraId="152DA4D1" w14:textId="35657DA9" w:rsidR="0020533D" w:rsidRPr="00F20935" w:rsidRDefault="00F20935" w:rsidP="0020533D">
            <w:pPr>
              <w:jc w:val="center"/>
              <w:rPr>
                <w:rFonts w:ascii="Times New Roman" w:eastAsia="Times New Roman" w:hAnsi="Times New Roman" w:cs="Times New Roman"/>
                <w:b/>
              </w:rPr>
            </w:pPr>
            <w:r w:rsidRPr="00F20935">
              <w:rPr>
                <w:rFonts w:ascii="Times New Roman" w:eastAsia="Times New Roman" w:hAnsi="Times New Roman" w:cs="Times New Roman"/>
                <w:b/>
              </w:rPr>
              <w:t xml:space="preserve">Elektroniskās shēmas simulēšanas programmatūras (NI </w:t>
            </w:r>
            <w:proofErr w:type="spellStart"/>
            <w:r w:rsidRPr="00F20935">
              <w:rPr>
                <w:rFonts w:ascii="Times New Roman" w:eastAsia="Times New Roman" w:hAnsi="Times New Roman" w:cs="Times New Roman"/>
                <w:b/>
              </w:rPr>
              <w:t>MultisimEducation</w:t>
            </w:r>
            <w:proofErr w:type="spellEnd"/>
            <w:r w:rsidRPr="00F20935">
              <w:rPr>
                <w:rFonts w:ascii="Times New Roman" w:eastAsia="Times New Roman" w:hAnsi="Times New Roman" w:cs="Times New Roman"/>
                <w:b/>
              </w:rPr>
              <w:t xml:space="preserve">) </w:t>
            </w:r>
            <w:r w:rsidR="006F7391">
              <w:rPr>
                <w:rFonts w:ascii="Times New Roman" w:eastAsia="Times New Roman" w:hAnsi="Times New Roman" w:cs="Times New Roman"/>
                <w:b/>
              </w:rPr>
              <w:t>pakete</w:t>
            </w:r>
            <w:r w:rsidR="0020533D" w:rsidRPr="00F20935">
              <w:rPr>
                <w:rFonts w:ascii="Times New Roman" w:eastAsia="Times New Roman" w:hAnsi="Times New Roman" w:cs="Times New Roman"/>
                <w:b/>
              </w:rPr>
              <w:t>, kas sastāv no:</w:t>
            </w:r>
          </w:p>
        </w:tc>
      </w:tr>
      <w:tr w:rsidR="00A44A08" w:rsidRPr="00575326" w14:paraId="3587E652" w14:textId="77777777" w:rsidTr="00223448">
        <w:trPr>
          <w:trHeight w:val="1834"/>
        </w:trPr>
        <w:tc>
          <w:tcPr>
            <w:tcW w:w="4248" w:type="dxa"/>
            <w:tcBorders>
              <w:bottom w:val="single" w:sz="4" w:space="0" w:color="000000"/>
            </w:tcBorders>
          </w:tcPr>
          <w:p w14:paraId="62093475" w14:textId="74842482" w:rsidR="00A44A08" w:rsidRPr="005E092C" w:rsidRDefault="00A44A08" w:rsidP="006F7391">
            <w:pPr>
              <w:pStyle w:val="ListParagraph"/>
              <w:numPr>
                <w:ilvl w:val="0"/>
                <w:numId w:val="18"/>
              </w:numPr>
              <w:spacing w:line="254" w:lineRule="auto"/>
              <w:rPr>
                <w:sz w:val="22"/>
                <w:szCs w:val="22"/>
                <w:lang w:val="lv-LV"/>
              </w:rPr>
            </w:pPr>
            <w:r w:rsidRPr="005E092C">
              <w:rPr>
                <w:b/>
                <w:sz w:val="22"/>
                <w:szCs w:val="22"/>
              </w:rPr>
              <w:t>Proteus VSM for Atmel AVR 10 licence</w:t>
            </w:r>
            <w:r w:rsidRPr="005E092C">
              <w:rPr>
                <w:sz w:val="22"/>
                <w:szCs w:val="22"/>
              </w:rPr>
              <w:t xml:space="preserve"> </w:t>
            </w:r>
            <w:r w:rsidRPr="005E092C">
              <w:rPr>
                <w:b/>
                <w:sz w:val="22"/>
                <w:szCs w:val="22"/>
                <w:lang w:val="lv-LV"/>
              </w:rPr>
              <w:t>(10 gab.)</w:t>
            </w:r>
          </w:p>
          <w:p w14:paraId="162E6524" w14:textId="77777777" w:rsidR="00A44A08" w:rsidRPr="005E092C" w:rsidRDefault="00A44A08" w:rsidP="0020533D">
            <w:pPr>
              <w:rPr>
                <w:rFonts w:ascii="Times New Roman" w:eastAsia="Times New Roman" w:hAnsi="Times New Roman" w:cs="Times New Roman"/>
                <w:b/>
              </w:rPr>
            </w:pPr>
          </w:p>
          <w:p w14:paraId="0CEADA7E" w14:textId="77777777" w:rsidR="00A44A08" w:rsidRPr="005E092C" w:rsidRDefault="00A44A08" w:rsidP="0020533D">
            <w:pPr>
              <w:rPr>
                <w:rFonts w:ascii="Times New Roman" w:eastAsia="Times New Roman" w:hAnsi="Times New Roman" w:cs="Times New Roman"/>
                <w:lang w:val="en-GB"/>
              </w:rPr>
            </w:pPr>
          </w:p>
          <w:p w14:paraId="28CCC108" w14:textId="77777777" w:rsidR="00A44A08" w:rsidRPr="005E092C" w:rsidRDefault="00A44A08" w:rsidP="0020533D">
            <w:pPr>
              <w:rPr>
                <w:rFonts w:ascii="Times New Roman" w:eastAsia="Times New Roman" w:hAnsi="Times New Roman" w:cs="Times New Roman"/>
                <w:lang w:val="en-GB"/>
              </w:rPr>
            </w:pPr>
          </w:p>
        </w:tc>
        <w:tc>
          <w:tcPr>
            <w:tcW w:w="5528" w:type="dxa"/>
            <w:vMerge w:val="restart"/>
            <w:tcBorders>
              <w:bottom w:val="single" w:sz="4" w:space="0" w:color="000000"/>
            </w:tcBorders>
          </w:tcPr>
          <w:p w14:paraId="4182A5CC" w14:textId="77777777" w:rsidR="00A44A08" w:rsidRPr="005E092C" w:rsidRDefault="00A44A08" w:rsidP="00A44A08">
            <w:pPr>
              <w:pStyle w:val="ListParagraph"/>
              <w:numPr>
                <w:ilvl w:val="0"/>
                <w:numId w:val="19"/>
              </w:numPr>
              <w:jc w:val="both"/>
              <w:rPr>
                <w:sz w:val="22"/>
                <w:szCs w:val="22"/>
              </w:rPr>
            </w:pPr>
            <w:proofErr w:type="spellStart"/>
            <w:r w:rsidRPr="005E092C">
              <w:rPr>
                <w:sz w:val="22"/>
                <w:szCs w:val="22"/>
              </w:rPr>
              <w:t>Programmatūras</w:t>
            </w:r>
            <w:proofErr w:type="spellEnd"/>
            <w:r w:rsidRPr="005E092C">
              <w:rPr>
                <w:sz w:val="22"/>
                <w:szCs w:val="22"/>
              </w:rPr>
              <w:t xml:space="preserve"> </w:t>
            </w:r>
            <w:proofErr w:type="spellStart"/>
            <w:r w:rsidRPr="005E092C">
              <w:rPr>
                <w:sz w:val="22"/>
                <w:szCs w:val="22"/>
              </w:rPr>
              <w:t>pakete</w:t>
            </w:r>
            <w:proofErr w:type="spellEnd"/>
            <w:r w:rsidRPr="005E092C">
              <w:rPr>
                <w:sz w:val="22"/>
                <w:szCs w:val="22"/>
              </w:rPr>
              <w:t xml:space="preserve">, </w:t>
            </w:r>
            <w:proofErr w:type="spellStart"/>
            <w:r w:rsidRPr="005E092C">
              <w:rPr>
                <w:sz w:val="22"/>
                <w:szCs w:val="22"/>
              </w:rPr>
              <w:t>kas</w:t>
            </w:r>
            <w:proofErr w:type="spellEnd"/>
            <w:r w:rsidRPr="005E092C">
              <w:rPr>
                <w:sz w:val="22"/>
                <w:szCs w:val="22"/>
              </w:rPr>
              <w:t xml:space="preserve"> </w:t>
            </w:r>
            <w:proofErr w:type="spellStart"/>
            <w:r w:rsidRPr="005E092C">
              <w:rPr>
                <w:sz w:val="22"/>
                <w:szCs w:val="22"/>
              </w:rPr>
              <w:t>ļauj</w:t>
            </w:r>
            <w:proofErr w:type="spellEnd"/>
            <w:r w:rsidRPr="005E092C">
              <w:rPr>
                <w:sz w:val="22"/>
                <w:szCs w:val="22"/>
              </w:rPr>
              <w:t xml:space="preserve"> </w:t>
            </w:r>
            <w:proofErr w:type="spellStart"/>
            <w:r w:rsidRPr="005E092C">
              <w:rPr>
                <w:sz w:val="22"/>
                <w:szCs w:val="22"/>
              </w:rPr>
              <w:t>simulēt</w:t>
            </w:r>
            <w:proofErr w:type="spellEnd"/>
            <w:r w:rsidRPr="005E092C">
              <w:rPr>
                <w:sz w:val="22"/>
                <w:szCs w:val="22"/>
              </w:rPr>
              <w:t xml:space="preserve"> </w:t>
            </w:r>
            <w:proofErr w:type="spellStart"/>
            <w:r w:rsidRPr="005E092C">
              <w:rPr>
                <w:sz w:val="22"/>
                <w:szCs w:val="22"/>
              </w:rPr>
              <w:t>elektroniskās</w:t>
            </w:r>
            <w:proofErr w:type="spellEnd"/>
            <w:r w:rsidRPr="005E092C">
              <w:rPr>
                <w:sz w:val="22"/>
                <w:szCs w:val="22"/>
              </w:rPr>
              <w:t xml:space="preserve"> </w:t>
            </w:r>
            <w:proofErr w:type="spellStart"/>
            <w:r w:rsidRPr="005E092C">
              <w:rPr>
                <w:sz w:val="22"/>
                <w:szCs w:val="22"/>
              </w:rPr>
              <w:t>shēmas</w:t>
            </w:r>
            <w:proofErr w:type="spellEnd"/>
          </w:p>
          <w:p w14:paraId="658C4F75" w14:textId="77777777" w:rsidR="00A44A08" w:rsidRPr="005E092C" w:rsidRDefault="00A44A08" w:rsidP="00A44A08">
            <w:pPr>
              <w:pStyle w:val="ListParagraph"/>
              <w:numPr>
                <w:ilvl w:val="0"/>
                <w:numId w:val="19"/>
              </w:numPr>
              <w:jc w:val="both"/>
              <w:rPr>
                <w:sz w:val="22"/>
                <w:szCs w:val="22"/>
              </w:rPr>
            </w:pPr>
            <w:r w:rsidRPr="005E092C">
              <w:rPr>
                <w:sz w:val="22"/>
                <w:szCs w:val="22"/>
                <w:lang w:val="lv-LV"/>
              </w:rPr>
              <w:t xml:space="preserve">Paketes pamatā ir </w:t>
            </w:r>
            <w:proofErr w:type="spellStart"/>
            <w:r w:rsidRPr="005E092C">
              <w:rPr>
                <w:sz w:val="22"/>
                <w:szCs w:val="22"/>
                <w:lang w:val="lv-LV"/>
              </w:rPr>
              <w:t>PSpice</w:t>
            </w:r>
            <w:proofErr w:type="spellEnd"/>
            <w:r w:rsidRPr="005E092C">
              <w:rPr>
                <w:sz w:val="22"/>
                <w:szCs w:val="22"/>
                <w:lang w:val="lv-LV"/>
              </w:rPr>
              <w:t xml:space="preserve"> elektronisko komponentu modeļi</w:t>
            </w:r>
          </w:p>
          <w:p w14:paraId="282D7ACC" w14:textId="18395344" w:rsidR="00A44A08" w:rsidRPr="005E092C" w:rsidRDefault="00A44A08" w:rsidP="00A44A08">
            <w:pPr>
              <w:pStyle w:val="ListParagraph"/>
              <w:numPr>
                <w:ilvl w:val="0"/>
                <w:numId w:val="19"/>
              </w:numPr>
              <w:jc w:val="both"/>
              <w:rPr>
                <w:sz w:val="22"/>
                <w:szCs w:val="22"/>
                <w:lang w:val="lv-LV"/>
              </w:rPr>
            </w:pPr>
            <w:r w:rsidRPr="005E092C">
              <w:rPr>
                <w:sz w:val="22"/>
                <w:szCs w:val="22"/>
                <w:lang w:val="lv-LV"/>
              </w:rPr>
              <w:t xml:space="preserve">Sistēma ļauj simulēt reālajā laikā programmējamo ierīču darbību: </w:t>
            </w:r>
            <w:proofErr w:type="spellStart"/>
            <w:r w:rsidRPr="005E092C">
              <w:rPr>
                <w:sz w:val="22"/>
                <w:szCs w:val="22"/>
                <w:lang w:val="lv-LV"/>
              </w:rPr>
              <w:t>mikrokontrollerus</w:t>
            </w:r>
            <w:proofErr w:type="spellEnd"/>
            <w:r w:rsidRPr="005E092C">
              <w:rPr>
                <w:sz w:val="22"/>
                <w:szCs w:val="22"/>
                <w:lang w:val="lv-LV"/>
              </w:rPr>
              <w:t xml:space="preserve">, mikroprocesorus, DSP un tā tālāk. </w:t>
            </w:r>
          </w:p>
          <w:p w14:paraId="17EDD33A" w14:textId="7BDE6FB7" w:rsidR="00A44A08" w:rsidRPr="005E092C" w:rsidRDefault="00A44A08" w:rsidP="005E092C">
            <w:pPr>
              <w:pStyle w:val="ListParagraph"/>
              <w:numPr>
                <w:ilvl w:val="0"/>
                <w:numId w:val="19"/>
              </w:numPr>
              <w:jc w:val="both"/>
              <w:rPr>
                <w:sz w:val="22"/>
                <w:szCs w:val="22"/>
                <w:lang w:val="lv-LV"/>
              </w:rPr>
            </w:pPr>
            <w:r w:rsidRPr="005E092C">
              <w:rPr>
                <w:sz w:val="22"/>
                <w:szCs w:val="22"/>
                <w:lang w:val="lv-LV"/>
              </w:rPr>
              <w:t xml:space="preserve">Vide ietver visaptverošu komplektu (vairāk nekā 10000 detaļu) shematiskas ierīces. Shematiskas </w:t>
            </w:r>
            <w:r w:rsidRPr="005E092C">
              <w:rPr>
                <w:sz w:val="22"/>
                <w:szCs w:val="22"/>
                <w:lang w:val="lv-LV"/>
              </w:rPr>
              <w:lastRenderedPageBreak/>
              <w:t xml:space="preserve">bibliotēkas ietver TTL, CMOS, atmiņas, analogās un mikroprocesoru ierīces. Paketes sastāvā ir arī vide, kura ļauj rakstīt programmas izmantotiem  </w:t>
            </w:r>
            <w:proofErr w:type="spellStart"/>
            <w:r w:rsidRPr="005E092C">
              <w:rPr>
                <w:sz w:val="22"/>
                <w:szCs w:val="22"/>
                <w:lang w:val="lv-LV"/>
              </w:rPr>
              <w:t>mikrokontrolleriem</w:t>
            </w:r>
            <w:proofErr w:type="spellEnd"/>
            <w:r w:rsidRPr="005E092C">
              <w:rPr>
                <w:sz w:val="22"/>
                <w:szCs w:val="22"/>
                <w:lang w:val="lv-LV"/>
              </w:rPr>
              <w:t xml:space="preserve">  un kompilēt tos.</w:t>
            </w:r>
          </w:p>
        </w:tc>
        <w:tc>
          <w:tcPr>
            <w:tcW w:w="4961" w:type="dxa"/>
            <w:vMerge w:val="restart"/>
            <w:tcBorders>
              <w:bottom w:val="single" w:sz="4" w:space="0" w:color="000000"/>
            </w:tcBorders>
          </w:tcPr>
          <w:p w14:paraId="45D91F05" w14:textId="3BAB1AD1" w:rsidR="00A44A08" w:rsidRPr="00C83DBE" w:rsidRDefault="00A44A08" w:rsidP="00C83DBE">
            <w:pPr>
              <w:jc w:val="center"/>
              <w:rPr>
                <w:rFonts w:ascii="Times New Roman" w:eastAsia="Times New Roman" w:hAnsi="Times New Roman" w:cs="Times New Roman"/>
                <w:i/>
              </w:rPr>
            </w:pPr>
          </w:p>
        </w:tc>
      </w:tr>
      <w:tr w:rsidR="00A44A08" w:rsidRPr="00575326" w14:paraId="3985C223" w14:textId="77777777" w:rsidTr="006F7391">
        <w:tc>
          <w:tcPr>
            <w:tcW w:w="4248" w:type="dxa"/>
          </w:tcPr>
          <w:p w14:paraId="31D64841" w14:textId="2BEBE9B3" w:rsidR="00A44A08" w:rsidRPr="006F7391" w:rsidRDefault="00A44A08" w:rsidP="006F7391">
            <w:pPr>
              <w:pStyle w:val="ListParagraph"/>
              <w:numPr>
                <w:ilvl w:val="0"/>
                <w:numId w:val="18"/>
              </w:numPr>
              <w:spacing w:line="254" w:lineRule="auto"/>
              <w:rPr>
                <w:rFonts w:eastAsiaTheme="minorHAnsi"/>
                <w:b/>
                <w:sz w:val="22"/>
                <w:szCs w:val="22"/>
                <w:lang w:val="lv-LV"/>
              </w:rPr>
            </w:pPr>
            <w:r w:rsidRPr="006F7391">
              <w:rPr>
                <w:b/>
                <w:sz w:val="22"/>
                <w:szCs w:val="22"/>
              </w:rPr>
              <w:t>Proteus VSM for ARM Cortex-M3 licence (10</w:t>
            </w:r>
            <w:r w:rsidRPr="006F7391">
              <w:rPr>
                <w:b/>
                <w:sz w:val="22"/>
                <w:szCs w:val="22"/>
                <w:lang w:val="lv-LV"/>
              </w:rPr>
              <w:t xml:space="preserve"> gab.)</w:t>
            </w:r>
          </w:p>
        </w:tc>
        <w:tc>
          <w:tcPr>
            <w:tcW w:w="5528" w:type="dxa"/>
            <w:vMerge/>
          </w:tcPr>
          <w:p w14:paraId="56FE8F83" w14:textId="77777777" w:rsidR="00A44A08" w:rsidRPr="000272BC" w:rsidRDefault="00A44A08" w:rsidP="0020533D">
            <w:pPr>
              <w:rPr>
                <w:rFonts w:ascii="Times New Roman" w:hAnsi="Times New Roman" w:cs="Times New Roman"/>
              </w:rPr>
            </w:pPr>
          </w:p>
        </w:tc>
        <w:tc>
          <w:tcPr>
            <w:tcW w:w="4961" w:type="dxa"/>
            <w:vMerge/>
          </w:tcPr>
          <w:p w14:paraId="7ED481D5" w14:textId="77777777" w:rsidR="00A44A08" w:rsidRPr="000272BC" w:rsidRDefault="00A44A08" w:rsidP="0020533D">
            <w:pPr>
              <w:rPr>
                <w:rFonts w:ascii="Times New Roman" w:eastAsia="Times New Roman" w:hAnsi="Times New Roman" w:cs="Times New Roman"/>
              </w:rPr>
            </w:pPr>
          </w:p>
        </w:tc>
      </w:tr>
      <w:tr w:rsidR="00A44A08" w:rsidRPr="00575326" w14:paraId="0078E836" w14:textId="77777777" w:rsidTr="006F7391">
        <w:tc>
          <w:tcPr>
            <w:tcW w:w="4248" w:type="dxa"/>
          </w:tcPr>
          <w:p w14:paraId="06E0A55D" w14:textId="70BBCA3F" w:rsidR="00A44A08" w:rsidRPr="006F7391" w:rsidRDefault="00A44A08" w:rsidP="006F7391">
            <w:pPr>
              <w:pStyle w:val="ListParagraph"/>
              <w:numPr>
                <w:ilvl w:val="0"/>
                <w:numId w:val="18"/>
              </w:numPr>
              <w:spacing w:line="254" w:lineRule="auto"/>
              <w:rPr>
                <w:b/>
                <w:sz w:val="22"/>
                <w:szCs w:val="22"/>
              </w:rPr>
            </w:pPr>
            <w:r w:rsidRPr="006F7391">
              <w:rPr>
                <w:b/>
                <w:sz w:val="22"/>
                <w:szCs w:val="22"/>
              </w:rPr>
              <w:lastRenderedPageBreak/>
              <w:t>Proteus VSM PIC Bundle (8 Bit) licence (</w:t>
            </w:r>
            <w:r w:rsidRPr="006F7391">
              <w:rPr>
                <w:b/>
                <w:sz w:val="22"/>
                <w:szCs w:val="22"/>
                <w:lang w:val="lv-LV"/>
              </w:rPr>
              <w:t>10 gab.)</w:t>
            </w:r>
          </w:p>
        </w:tc>
        <w:tc>
          <w:tcPr>
            <w:tcW w:w="5528" w:type="dxa"/>
            <w:vMerge/>
          </w:tcPr>
          <w:p w14:paraId="44E62BF7" w14:textId="77777777" w:rsidR="00A44A08" w:rsidRPr="000272BC" w:rsidRDefault="00A44A08" w:rsidP="0020533D">
            <w:pPr>
              <w:rPr>
                <w:rFonts w:ascii="Times New Roman" w:hAnsi="Times New Roman" w:cs="Times New Roman"/>
              </w:rPr>
            </w:pPr>
          </w:p>
        </w:tc>
        <w:tc>
          <w:tcPr>
            <w:tcW w:w="4961" w:type="dxa"/>
            <w:vMerge/>
          </w:tcPr>
          <w:p w14:paraId="4D31899B" w14:textId="77777777" w:rsidR="00A44A08" w:rsidRPr="000272BC" w:rsidRDefault="00A44A08" w:rsidP="0020533D">
            <w:pPr>
              <w:rPr>
                <w:rFonts w:ascii="Times New Roman" w:eastAsia="Times New Roman" w:hAnsi="Times New Roman" w:cs="Times New Roman"/>
              </w:rPr>
            </w:pPr>
          </w:p>
        </w:tc>
      </w:tr>
    </w:tbl>
    <w:p w14:paraId="43D17CBC" w14:textId="77777777" w:rsidR="00442059" w:rsidRDefault="00442059" w:rsidP="001F7617">
      <w:pPr>
        <w:spacing w:after="0" w:line="240" w:lineRule="auto"/>
        <w:jc w:val="both"/>
        <w:rPr>
          <w:rFonts w:ascii="Times New Roman" w:eastAsia="Cambria" w:hAnsi="Times New Roman" w:cs="Times New Roman"/>
          <w:b/>
          <w:kern w:val="56"/>
        </w:rPr>
      </w:pPr>
    </w:p>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6D0B1BEA"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8418A4">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B861C6"/>
    <w:multiLevelType w:val="hybridMultilevel"/>
    <w:tmpl w:val="6ECAA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05C1F"/>
    <w:multiLevelType w:val="hybridMultilevel"/>
    <w:tmpl w:val="579A0808"/>
    <w:lvl w:ilvl="0" w:tplc="9FC4C18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A735D2"/>
    <w:multiLevelType w:val="hybridMultilevel"/>
    <w:tmpl w:val="D03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4"/>
  </w:num>
  <w:num w:numId="6">
    <w:abstractNumId w:val="9"/>
  </w:num>
  <w:num w:numId="7">
    <w:abstractNumId w:val="12"/>
  </w:num>
  <w:num w:numId="8">
    <w:abstractNumId w:val="7"/>
  </w:num>
  <w:num w:numId="9">
    <w:abstractNumId w:val="5"/>
  </w:num>
  <w:num w:numId="10">
    <w:abstractNumId w:val="2"/>
  </w:num>
  <w:num w:numId="11">
    <w:abstractNumId w:val="17"/>
  </w:num>
  <w:num w:numId="12">
    <w:abstractNumId w:val="8"/>
  </w:num>
  <w:num w:numId="13">
    <w:abstractNumId w:val="0"/>
  </w:num>
  <w:num w:numId="14">
    <w:abstractNumId w:val="16"/>
  </w:num>
  <w:num w:numId="15">
    <w:abstractNumId w:val="15"/>
  </w:num>
  <w:num w:numId="16">
    <w:abstractNumId w:val="6"/>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D0CFE"/>
    <w:rsid w:val="000E014F"/>
    <w:rsid w:val="000E2866"/>
    <w:rsid w:val="00113D4A"/>
    <w:rsid w:val="001271A1"/>
    <w:rsid w:val="001648BC"/>
    <w:rsid w:val="00181C61"/>
    <w:rsid w:val="001926AB"/>
    <w:rsid w:val="001966A2"/>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7AA4"/>
    <w:rsid w:val="0050252E"/>
    <w:rsid w:val="0050466B"/>
    <w:rsid w:val="00523129"/>
    <w:rsid w:val="00535279"/>
    <w:rsid w:val="00546A5D"/>
    <w:rsid w:val="005505D6"/>
    <w:rsid w:val="00554E30"/>
    <w:rsid w:val="0057224D"/>
    <w:rsid w:val="00593D70"/>
    <w:rsid w:val="005A6E27"/>
    <w:rsid w:val="005D1CF9"/>
    <w:rsid w:val="005D54B9"/>
    <w:rsid w:val="005E092C"/>
    <w:rsid w:val="005F4D8B"/>
    <w:rsid w:val="00607BD9"/>
    <w:rsid w:val="0061554D"/>
    <w:rsid w:val="00616921"/>
    <w:rsid w:val="006202A7"/>
    <w:rsid w:val="006414BD"/>
    <w:rsid w:val="006609F1"/>
    <w:rsid w:val="006A3B7E"/>
    <w:rsid w:val="006B325F"/>
    <w:rsid w:val="006B5691"/>
    <w:rsid w:val="006D47A4"/>
    <w:rsid w:val="006F021A"/>
    <w:rsid w:val="006F7391"/>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18A4"/>
    <w:rsid w:val="00845E0E"/>
    <w:rsid w:val="0086103B"/>
    <w:rsid w:val="00861494"/>
    <w:rsid w:val="008A5844"/>
    <w:rsid w:val="008D52B4"/>
    <w:rsid w:val="008E0EA2"/>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44A08"/>
    <w:rsid w:val="00A50F52"/>
    <w:rsid w:val="00A56D14"/>
    <w:rsid w:val="00A56D58"/>
    <w:rsid w:val="00A93659"/>
    <w:rsid w:val="00AA6C63"/>
    <w:rsid w:val="00AA7CE8"/>
    <w:rsid w:val="00AF329E"/>
    <w:rsid w:val="00B173DB"/>
    <w:rsid w:val="00B61C57"/>
    <w:rsid w:val="00B74B44"/>
    <w:rsid w:val="00B922B3"/>
    <w:rsid w:val="00B9382E"/>
    <w:rsid w:val="00BC41CE"/>
    <w:rsid w:val="00C035F9"/>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D79B5"/>
    <w:rsid w:val="00EE1C73"/>
    <w:rsid w:val="00EE79C5"/>
    <w:rsid w:val="00F2093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3645-E4E2-4D55-96C4-580A55D0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1921</Words>
  <Characters>1096</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98</cp:revision>
  <cp:lastPrinted>2018-02-21T08:14:00Z</cp:lastPrinted>
  <dcterms:created xsi:type="dcterms:W3CDTF">2018-01-11T07:33:00Z</dcterms:created>
  <dcterms:modified xsi:type="dcterms:W3CDTF">2018-03-05T12:24:00Z</dcterms:modified>
</cp:coreProperties>
</file>