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4FB8E9FA" w:rsidR="00767179" w:rsidRPr="00D40A18" w:rsidRDefault="00767179" w:rsidP="00767179">
      <w:pPr>
        <w:jc w:val="right"/>
        <w:rPr>
          <w:rFonts w:ascii="Times New Roman" w:hAnsi="Times New Roman" w:cs="Times New Roman"/>
          <w:sz w:val="20"/>
          <w:szCs w:val="20"/>
        </w:rPr>
      </w:pPr>
      <w:r w:rsidRPr="00D40A18">
        <w:rPr>
          <w:rFonts w:ascii="Times New Roman" w:hAnsi="Times New Roman" w:cs="Times New Roman"/>
          <w:sz w:val="20"/>
          <w:szCs w:val="20"/>
        </w:rPr>
        <w:t>Pielikums Nr.2</w:t>
      </w:r>
      <w:r w:rsidR="00ED65D5" w:rsidRPr="00D40A18">
        <w:rPr>
          <w:rFonts w:ascii="Times New Roman" w:hAnsi="Times New Roman" w:cs="Times New Roman"/>
          <w:sz w:val="20"/>
          <w:szCs w:val="20"/>
        </w:rPr>
        <w:t>.4</w:t>
      </w:r>
      <w:r w:rsidR="001969C7" w:rsidRPr="00D40A18">
        <w:rPr>
          <w:rFonts w:ascii="Times New Roman" w:hAnsi="Times New Roman" w:cs="Times New Roman"/>
          <w:sz w:val="20"/>
          <w:szCs w:val="20"/>
        </w:rPr>
        <w:t>.</w:t>
      </w:r>
    </w:p>
    <w:p w14:paraId="1C5C9A6A" w14:textId="09897950" w:rsidR="00767179" w:rsidRPr="00D40A18" w:rsidRDefault="00767179" w:rsidP="00767179">
      <w:pPr>
        <w:jc w:val="right"/>
        <w:rPr>
          <w:rFonts w:ascii="Times New Roman" w:hAnsi="Times New Roman" w:cs="Times New Roman"/>
          <w:sz w:val="20"/>
          <w:szCs w:val="20"/>
        </w:rPr>
      </w:pPr>
      <w:r w:rsidRPr="00D40A18">
        <w:rPr>
          <w:rFonts w:ascii="Times New Roman" w:hAnsi="Times New Roman" w:cs="Times New Roman"/>
          <w:sz w:val="20"/>
          <w:szCs w:val="20"/>
        </w:rPr>
        <w:t>iep</w:t>
      </w:r>
      <w:r w:rsidR="006D47A4" w:rsidRPr="00D40A18">
        <w:rPr>
          <w:rFonts w:ascii="Times New Roman" w:hAnsi="Times New Roman" w:cs="Times New Roman"/>
          <w:sz w:val="20"/>
          <w:szCs w:val="20"/>
        </w:rPr>
        <w:t>irkuma nolikumam ID Nr. RTU-2018</w:t>
      </w:r>
      <w:r w:rsidRPr="00D40A18">
        <w:rPr>
          <w:rFonts w:ascii="Times New Roman" w:hAnsi="Times New Roman" w:cs="Times New Roman"/>
          <w:sz w:val="20"/>
          <w:szCs w:val="20"/>
        </w:rPr>
        <w:t>/</w:t>
      </w:r>
      <w:r w:rsidR="00FD530C" w:rsidRPr="00D40A18">
        <w:rPr>
          <w:rFonts w:ascii="Times New Roman" w:hAnsi="Times New Roman" w:cs="Times New Roman"/>
          <w:sz w:val="20"/>
          <w:szCs w:val="20"/>
        </w:rPr>
        <w:t>15</w:t>
      </w:r>
    </w:p>
    <w:p w14:paraId="279C8956" w14:textId="31698615" w:rsidR="00386C88" w:rsidRPr="00D40A18" w:rsidRDefault="008E0EA2" w:rsidP="008E0EA2">
      <w:pPr>
        <w:jc w:val="center"/>
        <w:rPr>
          <w:rFonts w:ascii="Times New Roman" w:hAnsi="Times New Roman" w:cs="Times New Roman"/>
          <w:sz w:val="32"/>
          <w:szCs w:val="32"/>
        </w:rPr>
      </w:pPr>
      <w:r w:rsidRPr="00D40A18">
        <w:rPr>
          <w:rFonts w:ascii="Times New Roman" w:hAnsi="Times New Roman" w:cs="Times New Roman"/>
          <w:b/>
          <w:sz w:val="32"/>
          <w:szCs w:val="32"/>
        </w:rPr>
        <w:t>Tehniskā specifikācija – Tehnisk</w:t>
      </w:r>
      <w:r w:rsidR="00DD5C45" w:rsidRPr="00D40A18">
        <w:rPr>
          <w:rFonts w:ascii="Times New Roman" w:hAnsi="Times New Roman" w:cs="Times New Roman"/>
          <w:b/>
          <w:sz w:val="32"/>
          <w:szCs w:val="32"/>
        </w:rPr>
        <w:t>ais</w:t>
      </w:r>
      <w:r w:rsidRPr="00D40A18">
        <w:rPr>
          <w:rFonts w:ascii="Times New Roman" w:hAnsi="Times New Roman" w:cs="Times New Roman"/>
          <w:b/>
          <w:sz w:val="32"/>
          <w:szCs w:val="32"/>
        </w:rPr>
        <w:t xml:space="preserve"> piedāvājum</w:t>
      </w:r>
      <w:r w:rsidR="00DD5C45" w:rsidRPr="00D40A18">
        <w:rPr>
          <w:rFonts w:ascii="Times New Roman" w:hAnsi="Times New Roman" w:cs="Times New Roman"/>
          <w:b/>
          <w:sz w:val="32"/>
          <w:szCs w:val="32"/>
        </w:rPr>
        <w:t>s</w:t>
      </w:r>
      <w:r w:rsidR="001969C7" w:rsidRPr="00D40A18">
        <w:rPr>
          <w:rFonts w:ascii="Times New Roman" w:hAnsi="Times New Roman" w:cs="Times New Roman"/>
          <w:b/>
          <w:sz w:val="32"/>
          <w:szCs w:val="32"/>
        </w:rPr>
        <w:t xml:space="preserve"> daļā Nr.</w:t>
      </w:r>
      <w:r w:rsidR="00ED65D5" w:rsidRPr="00D40A18">
        <w:rPr>
          <w:rFonts w:ascii="Times New Roman" w:hAnsi="Times New Roman" w:cs="Times New Roman"/>
          <w:b/>
          <w:sz w:val="32"/>
          <w:szCs w:val="32"/>
        </w:rPr>
        <w:t>4</w:t>
      </w:r>
      <w:r w:rsidRPr="00D40A18">
        <w:rPr>
          <w:rFonts w:ascii="Times New Roman" w:hAnsi="Times New Roman" w:cs="Times New Roman"/>
          <w:b/>
          <w:sz w:val="32"/>
          <w:szCs w:val="32"/>
        </w:rPr>
        <w:t xml:space="preserve"> </w:t>
      </w:r>
      <w:r w:rsidR="001969C7" w:rsidRPr="00D40A18">
        <w:rPr>
          <w:rFonts w:ascii="Times New Roman" w:hAnsi="Times New Roman" w:cs="Times New Roman"/>
          <w:sz w:val="32"/>
          <w:szCs w:val="32"/>
        </w:rPr>
        <w:t>(</w:t>
      </w:r>
      <w:r w:rsidRPr="00D40A18">
        <w:rPr>
          <w:rFonts w:ascii="Times New Roman" w:hAnsi="Times New Roman" w:cs="Times New Roman"/>
          <w:sz w:val="32"/>
          <w:szCs w:val="32"/>
        </w:rPr>
        <w:t>forma</w:t>
      </w:r>
      <w:r w:rsidR="001969C7" w:rsidRPr="00D40A18">
        <w:rPr>
          <w:rFonts w:ascii="Times New Roman" w:hAnsi="Times New Roman" w:cs="Times New Roman"/>
          <w:sz w:val="32"/>
          <w:szCs w:val="32"/>
        </w:rPr>
        <w:t>)</w:t>
      </w:r>
    </w:p>
    <w:p w14:paraId="6FAE89D8" w14:textId="57D83423" w:rsidR="00913DB0" w:rsidRPr="00D40A18" w:rsidRDefault="00EC517E" w:rsidP="00EC517E">
      <w:pPr>
        <w:jc w:val="center"/>
        <w:rPr>
          <w:rFonts w:ascii="Times New Roman" w:eastAsia="Times New Roman" w:hAnsi="Times New Roman" w:cs="Times New Roman"/>
          <w:b/>
          <w:sz w:val="28"/>
          <w:szCs w:val="28"/>
        </w:rPr>
      </w:pPr>
      <w:r w:rsidRPr="00D40A18">
        <w:rPr>
          <w:rFonts w:ascii="Times New Roman" w:hAnsi="Times New Roman" w:cs="Times New Roman"/>
          <w:b/>
          <w:sz w:val="40"/>
          <w:szCs w:val="40"/>
        </w:rPr>
        <w:t>Daļa Nr.4:</w:t>
      </w:r>
      <w:r w:rsidRPr="00D40A18">
        <w:rPr>
          <w:rFonts w:ascii="Times New Roman" w:hAnsi="Times New Roman" w:cs="Times New Roman"/>
          <w:b/>
          <w:sz w:val="28"/>
          <w:szCs w:val="28"/>
        </w:rPr>
        <w:t xml:space="preserve"> </w:t>
      </w:r>
      <w:r w:rsidR="00913DB0" w:rsidRPr="00D40A18">
        <w:rPr>
          <w:rFonts w:ascii="Times New Roman" w:eastAsia="Times New Roman" w:hAnsi="Times New Roman" w:cs="Times New Roman"/>
          <w:b/>
          <w:sz w:val="28"/>
          <w:szCs w:val="28"/>
        </w:rPr>
        <w:t xml:space="preserve"> Rotācijas pārklāšanas sistēma</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985"/>
        <w:gridCol w:w="3859"/>
        <w:gridCol w:w="1134"/>
        <w:gridCol w:w="6772"/>
      </w:tblGrid>
      <w:tr w:rsidR="00D40A18" w:rsidRPr="00D40A18" w14:paraId="56EF854F" w14:textId="77777777" w:rsidTr="00B02A5A">
        <w:tc>
          <w:tcPr>
            <w:tcW w:w="7716" w:type="dxa"/>
            <w:gridSpan w:val="4"/>
            <w:shd w:val="clear" w:color="auto" w:fill="D9D9D9" w:themeFill="background1" w:themeFillShade="D9"/>
          </w:tcPr>
          <w:p w14:paraId="79A48524" w14:textId="77777777" w:rsidR="001B2DB8" w:rsidRPr="00D40A18" w:rsidRDefault="001B2DB8" w:rsidP="00CB0C60">
            <w:pPr>
              <w:spacing w:after="0" w:line="240" w:lineRule="auto"/>
              <w:jc w:val="center"/>
              <w:rPr>
                <w:rFonts w:ascii="Times New Roman" w:hAnsi="Times New Roman" w:cs="Times New Roman"/>
                <w:b/>
                <w:sz w:val="24"/>
                <w:szCs w:val="24"/>
              </w:rPr>
            </w:pPr>
            <w:r w:rsidRPr="00D40A18">
              <w:rPr>
                <w:rFonts w:ascii="Times New Roman" w:hAnsi="Times New Roman" w:cs="Times New Roman"/>
                <w:b/>
                <w:sz w:val="24"/>
                <w:szCs w:val="24"/>
              </w:rPr>
              <w:t>Tehniskā specifikācija</w:t>
            </w:r>
          </w:p>
        </w:tc>
        <w:tc>
          <w:tcPr>
            <w:tcW w:w="6772" w:type="dxa"/>
            <w:shd w:val="clear" w:color="auto" w:fill="D9D9D9" w:themeFill="background1" w:themeFillShade="D9"/>
          </w:tcPr>
          <w:p w14:paraId="3794AE44" w14:textId="77777777" w:rsidR="001B2DB8" w:rsidRPr="00D40A18" w:rsidRDefault="001B2DB8" w:rsidP="00CB0C60">
            <w:pPr>
              <w:spacing w:after="0" w:line="240" w:lineRule="auto"/>
              <w:jc w:val="center"/>
              <w:rPr>
                <w:rFonts w:ascii="Times New Roman" w:hAnsi="Times New Roman" w:cs="Times New Roman"/>
                <w:b/>
                <w:sz w:val="24"/>
                <w:szCs w:val="24"/>
              </w:rPr>
            </w:pPr>
            <w:r w:rsidRPr="00D40A18">
              <w:rPr>
                <w:rFonts w:ascii="Times New Roman" w:hAnsi="Times New Roman" w:cs="Times New Roman"/>
                <w:b/>
                <w:sz w:val="24"/>
                <w:szCs w:val="24"/>
              </w:rPr>
              <w:t>Tehniskais piedāvājums</w:t>
            </w:r>
          </w:p>
        </w:tc>
      </w:tr>
      <w:tr w:rsidR="00D40A18" w:rsidRPr="00D40A18" w14:paraId="41C5D8EC" w14:textId="77777777" w:rsidTr="00B02A5A">
        <w:trPr>
          <w:trHeight w:val="1621"/>
        </w:trPr>
        <w:tc>
          <w:tcPr>
            <w:tcW w:w="2723" w:type="dxa"/>
            <w:gridSpan w:val="2"/>
          </w:tcPr>
          <w:p w14:paraId="72179EAB" w14:textId="77777777" w:rsidR="001B2DB8" w:rsidRPr="00D40A18" w:rsidRDefault="001B2DB8" w:rsidP="00CB0C60">
            <w:pPr>
              <w:tabs>
                <w:tab w:val="center" w:pos="1239"/>
                <w:tab w:val="right" w:pos="2478"/>
              </w:tabs>
              <w:spacing w:after="0" w:line="240" w:lineRule="auto"/>
              <w:jc w:val="center"/>
              <w:rPr>
                <w:rFonts w:ascii="Times New Roman" w:hAnsi="Times New Roman" w:cs="Times New Roman"/>
                <w:b/>
                <w:sz w:val="24"/>
                <w:szCs w:val="24"/>
              </w:rPr>
            </w:pPr>
            <w:r w:rsidRPr="00D40A18">
              <w:rPr>
                <w:rFonts w:ascii="Times New Roman" w:hAnsi="Times New Roman" w:cs="Times New Roman"/>
                <w:b/>
                <w:sz w:val="24"/>
                <w:szCs w:val="24"/>
              </w:rPr>
              <w:t>Parametrs</w:t>
            </w:r>
          </w:p>
        </w:tc>
        <w:tc>
          <w:tcPr>
            <w:tcW w:w="3859" w:type="dxa"/>
            <w:shd w:val="clear" w:color="auto" w:fill="D9D9D9" w:themeFill="background1" w:themeFillShade="D9"/>
          </w:tcPr>
          <w:p w14:paraId="0F2F04C1" w14:textId="77777777" w:rsidR="001B2DB8" w:rsidRPr="00D40A18" w:rsidRDefault="001B2DB8" w:rsidP="00CB0C60">
            <w:pPr>
              <w:spacing w:after="0" w:line="240" w:lineRule="auto"/>
              <w:jc w:val="center"/>
              <w:rPr>
                <w:rFonts w:ascii="Times New Roman" w:hAnsi="Times New Roman" w:cs="Times New Roman"/>
                <w:b/>
                <w:sz w:val="24"/>
                <w:szCs w:val="24"/>
              </w:rPr>
            </w:pPr>
            <w:r w:rsidRPr="00D40A18">
              <w:rPr>
                <w:rFonts w:ascii="Times New Roman" w:hAnsi="Times New Roman" w:cs="Times New Roman"/>
                <w:b/>
                <w:sz w:val="24"/>
                <w:szCs w:val="24"/>
              </w:rPr>
              <w:t>Pasūtītāja izvirzītās minimālās tehniskās prasības</w:t>
            </w:r>
          </w:p>
        </w:tc>
        <w:tc>
          <w:tcPr>
            <w:tcW w:w="1134" w:type="dxa"/>
            <w:shd w:val="clear" w:color="auto" w:fill="D9D9D9" w:themeFill="background1" w:themeFillShade="D9"/>
          </w:tcPr>
          <w:p w14:paraId="19D612B1" w14:textId="77777777" w:rsidR="001B2DB8" w:rsidRPr="00D40A18" w:rsidRDefault="001B2DB8" w:rsidP="00CB0C60">
            <w:pPr>
              <w:spacing w:after="0" w:line="240" w:lineRule="auto"/>
              <w:jc w:val="center"/>
              <w:rPr>
                <w:rFonts w:ascii="Times New Roman" w:hAnsi="Times New Roman" w:cs="Times New Roman"/>
                <w:b/>
                <w:sz w:val="24"/>
                <w:szCs w:val="24"/>
              </w:rPr>
            </w:pPr>
            <w:r w:rsidRPr="00D40A18">
              <w:rPr>
                <w:rFonts w:ascii="Times New Roman" w:hAnsi="Times New Roman" w:cs="Times New Roman"/>
                <w:b/>
                <w:sz w:val="24"/>
                <w:szCs w:val="24"/>
              </w:rPr>
              <w:t>Vienību skaits (gab.)</w:t>
            </w:r>
          </w:p>
        </w:tc>
        <w:tc>
          <w:tcPr>
            <w:tcW w:w="6772" w:type="dxa"/>
            <w:shd w:val="clear" w:color="auto" w:fill="D9D9D9" w:themeFill="background1" w:themeFillShade="D9"/>
          </w:tcPr>
          <w:p w14:paraId="3EE050C5" w14:textId="77777777" w:rsidR="00C813BC" w:rsidRPr="00D40A18" w:rsidRDefault="00C813BC" w:rsidP="00C813BC">
            <w:pPr>
              <w:spacing w:after="0" w:line="240" w:lineRule="auto"/>
              <w:jc w:val="center"/>
              <w:rPr>
                <w:rFonts w:ascii="Times New Roman" w:hAnsi="Times New Roman" w:cs="Times New Roman"/>
                <w:b/>
                <w:bCs/>
                <w:sz w:val="24"/>
                <w:szCs w:val="24"/>
              </w:rPr>
            </w:pPr>
            <w:r w:rsidRPr="00D40A18">
              <w:rPr>
                <w:rFonts w:ascii="Times New Roman" w:hAnsi="Times New Roman" w:cs="Times New Roman"/>
                <w:b/>
                <w:bCs/>
                <w:sz w:val="24"/>
                <w:szCs w:val="24"/>
              </w:rPr>
              <w:t xml:space="preserve">Pretendentam tehniskajā piedāvājumā </w:t>
            </w:r>
            <w:r w:rsidRPr="00D40A18">
              <w:rPr>
                <w:rFonts w:ascii="Times New Roman" w:hAnsi="Times New Roman" w:cs="Times New Roman"/>
                <w:b/>
                <w:bCs/>
                <w:sz w:val="24"/>
                <w:szCs w:val="24"/>
                <w:u w:val="single"/>
              </w:rPr>
              <w:t xml:space="preserve">jānorāda preces nosaukums, ražotājs, modelis, numurs </w:t>
            </w:r>
            <w:r w:rsidRPr="00D40A18">
              <w:rPr>
                <w:rFonts w:ascii="Times New Roman" w:hAnsi="Times New Roman" w:cs="Times New Roman"/>
                <w:bCs/>
                <w:sz w:val="24"/>
                <w:szCs w:val="24"/>
                <w:u w:val="single"/>
              </w:rPr>
              <w:t>(ja pieejams),</w:t>
            </w:r>
            <w:r w:rsidRPr="00D40A18">
              <w:rPr>
                <w:rFonts w:ascii="Times New Roman" w:hAnsi="Times New Roman" w:cs="Times New Roman"/>
                <w:b/>
                <w:bCs/>
                <w:sz w:val="24"/>
                <w:szCs w:val="24"/>
                <w:u w:val="single"/>
              </w:rPr>
              <w:t xml:space="preserve"> tehniskais apraksts,</w:t>
            </w:r>
            <w:r w:rsidRPr="00D40A18">
              <w:rPr>
                <w:rFonts w:ascii="Times New Roman" w:hAnsi="Times New Roman" w:cs="Times New Roman"/>
                <w:b/>
                <w:bCs/>
                <w:sz w:val="24"/>
                <w:szCs w:val="24"/>
              </w:rPr>
              <w:t xml:space="preserve"> </w:t>
            </w:r>
            <w:r w:rsidRPr="00D40A18">
              <w:rPr>
                <w:rFonts w:ascii="Times New Roman" w:hAnsi="Times New Roman" w:cs="Times New Roman"/>
                <w:sz w:val="24"/>
                <w:szCs w:val="24"/>
              </w:rPr>
              <w:t>kas apliecina katras prasības (parametra) izpildi</w:t>
            </w:r>
            <w:r w:rsidRPr="00D40A18">
              <w:rPr>
                <w:rFonts w:ascii="Times New Roman" w:hAnsi="Times New Roman" w:cs="Times New Roman"/>
                <w:bCs/>
                <w:sz w:val="24"/>
                <w:szCs w:val="24"/>
              </w:rPr>
              <w:t>,</w:t>
            </w:r>
            <w:r w:rsidRPr="00D40A18">
              <w:rPr>
                <w:rFonts w:ascii="Times New Roman" w:hAnsi="Times New Roman" w:cs="Times New Roman"/>
                <w:i/>
                <w:sz w:val="24"/>
                <w:szCs w:val="24"/>
              </w:rPr>
              <w:t xml:space="preserve"> </w:t>
            </w:r>
            <w:r w:rsidRPr="00D40A18">
              <w:rPr>
                <w:rFonts w:ascii="Times New Roman" w:hAnsi="Times New Roman" w:cs="Times New Roman"/>
                <w:b/>
                <w:sz w:val="24"/>
                <w:szCs w:val="24"/>
              </w:rPr>
              <w:t xml:space="preserve">ražotāja izdots dokuments, </w:t>
            </w:r>
            <w:r w:rsidRPr="00D40A18">
              <w:rPr>
                <w:rFonts w:ascii="Times New Roman" w:hAnsi="Times New Roman" w:cs="Times New Roman"/>
                <w:sz w:val="24"/>
                <w:szCs w:val="24"/>
              </w:rPr>
              <w:t xml:space="preserve">kas pievienots piedāvājumam, lpp. </w:t>
            </w:r>
            <w:r w:rsidRPr="00D40A18">
              <w:rPr>
                <w:rFonts w:ascii="Times New Roman" w:hAnsi="Times New Roman" w:cs="Times New Roman"/>
                <w:b/>
                <w:sz w:val="24"/>
                <w:szCs w:val="24"/>
              </w:rPr>
              <w:t>vai norāde uz tīmekļvietni*</w:t>
            </w:r>
          </w:p>
          <w:p w14:paraId="10BC72BF" w14:textId="3E8775C6" w:rsidR="001B2DB8" w:rsidRPr="00D40A18" w:rsidRDefault="00C813BC" w:rsidP="00C813BC">
            <w:pPr>
              <w:spacing w:after="0" w:line="240" w:lineRule="auto"/>
              <w:jc w:val="center"/>
              <w:rPr>
                <w:rFonts w:ascii="Times New Roman" w:hAnsi="Times New Roman" w:cs="Times New Roman"/>
                <w:b/>
                <w:bCs/>
                <w:sz w:val="24"/>
                <w:szCs w:val="24"/>
              </w:rPr>
            </w:pPr>
            <w:r w:rsidRPr="00D40A18">
              <w:rPr>
                <w:rFonts w:ascii="Times New Roman" w:hAnsi="Times New Roman" w:cs="Times New Roman"/>
                <w:b/>
                <w:bCs/>
                <w:sz w:val="24"/>
                <w:szCs w:val="24"/>
              </w:rPr>
              <w:t>Ja pretendents ir preces ražotājs, tas jānorāda piedāvājumā</w:t>
            </w:r>
          </w:p>
        </w:tc>
      </w:tr>
      <w:tr w:rsidR="00D40A18" w:rsidRPr="00D40A18" w14:paraId="645DDC64" w14:textId="77777777" w:rsidTr="00B02A5A">
        <w:trPr>
          <w:trHeight w:val="511"/>
        </w:trPr>
        <w:tc>
          <w:tcPr>
            <w:tcW w:w="6582" w:type="dxa"/>
            <w:gridSpan w:val="3"/>
            <w:shd w:val="clear" w:color="auto" w:fill="D9D9D9" w:themeFill="background1" w:themeFillShade="D9"/>
          </w:tcPr>
          <w:p w14:paraId="273ECB6C" w14:textId="77777777" w:rsidR="00D40A18" w:rsidRPr="00D40A18" w:rsidRDefault="00942557" w:rsidP="00B451B1">
            <w:pPr>
              <w:spacing w:after="0" w:line="240" w:lineRule="auto"/>
              <w:rPr>
                <w:rFonts w:ascii="Times New Roman" w:eastAsia="Times New Roman" w:hAnsi="Times New Roman" w:cs="Times New Roman"/>
                <w:b/>
                <w:sz w:val="24"/>
                <w:szCs w:val="24"/>
              </w:rPr>
            </w:pPr>
            <w:r w:rsidRPr="00D40A18">
              <w:rPr>
                <w:rFonts w:ascii="Times New Roman" w:eastAsia="Times New Roman" w:hAnsi="Times New Roman" w:cs="Times New Roman"/>
                <w:b/>
                <w:sz w:val="24"/>
                <w:szCs w:val="24"/>
              </w:rPr>
              <w:t>Rotācijas pārklāšanas sistēma</w:t>
            </w:r>
          </w:p>
          <w:p w14:paraId="7E550674" w14:textId="06F95BAE" w:rsidR="00942557" w:rsidRPr="00D40A18" w:rsidRDefault="00942557" w:rsidP="00B451B1">
            <w:pPr>
              <w:spacing w:after="0" w:line="240" w:lineRule="auto"/>
              <w:rPr>
                <w:rFonts w:ascii="Times New Roman" w:eastAsia="Times New Roman" w:hAnsi="Times New Roman" w:cs="Times New Roman"/>
                <w:sz w:val="24"/>
                <w:szCs w:val="24"/>
              </w:rPr>
            </w:pPr>
            <w:r w:rsidRPr="00D40A18">
              <w:rPr>
                <w:rFonts w:ascii="Times New Roman" w:eastAsia="Times New Roman" w:hAnsi="Times New Roman" w:cs="Times New Roman"/>
                <w:b/>
                <w:sz w:val="24"/>
                <w:szCs w:val="24"/>
              </w:rPr>
              <w:t xml:space="preserve"> (SPIN150i-NPP vai </w:t>
            </w:r>
            <w:r w:rsidR="00B451B1" w:rsidRPr="00D40A18">
              <w:rPr>
                <w:rFonts w:ascii="Times New Roman" w:eastAsia="Times New Roman" w:hAnsi="Times New Roman" w:cs="Times New Roman"/>
                <w:b/>
                <w:sz w:val="24"/>
                <w:szCs w:val="24"/>
              </w:rPr>
              <w:t>ekvivalents</w:t>
            </w:r>
            <w:r w:rsidRPr="00D40A18">
              <w:rPr>
                <w:rFonts w:ascii="Times New Roman" w:eastAsia="Times New Roman" w:hAnsi="Times New Roman" w:cs="Times New Roman"/>
                <w:b/>
                <w:sz w:val="24"/>
                <w:szCs w:val="24"/>
              </w:rPr>
              <w:t>)</w:t>
            </w:r>
          </w:p>
        </w:tc>
        <w:tc>
          <w:tcPr>
            <w:tcW w:w="1134" w:type="dxa"/>
            <w:shd w:val="clear" w:color="auto" w:fill="D9D9D9" w:themeFill="background1" w:themeFillShade="D9"/>
          </w:tcPr>
          <w:p w14:paraId="1EE58C99" w14:textId="77777777" w:rsidR="00942557" w:rsidRPr="00D40A18" w:rsidRDefault="00942557" w:rsidP="00CB0C60">
            <w:pPr>
              <w:spacing w:after="0" w:line="240" w:lineRule="auto"/>
              <w:jc w:val="center"/>
              <w:rPr>
                <w:rFonts w:ascii="Times New Roman" w:hAnsi="Times New Roman" w:cs="Times New Roman"/>
                <w:sz w:val="24"/>
                <w:szCs w:val="24"/>
              </w:rPr>
            </w:pPr>
            <w:r w:rsidRPr="00D40A18">
              <w:rPr>
                <w:rFonts w:ascii="Times New Roman" w:hAnsi="Times New Roman" w:cs="Times New Roman"/>
                <w:sz w:val="24"/>
                <w:szCs w:val="24"/>
              </w:rPr>
              <w:t>1</w:t>
            </w:r>
          </w:p>
        </w:tc>
        <w:tc>
          <w:tcPr>
            <w:tcW w:w="6772" w:type="dxa"/>
            <w:shd w:val="clear" w:color="auto" w:fill="D9D9D9" w:themeFill="background1" w:themeFillShade="D9"/>
          </w:tcPr>
          <w:p w14:paraId="738E0B4D" w14:textId="43B1B8DD" w:rsidR="00942557" w:rsidRPr="00D40A18" w:rsidRDefault="00942557" w:rsidP="00CB0C60">
            <w:pPr>
              <w:spacing w:after="0" w:line="240" w:lineRule="auto"/>
              <w:jc w:val="center"/>
              <w:rPr>
                <w:rFonts w:ascii="Times New Roman" w:hAnsi="Times New Roman" w:cs="Times New Roman"/>
                <w:i/>
                <w:sz w:val="24"/>
                <w:szCs w:val="24"/>
              </w:rPr>
            </w:pPr>
          </w:p>
        </w:tc>
      </w:tr>
      <w:tr w:rsidR="00D40A18" w:rsidRPr="00D40A18" w14:paraId="0D663063" w14:textId="77777777" w:rsidTr="00B02A5A">
        <w:trPr>
          <w:trHeight w:val="698"/>
        </w:trPr>
        <w:tc>
          <w:tcPr>
            <w:tcW w:w="738" w:type="dxa"/>
          </w:tcPr>
          <w:p w14:paraId="7FDCC5E9" w14:textId="34AE62A3" w:rsidR="00EE1C73" w:rsidRPr="00D40A18" w:rsidRDefault="00C65E0E" w:rsidP="00CB0C60">
            <w:pPr>
              <w:spacing w:after="0" w:line="240" w:lineRule="auto"/>
              <w:jc w:val="both"/>
              <w:rPr>
                <w:rFonts w:ascii="Times New Roman" w:hAnsi="Times New Roman" w:cs="Times New Roman"/>
                <w:sz w:val="24"/>
                <w:szCs w:val="24"/>
              </w:rPr>
            </w:pPr>
            <w:r w:rsidRPr="00D40A18">
              <w:rPr>
                <w:rFonts w:ascii="Times New Roman" w:hAnsi="Times New Roman" w:cs="Times New Roman"/>
                <w:sz w:val="24"/>
                <w:szCs w:val="24"/>
              </w:rPr>
              <w:t>1.</w:t>
            </w:r>
          </w:p>
        </w:tc>
        <w:tc>
          <w:tcPr>
            <w:tcW w:w="1985" w:type="dxa"/>
            <w:shd w:val="clear" w:color="auto" w:fill="auto"/>
          </w:tcPr>
          <w:p w14:paraId="53A176D3" w14:textId="77777777" w:rsidR="00EE1C73" w:rsidRPr="00D40A18" w:rsidRDefault="00EE1C73" w:rsidP="00CB0C60">
            <w:pPr>
              <w:spacing w:after="0" w:line="240" w:lineRule="auto"/>
              <w:rPr>
                <w:rFonts w:ascii="Times New Roman" w:hAnsi="Times New Roman" w:cs="Times New Roman"/>
                <w:sz w:val="24"/>
                <w:szCs w:val="24"/>
              </w:rPr>
            </w:pPr>
            <w:r w:rsidRPr="00D40A18">
              <w:rPr>
                <w:rFonts w:ascii="Times New Roman" w:hAnsi="Times New Roman" w:cs="Times New Roman"/>
                <w:sz w:val="24"/>
                <w:szCs w:val="24"/>
              </w:rPr>
              <w:t>Izpildījuma materiāls</w:t>
            </w:r>
          </w:p>
        </w:tc>
        <w:tc>
          <w:tcPr>
            <w:tcW w:w="3859" w:type="dxa"/>
            <w:shd w:val="clear" w:color="auto" w:fill="auto"/>
          </w:tcPr>
          <w:p w14:paraId="74586E2A" w14:textId="184B6366" w:rsidR="00EE1C73" w:rsidRPr="00D40A18" w:rsidRDefault="00EE1C73" w:rsidP="00CB0C60">
            <w:pPr>
              <w:spacing w:after="0" w:line="240" w:lineRule="auto"/>
              <w:rPr>
                <w:rFonts w:ascii="Times New Roman" w:hAnsi="Times New Roman" w:cs="Times New Roman"/>
                <w:sz w:val="24"/>
                <w:szCs w:val="24"/>
              </w:rPr>
            </w:pPr>
            <w:r w:rsidRPr="00D40A18">
              <w:rPr>
                <w:rFonts w:ascii="Times New Roman" w:hAnsi="Times New Roman" w:cs="Times New Roman"/>
                <w:sz w:val="24"/>
                <w:szCs w:val="24"/>
              </w:rPr>
              <w:t>Polipropilēns vai augstākas ķīmiskās izturības</w:t>
            </w:r>
            <w:r w:rsidR="00B451B1" w:rsidRPr="00D40A18">
              <w:rPr>
                <w:rFonts w:ascii="Times New Roman" w:hAnsi="Times New Roman" w:cs="Times New Roman"/>
                <w:sz w:val="24"/>
                <w:szCs w:val="24"/>
              </w:rPr>
              <w:t xml:space="preserve"> materiāls</w:t>
            </w:r>
          </w:p>
        </w:tc>
        <w:tc>
          <w:tcPr>
            <w:tcW w:w="1134" w:type="dxa"/>
            <w:vMerge w:val="restart"/>
          </w:tcPr>
          <w:p w14:paraId="7F874893" w14:textId="77777777" w:rsidR="00EE1C73" w:rsidRPr="00D40A18" w:rsidRDefault="00EE1C73" w:rsidP="00CB0C60">
            <w:pPr>
              <w:spacing w:after="0" w:line="240" w:lineRule="auto"/>
              <w:rPr>
                <w:rFonts w:ascii="Times New Roman" w:hAnsi="Times New Roman" w:cs="Times New Roman"/>
                <w:sz w:val="24"/>
                <w:szCs w:val="24"/>
              </w:rPr>
            </w:pPr>
          </w:p>
        </w:tc>
        <w:tc>
          <w:tcPr>
            <w:tcW w:w="6772" w:type="dxa"/>
            <w:shd w:val="clear" w:color="auto" w:fill="auto"/>
          </w:tcPr>
          <w:p w14:paraId="03F83168" w14:textId="77777777" w:rsidR="00EE1C73" w:rsidRPr="00D40A18" w:rsidRDefault="00EE1C73" w:rsidP="00CB0C60">
            <w:pPr>
              <w:spacing w:after="0" w:line="240" w:lineRule="auto"/>
              <w:rPr>
                <w:rFonts w:ascii="Times New Roman" w:hAnsi="Times New Roman" w:cs="Times New Roman"/>
                <w:sz w:val="24"/>
                <w:szCs w:val="24"/>
              </w:rPr>
            </w:pPr>
          </w:p>
        </w:tc>
      </w:tr>
      <w:tr w:rsidR="00D40A18" w:rsidRPr="00D40A18" w14:paraId="5EA7F513" w14:textId="77777777" w:rsidTr="00B02A5A">
        <w:tc>
          <w:tcPr>
            <w:tcW w:w="738" w:type="dxa"/>
          </w:tcPr>
          <w:p w14:paraId="245B0A4D" w14:textId="76A4F77D" w:rsidR="00EE1C73" w:rsidRPr="00D40A18" w:rsidRDefault="00C65E0E" w:rsidP="00CB0C60">
            <w:pPr>
              <w:spacing w:after="0" w:line="240" w:lineRule="auto"/>
              <w:rPr>
                <w:rFonts w:ascii="Times New Roman" w:hAnsi="Times New Roman" w:cs="Times New Roman"/>
                <w:sz w:val="24"/>
                <w:szCs w:val="24"/>
              </w:rPr>
            </w:pPr>
            <w:r w:rsidRPr="00D40A18">
              <w:rPr>
                <w:rFonts w:ascii="Times New Roman" w:hAnsi="Times New Roman" w:cs="Times New Roman"/>
                <w:sz w:val="24"/>
                <w:szCs w:val="24"/>
              </w:rPr>
              <w:t>2.</w:t>
            </w:r>
          </w:p>
        </w:tc>
        <w:tc>
          <w:tcPr>
            <w:tcW w:w="1985" w:type="dxa"/>
            <w:shd w:val="clear" w:color="auto" w:fill="auto"/>
          </w:tcPr>
          <w:p w14:paraId="53A6F8A0" w14:textId="77777777" w:rsidR="00EE1C73" w:rsidRPr="00D40A18" w:rsidRDefault="00EE1C73" w:rsidP="00CB0C60">
            <w:pPr>
              <w:spacing w:after="0" w:line="240" w:lineRule="auto"/>
              <w:rPr>
                <w:rFonts w:ascii="Times New Roman" w:hAnsi="Times New Roman" w:cs="Times New Roman"/>
                <w:sz w:val="24"/>
                <w:szCs w:val="24"/>
              </w:rPr>
            </w:pPr>
            <w:r w:rsidRPr="00D40A18">
              <w:rPr>
                <w:rFonts w:ascii="Times New Roman" w:hAnsi="Times New Roman" w:cs="Times New Roman"/>
                <w:sz w:val="24"/>
                <w:szCs w:val="24"/>
              </w:rPr>
              <w:t>Pārklājamā substrāta izmēri</w:t>
            </w:r>
          </w:p>
        </w:tc>
        <w:tc>
          <w:tcPr>
            <w:tcW w:w="3859" w:type="dxa"/>
            <w:shd w:val="clear" w:color="auto" w:fill="auto"/>
          </w:tcPr>
          <w:p w14:paraId="479CE4FF" w14:textId="0A4A8C62" w:rsidR="00EE1C73" w:rsidRPr="00D40A18" w:rsidRDefault="00EE1C73" w:rsidP="00CB0C60">
            <w:pPr>
              <w:spacing w:after="0" w:line="240" w:lineRule="auto"/>
              <w:rPr>
                <w:rFonts w:ascii="Times New Roman" w:hAnsi="Times New Roman" w:cs="Times New Roman"/>
                <w:sz w:val="24"/>
                <w:szCs w:val="24"/>
              </w:rPr>
            </w:pPr>
            <w:r w:rsidRPr="00D40A18">
              <w:rPr>
                <w:rFonts w:ascii="Times New Roman" w:hAnsi="Times New Roman" w:cs="Times New Roman"/>
                <w:sz w:val="24"/>
                <w:szCs w:val="24"/>
              </w:rPr>
              <w:t>vismaz 100 x 100 mm kvadrātveida substrāts</w:t>
            </w:r>
            <w:r w:rsidR="00B451B1" w:rsidRPr="00D40A18">
              <w:rPr>
                <w:rFonts w:ascii="Times New Roman" w:hAnsi="Times New Roman" w:cs="Times New Roman"/>
                <w:sz w:val="24"/>
                <w:szCs w:val="24"/>
              </w:rPr>
              <w:t>,</w:t>
            </w:r>
          </w:p>
          <w:p w14:paraId="6909E06D" w14:textId="77777777" w:rsidR="00EE1C73" w:rsidRPr="00D40A18" w:rsidRDefault="00EE1C73" w:rsidP="00CB0C60">
            <w:pPr>
              <w:spacing w:after="0" w:line="240" w:lineRule="auto"/>
              <w:rPr>
                <w:rFonts w:ascii="Times New Roman" w:hAnsi="Times New Roman" w:cs="Times New Roman"/>
                <w:sz w:val="24"/>
                <w:szCs w:val="24"/>
              </w:rPr>
            </w:pPr>
            <w:r w:rsidRPr="00D40A18">
              <w:rPr>
                <w:rFonts w:ascii="Times New Roman" w:hAnsi="Times New Roman" w:cs="Times New Roman"/>
                <w:sz w:val="24"/>
                <w:szCs w:val="24"/>
              </w:rPr>
              <w:t>vismaz 150 mm diametra plātne/</w:t>
            </w:r>
            <w:proofErr w:type="spellStart"/>
            <w:r w:rsidRPr="00D40A18">
              <w:rPr>
                <w:rFonts w:ascii="Times New Roman" w:hAnsi="Times New Roman" w:cs="Times New Roman"/>
                <w:sz w:val="24"/>
                <w:szCs w:val="24"/>
              </w:rPr>
              <w:t>wafer</w:t>
            </w:r>
            <w:proofErr w:type="spellEnd"/>
          </w:p>
        </w:tc>
        <w:tc>
          <w:tcPr>
            <w:tcW w:w="1134" w:type="dxa"/>
            <w:vMerge/>
          </w:tcPr>
          <w:p w14:paraId="3AF3B4FA" w14:textId="77777777" w:rsidR="00EE1C73" w:rsidRPr="00D40A18" w:rsidRDefault="00EE1C73" w:rsidP="00CB0C60">
            <w:pPr>
              <w:spacing w:after="0" w:line="240" w:lineRule="auto"/>
              <w:rPr>
                <w:rStyle w:val="apple-style-span"/>
                <w:rFonts w:ascii="Times New Roman" w:hAnsi="Times New Roman" w:cs="Times New Roman"/>
                <w:sz w:val="24"/>
                <w:szCs w:val="24"/>
                <w:shd w:val="clear" w:color="auto" w:fill="FFFFFF"/>
              </w:rPr>
            </w:pPr>
          </w:p>
        </w:tc>
        <w:tc>
          <w:tcPr>
            <w:tcW w:w="6772" w:type="dxa"/>
            <w:shd w:val="clear" w:color="auto" w:fill="auto"/>
          </w:tcPr>
          <w:p w14:paraId="3272AC91" w14:textId="77777777" w:rsidR="00EE1C73" w:rsidRPr="00D40A18" w:rsidRDefault="00EE1C73" w:rsidP="00CB0C60">
            <w:pPr>
              <w:spacing w:after="0" w:line="240" w:lineRule="auto"/>
              <w:rPr>
                <w:rStyle w:val="apple-style-span"/>
                <w:rFonts w:ascii="Times New Roman" w:hAnsi="Times New Roman" w:cs="Times New Roman"/>
                <w:sz w:val="24"/>
                <w:szCs w:val="24"/>
                <w:shd w:val="clear" w:color="auto" w:fill="FFFFFF"/>
              </w:rPr>
            </w:pPr>
          </w:p>
        </w:tc>
      </w:tr>
      <w:tr w:rsidR="00D40A18" w:rsidRPr="00D40A18" w14:paraId="48F8C537" w14:textId="77777777" w:rsidTr="00B02A5A">
        <w:tc>
          <w:tcPr>
            <w:tcW w:w="738" w:type="dxa"/>
          </w:tcPr>
          <w:p w14:paraId="6C71CFB0" w14:textId="4FC42BF4" w:rsidR="00EE1C73" w:rsidRPr="00D40A18" w:rsidRDefault="00C65E0E" w:rsidP="00CB0C60">
            <w:pPr>
              <w:spacing w:after="0" w:line="240" w:lineRule="auto"/>
              <w:rPr>
                <w:rFonts w:ascii="Times New Roman" w:hAnsi="Times New Roman" w:cs="Times New Roman"/>
                <w:sz w:val="24"/>
                <w:szCs w:val="24"/>
              </w:rPr>
            </w:pPr>
            <w:r w:rsidRPr="00D40A18">
              <w:rPr>
                <w:rFonts w:ascii="Times New Roman" w:hAnsi="Times New Roman" w:cs="Times New Roman"/>
                <w:sz w:val="24"/>
                <w:szCs w:val="24"/>
              </w:rPr>
              <w:t>3.</w:t>
            </w:r>
          </w:p>
        </w:tc>
        <w:tc>
          <w:tcPr>
            <w:tcW w:w="1985" w:type="dxa"/>
            <w:shd w:val="clear" w:color="auto" w:fill="auto"/>
          </w:tcPr>
          <w:p w14:paraId="65398174" w14:textId="77777777" w:rsidR="00EE1C73" w:rsidRPr="00D40A18" w:rsidRDefault="00EE1C73" w:rsidP="00CB0C60">
            <w:pPr>
              <w:spacing w:after="0" w:line="240" w:lineRule="auto"/>
              <w:rPr>
                <w:rFonts w:ascii="Times New Roman" w:hAnsi="Times New Roman" w:cs="Times New Roman"/>
                <w:sz w:val="24"/>
                <w:szCs w:val="24"/>
              </w:rPr>
            </w:pPr>
            <w:r w:rsidRPr="00D40A18">
              <w:rPr>
                <w:rFonts w:ascii="Times New Roman" w:hAnsi="Times New Roman" w:cs="Times New Roman"/>
                <w:sz w:val="24"/>
                <w:szCs w:val="24"/>
              </w:rPr>
              <w:t xml:space="preserve">Ātrums </w:t>
            </w:r>
          </w:p>
        </w:tc>
        <w:tc>
          <w:tcPr>
            <w:tcW w:w="3859" w:type="dxa"/>
            <w:shd w:val="clear" w:color="auto" w:fill="auto"/>
          </w:tcPr>
          <w:p w14:paraId="6A283C58" w14:textId="399DE137" w:rsidR="00EE1C73" w:rsidRPr="00D40A18" w:rsidRDefault="009C0BF5" w:rsidP="00CB0C60">
            <w:pPr>
              <w:spacing w:after="0" w:line="240" w:lineRule="auto"/>
              <w:rPr>
                <w:rFonts w:ascii="Times New Roman" w:hAnsi="Times New Roman" w:cs="Times New Roman"/>
                <w:sz w:val="24"/>
                <w:szCs w:val="24"/>
              </w:rPr>
            </w:pPr>
            <w:r w:rsidRPr="00D40A18">
              <w:rPr>
                <w:rFonts w:ascii="Times New Roman" w:hAnsi="Times New Roman" w:cs="Times New Roman"/>
                <w:sz w:val="24"/>
                <w:szCs w:val="24"/>
              </w:rPr>
              <w:t xml:space="preserve">vismaz </w:t>
            </w:r>
            <w:r w:rsidR="00EE1C73" w:rsidRPr="00D40A18">
              <w:rPr>
                <w:rFonts w:ascii="Times New Roman" w:hAnsi="Times New Roman" w:cs="Times New Roman"/>
                <w:sz w:val="24"/>
                <w:szCs w:val="24"/>
              </w:rPr>
              <w:t>līdz 12000 apgr./min.</w:t>
            </w:r>
          </w:p>
        </w:tc>
        <w:tc>
          <w:tcPr>
            <w:tcW w:w="1134" w:type="dxa"/>
            <w:vMerge/>
          </w:tcPr>
          <w:p w14:paraId="249FE9D1" w14:textId="77777777" w:rsidR="00EE1C73" w:rsidRPr="00D40A18" w:rsidRDefault="00EE1C73" w:rsidP="00CB0C60">
            <w:pPr>
              <w:spacing w:after="0" w:line="240" w:lineRule="auto"/>
              <w:rPr>
                <w:rStyle w:val="apple-style-span"/>
                <w:rFonts w:ascii="Times New Roman" w:hAnsi="Times New Roman" w:cs="Times New Roman"/>
                <w:sz w:val="24"/>
                <w:szCs w:val="24"/>
                <w:shd w:val="clear" w:color="auto" w:fill="FFFFFF"/>
              </w:rPr>
            </w:pPr>
          </w:p>
        </w:tc>
        <w:tc>
          <w:tcPr>
            <w:tcW w:w="6772" w:type="dxa"/>
            <w:shd w:val="clear" w:color="auto" w:fill="auto"/>
          </w:tcPr>
          <w:p w14:paraId="25D9B558" w14:textId="77777777" w:rsidR="00EE1C73" w:rsidRPr="00D40A18" w:rsidRDefault="00EE1C73" w:rsidP="00CB0C60">
            <w:pPr>
              <w:spacing w:after="0" w:line="240" w:lineRule="auto"/>
              <w:rPr>
                <w:rStyle w:val="apple-style-span"/>
                <w:rFonts w:ascii="Times New Roman" w:hAnsi="Times New Roman" w:cs="Times New Roman"/>
                <w:sz w:val="24"/>
                <w:szCs w:val="24"/>
                <w:shd w:val="clear" w:color="auto" w:fill="FFFFFF"/>
              </w:rPr>
            </w:pPr>
          </w:p>
        </w:tc>
      </w:tr>
      <w:tr w:rsidR="00D40A18" w:rsidRPr="00D40A18" w14:paraId="00EA8990" w14:textId="77777777" w:rsidTr="00B02A5A">
        <w:tc>
          <w:tcPr>
            <w:tcW w:w="738" w:type="dxa"/>
          </w:tcPr>
          <w:p w14:paraId="0AB2B1AA" w14:textId="0700F900" w:rsidR="00EE1C73" w:rsidRPr="00D40A18" w:rsidRDefault="00C65E0E" w:rsidP="00CB0C60">
            <w:pPr>
              <w:spacing w:after="0" w:line="240" w:lineRule="auto"/>
              <w:rPr>
                <w:rFonts w:ascii="Times New Roman" w:hAnsi="Times New Roman" w:cs="Times New Roman"/>
                <w:sz w:val="24"/>
                <w:szCs w:val="24"/>
              </w:rPr>
            </w:pPr>
            <w:r w:rsidRPr="00D40A18">
              <w:rPr>
                <w:rFonts w:ascii="Times New Roman" w:hAnsi="Times New Roman" w:cs="Times New Roman"/>
                <w:sz w:val="24"/>
                <w:szCs w:val="24"/>
              </w:rPr>
              <w:t>4.</w:t>
            </w:r>
          </w:p>
        </w:tc>
        <w:tc>
          <w:tcPr>
            <w:tcW w:w="1985" w:type="dxa"/>
            <w:shd w:val="clear" w:color="auto" w:fill="auto"/>
          </w:tcPr>
          <w:p w14:paraId="045682B4" w14:textId="77777777" w:rsidR="00EE1C73" w:rsidRPr="00D40A18" w:rsidRDefault="00EE1C73" w:rsidP="00CB0C60">
            <w:pPr>
              <w:spacing w:after="0" w:line="240" w:lineRule="auto"/>
              <w:rPr>
                <w:rFonts w:ascii="Times New Roman" w:hAnsi="Times New Roman" w:cs="Times New Roman"/>
                <w:sz w:val="24"/>
                <w:szCs w:val="24"/>
              </w:rPr>
            </w:pPr>
            <w:r w:rsidRPr="00D40A18">
              <w:rPr>
                <w:rFonts w:ascii="Times New Roman" w:hAnsi="Times New Roman" w:cs="Times New Roman"/>
                <w:sz w:val="24"/>
                <w:szCs w:val="24"/>
              </w:rPr>
              <w:t xml:space="preserve">Paātrinājums </w:t>
            </w:r>
          </w:p>
        </w:tc>
        <w:tc>
          <w:tcPr>
            <w:tcW w:w="3859" w:type="dxa"/>
            <w:shd w:val="clear" w:color="auto" w:fill="auto"/>
          </w:tcPr>
          <w:p w14:paraId="05E0F2DC" w14:textId="77777777" w:rsidR="00EE1C73" w:rsidRPr="00D40A18" w:rsidRDefault="00EE1C73" w:rsidP="00CB0C60">
            <w:pPr>
              <w:spacing w:after="0" w:line="240" w:lineRule="auto"/>
              <w:rPr>
                <w:rFonts w:ascii="Times New Roman" w:hAnsi="Times New Roman" w:cs="Times New Roman"/>
                <w:sz w:val="24"/>
                <w:szCs w:val="24"/>
              </w:rPr>
            </w:pPr>
            <w:r w:rsidRPr="00D40A18">
              <w:rPr>
                <w:rFonts w:ascii="Times New Roman" w:hAnsi="Times New Roman" w:cs="Times New Roman"/>
                <w:sz w:val="24"/>
                <w:szCs w:val="24"/>
              </w:rPr>
              <w:t>vismaz 1-30000 apgr./min.</w:t>
            </w:r>
          </w:p>
        </w:tc>
        <w:tc>
          <w:tcPr>
            <w:tcW w:w="1134" w:type="dxa"/>
            <w:vMerge/>
          </w:tcPr>
          <w:p w14:paraId="21D18FA1" w14:textId="77777777" w:rsidR="00EE1C73" w:rsidRPr="00D40A18" w:rsidRDefault="00EE1C73" w:rsidP="00CB0C60">
            <w:pPr>
              <w:spacing w:after="0" w:line="240" w:lineRule="auto"/>
              <w:rPr>
                <w:rStyle w:val="apple-style-span"/>
                <w:rFonts w:ascii="Times New Roman" w:hAnsi="Times New Roman" w:cs="Times New Roman"/>
                <w:sz w:val="24"/>
                <w:szCs w:val="24"/>
                <w:shd w:val="clear" w:color="auto" w:fill="FFFFFF"/>
              </w:rPr>
            </w:pPr>
          </w:p>
        </w:tc>
        <w:tc>
          <w:tcPr>
            <w:tcW w:w="6772" w:type="dxa"/>
            <w:shd w:val="clear" w:color="auto" w:fill="auto"/>
          </w:tcPr>
          <w:p w14:paraId="7F7FE5AE" w14:textId="77777777" w:rsidR="00EE1C73" w:rsidRPr="00D40A18" w:rsidRDefault="00EE1C73" w:rsidP="00CB0C60">
            <w:pPr>
              <w:spacing w:after="0" w:line="240" w:lineRule="auto"/>
              <w:rPr>
                <w:rStyle w:val="apple-style-span"/>
                <w:rFonts w:ascii="Times New Roman" w:hAnsi="Times New Roman" w:cs="Times New Roman"/>
                <w:sz w:val="24"/>
                <w:szCs w:val="24"/>
                <w:shd w:val="clear" w:color="auto" w:fill="FFFFFF"/>
              </w:rPr>
            </w:pPr>
          </w:p>
        </w:tc>
      </w:tr>
      <w:tr w:rsidR="00D40A18" w:rsidRPr="00D40A18" w14:paraId="63C07671" w14:textId="77777777" w:rsidTr="00B02A5A">
        <w:tc>
          <w:tcPr>
            <w:tcW w:w="738" w:type="dxa"/>
          </w:tcPr>
          <w:p w14:paraId="40AC0CA3" w14:textId="23B4CFA6" w:rsidR="00EE1C73" w:rsidRPr="00D40A18" w:rsidRDefault="00C65E0E" w:rsidP="00CB0C60">
            <w:pPr>
              <w:spacing w:after="0" w:line="240" w:lineRule="auto"/>
              <w:rPr>
                <w:rFonts w:ascii="Times New Roman" w:hAnsi="Times New Roman" w:cs="Times New Roman"/>
                <w:sz w:val="24"/>
                <w:szCs w:val="24"/>
              </w:rPr>
            </w:pPr>
            <w:r w:rsidRPr="00D40A18">
              <w:rPr>
                <w:rFonts w:ascii="Times New Roman" w:hAnsi="Times New Roman" w:cs="Times New Roman"/>
                <w:sz w:val="24"/>
                <w:szCs w:val="24"/>
              </w:rPr>
              <w:t>5.</w:t>
            </w:r>
          </w:p>
        </w:tc>
        <w:tc>
          <w:tcPr>
            <w:tcW w:w="1985" w:type="dxa"/>
            <w:shd w:val="clear" w:color="auto" w:fill="auto"/>
          </w:tcPr>
          <w:p w14:paraId="236DB351" w14:textId="77777777" w:rsidR="00EE1C73" w:rsidRPr="00D40A18" w:rsidRDefault="00EE1C73" w:rsidP="00CB0C60">
            <w:pPr>
              <w:spacing w:after="0" w:line="240" w:lineRule="auto"/>
              <w:rPr>
                <w:rFonts w:ascii="Times New Roman" w:hAnsi="Times New Roman" w:cs="Times New Roman"/>
                <w:sz w:val="24"/>
                <w:szCs w:val="24"/>
              </w:rPr>
            </w:pPr>
            <w:r w:rsidRPr="00D40A18">
              <w:rPr>
                <w:rFonts w:ascii="Times New Roman" w:hAnsi="Times New Roman" w:cs="Times New Roman"/>
                <w:sz w:val="24"/>
                <w:szCs w:val="24"/>
              </w:rPr>
              <w:t>Darba režīmi</w:t>
            </w:r>
          </w:p>
        </w:tc>
        <w:tc>
          <w:tcPr>
            <w:tcW w:w="3859" w:type="dxa"/>
            <w:shd w:val="clear" w:color="auto" w:fill="auto"/>
          </w:tcPr>
          <w:p w14:paraId="4284F129" w14:textId="77777777" w:rsidR="00EE1C73" w:rsidRPr="00D40A18" w:rsidRDefault="00EE1C73" w:rsidP="00CB0C60">
            <w:pPr>
              <w:spacing w:after="0" w:line="240" w:lineRule="auto"/>
              <w:rPr>
                <w:rFonts w:ascii="Times New Roman" w:hAnsi="Times New Roman" w:cs="Times New Roman"/>
                <w:sz w:val="24"/>
                <w:szCs w:val="24"/>
              </w:rPr>
            </w:pPr>
            <w:r w:rsidRPr="00D40A18">
              <w:rPr>
                <w:rFonts w:ascii="Times New Roman" w:hAnsi="Times New Roman" w:cs="Times New Roman"/>
                <w:sz w:val="24"/>
                <w:szCs w:val="24"/>
              </w:rPr>
              <w:t>Vismaz sekojošie:</w:t>
            </w:r>
          </w:p>
          <w:p w14:paraId="0124775B" w14:textId="77777777" w:rsidR="00EE1C73" w:rsidRPr="00D40A18" w:rsidRDefault="00EE1C73" w:rsidP="00CB0C60">
            <w:pPr>
              <w:pStyle w:val="ListParagraph"/>
              <w:numPr>
                <w:ilvl w:val="0"/>
                <w:numId w:val="14"/>
              </w:numPr>
              <w:ind w:left="68" w:hanging="142"/>
              <w:jc w:val="both"/>
              <w:rPr>
                <w:lang w:val="lv-LV"/>
              </w:rPr>
            </w:pPr>
            <w:r w:rsidRPr="00D40A18">
              <w:rPr>
                <w:lang w:val="lv-LV"/>
              </w:rPr>
              <w:t xml:space="preserve">Rotācija </w:t>
            </w:r>
            <w:proofErr w:type="spellStart"/>
            <w:r w:rsidRPr="00D40A18">
              <w:rPr>
                <w:lang w:val="lv-LV"/>
              </w:rPr>
              <w:t>pulkteņrādītāja</w:t>
            </w:r>
            <w:proofErr w:type="spellEnd"/>
            <w:r w:rsidRPr="00D40A18">
              <w:rPr>
                <w:lang w:val="lv-LV"/>
              </w:rPr>
              <w:t xml:space="preserve"> virzienā;</w:t>
            </w:r>
          </w:p>
          <w:p w14:paraId="6F03A025" w14:textId="77777777" w:rsidR="00EE1C73" w:rsidRPr="00D40A18" w:rsidRDefault="00EE1C73" w:rsidP="00CB0C60">
            <w:pPr>
              <w:pStyle w:val="ListParagraph"/>
              <w:numPr>
                <w:ilvl w:val="0"/>
                <w:numId w:val="14"/>
              </w:numPr>
              <w:ind w:left="68" w:hanging="142"/>
              <w:jc w:val="both"/>
              <w:rPr>
                <w:lang w:val="lv-LV"/>
              </w:rPr>
            </w:pPr>
            <w:r w:rsidRPr="00D40A18">
              <w:rPr>
                <w:lang w:val="lv-LV"/>
              </w:rPr>
              <w:t>Manuāla pārklājamās substances uznešana;</w:t>
            </w:r>
          </w:p>
          <w:p w14:paraId="79238D39" w14:textId="77777777" w:rsidR="00EE1C73" w:rsidRPr="00D40A18" w:rsidRDefault="00EE1C73" w:rsidP="00CB0C60">
            <w:pPr>
              <w:pStyle w:val="ListParagraph"/>
              <w:numPr>
                <w:ilvl w:val="0"/>
                <w:numId w:val="14"/>
              </w:numPr>
              <w:ind w:left="68" w:hanging="142"/>
              <w:jc w:val="both"/>
              <w:rPr>
                <w:lang w:val="lv-LV"/>
              </w:rPr>
            </w:pPr>
            <w:r w:rsidRPr="00D40A18">
              <w:rPr>
                <w:lang w:val="lv-LV"/>
              </w:rPr>
              <w:t xml:space="preserve">Rotācija pretēji </w:t>
            </w:r>
            <w:proofErr w:type="spellStart"/>
            <w:r w:rsidRPr="00D40A18">
              <w:rPr>
                <w:lang w:val="lv-LV"/>
              </w:rPr>
              <w:t>pulksteņ</w:t>
            </w:r>
            <w:proofErr w:type="spellEnd"/>
            <w:r w:rsidRPr="00D40A18">
              <w:rPr>
                <w:lang w:val="lv-LV"/>
              </w:rPr>
              <w:t>-rādītāja virzienam;</w:t>
            </w:r>
          </w:p>
          <w:p w14:paraId="63EDAABB" w14:textId="77777777" w:rsidR="00EE1C73" w:rsidRPr="00D40A18" w:rsidRDefault="00EE1C73" w:rsidP="00CB0C60">
            <w:pPr>
              <w:pStyle w:val="ListParagraph"/>
              <w:numPr>
                <w:ilvl w:val="0"/>
                <w:numId w:val="14"/>
              </w:numPr>
              <w:ind w:left="68" w:hanging="142"/>
              <w:jc w:val="both"/>
              <w:rPr>
                <w:lang w:val="lv-LV"/>
              </w:rPr>
            </w:pPr>
            <w:r w:rsidRPr="00D40A18">
              <w:rPr>
                <w:lang w:val="lv-LV"/>
              </w:rPr>
              <w:t>“</w:t>
            </w:r>
            <w:proofErr w:type="spellStart"/>
            <w:r w:rsidRPr="00D40A18">
              <w:rPr>
                <w:lang w:val="lv-LV"/>
              </w:rPr>
              <w:t>Puddle</w:t>
            </w:r>
            <w:proofErr w:type="spellEnd"/>
            <w:r w:rsidRPr="00D40A18">
              <w:rPr>
                <w:lang w:val="lv-LV"/>
              </w:rPr>
              <w:t>” opcija;</w:t>
            </w:r>
          </w:p>
          <w:p w14:paraId="2FBBBED9" w14:textId="77777777" w:rsidR="00EE1C73" w:rsidRPr="00D40A18" w:rsidRDefault="00EE1C73" w:rsidP="00CB0C60">
            <w:pPr>
              <w:pStyle w:val="ListParagraph"/>
              <w:numPr>
                <w:ilvl w:val="0"/>
                <w:numId w:val="14"/>
              </w:numPr>
              <w:ind w:left="68" w:hanging="142"/>
              <w:jc w:val="both"/>
              <w:rPr>
                <w:lang w:val="lv-LV"/>
              </w:rPr>
            </w:pPr>
            <w:r w:rsidRPr="00D40A18">
              <w:rPr>
                <w:lang w:val="lv-LV"/>
              </w:rPr>
              <w:lastRenderedPageBreak/>
              <w:t>Lietotājam draudzīgs vadības displejs;</w:t>
            </w:r>
          </w:p>
          <w:p w14:paraId="5095486C" w14:textId="77777777" w:rsidR="00EE1C73" w:rsidRPr="00D40A18" w:rsidRDefault="00EE1C73" w:rsidP="00CB0C60">
            <w:pPr>
              <w:pStyle w:val="ListParagraph"/>
              <w:numPr>
                <w:ilvl w:val="0"/>
                <w:numId w:val="14"/>
              </w:numPr>
              <w:ind w:left="68" w:hanging="142"/>
              <w:jc w:val="both"/>
              <w:rPr>
                <w:lang w:val="lv-LV"/>
              </w:rPr>
            </w:pPr>
            <w:r w:rsidRPr="00D40A18">
              <w:rPr>
                <w:lang w:val="lv-LV"/>
              </w:rPr>
              <w:t>Vakuuma pieslēgšanas/ atslēgšanas opcija;</w:t>
            </w:r>
          </w:p>
          <w:p w14:paraId="0A083CEA" w14:textId="77777777" w:rsidR="00EE1C73" w:rsidRPr="00D40A18" w:rsidRDefault="00EE1C73" w:rsidP="00CB0C60">
            <w:pPr>
              <w:pStyle w:val="ListParagraph"/>
              <w:numPr>
                <w:ilvl w:val="0"/>
                <w:numId w:val="14"/>
              </w:numPr>
              <w:ind w:left="68" w:hanging="142"/>
              <w:jc w:val="both"/>
              <w:rPr>
                <w:lang w:val="lv-LV"/>
              </w:rPr>
            </w:pPr>
            <w:r w:rsidRPr="00D40A18">
              <w:rPr>
                <w:lang w:val="lv-LV"/>
              </w:rPr>
              <w:t>Vismaz 1 USB ports;</w:t>
            </w:r>
          </w:p>
          <w:p w14:paraId="7915A323" w14:textId="77777777" w:rsidR="00EE1C73" w:rsidRPr="00D40A18" w:rsidRDefault="00EE1C73" w:rsidP="00CB0C60">
            <w:pPr>
              <w:pStyle w:val="ListParagraph"/>
              <w:numPr>
                <w:ilvl w:val="0"/>
                <w:numId w:val="14"/>
              </w:numPr>
              <w:ind w:left="68" w:hanging="142"/>
              <w:jc w:val="both"/>
              <w:rPr>
                <w:lang w:val="lv-LV"/>
              </w:rPr>
            </w:pPr>
            <w:r w:rsidRPr="00D40A18">
              <w:rPr>
                <w:lang w:val="lv-LV"/>
              </w:rPr>
              <w:t xml:space="preserve">Komplektācijā jāiekļauj ar </w:t>
            </w:r>
            <w:proofErr w:type="spellStart"/>
            <w:r w:rsidRPr="00D40A18">
              <w:rPr>
                <w:lang w:val="lv-LV"/>
              </w:rPr>
              <w:t>pamatiekārtu</w:t>
            </w:r>
            <w:proofErr w:type="spellEnd"/>
            <w:r w:rsidRPr="00D40A18">
              <w:rPr>
                <w:lang w:val="lv-LV"/>
              </w:rPr>
              <w:t xml:space="preserve"> salāgojama vismaz 1 vakuuma patrona (</w:t>
            </w:r>
            <w:proofErr w:type="spellStart"/>
            <w:r w:rsidRPr="00D40A18">
              <w:rPr>
                <w:lang w:val="lv-LV"/>
              </w:rPr>
              <w:t>vacuum</w:t>
            </w:r>
            <w:proofErr w:type="spellEnd"/>
            <w:r w:rsidRPr="00D40A18">
              <w:rPr>
                <w:lang w:val="lv-LV"/>
              </w:rPr>
              <w:t xml:space="preserve"> </w:t>
            </w:r>
            <w:proofErr w:type="spellStart"/>
            <w:r w:rsidRPr="00D40A18">
              <w:rPr>
                <w:lang w:val="lv-LV"/>
              </w:rPr>
              <w:t>chuck</w:t>
            </w:r>
            <w:proofErr w:type="spellEnd"/>
            <w:r w:rsidRPr="00D40A18">
              <w:rPr>
                <w:lang w:val="lv-LV"/>
              </w:rPr>
              <w:t>) ar sekojošiem minimālajiem parametriem:</w:t>
            </w:r>
          </w:p>
          <w:p w14:paraId="4E207684" w14:textId="0F0A1BD6" w:rsidR="00EE1C73" w:rsidRPr="00D40A18" w:rsidRDefault="00EE1C73" w:rsidP="00CB0C60">
            <w:pPr>
              <w:pStyle w:val="ListParagraph"/>
              <w:numPr>
                <w:ilvl w:val="0"/>
                <w:numId w:val="14"/>
              </w:numPr>
              <w:ind w:left="492" w:hanging="142"/>
              <w:jc w:val="both"/>
              <w:rPr>
                <w:lang w:val="lv-LV"/>
              </w:rPr>
            </w:pPr>
            <w:r w:rsidRPr="00D40A18">
              <w:rPr>
                <w:lang w:val="lv-LV"/>
              </w:rPr>
              <w:t>Materiāls –</w:t>
            </w:r>
            <w:r w:rsidR="001C497A" w:rsidRPr="00D40A18">
              <w:rPr>
                <w:lang w:val="lv-LV"/>
              </w:rPr>
              <w:t xml:space="preserve"> p</w:t>
            </w:r>
            <w:r w:rsidR="009464F4" w:rsidRPr="00D40A18">
              <w:rPr>
                <w:lang w:val="lv-LV"/>
              </w:rPr>
              <w:t>olipropilēns</w:t>
            </w:r>
            <w:r w:rsidRPr="00D40A18">
              <w:rPr>
                <w:lang w:val="lv-LV"/>
              </w:rPr>
              <w:t xml:space="preserve"> vai augstākas ķīmiskās izturības (piem. teflons);</w:t>
            </w:r>
          </w:p>
          <w:p w14:paraId="4E6F8915" w14:textId="77777777" w:rsidR="00EE1C73" w:rsidRPr="00D40A18" w:rsidRDefault="00EE1C73" w:rsidP="00CB0C60">
            <w:pPr>
              <w:pStyle w:val="ListParagraph"/>
              <w:numPr>
                <w:ilvl w:val="0"/>
                <w:numId w:val="14"/>
              </w:numPr>
              <w:ind w:left="492" w:hanging="142"/>
              <w:jc w:val="both"/>
              <w:rPr>
                <w:lang w:val="lv-LV"/>
              </w:rPr>
            </w:pPr>
            <w:r w:rsidRPr="00D40A18">
              <w:rPr>
                <w:lang w:val="lv-LV"/>
              </w:rPr>
              <w:t>Vakuuma iedarbības lauka diametrs – vismaz 35 mm;</w:t>
            </w:r>
          </w:p>
          <w:p w14:paraId="27EAD062" w14:textId="77777777" w:rsidR="00EE1C73" w:rsidRPr="00D40A18" w:rsidRDefault="00EE1C73" w:rsidP="00CB0C60">
            <w:pPr>
              <w:pStyle w:val="ListParagraph"/>
              <w:numPr>
                <w:ilvl w:val="0"/>
                <w:numId w:val="14"/>
              </w:numPr>
              <w:ind w:left="492" w:hanging="142"/>
              <w:jc w:val="both"/>
              <w:rPr>
                <w:lang w:val="lv-LV"/>
              </w:rPr>
            </w:pPr>
            <w:r w:rsidRPr="00D40A18">
              <w:rPr>
                <w:lang w:val="lv-LV"/>
              </w:rPr>
              <w:t>Ārējais diametrs – vismaz 45 mm;</w:t>
            </w:r>
          </w:p>
          <w:p w14:paraId="76490CB3" w14:textId="77777777" w:rsidR="00EE1C73" w:rsidRPr="00D40A18" w:rsidRDefault="00EE1C73" w:rsidP="00CB0C60">
            <w:pPr>
              <w:pStyle w:val="ListParagraph"/>
              <w:numPr>
                <w:ilvl w:val="0"/>
                <w:numId w:val="14"/>
              </w:numPr>
              <w:ind w:left="68" w:hanging="142"/>
              <w:jc w:val="both"/>
              <w:rPr>
                <w:lang w:val="lv-LV"/>
              </w:rPr>
            </w:pPr>
            <w:r w:rsidRPr="00D40A18">
              <w:rPr>
                <w:lang w:val="lv-LV"/>
              </w:rPr>
              <w:t>Komplektācijā jāiekļauj vismaz 1 salāgojams substrāta adapteris ar sekojošiem minimālajiem parametriem:</w:t>
            </w:r>
          </w:p>
          <w:p w14:paraId="6B792BB5" w14:textId="059C32A6" w:rsidR="00EE1C73" w:rsidRPr="00D40A18" w:rsidRDefault="00EE1C73" w:rsidP="00CB0C60">
            <w:pPr>
              <w:pStyle w:val="ListParagraph"/>
              <w:numPr>
                <w:ilvl w:val="0"/>
                <w:numId w:val="14"/>
              </w:numPr>
              <w:ind w:left="492" w:hanging="142"/>
              <w:jc w:val="both"/>
              <w:rPr>
                <w:lang w:val="lv-LV"/>
              </w:rPr>
            </w:pPr>
            <w:r w:rsidRPr="00D40A18">
              <w:rPr>
                <w:lang w:val="lv-LV"/>
              </w:rPr>
              <w:t xml:space="preserve">Materiāls  – </w:t>
            </w:r>
            <w:r w:rsidR="001C497A" w:rsidRPr="00D40A18">
              <w:rPr>
                <w:lang w:val="lv-LV"/>
              </w:rPr>
              <w:t>p</w:t>
            </w:r>
            <w:r w:rsidR="009464F4" w:rsidRPr="00D40A18">
              <w:rPr>
                <w:lang w:val="lv-LV"/>
              </w:rPr>
              <w:t xml:space="preserve">olipropilēns </w:t>
            </w:r>
            <w:r w:rsidRPr="00D40A18">
              <w:rPr>
                <w:lang w:val="lv-LV"/>
              </w:rPr>
              <w:t xml:space="preserve"> vai augstākas ķīmiskās izturības (piem. teflons);</w:t>
            </w:r>
          </w:p>
          <w:p w14:paraId="228EA230" w14:textId="77777777" w:rsidR="00EE1C73" w:rsidRPr="00D40A18" w:rsidRDefault="00EE1C73" w:rsidP="00CB0C60">
            <w:pPr>
              <w:pStyle w:val="ListParagraph"/>
              <w:numPr>
                <w:ilvl w:val="0"/>
                <w:numId w:val="14"/>
              </w:numPr>
              <w:ind w:left="492" w:hanging="142"/>
              <w:jc w:val="both"/>
              <w:rPr>
                <w:lang w:val="lv-LV"/>
              </w:rPr>
            </w:pPr>
            <w:r w:rsidRPr="00D40A18">
              <w:rPr>
                <w:lang w:val="lv-LV"/>
              </w:rPr>
              <w:t>Vakuuma iedarbības lauka diametrs – vismaz 10 mm;</w:t>
            </w:r>
          </w:p>
          <w:p w14:paraId="54F0C069" w14:textId="77777777" w:rsidR="00EE1C73" w:rsidRPr="00D40A18" w:rsidRDefault="00EE1C73" w:rsidP="00CB0C60">
            <w:pPr>
              <w:pStyle w:val="ListParagraph"/>
              <w:numPr>
                <w:ilvl w:val="0"/>
                <w:numId w:val="14"/>
              </w:numPr>
              <w:ind w:left="492" w:hanging="142"/>
              <w:jc w:val="both"/>
              <w:rPr>
                <w:lang w:val="lv-LV"/>
              </w:rPr>
            </w:pPr>
            <w:r w:rsidRPr="00D40A18">
              <w:rPr>
                <w:lang w:val="lv-LV"/>
              </w:rPr>
              <w:t>Ārējais diametrs – vismaz 50 mm;</w:t>
            </w:r>
          </w:p>
          <w:p w14:paraId="33126618" w14:textId="77777777" w:rsidR="00EE1C73" w:rsidRPr="00D40A18" w:rsidRDefault="00EE1C73" w:rsidP="00CB0C60">
            <w:pPr>
              <w:pStyle w:val="ListParagraph"/>
              <w:numPr>
                <w:ilvl w:val="0"/>
                <w:numId w:val="14"/>
              </w:numPr>
              <w:ind w:left="67" w:hanging="142"/>
              <w:jc w:val="both"/>
              <w:rPr>
                <w:lang w:val="lv-LV"/>
              </w:rPr>
            </w:pPr>
            <w:r w:rsidRPr="00D40A18">
              <w:rPr>
                <w:lang w:val="lv-LV"/>
              </w:rPr>
              <w:t>Komplektācijā jāiekļauj vismaz 1 salāgojams adapteris mikroskopa slaidiem</w:t>
            </w:r>
          </w:p>
          <w:p w14:paraId="1C81251F" w14:textId="4DCD77FD" w:rsidR="00EE1C73" w:rsidRPr="00D40A18" w:rsidRDefault="00EE1C73" w:rsidP="00B25E90">
            <w:pPr>
              <w:pStyle w:val="ListParagraph"/>
              <w:numPr>
                <w:ilvl w:val="0"/>
                <w:numId w:val="14"/>
              </w:numPr>
              <w:ind w:left="67" w:hanging="142"/>
              <w:jc w:val="both"/>
              <w:rPr>
                <w:lang w:val="lv-LV"/>
              </w:rPr>
            </w:pPr>
            <w:r w:rsidRPr="00D40A18">
              <w:rPr>
                <w:lang w:val="lv-LV"/>
              </w:rPr>
              <w:lastRenderedPageBreak/>
              <w:t xml:space="preserve">Komplektācijā jāiekļauj piemērots </w:t>
            </w:r>
            <w:proofErr w:type="spellStart"/>
            <w:r w:rsidRPr="00D40A18">
              <w:rPr>
                <w:lang w:val="lv-LV"/>
              </w:rPr>
              <w:t>bezeļļas</w:t>
            </w:r>
            <w:proofErr w:type="spellEnd"/>
            <w:r w:rsidRPr="00D40A18">
              <w:rPr>
                <w:lang w:val="lv-LV"/>
              </w:rPr>
              <w:t xml:space="preserve"> vakuumsūknis </w:t>
            </w:r>
          </w:p>
        </w:tc>
        <w:tc>
          <w:tcPr>
            <w:tcW w:w="1134" w:type="dxa"/>
            <w:vMerge/>
          </w:tcPr>
          <w:p w14:paraId="2179C5C5" w14:textId="77777777" w:rsidR="00EE1C73" w:rsidRPr="00D40A18" w:rsidRDefault="00EE1C73" w:rsidP="00CB0C60">
            <w:pPr>
              <w:spacing w:after="0" w:line="240" w:lineRule="auto"/>
              <w:rPr>
                <w:rStyle w:val="apple-style-span"/>
                <w:rFonts w:ascii="Times New Roman" w:hAnsi="Times New Roman" w:cs="Times New Roman"/>
                <w:sz w:val="24"/>
                <w:szCs w:val="24"/>
                <w:shd w:val="clear" w:color="auto" w:fill="FFFFFF"/>
              </w:rPr>
            </w:pPr>
          </w:p>
        </w:tc>
        <w:tc>
          <w:tcPr>
            <w:tcW w:w="6772" w:type="dxa"/>
            <w:shd w:val="clear" w:color="auto" w:fill="auto"/>
          </w:tcPr>
          <w:p w14:paraId="57A4D02F" w14:textId="77777777" w:rsidR="00EE1C73" w:rsidRPr="00D40A18" w:rsidRDefault="00EE1C73" w:rsidP="00CB0C60">
            <w:pPr>
              <w:spacing w:after="0" w:line="240" w:lineRule="auto"/>
              <w:rPr>
                <w:rStyle w:val="apple-style-span"/>
                <w:rFonts w:ascii="Times New Roman" w:hAnsi="Times New Roman" w:cs="Times New Roman"/>
                <w:sz w:val="24"/>
                <w:szCs w:val="24"/>
                <w:shd w:val="clear" w:color="auto" w:fill="FFFFFF"/>
              </w:rPr>
            </w:pPr>
          </w:p>
        </w:tc>
      </w:tr>
      <w:tr w:rsidR="00D40A18" w:rsidRPr="00D40A18" w14:paraId="1CFD1CDB" w14:textId="77777777" w:rsidTr="00B02A5A">
        <w:trPr>
          <w:trHeight w:val="239"/>
        </w:trPr>
        <w:tc>
          <w:tcPr>
            <w:tcW w:w="6582" w:type="dxa"/>
            <w:gridSpan w:val="3"/>
          </w:tcPr>
          <w:p w14:paraId="54868384" w14:textId="77777777" w:rsidR="00C65E0E" w:rsidRPr="00D40A18" w:rsidRDefault="00C65E0E" w:rsidP="00CB0C60">
            <w:pPr>
              <w:pStyle w:val="ListParagraph"/>
              <w:ind w:left="34"/>
              <w:rPr>
                <w:b/>
                <w:lang w:val="lv-LV"/>
              </w:rPr>
            </w:pPr>
            <w:r w:rsidRPr="00D40A18">
              <w:rPr>
                <w:b/>
                <w:lang w:val="lv-LV"/>
              </w:rPr>
              <w:lastRenderedPageBreak/>
              <w:t>Vispārīgās prasības:</w:t>
            </w:r>
          </w:p>
        </w:tc>
        <w:tc>
          <w:tcPr>
            <w:tcW w:w="1134" w:type="dxa"/>
            <w:vMerge/>
          </w:tcPr>
          <w:p w14:paraId="47703FFC" w14:textId="77777777" w:rsidR="00C65E0E" w:rsidRPr="00D40A18" w:rsidRDefault="00C65E0E" w:rsidP="00CB0C60">
            <w:pPr>
              <w:spacing w:after="0" w:line="240" w:lineRule="auto"/>
              <w:rPr>
                <w:rFonts w:ascii="Times New Roman" w:hAnsi="Times New Roman" w:cs="Times New Roman"/>
                <w:sz w:val="24"/>
                <w:szCs w:val="24"/>
              </w:rPr>
            </w:pPr>
          </w:p>
        </w:tc>
        <w:tc>
          <w:tcPr>
            <w:tcW w:w="6772" w:type="dxa"/>
            <w:shd w:val="clear" w:color="auto" w:fill="auto"/>
          </w:tcPr>
          <w:p w14:paraId="38538901" w14:textId="77777777" w:rsidR="00C65E0E" w:rsidRPr="00D40A18" w:rsidRDefault="00C65E0E" w:rsidP="00CB0C60">
            <w:pPr>
              <w:spacing w:after="0" w:line="240" w:lineRule="auto"/>
              <w:rPr>
                <w:rFonts w:ascii="Times New Roman" w:hAnsi="Times New Roman" w:cs="Times New Roman"/>
                <w:sz w:val="24"/>
                <w:szCs w:val="24"/>
              </w:rPr>
            </w:pPr>
          </w:p>
        </w:tc>
      </w:tr>
      <w:tr w:rsidR="00D40A18" w:rsidRPr="00D40A18" w14:paraId="7C71507E" w14:textId="77777777" w:rsidTr="00B02A5A">
        <w:trPr>
          <w:trHeight w:val="305"/>
        </w:trPr>
        <w:tc>
          <w:tcPr>
            <w:tcW w:w="6582" w:type="dxa"/>
            <w:gridSpan w:val="3"/>
          </w:tcPr>
          <w:p w14:paraId="1D89357C" w14:textId="77777777" w:rsidR="00D852F0" w:rsidRPr="00D40A18" w:rsidRDefault="00D852F0" w:rsidP="00D852F0">
            <w:pPr>
              <w:pStyle w:val="ListParagraph"/>
              <w:numPr>
                <w:ilvl w:val="0"/>
                <w:numId w:val="19"/>
              </w:numPr>
              <w:rPr>
                <w:lang w:val="lv-LV"/>
              </w:rPr>
            </w:pPr>
            <w:proofErr w:type="spellStart"/>
            <w:r w:rsidRPr="00D40A18">
              <w:t>Pretendents</w:t>
            </w:r>
            <w:proofErr w:type="spellEnd"/>
            <w:r w:rsidRPr="00D40A18">
              <w:t xml:space="preserve"> </w:t>
            </w:r>
            <w:proofErr w:type="spellStart"/>
            <w:r w:rsidRPr="00D40A18">
              <w:t>nodrošina</w:t>
            </w:r>
            <w:proofErr w:type="spellEnd"/>
            <w:r w:rsidRPr="00D40A18">
              <w:t xml:space="preserve"> </w:t>
            </w:r>
            <w:proofErr w:type="spellStart"/>
            <w:r w:rsidRPr="00D40A18">
              <w:t>Preces</w:t>
            </w:r>
            <w:proofErr w:type="spellEnd"/>
            <w:r w:rsidRPr="00D40A18">
              <w:t xml:space="preserve"> </w:t>
            </w:r>
            <w:proofErr w:type="spellStart"/>
            <w:r w:rsidRPr="00D40A18">
              <w:t>piegādi</w:t>
            </w:r>
            <w:proofErr w:type="spellEnd"/>
            <w:r w:rsidRPr="00D40A18">
              <w:t xml:space="preserve">, </w:t>
            </w:r>
            <w:proofErr w:type="spellStart"/>
            <w:r w:rsidRPr="00D40A18">
              <w:t>izkraušanu</w:t>
            </w:r>
            <w:proofErr w:type="spellEnd"/>
            <w:r w:rsidRPr="00D40A18">
              <w:t xml:space="preserve">, </w:t>
            </w:r>
            <w:proofErr w:type="spellStart"/>
            <w:r w:rsidRPr="00D40A18">
              <w:t>uzstādīšanu</w:t>
            </w:r>
            <w:proofErr w:type="spellEnd"/>
            <w:r w:rsidRPr="00D40A18">
              <w:t xml:space="preserve">, </w:t>
            </w:r>
            <w:proofErr w:type="spellStart"/>
            <w:r w:rsidRPr="00D40A18">
              <w:t>personāla</w:t>
            </w:r>
            <w:proofErr w:type="spellEnd"/>
            <w:r w:rsidRPr="00D40A18">
              <w:t xml:space="preserve"> </w:t>
            </w:r>
            <w:proofErr w:type="spellStart"/>
            <w:r w:rsidRPr="00D40A18">
              <w:t>apmācību</w:t>
            </w:r>
            <w:proofErr w:type="spellEnd"/>
            <w:r w:rsidRPr="00D40A18">
              <w:rPr>
                <w:lang w:val="lv-LV"/>
              </w:rPr>
              <w:t>.</w:t>
            </w:r>
          </w:p>
          <w:p w14:paraId="5CA1ABF1" w14:textId="2470FC3B" w:rsidR="00B02A5A" w:rsidRPr="00D40A18" w:rsidRDefault="00B02A5A" w:rsidP="00D852F0">
            <w:pPr>
              <w:pStyle w:val="ListParagraph"/>
              <w:numPr>
                <w:ilvl w:val="0"/>
                <w:numId w:val="19"/>
              </w:numPr>
              <w:rPr>
                <w:lang w:val="lv-LV"/>
              </w:rPr>
            </w:pPr>
            <w:r w:rsidRPr="00D40A18">
              <w:rPr>
                <w:lang w:val="lv-LV"/>
              </w:rPr>
              <w:t>Garantijas laiks – vismaz 2 (divi) gadi. Pretendentam garantijas laikā bez papildus samaksas ir jānodrošina arī iekārtas tehniskā apkope un nepieciešamības gadījumā kalibrēšana</w:t>
            </w:r>
            <w:r w:rsidR="008829E4" w:rsidRPr="00D40A18">
              <w:rPr>
                <w:lang w:val="lv-LV"/>
              </w:rPr>
              <w:t>.</w:t>
            </w:r>
          </w:p>
        </w:tc>
        <w:tc>
          <w:tcPr>
            <w:tcW w:w="1134" w:type="dxa"/>
            <w:vMerge/>
          </w:tcPr>
          <w:p w14:paraId="414E12CB" w14:textId="77777777" w:rsidR="00B02A5A" w:rsidRPr="00D40A18" w:rsidRDefault="00B02A5A" w:rsidP="00CB0C60">
            <w:pPr>
              <w:spacing w:after="0" w:line="240" w:lineRule="auto"/>
              <w:rPr>
                <w:rFonts w:ascii="Times New Roman" w:hAnsi="Times New Roman" w:cs="Times New Roman"/>
                <w:sz w:val="24"/>
                <w:szCs w:val="24"/>
              </w:rPr>
            </w:pPr>
          </w:p>
        </w:tc>
        <w:tc>
          <w:tcPr>
            <w:tcW w:w="6772" w:type="dxa"/>
            <w:shd w:val="clear" w:color="auto" w:fill="auto"/>
          </w:tcPr>
          <w:p w14:paraId="6B33D235" w14:textId="77777777" w:rsidR="00B02A5A" w:rsidRPr="00D40A18" w:rsidRDefault="00B02A5A" w:rsidP="00CB0C60">
            <w:pPr>
              <w:spacing w:after="0" w:line="240" w:lineRule="auto"/>
              <w:rPr>
                <w:rFonts w:ascii="Times New Roman" w:hAnsi="Times New Roman" w:cs="Times New Roman"/>
                <w:sz w:val="24"/>
                <w:szCs w:val="24"/>
              </w:rPr>
            </w:pPr>
          </w:p>
        </w:tc>
      </w:tr>
    </w:tbl>
    <w:p w14:paraId="1B8A3EBF" w14:textId="77777777" w:rsidR="00C813BC" w:rsidRPr="00D40A18" w:rsidRDefault="00C813BC" w:rsidP="00C813BC">
      <w:pPr>
        <w:pStyle w:val="Style1"/>
        <w:rPr>
          <w:bCs/>
        </w:rPr>
      </w:pPr>
      <w:r w:rsidRPr="00D40A18">
        <w:t>*</w:t>
      </w:r>
      <w:r w:rsidRPr="00D40A18">
        <w:rPr>
          <w:bCs/>
        </w:rPr>
        <w:t xml:space="preserve">   Piedāvājumam </w:t>
      </w:r>
      <w:r w:rsidRPr="00D40A18">
        <w:t>jāpievieno ražotāja dokumenti vai norāde uz tīmekļvietni no kuriem Pasūtītājs var gūt nepārprotamu pārliecību par preces (parametru) atbilstību tehniskajā specifikācijā noteiktajām prasībām.</w:t>
      </w:r>
    </w:p>
    <w:p w14:paraId="607E7B0C" w14:textId="77777777" w:rsidR="008113D9" w:rsidRPr="00D40A18" w:rsidRDefault="008113D9" w:rsidP="00B02A5A">
      <w:pPr>
        <w:spacing w:after="0" w:line="240" w:lineRule="auto"/>
        <w:jc w:val="both"/>
        <w:rPr>
          <w:rFonts w:ascii="Times New Roman" w:hAnsi="Times New Roman" w:cs="Times New Roman"/>
          <w:sz w:val="24"/>
          <w:szCs w:val="24"/>
        </w:rPr>
      </w:pPr>
    </w:p>
    <w:p w14:paraId="6F437557" w14:textId="7AADE0EE" w:rsidR="008113D9" w:rsidRPr="00D40A18" w:rsidRDefault="00180C28" w:rsidP="00B02A5A">
      <w:pPr>
        <w:spacing w:after="0" w:line="240" w:lineRule="auto"/>
        <w:ind w:firstLine="567"/>
        <w:jc w:val="both"/>
        <w:rPr>
          <w:rFonts w:ascii="Times New Roman" w:hAnsi="Times New Roman" w:cs="Times New Roman"/>
          <w:sz w:val="24"/>
          <w:szCs w:val="24"/>
        </w:rPr>
      </w:pPr>
      <w:r w:rsidRPr="00D40A18">
        <w:rPr>
          <w:rFonts w:ascii="Times New Roman" w:hAnsi="Times New Roman" w:cs="Times New Roman"/>
          <w:sz w:val="24"/>
          <w:szCs w:val="24"/>
        </w:rPr>
        <w:t xml:space="preserve">Ja Pasūtītāja tehniskās specifikācijas prasībās </w:t>
      </w:r>
      <w:r w:rsidR="008113D9" w:rsidRPr="00D40A18">
        <w:rPr>
          <w:rFonts w:ascii="Times New Roman" w:hAnsi="Times New Roman" w:cs="Times New Roman"/>
          <w:sz w:val="24"/>
          <w:szCs w:val="24"/>
        </w:rPr>
        <w:t>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p w14:paraId="09F97FB9" w14:textId="128060F9" w:rsidR="008113D9" w:rsidRPr="00D40A18" w:rsidRDefault="008113D9" w:rsidP="00B02A5A">
      <w:pPr>
        <w:tabs>
          <w:tab w:val="left" w:pos="900"/>
        </w:tabs>
        <w:spacing w:after="0" w:line="240" w:lineRule="auto"/>
        <w:ind w:firstLine="567"/>
        <w:jc w:val="both"/>
        <w:rPr>
          <w:rFonts w:ascii="Times New Roman" w:eastAsia="Times New Roman" w:hAnsi="Times New Roman" w:cs="Times New Roman"/>
          <w:sz w:val="24"/>
          <w:szCs w:val="24"/>
        </w:rPr>
      </w:pPr>
      <w:r w:rsidRPr="00D40A18">
        <w:rPr>
          <w:rFonts w:ascii="Times New Roman" w:eastAsia="Times New Roman" w:hAnsi="Times New Roman" w:cs="Times New Roman"/>
          <w:sz w:val="24"/>
          <w:szCs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214DA7D" w14:textId="19428B8C" w:rsidR="00F7407A" w:rsidRPr="00D40A18" w:rsidRDefault="00F7407A" w:rsidP="008113D9">
      <w:pPr>
        <w:tabs>
          <w:tab w:val="left" w:pos="900"/>
        </w:tabs>
        <w:jc w:val="both"/>
        <w:rPr>
          <w:rFonts w:ascii="Times New Roman" w:eastAsia="Times New Roman" w:hAnsi="Times New Roman" w:cs="Times New Roman"/>
          <w:sz w:val="24"/>
          <w:szCs w:val="24"/>
        </w:rPr>
      </w:pPr>
    </w:p>
    <w:p w14:paraId="0ED9D32C" w14:textId="77777777" w:rsidR="00C813BC" w:rsidRPr="00D40A18" w:rsidRDefault="00C813BC" w:rsidP="00C813BC">
      <w:pPr>
        <w:tabs>
          <w:tab w:val="center" w:pos="4819"/>
        </w:tabs>
        <w:spacing w:after="0" w:line="240" w:lineRule="auto"/>
        <w:rPr>
          <w:rFonts w:ascii="Times New Roman" w:eastAsia="Cambria" w:hAnsi="Times New Roman" w:cs="Times New Roman"/>
          <w:b/>
          <w:kern w:val="56"/>
          <w:sz w:val="24"/>
          <w:szCs w:val="24"/>
          <w:lang w:eastAsia="lv-LV"/>
        </w:rPr>
      </w:pPr>
      <w:r w:rsidRPr="00D40A18">
        <w:rPr>
          <w:rFonts w:ascii="Times New Roman" w:eastAsia="Cambria" w:hAnsi="Times New Roman" w:cs="Times New Roman"/>
          <w:b/>
          <w:kern w:val="56"/>
          <w:sz w:val="24"/>
          <w:szCs w:val="24"/>
          <w:lang w:eastAsia="lv-LV"/>
        </w:rPr>
        <w:t>Pretendenta nosaukums _______________________________________ Reģistrācijas Nr.__________________________</w:t>
      </w:r>
    </w:p>
    <w:p w14:paraId="5586FBC0" w14:textId="77777777" w:rsidR="00C813BC" w:rsidRPr="00D40A18" w:rsidRDefault="00C813BC" w:rsidP="00C813BC">
      <w:pPr>
        <w:tabs>
          <w:tab w:val="center" w:pos="4819"/>
        </w:tabs>
        <w:spacing w:after="0" w:line="240" w:lineRule="auto"/>
        <w:rPr>
          <w:rFonts w:ascii="Times New Roman" w:eastAsia="Cambria" w:hAnsi="Times New Roman" w:cs="Times New Roman"/>
          <w:b/>
          <w:kern w:val="56"/>
          <w:sz w:val="24"/>
          <w:szCs w:val="24"/>
          <w:lang w:eastAsia="lv-LV"/>
        </w:rPr>
      </w:pPr>
    </w:p>
    <w:p w14:paraId="3674DA81" w14:textId="77777777" w:rsidR="00C813BC" w:rsidRPr="00D40A18" w:rsidRDefault="00C813BC" w:rsidP="00C813BC">
      <w:pPr>
        <w:jc w:val="both"/>
        <w:rPr>
          <w:rFonts w:ascii="Times New Roman" w:hAnsi="Times New Roman" w:cs="Times New Roman"/>
          <w:b/>
          <w:sz w:val="24"/>
          <w:szCs w:val="24"/>
        </w:rPr>
      </w:pPr>
      <w:r w:rsidRPr="00D40A18">
        <w:rPr>
          <w:rFonts w:ascii="Times New Roman" w:hAnsi="Times New Roman" w:cs="Times New Roman"/>
          <w:b/>
          <w:sz w:val="24"/>
          <w:szCs w:val="24"/>
        </w:rPr>
        <w:t xml:space="preserve">Pilnvarotās personas paraksts: </w:t>
      </w:r>
      <w:r w:rsidRPr="00D40A18">
        <w:rPr>
          <w:rFonts w:ascii="Times New Roman" w:hAnsi="Times New Roman" w:cs="Times New Roman"/>
          <w:b/>
          <w:sz w:val="24"/>
          <w:szCs w:val="24"/>
        </w:rPr>
        <w:tab/>
      </w:r>
      <w:r w:rsidRPr="00D40A18">
        <w:rPr>
          <w:rFonts w:ascii="Times New Roman" w:hAnsi="Times New Roman" w:cs="Times New Roman"/>
          <w:b/>
          <w:sz w:val="24"/>
          <w:szCs w:val="24"/>
          <w:lang w:val="en-US"/>
        </w:rPr>
        <w:t xml:space="preserve">________________________ </w:t>
      </w:r>
      <w:r w:rsidRPr="00D40A18">
        <w:rPr>
          <w:rFonts w:ascii="Times New Roman" w:hAnsi="Times New Roman" w:cs="Times New Roman"/>
          <w:b/>
          <w:sz w:val="24"/>
          <w:szCs w:val="24"/>
          <w:lang w:val="en-US"/>
        </w:rPr>
        <w:tab/>
      </w:r>
      <w:r w:rsidRPr="00D40A18">
        <w:rPr>
          <w:rFonts w:ascii="Times New Roman" w:hAnsi="Times New Roman" w:cs="Times New Roman"/>
          <w:b/>
          <w:sz w:val="24"/>
          <w:szCs w:val="24"/>
        </w:rPr>
        <w:t>Parakstītāja vārds, uzvārds</w:t>
      </w:r>
      <w:r w:rsidRPr="00D40A18">
        <w:rPr>
          <w:rFonts w:ascii="Times New Roman" w:hAnsi="Times New Roman" w:cs="Times New Roman"/>
          <w:b/>
          <w:sz w:val="24"/>
          <w:szCs w:val="24"/>
          <w:lang w:val="en-US"/>
        </w:rPr>
        <w:t>:</w:t>
      </w:r>
      <w:r w:rsidRPr="00D40A18">
        <w:rPr>
          <w:rFonts w:ascii="Times New Roman" w:hAnsi="Times New Roman" w:cs="Times New Roman"/>
          <w:b/>
          <w:sz w:val="24"/>
          <w:szCs w:val="24"/>
        </w:rPr>
        <w:t xml:space="preserve"> </w:t>
      </w:r>
      <w:r w:rsidRPr="00D40A18">
        <w:rPr>
          <w:rFonts w:ascii="Times New Roman" w:hAnsi="Times New Roman" w:cs="Times New Roman"/>
          <w:b/>
          <w:sz w:val="24"/>
          <w:szCs w:val="24"/>
        </w:rPr>
        <w:tab/>
        <w:t>________________________</w:t>
      </w:r>
    </w:p>
    <w:p w14:paraId="50074076" w14:textId="20F52AE7" w:rsidR="006B5691" w:rsidRPr="00D40A18" w:rsidRDefault="006B5691" w:rsidP="008113D9">
      <w:pPr>
        <w:tabs>
          <w:tab w:val="left" w:pos="900"/>
        </w:tabs>
        <w:jc w:val="both"/>
        <w:rPr>
          <w:rFonts w:ascii="Times New Roman" w:eastAsia="Times New Roman" w:hAnsi="Times New Roman" w:cs="Times New Roman"/>
        </w:rPr>
      </w:pPr>
    </w:p>
    <w:p w14:paraId="3A0625A4" w14:textId="3499C2AF" w:rsidR="00B02A5A" w:rsidRPr="00D40A18" w:rsidRDefault="00B02A5A" w:rsidP="00A444A3">
      <w:pPr>
        <w:rPr>
          <w:rFonts w:ascii="Times New Roman" w:hAnsi="Times New Roman" w:cs="Times New Roman"/>
          <w:b/>
          <w:sz w:val="40"/>
          <w:szCs w:val="40"/>
        </w:rPr>
      </w:pPr>
      <w:bookmarkStart w:id="0" w:name="_GoBack"/>
      <w:bookmarkEnd w:id="0"/>
    </w:p>
    <w:sectPr w:rsidR="00B02A5A" w:rsidRPr="00D40A18" w:rsidSect="00A56D58">
      <w:footerReference w:type="default" r:id="rId8"/>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9894A" w14:textId="77777777" w:rsidR="00004540" w:rsidRDefault="00004540" w:rsidP="0032353B">
      <w:pPr>
        <w:spacing w:after="0" w:line="240" w:lineRule="auto"/>
      </w:pPr>
      <w:r>
        <w:separator/>
      </w:r>
    </w:p>
  </w:endnote>
  <w:endnote w:type="continuationSeparator" w:id="0">
    <w:p w14:paraId="4F1E5E80" w14:textId="77777777" w:rsidR="00004540" w:rsidRDefault="00004540"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39BF70E3" w:rsidR="008E0837" w:rsidRPr="00767179" w:rsidRDefault="008E0837">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A444A3">
          <w:rPr>
            <w:rFonts w:ascii="Times New Roman" w:hAnsi="Times New Roman" w:cs="Times New Roman"/>
            <w:noProof/>
            <w:sz w:val="20"/>
            <w:szCs w:val="20"/>
          </w:rPr>
          <w:t>3</w:t>
        </w:r>
        <w:r w:rsidRPr="00767179">
          <w:rPr>
            <w:rFonts w:ascii="Times New Roman" w:hAnsi="Times New Roman" w:cs="Times New Roman"/>
            <w:noProof/>
            <w:sz w:val="20"/>
            <w:szCs w:val="20"/>
          </w:rPr>
          <w:fldChar w:fldCharType="end"/>
        </w:r>
      </w:p>
    </w:sdtContent>
  </w:sdt>
  <w:p w14:paraId="7C57E675" w14:textId="77777777" w:rsidR="008E0837" w:rsidRDefault="008E0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94F4F" w14:textId="77777777" w:rsidR="00004540" w:rsidRDefault="00004540" w:rsidP="0032353B">
      <w:pPr>
        <w:spacing w:after="0" w:line="240" w:lineRule="auto"/>
      </w:pPr>
      <w:r>
        <w:separator/>
      </w:r>
    </w:p>
  </w:footnote>
  <w:footnote w:type="continuationSeparator" w:id="0">
    <w:p w14:paraId="5E048CB8" w14:textId="77777777" w:rsidR="00004540" w:rsidRDefault="00004540"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9B046D"/>
    <w:multiLevelType w:val="multilevel"/>
    <w:tmpl w:val="04B01BE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DB542CE"/>
    <w:multiLevelType w:val="multilevel"/>
    <w:tmpl w:val="29924F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9051BE"/>
    <w:multiLevelType w:val="hybridMultilevel"/>
    <w:tmpl w:val="11BCB652"/>
    <w:lvl w:ilvl="0" w:tplc="E8F81C7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A32386"/>
    <w:multiLevelType w:val="hybridMultilevel"/>
    <w:tmpl w:val="0ABABBB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ACF5BAC"/>
    <w:multiLevelType w:val="hybridMultilevel"/>
    <w:tmpl w:val="823A5B36"/>
    <w:lvl w:ilvl="0" w:tplc="062C1CF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7" w15:restartNumberingAfterBreak="0">
    <w:nsid w:val="733D3CA5"/>
    <w:multiLevelType w:val="hybridMultilevel"/>
    <w:tmpl w:val="0156799A"/>
    <w:lvl w:ilvl="0" w:tplc="841A7BA6">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8"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11"/>
  </w:num>
  <w:num w:numId="5">
    <w:abstractNumId w:val="3"/>
  </w:num>
  <w:num w:numId="6">
    <w:abstractNumId w:val="9"/>
  </w:num>
  <w:num w:numId="7">
    <w:abstractNumId w:val="12"/>
  </w:num>
  <w:num w:numId="8">
    <w:abstractNumId w:val="5"/>
  </w:num>
  <w:num w:numId="9">
    <w:abstractNumId w:val="4"/>
  </w:num>
  <w:num w:numId="10">
    <w:abstractNumId w:val="2"/>
  </w:num>
  <w:num w:numId="11">
    <w:abstractNumId w:val="18"/>
  </w:num>
  <w:num w:numId="12">
    <w:abstractNumId w:val="6"/>
  </w:num>
  <w:num w:numId="13">
    <w:abstractNumId w:val="0"/>
  </w:num>
  <w:num w:numId="14">
    <w:abstractNumId w:val="15"/>
  </w:num>
  <w:num w:numId="15">
    <w:abstractNumId w:val="8"/>
  </w:num>
  <w:num w:numId="16">
    <w:abstractNumId w:val="7"/>
  </w:num>
  <w:num w:numId="17">
    <w:abstractNumId w:val="1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04540"/>
    <w:rsid w:val="000138A0"/>
    <w:rsid w:val="00017016"/>
    <w:rsid w:val="000232BF"/>
    <w:rsid w:val="00050642"/>
    <w:rsid w:val="0005119F"/>
    <w:rsid w:val="0005361B"/>
    <w:rsid w:val="00061339"/>
    <w:rsid w:val="000613F9"/>
    <w:rsid w:val="00063B85"/>
    <w:rsid w:val="0006712A"/>
    <w:rsid w:val="00070A45"/>
    <w:rsid w:val="0008437D"/>
    <w:rsid w:val="00084899"/>
    <w:rsid w:val="00092E4B"/>
    <w:rsid w:val="00093193"/>
    <w:rsid w:val="000A0F51"/>
    <w:rsid w:val="000A2B19"/>
    <w:rsid w:val="000B19CC"/>
    <w:rsid w:val="000B6055"/>
    <w:rsid w:val="000C4B1E"/>
    <w:rsid w:val="000C6ED9"/>
    <w:rsid w:val="000D0CFE"/>
    <w:rsid w:val="000D612E"/>
    <w:rsid w:val="000D78CD"/>
    <w:rsid w:val="000E014F"/>
    <w:rsid w:val="000E2866"/>
    <w:rsid w:val="00100030"/>
    <w:rsid w:val="00105192"/>
    <w:rsid w:val="00107500"/>
    <w:rsid w:val="001220FC"/>
    <w:rsid w:val="001268C3"/>
    <w:rsid w:val="001271A1"/>
    <w:rsid w:val="00146E85"/>
    <w:rsid w:val="00147A18"/>
    <w:rsid w:val="001648BC"/>
    <w:rsid w:val="00180C28"/>
    <w:rsid w:val="00180C86"/>
    <w:rsid w:val="00181C61"/>
    <w:rsid w:val="00184DF4"/>
    <w:rsid w:val="00187BBB"/>
    <w:rsid w:val="001926AB"/>
    <w:rsid w:val="00192875"/>
    <w:rsid w:val="001952CA"/>
    <w:rsid w:val="001966A2"/>
    <w:rsid w:val="001969C7"/>
    <w:rsid w:val="001A0652"/>
    <w:rsid w:val="001A2BC5"/>
    <w:rsid w:val="001A5308"/>
    <w:rsid w:val="001B2072"/>
    <w:rsid w:val="001B2DB8"/>
    <w:rsid w:val="001C006F"/>
    <w:rsid w:val="001C12A6"/>
    <w:rsid w:val="001C323A"/>
    <w:rsid w:val="001C497A"/>
    <w:rsid w:val="001C7977"/>
    <w:rsid w:val="001D1F2D"/>
    <w:rsid w:val="001E156D"/>
    <w:rsid w:val="0021759F"/>
    <w:rsid w:val="002270B6"/>
    <w:rsid w:val="002427C0"/>
    <w:rsid w:val="00251634"/>
    <w:rsid w:val="00254E8E"/>
    <w:rsid w:val="00274D36"/>
    <w:rsid w:val="00280C18"/>
    <w:rsid w:val="00287BC9"/>
    <w:rsid w:val="00296D3D"/>
    <w:rsid w:val="002A102F"/>
    <w:rsid w:val="002B456A"/>
    <w:rsid w:val="002B52C4"/>
    <w:rsid w:val="002C0FB5"/>
    <w:rsid w:val="002C5C82"/>
    <w:rsid w:val="002E6CF8"/>
    <w:rsid w:val="002F01A8"/>
    <w:rsid w:val="002F04D7"/>
    <w:rsid w:val="002F7B8D"/>
    <w:rsid w:val="00314FF5"/>
    <w:rsid w:val="0032353B"/>
    <w:rsid w:val="00331B82"/>
    <w:rsid w:val="00335E09"/>
    <w:rsid w:val="00336E35"/>
    <w:rsid w:val="0033721D"/>
    <w:rsid w:val="00352A65"/>
    <w:rsid w:val="00353DD2"/>
    <w:rsid w:val="0035680F"/>
    <w:rsid w:val="003609A8"/>
    <w:rsid w:val="003615E2"/>
    <w:rsid w:val="0036501E"/>
    <w:rsid w:val="003720B6"/>
    <w:rsid w:val="003732E8"/>
    <w:rsid w:val="00380E46"/>
    <w:rsid w:val="00386C88"/>
    <w:rsid w:val="00395E62"/>
    <w:rsid w:val="00397199"/>
    <w:rsid w:val="003A0BE0"/>
    <w:rsid w:val="003A36E7"/>
    <w:rsid w:val="003A395B"/>
    <w:rsid w:val="003B0CF6"/>
    <w:rsid w:val="003B6002"/>
    <w:rsid w:val="003B72D9"/>
    <w:rsid w:val="003D676E"/>
    <w:rsid w:val="003E6FED"/>
    <w:rsid w:val="003E76D1"/>
    <w:rsid w:val="003F29FE"/>
    <w:rsid w:val="003F3C18"/>
    <w:rsid w:val="004111FA"/>
    <w:rsid w:val="00414B28"/>
    <w:rsid w:val="00425487"/>
    <w:rsid w:val="004409B3"/>
    <w:rsid w:val="00471B2E"/>
    <w:rsid w:val="004926BB"/>
    <w:rsid w:val="00492B55"/>
    <w:rsid w:val="004B338D"/>
    <w:rsid w:val="004B6D77"/>
    <w:rsid w:val="004C05E4"/>
    <w:rsid w:val="004C3E7D"/>
    <w:rsid w:val="004D7AA4"/>
    <w:rsid w:val="004F4B57"/>
    <w:rsid w:val="005018D8"/>
    <w:rsid w:val="0050252E"/>
    <w:rsid w:val="0050293E"/>
    <w:rsid w:val="0050466B"/>
    <w:rsid w:val="00511261"/>
    <w:rsid w:val="00511710"/>
    <w:rsid w:val="00523129"/>
    <w:rsid w:val="005272DC"/>
    <w:rsid w:val="00530D6B"/>
    <w:rsid w:val="005335F2"/>
    <w:rsid w:val="00535279"/>
    <w:rsid w:val="00546A5D"/>
    <w:rsid w:val="00546B13"/>
    <w:rsid w:val="00546B92"/>
    <w:rsid w:val="0054773A"/>
    <w:rsid w:val="005505D6"/>
    <w:rsid w:val="00554E30"/>
    <w:rsid w:val="00561B62"/>
    <w:rsid w:val="00570238"/>
    <w:rsid w:val="0057224D"/>
    <w:rsid w:val="00577F47"/>
    <w:rsid w:val="0058674B"/>
    <w:rsid w:val="005919E4"/>
    <w:rsid w:val="00593D70"/>
    <w:rsid w:val="005A6E27"/>
    <w:rsid w:val="005B1F71"/>
    <w:rsid w:val="005C49AC"/>
    <w:rsid w:val="005D1CF9"/>
    <w:rsid w:val="005D4ADB"/>
    <w:rsid w:val="005D54B9"/>
    <w:rsid w:val="005E2ECF"/>
    <w:rsid w:val="005F4D8B"/>
    <w:rsid w:val="006035A7"/>
    <w:rsid w:val="00607BD9"/>
    <w:rsid w:val="0061554D"/>
    <w:rsid w:val="00616921"/>
    <w:rsid w:val="006202A7"/>
    <w:rsid w:val="006204A2"/>
    <w:rsid w:val="00636473"/>
    <w:rsid w:val="006414BD"/>
    <w:rsid w:val="00642745"/>
    <w:rsid w:val="00646FB2"/>
    <w:rsid w:val="00656BC8"/>
    <w:rsid w:val="00657927"/>
    <w:rsid w:val="006609F1"/>
    <w:rsid w:val="006774F7"/>
    <w:rsid w:val="006A1A46"/>
    <w:rsid w:val="006A3B7E"/>
    <w:rsid w:val="006B1686"/>
    <w:rsid w:val="006B325F"/>
    <w:rsid w:val="006B5691"/>
    <w:rsid w:val="006C2382"/>
    <w:rsid w:val="006C39EC"/>
    <w:rsid w:val="006D47A4"/>
    <w:rsid w:val="006E1971"/>
    <w:rsid w:val="006F021A"/>
    <w:rsid w:val="006F4AFD"/>
    <w:rsid w:val="007107C8"/>
    <w:rsid w:val="00714523"/>
    <w:rsid w:val="00716D45"/>
    <w:rsid w:val="00731834"/>
    <w:rsid w:val="00733B03"/>
    <w:rsid w:val="00740AF3"/>
    <w:rsid w:val="00742B3A"/>
    <w:rsid w:val="00744A77"/>
    <w:rsid w:val="007614B3"/>
    <w:rsid w:val="00761E07"/>
    <w:rsid w:val="00767179"/>
    <w:rsid w:val="00774D60"/>
    <w:rsid w:val="00775DA6"/>
    <w:rsid w:val="00776EEE"/>
    <w:rsid w:val="00783A3F"/>
    <w:rsid w:val="00791404"/>
    <w:rsid w:val="00793527"/>
    <w:rsid w:val="007B2B67"/>
    <w:rsid w:val="007B4B33"/>
    <w:rsid w:val="007B5015"/>
    <w:rsid w:val="007C48B2"/>
    <w:rsid w:val="007D3371"/>
    <w:rsid w:val="007D484B"/>
    <w:rsid w:val="007D5A99"/>
    <w:rsid w:val="007E2BAA"/>
    <w:rsid w:val="007F4058"/>
    <w:rsid w:val="007F6D87"/>
    <w:rsid w:val="00804233"/>
    <w:rsid w:val="00804E79"/>
    <w:rsid w:val="00811263"/>
    <w:rsid w:val="008113D9"/>
    <w:rsid w:val="00820208"/>
    <w:rsid w:val="00824986"/>
    <w:rsid w:val="008400FB"/>
    <w:rsid w:val="00845CDF"/>
    <w:rsid w:val="0085167F"/>
    <w:rsid w:val="0085403C"/>
    <w:rsid w:val="008555AB"/>
    <w:rsid w:val="0086103B"/>
    <w:rsid w:val="00861494"/>
    <w:rsid w:val="008677D6"/>
    <w:rsid w:val="00875928"/>
    <w:rsid w:val="00880647"/>
    <w:rsid w:val="008829E4"/>
    <w:rsid w:val="00887425"/>
    <w:rsid w:val="00890C95"/>
    <w:rsid w:val="008A5844"/>
    <w:rsid w:val="008A5D13"/>
    <w:rsid w:val="008A7A1C"/>
    <w:rsid w:val="008B7CFE"/>
    <w:rsid w:val="008C221D"/>
    <w:rsid w:val="008D62C2"/>
    <w:rsid w:val="008E0837"/>
    <w:rsid w:val="008E0EA2"/>
    <w:rsid w:val="008E29E9"/>
    <w:rsid w:val="008E541F"/>
    <w:rsid w:val="008F4A67"/>
    <w:rsid w:val="009055FA"/>
    <w:rsid w:val="009066F4"/>
    <w:rsid w:val="0091048B"/>
    <w:rsid w:val="00913DB0"/>
    <w:rsid w:val="009154E6"/>
    <w:rsid w:val="0091692E"/>
    <w:rsid w:val="00923C7B"/>
    <w:rsid w:val="00931C1E"/>
    <w:rsid w:val="00934015"/>
    <w:rsid w:val="00936420"/>
    <w:rsid w:val="00942557"/>
    <w:rsid w:val="00943CA4"/>
    <w:rsid w:val="009464F4"/>
    <w:rsid w:val="009529E1"/>
    <w:rsid w:val="00956860"/>
    <w:rsid w:val="00964015"/>
    <w:rsid w:val="009648AA"/>
    <w:rsid w:val="0096662B"/>
    <w:rsid w:val="00970786"/>
    <w:rsid w:val="00980034"/>
    <w:rsid w:val="009938DA"/>
    <w:rsid w:val="00997C57"/>
    <w:rsid w:val="009A0D2A"/>
    <w:rsid w:val="009A3818"/>
    <w:rsid w:val="009A6156"/>
    <w:rsid w:val="009B228E"/>
    <w:rsid w:val="009B4B18"/>
    <w:rsid w:val="009B5AB4"/>
    <w:rsid w:val="009B6904"/>
    <w:rsid w:val="009C0BF5"/>
    <w:rsid w:val="009C264E"/>
    <w:rsid w:val="009C2934"/>
    <w:rsid w:val="009C2D8A"/>
    <w:rsid w:val="009C7761"/>
    <w:rsid w:val="009D23AA"/>
    <w:rsid w:val="009D3B33"/>
    <w:rsid w:val="009D6763"/>
    <w:rsid w:val="009D69FB"/>
    <w:rsid w:val="00A01224"/>
    <w:rsid w:val="00A02BB5"/>
    <w:rsid w:val="00A06BC5"/>
    <w:rsid w:val="00A10386"/>
    <w:rsid w:val="00A13433"/>
    <w:rsid w:val="00A1487A"/>
    <w:rsid w:val="00A2045E"/>
    <w:rsid w:val="00A22C0C"/>
    <w:rsid w:val="00A25F0A"/>
    <w:rsid w:val="00A27AB2"/>
    <w:rsid w:val="00A3192E"/>
    <w:rsid w:val="00A35246"/>
    <w:rsid w:val="00A444A3"/>
    <w:rsid w:val="00A47F8B"/>
    <w:rsid w:val="00A50F52"/>
    <w:rsid w:val="00A56D14"/>
    <w:rsid w:val="00A56D58"/>
    <w:rsid w:val="00A93659"/>
    <w:rsid w:val="00A953AE"/>
    <w:rsid w:val="00AA6C63"/>
    <w:rsid w:val="00AA7CE8"/>
    <w:rsid w:val="00AB0CEF"/>
    <w:rsid w:val="00AC5B98"/>
    <w:rsid w:val="00AE2671"/>
    <w:rsid w:val="00AF329E"/>
    <w:rsid w:val="00B0157A"/>
    <w:rsid w:val="00B02A5A"/>
    <w:rsid w:val="00B043C9"/>
    <w:rsid w:val="00B11FF5"/>
    <w:rsid w:val="00B173DB"/>
    <w:rsid w:val="00B25E90"/>
    <w:rsid w:val="00B451B1"/>
    <w:rsid w:val="00B52B63"/>
    <w:rsid w:val="00B61C57"/>
    <w:rsid w:val="00B66D13"/>
    <w:rsid w:val="00B74B44"/>
    <w:rsid w:val="00B80178"/>
    <w:rsid w:val="00B922B3"/>
    <w:rsid w:val="00B9382E"/>
    <w:rsid w:val="00BA42EB"/>
    <w:rsid w:val="00BA44B4"/>
    <w:rsid w:val="00BA66BD"/>
    <w:rsid w:val="00BC2336"/>
    <w:rsid w:val="00BC41CE"/>
    <w:rsid w:val="00BD4A13"/>
    <w:rsid w:val="00BF4083"/>
    <w:rsid w:val="00C035F9"/>
    <w:rsid w:val="00C120BE"/>
    <w:rsid w:val="00C132DC"/>
    <w:rsid w:val="00C240BF"/>
    <w:rsid w:val="00C25B1F"/>
    <w:rsid w:val="00C3405D"/>
    <w:rsid w:val="00C450D0"/>
    <w:rsid w:val="00C63E27"/>
    <w:rsid w:val="00C65E0E"/>
    <w:rsid w:val="00C70CE7"/>
    <w:rsid w:val="00C813BC"/>
    <w:rsid w:val="00C81F87"/>
    <w:rsid w:val="00C82FC4"/>
    <w:rsid w:val="00C94041"/>
    <w:rsid w:val="00CA308B"/>
    <w:rsid w:val="00CA5741"/>
    <w:rsid w:val="00CB0C60"/>
    <w:rsid w:val="00CB4F99"/>
    <w:rsid w:val="00CB6FC2"/>
    <w:rsid w:val="00CB7C86"/>
    <w:rsid w:val="00CC3682"/>
    <w:rsid w:val="00CD19BD"/>
    <w:rsid w:val="00CD288B"/>
    <w:rsid w:val="00CD48DA"/>
    <w:rsid w:val="00CE13CB"/>
    <w:rsid w:val="00CE4909"/>
    <w:rsid w:val="00CE4EA3"/>
    <w:rsid w:val="00D00A11"/>
    <w:rsid w:val="00D07FA1"/>
    <w:rsid w:val="00D1371F"/>
    <w:rsid w:val="00D20EC7"/>
    <w:rsid w:val="00D2246A"/>
    <w:rsid w:val="00D22C26"/>
    <w:rsid w:val="00D254CF"/>
    <w:rsid w:val="00D327F8"/>
    <w:rsid w:val="00D37A54"/>
    <w:rsid w:val="00D40A18"/>
    <w:rsid w:val="00D53ADC"/>
    <w:rsid w:val="00D60551"/>
    <w:rsid w:val="00D73546"/>
    <w:rsid w:val="00D81E77"/>
    <w:rsid w:val="00D82074"/>
    <w:rsid w:val="00D852F0"/>
    <w:rsid w:val="00D85B41"/>
    <w:rsid w:val="00D90165"/>
    <w:rsid w:val="00D90C8D"/>
    <w:rsid w:val="00DA55E4"/>
    <w:rsid w:val="00DA57E3"/>
    <w:rsid w:val="00DB0198"/>
    <w:rsid w:val="00DB3EAE"/>
    <w:rsid w:val="00DC6856"/>
    <w:rsid w:val="00DD063F"/>
    <w:rsid w:val="00DD40BA"/>
    <w:rsid w:val="00DD5C45"/>
    <w:rsid w:val="00DD6459"/>
    <w:rsid w:val="00DD745F"/>
    <w:rsid w:val="00DE19D5"/>
    <w:rsid w:val="00DE58B9"/>
    <w:rsid w:val="00DE6449"/>
    <w:rsid w:val="00DF3170"/>
    <w:rsid w:val="00E00E76"/>
    <w:rsid w:val="00E10C3A"/>
    <w:rsid w:val="00E13FF4"/>
    <w:rsid w:val="00E25C9B"/>
    <w:rsid w:val="00E26990"/>
    <w:rsid w:val="00E53961"/>
    <w:rsid w:val="00E576A2"/>
    <w:rsid w:val="00E62C30"/>
    <w:rsid w:val="00E64AA6"/>
    <w:rsid w:val="00E722E0"/>
    <w:rsid w:val="00E73AAF"/>
    <w:rsid w:val="00E76B17"/>
    <w:rsid w:val="00E77E91"/>
    <w:rsid w:val="00E82D16"/>
    <w:rsid w:val="00E9506F"/>
    <w:rsid w:val="00EA697D"/>
    <w:rsid w:val="00EB2BDD"/>
    <w:rsid w:val="00EB5A26"/>
    <w:rsid w:val="00EB6B1D"/>
    <w:rsid w:val="00EC3FB1"/>
    <w:rsid w:val="00EC517E"/>
    <w:rsid w:val="00ED13C7"/>
    <w:rsid w:val="00ED2B68"/>
    <w:rsid w:val="00ED65D5"/>
    <w:rsid w:val="00EE1C73"/>
    <w:rsid w:val="00EE3DF2"/>
    <w:rsid w:val="00EE6804"/>
    <w:rsid w:val="00EE6A49"/>
    <w:rsid w:val="00EE79C5"/>
    <w:rsid w:val="00EE7C27"/>
    <w:rsid w:val="00F04932"/>
    <w:rsid w:val="00F33FEE"/>
    <w:rsid w:val="00F34127"/>
    <w:rsid w:val="00F37986"/>
    <w:rsid w:val="00F4514B"/>
    <w:rsid w:val="00F5073E"/>
    <w:rsid w:val="00F52E9B"/>
    <w:rsid w:val="00F71107"/>
    <w:rsid w:val="00F72B7C"/>
    <w:rsid w:val="00F7407A"/>
    <w:rsid w:val="00F75315"/>
    <w:rsid w:val="00F86A1E"/>
    <w:rsid w:val="00F91722"/>
    <w:rsid w:val="00F92422"/>
    <w:rsid w:val="00F95A92"/>
    <w:rsid w:val="00FA2675"/>
    <w:rsid w:val="00FA387C"/>
    <w:rsid w:val="00FB48A6"/>
    <w:rsid w:val="00FC2C9A"/>
    <w:rsid w:val="00FC4D13"/>
    <w:rsid w:val="00FD530C"/>
    <w:rsid w:val="00FD589D"/>
    <w:rsid w:val="00FE680D"/>
    <w:rsid w:val="00FE7A02"/>
    <w:rsid w:val="00FF0E1C"/>
    <w:rsid w:val="00FF18A6"/>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B25E90"/>
    <w:pPr>
      <w:keepNext/>
      <w:keepLines/>
      <w:spacing w:before="40" w:after="0"/>
      <w:outlineLvl w:val="4"/>
    </w:pPr>
    <w:rPr>
      <w:rFonts w:ascii="Calibri Light" w:eastAsia="Times New Roman" w:hAnsi="Calibri Light" w:cs="Times New Roman"/>
      <w:color w:val="2E74B5"/>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107500"/>
    <w:pPr>
      <w:spacing w:after="0" w:line="240" w:lineRule="auto"/>
      <w:ind w:left="142" w:right="28"/>
      <w:jc w:val="both"/>
    </w:pPr>
    <w:rPr>
      <w:rFonts w:ascii="Times New Roman" w:eastAsia="Cambria" w:hAnsi="Times New Roman" w:cs="Times New Roman"/>
      <w:sz w:val="24"/>
      <w:szCs w:val="24"/>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 w:type="character" w:styleId="Hyperlink">
    <w:name w:val="Hyperlink"/>
    <w:basedOn w:val="DefaultParagraphFont"/>
    <w:uiPriority w:val="99"/>
    <w:semiHidden/>
    <w:unhideWhenUsed/>
    <w:rsid w:val="00733B03"/>
    <w:rPr>
      <w:color w:val="0000FF"/>
      <w:u w:val="single"/>
    </w:rPr>
  </w:style>
  <w:style w:type="character" w:customStyle="1" w:styleId="Heading5Char">
    <w:name w:val="Heading 5 Char"/>
    <w:basedOn w:val="DefaultParagraphFont"/>
    <w:link w:val="Heading5"/>
    <w:uiPriority w:val="9"/>
    <w:semiHidden/>
    <w:rsid w:val="00B25E90"/>
    <w:rPr>
      <w:rFonts w:ascii="Calibri Light" w:eastAsia="Times New Roman" w:hAnsi="Calibri Light" w:cs="Times New Roman"/>
      <w:color w:val="2E74B5"/>
      <w:kern w:val="56"/>
      <w:sz w:val="28"/>
      <w:szCs w:val="24"/>
    </w:rPr>
  </w:style>
  <w:style w:type="paragraph" w:styleId="Revision">
    <w:name w:val="Revision"/>
    <w:hidden/>
    <w:uiPriority w:val="99"/>
    <w:semiHidden/>
    <w:rsid w:val="005477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B4B7F-F479-412B-A1E2-961D06AA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2226</Words>
  <Characters>1269</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Ilze Priščica</cp:lastModifiedBy>
  <cp:revision>9</cp:revision>
  <cp:lastPrinted>2018-09-20T08:18:00Z</cp:lastPrinted>
  <dcterms:created xsi:type="dcterms:W3CDTF">2018-10-19T18:45:00Z</dcterms:created>
  <dcterms:modified xsi:type="dcterms:W3CDTF">2018-10-19T18:51:00Z</dcterms:modified>
</cp:coreProperties>
</file>