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4A920D41"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w:t>
      </w:r>
      <w:r w:rsidR="00812D5E">
        <w:rPr>
          <w:rFonts w:ascii="Times New Roman" w:hAnsi="Times New Roman" w:cs="Times New Roman"/>
        </w:rPr>
        <w:t>5</w:t>
      </w:r>
      <w:r w:rsidRPr="000341E1">
        <w:rPr>
          <w:rFonts w:ascii="Times New Roman" w:hAnsi="Times New Roman" w:cs="Times New Roman"/>
        </w:rPr>
        <w:t>.</w:t>
      </w:r>
    </w:p>
    <w:p w14:paraId="41556AFB" w14:textId="5CD41CE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A747FF">
        <w:rPr>
          <w:rFonts w:ascii="Times New Roman" w:hAnsi="Times New Roman" w:cs="Times New Roman"/>
        </w:rPr>
        <w:t>109</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29AFAA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A747FF" w:rsidRPr="00A747FF">
        <w:rPr>
          <w:rFonts w:ascii="Times New Roman" w:hAnsi="Times New Roman" w:cs="Times New Roman"/>
          <w:b/>
        </w:rPr>
        <w:t>Aprīkojuma iegāde RTU Materiālzinātnes un lietišķās ķīmijas fakultātes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ID Nr.: RTU – 2018/109</w:t>
      </w:r>
    </w:p>
    <w:p w14:paraId="52B0C1B7" w14:textId="4A3A8F61"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812D5E">
        <w:rPr>
          <w:rFonts w:ascii="Times New Roman" w:eastAsia="Cambria" w:hAnsi="Times New Roman" w:cs="Times New Roman"/>
          <w:i/>
          <w:kern w:val="56"/>
        </w:rPr>
        <w:t xml:space="preserve"> Nr.5</w:t>
      </w:r>
      <w:r w:rsidRPr="000341E1">
        <w:rPr>
          <w:rFonts w:ascii="Times New Roman" w:eastAsia="Cambria" w:hAnsi="Times New Roman" w:cs="Times New Roman"/>
          <w:i/>
          <w:kern w:val="56"/>
        </w:rPr>
        <w:t xml:space="preserve"> “</w:t>
      </w:r>
      <w:r w:rsidR="00812D5E" w:rsidRPr="00812D5E">
        <w:rPr>
          <w:rFonts w:ascii="Times New Roman" w:hAnsi="Times New Roman" w:cs="Times New Roman"/>
          <w:bCs/>
          <w:i/>
        </w:rPr>
        <w:t>Nepārtrauktas barošanas bloks (UPS) gāzu hromatogrāfijas sistēmas uzturēšanai</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0341E1" w14:paraId="24CE160F" w14:textId="77777777" w:rsidTr="00A747FF">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8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138CD" w:rsidRPr="000341E1" w14:paraId="38CE36DE" w14:textId="77777777" w:rsidTr="007D3998">
        <w:trPr>
          <w:trHeight w:val="320"/>
        </w:trPr>
        <w:tc>
          <w:tcPr>
            <w:tcW w:w="1530" w:type="dxa"/>
            <w:vMerge w:val="restart"/>
          </w:tcPr>
          <w:p w14:paraId="1F4C721D" w14:textId="6164C9F8" w:rsidR="00A138CD" w:rsidRPr="002A0538" w:rsidRDefault="00A138CD" w:rsidP="00AD4668">
            <w:pPr>
              <w:rPr>
                <w:rFonts w:ascii="Times New Roman" w:hAnsi="Times New Roman" w:cs="Times New Roman"/>
              </w:rPr>
            </w:pPr>
            <w:r w:rsidRPr="00812D5E">
              <w:rPr>
                <w:rFonts w:ascii="Times New Roman" w:hAnsi="Times New Roman" w:cs="Times New Roman"/>
              </w:rPr>
              <w:t>Nepārtrauktas barošanas bloks (UPS) gāzu hromatogrāfijas sistēmas uzturēšanai</w:t>
            </w:r>
            <w:bookmarkStart w:id="0" w:name="_GoBack"/>
            <w:bookmarkEnd w:id="0"/>
          </w:p>
        </w:tc>
        <w:tc>
          <w:tcPr>
            <w:tcW w:w="5490" w:type="dxa"/>
            <w:gridSpan w:val="2"/>
          </w:tcPr>
          <w:p w14:paraId="0D01B70E" w14:textId="3F4486A1" w:rsidR="00A138CD" w:rsidRPr="002A0538" w:rsidRDefault="00A138CD"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A138CD" w:rsidRPr="002A0538" w:rsidRDefault="00A138CD" w:rsidP="00066E12">
            <w:pPr>
              <w:jc w:val="center"/>
              <w:rPr>
                <w:rFonts w:ascii="Times New Roman" w:hAnsi="Times New Roman" w:cs="Times New Roman"/>
              </w:rPr>
            </w:pPr>
            <w:r>
              <w:rPr>
                <w:rFonts w:ascii="Times New Roman" w:hAnsi="Times New Roman" w:cs="Times New Roman"/>
              </w:rPr>
              <w:t>1 gab</w:t>
            </w:r>
          </w:p>
        </w:tc>
        <w:tc>
          <w:tcPr>
            <w:tcW w:w="4656" w:type="dxa"/>
          </w:tcPr>
          <w:p w14:paraId="2366C632" w14:textId="77777777" w:rsidR="00A138CD" w:rsidRPr="002A0538" w:rsidRDefault="00A138CD" w:rsidP="00AD4668">
            <w:pPr>
              <w:rPr>
                <w:rFonts w:ascii="Times New Roman" w:hAnsi="Times New Roman" w:cs="Times New Roman"/>
              </w:rPr>
            </w:pPr>
          </w:p>
        </w:tc>
      </w:tr>
      <w:tr w:rsidR="00A138CD" w:rsidRPr="000341E1" w14:paraId="2030686E" w14:textId="77777777" w:rsidTr="004913CF">
        <w:trPr>
          <w:trHeight w:val="320"/>
        </w:trPr>
        <w:tc>
          <w:tcPr>
            <w:tcW w:w="1530" w:type="dxa"/>
            <w:vMerge/>
          </w:tcPr>
          <w:p w14:paraId="75A7B2BE" w14:textId="77777777" w:rsidR="00A138CD" w:rsidRPr="000341E1" w:rsidRDefault="00A138CD" w:rsidP="00812D5E">
            <w:pPr>
              <w:rPr>
                <w:rFonts w:ascii="Times New Roman" w:hAnsi="Times New Roman" w:cs="Times New Roman"/>
              </w:rPr>
            </w:pPr>
          </w:p>
        </w:tc>
        <w:tc>
          <w:tcPr>
            <w:tcW w:w="1885" w:type="dxa"/>
            <w:vAlign w:val="center"/>
          </w:tcPr>
          <w:p w14:paraId="3D8118A9" w14:textId="6FC2FA63" w:rsidR="00A138CD" w:rsidRPr="00812D5E" w:rsidRDefault="00A138CD" w:rsidP="00812D5E">
            <w:pPr>
              <w:rPr>
                <w:rFonts w:ascii="Times New Roman" w:hAnsi="Times New Roman" w:cs="Times New Roman"/>
              </w:rPr>
            </w:pPr>
            <w:r>
              <w:rPr>
                <w:rFonts w:ascii="Times New Roman" w:hAnsi="Times New Roman" w:cs="Times New Roman"/>
              </w:rPr>
              <w:t>1.</w:t>
            </w:r>
            <w:r w:rsidRPr="00812D5E">
              <w:rPr>
                <w:rFonts w:ascii="Times New Roman" w:hAnsi="Times New Roman" w:cs="Times New Roman"/>
              </w:rPr>
              <w:t>Arhitektūra</w:t>
            </w:r>
          </w:p>
        </w:tc>
        <w:tc>
          <w:tcPr>
            <w:tcW w:w="3605" w:type="dxa"/>
            <w:vAlign w:val="center"/>
          </w:tcPr>
          <w:p w14:paraId="1C9BEC21" w14:textId="206E6F47" w:rsidR="00A138CD" w:rsidRPr="00812D5E" w:rsidRDefault="00A138CD" w:rsidP="004F1D80">
            <w:pPr>
              <w:jc w:val="both"/>
              <w:rPr>
                <w:rFonts w:ascii="Times New Roman" w:hAnsi="Times New Roman" w:cs="Times New Roman"/>
              </w:rPr>
            </w:pPr>
            <w:r w:rsidRPr="00812D5E">
              <w:rPr>
                <w:rFonts w:ascii="Times New Roman" w:hAnsi="Times New Roman" w:cs="Times New Roman"/>
              </w:rPr>
              <w:t>Online</w:t>
            </w:r>
            <w:r w:rsidR="00F214CE">
              <w:rPr>
                <w:rFonts w:ascii="Times New Roman" w:hAnsi="Times New Roman" w:cs="Times New Roman"/>
              </w:rPr>
              <w:t>, divkārš</w:t>
            </w:r>
            <w:r w:rsidR="004F1D80">
              <w:rPr>
                <w:rFonts w:ascii="Times New Roman" w:hAnsi="Times New Roman" w:cs="Times New Roman"/>
              </w:rPr>
              <w:t>ā</w:t>
            </w:r>
            <w:r w:rsidR="00F214CE">
              <w:rPr>
                <w:rFonts w:ascii="Times New Roman" w:hAnsi="Times New Roman" w:cs="Times New Roman"/>
              </w:rPr>
              <w:t xml:space="preserve"> konversija</w:t>
            </w:r>
          </w:p>
        </w:tc>
        <w:tc>
          <w:tcPr>
            <w:tcW w:w="1554" w:type="dxa"/>
            <w:vMerge/>
          </w:tcPr>
          <w:p w14:paraId="24BE7493" w14:textId="77777777" w:rsidR="00A138CD" w:rsidRPr="002A0538" w:rsidRDefault="00A138CD" w:rsidP="00812D5E">
            <w:pPr>
              <w:jc w:val="center"/>
              <w:rPr>
                <w:rFonts w:ascii="Times New Roman" w:hAnsi="Times New Roman" w:cs="Times New Roman"/>
              </w:rPr>
            </w:pPr>
          </w:p>
        </w:tc>
        <w:tc>
          <w:tcPr>
            <w:tcW w:w="4656" w:type="dxa"/>
            <w:vMerge w:val="restart"/>
          </w:tcPr>
          <w:p w14:paraId="398AE2ED" w14:textId="77777777" w:rsidR="00A138CD" w:rsidRPr="002A0538" w:rsidRDefault="00A138CD" w:rsidP="00812D5E">
            <w:pPr>
              <w:rPr>
                <w:rFonts w:ascii="Times New Roman" w:hAnsi="Times New Roman" w:cs="Times New Roman"/>
              </w:rPr>
            </w:pPr>
          </w:p>
        </w:tc>
      </w:tr>
      <w:tr w:rsidR="00A138CD" w:rsidRPr="000341E1" w14:paraId="368206BE" w14:textId="77777777" w:rsidTr="004913CF">
        <w:trPr>
          <w:trHeight w:val="319"/>
        </w:trPr>
        <w:tc>
          <w:tcPr>
            <w:tcW w:w="1530" w:type="dxa"/>
            <w:vMerge/>
          </w:tcPr>
          <w:p w14:paraId="658F48F1" w14:textId="77777777" w:rsidR="00A138CD" w:rsidRPr="000341E1" w:rsidRDefault="00A138CD" w:rsidP="00812D5E">
            <w:pPr>
              <w:rPr>
                <w:rFonts w:ascii="Times New Roman" w:hAnsi="Times New Roman" w:cs="Times New Roman"/>
              </w:rPr>
            </w:pPr>
          </w:p>
        </w:tc>
        <w:tc>
          <w:tcPr>
            <w:tcW w:w="1885" w:type="dxa"/>
            <w:vAlign w:val="center"/>
          </w:tcPr>
          <w:p w14:paraId="44EE3977" w14:textId="4C9122E8" w:rsidR="00A138CD" w:rsidRPr="00812D5E" w:rsidRDefault="00A138CD" w:rsidP="00812D5E">
            <w:pPr>
              <w:rPr>
                <w:rFonts w:ascii="Times New Roman" w:hAnsi="Times New Roman" w:cs="Times New Roman"/>
              </w:rPr>
            </w:pPr>
            <w:r>
              <w:rPr>
                <w:rFonts w:ascii="Times New Roman" w:hAnsi="Times New Roman" w:cs="Times New Roman"/>
              </w:rPr>
              <w:t>2.</w:t>
            </w:r>
            <w:r w:rsidRPr="00812D5E">
              <w:rPr>
                <w:rFonts w:ascii="Times New Roman" w:hAnsi="Times New Roman" w:cs="Times New Roman"/>
              </w:rPr>
              <w:t>Tips</w:t>
            </w:r>
          </w:p>
        </w:tc>
        <w:tc>
          <w:tcPr>
            <w:tcW w:w="3605" w:type="dxa"/>
            <w:vAlign w:val="center"/>
          </w:tcPr>
          <w:p w14:paraId="021F6400" w14:textId="4FF1C815" w:rsidR="00A138CD" w:rsidRPr="00812D5E" w:rsidRDefault="00A138CD" w:rsidP="00812D5E">
            <w:pPr>
              <w:rPr>
                <w:rFonts w:ascii="Times New Roman" w:eastAsia="Times New Roman" w:hAnsi="Times New Roman" w:cs="Times New Roman"/>
              </w:rPr>
            </w:pPr>
            <w:r w:rsidRPr="00812D5E">
              <w:rPr>
                <w:rFonts w:ascii="Times New Roman" w:hAnsi="Times New Roman" w:cs="Times New Roman"/>
              </w:rPr>
              <w:t>Brīvi stāvošs (Tower)</w:t>
            </w:r>
          </w:p>
        </w:tc>
        <w:tc>
          <w:tcPr>
            <w:tcW w:w="1554" w:type="dxa"/>
            <w:vMerge/>
          </w:tcPr>
          <w:p w14:paraId="094BF858" w14:textId="77777777" w:rsidR="00A138CD" w:rsidRPr="002A0538" w:rsidRDefault="00A138CD" w:rsidP="00812D5E">
            <w:pPr>
              <w:jc w:val="center"/>
              <w:rPr>
                <w:rFonts w:ascii="Times New Roman" w:hAnsi="Times New Roman" w:cs="Times New Roman"/>
              </w:rPr>
            </w:pPr>
          </w:p>
        </w:tc>
        <w:tc>
          <w:tcPr>
            <w:tcW w:w="4656" w:type="dxa"/>
            <w:vMerge/>
          </w:tcPr>
          <w:p w14:paraId="4282FF1E" w14:textId="77777777" w:rsidR="00A138CD" w:rsidRPr="002A0538" w:rsidRDefault="00A138CD" w:rsidP="00812D5E">
            <w:pPr>
              <w:rPr>
                <w:rFonts w:ascii="Times New Roman" w:hAnsi="Times New Roman" w:cs="Times New Roman"/>
              </w:rPr>
            </w:pPr>
          </w:p>
        </w:tc>
      </w:tr>
      <w:tr w:rsidR="00A138CD" w:rsidRPr="000341E1" w14:paraId="454294CE" w14:textId="77777777" w:rsidTr="004913CF">
        <w:trPr>
          <w:trHeight w:val="287"/>
        </w:trPr>
        <w:tc>
          <w:tcPr>
            <w:tcW w:w="1530" w:type="dxa"/>
            <w:vMerge/>
          </w:tcPr>
          <w:p w14:paraId="6065AA02" w14:textId="77777777" w:rsidR="00A138CD" w:rsidRPr="000341E1" w:rsidRDefault="00A138CD" w:rsidP="00812D5E">
            <w:pPr>
              <w:rPr>
                <w:rFonts w:ascii="Times New Roman" w:hAnsi="Times New Roman" w:cs="Times New Roman"/>
              </w:rPr>
            </w:pPr>
          </w:p>
        </w:tc>
        <w:tc>
          <w:tcPr>
            <w:tcW w:w="1885" w:type="dxa"/>
            <w:vAlign w:val="center"/>
          </w:tcPr>
          <w:p w14:paraId="3737EA5D" w14:textId="2D44816E" w:rsidR="00A138CD" w:rsidRPr="00812D5E" w:rsidRDefault="00A138CD" w:rsidP="00812D5E">
            <w:pPr>
              <w:rPr>
                <w:rFonts w:ascii="Times New Roman" w:hAnsi="Times New Roman" w:cs="Times New Roman"/>
              </w:rPr>
            </w:pPr>
            <w:r>
              <w:rPr>
                <w:rFonts w:ascii="Times New Roman" w:hAnsi="Times New Roman" w:cs="Times New Roman"/>
              </w:rPr>
              <w:t>3.</w:t>
            </w:r>
            <w:r w:rsidRPr="00812D5E">
              <w:rPr>
                <w:rFonts w:ascii="Times New Roman" w:hAnsi="Times New Roman" w:cs="Times New Roman"/>
              </w:rPr>
              <w:t>Fāžu skaits</w:t>
            </w:r>
          </w:p>
        </w:tc>
        <w:tc>
          <w:tcPr>
            <w:tcW w:w="3605" w:type="dxa"/>
            <w:vAlign w:val="center"/>
          </w:tcPr>
          <w:p w14:paraId="7726D13E" w14:textId="4B71ED58" w:rsidR="00A138CD" w:rsidRPr="00812D5E" w:rsidRDefault="00A138CD" w:rsidP="00812D5E">
            <w:pPr>
              <w:rPr>
                <w:rFonts w:ascii="Times New Roman" w:hAnsi="Times New Roman" w:cs="Times New Roman"/>
              </w:rPr>
            </w:pPr>
            <w:r w:rsidRPr="00812D5E">
              <w:rPr>
                <w:rFonts w:ascii="Times New Roman" w:hAnsi="Times New Roman" w:cs="Times New Roman"/>
              </w:rPr>
              <w:t>1</w:t>
            </w:r>
          </w:p>
        </w:tc>
        <w:tc>
          <w:tcPr>
            <w:tcW w:w="1554" w:type="dxa"/>
            <w:vMerge/>
          </w:tcPr>
          <w:p w14:paraId="27362119" w14:textId="77777777" w:rsidR="00A138CD" w:rsidRPr="002A0538" w:rsidRDefault="00A138CD" w:rsidP="00812D5E">
            <w:pPr>
              <w:jc w:val="center"/>
              <w:rPr>
                <w:rFonts w:ascii="Times New Roman" w:hAnsi="Times New Roman" w:cs="Times New Roman"/>
              </w:rPr>
            </w:pPr>
          </w:p>
        </w:tc>
        <w:tc>
          <w:tcPr>
            <w:tcW w:w="4656" w:type="dxa"/>
          </w:tcPr>
          <w:p w14:paraId="62A0935F" w14:textId="77777777" w:rsidR="00A138CD" w:rsidRPr="002A0538" w:rsidRDefault="00A138CD" w:rsidP="00812D5E">
            <w:pPr>
              <w:rPr>
                <w:rFonts w:ascii="Times New Roman" w:hAnsi="Times New Roman" w:cs="Times New Roman"/>
              </w:rPr>
            </w:pPr>
          </w:p>
        </w:tc>
      </w:tr>
      <w:tr w:rsidR="00A138CD" w:rsidRPr="000341E1" w14:paraId="42A69C92" w14:textId="77777777" w:rsidTr="004913CF">
        <w:trPr>
          <w:trHeight w:val="287"/>
        </w:trPr>
        <w:tc>
          <w:tcPr>
            <w:tcW w:w="1530" w:type="dxa"/>
            <w:vMerge/>
          </w:tcPr>
          <w:p w14:paraId="18D3F193" w14:textId="77777777" w:rsidR="00A138CD" w:rsidRPr="000341E1" w:rsidRDefault="00A138CD" w:rsidP="00812D5E">
            <w:pPr>
              <w:rPr>
                <w:rFonts w:ascii="Times New Roman" w:hAnsi="Times New Roman" w:cs="Times New Roman"/>
              </w:rPr>
            </w:pPr>
          </w:p>
        </w:tc>
        <w:tc>
          <w:tcPr>
            <w:tcW w:w="1885" w:type="dxa"/>
            <w:vAlign w:val="center"/>
          </w:tcPr>
          <w:p w14:paraId="15E7440F" w14:textId="28BD5F15" w:rsidR="00A138CD" w:rsidRPr="00812D5E" w:rsidRDefault="00A138CD" w:rsidP="00812D5E">
            <w:pPr>
              <w:rPr>
                <w:rFonts w:ascii="Times New Roman" w:hAnsi="Times New Roman" w:cs="Times New Roman"/>
              </w:rPr>
            </w:pPr>
            <w:r>
              <w:rPr>
                <w:rFonts w:ascii="Times New Roman" w:hAnsi="Times New Roman" w:cs="Times New Roman"/>
              </w:rPr>
              <w:t>4.</w:t>
            </w:r>
            <w:r w:rsidRPr="00812D5E">
              <w:rPr>
                <w:rFonts w:ascii="Times New Roman" w:hAnsi="Times New Roman" w:cs="Times New Roman"/>
              </w:rPr>
              <w:t>Iekārtas darbības nodrošināšana pie sprieguma</w:t>
            </w:r>
          </w:p>
        </w:tc>
        <w:tc>
          <w:tcPr>
            <w:tcW w:w="3605" w:type="dxa"/>
            <w:vAlign w:val="center"/>
          </w:tcPr>
          <w:p w14:paraId="642ABB01" w14:textId="4ABBEEF4" w:rsidR="00A138CD" w:rsidRPr="00812D5E" w:rsidRDefault="003B4BFB" w:rsidP="00812D5E">
            <w:pPr>
              <w:jc w:val="both"/>
              <w:rPr>
                <w:rFonts w:ascii="Times New Roman" w:hAnsi="Times New Roman" w:cs="Times New Roman"/>
              </w:rPr>
            </w:pPr>
            <w:r>
              <w:rPr>
                <w:rFonts w:ascii="Times New Roman" w:hAnsi="Times New Roman" w:cs="Times New Roman"/>
              </w:rPr>
              <w:t xml:space="preserve">Vismaz </w:t>
            </w:r>
            <w:r w:rsidR="00A138CD" w:rsidRPr="00812D5E">
              <w:rPr>
                <w:rFonts w:ascii="Times New Roman" w:hAnsi="Times New Roman" w:cs="Times New Roman"/>
              </w:rPr>
              <w:t>180-270 V</w:t>
            </w:r>
          </w:p>
        </w:tc>
        <w:tc>
          <w:tcPr>
            <w:tcW w:w="1554" w:type="dxa"/>
            <w:vMerge/>
          </w:tcPr>
          <w:p w14:paraId="5655011C" w14:textId="77777777" w:rsidR="00A138CD" w:rsidRPr="002A0538" w:rsidRDefault="00A138CD" w:rsidP="00812D5E">
            <w:pPr>
              <w:jc w:val="center"/>
              <w:rPr>
                <w:rFonts w:ascii="Times New Roman" w:hAnsi="Times New Roman" w:cs="Times New Roman"/>
              </w:rPr>
            </w:pPr>
          </w:p>
        </w:tc>
        <w:tc>
          <w:tcPr>
            <w:tcW w:w="4656" w:type="dxa"/>
          </w:tcPr>
          <w:p w14:paraId="161870A8" w14:textId="77777777" w:rsidR="00A138CD" w:rsidRPr="002A0538" w:rsidRDefault="00A138CD" w:rsidP="00812D5E">
            <w:pPr>
              <w:rPr>
                <w:rFonts w:ascii="Times New Roman" w:hAnsi="Times New Roman" w:cs="Times New Roman"/>
              </w:rPr>
            </w:pPr>
          </w:p>
        </w:tc>
      </w:tr>
      <w:tr w:rsidR="00A138CD" w:rsidRPr="000341E1" w14:paraId="705B4D43" w14:textId="77777777" w:rsidTr="004913CF">
        <w:trPr>
          <w:trHeight w:val="287"/>
        </w:trPr>
        <w:tc>
          <w:tcPr>
            <w:tcW w:w="1530" w:type="dxa"/>
            <w:vMerge/>
          </w:tcPr>
          <w:p w14:paraId="0CC940AA" w14:textId="77777777" w:rsidR="00A138CD" w:rsidRPr="000341E1" w:rsidRDefault="00A138CD" w:rsidP="00812D5E">
            <w:pPr>
              <w:rPr>
                <w:rFonts w:ascii="Times New Roman" w:hAnsi="Times New Roman" w:cs="Times New Roman"/>
              </w:rPr>
            </w:pPr>
          </w:p>
        </w:tc>
        <w:tc>
          <w:tcPr>
            <w:tcW w:w="1885" w:type="dxa"/>
            <w:vAlign w:val="center"/>
          </w:tcPr>
          <w:p w14:paraId="1FC26632" w14:textId="7A9B5E48" w:rsidR="00A138CD" w:rsidRPr="00812D5E" w:rsidRDefault="00A138CD" w:rsidP="00812D5E">
            <w:pPr>
              <w:rPr>
                <w:rFonts w:ascii="Times New Roman" w:hAnsi="Times New Roman" w:cs="Times New Roman"/>
              </w:rPr>
            </w:pPr>
            <w:r>
              <w:rPr>
                <w:rFonts w:ascii="Times New Roman" w:hAnsi="Times New Roman" w:cs="Times New Roman"/>
              </w:rPr>
              <w:t>5.</w:t>
            </w:r>
            <w:r w:rsidRPr="00812D5E">
              <w:rPr>
                <w:rFonts w:ascii="Times New Roman" w:hAnsi="Times New Roman" w:cs="Times New Roman"/>
              </w:rPr>
              <w:t>Darba frekvence</w:t>
            </w:r>
          </w:p>
        </w:tc>
        <w:tc>
          <w:tcPr>
            <w:tcW w:w="3605" w:type="dxa"/>
            <w:vAlign w:val="center"/>
          </w:tcPr>
          <w:p w14:paraId="7FD74B9E" w14:textId="565A654B" w:rsidR="00A138CD" w:rsidRPr="00812D5E" w:rsidRDefault="00A138CD" w:rsidP="00812D5E">
            <w:pPr>
              <w:jc w:val="both"/>
              <w:rPr>
                <w:rFonts w:ascii="Times New Roman" w:hAnsi="Times New Roman" w:cs="Times New Roman"/>
              </w:rPr>
            </w:pPr>
            <w:r w:rsidRPr="00812D5E">
              <w:rPr>
                <w:rFonts w:ascii="Times New Roman" w:hAnsi="Times New Roman" w:cs="Times New Roman"/>
              </w:rPr>
              <w:t>50 Hz</w:t>
            </w:r>
          </w:p>
        </w:tc>
        <w:tc>
          <w:tcPr>
            <w:tcW w:w="1554" w:type="dxa"/>
            <w:vMerge/>
          </w:tcPr>
          <w:p w14:paraId="017CD796" w14:textId="77777777" w:rsidR="00A138CD" w:rsidRPr="002A0538" w:rsidRDefault="00A138CD" w:rsidP="00812D5E">
            <w:pPr>
              <w:jc w:val="center"/>
              <w:rPr>
                <w:rFonts w:ascii="Times New Roman" w:hAnsi="Times New Roman" w:cs="Times New Roman"/>
              </w:rPr>
            </w:pPr>
          </w:p>
        </w:tc>
        <w:tc>
          <w:tcPr>
            <w:tcW w:w="4656" w:type="dxa"/>
          </w:tcPr>
          <w:p w14:paraId="2D675602" w14:textId="77777777" w:rsidR="00A138CD" w:rsidRPr="002A0538" w:rsidRDefault="00A138CD" w:rsidP="00812D5E">
            <w:pPr>
              <w:rPr>
                <w:rFonts w:ascii="Times New Roman" w:hAnsi="Times New Roman" w:cs="Times New Roman"/>
              </w:rPr>
            </w:pPr>
          </w:p>
        </w:tc>
      </w:tr>
      <w:tr w:rsidR="00A138CD" w:rsidRPr="000341E1" w14:paraId="76FEBC64" w14:textId="77777777" w:rsidTr="004913CF">
        <w:trPr>
          <w:trHeight w:val="287"/>
        </w:trPr>
        <w:tc>
          <w:tcPr>
            <w:tcW w:w="1530" w:type="dxa"/>
            <w:vMerge/>
          </w:tcPr>
          <w:p w14:paraId="1648C153" w14:textId="77777777" w:rsidR="00A138CD" w:rsidRPr="000341E1" w:rsidRDefault="00A138CD" w:rsidP="00812D5E">
            <w:pPr>
              <w:rPr>
                <w:rFonts w:ascii="Times New Roman" w:hAnsi="Times New Roman" w:cs="Times New Roman"/>
              </w:rPr>
            </w:pPr>
          </w:p>
        </w:tc>
        <w:tc>
          <w:tcPr>
            <w:tcW w:w="1885" w:type="dxa"/>
            <w:vAlign w:val="center"/>
          </w:tcPr>
          <w:p w14:paraId="002D420E" w14:textId="15BEC3EE" w:rsidR="00A138CD" w:rsidRPr="00812D5E" w:rsidRDefault="00A138CD" w:rsidP="00812D5E">
            <w:pPr>
              <w:rPr>
                <w:rFonts w:ascii="Times New Roman" w:hAnsi="Times New Roman" w:cs="Times New Roman"/>
              </w:rPr>
            </w:pPr>
            <w:r>
              <w:rPr>
                <w:rFonts w:ascii="Times New Roman" w:hAnsi="Times New Roman" w:cs="Times New Roman"/>
              </w:rPr>
              <w:t>6.</w:t>
            </w:r>
            <w:r w:rsidRPr="00812D5E">
              <w:rPr>
                <w:rFonts w:ascii="Times New Roman" w:hAnsi="Times New Roman" w:cs="Times New Roman"/>
              </w:rPr>
              <w:t>Faktiskā jauda</w:t>
            </w:r>
          </w:p>
        </w:tc>
        <w:tc>
          <w:tcPr>
            <w:tcW w:w="3605" w:type="dxa"/>
            <w:vAlign w:val="center"/>
          </w:tcPr>
          <w:p w14:paraId="634BCFB3" w14:textId="63C13470" w:rsidR="00A138CD" w:rsidRPr="00812D5E" w:rsidRDefault="00852AAE" w:rsidP="00812D5E">
            <w:pPr>
              <w:jc w:val="both"/>
              <w:rPr>
                <w:rFonts w:ascii="Times New Roman" w:hAnsi="Times New Roman" w:cs="Times New Roman"/>
              </w:rPr>
            </w:pPr>
            <w:r>
              <w:rPr>
                <w:rFonts w:ascii="Times New Roman" w:hAnsi="Times New Roman" w:cs="Times New Roman"/>
              </w:rPr>
              <w:t xml:space="preserve">Vismaz </w:t>
            </w:r>
            <w:r w:rsidR="00A138CD" w:rsidRPr="00812D5E">
              <w:rPr>
                <w:rFonts w:ascii="Times New Roman" w:hAnsi="Times New Roman" w:cs="Times New Roman"/>
              </w:rPr>
              <w:t>8 kW</w:t>
            </w:r>
          </w:p>
        </w:tc>
        <w:tc>
          <w:tcPr>
            <w:tcW w:w="1554" w:type="dxa"/>
            <w:vMerge/>
          </w:tcPr>
          <w:p w14:paraId="6E6C0435" w14:textId="77777777" w:rsidR="00A138CD" w:rsidRPr="002A0538" w:rsidRDefault="00A138CD" w:rsidP="00812D5E">
            <w:pPr>
              <w:jc w:val="center"/>
              <w:rPr>
                <w:rFonts w:ascii="Times New Roman" w:hAnsi="Times New Roman" w:cs="Times New Roman"/>
              </w:rPr>
            </w:pPr>
          </w:p>
        </w:tc>
        <w:tc>
          <w:tcPr>
            <w:tcW w:w="4656" w:type="dxa"/>
          </w:tcPr>
          <w:p w14:paraId="40EA48FC" w14:textId="77777777" w:rsidR="00A138CD" w:rsidRPr="002A0538" w:rsidRDefault="00A138CD" w:rsidP="00812D5E">
            <w:pPr>
              <w:rPr>
                <w:rFonts w:ascii="Times New Roman" w:hAnsi="Times New Roman" w:cs="Times New Roman"/>
              </w:rPr>
            </w:pPr>
          </w:p>
        </w:tc>
      </w:tr>
      <w:tr w:rsidR="00A138CD" w:rsidRPr="000341E1" w14:paraId="14C1B4AF" w14:textId="77777777" w:rsidTr="004913CF">
        <w:trPr>
          <w:trHeight w:val="287"/>
        </w:trPr>
        <w:tc>
          <w:tcPr>
            <w:tcW w:w="1530" w:type="dxa"/>
            <w:vMerge/>
          </w:tcPr>
          <w:p w14:paraId="39544029" w14:textId="77777777" w:rsidR="00A138CD" w:rsidRPr="000341E1" w:rsidRDefault="00A138CD" w:rsidP="00812D5E">
            <w:pPr>
              <w:rPr>
                <w:rFonts w:ascii="Times New Roman" w:hAnsi="Times New Roman" w:cs="Times New Roman"/>
              </w:rPr>
            </w:pPr>
          </w:p>
        </w:tc>
        <w:tc>
          <w:tcPr>
            <w:tcW w:w="1885" w:type="dxa"/>
            <w:vAlign w:val="center"/>
          </w:tcPr>
          <w:p w14:paraId="702E3C09" w14:textId="1031C2A5" w:rsidR="00A138CD" w:rsidRPr="00812D5E" w:rsidRDefault="00A138CD" w:rsidP="00812D5E">
            <w:pPr>
              <w:rPr>
                <w:rFonts w:ascii="Times New Roman" w:hAnsi="Times New Roman" w:cs="Times New Roman"/>
              </w:rPr>
            </w:pPr>
            <w:r>
              <w:rPr>
                <w:rFonts w:ascii="Times New Roman" w:hAnsi="Times New Roman" w:cs="Times New Roman"/>
              </w:rPr>
              <w:t>7.</w:t>
            </w:r>
            <w:r w:rsidRPr="00812D5E">
              <w:rPr>
                <w:rFonts w:ascii="Times New Roman" w:hAnsi="Times New Roman" w:cs="Times New Roman"/>
              </w:rPr>
              <w:t>Lietotāja komunikācijas ports</w:t>
            </w:r>
          </w:p>
        </w:tc>
        <w:tc>
          <w:tcPr>
            <w:tcW w:w="3605" w:type="dxa"/>
            <w:vAlign w:val="center"/>
          </w:tcPr>
          <w:p w14:paraId="38C208A0" w14:textId="73A14842" w:rsidR="00A138CD" w:rsidRPr="00812D5E" w:rsidRDefault="00A138CD" w:rsidP="00812D5E">
            <w:pPr>
              <w:jc w:val="both"/>
              <w:rPr>
                <w:rFonts w:ascii="Times New Roman" w:hAnsi="Times New Roman" w:cs="Times New Roman"/>
              </w:rPr>
            </w:pPr>
            <w:r w:rsidRPr="00812D5E">
              <w:rPr>
                <w:rFonts w:ascii="Times New Roman" w:hAnsi="Times New Roman" w:cs="Times New Roman"/>
              </w:rPr>
              <w:t>USB vai RS232</w:t>
            </w:r>
          </w:p>
        </w:tc>
        <w:tc>
          <w:tcPr>
            <w:tcW w:w="1554" w:type="dxa"/>
            <w:vMerge/>
          </w:tcPr>
          <w:p w14:paraId="06D1B693" w14:textId="77777777" w:rsidR="00A138CD" w:rsidRPr="002A0538" w:rsidRDefault="00A138CD" w:rsidP="00812D5E">
            <w:pPr>
              <w:jc w:val="center"/>
              <w:rPr>
                <w:rFonts w:ascii="Times New Roman" w:hAnsi="Times New Roman" w:cs="Times New Roman"/>
              </w:rPr>
            </w:pPr>
          </w:p>
        </w:tc>
        <w:tc>
          <w:tcPr>
            <w:tcW w:w="4656" w:type="dxa"/>
          </w:tcPr>
          <w:p w14:paraId="3655CDB7" w14:textId="77777777" w:rsidR="00A138CD" w:rsidRPr="002A0538" w:rsidRDefault="00A138CD" w:rsidP="00812D5E">
            <w:pPr>
              <w:rPr>
                <w:rFonts w:ascii="Times New Roman" w:hAnsi="Times New Roman" w:cs="Times New Roman"/>
              </w:rPr>
            </w:pPr>
          </w:p>
        </w:tc>
      </w:tr>
      <w:tr w:rsidR="00A138CD" w:rsidRPr="000341E1" w14:paraId="0B04A985" w14:textId="77777777" w:rsidTr="004913CF">
        <w:trPr>
          <w:trHeight w:val="287"/>
        </w:trPr>
        <w:tc>
          <w:tcPr>
            <w:tcW w:w="1530" w:type="dxa"/>
            <w:vMerge/>
          </w:tcPr>
          <w:p w14:paraId="106A55A9" w14:textId="77777777" w:rsidR="00A138CD" w:rsidRPr="000341E1" w:rsidRDefault="00A138CD" w:rsidP="00812D5E">
            <w:pPr>
              <w:rPr>
                <w:rFonts w:ascii="Times New Roman" w:hAnsi="Times New Roman" w:cs="Times New Roman"/>
              </w:rPr>
            </w:pPr>
          </w:p>
        </w:tc>
        <w:tc>
          <w:tcPr>
            <w:tcW w:w="1885" w:type="dxa"/>
            <w:vAlign w:val="center"/>
          </w:tcPr>
          <w:p w14:paraId="5A64DCDB" w14:textId="3A11844F" w:rsidR="00A138CD" w:rsidRPr="00812D5E" w:rsidRDefault="00A138CD" w:rsidP="00812D5E">
            <w:pPr>
              <w:rPr>
                <w:rFonts w:ascii="Times New Roman" w:hAnsi="Times New Roman" w:cs="Times New Roman"/>
              </w:rPr>
            </w:pPr>
            <w:r>
              <w:rPr>
                <w:rFonts w:ascii="Times New Roman" w:hAnsi="Times New Roman" w:cs="Times New Roman"/>
              </w:rPr>
              <w:t>8.</w:t>
            </w:r>
            <w:r w:rsidRPr="00812D5E">
              <w:rPr>
                <w:rFonts w:ascii="Times New Roman" w:hAnsi="Times New Roman" w:cs="Times New Roman"/>
              </w:rPr>
              <w:t>Darbības ilgums pie vismaz 70% noslodzes</w:t>
            </w:r>
          </w:p>
        </w:tc>
        <w:tc>
          <w:tcPr>
            <w:tcW w:w="3605" w:type="dxa"/>
            <w:vAlign w:val="center"/>
          </w:tcPr>
          <w:p w14:paraId="6A799AB1" w14:textId="184901A3" w:rsidR="00A138CD" w:rsidRPr="00812D5E" w:rsidRDefault="00852AAE" w:rsidP="00812D5E">
            <w:pPr>
              <w:jc w:val="both"/>
              <w:rPr>
                <w:rFonts w:ascii="Times New Roman" w:hAnsi="Times New Roman" w:cs="Times New Roman"/>
              </w:rPr>
            </w:pPr>
            <w:r>
              <w:rPr>
                <w:rFonts w:ascii="Times New Roman" w:hAnsi="Times New Roman" w:cs="Times New Roman"/>
              </w:rPr>
              <w:t xml:space="preserve">Vismaz </w:t>
            </w:r>
            <w:r w:rsidR="00A138CD" w:rsidRPr="00812D5E">
              <w:rPr>
                <w:rFonts w:ascii="Times New Roman" w:hAnsi="Times New Roman" w:cs="Times New Roman"/>
              </w:rPr>
              <w:t>4 minūtes</w:t>
            </w:r>
          </w:p>
        </w:tc>
        <w:tc>
          <w:tcPr>
            <w:tcW w:w="1554" w:type="dxa"/>
            <w:vMerge/>
          </w:tcPr>
          <w:p w14:paraId="56307009" w14:textId="77777777" w:rsidR="00A138CD" w:rsidRPr="002A0538" w:rsidRDefault="00A138CD" w:rsidP="00812D5E">
            <w:pPr>
              <w:jc w:val="center"/>
              <w:rPr>
                <w:rFonts w:ascii="Times New Roman" w:hAnsi="Times New Roman" w:cs="Times New Roman"/>
              </w:rPr>
            </w:pPr>
          </w:p>
        </w:tc>
        <w:tc>
          <w:tcPr>
            <w:tcW w:w="4656" w:type="dxa"/>
          </w:tcPr>
          <w:p w14:paraId="1B46ED27" w14:textId="77777777" w:rsidR="00A138CD" w:rsidRPr="002A0538" w:rsidRDefault="00A138CD" w:rsidP="00812D5E">
            <w:pPr>
              <w:rPr>
                <w:rFonts w:ascii="Times New Roman" w:hAnsi="Times New Roman" w:cs="Times New Roman"/>
              </w:rPr>
            </w:pPr>
          </w:p>
        </w:tc>
      </w:tr>
      <w:tr w:rsidR="00A138CD" w:rsidRPr="000341E1" w14:paraId="5E286011" w14:textId="77777777" w:rsidTr="004913CF">
        <w:trPr>
          <w:trHeight w:val="287"/>
        </w:trPr>
        <w:tc>
          <w:tcPr>
            <w:tcW w:w="1530" w:type="dxa"/>
            <w:vMerge/>
          </w:tcPr>
          <w:p w14:paraId="2B9D724A" w14:textId="77777777" w:rsidR="00A138CD" w:rsidRPr="000341E1" w:rsidRDefault="00A138CD" w:rsidP="00812D5E">
            <w:pPr>
              <w:rPr>
                <w:rFonts w:ascii="Times New Roman" w:hAnsi="Times New Roman" w:cs="Times New Roman"/>
              </w:rPr>
            </w:pPr>
          </w:p>
        </w:tc>
        <w:tc>
          <w:tcPr>
            <w:tcW w:w="1885" w:type="dxa"/>
            <w:vAlign w:val="center"/>
          </w:tcPr>
          <w:p w14:paraId="52364883" w14:textId="4EAD86C2" w:rsidR="00A138CD" w:rsidRDefault="00A138CD" w:rsidP="00812D5E">
            <w:pPr>
              <w:rPr>
                <w:rFonts w:ascii="Times New Roman" w:hAnsi="Times New Roman" w:cs="Times New Roman"/>
              </w:rPr>
            </w:pPr>
            <w:r>
              <w:rPr>
                <w:rFonts w:ascii="Times New Roman" w:hAnsi="Times New Roman" w:cs="Times New Roman"/>
              </w:rPr>
              <w:t>Garantija</w:t>
            </w:r>
          </w:p>
        </w:tc>
        <w:tc>
          <w:tcPr>
            <w:tcW w:w="3605" w:type="dxa"/>
            <w:vAlign w:val="center"/>
          </w:tcPr>
          <w:p w14:paraId="0788BC4F" w14:textId="571FAB04" w:rsidR="00A138CD" w:rsidRPr="00812D5E" w:rsidRDefault="00A138CD" w:rsidP="00812D5E">
            <w:pPr>
              <w:jc w:val="both"/>
              <w:rPr>
                <w:rFonts w:ascii="Times New Roman" w:hAnsi="Times New Roman" w:cs="Times New Roman"/>
              </w:rPr>
            </w:pPr>
            <w:r>
              <w:rPr>
                <w:rFonts w:ascii="Times New Roman" w:hAnsi="Times New Roman" w:cs="Times New Roman"/>
              </w:rPr>
              <w:t>Vismaz 24 mēneši</w:t>
            </w:r>
          </w:p>
        </w:tc>
        <w:tc>
          <w:tcPr>
            <w:tcW w:w="1554" w:type="dxa"/>
            <w:vMerge/>
          </w:tcPr>
          <w:p w14:paraId="23ACD9B3" w14:textId="77777777" w:rsidR="00A138CD" w:rsidRPr="002A0538" w:rsidRDefault="00A138CD" w:rsidP="00812D5E">
            <w:pPr>
              <w:jc w:val="center"/>
              <w:rPr>
                <w:rFonts w:ascii="Times New Roman" w:hAnsi="Times New Roman" w:cs="Times New Roman"/>
              </w:rPr>
            </w:pPr>
          </w:p>
        </w:tc>
        <w:tc>
          <w:tcPr>
            <w:tcW w:w="4656" w:type="dxa"/>
          </w:tcPr>
          <w:p w14:paraId="392867F1" w14:textId="77777777" w:rsidR="00A138CD" w:rsidRPr="002A0538" w:rsidRDefault="00A138CD" w:rsidP="00812D5E">
            <w:pPr>
              <w:rPr>
                <w:rFonts w:ascii="Times New Roman" w:hAnsi="Times New Roman" w:cs="Times New Roman"/>
              </w:rPr>
            </w:pPr>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9621F"/>
    <w:rsid w:val="00210A52"/>
    <w:rsid w:val="00293355"/>
    <w:rsid w:val="002A0538"/>
    <w:rsid w:val="002F1390"/>
    <w:rsid w:val="003077B8"/>
    <w:rsid w:val="003778B0"/>
    <w:rsid w:val="003B4BFB"/>
    <w:rsid w:val="003C5327"/>
    <w:rsid w:val="004264B4"/>
    <w:rsid w:val="004F1D80"/>
    <w:rsid w:val="00694B35"/>
    <w:rsid w:val="007F7B6A"/>
    <w:rsid w:val="00812D5E"/>
    <w:rsid w:val="00824562"/>
    <w:rsid w:val="00852AAE"/>
    <w:rsid w:val="00887C4B"/>
    <w:rsid w:val="00894C50"/>
    <w:rsid w:val="008E0B87"/>
    <w:rsid w:val="00973A88"/>
    <w:rsid w:val="00981D4D"/>
    <w:rsid w:val="00A138CD"/>
    <w:rsid w:val="00A34784"/>
    <w:rsid w:val="00A747FF"/>
    <w:rsid w:val="00A944C0"/>
    <w:rsid w:val="00AC159E"/>
    <w:rsid w:val="00AD4668"/>
    <w:rsid w:val="00B27639"/>
    <w:rsid w:val="00B355A4"/>
    <w:rsid w:val="00B45EA8"/>
    <w:rsid w:val="00C1486A"/>
    <w:rsid w:val="00C45255"/>
    <w:rsid w:val="00DD52AE"/>
    <w:rsid w:val="00E00F9A"/>
    <w:rsid w:val="00E81499"/>
    <w:rsid w:val="00E91D1F"/>
    <w:rsid w:val="00F214CE"/>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1687</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12</cp:revision>
  <dcterms:created xsi:type="dcterms:W3CDTF">2018-09-20T06:49:00Z</dcterms:created>
  <dcterms:modified xsi:type="dcterms:W3CDTF">2018-10-30T08:00:00Z</dcterms:modified>
</cp:coreProperties>
</file>