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AC1" w:rsidRPr="00684AC1" w:rsidRDefault="00AC3394" w:rsidP="00AC3394">
      <w:pPr>
        <w:tabs>
          <w:tab w:val="center" w:pos="4977"/>
          <w:tab w:val="left" w:pos="7725"/>
        </w:tabs>
        <w:jc w:val="center"/>
        <w:rPr>
          <w:sz w:val="22"/>
          <w:szCs w:val="22"/>
          <w:lang w:val="lv-LV"/>
        </w:rPr>
      </w:pPr>
      <w:r>
        <w:rPr>
          <w:sz w:val="22"/>
          <w:szCs w:val="22"/>
          <w:lang w:val="lv-LV"/>
        </w:rPr>
        <w:t>Sarunu procedūras</w:t>
      </w:r>
      <w:r w:rsidR="00684AC1" w:rsidRPr="00684AC1">
        <w:rPr>
          <w:sz w:val="22"/>
          <w:szCs w:val="22"/>
          <w:lang w:val="lv-LV"/>
        </w:rPr>
        <w:t xml:space="preserve"> </w:t>
      </w:r>
      <w:r w:rsidR="00C33C15" w:rsidRPr="00611F46">
        <w:rPr>
          <w:rFonts w:ascii="Arial" w:hAnsi="Arial" w:cs="Arial"/>
          <w:b/>
          <w:lang w:val="lv-LV"/>
        </w:rPr>
        <w:t>“</w:t>
      </w:r>
      <w:r w:rsidR="009A208B" w:rsidRPr="009A208B">
        <w:rPr>
          <w:rFonts w:eastAsia="Gulim"/>
          <w:b/>
          <w:sz w:val="22"/>
          <w:szCs w:val="22"/>
          <w:lang w:val="lv-LV"/>
        </w:rPr>
        <w:t>Siltumenerģijas piegāde RTU objektiem Ķīpsalā</w:t>
      </w:r>
      <w:r w:rsidR="00C33C15" w:rsidRPr="00611F46">
        <w:rPr>
          <w:rFonts w:eastAsia="Gulim"/>
          <w:b/>
          <w:sz w:val="22"/>
          <w:szCs w:val="22"/>
          <w:lang w:val="lv-LV"/>
        </w:rPr>
        <w:t>”, (I</w:t>
      </w:r>
      <w:r w:rsidR="009A208B">
        <w:rPr>
          <w:rFonts w:eastAsia="Gulim"/>
          <w:b/>
          <w:sz w:val="22"/>
          <w:szCs w:val="22"/>
          <w:lang w:val="lv-LV"/>
        </w:rPr>
        <w:t>dentifikācijas Nr. RTU – 2017/99</w:t>
      </w:r>
      <w:r w:rsidR="00C33C15" w:rsidRPr="00611F46">
        <w:rPr>
          <w:rFonts w:eastAsia="Gulim"/>
          <w:b/>
          <w:sz w:val="22"/>
          <w:szCs w:val="22"/>
          <w:lang w:val="lv-LV"/>
        </w:rPr>
        <w:t>)</w:t>
      </w:r>
    </w:p>
    <w:p w:rsidR="00684AC1" w:rsidRPr="00684AC1" w:rsidRDefault="00684AC1" w:rsidP="00684AC1">
      <w:pPr>
        <w:jc w:val="center"/>
        <w:rPr>
          <w:b/>
          <w:sz w:val="22"/>
          <w:szCs w:val="22"/>
          <w:lang w:val="lv-LV"/>
        </w:rPr>
      </w:pPr>
    </w:p>
    <w:p w:rsidR="001743BB" w:rsidRDefault="001743BB" w:rsidP="001743BB">
      <w:pPr>
        <w:pStyle w:val="Title"/>
        <w:spacing w:before="120"/>
        <w:rPr>
          <w:spacing w:val="40"/>
          <w:sz w:val="22"/>
          <w:szCs w:val="22"/>
          <w:lang w:val="lv-LV"/>
        </w:rPr>
      </w:pPr>
      <w:r w:rsidRPr="001743BB">
        <w:rPr>
          <w:spacing w:val="40"/>
          <w:sz w:val="22"/>
          <w:szCs w:val="22"/>
          <w:lang w:val="lv-LV"/>
        </w:rPr>
        <w:t>ZIŅOJUMS</w:t>
      </w:r>
    </w:p>
    <w:p w:rsidR="001743BB" w:rsidRPr="001743BB" w:rsidRDefault="001743BB" w:rsidP="001743BB">
      <w:pPr>
        <w:spacing w:before="120"/>
        <w:jc w:val="both"/>
        <w:rPr>
          <w:sz w:val="22"/>
          <w:szCs w:val="22"/>
          <w:lang w:val="lv-LV" w:eastAsia="lv-LV"/>
        </w:rPr>
      </w:pPr>
      <w:r w:rsidRPr="001743BB">
        <w:rPr>
          <w:sz w:val="22"/>
          <w:szCs w:val="22"/>
          <w:lang w:val="lv-LV" w:eastAsia="lv-LV"/>
        </w:rPr>
        <w:t>Rīgā, Kaļķu ielā 1 – 322.telpā</w:t>
      </w:r>
    </w:p>
    <w:p w:rsidR="001743BB" w:rsidRPr="008F271E" w:rsidRDefault="00E763B6" w:rsidP="001743BB">
      <w:pPr>
        <w:spacing w:before="120"/>
        <w:jc w:val="both"/>
        <w:rPr>
          <w:bCs/>
          <w:sz w:val="22"/>
          <w:szCs w:val="22"/>
          <w:lang w:val="lv-LV"/>
        </w:rPr>
      </w:pPr>
      <w:r>
        <w:rPr>
          <w:sz w:val="22"/>
          <w:szCs w:val="22"/>
          <w:lang w:val="lv-LV" w:eastAsia="lv-LV"/>
        </w:rPr>
        <w:t>2017</w:t>
      </w:r>
      <w:r w:rsidR="001743BB" w:rsidRPr="001743BB">
        <w:rPr>
          <w:sz w:val="22"/>
          <w:szCs w:val="22"/>
          <w:lang w:val="lv-LV" w:eastAsia="lv-LV"/>
        </w:rPr>
        <w:t xml:space="preserve">.gada </w:t>
      </w:r>
      <w:r w:rsidR="009A208B">
        <w:rPr>
          <w:sz w:val="22"/>
          <w:szCs w:val="22"/>
          <w:lang w:val="lv-LV" w:eastAsia="lv-LV"/>
        </w:rPr>
        <w:t>3</w:t>
      </w:r>
      <w:r>
        <w:rPr>
          <w:sz w:val="22"/>
          <w:szCs w:val="22"/>
          <w:lang w:val="lv-LV" w:eastAsia="lv-LV"/>
        </w:rPr>
        <w:t>.</w:t>
      </w:r>
      <w:r w:rsidR="009A208B">
        <w:rPr>
          <w:sz w:val="22"/>
          <w:szCs w:val="22"/>
          <w:lang w:val="lv-LV" w:eastAsia="lv-LV"/>
        </w:rPr>
        <w:t>novembrī</w:t>
      </w:r>
      <w:r w:rsidR="008F271E">
        <w:rPr>
          <w:sz w:val="22"/>
          <w:szCs w:val="22"/>
          <w:lang w:val="lv-LV" w:eastAsia="lv-LV"/>
        </w:rPr>
        <w:t>.</w:t>
      </w:r>
    </w:p>
    <w:p w:rsidR="001743BB" w:rsidRPr="001743BB" w:rsidRDefault="001743BB" w:rsidP="00EB5634">
      <w:pPr>
        <w:pStyle w:val="ListParagraph"/>
        <w:numPr>
          <w:ilvl w:val="0"/>
          <w:numId w:val="2"/>
        </w:numPr>
        <w:spacing w:before="120"/>
        <w:ind w:left="270" w:hanging="270"/>
        <w:rPr>
          <w:sz w:val="22"/>
          <w:szCs w:val="22"/>
          <w:lang w:val="lv-LV"/>
        </w:rPr>
      </w:pPr>
      <w:r w:rsidRPr="001743BB">
        <w:rPr>
          <w:b/>
          <w:bCs/>
          <w:sz w:val="22"/>
          <w:szCs w:val="22"/>
          <w:lang w:val="lv-LV"/>
        </w:rPr>
        <w:t xml:space="preserve"> Pasūtītājs:     </w:t>
      </w:r>
      <w:r w:rsidRPr="001743BB">
        <w:rPr>
          <w:sz w:val="22"/>
          <w:szCs w:val="22"/>
          <w:lang w:val="lv-LV"/>
        </w:rPr>
        <w:t>Rīgas Tehniskā universitāte (turpmāk - RTU)</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Kaļķu iela 1, Rīga, LV-1658</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 xml:space="preserve">Izglītības iestādes </w:t>
      </w:r>
      <w:proofErr w:type="spellStart"/>
      <w:r w:rsidRPr="001743BB">
        <w:rPr>
          <w:sz w:val="22"/>
          <w:szCs w:val="22"/>
          <w:lang w:val="lv-LV" w:eastAsia="lv-LV"/>
        </w:rPr>
        <w:t>reģ</w:t>
      </w:r>
      <w:proofErr w:type="spellEnd"/>
      <w:r w:rsidRPr="001743BB">
        <w:rPr>
          <w:sz w:val="22"/>
          <w:szCs w:val="22"/>
          <w:lang w:val="lv-LV" w:eastAsia="lv-LV"/>
        </w:rPr>
        <w:t xml:space="preserve">. Nr. </w:t>
      </w:r>
      <w:smartTag w:uri="schemas-tilde-lv/tildestengine" w:element="phone">
        <w:smartTagPr>
          <w:attr w:name="phone_prefix" w:val="334"/>
          <w:attr w:name="phone_number" w:val="1000709"/>
        </w:smartTagPr>
        <w:r w:rsidRPr="001743BB">
          <w:rPr>
            <w:sz w:val="22"/>
            <w:szCs w:val="22"/>
            <w:lang w:val="lv-LV" w:eastAsia="lv-LV"/>
          </w:rPr>
          <w:t>3341000709</w:t>
        </w:r>
      </w:smartTag>
    </w:p>
    <w:p w:rsidR="001743BB" w:rsidRPr="001743BB" w:rsidRDefault="001743BB" w:rsidP="00EB5634">
      <w:pPr>
        <w:spacing w:before="120"/>
        <w:ind w:left="1224" w:hanging="774"/>
        <w:contextualSpacing/>
        <w:rPr>
          <w:sz w:val="22"/>
          <w:szCs w:val="22"/>
          <w:lang w:val="lv-LV" w:eastAsia="lv-LV"/>
        </w:rPr>
      </w:pPr>
      <w:smartTag w:uri="urn:schemas-microsoft-com:office:smarttags" w:element="stockticker">
        <w:r w:rsidRPr="001743BB">
          <w:rPr>
            <w:sz w:val="22"/>
            <w:szCs w:val="22"/>
            <w:lang w:val="lv-LV" w:eastAsia="lv-LV"/>
          </w:rPr>
          <w:t>PVN</w:t>
        </w:r>
      </w:smartTag>
      <w:r w:rsidRPr="001743BB">
        <w:rPr>
          <w:sz w:val="22"/>
          <w:szCs w:val="22"/>
          <w:lang w:val="lv-LV" w:eastAsia="lv-LV"/>
        </w:rPr>
        <w:t xml:space="preserve"> Nr. LV</w:t>
      </w:r>
      <w:smartTag w:uri="schemas-tilde-lv/tildestengine" w:element="phone">
        <w:smartTagPr>
          <w:attr w:name="phone_prefix" w:val="9000"/>
          <w:attr w:name="phone_number" w:val="0068977"/>
        </w:smartTagPr>
        <w:r w:rsidRPr="001743BB">
          <w:rPr>
            <w:sz w:val="22"/>
            <w:szCs w:val="22"/>
            <w:lang w:val="lv-LV" w:eastAsia="lv-LV"/>
          </w:rPr>
          <w:t>90000068977</w:t>
        </w:r>
      </w:smartTag>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Konta Nr. LV25TREL9150176044000</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Valsts kase, BIC – TRELLV22</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 xml:space="preserve">Tālrunis - 67089333, </w:t>
      </w:r>
      <w:smartTag w:uri="schemas-tilde-lv/tildestengine" w:element="veidnes">
        <w:smartTagPr>
          <w:attr w:name="id" w:val="-1"/>
          <w:attr w:name="baseform" w:val="Fakss"/>
          <w:attr w:name="text" w:val="Fakss"/>
        </w:smartTagPr>
        <w:r w:rsidRPr="001743BB">
          <w:rPr>
            <w:sz w:val="22"/>
            <w:szCs w:val="22"/>
            <w:lang w:val="lv-LV" w:eastAsia="lv-LV"/>
          </w:rPr>
          <w:t>Fakss</w:t>
        </w:r>
      </w:smartTag>
      <w:r w:rsidRPr="001743BB">
        <w:rPr>
          <w:sz w:val="22"/>
          <w:szCs w:val="22"/>
          <w:lang w:val="lv-LV" w:eastAsia="lv-LV"/>
        </w:rPr>
        <w:t>: 67089302</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 xml:space="preserve">E-pasts: </w:t>
      </w:r>
      <w:hyperlink r:id="rId7" w:history="1">
        <w:r w:rsidRPr="001743BB">
          <w:rPr>
            <w:color w:val="0000FF"/>
            <w:sz w:val="22"/>
            <w:szCs w:val="22"/>
            <w:u w:val="single"/>
            <w:lang w:val="lv-LV" w:eastAsia="lv-LV"/>
          </w:rPr>
          <w:t>rtu@rtu.lv</w:t>
        </w:r>
      </w:hyperlink>
    </w:p>
    <w:p w:rsidR="001743BB" w:rsidRPr="001743BB" w:rsidRDefault="00684AC1" w:rsidP="00EB5634">
      <w:pPr>
        <w:spacing w:before="120"/>
        <w:ind w:left="1224" w:hanging="774"/>
        <w:contextualSpacing/>
        <w:rPr>
          <w:sz w:val="22"/>
          <w:szCs w:val="22"/>
          <w:lang w:val="lv-LV" w:eastAsia="lv-LV"/>
        </w:rPr>
      </w:pPr>
      <w:r>
        <w:rPr>
          <w:sz w:val="22"/>
          <w:szCs w:val="22"/>
          <w:lang w:val="lv-LV" w:eastAsia="lv-LV"/>
        </w:rPr>
        <w:t>Tīmekļvietne</w:t>
      </w:r>
      <w:r w:rsidR="001743BB" w:rsidRPr="001743BB">
        <w:rPr>
          <w:sz w:val="22"/>
          <w:szCs w:val="22"/>
          <w:lang w:val="lv-LV" w:eastAsia="lv-LV"/>
        </w:rPr>
        <w:t xml:space="preserve">: </w:t>
      </w:r>
      <w:hyperlink r:id="rId8" w:history="1">
        <w:r w:rsidR="001743BB" w:rsidRPr="001743BB">
          <w:rPr>
            <w:color w:val="0000FF"/>
            <w:sz w:val="22"/>
            <w:szCs w:val="22"/>
            <w:u w:val="single"/>
            <w:lang w:val="lv-LV" w:eastAsia="lv-LV"/>
          </w:rPr>
          <w:t>www.rtu.lv</w:t>
        </w:r>
      </w:hyperlink>
    </w:p>
    <w:p w:rsidR="00EB5634" w:rsidRDefault="001743BB" w:rsidP="00AC3394">
      <w:pPr>
        <w:numPr>
          <w:ilvl w:val="0"/>
          <w:numId w:val="2"/>
        </w:numPr>
        <w:spacing w:before="120"/>
        <w:ind w:left="360"/>
        <w:jc w:val="both"/>
        <w:rPr>
          <w:sz w:val="22"/>
          <w:szCs w:val="22"/>
          <w:lang w:val="lv-LV"/>
        </w:rPr>
      </w:pPr>
      <w:r w:rsidRPr="001743BB">
        <w:rPr>
          <w:b/>
          <w:sz w:val="22"/>
          <w:szCs w:val="22"/>
          <w:lang w:val="lv-LV"/>
        </w:rPr>
        <w:t xml:space="preserve">Iepirkuma priekšmets: </w:t>
      </w:r>
      <w:r w:rsidR="00AC3394" w:rsidRPr="00AC3394">
        <w:rPr>
          <w:sz w:val="22"/>
          <w:szCs w:val="22"/>
          <w:lang w:val="lv-LV"/>
        </w:rPr>
        <w:t>Siltumenerģijas piegāde RTU objektiem</w:t>
      </w:r>
      <w:r w:rsidR="009A208B">
        <w:rPr>
          <w:sz w:val="22"/>
          <w:szCs w:val="22"/>
          <w:lang w:val="lv-LV"/>
        </w:rPr>
        <w:t xml:space="preserve"> Ķīpsalā</w:t>
      </w:r>
      <w:r w:rsidRPr="00CB42C8">
        <w:rPr>
          <w:sz w:val="22"/>
          <w:szCs w:val="22"/>
          <w:lang w:val="lv-LV"/>
        </w:rPr>
        <w:t xml:space="preserve">. </w:t>
      </w:r>
    </w:p>
    <w:p w:rsidR="00EB5634" w:rsidRPr="00AC3394" w:rsidRDefault="00EB5634" w:rsidP="00EB5634">
      <w:pPr>
        <w:numPr>
          <w:ilvl w:val="0"/>
          <w:numId w:val="2"/>
        </w:numPr>
        <w:spacing w:before="120"/>
        <w:ind w:left="360"/>
        <w:jc w:val="both"/>
        <w:rPr>
          <w:sz w:val="22"/>
          <w:szCs w:val="22"/>
          <w:lang w:val="lv-LV"/>
        </w:rPr>
      </w:pPr>
      <w:r w:rsidRPr="00EB5634">
        <w:rPr>
          <w:b/>
          <w:sz w:val="22"/>
          <w:szCs w:val="22"/>
          <w:lang w:val="lv-LV"/>
        </w:rPr>
        <w:t xml:space="preserve">Informācija par iepirkuma priekšmetu: </w:t>
      </w:r>
      <w:r w:rsidR="005C150E" w:rsidRPr="003F308E">
        <w:rPr>
          <w:sz w:val="22"/>
          <w:szCs w:val="22"/>
          <w:lang w:val="lv-LV"/>
        </w:rPr>
        <w:t xml:space="preserve">RTU īpašumā un valdījumā ir vairāki nekustamie īpašumi </w:t>
      </w:r>
      <w:r w:rsidR="009A208B">
        <w:rPr>
          <w:sz w:val="22"/>
          <w:szCs w:val="22"/>
          <w:lang w:val="lv-LV"/>
        </w:rPr>
        <w:t>–</w:t>
      </w:r>
      <w:r w:rsidR="005C150E" w:rsidRPr="003F308E">
        <w:rPr>
          <w:sz w:val="22"/>
          <w:szCs w:val="22"/>
          <w:lang w:val="lv-LV"/>
        </w:rPr>
        <w:t xml:space="preserve"> ēkas</w:t>
      </w:r>
      <w:r w:rsidR="009A208B">
        <w:rPr>
          <w:sz w:val="22"/>
          <w:szCs w:val="22"/>
          <w:lang w:val="lv-LV"/>
        </w:rPr>
        <w:t xml:space="preserve"> Ķīpsalā</w:t>
      </w:r>
      <w:r w:rsidR="005C150E" w:rsidRPr="003F308E">
        <w:rPr>
          <w:sz w:val="22"/>
          <w:szCs w:val="22"/>
          <w:lang w:val="lv-LV"/>
        </w:rPr>
        <w:t>, kurās ir nepieciešama siltumenerģijas piegāde. Minētajās ēkās nepastāv citas tehniskas un ekonomiski pamatotas iespējas šo ēku ārējo siltumapgādes tīklu aizvietot ar cita veida siltumenerģijas apgādes sistēmu, tāpēc siltumenerģiju nepieciešams iegādāties no esošajiem siltumenerģijas piegādes pakalpojumu sniedzējiem</w:t>
      </w:r>
      <w:r w:rsidR="005C150E">
        <w:rPr>
          <w:sz w:val="22"/>
          <w:szCs w:val="22"/>
          <w:lang w:val="lv-LV"/>
        </w:rPr>
        <w:t>.</w:t>
      </w:r>
      <w:r w:rsidR="005C150E" w:rsidRPr="003F308E">
        <w:rPr>
          <w:sz w:val="22"/>
          <w:szCs w:val="22"/>
          <w:lang w:val="lv-LV"/>
        </w:rPr>
        <w:t xml:space="preserve"> </w:t>
      </w:r>
      <w:r w:rsidR="005C150E">
        <w:rPr>
          <w:sz w:val="22"/>
          <w:szCs w:val="22"/>
          <w:lang w:val="lv-LV"/>
        </w:rPr>
        <w:t>I</w:t>
      </w:r>
      <w:r w:rsidR="005C150E" w:rsidRPr="003F308E">
        <w:rPr>
          <w:color w:val="000000" w:themeColor="text1"/>
          <w:sz w:val="22"/>
          <w:szCs w:val="22"/>
          <w:lang w:val="lv-LV"/>
        </w:rPr>
        <w:t>epirkuma veikšanai piemērojams Publisko iepirkumu likuma 8.panta septītā</w:t>
      </w:r>
      <w:r w:rsidR="005C150E">
        <w:rPr>
          <w:color w:val="000000" w:themeColor="text1"/>
          <w:sz w:val="22"/>
          <w:szCs w:val="22"/>
          <w:lang w:val="lv-LV"/>
        </w:rPr>
        <w:t>s daļas 2.punkta b) apakšpunkts – rīkojama</w:t>
      </w:r>
      <w:r w:rsidR="005C150E" w:rsidRPr="003F308E">
        <w:rPr>
          <w:color w:val="000000" w:themeColor="text1"/>
          <w:sz w:val="22"/>
          <w:szCs w:val="22"/>
          <w:lang w:val="lv-LV"/>
        </w:rPr>
        <w:t xml:space="preserve"> </w:t>
      </w:r>
      <w:r w:rsidR="005C150E">
        <w:rPr>
          <w:color w:val="000000" w:themeColor="text1"/>
          <w:sz w:val="22"/>
          <w:szCs w:val="22"/>
          <w:lang w:val="lv-LV"/>
        </w:rPr>
        <w:t>sarunu procedūra</w:t>
      </w:r>
      <w:r w:rsidR="005C150E" w:rsidRPr="003F308E">
        <w:rPr>
          <w:color w:val="000000" w:themeColor="text1"/>
          <w:sz w:val="22"/>
          <w:szCs w:val="22"/>
          <w:lang w:val="lv-LV"/>
        </w:rPr>
        <w:t>.</w:t>
      </w:r>
    </w:p>
    <w:p w:rsidR="00EB5634" w:rsidRDefault="001743BB" w:rsidP="00EB5634">
      <w:pPr>
        <w:numPr>
          <w:ilvl w:val="0"/>
          <w:numId w:val="16"/>
        </w:numPr>
        <w:spacing w:before="120"/>
        <w:jc w:val="both"/>
        <w:rPr>
          <w:sz w:val="22"/>
          <w:szCs w:val="22"/>
          <w:lang w:val="lv-LV"/>
        </w:rPr>
      </w:pPr>
      <w:r w:rsidRPr="001743BB">
        <w:rPr>
          <w:b/>
          <w:sz w:val="22"/>
          <w:szCs w:val="22"/>
          <w:lang w:val="lv-LV"/>
        </w:rPr>
        <w:t xml:space="preserve">Iepirkuma identifikācijas Nr. </w:t>
      </w:r>
      <w:r w:rsidR="00684AC1">
        <w:rPr>
          <w:sz w:val="22"/>
          <w:szCs w:val="22"/>
          <w:lang w:val="lv-LV"/>
        </w:rPr>
        <w:t>RTU – 2017</w:t>
      </w:r>
      <w:r w:rsidRPr="001743BB">
        <w:rPr>
          <w:sz w:val="22"/>
          <w:szCs w:val="22"/>
          <w:lang w:val="lv-LV"/>
        </w:rPr>
        <w:t>/</w:t>
      </w:r>
      <w:r w:rsidR="009A208B">
        <w:rPr>
          <w:sz w:val="22"/>
          <w:szCs w:val="22"/>
          <w:lang w:val="lv-LV"/>
        </w:rPr>
        <w:t>99</w:t>
      </w:r>
      <w:r w:rsidR="003E1357">
        <w:rPr>
          <w:sz w:val="22"/>
          <w:szCs w:val="22"/>
          <w:lang w:val="lv-LV"/>
        </w:rPr>
        <w:t>.</w:t>
      </w:r>
    </w:p>
    <w:p w:rsidR="001743BB" w:rsidRPr="00684AC1" w:rsidRDefault="001743BB" w:rsidP="00AC3394">
      <w:pPr>
        <w:numPr>
          <w:ilvl w:val="0"/>
          <w:numId w:val="16"/>
        </w:numPr>
        <w:spacing w:before="120"/>
        <w:jc w:val="both"/>
        <w:rPr>
          <w:sz w:val="22"/>
          <w:szCs w:val="22"/>
          <w:lang w:val="lv-LV"/>
        </w:rPr>
      </w:pPr>
      <w:r w:rsidRPr="00684AC1">
        <w:rPr>
          <w:b/>
          <w:sz w:val="22"/>
          <w:szCs w:val="22"/>
          <w:lang w:val="lv-LV"/>
        </w:rPr>
        <w:t xml:space="preserve">Galvenais CPV nomenklatūras kods: </w:t>
      </w:r>
      <w:r w:rsidR="00AC3394" w:rsidRPr="00AC3394">
        <w:rPr>
          <w:sz w:val="22"/>
          <w:szCs w:val="22"/>
          <w:lang w:val="lv-LV"/>
        </w:rPr>
        <w:t>09320000-8 (Tvaiks, karstais ūdens un saistītie produkti)</w:t>
      </w:r>
      <w:r w:rsidR="00684AC1" w:rsidRPr="00684AC1">
        <w:rPr>
          <w:sz w:val="22"/>
          <w:szCs w:val="22"/>
          <w:lang w:val="lv-LV"/>
        </w:rPr>
        <w:t>.</w:t>
      </w:r>
    </w:p>
    <w:p w:rsidR="001743BB" w:rsidRPr="001743BB" w:rsidRDefault="001743BB" w:rsidP="00EB5634">
      <w:pPr>
        <w:numPr>
          <w:ilvl w:val="0"/>
          <w:numId w:val="16"/>
        </w:numPr>
        <w:spacing w:before="120"/>
        <w:jc w:val="both"/>
        <w:rPr>
          <w:sz w:val="22"/>
          <w:szCs w:val="22"/>
          <w:lang w:val="lv-LV"/>
        </w:rPr>
      </w:pPr>
      <w:r w:rsidRPr="001743BB">
        <w:rPr>
          <w:b/>
          <w:sz w:val="22"/>
          <w:szCs w:val="22"/>
          <w:lang w:val="lv-LV"/>
        </w:rPr>
        <w:t xml:space="preserve">Paziņojums par iepirkuma procedūru publicēts: </w:t>
      </w:r>
      <w:r w:rsidR="00AC3394">
        <w:rPr>
          <w:sz w:val="22"/>
          <w:szCs w:val="22"/>
          <w:lang w:val="lv-LV"/>
        </w:rPr>
        <w:t>nav</w:t>
      </w:r>
      <w:r w:rsidRPr="001743BB">
        <w:rPr>
          <w:sz w:val="22"/>
          <w:szCs w:val="22"/>
          <w:lang w:val="lv-LV"/>
        </w:rPr>
        <w:t>.</w:t>
      </w:r>
    </w:p>
    <w:p w:rsidR="001743BB" w:rsidRPr="001743BB" w:rsidRDefault="001743BB" w:rsidP="00EB5634">
      <w:pPr>
        <w:numPr>
          <w:ilvl w:val="0"/>
          <w:numId w:val="16"/>
        </w:numPr>
        <w:spacing w:before="120"/>
        <w:jc w:val="both"/>
        <w:rPr>
          <w:b/>
          <w:bCs/>
          <w:sz w:val="22"/>
          <w:szCs w:val="22"/>
          <w:lang w:val="lv-LV"/>
        </w:rPr>
      </w:pPr>
      <w:r w:rsidRPr="001743BB">
        <w:rPr>
          <w:b/>
          <w:bCs/>
          <w:sz w:val="22"/>
          <w:szCs w:val="22"/>
          <w:lang w:val="lv-LV"/>
        </w:rPr>
        <w:t xml:space="preserve">Iepirkuma komisija: </w:t>
      </w:r>
      <w:r w:rsidRPr="001743BB">
        <w:rPr>
          <w:sz w:val="22"/>
          <w:szCs w:val="22"/>
          <w:lang w:val="lv-LV"/>
        </w:rPr>
        <w:t xml:space="preserve"> </w:t>
      </w:r>
    </w:p>
    <w:p w:rsidR="001743BB" w:rsidRPr="001743BB" w:rsidRDefault="001743BB" w:rsidP="001743BB">
      <w:pPr>
        <w:spacing w:before="120"/>
        <w:ind w:left="720"/>
        <w:jc w:val="both"/>
        <w:rPr>
          <w:sz w:val="22"/>
          <w:szCs w:val="22"/>
          <w:lang w:val="lv-LV"/>
        </w:rPr>
      </w:pPr>
      <w:r w:rsidRPr="001743BB">
        <w:rPr>
          <w:sz w:val="22"/>
          <w:szCs w:val="22"/>
          <w:lang w:val="lv-LV"/>
        </w:rPr>
        <w:t xml:space="preserve">Komisija izveidota ar </w:t>
      </w:r>
      <w:r w:rsidRPr="001743BB">
        <w:rPr>
          <w:lang w:val="lv-LV"/>
        </w:rPr>
        <w:t xml:space="preserve"> </w:t>
      </w:r>
      <w:r w:rsidR="00684AC1">
        <w:rPr>
          <w:sz w:val="22"/>
          <w:szCs w:val="22"/>
          <w:lang w:val="lv-LV"/>
        </w:rPr>
        <w:t xml:space="preserve">RTU finanšu prorektora </w:t>
      </w:r>
      <w:r w:rsidR="002060A2">
        <w:rPr>
          <w:sz w:val="22"/>
          <w:szCs w:val="22"/>
          <w:lang w:val="lv-LV"/>
        </w:rPr>
        <w:t>14.09</w:t>
      </w:r>
      <w:r w:rsidR="00C33C15" w:rsidRPr="00F97E30">
        <w:rPr>
          <w:sz w:val="22"/>
          <w:szCs w:val="22"/>
          <w:lang w:val="lv-LV"/>
        </w:rPr>
        <w:t>.2017.</w:t>
      </w:r>
      <w:r w:rsidR="00C33C15">
        <w:rPr>
          <w:sz w:val="22"/>
          <w:szCs w:val="22"/>
          <w:lang w:val="lv-LV"/>
        </w:rPr>
        <w:t xml:space="preserve"> rīkojumu Nr.03000-1.2/</w:t>
      </w:r>
      <w:r w:rsidR="002060A2">
        <w:rPr>
          <w:sz w:val="22"/>
          <w:szCs w:val="22"/>
          <w:lang w:val="lv-LV"/>
        </w:rPr>
        <w:t>98</w:t>
      </w:r>
      <w:r w:rsidRPr="001743BB">
        <w:rPr>
          <w:sz w:val="22"/>
          <w:szCs w:val="22"/>
          <w:lang w:val="lv-LV"/>
        </w:rPr>
        <w:t xml:space="preserve"> šādā sastāvā:</w:t>
      </w:r>
    </w:p>
    <w:tbl>
      <w:tblPr>
        <w:tblW w:w="9464" w:type="dxa"/>
        <w:tblInd w:w="817" w:type="dxa"/>
        <w:tblLayout w:type="fixed"/>
        <w:tblLook w:val="04A0" w:firstRow="1" w:lastRow="0" w:firstColumn="1" w:lastColumn="0" w:noHBand="0" w:noVBand="1"/>
      </w:tblPr>
      <w:tblGrid>
        <w:gridCol w:w="3085"/>
        <w:gridCol w:w="6379"/>
      </w:tblGrid>
      <w:tr w:rsidR="00CB42C8" w:rsidRPr="001743BB" w:rsidTr="00360743">
        <w:tc>
          <w:tcPr>
            <w:tcW w:w="3085" w:type="dxa"/>
          </w:tcPr>
          <w:p w:rsidR="00CB42C8" w:rsidRPr="00400C38" w:rsidRDefault="00CB42C8" w:rsidP="00CB42C8">
            <w:pPr>
              <w:tabs>
                <w:tab w:val="left" w:pos="9575"/>
              </w:tabs>
              <w:spacing w:before="120"/>
              <w:jc w:val="both"/>
              <w:rPr>
                <w:b/>
                <w:sz w:val="22"/>
                <w:szCs w:val="22"/>
              </w:rPr>
            </w:pPr>
            <w:proofErr w:type="spellStart"/>
            <w:r w:rsidRPr="00400C38">
              <w:rPr>
                <w:b/>
                <w:sz w:val="22"/>
                <w:szCs w:val="22"/>
              </w:rPr>
              <w:t>Komisijas</w:t>
            </w:r>
            <w:proofErr w:type="spellEnd"/>
            <w:r w:rsidRPr="00400C38">
              <w:rPr>
                <w:b/>
                <w:sz w:val="22"/>
                <w:szCs w:val="22"/>
              </w:rPr>
              <w:t xml:space="preserve"> </w:t>
            </w:r>
            <w:proofErr w:type="spellStart"/>
            <w:r w:rsidRPr="00400C38">
              <w:rPr>
                <w:b/>
                <w:sz w:val="22"/>
                <w:szCs w:val="22"/>
              </w:rPr>
              <w:t>priekšsēdētājs</w:t>
            </w:r>
            <w:proofErr w:type="spellEnd"/>
            <w:r w:rsidRPr="00400C38">
              <w:rPr>
                <w:b/>
                <w:sz w:val="22"/>
                <w:szCs w:val="22"/>
              </w:rPr>
              <w:t>:</w:t>
            </w:r>
          </w:p>
        </w:tc>
        <w:tc>
          <w:tcPr>
            <w:tcW w:w="6379" w:type="dxa"/>
          </w:tcPr>
          <w:p w:rsidR="00CB42C8" w:rsidRPr="00400C38" w:rsidRDefault="00CB42C8" w:rsidP="00CB42C8">
            <w:pPr>
              <w:tabs>
                <w:tab w:val="left" w:pos="397"/>
                <w:tab w:val="left" w:pos="9000"/>
                <w:tab w:val="left" w:pos="9575"/>
              </w:tabs>
              <w:spacing w:before="120"/>
              <w:jc w:val="both"/>
              <w:rPr>
                <w:b/>
                <w:sz w:val="22"/>
                <w:szCs w:val="22"/>
              </w:rPr>
            </w:pPr>
          </w:p>
        </w:tc>
      </w:tr>
      <w:tr w:rsidR="00CB42C8" w:rsidRPr="001743BB" w:rsidTr="00360743">
        <w:tc>
          <w:tcPr>
            <w:tcW w:w="3085" w:type="dxa"/>
          </w:tcPr>
          <w:p w:rsidR="00CB42C8" w:rsidRPr="00400C38" w:rsidRDefault="00CB42C8" w:rsidP="00CB42C8">
            <w:pPr>
              <w:rPr>
                <w:b/>
                <w:sz w:val="22"/>
                <w:szCs w:val="22"/>
              </w:rPr>
            </w:pPr>
            <w:r w:rsidRPr="00400C38">
              <w:rPr>
                <w:rStyle w:val="c1"/>
                <w:color w:val="000000"/>
                <w:sz w:val="22"/>
                <w:szCs w:val="22"/>
              </w:rPr>
              <w:t xml:space="preserve">Artis Celitāns </w:t>
            </w:r>
          </w:p>
        </w:tc>
        <w:tc>
          <w:tcPr>
            <w:tcW w:w="6379" w:type="dxa"/>
          </w:tcPr>
          <w:p w:rsidR="00CB42C8" w:rsidRPr="00400C38" w:rsidRDefault="00CB42C8" w:rsidP="00CB42C8">
            <w:pPr>
              <w:rPr>
                <w:b/>
                <w:sz w:val="22"/>
                <w:szCs w:val="22"/>
              </w:rPr>
            </w:pPr>
            <w:proofErr w:type="spellStart"/>
            <w:r w:rsidRPr="00400C38">
              <w:rPr>
                <w:rStyle w:val="c1"/>
                <w:color w:val="000000"/>
                <w:sz w:val="22"/>
                <w:szCs w:val="22"/>
              </w:rPr>
              <w:t>Juridiskā</w:t>
            </w:r>
            <w:proofErr w:type="spellEnd"/>
            <w:r w:rsidRPr="00400C38">
              <w:rPr>
                <w:rStyle w:val="c1"/>
                <w:color w:val="000000"/>
                <w:sz w:val="22"/>
                <w:szCs w:val="22"/>
              </w:rPr>
              <w:t xml:space="preserve"> </w:t>
            </w:r>
            <w:proofErr w:type="spellStart"/>
            <w:r w:rsidRPr="00400C38">
              <w:rPr>
                <w:rStyle w:val="c1"/>
                <w:color w:val="000000"/>
                <w:sz w:val="22"/>
                <w:szCs w:val="22"/>
              </w:rPr>
              <w:t>departamenta</w:t>
            </w:r>
            <w:proofErr w:type="spellEnd"/>
            <w:r w:rsidRPr="00400C38">
              <w:rPr>
                <w:rStyle w:val="c1"/>
                <w:color w:val="000000"/>
                <w:sz w:val="22"/>
                <w:szCs w:val="22"/>
              </w:rPr>
              <w:t xml:space="preserve"> </w:t>
            </w:r>
            <w:proofErr w:type="spellStart"/>
            <w:r w:rsidRPr="00400C38">
              <w:rPr>
                <w:rStyle w:val="c1"/>
                <w:color w:val="000000"/>
                <w:sz w:val="22"/>
                <w:szCs w:val="22"/>
              </w:rPr>
              <w:t>Iepirkumu</w:t>
            </w:r>
            <w:proofErr w:type="spellEnd"/>
            <w:r w:rsidRPr="00400C38">
              <w:rPr>
                <w:rStyle w:val="c1"/>
                <w:color w:val="000000"/>
                <w:sz w:val="22"/>
                <w:szCs w:val="22"/>
              </w:rPr>
              <w:t xml:space="preserve"> </w:t>
            </w:r>
            <w:proofErr w:type="spellStart"/>
            <w:r w:rsidRPr="00400C38">
              <w:rPr>
                <w:rStyle w:val="c1"/>
                <w:color w:val="000000"/>
                <w:sz w:val="22"/>
                <w:szCs w:val="22"/>
              </w:rPr>
              <w:t>nodaļas</w:t>
            </w:r>
            <w:proofErr w:type="spellEnd"/>
            <w:r w:rsidRPr="00400C38">
              <w:rPr>
                <w:rStyle w:val="c1"/>
                <w:color w:val="000000"/>
                <w:sz w:val="22"/>
                <w:szCs w:val="22"/>
              </w:rPr>
              <w:t xml:space="preserve"> </w:t>
            </w:r>
            <w:proofErr w:type="spellStart"/>
            <w:r w:rsidRPr="00400C38">
              <w:rPr>
                <w:rStyle w:val="c1"/>
                <w:color w:val="000000"/>
                <w:sz w:val="22"/>
                <w:szCs w:val="22"/>
              </w:rPr>
              <w:t>vecākais</w:t>
            </w:r>
            <w:proofErr w:type="spellEnd"/>
            <w:r w:rsidRPr="00400C38">
              <w:rPr>
                <w:rStyle w:val="c1"/>
                <w:color w:val="000000"/>
                <w:sz w:val="22"/>
                <w:szCs w:val="22"/>
              </w:rPr>
              <w:t xml:space="preserve"> </w:t>
            </w:r>
            <w:proofErr w:type="spellStart"/>
            <w:r w:rsidRPr="00400C38">
              <w:rPr>
                <w:rStyle w:val="c1"/>
                <w:color w:val="000000"/>
                <w:sz w:val="22"/>
                <w:szCs w:val="22"/>
              </w:rPr>
              <w:t>iepirkumu</w:t>
            </w:r>
            <w:proofErr w:type="spellEnd"/>
            <w:r w:rsidRPr="00400C38">
              <w:rPr>
                <w:rStyle w:val="c1"/>
                <w:color w:val="000000"/>
                <w:sz w:val="22"/>
                <w:szCs w:val="22"/>
              </w:rPr>
              <w:t xml:space="preserve"> </w:t>
            </w:r>
            <w:proofErr w:type="spellStart"/>
            <w:r w:rsidRPr="00400C38">
              <w:rPr>
                <w:rStyle w:val="c1"/>
                <w:color w:val="000000"/>
                <w:sz w:val="22"/>
                <w:szCs w:val="22"/>
              </w:rPr>
              <w:t>speciālists</w:t>
            </w:r>
            <w:proofErr w:type="spellEnd"/>
            <w:r w:rsidRPr="00400C38">
              <w:rPr>
                <w:rStyle w:val="c1"/>
                <w:color w:val="000000"/>
                <w:sz w:val="22"/>
                <w:szCs w:val="22"/>
              </w:rPr>
              <w:t xml:space="preserve"> </w:t>
            </w:r>
          </w:p>
        </w:tc>
      </w:tr>
      <w:tr w:rsidR="00CB42C8" w:rsidRPr="001743BB" w:rsidTr="00360743">
        <w:trPr>
          <w:trHeight w:val="334"/>
        </w:trPr>
        <w:tc>
          <w:tcPr>
            <w:tcW w:w="3085" w:type="dxa"/>
          </w:tcPr>
          <w:p w:rsidR="00CB42C8" w:rsidRPr="00400C38" w:rsidRDefault="00CB42C8" w:rsidP="00CB42C8">
            <w:pPr>
              <w:tabs>
                <w:tab w:val="left" w:pos="9000"/>
                <w:tab w:val="left" w:pos="9360"/>
                <w:tab w:val="left" w:pos="9575"/>
              </w:tabs>
              <w:spacing w:before="120"/>
              <w:jc w:val="both"/>
              <w:rPr>
                <w:b/>
                <w:sz w:val="22"/>
                <w:szCs w:val="22"/>
              </w:rPr>
            </w:pPr>
            <w:proofErr w:type="spellStart"/>
            <w:r w:rsidRPr="00400C38">
              <w:rPr>
                <w:b/>
                <w:sz w:val="22"/>
                <w:szCs w:val="22"/>
              </w:rPr>
              <w:t>Komisijas</w:t>
            </w:r>
            <w:proofErr w:type="spellEnd"/>
            <w:r w:rsidRPr="00400C38">
              <w:rPr>
                <w:b/>
                <w:sz w:val="22"/>
                <w:szCs w:val="22"/>
              </w:rPr>
              <w:t xml:space="preserve"> </w:t>
            </w:r>
            <w:proofErr w:type="spellStart"/>
            <w:r w:rsidRPr="00400C38">
              <w:rPr>
                <w:b/>
                <w:sz w:val="22"/>
                <w:szCs w:val="22"/>
              </w:rPr>
              <w:t>locekļi</w:t>
            </w:r>
            <w:proofErr w:type="spellEnd"/>
            <w:r w:rsidRPr="00400C38">
              <w:rPr>
                <w:b/>
                <w:sz w:val="22"/>
                <w:szCs w:val="22"/>
              </w:rPr>
              <w:t>:</w:t>
            </w:r>
          </w:p>
        </w:tc>
        <w:tc>
          <w:tcPr>
            <w:tcW w:w="6379" w:type="dxa"/>
          </w:tcPr>
          <w:p w:rsidR="00CB42C8" w:rsidRPr="00400C38" w:rsidRDefault="00CB42C8" w:rsidP="00CB42C8">
            <w:pPr>
              <w:tabs>
                <w:tab w:val="left" w:pos="397"/>
                <w:tab w:val="left" w:pos="9000"/>
                <w:tab w:val="left" w:pos="9575"/>
              </w:tabs>
              <w:spacing w:before="120"/>
              <w:jc w:val="center"/>
              <w:rPr>
                <w:b/>
                <w:sz w:val="22"/>
                <w:szCs w:val="22"/>
              </w:rPr>
            </w:pPr>
          </w:p>
        </w:tc>
      </w:tr>
      <w:tr w:rsidR="00AC3394" w:rsidRPr="001743BB" w:rsidTr="00360743">
        <w:trPr>
          <w:trHeight w:val="321"/>
        </w:trPr>
        <w:tc>
          <w:tcPr>
            <w:tcW w:w="3085" w:type="dxa"/>
          </w:tcPr>
          <w:p w:rsidR="00AC3394" w:rsidRPr="00AC3394" w:rsidRDefault="00AC3394" w:rsidP="00AC3394">
            <w:pPr>
              <w:jc w:val="both"/>
              <w:rPr>
                <w:b/>
                <w:bCs/>
                <w:sz w:val="22"/>
              </w:rPr>
            </w:pPr>
            <w:proofErr w:type="spellStart"/>
            <w:r w:rsidRPr="00AC3394">
              <w:rPr>
                <w:bCs/>
                <w:sz w:val="22"/>
              </w:rPr>
              <w:t>Ainārs</w:t>
            </w:r>
            <w:proofErr w:type="spellEnd"/>
            <w:r w:rsidRPr="00AC3394">
              <w:rPr>
                <w:bCs/>
                <w:sz w:val="22"/>
              </w:rPr>
              <w:t xml:space="preserve"> </w:t>
            </w:r>
            <w:proofErr w:type="spellStart"/>
            <w:r w:rsidRPr="00AC3394">
              <w:rPr>
                <w:bCs/>
                <w:sz w:val="22"/>
              </w:rPr>
              <w:t>Fokins</w:t>
            </w:r>
            <w:proofErr w:type="spellEnd"/>
          </w:p>
        </w:tc>
        <w:tc>
          <w:tcPr>
            <w:tcW w:w="6379" w:type="dxa"/>
          </w:tcPr>
          <w:p w:rsidR="00AC3394" w:rsidRPr="00AC3394" w:rsidRDefault="00AC3394" w:rsidP="00AC3394">
            <w:pPr>
              <w:spacing w:line="276" w:lineRule="auto"/>
              <w:rPr>
                <w:b/>
                <w:sz w:val="22"/>
              </w:rPr>
            </w:pPr>
            <w:proofErr w:type="spellStart"/>
            <w:r w:rsidRPr="00AC3394">
              <w:rPr>
                <w:sz w:val="22"/>
              </w:rPr>
              <w:t>Tehniskās</w:t>
            </w:r>
            <w:proofErr w:type="spellEnd"/>
            <w:r w:rsidRPr="00AC3394">
              <w:rPr>
                <w:sz w:val="22"/>
              </w:rPr>
              <w:t xml:space="preserve"> </w:t>
            </w:r>
            <w:proofErr w:type="spellStart"/>
            <w:r w:rsidRPr="00AC3394">
              <w:rPr>
                <w:sz w:val="22"/>
              </w:rPr>
              <w:t>nodaļas</w:t>
            </w:r>
            <w:proofErr w:type="spellEnd"/>
            <w:r w:rsidRPr="00AC3394">
              <w:rPr>
                <w:sz w:val="22"/>
              </w:rPr>
              <w:t xml:space="preserve"> </w:t>
            </w:r>
            <w:proofErr w:type="spellStart"/>
            <w:r w:rsidRPr="00AC3394">
              <w:rPr>
                <w:sz w:val="22"/>
              </w:rPr>
              <w:t>galvenais</w:t>
            </w:r>
            <w:proofErr w:type="spellEnd"/>
            <w:r w:rsidRPr="00AC3394">
              <w:rPr>
                <w:sz w:val="22"/>
              </w:rPr>
              <w:t xml:space="preserve"> </w:t>
            </w:r>
            <w:proofErr w:type="spellStart"/>
            <w:r w:rsidRPr="00AC3394">
              <w:rPr>
                <w:sz w:val="22"/>
              </w:rPr>
              <w:t>mehāniķis</w:t>
            </w:r>
            <w:proofErr w:type="spellEnd"/>
          </w:p>
        </w:tc>
      </w:tr>
      <w:tr w:rsidR="00AC3394" w:rsidRPr="001743BB" w:rsidTr="00360743">
        <w:trPr>
          <w:trHeight w:val="321"/>
        </w:trPr>
        <w:tc>
          <w:tcPr>
            <w:tcW w:w="3085" w:type="dxa"/>
          </w:tcPr>
          <w:p w:rsidR="00AC3394" w:rsidRPr="00AC3394" w:rsidRDefault="00AC3394" w:rsidP="00AC3394">
            <w:pPr>
              <w:jc w:val="both"/>
              <w:rPr>
                <w:b/>
                <w:bCs/>
                <w:sz w:val="22"/>
              </w:rPr>
            </w:pPr>
            <w:r w:rsidRPr="00AC3394">
              <w:rPr>
                <w:bCs/>
                <w:sz w:val="22"/>
              </w:rPr>
              <w:t>Pēteris Orlovskis</w:t>
            </w:r>
          </w:p>
        </w:tc>
        <w:tc>
          <w:tcPr>
            <w:tcW w:w="6379" w:type="dxa"/>
          </w:tcPr>
          <w:p w:rsidR="00AC3394" w:rsidRPr="00AC3394" w:rsidRDefault="00AC3394" w:rsidP="00AC3394">
            <w:pPr>
              <w:spacing w:line="276" w:lineRule="auto"/>
              <w:rPr>
                <w:b/>
                <w:sz w:val="22"/>
              </w:rPr>
            </w:pPr>
            <w:proofErr w:type="spellStart"/>
            <w:r w:rsidRPr="00AC3394">
              <w:rPr>
                <w:sz w:val="22"/>
              </w:rPr>
              <w:t>Tehniskās</w:t>
            </w:r>
            <w:proofErr w:type="spellEnd"/>
            <w:r w:rsidRPr="00AC3394">
              <w:rPr>
                <w:sz w:val="22"/>
              </w:rPr>
              <w:t xml:space="preserve"> </w:t>
            </w:r>
            <w:proofErr w:type="spellStart"/>
            <w:r w:rsidRPr="00AC3394">
              <w:rPr>
                <w:sz w:val="22"/>
              </w:rPr>
              <w:t>nodaļas</w:t>
            </w:r>
            <w:proofErr w:type="spellEnd"/>
            <w:r w:rsidRPr="00AC3394">
              <w:rPr>
                <w:sz w:val="22"/>
              </w:rPr>
              <w:t xml:space="preserve"> </w:t>
            </w:r>
            <w:proofErr w:type="spellStart"/>
            <w:r w:rsidRPr="00AC3394">
              <w:rPr>
                <w:sz w:val="22"/>
              </w:rPr>
              <w:t>vadītājs</w:t>
            </w:r>
            <w:proofErr w:type="spellEnd"/>
          </w:p>
        </w:tc>
      </w:tr>
      <w:tr w:rsidR="00AC3394" w:rsidRPr="001743BB" w:rsidTr="00360743">
        <w:trPr>
          <w:trHeight w:val="321"/>
        </w:trPr>
        <w:tc>
          <w:tcPr>
            <w:tcW w:w="3085" w:type="dxa"/>
          </w:tcPr>
          <w:p w:rsidR="00AC3394" w:rsidRPr="00AC3394" w:rsidRDefault="00AC3394" w:rsidP="00AC3394">
            <w:pPr>
              <w:jc w:val="both"/>
              <w:rPr>
                <w:b/>
                <w:sz w:val="22"/>
              </w:rPr>
            </w:pPr>
            <w:r w:rsidRPr="00AC3394">
              <w:rPr>
                <w:sz w:val="22"/>
              </w:rPr>
              <w:t>Jānis Šuksta</w:t>
            </w:r>
          </w:p>
        </w:tc>
        <w:tc>
          <w:tcPr>
            <w:tcW w:w="6379" w:type="dxa"/>
          </w:tcPr>
          <w:p w:rsidR="00AC3394" w:rsidRPr="00AC3394" w:rsidRDefault="00AC3394" w:rsidP="00AC3394">
            <w:pPr>
              <w:tabs>
                <w:tab w:val="left" w:pos="0"/>
              </w:tabs>
              <w:jc w:val="both"/>
              <w:rPr>
                <w:b/>
                <w:sz w:val="22"/>
              </w:rPr>
            </w:pPr>
            <w:proofErr w:type="spellStart"/>
            <w:r w:rsidRPr="00AC3394">
              <w:rPr>
                <w:sz w:val="22"/>
              </w:rPr>
              <w:t>Studentu</w:t>
            </w:r>
            <w:proofErr w:type="spellEnd"/>
            <w:r w:rsidRPr="00AC3394">
              <w:rPr>
                <w:sz w:val="22"/>
              </w:rPr>
              <w:t xml:space="preserve"> </w:t>
            </w:r>
            <w:proofErr w:type="spellStart"/>
            <w:r w:rsidRPr="00AC3394">
              <w:rPr>
                <w:sz w:val="22"/>
              </w:rPr>
              <w:t>viesnīcu</w:t>
            </w:r>
            <w:proofErr w:type="spellEnd"/>
            <w:r w:rsidRPr="00AC3394">
              <w:rPr>
                <w:sz w:val="22"/>
              </w:rPr>
              <w:t xml:space="preserve"> </w:t>
            </w:r>
            <w:proofErr w:type="spellStart"/>
            <w:r w:rsidRPr="00AC3394">
              <w:rPr>
                <w:sz w:val="22"/>
              </w:rPr>
              <w:t>nodaļas</w:t>
            </w:r>
            <w:proofErr w:type="spellEnd"/>
            <w:r w:rsidRPr="00AC3394">
              <w:rPr>
                <w:sz w:val="22"/>
              </w:rPr>
              <w:t xml:space="preserve"> </w:t>
            </w:r>
            <w:proofErr w:type="spellStart"/>
            <w:r w:rsidRPr="00AC3394">
              <w:rPr>
                <w:sz w:val="22"/>
              </w:rPr>
              <w:t>vadītāja</w:t>
            </w:r>
            <w:proofErr w:type="spellEnd"/>
            <w:r w:rsidRPr="00AC3394">
              <w:rPr>
                <w:sz w:val="22"/>
              </w:rPr>
              <w:t xml:space="preserve"> </w:t>
            </w:r>
            <w:proofErr w:type="spellStart"/>
            <w:r w:rsidRPr="00AC3394">
              <w:rPr>
                <w:sz w:val="22"/>
              </w:rPr>
              <w:t>vietnieks</w:t>
            </w:r>
            <w:proofErr w:type="spellEnd"/>
          </w:p>
        </w:tc>
      </w:tr>
      <w:tr w:rsidR="00AC3394" w:rsidRPr="001743BB" w:rsidTr="00360743">
        <w:trPr>
          <w:trHeight w:val="321"/>
        </w:trPr>
        <w:tc>
          <w:tcPr>
            <w:tcW w:w="3085" w:type="dxa"/>
          </w:tcPr>
          <w:p w:rsidR="00AC3394" w:rsidRPr="00AC3394" w:rsidRDefault="00AC3394" w:rsidP="00AC3394">
            <w:pPr>
              <w:jc w:val="both"/>
              <w:rPr>
                <w:b/>
                <w:sz w:val="22"/>
              </w:rPr>
            </w:pPr>
            <w:r w:rsidRPr="00AC3394">
              <w:rPr>
                <w:sz w:val="22"/>
              </w:rPr>
              <w:t xml:space="preserve">Jānis </w:t>
            </w:r>
            <w:proofErr w:type="spellStart"/>
            <w:r w:rsidRPr="00AC3394">
              <w:rPr>
                <w:sz w:val="22"/>
              </w:rPr>
              <w:t>Rožanskis</w:t>
            </w:r>
            <w:proofErr w:type="spellEnd"/>
          </w:p>
        </w:tc>
        <w:tc>
          <w:tcPr>
            <w:tcW w:w="6379" w:type="dxa"/>
          </w:tcPr>
          <w:p w:rsidR="00AC3394" w:rsidRPr="00AC3394" w:rsidRDefault="00AC3394" w:rsidP="00AC3394">
            <w:pPr>
              <w:tabs>
                <w:tab w:val="left" w:pos="0"/>
              </w:tabs>
              <w:jc w:val="both"/>
              <w:rPr>
                <w:b/>
                <w:sz w:val="22"/>
              </w:rPr>
            </w:pPr>
            <w:proofErr w:type="spellStart"/>
            <w:r w:rsidRPr="00AC3394">
              <w:rPr>
                <w:sz w:val="22"/>
              </w:rPr>
              <w:t>Civilās</w:t>
            </w:r>
            <w:proofErr w:type="spellEnd"/>
            <w:r w:rsidRPr="00AC3394">
              <w:rPr>
                <w:sz w:val="22"/>
              </w:rPr>
              <w:t xml:space="preserve">, </w:t>
            </w:r>
            <w:proofErr w:type="spellStart"/>
            <w:r w:rsidRPr="00AC3394">
              <w:rPr>
                <w:sz w:val="22"/>
              </w:rPr>
              <w:t>darba</w:t>
            </w:r>
            <w:proofErr w:type="spellEnd"/>
            <w:r w:rsidRPr="00AC3394">
              <w:rPr>
                <w:sz w:val="22"/>
              </w:rPr>
              <w:t xml:space="preserve"> </w:t>
            </w:r>
            <w:proofErr w:type="spellStart"/>
            <w:r w:rsidRPr="00AC3394">
              <w:rPr>
                <w:sz w:val="22"/>
              </w:rPr>
              <w:t>aizsardzības</w:t>
            </w:r>
            <w:proofErr w:type="spellEnd"/>
            <w:r w:rsidRPr="00AC3394">
              <w:rPr>
                <w:sz w:val="22"/>
              </w:rPr>
              <w:t xml:space="preserve"> un </w:t>
            </w:r>
            <w:proofErr w:type="spellStart"/>
            <w:r w:rsidRPr="00AC3394">
              <w:rPr>
                <w:sz w:val="22"/>
              </w:rPr>
              <w:t>ugunsdrošības</w:t>
            </w:r>
            <w:proofErr w:type="spellEnd"/>
            <w:r w:rsidRPr="00AC3394">
              <w:rPr>
                <w:sz w:val="22"/>
              </w:rPr>
              <w:t xml:space="preserve"> </w:t>
            </w:r>
            <w:proofErr w:type="spellStart"/>
            <w:r w:rsidRPr="00AC3394">
              <w:rPr>
                <w:sz w:val="22"/>
              </w:rPr>
              <w:t>grupas</w:t>
            </w:r>
            <w:proofErr w:type="spellEnd"/>
            <w:r w:rsidRPr="00AC3394">
              <w:rPr>
                <w:sz w:val="22"/>
              </w:rPr>
              <w:t xml:space="preserve"> </w:t>
            </w:r>
            <w:proofErr w:type="spellStart"/>
            <w:r w:rsidRPr="00AC3394">
              <w:rPr>
                <w:sz w:val="22"/>
              </w:rPr>
              <w:t>nodaļas</w:t>
            </w:r>
            <w:proofErr w:type="spellEnd"/>
            <w:r w:rsidRPr="00AC3394">
              <w:rPr>
                <w:sz w:val="22"/>
              </w:rPr>
              <w:t xml:space="preserve"> </w:t>
            </w:r>
            <w:proofErr w:type="spellStart"/>
            <w:r w:rsidRPr="00AC3394">
              <w:rPr>
                <w:sz w:val="22"/>
              </w:rPr>
              <w:t>vadītājs</w:t>
            </w:r>
            <w:proofErr w:type="spellEnd"/>
          </w:p>
        </w:tc>
      </w:tr>
    </w:tbl>
    <w:p w:rsidR="001743BB" w:rsidRDefault="001743BB" w:rsidP="00EB5634">
      <w:pPr>
        <w:numPr>
          <w:ilvl w:val="0"/>
          <w:numId w:val="16"/>
        </w:numPr>
        <w:spacing w:before="120"/>
        <w:ind w:left="270" w:hanging="270"/>
        <w:jc w:val="both"/>
        <w:rPr>
          <w:b/>
          <w:sz w:val="22"/>
          <w:szCs w:val="22"/>
          <w:lang w:val="lv-LV"/>
        </w:rPr>
      </w:pPr>
      <w:r w:rsidRPr="001743BB">
        <w:rPr>
          <w:b/>
          <w:sz w:val="22"/>
          <w:szCs w:val="22"/>
          <w:lang w:val="lv-LV"/>
        </w:rPr>
        <w:t>Pretendentiem noteiktās kvalifikācijas prasības:</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6031"/>
      </w:tblGrid>
      <w:tr w:rsidR="00C33C15" w:rsidRPr="007871B2" w:rsidTr="00EB5634">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33C15" w:rsidRPr="0047442C" w:rsidRDefault="00C33C15" w:rsidP="0047442C">
            <w:pPr>
              <w:pStyle w:val="Style1"/>
              <w:rPr>
                <w:rFonts w:ascii="Times New Roman" w:hAnsi="Times New Roman" w:cs="Times New Roman"/>
                <w:sz w:val="22"/>
              </w:rPr>
            </w:pPr>
            <w:r w:rsidRPr="0047442C">
              <w:rPr>
                <w:rFonts w:ascii="Times New Roman" w:hAnsi="Times New Roman" w:cs="Times New Roman"/>
                <w:sz w:val="22"/>
              </w:rPr>
              <w:t>Pretendentam ir jāatbilst šādām prasībām:</w:t>
            </w:r>
          </w:p>
        </w:tc>
        <w:tc>
          <w:tcPr>
            <w:tcW w:w="603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33C15" w:rsidRPr="0047442C" w:rsidRDefault="00C33C15" w:rsidP="0047442C">
            <w:pPr>
              <w:pStyle w:val="Style1"/>
              <w:rPr>
                <w:rFonts w:ascii="Times New Roman" w:hAnsi="Times New Roman" w:cs="Times New Roman"/>
                <w:sz w:val="22"/>
              </w:rPr>
            </w:pPr>
            <w:r w:rsidRPr="0047442C">
              <w:rPr>
                <w:rFonts w:ascii="Times New Roman" w:hAnsi="Times New Roman" w:cs="Times New Roman"/>
                <w:sz w:val="22"/>
              </w:rPr>
              <w:t>Lai pierādītu atbilstību Pasūtītāja noteiktajām prasībām, Pretendentam jāiesniedz šādi</w:t>
            </w:r>
            <w:r w:rsidRPr="0047442C">
              <w:rPr>
                <w:rFonts w:ascii="Times New Roman" w:hAnsi="Times New Roman" w:cs="Times New Roman"/>
                <w:b/>
                <w:bCs/>
                <w:sz w:val="22"/>
              </w:rPr>
              <w:t xml:space="preserve"> prasību apliecinošie dokumenti:</w:t>
            </w:r>
          </w:p>
        </w:tc>
      </w:tr>
      <w:tr w:rsidR="0047442C" w:rsidRPr="0069000A" w:rsidTr="00AC3394">
        <w:trPr>
          <w:trHeight w:val="538"/>
        </w:trPr>
        <w:tc>
          <w:tcPr>
            <w:tcW w:w="4106" w:type="dxa"/>
            <w:tcBorders>
              <w:top w:val="single" w:sz="12" w:space="0" w:color="auto"/>
            </w:tcBorders>
            <w:shd w:val="clear" w:color="auto" w:fill="auto"/>
          </w:tcPr>
          <w:p w:rsidR="0047442C" w:rsidRPr="0047442C" w:rsidRDefault="0047442C" w:rsidP="0047442C">
            <w:pPr>
              <w:jc w:val="both"/>
              <w:rPr>
                <w:rFonts w:eastAsia="Cambria"/>
                <w:b/>
                <w:sz w:val="22"/>
              </w:rPr>
            </w:pPr>
            <w:r w:rsidRPr="0047442C">
              <w:rPr>
                <w:rFonts w:eastAsia="Cambria"/>
                <w:sz w:val="22"/>
              </w:rPr>
              <w:t xml:space="preserve">11.1.2. </w:t>
            </w:r>
            <w:proofErr w:type="spellStart"/>
            <w:r w:rsidRPr="0047442C">
              <w:rPr>
                <w:rFonts w:eastAsia="Cambria"/>
                <w:sz w:val="22"/>
              </w:rPr>
              <w:t>Pretendents</w:t>
            </w:r>
            <w:proofErr w:type="spellEnd"/>
            <w:r w:rsidRPr="0047442C">
              <w:rPr>
                <w:rFonts w:eastAsia="Cambria"/>
                <w:sz w:val="22"/>
              </w:rPr>
              <w:t xml:space="preserve"> </w:t>
            </w:r>
            <w:proofErr w:type="spellStart"/>
            <w:r w:rsidRPr="0047442C">
              <w:rPr>
                <w:rFonts w:eastAsia="Cambria"/>
                <w:sz w:val="22"/>
              </w:rPr>
              <w:t>iesniedzot</w:t>
            </w:r>
            <w:proofErr w:type="spellEnd"/>
            <w:r w:rsidRPr="0047442C">
              <w:rPr>
                <w:rFonts w:eastAsia="Cambria"/>
                <w:sz w:val="22"/>
              </w:rPr>
              <w:t xml:space="preserve"> </w:t>
            </w:r>
            <w:proofErr w:type="spellStart"/>
            <w:r w:rsidRPr="0047442C">
              <w:rPr>
                <w:rFonts w:eastAsia="Cambria"/>
                <w:sz w:val="22"/>
              </w:rPr>
              <w:t>piedāvājumu</w:t>
            </w:r>
            <w:proofErr w:type="spellEnd"/>
            <w:r w:rsidRPr="0047442C">
              <w:rPr>
                <w:rFonts w:eastAsia="Cambria"/>
                <w:sz w:val="22"/>
              </w:rPr>
              <w:t xml:space="preserve"> </w:t>
            </w:r>
            <w:proofErr w:type="spellStart"/>
            <w:r w:rsidRPr="0047442C">
              <w:rPr>
                <w:rFonts w:eastAsia="Cambria"/>
                <w:sz w:val="22"/>
              </w:rPr>
              <w:t>piesakās</w:t>
            </w:r>
            <w:proofErr w:type="spellEnd"/>
            <w:r w:rsidRPr="0047442C">
              <w:rPr>
                <w:rFonts w:eastAsia="Cambria"/>
                <w:sz w:val="22"/>
              </w:rPr>
              <w:t xml:space="preserve"> </w:t>
            </w:r>
            <w:proofErr w:type="spellStart"/>
            <w:r w:rsidRPr="0047442C">
              <w:rPr>
                <w:rFonts w:eastAsia="Cambria"/>
                <w:sz w:val="22"/>
              </w:rPr>
              <w:t>piedalīties</w:t>
            </w:r>
            <w:proofErr w:type="spellEnd"/>
            <w:r w:rsidRPr="0047442C">
              <w:rPr>
                <w:rFonts w:eastAsia="Cambria"/>
                <w:sz w:val="22"/>
              </w:rPr>
              <w:t xml:space="preserve"> </w:t>
            </w:r>
            <w:proofErr w:type="spellStart"/>
            <w:r w:rsidRPr="0047442C">
              <w:rPr>
                <w:rFonts w:eastAsia="Cambria"/>
                <w:sz w:val="22"/>
              </w:rPr>
              <w:t>sarunu</w:t>
            </w:r>
            <w:proofErr w:type="spellEnd"/>
            <w:r w:rsidRPr="0047442C">
              <w:rPr>
                <w:rFonts w:eastAsia="Cambria"/>
                <w:sz w:val="22"/>
              </w:rPr>
              <w:t xml:space="preserve"> </w:t>
            </w:r>
            <w:proofErr w:type="spellStart"/>
            <w:r w:rsidRPr="0047442C">
              <w:rPr>
                <w:rFonts w:eastAsia="Cambria"/>
                <w:sz w:val="22"/>
              </w:rPr>
              <w:t>procedūrā</w:t>
            </w:r>
            <w:proofErr w:type="spellEnd"/>
            <w:r w:rsidRPr="0047442C">
              <w:rPr>
                <w:rFonts w:eastAsia="Cambria"/>
                <w:sz w:val="22"/>
              </w:rPr>
              <w:t xml:space="preserve"> </w:t>
            </w:r>
          </w:p>
          <w:p w:rsidR="0047442C" w:rsidRPr="0047442C" w:rsidRDefault="0047442C" w:rsidP="0047442C">
            <w:pPr>
              <w:jc w:val="both"/>
              <w:rPr>
                <w:rFonts w:eastAsia="Cambria"/>
                <w:b/>
                <w:sz w:val="22"/>
              </w:rPr>
            </w:pPr>
            <w:r w:rsidRPr="0047442C">
              <w:rPr>
                <w:rFonts w:eastAsia="Cambria"/>
                <w:sz w:val="22"/>
              </w:rPr>
              <w:tab/>
            </w:r>
          </w:p>
        </w:tc>
        <w:tc>
          <w:tcPr>
            <w:tcW w:w="6031" w:type="dxa"/>
            <w:tcBorders>
              <w:top w:val="single" w:sz="12" w:space="0" w:color="auto"/>
            </w:tcBorders>
            <w:shd w:val="clear" w:color="auto" w:fill="auto"/>
          </w:tcPr>
          <w:p w:rsidR="0047442C" w:rsidRPr="0047442C" w:rsidRDefault="0047442C" w:rsidP="0047442C">
            <w:pPr>
              <w:jc w:val="both"/>
              <w:rPr>
                <w:rFonts w:eastAsia="Cambria"/>
                <w:b/>
                <w:sz w:val="22"/>
              </w:rPr>
            </w:pPr>
            <w:r w:rsidRPr="0047442C">
              <w:rPr>
                <w:rFonts w:eastAsia="Cambria"/>
                <w:sz w:val="22"/>
              </w:rPr>
              <w:t xml:space="preserve">Pretendenta </w:t>
            </w:r>
            <w:proofErr w:type="spellStart"/>
            <w:smartTag w:uri="schemas-tilde-lv/tildestengine" w:element="veidnes">
              <w:smartTagPr>
                <w:attr w:name="id" w:val="-1"/>
                <w:attr w:name="baseform" w:val="pieteikums"/>
                <w:attr w:name="text" w:val="pieteikums"/>
              </w:smartTagPr>
              <w:r w:rsidRPr="0047442C">
                <w:rPr>
                  <w:rFonts w:eastAsia="Cambria"/>
                  <w:sz w:val="22"/>
                </w:rPr>
                <w:t>pieteikums</w:t>
              </w:r>
            </w:smartTag>
            <w:proofErr w:type="spellEnd"/>
            <w:r w:rsidRPr="0047442C">
              <w:rPr>
                <w:rFonts w:eastAsia="Cambria"/>
                <w:sz w:val="22"/>
              </w:rPr>
              <w:t xml:space="preserve"> par </w:t>
            </w:r>
            <w:proofErr w:type="spellStart"/>
            <w:r w:rsidRPr="0047442C">
              <w:rPr>
                <w:rFonts w:eastAsia="Cambria"/>
                <w:sz w:val="22"/>
              </w:rPr>
              <w:t>piedalīšanos</w:t>
            </w:r>
            <w:proofErr w:type="spellEnd"/>
            <w:r w:rsidRPr="0047442C">
              <w:rPr>
                <w:rFonts w:eastAsia="Cambria"/>
                <w:sz w:val="22"/>
              </w:rPr>
              <w:t xml:space="preserve"> </w:t>
            </w:r>
            <w:proofErr w:type="spellStart"/>
            <w:r w:rsidRPr="0047442C">
              <w:rPr>
                <w:rFonts w:eastAsia="Cambria"/>
                <w:sz w:val="22"/>
              </w:rPr>
              <w:t>sarunu</w:t>
            </w:r>
            <w:proofErr w:type="spellEnd"/>
            <w:r w:rsidRPr="0047442C">
              <w:rPr>
                <w:rFonts w:eastAsia="Cambria"/>
                <w:sz w:val="22"/>
              </w:rPr>
              <w:t xml:space="preserve"> </w:t>
            </w:r>
            <w:proofErr w:type="spellStart"/>
            <w:r w:rsidRPr="0047442C">
              <w:rPr>
                <w:rFonts w:eastAsia="Cambria"/>
                <w:sz w:val="22"/>
              </w:rPr>
              <w:t>procedūrā</w:t>
            </w:r>
            <w:proofErr w:type="spellEnd"/>
            <w:r w:rsidRPr="0047442C">
              <w:rPr>
                <w:rFonts w:eastAsia="Cambria"/>
                <w:sz w:val="22"/>
              </w:rPr>
              <w:t xml:space="preserve">, </w:t>
            </w:r>
            <w:proofErr w:type="spellStart"/>
            <w:r w:rsidRPr="0047442C">
              <w:rPr>
                <w:rFonts w:eastAsia="Cambria"/>
                <w:sz w:val="22"/>
              </w:rPr>
              <w:t>kas</w:t>
            </w:r>
            <w:proofErr w:type="spellEnd"/>
            <w:r w:rsidRPr="0047442C">
              <w:rPr>
                <w:rFonts w:eastAsia="Cambria"/>
                <w:sz w:val="22"/>
              </w:rPr>
              <w:t xml:space="preserve"> </w:t>
            </w:r>
            <w:proofErr w:type="spellStart"/>
            <w:r w:rsidRPr="0047442C">
              <w:rPr>
                <w:rFonts w:eastAsia="Cambria"/>
                <w:sz w:val="22"/>
              </w:rPr>
              <w:t>ir</w:t>
            </w:r>
            <w:proofErr w:type="spellEnd"/>
            <w:r w:rsidRPr="0047442C">
              <w:rPr>
                <w:rFonts w:eastAsia="Cambria"/>
                <w:sz w:val="22"/>
              </w:rPr>
              <w:t xml:space="preserve"> </w:t>
            </w:r>
            <w:proofErr w:type="spellStart"/>
            <w:r w:rsidRPr="0047442C">
              <w:rPr>
                <w:rFonts w:eastAsia="Cambria"/>
                <w:sz w:val="22"/>
              </w:rPr>
              <w:t>aizpildīts</w:t>
            </w:r>
            <w:proofErr w:type="spellEnd"/>
            <w:r w:rsidRPr="0047442C">
              <w:rPr>
                <w:rFonts w:eastAsia="Cambria"/>
                <w:sz w:val="22"/>
              </w:rPr>
              <w:t xml:space="preserve"> </w:t>
            </w:r>
            <w:proofErr w:type="spellStart"/>
            <w:r w:rsidRPr="0047442C">
              <w:rPr>
                <w:rFonts w:eastAsia="Cambria"/>
                <w:sz w:val="22"/>
              </w:rPr>
              <w:t>atbilstoši</w:t>
            </w:r>
            <w:proofErr w:type="spellEnd"/>
            <w:r w:rsidRPr="0047442C">
              <w:rPr>
                <w:rFonts w:eastAsia="Cambria"/>
                <w:sz w:val="22"/>
              </w:rPr>
              <w:t xml:space="preserve"> </w:t>
            </w:r>
            <w:proofErr w:type="spellStart"/>
            <w:r w:rsidRPr="0047442C">
              <w:rPr>
                <w:rFonts w:eastAsia="Cambria"/>
                <w:sz w:val="22"/>
              </w:rPr>
              <w:t>uzaicinājuma</w:t>
            </w:r>
            <w:proofErr w:type="spellEnd"/>
            <w:r w:rsidRPr="0047442C">
              <w:rPr>
                <w:rFonts w:eastAsia="Cambria"/>
                <w:sz w:val="22"/>
              </w:rPr>
              <w:t xml:space="preserve"> </w:t>
            </w:r>
            <w:proofErr w:type="spellStart"/>
            <w:r w:rsidRPr="0047442C">
              <w:rPr>
                <w:rFonts w:eastAsia="Cambria"/>
                <w:sz w:val="22"/>
              </w:rPr>
              <w:t>pielikumam</w:t>
            </w:r>
            <w:proofErr w:type="spellEnd"/>
            <w:r w:rsidRPr="0047442C">
              <w:rPr>
                <w:rFonts w:eastAsia="Cambria"/>
                <w:sz w:val="22"/>
              </w:rPr>
              <w:t xml:space="preserve"> Nr.1 – </w:t>
            </w:r>
            <w:proofErr w:type="spellStart"/>
            <w:r w:rsidRPr="0047442C">
              <w:rPr>
                <w:rFonts w:eastAsia="Cambria"/>
                <w:sz w:val="22"/>
              </w:rPr>
              <w:t>Pieteikuma</w:t>
            </w:r>
            <w:proofErr w:type="spellEnd"/>
            <w:r w:rsidRPr="0047442C">
              <w:rPr>
                <w:rFonts w:eastAsia="Cambria"/>
                <w:sz w:val="22"/>
              </w:rPr>
              <w:t xml:space="preserve"> </w:t>
            </w:r>
            <w:proofErr w:type="spellStart"/>
            <w:r w:rsidRPr="0047442C">
              <w:rPr>
                <w:rFonts w:eastAsia="Cambria"/>
                <w:sz w:val="22"/>
              </w:rPr>
              <w:t>vēstules</w:t>
            </w:r>
            <w:proofErr w:type="spellEnd"/>
            <w:r w:rsidRPr="0047442C">
              <w:rPr>
                <w:rFonts w:eastAsia="Cambria"/>
                <w:sz w:val="22"/>
              </w:rPr>
              <w:t xml:space="preserve"> forma. </w:t>
            </w:r>
            <w:proofErr w:type="spellStart"/>
            <w:r w:rsidRPr="0047442C">
              <w:rPr>
                <w:rFonts w:eastAsia="Cambria"/>
                <w:sz w:val="22"/>
              </w:rPr>
              <w:t>Ja</w:t>
            </w:r>
            <w:proofErr w:type="spellEnd"/>
            <w:r w:rsidRPr="0047442C">
              <w:rPr>
                <w:rFonts w:eastAsia="Cambria"/>
                <w:sz w:val="22"/>
              </w:rPr>
              <w:t xml:space="preserve"> </w:t>
            </w:r>
            <w:proofErr w:type="spellStart"/>
            <w:r w:rsidRPr="0047442C">
              <w:rPr>
                <w:rFonts w:eastAsia="Cambria"/>
                <w:sz w:val="22"/>
              </w:rPr>
              <w:t>piedāvājumu</w:t>
            </w:r>
            <w:proofErr w:type="spellEnd"/>
            <w:r w:rsidRPr="0047442C">
              <w:rPr>
                <w:rFonts w:eastAsia="Cambria"/>
                <w:sz w:val="22"/>
              </w:rPr>
              <w:t xml:space="preserve"> </w:t>
            </w:r>
            <w:proofErr w:type="spellStart"/>
            <w:r w:rsidRPr="0047442C">
              <w:rPr>
                <w:rFonts w:eastAsia="Cambria"/>
                <w:sz w:val="22"/>
              </w:rPr>
              <w:t>iesniedz</w:t>
            </w:r>
            <w:proofErr w:type="spellEnd"/>
            <w:r w:rsidRPr="0047442C">
              <w:rPr>
                <w:rFonts w:eastAsia="Cambria"/>
                <w:sz w:val="22"/>
              </w:rPr>
              <w:t xml:space="preserve"> </w:t>
            </w:r>
            <w:proofErr w:type="spellStart"/>
            <w:r w:rsidRPr="0047442C">
              <w:rPr>
                <w:rFonts w:eastAsia="Cambria"/>
                <w:sz w:val="22"/>
              </w:rPr>
              <w:t>personu</w:t>
            </w:r>
            <w:proofErr w:type="spellEnd"/>
            <w:r w:rsidRPr="0047442C">
              <w:rPr>
                <w:rFonts w:eastAsia="Cambria"/>
                <w:sz w:val="22"/>
              </w:rPr>
              <w:t xml:space="preserve"> </w:t>
            </w:r>
            <w:proofErr w:type="spellStart"/>
            <w:r w:rsidRPr="0047442C">
              <w:rPr>
                <w:rFonts w:eastAsia="Cambria"/>
                <w:sz w:val="22"/>
              </w:rPr>
              <w:t>apvienība</w:t>
            </w:r>
            <w:proofErr w:type="spellEnd"/>
            <w:r w:rsidRPr="0047442C">
              <w:rPr>
                <w:rFonts w:eastAsia="Cambria"/>
                <w:sz w:val="22"/>
              </w:rPr>
              <w:t xml:space="preserve">, </w:t>
            </w:r>
            <w:proofErr w:type="spellStart"/>
            <w:r w:rsidRPr="0047442C">
              <w:rPr>
                <w:rFonts w:eastAsia="Cambria"/>
                <w:sz w:val="22"/>
              </w:rPr>
              <w:t>visi</w:t>
            </w:r>
            <w:proofErr w:type="spellEnd"/>
            <w:r w:rsidRPr="0047442C">
              <w:rPr>
                <w:rFonts w:eastAsia="Cambria"/>
                <w:sz w:val="22"/>
              </w:rPr>
              <w:t xml:space="preserve"> </w:t>
            </w:r>
            <w:proofErr w:type="spellStart"/>
            <w:r w:rsidRPr="0047442C">
              <w:rPr>
                <w:rFonts w:eastAsia="Cambria"/>
                <w:sz w:val="22"/>
              </w:rPr>
              <w:t>apvienības</w:t>
            </w:r>
            <w:proofErr w:type="spellEnd"/>
            <w:r w:rsidRPr="0047442C">
              <w:rPr>
                <w:rFonts w:eastAsia="Cambria"/>
                <w:sz w:val="22"/>
              </w:rPr>
              <w:t xml:space="preserve"> </w:t>
            </w:r>
            <w:proofErr w:type="spellStart"/>
            <w:r w:rsidRPr="0047442C">
              <w:rPr>
                <w:rFonts w:eastAsia="Cambria"/>
                <w:sz w:val="22"/>
              </w:rPr>
              <w:t>dalībnieki</w:t>
            </w:r>
            <w:proofErr w:type="spellEnd"/>
            <w:r w:rsidRPr="0047442C">
              <w:rPr>
                <w:rFonts w:eastAsia="Cambria"/>
                <w:sz w:val="22"/>
              </w:rPr>
              <w:t xml:space="preserve"> </w:t>
            </w:r>
            <w:proofErr w:type="spellStart"/>
            <w:r w:rsidRPr="0047442C">
              <w:rPr>
                <w:rFonts w:eastAsia="Cambria"/>
                <w:sz w:val="22"/>
              </w:rPr>
              <w:t>paraksta</w:t>
            </w:r>
            <w:proofErr w:type="spellEnd"/>
            <w:r w:rsidRPr="0047442C">
              <w:rPr>
                <w:rFonts w:eastAsia="Cambria"/>
                <w:sz w:val="22"/>
              </w:rPr>
              <w:t xml:space="preserve"> </w:t>
            </w:r>
            <w:proofErr w:type="spellStart"/>
            <w:r w:rsidRPr="0047442C">
              <w:rPr>
                <w:rFonts w:eastAsia="Cambria"/>
                <w:sz w:val="22"/>
              </w:rPr>
              <w:t>pieteikumu</w:t>
            </w:r>
            <w:proofErr w:type="spellEnd"/>
            <w:r w:rsidRPr="0047442C">
              <w:rPr>
                <w:rFonts w:eastAsia="Cambria"/>
                <w:sz w:val="22"/>
              </w:rPr>
              <w:t xml:space="preserve"> par </w:t>
            </w:r>
            <w:proofErr w:type="spellStart"/>
            <w:r w:rsidRPr="0047442C">
              <w:rPr>
                <w:rFonts w:eastAsia="Cambria"/>
                <w:sz w:val="22"/>
              </w:rPr>
              <w:t>piedalīšanos</w:t>
            </w:r>
            <w:proofErr w:type="spellEnd"/>
            <w:r w:rsidRPr="0047442C">
              <w:rPr>
                <w:rFonts w:eastAsia="Cambria"/>
                <w:sz w:val="22"/>
              </w:rPr>
              <w:t xml:space="preserve"> </w:t>
            </w:r>
            <w:proofErr w:type="spellStart"/>
            <w:r w:rsidRPr="0047442C">
              <w:rPr>
                <w:rFonts w:eastAsia="Cambria"/>
                <w:sz w:val="22"/>
              </w:rPr>
              <w:t>iepirkumā</w:t>
            </w:r>
            <w:proofErr w:type="spellEnd"/>
            <w:r w:rsidRPr="0047442C">
              <w:rPr>
                <w:rFonts w:eastAsia="Cambria"/>
                <w:sz w:val="22"/>
              </w:rPr>
              <w:t>.</w:t>
            </w:r>
          </w:p>
        </w:tc>
      </w:tr>
      <w:tr w:rsidR="0047442C" w:rsidRPr="0069000A" w:rsidTr="00EB5634">
        <w:trPr>
          <w:trHeight w:val="538"/>
        </w:trPr>
        <w:tc>
          <w:tcPr>
            <w:tcW w:w="4106" w:type="dxa"/>
            <w:tcBorders>
              <w:top w:val="single" w:sz="12" w:space="0" w:color="auto"/>
            </w:tcBorders>
            <w:shd w:val="clear" w:color="auto" w:fill="auto"/>
          </w:tcPr>
          <w:p w:rsidR="0047442C" w:rsidRPr="0047442C" w:rsidRDefault="0047442C" w:rsidP="0047442C">
            <w:pPr>
              <w:jc w:val="both"/>
              <w:rPr>
                <w:rFonts w:eastAsia="Cambria"/>
                <w:b/>
                <w:sz w:val="22"/>
              </w:rPr>
            </w:pPr>
            <w:r w:rsidRPr="0047442C">
              <w:rPr>
                <w:rFonts w:eastAsia="Cambria"/>
                <w:sz w:val="22"/>
              </w:rPr>
              <w:lastRenderedPageBreak/>
              <w:t xml:space="preserve">11.1.3. </w:t>
            </w:r>
            <w:proofErr w:type="spellStart"/>
            <w:r w:rsidRPr="0047442C">
              <w:rPr>
                <w:rFonts w:eastAsia="Cambria"/>
                <w:sz w:val="22"/>
              </w:rPr>
              <w:t>Pretendents</w:t>
            </w:r>
            <w:proofErr w:type="spellEnd"/>
            <w:r w:rsidRPr="0047442C">
              <w:rPr>
                <w:rFonts w:eastAsia="Cambria"/>
                <w:sz w:val="22"/>
              </w:rPr>
              <w:t xml:space="preserve"> </w:t>
            </w:r>
            <w:proofErr w:type="spellStart"/>
            <w:r w:rsidRPr="0047442C">
              <w:rPr>
                <w:rFonts w:eastAsia="Cambria"/>
                <w:sz w:val="22"/>
              </w:rPr>
              <w:t>ir</w:t>
            </w:r>
            <w:proofErr w:type="spellEnd"/>
            <w:r w:rsidRPr="0047442C">
              <w:rPr>
                <w:rFonts w:eastAsia="Cambria"/>
                <w:sz w:val="22"/>
              </w:rPr>
              <w:t xml:space="preserve"> </w:t>
            </w:r>
            <w:proofErr w:type="spellStart"/>
            <w:r w:rsidRPr="0047442C">
              <w:rPr>
                <w:rFonts w:eastAsia="Cambria"/>
                <w:sz w:val="22"/>
              </w:rPr>
              <w:t>reģistrēts</w:t>
            </w:r>
            <w:proofErr w:type="spellEnd"/>
            <w:r w:rsidRPr="0047442C">
              <w:rPr>
                <w:rFonts w:eastAsia="Cambria"/>
                <w:sz w:val="22"/>
              </w:rPr>
              <w:t xml:space="preserve"> </w:t>
            </w:r>
            <w:proofErr w:type="spellStart"/>
            <w:r w:rsidRPr="0047442C">
              <w:rPr>
                <w:rFonts w:eastAsia="Cambria"/>
                <w:sz w:val="22"/>
              </w:rPr>
              <w:t>atbilstoši</w:t>
            </w:r>
            <w:proofErr w:type="spellEnd"/>
            <w:r w:rsidRPr="0047442C">
              <w:rPr>
                <w:rFonts w:eastAsia="Cambria"/>
                <w:sz w:val="22"/>
              </w:rPr>
              <w:t xml:space="preserve"> </w:t>
            </w:r>
            <w:proofErr w:type="spellStart"/>
            <w:r w:rsidRPr="0047442C">
              <w:rPr>
                <w:rFonts w:eastAsia="Cambria"/>
                <w:sz w:val="22"/>
              </w:rPr>
              <w:t>attiecīgās</w:t>
            </w:r>
            <w:proofErr w:type="spellEnd"/>
            <w:r w:rsidRPr="0047442C">
              <w:rPr>
                <w:rFonts w:eastAsia="Cambria"/>
                <w:sz w:val="22"/>
              </w:rPr>
              <w:t xml:space="preserve"> </w:t>
            </w:r>
            <w:proofErr w:type="spellStart"/>
            <w:r w:rsidRPr="0047442C">
              <w:rPr>
                <w:rFonts w:eastAsia="Cambria"/>
                <w:sz w:val="22"/>
              </w:rPr>
              <w:t>valsts</w:t>
            </w:r>
            <w:proofErr w:type="spellEnd"/>
            <w:r w:rsidRPr="0047442C">
              <w:rPr>
                <w:rFonts w:eastAsia="Cambria"/>
                <w:sz w:val="22"/>
              </w:rPr>
              <w:t xml:space="preserve"> </w:t>
            </w:r>
            <w:proofErr w:type="spellStart"/>
            <w:r w:rsidRPr="0047442C">
              <w:rPr>
                <w:rFonts w:eastAsia="Cambria"/>
                <w:sz w:val="22"/>
              </w:rPr>
              <w:t>normatīvo</w:t>
            </w:r>
            <w:proofErr w:type="spellEnd"/>
            <w:r w:rsidRPr="0047442C">
              <w:rPr>
                <w:rFonts w:eastAsia="Cambria"/>
                <w:sz w:val="22"/>
              </w:rPr>
              <w:t xml:space="preserve"> </w:t>
            </w:r>
            <w:proofErr w:type="spellStart"/>
            <w:r w:rsidRPr="0047442C">
              <w:rPr>
                <w:rFonts w:eastAsia="Cambria"/>
                <w:sz w:val="22"/>
              </w:rPr>
              <w:t>aktu</w:t>
            </w:r>
            <w:proofErr w:type="spellEnd"/>
            <w:r w:rsidRPr="0047442C">
              <w:rPr>
                <w:rFonts w:eastAsia="Cambria"/>
                <w:sz w:val="22"/>
              </w:rPr>
              <w:t xml:space="preserve"> </w:t>
            </w:r>
            <w:proofErr w:type="spellStart"/>
            <w:r w:rsidRPr="0047442C">
              <w:rPr>
                <w:rFonts w:eastAsia="Cambria"/>
                <w:sz w:val="22"/>
              </w:rPr>
              <w:t>prasībām</w:t>
            </w:r>
            <w:proofErr w:type="spellEnd"/>
            <w:r w:rsidRPr="0047442C">
              <w:rPr>
                <w:rFonts w:eastAsia="Cambria"/>
                <w:sz w:val="22"/>
              </w:rPr>
              <w:t>.</w:t>
            </w:r>
          </w:p>
          <w:p w:rsidR="0047442C" w:rsidRPr="0047442C" w:rsidRDefault="0047442C" w:rsidP="0047442C">
            <w:pPr>
              <w:jc w:val="both"/>
              <w:rPr>
                <w:rFonts w:eastAsia="Cambria"/>
                <w:b/>
                <w:sz w:val="22"/>
              </w:rPr>
            </w:pPr>
          </w:p>
        </w:tc>
        <w:tc>
          <w:tcPr>
            <w:tcW w:w="6031" w:type="dxa"/>
            <w:tcBorders>
              <w:top w:val="single" w:sz="12" w:space="0" w:color="auto"/>
            </w:tcBorders>
            <w:shd w:val="clear" w:color="auto" w:fill="auto"/>
          </w:tcPr>
          <w:p w:rsidR="0047442C" w:rsidRPr="0047442C" w:rsidRDefault="0047442C" w:rsidP="0047442C">
            <w:pPr>
              <w:jc w:val="both"/>
              <w:rPr>
                <w:rFonts w:eastAsia="Cambria"/>
                <w:b/>
                <w:sz w:val="22"/>
              </w:rPr>
            </w:pPr>
            <w:r w:rsidRPr="0047442C">
              <w:rPr>
                <w:rFonts w:eastAsia="Cambria"/>
                <w:sz w:val="22"/>
              </w:rPr>
              <w:t xml:space="preserve">Lai </w:t>
            </w:r>
            <w:proofErr w:type="spellStart"/>
            <w:r w:rsidRPr="0047442C">
              <w:rPr>
                <w:rFonts w:eastAsia="Cambria"/>
                <w:sz w:val="22"/>
              </w:rPr>
              <w:t>pārbaudītu</w:t>
            </w:r>
            <w:proofErr w:type="spellEnd"/>
            <w:r w:rsidRPr="0047442C">
              <w:rPr>
                <w:rFonts w:eastAsia="Cambria"/>
                <w:sz w:val="22"/>
              </w:rPr>
              <w:t xml:space="preserve"> par </w:t>
            </w:r>
            <w:proofErr w:type="spellStart"/>
            <w:r w:rsidRPr="0047442C">
              <w:rPr>
                <w:rFonts w:eastAsia="Cambria"/>
                <w:sz w:val="22"/>
              </w:rPr>
              <w:t>Latvijas</w:t>
            </w:r>
            <w:proofErr w:type="spellEnd"/>
            <w:r w:rsidRPr="0047442C">
              <w:rPr>
                <w:rFonts w:eastAsia="Cambria"/>
                <w:sz w:val="22"/>
              </w:rPr>
              <w:t xml:space="preserve"> </w:t>
            </w:r>
            <w:proofErr w:type="spellStart"/>
            <w:r w:rsidRPr="0047442C">
              <w:rPr>
                <w:rFonts w:eastAsia="Cambria"/>
                <w:sz w:val="22"/>
              </w:rPr>
              <w:t>Republikā</w:t>
            </w:r>
            <w:proofErr w:type="spellEnd"/>
            <w:r w:rsidRPr="0047442C">
              <w:rPr>
                <w:rFonts w:eastAsia="Cambria"/>
                <w:sz w:val="22"/>
              </w:rPr>
              <w:t xml:space="preserve"> </w:t>
            </w:r>
            <w:proofErr w:type="spellStart"/>
            <w:r w:rsidRPr="0047442C">
              <w:rPr>
                <w:rFonts w:eastAsia="Cambria"/>
                <w:sz w:val="22"/>
              </w:rPr>
              <w:t>reģistrētu</w:t>
            </w:r>
            <w:proofErr w:type="spellEnd"/>
            <w:r w:rsidRPr="0047442C">
              <w:rPr>
                <w:rFonts w:eastAsia="Cambria"/>
                <w:sz w:val="22"/>
              </w:rPr>
              <w:t xml:space="preserve"> </w:t>
            </w:r>
            <w:proofErr w:type="spellStart"/>
            <w:r w:rsidRPr="0047442C">
              <w:rPr>
                <w:rFonts w:eastAsia="Cambria"/>
                <w:sz w:val="22"/>
              </w:rPr>
              <w:t>Pretendentu</w:t>
            </w:r>
            <w:proofErr w:type="spellEnd"/>
            <w:r w:rsidRPr="0047442C">
              <w:rPr>
                <w:rFonts w:eastAsia="Cambria"/>
                <w:sz w:val="22"/>
              </w:rPr>
              <w:t xml:space="preserve"> </w:t>
            </w:r>
            <w:proofErr w:type="spellStart"/>
            <w:r w:rsidRPr="0047442C">
              <w:rPr>
                <w:rFonts w:eastAsia="Cambria"/>
                <w:sz w:val="22"/>
              </w:rPr>
              <w:t>reģistrāciju</w:t>
            </w:r>
            <w:proofErr w:type="spellEnd"/>
            <w:r w:rsidRPr="0047442C">
              <w:rPr>
                <w:rFonts w:eastAsia="Cambria"/>
                <w:sz w:val="22"/>
              </w:rPr>
              <w:t xml:space="preserve"> </w:t>
            </w:r>
            <w:proofErr w:type="spellStart"/>
            <w:r w:rsidRPr="0047442C">
              <w:rPr>
                <w:rFonts w:eastAsia="Cambria"/>
                <w:sz w:val="22"/>
              </w:rPr>
              <w:t>atbilstoši</w:t>
            </w:r>
            <w:proofErr w:type="spellEnd"/>
            <w:r w:rsidRPr="0047442C">
              <w:rPr>
                <w:rFonts w:eastAsia="Cambria"/>
                <w:sz w:val="22"/>
              </w:rPr>
              <w:t xml:space="preserve"> </w:t>
            </w:r>
            <w:proofErr w:type="spellStart"/>
            <w:r w:rsidRPr="0047442C">
              <w:rPr>
                <w:rFonts w:eastAsia="Cambria"/>
                <w:sz w:val="22"/>
              </w:rPr>
              <w:t>normatīvo</w:t>
            </w:r>
            <w:proofErr w:type="spellEnd"/>
            <w:r w:rsidRPr="0047442C">
              <w:rPr>
                <w:rFonts w:eastAsia="Cambria"/>
                <w:sz w:val="22"/>
              </w:rPr>
              <w:t xml:space="preserve"> </w:t>
            </w:r>
            <w:proofErr w:type="spellStart"/>
            <w:r w:rsidRPr="0047442C">
              <w:rPr>
                <w:rFonts w:eastAsia="Cambria"/>
                <w:sz w:val="22"/>
              </w:rPr>
              <w:t>aktu</w:t>
            </w:r>
            <w:proofErr w:type="spellEnd"/>
            <w:r w:rsidRPr="0047442C">
              <w:rPr>
                <w:rFonts w:eastAsia="Cambria"/>
                <w:sz w:val="22"/>
              </w:rPr>
              <w:t xml:space="preserve"> </w:t>
            </w:r>
            <w:proofErr w:type="spellStart"/>
            <w:r w:rsidRPr="0047442C">
              <w:rPr>
                <w:rFonts w:eastAsia="Cambria"/>
                <w:sz w:val="22"/>
              </w:rPr>
              <w:t>prasībām</w:t>
            </w:r>
            <w:proofErr w:type="spellEnd"/>
            <w:r w:rsidRPr="0047442C">
              <w:rPr>
                <w:rFonts w:eastAsia="Cambria"/>
                <w:sz w:val="22"/>
              </w:rPr>
              <w:t xml:space="preserve"> </w:t>
            </w:r>
            <w:proofErr w:type="spellStart"/>
            <w:r w:rsidRPr="0047442C">
              <w:rPr>
                <w:rFonts w:eastAsia="Cambria"/>
                <w:sz w:val="22"/>
              </w:rPr>
              <w:t>Komisija</w:t>
            </w:r>
            <w:proofErr w:type="spellEnd"/>
            <w:r w:rsidRPr="0047442C">
              <w:rPr>
                <w:rFonts w:eastAsia="Cambria"/>
                <w:sz w:val="22"/>
              </w:rPr>
              <w:t xml:space="preserve"> </w:t>
            </w:r>
            <w:proofErr w:type="spellStart"/>
            <w:r w:rsidRPr="0047442C">
              <w:rPr>
                <w:rFonts w:eastAsia="Cambria"/>
                <w:sz w:val="22"/>
              </w:rPr>
              <w:t>pārliecināsies</w:t>
            </w:r>
            <w:proofErr w:type="spellEnd"/>
            <w:r w:rsidRPr="0047442C">
              <w:rPr>
                <w:rFonts w:eastAsia="Cambria"/>
                <w:sz w:val="22"/>
              </w:rPr>
              <w:t xml:space="preserve"> </w:t>
            </w:r>
            <w:proofErr w:type="spellStart"/>
            <w:r w:rsidRPr="0047442C">
              <w:rPr>
                <w:rFonts w:eastAsia="Cambria"/>
                <w:sz w:val="22"/>
              </w:rPr>
              <w:t>Uzņēmumu</w:t>
            </w:r>
            <w:proofErr w:type="spellEnd"/>
            <w:r w:rsidRPr="0047442C">
              <w:rPr>
                <w:rFonts w:eastAsia="Cambria"/>
                <w:sz w:val="22"/>
              </w:rPr>
              <w:t xml:space="preserve"> </w:t>
            </w:r>
            <w:proofErr w:type="spellStart"/>
            <w:r w:rsidRPr="0047442C">
              <w:rPr>
                <w:rFonts w:eastAsia="Cambria"/>
                <w:sz w:val="22"/>
              </w:rPr>
              <w:t>reģistra</w:t>
            </w:r>
            <w:proofErr w:type="spellEnd"/>
            <w:r w:rsidRPr="0047442C">
              <w:rPr>
                <w:rFonts w:eastAsia="Cambria"/>
                <w:sz w:val="22"/>
              </w:rPr>
              <w:t xml:space="preserve"> </w:t>
            </w:r>
            <w:proofErr w:type="spellStart"/>
            <w:r w:rsidRPr="0047442C">
              <w:rPr>
                <w:rFonts w:eastAsia="Cambria"/>
                <w:sz w:val="22"/>
              </w:rPr>
              <w:t>datu</w:t>
            </w:r>
            <w:proofErr w:type="spellEnd"/>
            <w:r w:rsidRPr="0047442C">
              <w:rPr>
                <w:rFonts w:eastAsia="Cambria"/>
                <w:sz w:val="22"/>
              </w:rPr>
              <w:t xml:space="preserve"> </w:t>
            </w:r>
            <w:proofErr w:type="spellStart"/>
            <w:r w:rsidRPr="0047442C">
              <w:rPr>
                <w:rFonts w:eastAsia="Cambria"/>
                <w:sz w:val="22"/>
              </w:rPr>
              <w:t>bāzē</w:t>
            </w:r>
            <w:proofErr w:type="spellEnd"/>
            <w:r w:rsidRPr="0047442C">
              <w:rPr>
                <w:rFonts w:eastAsia="Cambria"/>
                <w:sz w:val="22"/>
              </w:rPr>
              <w:t xml:space="preserve">. </w:t>
            </w:r>
          </w:p>
        </w:tc>
      </w:tr>
      <w:tr w:rsidR="0047442C" w:rsidRPr="0069000A" w:rsidTr="00EB5634">
        <w:trPr>
          <w:trHeight w:val="558"/>
        </w:trPr>
        <w:tc>
          <w:tcPr>
            <w:tcW w:w="4106" w:type="dxa"/>
            <w:shd w:val="clear" w:color="auto" w:fill="auto"/>
          </w:tcPr>
          <w:p w:rsidR="0047442C" w:rsidRPr="0047442C" w:rsidRDefault="0047442C" w:rsidP="0047442C">
            <w:pPr>
              <w:jc w:val="both"/>
              <w:rPr>
                <w:rFonts w:eastAsia="Cambria"/>
                <w:b/>
                <w:sz w:val="22"/>
              </w:rPr>
            </w:pPr>
            <w:r w:rsidRPr="0047442C">
              <w:rPr>
                <w:rFonts w:eastAsia="Cambria"/>
                <w:sz w:val="22"/>
              </w:rPr>
              <w:t xml:space="preserve">11.1.4. Pretendenta </w:t>
            </w:r>
            <w:proofErr w:type="spellStart"/>
            <w:r w:rsidRPr="0047442C">
              <w:rPr>
                <w:rFonts w:eastAsia="Cambria"/>
                <w:sz w:val="22"/>
              </w:rPr>
              <w:t>pārstāvim</w:t>
            </w:r>
            <w:proofErr w:type="spellEnd"/>
            <w:r w:rsidRPr="0047442C">
              <w:rPr>
                <w:rFonts w:eastAsia="Cambria"/>
                <w:sz w:val="22"/>
              </w:rPr>
              <w:t xml:space="preserve">, </w:t>
            </w:r>
            <w:proofErr w:type="spellStart"/>
            <w:r w:rsidRPr="0047442C">
              <w:rPr>
                <w:rFonts w:eastAsia="Cambria"/>
                <w:sz w:val="22"/>
              </w:rPr>
              <w:t>kas</w:t>
            </w:r>
            <w:proofErr w:type="spellEnd"/>
            <w:r w:rsidRPr="0047442C">
              <w:rPr>
                <w:rFonts w:eastAsia="Cambria"/>
                <w:sz w:val="22"/>
              </w:rPr>
              <w:t xml:space="preserve"> </w:t>
            </w:r>
            <w:proofErr w:type="spellStart"/>
            <w:r w:rsidRPr="0047442C">
              <w:rPr>
                <w:rFonts w:eastAsia="Cambria"/>
                <w:sz w:val="22"/>
              </w:rPr>
              <w:t>parakstījis</w:t>
            </w:r>
            <w:proofErr w:type="spellEnd"/>
            <w:r w:rsidRPr="0047442C">
              <w:rPr>
                <w:rFonts w:eastAsia="Cambria"/>
                <w:sz w:val="22"/>
              </w:rPr>
              <w:t xml:space="preserve"> </w:t>
            </w:r>
            <w:proofErr w:type="spellStart"/>
            <w:r w:rsidRPr="0047442C">
              <w:rPr>
                <w:rFonts w:eastAsia="Cambria"/>
                <w:sz w:val="22"/>
              </w:rPr>
              <w:t>piedāvājuma</w:t>
            </w:r>
            <w:proofErr w:type="spellEnd"/>
            <w:r w:rsidRPr="0047442C">
              <w:rPr>
                <w:rFonts w:eastAsia="Cambria"/>
                <w:sz w:val="22"/>
              </w:rPr>
              <w:t xml:space="preserve"> </w:t>
            </w:r>
            <w:proofErr w:type="spellStart"/>
            <w:r w:rsidRPr="0047442C">
              <w:rPr>
                <w:rFonts w:eastAsia="Cambria"/>
                <w:sz w:val="22"/>
              </w:rPr>
              <w:t>dokumentus</w:t>
            </w:r>
            <w:proofErr w:type="spellEnd"/>
            <w:r w:rsidRPr="0047442C">
              <w:rPr>
                <w:rFonts w:eastAsia="Cambria"/>
                <w:sz w:val="22"/>
              </w:rPr>
              <w:t xml:space="preserve">, </w:t>
            </w:r>
            <w:proofErr w:type="spellStart"/>
            <w:r w:rsidRPr="0047442C">
              <w:rPr>
                <w:rFonts w:eastAsia="Cambria"/>
                <w:sz w:val="22"/>
              </w:rPr>
              <w:t>ir</w:t>
            </w:r>
            <w:proofErr w:type="spellEnd"/>
            <w:r w:rsidRPr="0047442C">
              <w:rPr>
                <w:rFonts w:eastAsia="Cambria"/>
                <w:sz w:val="22"/>
              </w:rPr>
              <w:t xml:space="preserve"> </w:t>
            </w:r>
            <w:proofErr w:type="spellStart"/>
            <w:r w:rsidRPr="0047442C">
              <w:rPr>
                <w:rFonts w:eastAsia="Cambria"/>
                <w:sz w:val="22"/>
              </w:rPr>
              <w:t>pārstāvības</w:t>
            </w:r>
            <w:proofErr w:type="spellEnd"/>
            <w:r w:rsidRPr="0047442C">
              <w:rPr>
                <w:rFonts w:eastAsia="Cambria"/>
                <w:sz w:val="22"/>
              </w:rPr>
              <w:t xml:space="preserve"> (</w:t>
            </w:r>
            <w:proofErr w:type="spellStart"/>
            <w:r w:rsidRPr="0047442C">
              <w:rPr>
                <w:rFonts w:eastAsia="Cambria"/>
                <w:sz w:val="22"/>
              </w:rPr>
              <w:t>paraksta</w:t>
            </w:r>
            <w:proofErr w:type="spellEnd"/>
            <w:r w:rsidRPr="0047442C">
              <w:rPr>
                <w:rFonts w:eastAsia="Cambria"/>
                <w:sz w:val="22"/>
              </w:rPr>
              <w:t xml:space="preserve">) </w:t>
            </w:r>
            <w:proofErr w:type="spellStart"/>
            <w:r w:rsidRPr="0047442C">
              <w:rPr>
                <w:rFonts w:eastAsia="Cambria"/>
                <w:sz w:val="22"/>
              </w:rPr>
              <w:t>tiesības</w:t>
            </w:r>
            <w:proofErr w:type="spellEnd"/>
            <w:r w:rsidRPr="0047442C">
              <w:rPr>
                <w:rFonts w:eastAsia="Cambria"/>
                <w:sz w:val="22"/>
              </w:rPr>
              <w:t>.</w:t>
            </w:r>
          </w:p>
          <w:p w:rsidR="0047442C" w:rsidRPr="0047442C" w:rsidRDefault="0047442C" w:rsidP="0047442C">
            <w:pPr>
              <w:jc w:val="both"/>
              <w:rPr>
                <w:rFonts w:eastAsia="Cambria"/>
                <w:b/>
                <w:sz w:val="22"/>
              </w:rPr>
            </w:pPr>
          </w:p>
        </w:tc>
        <w:tc>
          <w:tcPr>
            <w:tcW w:w="6031" w:type="dxa"/>
            <w:shd w:val="clear" w:color="auto" w:fill="auto"/>
          </w:tcPr>
          <w:p w:rsidR="0047442C" w:rsidRPr="0047442C" w:rsidRDefault="0047442C" w:rsidP="0047442C">
            <w:pPr>
              <w:jc w:val="both"/>
              <w:rPr>
                <w:rFonts w:eastAsia="Cambria"/>
                <w:b/>
                <w:sz w:val="22"/>
              </w:rPr>
            </w:pPr>
            <w:r w:rsidRPr="0047442C">
              <w:rPr>
                <w:rFonts w:eastAsia="Cambria"/>
                <w:sz w:val="22"/>
              </w:rPr>
              <w:t xml:space="preserve">Lai </w:t>
            </w:r>
            <w:proofErr w:type="spellStart"/>
            <w:r w:rsidRPr="0047442C">
              <w:rPr>
                <w:rFonts w:eastAsia="Cambria"/>
                <w:sz w:val="22"/>
              </w:rPr>
              <w:t>apliecinātu</w:t>
            </w:r>
            <w:proofErr w:type="spellEnd"/>
            <w:r w:rsidRPr="0047442C">
              <w:rPr>
                <w:rFonts w:eastAsia="Cambria"/>
                <w:sz w:val="22"/>
              </w:rPr>
              <w:t xml:space="preserve"> 11.1.4. </w:t>
            </w:r>
            <w:proofErr w:type="spellStart"/>
            <w:proofErr w:type="gramStart"/>
            <w:r w:rsidRPr="0047442C">
              <w:rPr>
                <w:rFonts w:eastAsia="Cambria"/>
                <w:sz w:val="22"/>
              </w:rPr>
              <w:t>punkta</w:t>
            </w:r>
            <w:proofErr w:type="spellEnd"/>
            <w:proofErr w:type="gramEnd"/>
            <w:r w:rsidRPr="0047442C">
              <w:rPr>
                <w:rFonts w:eastAsia="Cambria"/>
                <w:sz w:val="22"/>
              </w:rPr>
              <w:t xml:space="preserve"> </w:t>
            </w:r>
            <w:proofErr w:type="spellStart"/>
            <w:r w:rsidRPr="0047442C">
              <w:rPr>
                <w:rFonts w:eastAsia="Cambria"/>
                <w:sz w:val="22"/>
              </w:rPr>
              <w:t>izpildi</w:t>
            </w:r>
            <w:proofErr w:type="spellEnd"/>
            <w:r w:rsidRPr="0047442C">
              <w:rPr>
                <w:rFonts w:eastAsia="Cambria"/>
                <w:sz w:val="22"/>
              </w:rPr>
              <w:t xml:space="preserve">, </w:t>
            </w:r>
            <w:proofErr w:type="spellStart"/>
            <w:r w:rsidRPr="0047442C">
              <w:rPr>
                <w:rFonts w:eastAsia="Cambria"/>
                <w:sz w:val="22"/>
              </w:rPr>
              <w:t>jāiesniedz</w:t>
            </w:r>
            <w:proofErr w:type="spellEnd"/>
            <w:r w:rsidRPr="0047442C">
              <w:rPr>
                <w:rFonts w:eastAsia="Cambria"/>
                <w:sz w:val="22"/>
              </w:rPr>
              <w:t xml:space="preserve"> </w:t>
            </w:r>
            <w:proofErr w:type="spellStart"/>
            <w:r w:rsidRPr="0047442C">
              <w:rPr>
                <w:rFonts w:eastAsia="Cambria"/>
                <w:sz w:val="22"/>
              </w:rPr>
              <w:t>dokuments</w:t>
            </w:r>
            <w:proofErr w:type="spellEnd"/>
            <w:r w:rsidRPr="0047442C">
              <w:rPr>
                <w:rFonts w:eastAsia="Cambria"/>
                <w:sz w:val="22"/>
              </w:rPr>
              <w:t xml:space="preserve">, </w:t>
            </w:r>
            <w:proofErr w:type="spellStart"/>
            <w:r w:rsidRPr="0047442C">
              <w:rPr>
                <w:rFonts w:eastAsia="Cambria"/>
                <w:sz w:val="22"/>
              </w:rPr>
              <w:t>kas</w:t>
            </w:r>
            <w:proofErr w:type="spellEnd"/>
            <w:r w:rsidRPr="0047442C">
              <w:rPr>
                <w:rFonts w:eastAsia="Cambria"/>
                <w:sz w:val="22"/>
              </w:rPr>
              <w:t xml:space="preserve"> </w:t>
            </w:r>
            <w:proofErr w:type="spellStart"/>
            <w:r w:rsidRPr="0047442C">
              <w:rPr>
                <w:rFonts w:eastAsia="Cambria"/>
                <w:sz w:val="22"/>
              </w:rPr>
              <w:t>apliecina</w:t>
            </w:r>
            <w:proofErr w:type="spellEnd"/>
            <w:r w:rsidRPr="0047442C">
              <w:rPr>
                <w:rFonts w:eastAsia="Cambria"/>
                <w:sz w:val="22"/>
              </w:rPr>
              <w:t xml:space="preserve"> </w:t>
            </w:r>
            <w:proofErr w:type="spellStart"/>
            <w:r w:rsidRPr="0047442C">
              <w:rPr>
                <w:rFonts w:eastAsia="Cambria"/>
                <w:sz w:val="22"/>
              </w:rPr>
              <w:t>pretendenta</w:t>
            </w:r>
            <w:proofErr w:type="spellEnd"/>
            <w:r w:rsidRPr="0047442C">
              <w:rPr>
                <w:rFonts w:eastAsia="Cambria"/>
                <w:sz w:val="22"/>
              </w:rPr>
              <w:t xml:space="preserve"> </w:t>
            </w:r>
            <w:proofErr w:type="spellStart"/>
            <w:r w:rsidRPr="0047442C">
              <w:rPr>
                <w:rFonts w:eastAsia="Cambria"/>
                <w:sz w:val="22"/>
              </w:rPr>
              <w:t>pārstāvja</w:t>
            </w:r>
            <w:proofErr w:type="spellEnd"/>
            <w:r w:rsidRPr="0047442C">
              <w:rPr>
                <w:rFonts w:eastAsia="Cambria"/>
                <w:sz w:val="22"/>
              </w:rPr>
              <w:t xml:space="preserve">, </w:t>
            </w:r>
            <w:proofErr w:type="spellStart"/>
            <w:r w:rsidRPr="0047442C">
              <w:rPr>
                <w:rFonts w:eastAsia="Cambria"/>
                <w:sz w:val="22"/>
              </w:rPr>
              <w:t>kurš</w:t>
            </w:r>
            <w:proofErr w:type="spellEnd"/>
            <w:r w:rsidRPr="0047442C">
              <w:rPr>
                <w:rFonts w:eastAsia="Cambria"/>
                <w:sz w:val="22"/>
              </w:rPr>
              <w:t xml:space="preserve"> </w:t>
            </w:r>
            <w:proofErr w:type="spellStart"/>
            <w:r w:rsidRPr="0047442C">
              <w:rPr>
                <w:rFonts w:eastAsia="Cambria"/>
                <w:sz w:val="22"/>
              </w:rPr>
              <w:t>paraksta</w:t>
            </w:r>
            <w:proofErr w:type="spellEnd"/>
            <w:r w:rsidRPr="0047442C">
              <w:rPr>
                <w:rFonts w:eastAsia="Cambria"/>
                <w:sz w:val="22"/>
              </w:rPr>
              <w:t xml:space="preserve"> </w:t>
            </w:r>
            <w:proofErr w:type="spellStart"/>
            <w:r w:rsidRPr="0047442C">
              <w:rPr>
                <w:rFonts w:eastAsia="Cambria"/>
                <w:sz w:val="22"/>
              </w:rPr>
              <w:t>piedāvājumu</w:t>
            </w:r>
            <w:proofErr w:type="spellEnd"/>
            <w:r w:rsidRPr="0047442C">
              <w:rPr>
                <w:rFonts w:eastAsia="Cambria"/>
                <w:sz w:val="22"/>
              </w:rPr>
              <w:t xml:space="preserve">, </w:t>
            </w:r>
            <w:proofErr w:type="spellStart"/>
            <w:r w:rsidRPr="0047442C">
              <w:rPr>
                <w:rFonts w:eastAsia="Cambria"/>
                <w:sz w:val="22"/>
              </w:rPr>
              <w:t>pārstāvības</w:t>
            </w:r>
            <w:proofErr w:type="spellEnd"/>
            <w:r w:rsidRPr="0047442C">
              <w:rPr>
                <w:rFonts w:eastAsia="Cambria"/>
                <w:sz w:val="22"/>
              </w:rPr>
              <w:t xml:space="preserve"> (</w:t>
            </w:r>
            <w:proofErr w:type="spellStart"/>
            <w:r w:rsidRPr="0047442C">
              <w:rPr>
                <w:rFonts w:eastAsia="Cambria"/>
                <w:sz w:val="22"/>
              </w:rPr>
              <w:t>paraksta</w:t>
            </w:r>
            <w:proofErr w:type="spellEnd"/>
            <w:r w:rsidRPr="0047442C">
              <w:rPr>
                <w:rFonts w:eastAsia="Cambria"/>
                <w:sz w:val="22"/>
              </w:rPr>
              <w:t xml:space="preserve">) </w:t>
            </w:r>
            <w:proofErr w:type="spellStart"/>
            <w:r w:rsidRPr="0047442C">
              <w:rPr>
                <w:rFonts w:eastAsia="Cambria"/>
                <w:sz w:val="22"/>
              </w:rPr>
              <w:t>tiesības</w:t>
            </w:r>
            <w:proofErr w:type="spellEnd"/>
            <w:r w:rsidRPr="0047442C">
              <w:rPr>
                <w:rFonts w:eastAsia="Cambria"/>
                <w:sz w:val="22"/>
              </w:rPr>
              <w:t xml:space="preserve">. </w:t>
            </w:r>
            <w:proofErr w:type="spellStart"/>
            <w:r w:rsidRPr="0047442C">
              <w:rPr>
                <w:rFonts w:eastAsia="Cambria"/>
                <w:sz w:val="22"/>
              </w:rPr>
              <w:t>Ja</w:t>
            </w:r>
            <w:proofErr w:type="spellEnd"/>
            <w:r w:rsidRPr="0047442C">
              <w:rPr>
                <w:rFonts w:eastAsia="Cambria"/>
                <w:sz w:val="22"/>
              </w:rPr>
              <w:t xml:space="preserve"> </w:t>
            </w:r>
            <w:proofErr w:type="spellStart"/>
            <w:r w:rsidRPr="0047442C">
              <w:rPr>
                <w:rFonts w:eastAsia="Cambria"/>
                <w:sz w:val="22"/>
              </w:rPr>
              <w:t>pretendents</w:t>
            </w:r>
            <w:proofErr w:type="spellEnd"/>
            <w:r w:rsidRPr="0047442C">
              <w:rPr>
                <w:rFonts w:eastAsia="Cambria"/>
                <w:sz w:val="22"/>
              </w:rPr>
              <w:t xml:space="preserve"> </w:t>
            </w:r>
            <w:proofErr w:type="spellStart"/>
            <w:r w:rsidRPr="0047442C">
              <w:rPr>
                <w:rFonts w:eastAsia="Cambria"/>
                <w:sz w:val="22"/>
              </w:rPr>
              <w:t>iesniedz</w:t>
            </w:r>
            <w:proofErr w:type="spellEnd"/>
            <w:r w:rsidRPr="0047442C">
              <w:rPr>
                <w:rFonts w:eastAsia="Cambria"/>
                <w:sz w:val="22"/>
              </w:rPr>
              <w:t xml:space="preserve"> </w:t>
            </w:r>
            <w:proofErr w:type="spellStart"/>
            <w:r w:rsidRPr="0047442C">
              <w:rPr>
                <w:rFonts w:eastAsia="Cambria"/>
                <w:sz w:val="22"/>
              </w:rPr>
              <w:t>pilnvaru</w:t>
            </w:r>
            <w:proofErr w:type="spellEnd"/>
            <w:r w:rsidRPr="0047442C">
              <w:rPr>
                <w:rFonts w:eastAsia="Cambria"/>
                <w:sz w:val="22"/>
              </w:rPr>
              <w:t xml:space="preserve">, tad </w:t>
            </w:r>
            <w:proofErr w:type="spellStart"/>
            <w:r w:rsidRPr="0047442C">
              <w:rPr>
                <w:rFonts w:eastAsia="Cambria"/>
                <w:sz w:val="22"/>
              </w:rPr>
              <w:t>papildus</w:t>
            </w:r>
            <w:proofErr w:type="spellEnd"/>
            <w:r w:rsidRPr="0047442C">
              <w:rPr>
                <w:rFonts w:eastAsia="Cambria"/>
                <w:sz w:val="22"/>
              </w:rPr>
              <w:t xml:space="preserve"> tam </w:t>
            </w:r>
            <w:proofErr w:type="spellStart"/>
            <w:r w:rsidRPr="0047442C">
              <w:rPr>
                <w:rFonts w:eastAsia="Cambria"/>
                <w:sz w:val="22"/>
              </w:rPr>
              <w:t>jāiesniedz</w:t>
            </w:r>
            <w:proofErr w:type="spellEnd"/>
            <w:r w:rsidRPr="0047442C">
              <w:rPr>
                <w:rFonts w:eastAsia="Cambria"/>
                <w:sz w:val="22"/>
              </w:rPr>
              <w:t xml:space="preserve"> </w:t>
            </w:r>
            <w:proofErr w:type="spellStart"/>
            <w:r w:rsidRPr="0047442C">
              <w:rPr>
                <w:rFonts w:eastAsia="Cambria"/>
                <w:sz w:val="22"/>
              </w:rPr>
              <w:t>dokuments</w:t>
            </w:r>
            <w:proofErr w:type="spellEnd"/>
            <w:r w:rsidRPr="0047442C">
              <w:rPr>
                <w:rFonts w:eastAsia="Cambria"/>
                <w:sz w:val="22"/>
              </w:rPr>
              <w:t xml:space="preserve">, </w:t>
            </w:r>
            <w:proofErr w:type="spellStart"/>
            <w:r w:rsidRPr="0047442C">
              <w:rPr>
                <w:rFonts w:eastAsia="Cambria"/>
                <w:sz w:val="22"/>
              </w:rPr>
              <w:t>kas</w:t>
            </w:r>
            <w:proofErr w:type="spellEnd"/>
            <w:r w:rsidRPr="0047442C">
              <w:rPr>
                <w:rFonts w:eastAsia="Cambria"/>
                <w:sz w:val="22"/>
              </w:rPr>
              <w:t xml:space="preserve"> </w:t>
            </w:r>
            <w:proofErr w:type="spellStart"/>
            <w:r w:rsidRPr="0047442C">
              <w:rPr>
                <w:rFonts w:eastAsia="Cambria"/>
                <w:sz w:val="22"/>
              </w:rPr>
              <w:t>apliecina</w:t>
            </w:r>
            <w:proofErr w:type="spellEnd"/>
            <w:r w:rsidRPr="0047442C">
              <w:rPr>
                <w:rFonts w:eastAsia="Cambria"/>
                <w:sz w:val="22"/>
              </w:rPr>
              <w:t xml:space="preserve">, </w:t>
            </w:r>
            <w:proofErr w:type="spellStart"/>
            <w:r w:rsidRPr="0047442C">
              <w:rPr>
                <w:rFonts w:eastAsia="Cambria"/>
                <w:sz w:val="22"/>
              </w:rPr>
              <w:t>ka</w:t>
            </w:r>
            <w:proofErr w:type="spellEnd"/>
            <w:r w:rsidRPr="0047442C">
              <w:rPr>
                <w:rFonts w:eastAsia="Cambria"/>
                <w:sz w:val="22"/>
              </w:rPr>
              <w:t xml:space="preserve"> </w:t>
            </w:r>
            <w:proofErr w:type="spellStart"/>
            <w:r w:rsidRPr="0047442C">
              <w:rPr>
                <w:rFonts w:eastAsia="Cambria"/>
                <w:sz w:val="22"/>
              </w:rPr>
              <w:t>pilnvaras</w:t>
            </w:r>
            <w:proofErr w:type="spellEnd"/>
            <w:r w:rsidRPr="0047442C">
              <w:rPr>
                <w:rFonts w:eastAsia="Cambria"/>
                <w:sz w:val="22"/>
              </w:rPr>
              <w:t xml:space="preserve"> </w:t>
            </w:r>
            <w:proofErr w:type="spellStart"/>
            <w:r w:rsidRPr="0047442C">
              <w:rPr>
                <w:rFonts w:eastAsia="Cambria"/>
                <w:sz w:val="22"/>
              </w:rPr>
              <w:t>devējam</w:t>
            </w:r>
            <w:proofErr w:type="spellEnd"/>
            <w:r w:rsidRPr="0047442C">
              <w:rPr>
                <w:rFonts w:eastAsia="Cambria"/>
                <w:sz w:val="22"/>
              </w:rPr>
              <w:t xml:space="preserve"> </w:t>
            </w:r>
            <w:proofErr w:type="spellStart"/>
            <w:r w:rsidRPr="0047442C">
              <w:rPr>
                <w:rFonts w:eastAsia="Cambria"/>
                <w:sz w:val="22"/>
              </w:rPr>
              <w:t>ir</w:t>
            </w:r>
            <w:proofErr w:type="spellEnd"/>
            <w:r w:rsidRPr="0047442C">
              <w:rPr>
                <w:rFonts w:eastAsia="Cambria"/>
                <w:sz w:val="22"/>
              </w:rPr>
              <w:t xml:space="preserve"> </w:t>
            </w:r>
            <w:proofErr w:type="spellStart"/>
            <w:r w:rsidRPr="0047442C">
              <w:rPr>
                <w:rFonts w:eastAsia="Cambria"/>
                <w:sz w:val="22"/>
              </w:rPr>
              <w:t>pretendenta</w:t>
            </w:r>
            <w:proofErr w:type="spellEnd"/>
            <w:r w:rsidRPr="0047442C">
              <w:rPr>
                <w:rFonts w:eastAsia="Cambria"/>
                <w:sz w:val="22"/>
              </w:rPr>
              <w:t xml:space="preserve"> </w:t>
            </w:r>
            <w:proofErr w:type="spellStart"/>
            <w:r w:rsidRPr="0047442C">
              <w:rPr>
                <w:rFonts w:eastAsia="Cambria"/>
                <w:sz w:val="22"/>
              </w:rPr>
              <w:t>pārstāvības</w:t>
            </w:r>
            <w:proofErr w:type="spellEnd"/>
            <w:r w:rsidRPr="0047442C">
              <w:rPr>
                <w:rFonts w:eastAsia="Cambria"/>
                <w:sz w:val="22"/>
              </w:rPr>
              <w:t xml:space="preserve"> (</w:t>
            </w:r>
            <w:proofErr w:type="spellStart"/>
            <w:r w:rsidRPr="0047442C">
              <w:rPr>
                <w:rFonts w:eastAsia="Cambria"/>
                <w:sz w:val="22"/>
              </w:rPr>
              <w:t>paraksta</w:t>
            </w:r>
            <w:proofErr w:type="spellEnd"/>
            <w:r w:rsidRPr="0047442C">
              <w:rPr>
                <w:rFonts w:eastAsia="Cambria"/>
                <w:sz w:val="22"/>
              </w:rPr>
              <w:t xml:space="preserve">) </w:t>
            </w:r>
            <w:proofErr w:type="spellStart"/>
            <w:r w:rsidRPr="0047442C">
              <w:rPr>
                <w:rFonts w:eastAsia="Cambria"/>
                <w:sz w:val="22"/>
              </w:rPr>
              <w:t>tiesības</w:t>
            </w:r>
            <w:proofErr w:type="spellEnd"/>
            <w:r w:rsidRPr="0047442C">
              <w:rPr>
                <w:rFonts w:eastAsia="Cambria"/>
                <w:sz w:val="22"/>
              </w:rPr>
              <w:t>.</w:t>
            </w:r>
          </w:p>
        </w:tc>
      </w:tr>
      <w:tr w:rsidR="0047442C" w:rsidRPr="0069000A" w:rsidTr="00EB5634">
        <w:trPr>
          <w:trHeight w:val="558"/>
        </w:trPr>
        <w:tc>
          <w:tcPr>
            <w:tcW w:w="4106" w:type="dxa"/>
            <w:shd w:val="clear" w:color="auto" w:fill="auto"/>
          </w:tcPr>
          <w:p w:rsidR="0047442C" w:rsidRPr="0047442C" w:rsidRDefault="0047442C" w:rsidP="0047442C">
            <w:pPr>
              <w:jc w:val="both"/>
              <w:rPr>
                <w:rFonts w:eastAsia="Cambria"/>
                <w:b/>
                <w:sz w:val="22"/>
              </w:rPr>
            </w:pPr>
            <w:r w:rsidRPr="0047442C">
              <w:rPr>
                <w:rFonts w:eastAsia="Cambria"/>
                <w:sz w:val="22"/>
              </w:rPr>
              <w:t xml:space="preserve">11.1.5. </w:t>
            </w:r>
            <w:proofErr w:type="spellStart"/>
            <w:r w:rsidR="009A208B" w:rsidRPr="009A208B">
              <w:rPr>
                <w:rFonts w:eastAsia="Cambria"/>
                <w:sz w:val="22"/>
              </w:rPr>
              <w:t>Pretendentam</w:t>
            </w:r>
            <w:proofErr w:type="spellEnd"/>
            <w:r w:rsidR="009A208B" w:rsidRPr="009A208B">
              <w:rPr>
                <w:rFonts w:eastAsia="Cambria"/>
                <w:sz w:val="22"/>
              </w:rPr>
              <w:t xml:space="preserve"> </w:t>
            </w:r>
            <w:proofErr w:type="spellStart"/>
            <w:r w:rsidR="009A208B" w:rsidRPr="009A208B">
              <w:rPr>
                <w:rFonts w:eastAsia="Cambria"/>
                <w:sz w:val="22"/>
              </w:rPr>
              <w:t>ir</w:t>
            </w:r>
            <w:proofErr w:type="spellEnd"/>
            <w:r w:rsidR="009A208B" w:rsidRPr="009A208B">
              <w:rPr>
                <w:rFonts w:eastAsia="Cambria"/>
                <w:sz w:val="22"/>
              </w:rPr>
              <w:t xml:space="preserve"> </w:t>
            </w:r>
            <w:proofErr w:type="spellStart"/>
            <w:r w:rsidR="009A208B" w:rsidRPr="009A208B">
              <w:rPr>
                <w:rFonts w:eastAsia="Cambria"/>
                <w:sz w:val="22"/>
              </w:rPr>
              <w:t>tiesības</w:t>
            </w:r>
            <w:proofErr w:type="spellEnd"/>
            <w:r w:rsidR="009A208B" w:rsidRPr="009A208B">
              <w:rPr>
                <w:rFonts w:eastAsia="Cambria"/>
                <w:sz w:val="22"/>
              </w:rPr>
              <w:t xml:space="preserve"> </w:t>
            </w:r>
            <w:proofErr w:type="spellStart"/>
            <w:r w:rsidR="009A208B" w:rsidRPr="009A208B">
              <w:rPr>
                <w:rFonts w:eastAsia="Cambria"/>
                <w:sz w:val="22"/>
              </w:rPr>
              <w:t>veikt</w:t>
            </w:r>
            <w:proofErr w:type="spellEnd"/>
            <w:r w:rsidR="009A208B" w:rsidRPr="009A208B">
              <w:rPr>
                <w:rFonts w:eastAsia="Cambria"/>
                <w:sz w:val="22"/>
              </w:rPr>
              <w:t xml:space="preserve"> </w:t>
            </w:r>
            <w:proofErr w:type="spellStart"/>
            <w:r w:rsidR="009A208B" w:rsidRPr="009A208B">
              <w:rPr>
                <w:rFonts w:eastAsia="Cambria"/>
                <w:sz w:val="22"/>
              </w:rPr>
              <w:t>siltumenerģijas</w:t>
            </w:r>
            <w:proofErr w:type="spellEnd"/>
            <w:r w:rsidR="009A208B" w:rsidRPr="009A208B">
              <w:rPr>
                <w:rFonts w:eastAsia="Cambria"/>
                <w:sz w:val="22"/>
              </w:rPr>
              <w:t xml:space="preserve"> </w:t>
            </w:r>
            <w:proofErr w:type="spellStart"/>
            <w:r w:rsidR="009A208B" w:rsidRPr="009A208B">
              <w:rPr>
                <w:rFonts w:eastAsia="Cambria"/>
                <w:sz w:val="22"/>
              </w:rPr>
              <w:t>ražošanu</w:t>
            </w:r>
            <w:proofErr w:type="spellEnd"/>
            <w:r w:rsidR="009A208B" w:rsidRPr="009A208B">
              <w:rPr>
                <w:rFonts w:eastAsia="Cambria"/>
                <w:sz w:val="22"/>
              </w:rPr>
              <w:t>.</w:t>
            </w:r>
          </w:p>
        </w:tc>
        <w:tc>
          <w:tcPr>
            <w:tcW w:w="6031" w:type="dxa"/>
            <w:shd w:val="clear" w:color="auto" w:fill="auto"/>
          </w:tcPr>
          <w:p w:rsidR="0047442C" w:rsidRPr="0047442C" w:rsidRDefault="009A208B" w:rsidP="0047442C">
            <w:pPr>
              <w:jc w:val="both"/>
              <w:rPr>
                <w:rFonts w:eastAsia="Cambria"/>
                <w:b/>
                <w:sz w:val="22"/>
              </w:rPr>
            </w:pPr>
            <w:r w:rsidRPr="009A208B">
              <w:rPr>
                <w:rFonts w:eastAsia="Cambria"/>
                <w:sz w:val="22"/>
              </w:rPr>
              <w:t xml:space="preserve">Lai </w:t>
            </w:r>
            <w:proofErr w:type="spellStart"/>
            <w:r w:rsidRPr="009A208B">
              <w:rPr>
                <w:rFonts w:eastAsia="Cambria"/>
                <w:sz w:val="22"/>
              </w:rPr>
              <w:t>apliecinātu</w:t>
            </w:r>
            <w:proofErr w:type="spellEnd"/>
            <w:r w:rsidRPr="009A208B">
              <w:rPr>
                <w:rFonts w:eastAsia="Cambria"/>
                <w:sz w:val="22"/>
              </w:rPr>
              <w:t xml:space="preserve"> 11.1.5. </w:t>
            </w:r>
            <w:proofErr w:type="spellStart"/>
            <w:proofErr w:type="gramStart"/>
            <w:r w:rsidRPr="009A208B">
              <w:rPr>
                <w:rFonts w:eastAsia="Cambria"/>
                <w:sz w:val="22"/>
              </w:rPr>
              <w:t>punkta</w:t>
            </w:r>
            <w:proofErr w:type="spellEnd"/>
            <w:proofErr w:type="gramEnd"/>
            <w:r w:rsidRPr="009A208B">
              <w:rPr>
                <w:rFonts w:eastAsia="Cambria"/>
                <w:sz w:val="22"/>
              </w:rPr>
              <w:t xml:space="preserve"> </w:t>
            </w:r>
            <w:proofErr w:type="spellStart"/>
            <w:r w:rsidRPr="009A208B">
              <w:rPr>
                <w:rFonts w:eastAsia="Cambria"/>
                <w:sz w:val="22"/>
              </w:rPr>
              <w:t>izpildi</w:t>
            </w:r>
            <w:proofErr w:type="spellEnd"/>
            <w:r w:rsidRPr="009A208B">
              <w:rPr>
                <w:rFonts w:eastAsia="Cambria"/>
                <w:sz w:val="22"/>
              </w:rPr>
              <w:t xml:space="preserve">, </w:t>
            </w:r>
            <w:proofErr w:type="spellStart"/>
            <w:r w:rsidRPr="009A208B">
              <w:rPr>
                <w:rFonts w:eastAsia="Cambria"/>
                <w:sz w:val="22"/>
              </w:rPr>
              <w:t>jāiesniedz</w:t>
            </w:r>
            <w:proofErr w:type="spellEnd"/>
            <w:r w:rsidRPr="009A208B">
              <w:rPr>
                <w:rFonts w:eastAsia="Cambria"/>
                <w:sz w:val="22"/>
              </w:rPr>
              <w:t xml:space="preserve"> </w:t>
            </w:r>
            <w:proofErr w:type="spellStart"/>
            <w:r w:rsidRPr="009A208B">
              <w:rPr>
                <w:rFonts w:eastAsia="Cambria"/>
                <w:sz w:val="22"/>
              </w:rPr>
              <w:t>dokumentu</w:t>
            </w:r>
            <w:proofErr w:type="spellEnd"/>
            <w:r w:rsidRPr="009A208B">
              <w:rPr>
                <w:rFonts w:eastAsia="Cambria"/>
                <w:sz w:val="22"/>
              </w:rPr>
              <w:t xml:space="preserve">, </w:t>
            </w:r>
            <w:proofErr w:type="spellStart"/>
            <w:r w:rsidRPr="009A208B">
              <w:rPr>
                <w:rFonts w:eastAsia="Cambria"/>
                <w:sz w:val="22"/>
              </w:rPr>
              <w:t>kas</w:t>
            </w:r>
            <w:proofErr w:type="spellEnd"/>
            <w:r w:rsidRPr="009A208B">
              <w:rPr>
                <w:rFonts w:eastAsia="Cambria"/>
                <w:sz w:val="22"/>
              </w:rPr>
              <w:t xml:space="preserve"> </w:t>
            </w:r>
            <w:proofErr w:type="spellStart"/>
            <w:r w:rsidRPr="009A208B">
              <w:rPr>
                <w:rFonts w:eastAsia="Cambria"/>
                <w:sz w:val="22"/>
              </w:rPr>
              <w:t>apliecina</w:t>
            </w:r>
            <w:proofErr w:type="spellEnd"/>
            <w:r w:rsidRPr="009A208B">
              <w:rPr>
                <w:rFonts w:eastAsia="Cambria"/>
                <w:sz w:val="22"/>
              </w:rPr>
              <w:t xml:space="preserve">, </w:t>
            </w:r>
            <w:proofErr w:type="spellStart"/>
            <w:r w:rsidRPr="009A208B">
              <w:rPr>
                <w:rFonts w:eastAsia="Cambria"/>
                <w:sz w:val="22"/>
              </w:rPr>
              <w:t>ka</w:t>
            </w:r>
            <w:proofErr w:type="spellEnd"/>
            <w:r w:rsidRPr="009A208B">
              <w:rPr>
                <w:rFonts w:eastAsia="Cambria"/>
                <w:sz w:val="22"/>
              </w:rPr>
              <w:t xml:space="preserve"> </w:t>
            </w:r>
            <w:proofErr w:type="spellStart"/>
            <w:r w:rsidRPr="009A208B">
              <w:rPr>
                <w:rFonts w:eastAsia="Cambria"/>
                <w:sz w:val="22"/>
              </w:rPr>
              <w:t>pretendentam</w:t>
            </w:r>
            <w:proofErr w:type="spellEnd"/>
            <w:r w:rsidRPr="009A208B">
              <w:rPr>
                <w:rFonts w:eastAsia="Cambria"/>
                <w:sz w:val="22"/>
              </w:rPr>
              <w:t xml:space="preserve"> </w:t>
            </w:r>
            <w:proofErr w:type="spellStart"/>
            <w:r w:rsidRPr="009A208B">
              <w:rPr>
                <w:rFonts w:eastAsia="Cambria"/>
                <w:sz w:val="22"/>
              </w:rPr>
              <w:t>ir</w:t>
            </w:r>
            <w:proofErr w:type="spellEnd"/>
            <w:r w:rsidRPr="009A208B">
              <w:rPr>
                <w:rFonts w:eastAsia="Cambria"/>
                <w:sz w:val="22"/>
              </w:rPr>
              <w:t xml:space="preserve"> </w:t>
            </w:r>
            <w:proofErr w:type="spellStart"/>
            <w:r w:rsidRPr="009A208B">
              <w:rPr>
                <w:rFonts w:eastAsia="Cambria"/>
                <w:sz w:val="22"/>
              </w:rPr>
              <w:t>tiesības</w:t>
            </w:r>
            <w:proofErr w:type="spellEnd"/>
            <w:r w:rsidRPr="009A208B">
              <w:rPr>
                <w:rFonts w:eastAsia="Cambria"/>
                <w:sz w:val="22"/>
              </w:rPr>
              <w:t xml:space="preserve"> </w:t>
            </w:r>
            <w:proofErr w:type="spellStart"/>
            <w:r w:rsidRPr="009A208B">
              <w:rPr>
                <w:rFonts w:eastAsia="Cambria"/>
                <w:sz w:val="22"/>
              </w:rPr>
              <w:t>veikt</w:t>
            </w:r>
            <w:proofErr w:type="spellEnd"/>
            <w:r w:rsidRPr="009A208B">
              <w:rPr>
                <w:rFonts w:eastAsia="Cambria"/>
                <w:sz w:val="22"/>
              </w:rPr>
              <w:t xml:space="preserve"> </w:t>
            </w:r>
            <w:proofErr w:type="spellStart"/>
            <w:r w:rsidRPr="009A208B">
              <w:rPr>
                <w:rFonts w:eastAsia="Cambria"/>
                <w:sz w:val="22"/>
              </w:rPr>
              <w:t>siltumenerģijas</w:t>
            </w:r>
            <w:proofErr w:type="spellEnd"/>
            <w:r w:rsidRPr="009A208B">
              <w:rPr>
                <w:rFonts w:eastAsia="Cambria"/>
                <w:sz w:val="22"/>
              </w:rPr>
              <w:t xml:space="preserve"> </w:t>
            </w:r>
            <w:proofErr w:type="spellStart"/>
            <w:r w:rsidRPr="009A208B">
              <w:rPr>
                <w:rFonts w:eastAsia="Cambria"/>
                <w:sz w:val="22"/>
              </w:rPr>
              <w:t>ražošanu</w:t>
            </w:r>
            <w:proofErr w:type="spellEnd"/>
            <w:r w:rsidRPr="009A208B">
              <w:rPr>
                <w:rFonts w:eastAsia="Cambria"/>
                <w:sz w:val="22"/>
              </w:rPr>
              <w:t>.</w:t>
            </w:r>
            <w:r w:rsidR="0047442C" w:rsidRPr="0047442C">
              <w:rPr>
                <w:rFonts w:eastAsia="Cambria"/>
                <w:sz w:val="22"/>
              </w:rPr>
              <w:t>.</w:t>
            </w:r>
          </w:p>
        </w:tc>
      </w:tr>
    </w:tbl>
    <w:p w:rsidR="005C150E" w:rsidRDefault="005C150E" w:rsidP="009A208B">
      <w:pPr>
        <w:numPr>
          <w:ilvl w:val="0"/>
          <w:numId w:val="16"/>
        </w:numPr>
        <w:spacing w:before="120"/>
        <w:jc w:val="both"/>
        <w:rPr>
          <w:sz w:val="22"/>
          <w:szCs w:val="22"/>
          <w:lang w:val="lv-LV" w:eastAsia="lv-LV"/>
        </w:rPr>
      </w:pPr>
      <w:r>
        <w:rPr>
          <w:sz w:val="22"/>
          <w:szCs w:val="22"/>
          <w:lang w:val="lv-LV" w:eastAsia="lv-LV"/>
        </w:rPr>
        <w:t>U</w:t>
      </w:r>
      <w:r w:rsidR="009A208B">
        <w:rPr>
          <w:sz w:val="22"/>
          <w:szCs w:val="22"/>
          <w:lang w:val="lv-LV" w:eastAsia="lv-LV"/>
        </w:rPr>
        <w:t xml:space="preserve">z sarunām uzaicināto piegādātāja nosaukums </w:t>
      </w:r>
      <w:r w:rsidR="009A208B" w:rsidRPr="009A208B">
        <w:rPr>
          <w:sz w:val="22"/>
          <w:szCs w:val="22"/>
          <w:lang w:val="lv-LV" w:eastAsia="lv-LV"/>
        </w:rPr>
        <w:t>SIA “RTU Enerģija”</w:t>
      </w:r>
      <w:r w:rsidR="009A208B">
        <w:rPr>
          <w:sz w:val="22"/>
          <w:szCs w:val="22"/>
          <w:lang w:val="lv-LV" w:eastAsia="lv-LV"/>
        </w:rPr>
        <w:t>.</w:t>
      </w:r>
    </w:p>
    <w:p w:rsidR="00EB5634" w:rsidRDefault="001743BB" w:rsidP="00EB5634">
      <w:pPr>
        <w:numPr>
          <w:ilvl w:val="0"/>
          <w:numId w:val="16"/>
        </w:numPr>
        <w:spacing w:before="120"/>
        <w:ind w:left="284" w:hanging="284"/>
        <w:jc w:val="both"/>
        <w:rPr>
          <w:sz w:val="22"/>
          <w:szCs w:val="22"/>
          <w:lang w:val="lv-LV" w:eastAsia="lv-LV"/>
        </w:rPr>
      </w:pPr>
      <w:r w:rsidRPr="006064AE">
        <w:rPr>
          <w:b/>
          <w:sz w:val="22"/>
          <w:szCs w:val="22"/>
          <w:lang w:val="lv-LV"/>
        </w:rPr>
        <w:t xml:space="preserve">Piedāvājuma izvēles kritērijs: </w:t>
      </w:r>
      <w:r w:rsidRPr="006064AE">
        <w:rPr>
          <w:sz w:val="22"/>
          <w:szCs w:val="22"/>
          <w:lang w:val="lv-LV"/>
        </w:rPr>
        <w:t>visām</w:t>
      </w:r>
      <w:r w:rsidRPr="00CB42C8">
        <w:rPr>
          <w:sz w:val="22"/>
          <w:szCs w:val="22"/>
          <w:lang w:val="lv-LV"/>
        </w:rPr>
        <w:t xml:space="preserve"> nolikuma prasībām atbilstošs </w:t>
      </w:r>
      <w:r w:rsidR="006064AE" w:rsidRPr="00CB42C8">
        <w:rPr>
          <w:sz w:val="22"/>
          <w:szCs w:val="22"/>
          <w:lang w:val="lv-LV" w:eastAsia="lv-LV"/>
        </w:rPr>
        <w:t xml:space="preserve">saimnieciski visizdevīgāko piedāvājumu </w:t>
      </w:r>
      <w:r w:rsidR="00CB42C8" w:rsidRPr="00CB42C8">
        <w:rPr>
          <w:sz w:val="22"/>
          <w:szCs w:val="22"/>
          <w:lang w:val="lv-LV" w:eastAsia="lv-LV"/>
        </w:rPr>
        <w:t>ar viszemāko cenu</w:t>
      </w:r>
      <w:r w:rsidR="006064AE" w:rsidRPr="00CB42C8">
        <w:rPr>
          <w:sz w:val="22"/>
          <w:szCs w:val="22"/>
          <w:lang w:val="lv-LV" w:eastAsia="lv-LV"/>
        </w:rPr>
        <w:t>.</w:t>
      </w:r>
    </w:p>
    <w:p w:rsidR="001743BB" w:rsidRPr="00EB5634" w:rsidRDefault="001743BB" w:rsidP="00EB5634">
      <w:pPr>
        <w:numPr>
          <w:ilvl w:val="0"/>
          <w:numId w:val="16"/>
        </w:numPr>
        <w:spacing w:before="120"/>
        <w:ind w:left="284" w:hanging="284"/>
        <w:jc w:val="both"/>
        <w:rPr>
          <w:sz w:val="22"/>
          <w:szCs w:val="22"/>
          <w:lang w:val="lv-LV" w:eastAsia="lv-LV"/>
        </w:rPr>
      </w:pPr>
      <w:r w:rsidRPr="00EB5634">
        <w:rPr>
          <w:b/>
          <w:sz w:val="22"/>
          <w:szCs w:val="22"/>
          <w:lang w:val="lv-LV"/>
        </w:rPr>
        <w:t xml:space="preserve">Piedāvājumu iesniegšanas vieta un termiņš: </w:t>
      </w:r>
      <w:r w:rsidR="006064AE" w:rsidRPr="00EB5634">
        <w:rPr>
          <w:sz w:val="22"/>
          <w:szCs w:val="22"/>
          <w:lang w:val="lv-LV"/>
        </w:rPr>
        <w:t>Piedāvājumi jāiesniedz līdz 2017</w:t>
      </w:r>
      <w:r w:rsidRPr="00EB5634">
        <w:rPr>
          <w:sz w:val="22"/>
          <w:szCs w:val="22"/>
          <w:lang w:val="lv-LV"/>
        </w:rPr>
        <w:t xml:space="preserve">.gada </w:t>
      </w:r>
      <w:r w:rsidR="009A208B">
        <w:rPr>
          <w:sz w:val="22"/>
          <w:szCs w:val="22"/>
          <w:lang w:val="lv-LV"/>
        </w:rPr>
        <w:t>23</w:t>
      </w:r>
      <w:r w:rsidRPr="00EB5634">
        <w:rPr>
          <w:sz w:val="22"/>
          <w:szCs w:val="22"/>
          <w:lang w:val="lv-LV"/>
        </w:rPr>
        <w:t>.</w:t>
      </w:r>
      <w:r w:rsidR="009A208B">
        <w:rPr>
          <w:sz w:val="22"/>
          <w:szCs w:val="22"/>
          <w:lang w:val="lv-LV"/>
        </w:rPr>
        <w:t>oktobrim</w:t>
      </w:r>
      <w:r w:rsidRPr="00EB5634">
        <w:rPr>
          <w:sz w:val="22"/>
          <w:szCs w:val="22"/>
          <w:lang w:val="lv-LV"/>
        </w:rPr>
        <w:t xml:space="preserve">, plkst. 10:00, Rīgā, Kaļķu ielā 1, 322.kabinetā, iesniedzot personīgi vai atsūtot pa pastu. </w:t>
      </w:r>
    </w:p>
    <w:p w:rsidR="001743BB" w:rsidRPr="001743BB" w:rsidRDefault="001743BB" w:rsidP="00EB5634">
      <w:pPr>
        <w:numPr>
          <w:ilvl w:val="0"/>
          <w:numId w:val="16"/>
        </w:numPr>
        <w:spacing w:before="120"/>
        <w:ind w:left="284" w:hanging="284"/>
        <w:jc w:val="both"/>
        <w:rPr>
          <w:b/>
          <w:sz w:val="22"/>
          <w:szCs w:val="22"/>
          <w:lang w:val="lv-LV"/>
        </w:rPr>
      </w:pPr>
      <w:r w:rsidRPr="001743BB">
        <w:rPr>
          <w:b/>
          <w:sz w:val="22"/>
          <w:szCs w:val="22"/>
          <w:lang w:val="lv-LV"/>
        </w:rPr>
        <w:t xml:space="preserve">Piedāvājumu atvēršanas vieta, datums un laiks: </w:t>
      </w:r>
      <w:r w:rsidRPr="001743BB">
        <w:rPr>
          <w:sz w:val="22"/>
          <w:szCs w:val="22"/>
          <w:lang w:val="lv-LV"/>
        </w:rPr>
        <w:t xml:space="preserve">Piedāvājumus atver </w:t>
      </w:r>
      <w:smartTag w:uri="urn:schemas-tilde-lv/tildestengine" w:element="firmas">
        <w:r w:rsidRPr="001743BB">
          <w:rPr>
            <w:sz w:val="22"/>
            <w:szCs w:val="22"/>
            <w:lang w:val="lv-LV"/>
          </w:rPr>
          <w:t>RTU</w:t>
        </w:r>
      </w:smartTag>
      <w:r w:rsidRPr="001743BB">
        <w:rPr>
          <w:sz w:val="22"/>
          <w:szCs w:val="22"/>
          <w:lang w:val="lv-LV"/>
        </w:rPr>
        <w:t xml:space="preserve"> t</w:t>
      </w:r>
      <w:r w:rsidR="006064AE">
        <w:rPr>
          <w:sz w:val="22"/>
          <w:szCs w:val="22"/>
          <w:lang w:val="lv-LV"/>
        </w:rPr>
        <w:t>elpās 2017</w:t>
      </w:r>
      <w:r w:rsidRPr="001743BB">
        <w:rPr>
          <w:sz w:val="22"/>
          <w:szCs w:val="22"/>
          <w:lang w:val="lv-LV"/>
        </w:rPr>
        <w:t xml:space="preserve">.gada </w:t>
      </w:r>
      <w:r w:rsidR="009A208B">
        <w:rPr>
          <w:sz w:val="22"/>
          <w:szCs w:val="22"/>
          <w:lang w:val="lv-LV"/>
        </w:rPr>
        <w:t>23</w:t>
      </w:r>
      <w:r w:rsidRPr="001743BB">
        <w:rPr>
          <w:sz w:val="22"/>
          <w:szCs w:val="22"/>
          <w:lang w:val="lv-LV"/>
        </w:rPr>
        <w:t>.</w:t>
      </w:r>
      <w:r w:rsidR="009A208B">
        <w:rPr>
          <w:sz w:val="22"/>
          <w:szCs w:val="22"/>
          <w:lang w:val="lv-LV"/>
        </w:rPr>
        <w:t>oktobrim</w:t>
      </w:r>
      <w:r w:rsidRPr="001743BB">
        <w:rPr>
          <w:sz w:val="22"/>
          <w:szCs w:val="22"/>
          <w:lang w:val="lv-LV"/>
        </w:rPr>
        <w:t>, plkst. 10:00, Rīgā, Kaļķu ielā 1, 322.kabinetā tūlīt pēc piedāvājumu iesnie</w:t>
      </w:r>
      <w:r w:rsidR="006064AE">
        <w:rPr>
          <w:sz w:val="22"/>
          <w:szCs w:val="22"/>
          <w:lang w:val="lv-LV"/>
        </w:rPr>
        <w:t>gšanas termiņa beigām, t.i. 2017</w:t>
      </w:r>
      <w:r w:rsidRPr="001743BB">
        <w:rPr>
          <w:sz w:val="22"/>
          <w:szCs w:val="22"/>
          <w:lang w:val="lv-LV"/>
        </w:rPr>
        <w:t xml:space="preserve">.gada </w:t>
      </w:r>
      <w:r w:rsidR="009A208B">
        <w:rPr>
          <w:sz w:val="22"/>
          <w:szCs w:val="22"/>
          <w:lang w:val="lv-LV"/>
        </w:rPr>
        <w:t>23</w:t>
      </w:r>
      <w:r w:rsidRPr="001743BB">
        <w:rPr>
          <w:sz w:val="22"/>
          <w:szCs w:val="22"/>
          <w:lang w:val="lv-LV"/>
        </w:rPr>
        <w:t>.</w:t>
      </w:r>
      <w:r w:rsidR="009A208B">
        <w:rPr>
          <w:sz w:val="22"/>
          <w:szCs w:val="22"/>
          <w:lang w:val="lv-LV"/>
        </w:rPr>
        <w:t>oktobrī</w:t>
      </w:r>
      <w:r w:rsidRPr="001743BB">
        <w:rPr>
          <w:sz w:val="22"/>
          <w:szCs w:val="22"/>
          <w:lang w:val="lv-LV"/>
        </w:rPr>
        <w:t xml:space="preserve">, plkst. 10:00. </w:t>
      </w:r>
    </w:p>
    <w:p w:rsidR="001743BB" w:rsidRPr="0032797F" w:rsidRDefault="001743BB" w:rsidP="00EB5634">
      <w:pPr>
        <w:numPr>
          <w:ilvl w:val="0"/>
          <w:numId w:val="16"/>
        </w:numPr>
        <w:spacing w:before="120"/>
        <w:ind w:left="284" w:hanging="284"/>
        <w:jc w:val="both"/>
        <w:rPr>
          <w:bCs/>
          <w:sz w:val="22"/>
          <w:szCs w:val="22"/>
          <w:lang w:val="lv-LV"/>
        </w:rPr>
      </w:pPr>
      <w:r w:rsidRPr="001743BB">
        <w:rPr>
          <w:b/>
          <w:sz w:val="22"/>
          <w:szCs w:val="22"/>
          <w:lang w:val="lv-LV"/>
        </w:rPr>
        <w:t>Saņemtie pieprasījumi izskaidrot iepirkuma procedūras nolikumu, sniegtās atbildes, kā arī norādes par to, ka visi pretendenti ir informēti par jautājumiem un atbildēm:</w:t>
      </w:r>
      <w:r w:rsidRPr="001743BB">
        <w:rPr>
          <w:sz w:val="22"/>
          <w:szCs w:val="22"/>
          <w:lang w:val="lv-LV"/>
        </w:rPr>
        <w:t xml:space="preserve"> </w:t>
      </w:r>
      <w:r w:rsidR="00CA3B48">
        <w:rPr>
          <w:bCs/>
          <w:sz w:val="22"/>
          <w:szCs w:val="22"/>
          <w:lang w:val="lv-LV"/>
        </w:rPr>
        <w:t>jautājumi netika saņemti.</w:t>
      </w:r>
    </w:p>
    <w:p w:rsidR="00CA3B48" w:rsidRDefault="00CA3B48" w:rsidP="00EB5634">
      <w:pPr>
        <w:numPr>
          <w:ilvl w:val="0"/>
          <w:numId w:val="16"/>
        </w:numPr>
        <w:spacing w:before="120"/>
        <w:ind w:left="284" w:hanging="284"/>
        <w:jc w:val="both"/>
        <w:rPr>
          <w:b/>
          <w:sz w:val="22"/>
          <w:szCs w:val="22"/>
          <w:lang w:val="lv-LV"/>
        </w:rPr>
      </w:pPr>
      <w:r>
        <w:rPr>
          <w:b/>
          <w:sz w:val="22"/>
          <w:szCs w:val="22"/>
          <w:lang w:val="lv-LV"/>
        </w:rPr>
        <w:t>Saņemti</w:t>
      </w:r>
      <w:r w:rsidR="001743BB" w:rsidRPr="001743BB">
        <w:rPr>
          <w:b/>
          <w:sz w:val="22"/>
          <w:szCs w:val="22"/>
          <w:lang w:val="lv-LV"/>
        </w:rPr>
        <w:t xml:space="preserve"> piedāvājumi</w:t>
      </w:r>
      <w:r w:rsidR="009A208B">
        <w:rPr>
          <w:b/>
          <w:sz w:val="22"/>
          <w:szCs w:val="22"/>
          <w:lang w:val="lv-LV"/>
        </w:rPr>
        <w:t>:</w:t>
      </w:r>
      <w:r w:rsidR="00EB5634">
        <w:rPr>
          <w:b/>
          <w:sz w:val="22"/>
          <w:szCs w:val="22"/>
          <w:lang w:val="lv-LV"/>
        </w:rPr>
        <w:t xml:space="preserve"> </w:t>
      </w:r>
    </w:p>
    <w:tbl>
      <w:tblPr>
        <w:tblW w:w="8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7089"/>
      </w:tblGrid>
      <w:tr w:rsidR="002060A2" w:rsidRPr="002060A2" w:rsidTr="00743558">
        <w:trPr>
          <w:trHeight w:val="1053"/>
        </w:trPr>
        <w:tc>
          <w:tcPr>
            <w:tcW w:w="1021" w:type="dxa"/>
            <w:vAlign w:val="center"/>
          </w:tcPr>
          <w:p w:rsidR="002060A2" w:rsidRPr="002060A2" w:rsidRDefault="002060A2" w:rsidP="002060A2">
            <w:pPr>
              <w:jc w:val="center"/>
              <w:rPr>
                <w:b/>
                <w:sz w:val="22"/>
                <w:szCs w:val="22"/>
                <w:lang w:val="lv-LV"/>
              </w:rPr>
            </w:pPr>
            <w:proofErr w:type="spellStart"/>
            <w:r w:rsidRPr="002060A2">
              <w:rPr>
                <w:b/>
                <w:sz w:val="22"/>
                <w:szCs w:val="22"/>
                <w:lang w:val="lv-LV"/>
              </w:rPr>
              <w:t>Nr.p.k</w:t>
            </w:r>
            <w:proofErr w:type="spellEnd"/>
            <w:r w:rsidRPr="002060A2">
              <w:rPr>
                <w:b/>
                <w:sz w:val="22"/>
                <w:szCs w:val="22"/>
                <w:lang w:val="lv-LV"/>
              </w:rPr>
              <w:t>.</w:t>
            </w:r>
          </w:p>
        </w:tc>
        <w:tc>
          <w:tcPr>
            <w:tcW w:w="7089" w:type="dxa"/>
            <w:vAlign w:val="center"/>
          </w:tcPr>
          <w:p w:rsidR="002060A2" w:rsidRPr="002060A2" w:rsidRDefault="002060A2" w:rsidP="002060A2">
            <w:pPr>
              <w:jc w:val="center"/>
              <w:rPr>
                <w:b/>
                <w:sz w:val="22"/>
                <w:szCs w:val="22"/>
                <w:lang w:val="lv-LV"/>
              </w:rPr>
            </w:pPr>
            <w:r w:rsidRPr="002060A2">
              <w:rPr>
                <w:b/>
                <w:sz w:val="22"/>
                <w:szCs w:val="22"/>
                <w:lang w:val="lv-LV"/>
              </w:rPr>
              <w:t>Pretendenta nosaukums un                                                                   piedāvājuma iesniegšanas datums un  laiks</w:t>
            </w:r>
          </w:p>
        </w:tc>
      </w:tr>
      <w:tr w:rsidR="002060A2" w:rsidRPr="002060A2" w:rsidTr="00743558">
        <w:trPr>
          <w:trHeight w:val="410"/>
        </w:trPr>
        <w:tc>
          <w:tcPr>
            <w:tcW w:w="1021" w:type="dxa"/>
            <w:vAlign w:val="center"/>
          </w:tcPr>
          <w:p w:rsidR="002060A2" w:rsidRPr="002060A2" w:rsidRDefault="002060A2" w:rsidP="002060A2">
            <w:pPr>
              <w:jc w:val="center"/>
              <w:rPr>
                <w:sz w:val="22"/>
                <w:szCs w:val="22"/>
                <w:lang w:val="lv-LV"/>
              </w:rPr>
            </w:pPr>
            <w:r w:rsidRPr="002060A2">
              <w:rPr>
                <w:sz w:val="22"/>
                <w:szCs w:val="22"/>
                <w:lang w:val="lv-LV"/>
              </w:rPr>
              <w:t>1.</w:t>
            </w:r>
          </w:p>
        </w:tc>
        <w:tc>
          <w:tcPr>
            <w:tcW w:w="7089" w:type="dxa"/>
            <w:vAlign w:val="center"/>
          </w:tcPr>
          <w:p w:rsidR="002060A2" w:rsidRPr="002060A2" w:rsidRDefault="009A208B" w:rsidP="002060A2">
            <w:pPr>
              <w:rPr>
                <w:sz w:val="22"/>
                <w:szCs w:val="22"/>
                <w:lang w:val="lv-LV"/>
              </w:rPr>
            </w:pPr>
            <w:r w:rsidRPr="009A208B">
              <w:rPr>
                <w:sz w:val="22"/>
                <w:szCs w:val="22"/>
                <w:lang w:val="lv-LV"/>
              </w:rPr>
              <w:t>SIA “RTU Enerģija”, 23.10.2017., plkst.09:36</w:t>
            </w:r>
          </w:p>
        </w:tc>
      </w:tr>
    </w:tbl>
    <w:p w:rsidR="00CA3B48" w:rsidRPr="001743BB" w:rsidRDefault="001743BB" w:rsidP="00EB5634">
      <w:pPr>
        <w:numPr>
          <w:ilvl w:val="0"/>
          <w:numId w:val="16"/>
        </w:numPr>
        <w:spacing w:before="120"/>
        <w:ind w:left="284" w:hanging="284"/>
        <w:jc w:val="both"/>
        <w:rPr>
          <w:sz w:val="22"/>
          <w:szCs w:val="22"/>
          <w:lang w:val="lv-LV"/>
        </w:rPr>
      </w:pPr>
      <w:r w:rsidRPr="001743BB">
        <w:rPr>
          <w:b/>
          <w:sz w:val="22"/>
          <w:szCs w:val="22"/>
          <w:lang w:val="lv-LV"/>
        </w:rPr>
        <w:t>Pretendenti, kuru iesniegtie kvalifikācijas dokumenti un iesniegtie piedāvājumi neatbilda nolikumā izvirzītajām prasībām:</w:t>
      </w:r>
      <w:r w:rsidR="00CA3B48">
        <w:rPr>
          <w:sz w:val="22"/>
          <w:szCs w:val="22"/>
          <w:lang w:val="lv-LV"/>
        </w:rPr>
        <w:t xml:space="preserve"> </w:t>
      </w:r>
      <w:r w:rsidR="002060A2">
        <w:rPr>
          <w:sz w:val="22"/>
          <w:szCs w:val="22"/>
          <w:lang w:val="lv-LV"/>
        </w:rPr>
        <w:t>nav</w:t>
      </w:r>
      <w:r w:rsidR="003B7E88">
        <w:rPr>
          <w:sz w:val="22"/>
          <w:szCs w:val="22"/>
          <w:lang w:val="lv-LV"/>
        </w:rPr>
        <w:t>.</w:t>
      </w:r>
    </w:p>
    <w:p w:rsidR="001743BB" w:rsidRDefault="001743BB" w:rsidP="00EB5634">
      <w:pPr>
        <w:numPr>
          <w:ilvl w:val="0"/>
          <w:numId w:val="16"/>
        </w:numPr>
        <w:spacing w:before="120"/>
        <w:ind w:left="284" w:hanging="284"/>
        <w:jc w:val="both"/>
        <w:rPr>
          <w:bCs/>
          <w:sz w:val="22"/>
          <w:szCs w:val="22"/>
          <w:lang w:val="lv-LV"/>
        </w:rPr>
      </w:pPr>
      <w:r w:rsidRPr="001743BB">
        <w:rPr>
          <w:b/>
          <w:sz w:val="22"/>
          <w:szCs w:val="22"/>
          <w:lang w:val="lv-LV"/>
        </w:rPr>
        <w:t>Komisijas locekļu vērtējumi attiecībā uz katru piedāvājumu</w:t>
      </w:r>
      <w:r w:rsidRPr="001743BB">
        <w:rPr>
          <w:sz w:val="22"/>
          <w:szCs w:val="22"/>
          <w:lang w:val="lv-LV"/>
        </w:rPr>
        <w:t xml:space="preserve">: </w:t>
      </w:r>
      <w:r w:rsidR="00235438" w:rsidRPr="001743BB">
        <w:rPr>
          <w:sz w:val="22"/>
          <w:szCs w:val="22"/>
          <w:lang w:val="lv-LV"/>
        </w:rPr>
        <w:t xml:space="preserve">skat. </w:t>
      </w:r>
      <w:r w:rsidR="009A208B">
        <w:rPr>
          <w:bCs/>
          <w:sz w:val="22"/>
          <w:szCs w:val="22"/>
          <w:lang w:val="lv-LV"/>
        </w:rPr>
        <w:t>23</w:t>
      </w:r>
      <w:r w:rsidR="00235438">
        <w:rPr>
          <w:bCs/>
          <w:sz w:val="22"/>
          <w:szCs w:val="22"/>
          <w:lang w:val="lv-LV"/>
        </w:rPr>
        <w:t>.</w:t>
      </w:r>
      <w:r w:rsidR="002060A2">
        <w:rPr>
          <w:bCs/>
          <w:sz w:val="22"/>
          <w:szCs w:val="22"/>
          <w:lang w:val="lv-LV"/>
        </w:rPr>
        <w:t>10</w:t>
      </w:r>
      <w:r w:rsidR="00235438" w:rsidRPr="001743BB">
        <w:rPr>
          <w:bCs/>
          <w:sz w:val="22"/>
          <w:szCs w:val="22"/>
          <w:lang w:val="lv-LV"/>
        </w:rPr>
        <w:t>.201</w:t>
      </w:r>
      <w:r w:rsidR="00235438">
        <w:rPr>
          <w:bCs/>
          <w:sz w:val="22"/>
          <w:szCs w:val="22"/>
          <w:lang w:val="lv-LV"/>
        </w:rPr>
        <w:t>7. protokolu Nr</w:t>
      </w:r>
      <w:r w:rsidR="00235438" w:rsidRPr="0032797F">
        <w:rPr>
          <w:bCs/>
          <w:sz w:val="22"/>
          <w:szCs w:val="22"/>
          <w:lang w:val="lv-LV"/>
        </w:rPr>
        <w:t>.</w:t>
      </w:r>
      <w:r w:rsidR="009A208B">
        <w:rPr>
          <w:bCs/>
          <w:sz w:val="22"/>
          <w:szCs w:val="22"/>
          <w:lang w:val="lv-LV"/>
        </w:rPr>
        <w:t>2</w:t>
      </w:r>
      <w:r w:rsidR="00235438">
        <w:rPr>
          <w:sz w:val="22"/>
          <w:szCs w:val="22"/>
          <w:lang w:val="lv-LV"/>
        </w:rPr>
        <w:t>.</w:t>
      </w:r>
    </w:p>
    <w:p w:rsidR="0060746E" w:rsidRPr="00235438" w:rsidRDefault="0060746E" w:rsidP="00C0653A">
      <w:pPr>
        <w:numPr>
          <w:ilvl w:val="0"/>
          <w:numId w:val="16"/>
        </w:numPr>
        <w:spacing w:before="120"/>
        <w:contextualSpacing/>
        <w:jc w:val="both"/>
        <w:rPr>
          <w:sz w:val="22"/>
          <w:szCs w:val="22"/>
          <w:lang w:val="lv-LV" w:eastAsia="lv-LV"/>
        </w:rPr>
      </w:pPr>
      <w:r w:rsidRPr="00235438">
        <w:rPr>
          <w:b/>
          <w:sz w:val="22"/>
          <w:szCs w:val="22"/>
          <w:lang w:val="lv-LV"/>
        </w:rPr>
        <w:t>P</w:t>
      </w:r>
      <w:r w:rsidR="001743BB" w:rsidRPr="00235438">
        <w:rPr>
          <w:b/>
          <w:sz w:val="22"/>
          <w:szCs w:val="22"/>
          <w:lang w:val="lv-LV"/>
        </w:rPr>
        <w:t>retendent</w:t>
      </w:r>
      <w:r w:rsidR="00D15F68" w:rsidRPr="00235438">
        <w:rPr>
          <w:b/>
          <w:sz w:val="22"/>
          <w:szCs w:val="22"/>
          <w:lang w:val="lv-LV"/>
        </w:rPr>
        <w:t>a</w:t>
      </w:r>
      <w:r w:rsidR="001743BB" w:rsidRPr="00235438">
        <w:rPr>
          <w:b/>
          <w:sz w:val="22"/>
          <w:szCs w:val="22"/>
          <w:lang w:val="lv-LV"/>
        </w:rPr>
        <w:t xml:space="preserve"> nosaukums, ar kur</w:t>
      </w:r>
      <w:r w:rsidR="00D15F68" w:rsidRPr="00235438">
        <w:rPr>
          <w:b/>
          <w:sz w:val="22"/>
          <w:szCs w:val="22"/>
          <w:lang w:val="lv-LV"/>
        </w:rPr>
        <w:t>u</w:t>
      </w:r>
      <w:r w:rsidR="001743BB" w:rsidRPr="00235438">
        <w:rPr>
          <w:b/>
          <w:sz w:val="22"/>
          <w:szCs w:val="22"/>
          <w:lang w:val="lv-LV"/>
        </w:rPr>
        <w:t xml:space="preserve"> </w:t>
      </w:r>
      <w:r w:rsidR="00D15F68" w:rsidRPr="00235438">
        <w:rPr>
          <w:b/>
          <w:sz w:val="22"/>
          <w:szCs w:val="22"/>
          <w:lang w:val="lv-LV"/>
        </w:rPr>
        <w:t xml:space="preserve">nolemts slēgt </w:t>
      </w:r>
      <w:r w:rsidRPr="00235438">
        <w:rPr>
          <w:b/>
          <w:sz w:val="22"/>
          <w:szCs w:val="22"/>
          <w:lang w:val="lv-LV"/>
        </w:rPr>
        <w:t>vispārīgo vienošanos</w:t>
      </w:r>
      <w:r w:rsidR="001743BB" w:rsidRPr="00235438">
        <w:rPr>
          <w:sz w:val="22"/>
          <w:szCs w:val="22"/>
          <w:lang w:val="lv-LV"/>
        </w:rPr>
        <w:t xml:space="preserve">: </w:t>
      </w:r>
      <w:r w:rsidR="00C0653A" w:rsidRPr="00C0653A">
        <w:rPr>
          <w:sz w:val="22"/>
          <w:szCs w:val="22"/>
          <w:lang w:val="lv-LV"/>
        </w:rPr>
        <w:t xml:space="preserve">SIA “RTU Enerģija”, </w:t>
      </w:r>
      <w:proofErr w:type="spellStart"/>
      <w:r w:rsidR="00C0653A" w:rsidRPr="00C0653A">
        <w:rPr>
          <w:sz w:val="22"/>
          <w:szCs w:val="22"/>
          <w:lang w:val="lv-LV"/>
        </w:rPr>
        <w:t>reģ</w:t>
      </w:r>
      <w:proofErr w:type="spellEnd"/>
      <w:r w:rsidR="00C0653A" w:rsidRPr="00C0653A">
        <w:rPr>
          <w:sz w:val="22"/>
          <w:szCs w:val="22"/>
          <w:lang w:val="lv-LV"/>
        </w:rPr>
        <w:t>. Nr. 40103308518</w:t>
      </w:r>
      <w:bookmarkStart w:id="0" w:name="_GoBack"/>
      <w:bookmarkEnd w:id="0"/>
      <w:r w:rsidR="002060A2">
        <w:rPr>
          <w:bCs/>
          <w:sz w:val="22"/>
          <w:szCs w:val="22"/>
          <w:lang w:val="lv-LV"/>
        </w:rPr>
        <w:t>.</w:t>
      </w:r>
    </w:p>
    <w:p w:rsidR="00DF11AC" w:rsidRDefault="001743BB" w:rsidP="002060A2">
      <w:pPr>
        <w:numPr>
          <w:ilvl w:val="0"/>
          <w:numId w:val="16"/>
        </w:numPr>
        <w:spacing w:before="120"/>
        <w:jc w:val="both"/>
        <w:rPr>
          <w:b/>
          <w:sz w:val="22"/>
          <w:szCs w:val="22"/>
          <w:lang w:val="lv-LV"/>
        </w:rPr>
      </w:pPr>
      <w:r w:rsidRPr="001743BB">
        <w:rPr>
          <w:b/>
          <w:sz w:val="22"/>
          <w:szCs w:val="22"/>
          <w:lang w:val="lv-LV"/>
        </w:rPr>
        <w:t>Lēmuma pamatojums, ja pasūtītājs pārtraucis iepirkuma procedūru, neizvēloties nevienu piedāvājumu</w:t>
      </w:r>
      <w:r w:rsidRPr="001743BB">
        <w:rPr>
          <w:sz w:val="22"/>
          <w:szCs w:val="22"/>
          <w:lang w:val="lv-LV"/>
        </w:rPr>
        <w:t xml:space="preserve">: </w:t>
      </w:r>
      <w:r w:rsidR="009A208B">
        <w:rPr>
          <w:sz w:val="22"/>
          <w:szCs w:val="22"/>
          <w:lang w:val="lv-LV"/>
        </w:rPr>
        <w:t>nav.</w:t>
      </w:r>
    </w:p>
    <w:p w:rsidR="001743BB" w:rsidRPr="00555640" w:rsidRDefault="001743BB" w:rsidP="00555640">
      <w:pPr>
        <w:spacing w:before="120"/>
        <w:ind w:left="1080" w:right="-40"/>
        <w:jc w:val="both"/>
        <w:rPr>
          <w:sz w:val="22"/>
          <w:szCs w:val="22"/>
          <w:lang w:val="lv-LV"/>
        </w:rPr>
      </w:pPr>
      <w:r w:rsidRPr="00555640">
        <w:rPr>
          <w:sz w:val="22"/>
          <w:szCs w:val="22"/>
          <w:lang w:val="lv-LV"/>
        </w:rPr>
        <w:t>Pielikumā:</w:t>
      </w:r>
    </w:p>
    <w:p w:rsidR="001743BB" w:rsidRPr="001743BB" w:rsidRDefault="009A208B" w:rsidP="001743BB">
      <w:pPr>
        <w:pStyle w:val="Title"/>
        <w:numPr>
          <w:ilvl w:val="0"/>
          <w:numId w:val="1"/>
        </w:numPr>
        <w:spacing w:before="120"/>
        <w:ind w:right="-40"/>
        <w:jc w:val="both"/>
        <w:rPr>
          <w:b w:val="0"/>
          <w:sz w:val="22"/>
          <w:szCs w:val="22"/>
          <w:lang w:val="lv-LV"/>
        </w:rPr>
      </w:pPr>
      <w:r>
        <w:rPr>
          <w:b w:val="0"/>
          <w:sz w:val="22"/>
          <w:szCs w:val="22"/>
          <w:lang w:val="lv-LV"/>
        </w:rPr>
        <w:t>Pretendenta piedāvājums</w:t>
      </w:r>
      <w:r w:rsidR="001743BB" w:rsidRPr="001743BB">
        <w:rPr>
          <w:b w:val="0"/>
          <w:sz w:val="22"/>
          <w:szCs w:val="22"/>
          <w:lang w:val="lv-LV"/>
        </w:rPr>
        <w:t xml:space="preserve">; </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Iepirkuma komisijas sēžu protokoli.</w:t>
      </w:r>
    </w:p>
    <w:tbl>
      <w:tblPr>
        <w:tblW w:w="10368" w:type="dxa"/>
        <w:tblLook w:val="01E0" w:firstRow="1" w:lastRow="1" w:firstColumn="1" w:lastColumn="1" w:noHBand="0" w:noVBand="0"/>
      </w:tblPr>
      <w:tblGrid>
        <w:gridCol w:w="4276"/>
        <w:gridCol w:w="6092"/>
      </w:tblGrid>
      <w:tr w:rsidR="001743BB" w:rsidRPr="001743BB" w:rsidTr="00360743">
        <w:trPr>
          <w:trHeight w:val="555"/>
        </w:trPr>
        <w:tc>
          <w:tcPr>
            <w:tcW w:w="4276" w:type="dxa"/>
          </w:tcPr>
          <w:p w:rsidR="001743BB" w:rsidRPr="001743BB" w:rsidRDefault="001743BB" w:rsidP="00360743">
            <w:pPr>
              <w:spacing w:before="120"/>
              <w:jc w:val="both"/>
              <w:rPr>
                <w:sz w:val="22"/>
                <w:szCs w:val="22"/>
                <w:lang w:val="lv-LV"/>
              </w:rPr>
            </w:pPr>
          </w:p>
          <w:p w:rsidR="001743BB" w:rsidRPr="001743BB" w:rsidRDefault="00CB42C8" w:rsidP="00360743">
            <w:pPr>
              <w:spacing w:before="120"/>
              <w:jc w:val="both"/>
              <w:rPr>
                <w:sz w:val="22"/>
                <w:szCs w:val="22"/>
                <w:lang w:val="lv-LV"/>
              </w:rPr>
            </w:pPr>
            <w:r>
              <w:rPr>
                <w:sz w:val="22"/>
                <w:szCs w:val="22"/>
                <w:lang w:val="lv-LV"/>
              </w:rPr>
              <w:t>Komisijas priekšsēdētājs</w:t>
            </w:r>
          </w:p>
        </w:tc>
        <w:tc>
          <w:tcPr>
            <w:tcW w:w="6092" w:type="dxa"/>
          </w:tcPr>
          <w:p w:rsidR="001743BB" w:rsidRPr="001743BB" w:rsidRDefault="001743BB" w:rsidP="00360743">
            <w:pPr>
              <w:spacing w:before="120"/>
              <w:jc w:val="right"/>
              <w:rPr>
                <w:sz w:val="22"/>
                <w:szCs w:val="22"/>
                <w:lang w:val="lv-LV"/>
              </w:rPr>
            </w:pPr>
          </w:p>
          <w:p w:rsidR="001743BB" w:rsidRPr="001743BB" w:rsidRDefault="00CB42C8" w:rsidP="00360743">
            <w:pPr>
              <w:spacing w:before="120"/>
              <w:jc w:val="right"/>
              <w:rPr>
                <w:sz w:val="22"/>
                <w:szCs w:val="22"/>
                <w:lang w:val="lv-LV"/>
              </w:rPr>
            </w:pPr>
            <w:proofErr w:type="spellStart"/>
            <w:r>
              <w:rPr>
                <w:sz w:val="22"/>
                <w:szCs w:val="22"/>
                <w:lang w:val="lv-LV"/>
              </w:rPr>
              <w:t>A.Celitāns</w:t>
            </w:r>
            <w:proofErr w:type="spellEnd"/>
          </w:p>
        </w:tc>
      </w:tr>
      <w:tr w:rsidR="001743BB" w:rsidRPr="001743BB" w:rsidTr="00360743">
        <w:tc>
          <w:tcPr>
            <w:tcW w:w="4276" w:type="dxa"/>
          </w:tcPr>
          <w:p w:rsidR="001743BB" w:rsidRPr="001743BB" w:rsidRDefault="001743BB" w:rsidP="00360743">
            <w:pPr>
              <w:spacing w:before="120"/>
              <w:jc w:val="both"/>
              <w:rPr>
                <w:sz w:val="22"/>
                <w:szCs w:val="22"/>
                <w:lang w:val="lv-LV"/>
              </w:rPr>
            </w:pPr>
          </w:p>
        </w:tc>
        <w:tc>
          <w:tcPr>
            <w:tcW w:w="6092" w:type="dxa"/>
          </w:tcPr>
          <w:p w:rsidR="001743BB" w:rsidRPr="001743BB" w:rsidRDefault="001743BB" w:rsidP="00360743">
            <w:pPr>
              <w:spacing w:before="120"/>
              <w:jc w:val="right"/>
              <w:rPr>
                <w:sz w:val="22"/>
                <w:szCs w:val="22"/>
                <w:lang w:val="lv-LV"/>
              </w:rPr>
            </w:pPr>
          </w:p>
        </w:tc>
      </w:tr>
    </w:tbl>
    <w:p w:rsidR="001743BB" w:rsidRPr="001743BB" w:rsidRDefault="001743BB" w:rsidP="001743BB">
      <w:pPr>
        <w:pStyle w:val="Title"/>
        <w:spacing w:before="120"/>
        <w:ind w:right="-40"/>
        <w:jc w:val="both"/>
        <w:rPr>
          <w:b w:val="0"/>
          <w:sz w:val="22"/>
          <w:szCs w:val="22"/>
          <w:lang w:val="lv-LV"/>
        </w:rPr>
      </w:pPr>
    </w:p>
    <w:sectPr w:rsidR="001743BB" w:rsidRPr="001743BB" w:rsidSect="007D123D">
      <w:footerReference w:type="even" r:id="rId9"/>
      <w:footerReference w:type="default" r:id="rId10"/>
      <w:pgSz w:w="11906" w:h="16838"/>
      <w:pgMar w:top="719" w:right="746" w:bottom="36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91" w:rsidRDefault="00C23791">
      <w:r>
        <w:separator/>
      </w:r>
    </w:p>
  </w:endnote>
  <w:endnote w:type="continuationSeparator" w:id="0">
    <w:p w:rsidR="00C23791" w:rsidRDefault="00C2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C06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653A">
      <w:rPr>
        <w:rStyle w:val="PageNumber"/>
        <w:noProof/>
      </w:rPr>
      <w:t>2</w:t>
    </w:r>
    <w:r>
      <w:rPr>
        <w:rStyle w:val="PageNumber"/>
      </w:rPr>
      <w:fldChar w:fldCharType="end"/>
    </w:r>
  </w:p>
  <w:p w:rsidR="00940D04" w:rsidRDefault="00C06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91" w:rsidRDefault="00C23791">
      <w:r>
        <w:separator/>
      </w:r>
    </w:p>
  </w:footnote>
  <w:footnote w:type="continuationSeparator" w:id="0">
    <w:p w:rsidR="00C23791" w:rsidRDefault="00C23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8AE197B"/>
    <w:multiLevelType w:val="multilevel"/>
    <w:tmpl w:val="69E26A92"/>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1109"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15:restartNumberingAfterBreak="0">
    <w:nsid w:val="1637648C"/>
    <w:multiLevelType w:val="hybridMultilevel"/>
    <w:tmpl w:val="063687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8C2323"/>
    <w:multiLevelType w:val="hybridMultilevel"/>
    <w:tmpl w:val="063687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4852E9"/>
    <w:multiLevelType w:val="hybridMultilevel"/>
    <w:tmpl w:val="1C0C7A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976873"/>
    <w:multiLevelType w:val="hybridMultilevel"/>
    <w:tmpl w:val="77DCA9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4CC3686"/>
    <w:multiLevelType w:val="hybridMultilevel"/>
    <w:tmpl w:val="063687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4B652DA0"/>
    <w:multiLevelType w:val="multilevel"/>
    <w:tmpl w:val="3C14394C"/>
    <w:lvl w:ilvl="0">
      <w:start w:val="3"/>
      <w:numFmt w:val="decimal"/>
      <w:lvlText w:val="%1."/>
      <w:lvlJc w:val="left"/>
      <w:pPr>
        <w:ind w:left="360" w:hanging="360"/>
      </w:pPr>
      <w:rPr>
        <w:rFonts w:hint="default"/>
        <w:b/>
        <w:color w:val="auto"/>
        <w:sz w:val="22"/>
      </w:rPr>
    </w:lvl>
    <w:lvl w:ilvl="1">
      <w:start w:val="1"/>
      <w:numFmt w:val="decimal"/>
      <w:lvlText w:val="%1.%2."/>
      <w:lvlJc w:val="left"/>
      <w:pPr>
        <w:ind w:left="360" w:hanging="360"/>
      </w:pPr>
      <w:rPr>
        <w:rFonts w:hint="default"/>
        <w:b/>
        <w:color w:val="auto"/>
        <w:sz w:val="22"/>
      </w:rPr>
    </w:lvl>
    <w:lvl w:ilvl="2">
      <w:start w:val="1"/>
      <w:numFmt w:val="decimal"/>
      <w:lvlText w:val="%1.%2.%3."/>
      <w:lvlJc w:val="left"/>
      <w:pPr>
        <w:ind w:left="720" w:hanging="720"/>
      </w:pPr>
      <w:rPr>
        <w:rFonts w:hint="default"/>
        <w:b/>
        <w:color w:val="auto"/>
        <w:sz w:val="22"/>
      </w:rPr>
    </w:lvl>
    <w:lvl w:ilvl="3">
      <w:start w:val="1"/>
      <w:numFmt w:val="decimal"/>
      <w:lvlText w:val="%1.%2.%3.%4."/>
      <w:lvlJc w:val="left"/>
      <w:pPr>
        <w:ind w:left="720" w:hanging="720"/>
      </w:pPr>
      <w:rPr>
        <w:rFonts w:hint="default"/>
        <w:b/>
        <w:color w:val="auto"/>
        <w:sz w:val="22"/>
      </w:rPr>
    </w:lvl>
    <w:lvl w:ilvl="4">
      <w:start w:val="1"/>
      <w:numFmt w:val="decimal"/>
      <w:lvlText w:val="%1.%2.%3.%4.%5."/>
      <w:lvlJc w:val="left"/>
      <w:pPr>
        <w:ind w:left="1080" w:hanging="1080"/>
      </w:pPr>
      <w:rPr>
        <w:rFonts w:hint="default"/>
        <w:b/>
        <w:color w:val="auto"/>
        <w:sz w:val="22"/>
      </w:rPr>
    </w:lvl>
    <w:lvl w:ilvl="5">
      <w:start w:val="1"/>
      <w:numFmt w:val="decimal"/>
      <w:lvlText w:val="%1.%2.%3.%4.%5.%6."/>
      <w:lvlJc w:val="left"/>
      <w:pPr>
        <w:ind w:left="1080" w:hanging="1080"/>
      </w:pPr>
      <w:rPr>
        <w:rFonts w:hint="default"/>
        <w:b/>
        <w:color w:val="auto"/>
        <w:sz w:val="22"/>
      </w:rPr>
    </w:lvl>
    <w:lvl w:ilvl="6">
      <w:start w:val="1"/>
      <w:numFmt w:val="decimal"/>
      <w:lvlText w:val="%1.%2.%3.%4.%5.%6.%7."/>
      <w:lvlJc w:val="left"/>
      <w:pPr>
        <w:ind w:left="1440" w:hanging="1440"/>
      </w:pPr>
      <w:rPr>
        <w:rFonts w:hint="default"/>
        <w:b/>
        <w:color w:val="auto"/>
        <w:sz w:val="22"/>
      </w:rPr>
    </w:lvl>
    <w:lvl w:ilvl="7">
      <w:start w:val="1"/>
      <w:numFmt w:val="decimal"/>
      <w:lvlText w:val="%1.%2.%3.%4.%5.%6.%7.%8."/>
      <w:lvlJc w:val="left"/>
      <w:pPr>
        <w:ind w:left="1440" w:hanging="1440"/>
      </w:pPr>
      <w:rPr>
        <w:rFonts w:hint="default"/>
        <w:b/>
        <w:color w:val="auto"/>
        <w:sz w:val="22"/>
      </w:rPr>
    </w:lvl>
    <w:lvl w:ilvl="8">
      <w:start w:val="1"/>
      <w:numFmt w:val="decimal"/>
      <w:lvlText w:val="%1.%2.%3.%4.%5.%6.%7.%8.%9."/>
      <w:lvlJc w:val="left"/>
      <w:pPr>
        <w:ind w:left="1800" w:hanging="1800"/>
      </w:pPr>
      <w:rPr>
        <w:rFonts w:hint="default"/>
        <w:b/>
        <w:color w:val="auto"/>
        <w:sz w:val="22"/>
      </w:rPr>
    </w:lvl>
  </w:abstractNum>
  <w:abstractNum w:abstractNumId="12" w15:restartNumberingAfterBreak="0">
    <w:nsid w:val="533A2BAA"/>
    <w:multiLevelType w:val="hybridMultilevel"/>
    <w:tmpl w:val="CE3A28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843E98"/>
    <w:multiLevelType w:val="hybridMultilevel"/>
    <w:tmpl w:val="3BE2B3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B9B031B"/>
    <w:multiLevelType w:val="hybridMultilevel"/>
    <w:tmpl w:val="0BE6F9EC"/>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7D5056E"/>
    <w:multiLevelType w:val="multilevel"/>
    <w:tmpl w:val="42D8D99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709" w:hanging="567"/>
      </w:pPr>
      <w:rPr>
        <w:rFonts w:hint="default"/>
        <w:b w:val="0"/>
        <w:color w:val="auto"/>
      </w:rPr>
    </w:lvl>
    <w:lvl w:ilvl="2">
      <w:start w:val="1"/>
      <w:numFmt w:val="decimal"/>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94A5809"/>
    <w:multiLevelType w:val="multilevel"/>
    <w:tmpl w:val="427CDFAA"/>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15:restartNumberingAfterBreak="0">
    <w:nsid w:val="7CB32AB1"/>
    <w:multiLevelType w:val="hybridMultilevel"/>
    <w:tmpl w:val="77DCA9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0"/>
  </w:num>
  <w:num w:numId="2">
    <w:abstractNumId w:val="1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
  </w:num>
  <w:num w:numId="6">
    <w:abstractNumId w:val="15"/>
  </w:num>
  <w:num w:numId="7">
    <w:abstractNumId w:val="3"/>
  </w:num>
  <w:num w:numId="8">
    <w:abstractNumId w:val="13"/>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7"/>
  </w:num>
  <w:num w:numId="13">
    <w:abstractNumId w:val="1"/>
  </w:num>
  <w:num w:numId="14">
    <w:abstractNumId w:val="4"/>
  </w:num>
  <w:num w:numId="15">
    <w:abstractNumId w:val="0"/>
  </w:num>
  <w:num w:numId="16">
    <w:abstractNumId w:val="11"/>
  </w:num>
  <w:num w:numId="17">
    <w:abstractNumId w:val="9"/>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B"/>
    <w:rsid w:val="00050EAA"/>
    <w:rsid w:val="000708DE"/>
    <w:rsid w:val="00115201"/>
    <w:rsid w:val="001743BB"/>
    <w:rsid w:val="00194633"/>
    <w:rsid w:val="002060A2"/>
    <w:rsid w:val="00231E12"/>
    <w:rsid w:val="0023434E"/>
    <w:rsid w:val="00235438"/>
    <w:rsid w:val="002C4B2D"/>
    <w:rsid w:val="0032797F"/>
    <w:rsid w:val="00364788"/>
    <w:rsid w:val="00364ED6"/>
    <w:rsid w:val="003B7342"/>
    <w:rsid w:val="003B7E88"/>
    <w:rsid w:val="003E1357"/>
    <w:rsid w:val="00461FD1"/>
    <w:rsid w:val="0047442C"/>
    <w:rsid w:val="004F1530"/>
    <w:rsid w:val="00555640"/>
    <w:rsid w:val="00593FBC"/>
    <w:rsid w:val="005C150E"/>
    <w:rsid w:val="006064AE"/>
    <w:rsid w:val="0060746E"/>
    <w:rsid w:val="00684AC1"/>
    <w:rsid w:val="006E2E32"/>
    <w:rsid w:val="008F271E"/>
    <w:rsid w:val="009125B3"/>
    <w:rsid w:val="00945DE4"/>
    <w:rsid w:val="00996C44"/>
    <w:rsid w:val="009A208B"/>
    <w:rsid w:val="00A81CD6"/>
    <w:rsid w:val="00A90B06"/>
    <w:rsid w:val="00AA192F"/>
    <w:rsid w:val="00AC3394"/>
    <w:rsid w:val="00B21C92"/>
    <w:rsid w:val="00C0653A"/>
    <w:rsid w:val="00C23791"/>
    <w:rsid w:val="00C33C15"/>
    <w:rsid w:val="00C95B05"/>
    <w:rsid w:val="00CA3B48"/>
    <w:rsid w:val="00CB42C8"/>
    <w:rsid w:val="00CE1254"/>
    <w:rsid w:val="00D14895"/>
    <w:rsid w:val="00D15F68"/>
    <w:rsid w:val="00DF11AC"/>
    <w:rsid w:val="00E763B6"/>
    <w:rsid w:val="00EB5634"/>
    <w:rsid w:val="00F31AD2"/>
    <w:rsid w:val="00FC33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587838E5"/>
  <w15:chartTrackingRefBased/>
  <w15:docId w15:val="{470176C2-FBEB-4B2C-9DAB-3A44E05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BB"/>
    <w:pPr>
      <w:spacing w:after="0" w:line="240" w:lineRule="auto"/>
    </w:pPr>
    <w:rPr>
      <w:rFonts w:ascii="Times New Roman" w:eastAsia="Times New Roman" w:hAnsi="Times New Roman" w:cs="Times New Roman"/>
      <w:sz w:val="24"/>
      <w:szCs w:val="24"/>
      <w:lang w:val="en-GB"/>
    </w:rPr>
  </w:style>
  <w:style w:type="paragraph" w:styleId="Heading7">
    <w:name w:val="heading 7"/>
    <w:basedOn w:val="Normal"/>
    <w:next w:val="Normal"/>
    <w:link w:val="Heading7Char"/>
    <w:qFormat/>
    <w:rsid w:val="00CB42C8"/>
    <w:pPr>
      <w:spacing w:before="240" w:after="60"/>
      <w:outlineLvl w:val="6"/>
    </w:pPr>
    <w:rPr>
      <w:rFonts w:ascii="Arial" w:hAnsi="Arial"/>
      <w:sz w:val="2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43BB"/>
    <w:pPr>
      <w:jc w:val="center"/>
    </w:pPr>
    <w:rPr>
      <w:b/>
      <w:bCs/>
    </w:rPr>
  </w:style>
  <w:style w:type="character" w:customStyle="1" w:styleId="TitleChar">
    <w:name w:val="Title Char"/>
    <w:basedOn w:val="DefaultParagraphFont"/>
    <w:link w:val="Title"/>
    <w:rsid w:val="001743BB"/>
    <w:rPr>
      <w:rFonts w:ascii="Times New Roman" w:eastAsia="Times New Roman" w:hAnsi="Times New Roman" w:cs="Times New Roman"/>
      <w:b/>
      <w:bCs/>
      <w:sz w:val="24"/>
      <w:szCs w:val="24"/>
      <w:lang w:val="en-GB"/>
    </w:rPr>
  </w:style>
  <w:style w:type="paragraph" w:styleId="Footer">
    <w:name w:val="footer"/>
    <w:basedOn w:val="Normal"/>
    <w:link w:val="FooterChar"/>
    <w:semiHidden/>
    <w:rsid w:val="001743BB"/>
    <w:pPr>
      <w:tabs>
        <w:tab w:val="center" w:pos="4153"/>
        <w:tab w:val="right" w:pos="8306"/>
      </w:tabs>
    </w:pPr>
  </w:style>
  <w:style w:type="character" w:customStyle="1" w:styleId="FooterChar">
    <w:name w:val="Footer Char"/>
    <w:basedOn w:val="DefaultParagraphFont"/>
    <w:link w:val="Footer"/>
    <w:semiHidden/>
    <w:rsid w:val="001743BB"/>
    <w:rPr>
      <w:rFonts w:ascii="Times New Roman" w:eastAsia="Times New Roman" w:hAnsi="Times New Roman" w:cs="Times New Roman"/>
      <w:sz w:val="24"/>
      <w:szCs w:val="24"/>
      <w:lang w:val="en-GB"/>
    </w:rPr>
  </w:style>
  <w:style w:type="character" w:styleId="PageNumber">
    <w:name w:val="page number"/>
    <w:basedOn w:val="DefaultParagraphFont"/>
    <w:semiHidden/>
    <w:rsid w:val="001743BB"/>
  </w:style>
  <w:style w:type="character" w:customStyle="1" w:styleId="c1">
    <w:name w:val="c1"/>
    <w:basedOn w:val="DefaultParagraphFont"/>
    <w:rsid w:val="001743BB"/>
  </w:style>
  <w:style w:type="paragraph" w:styleId="ListParagraph">
    <w:name w:val="List Paragraph"/>
    <w:aliases w:val="Normal bullet 2,Bullet list"/>
    <w:basedOn w:val="Normal"/>
    <w:link w:val="ListParagraphChar"/>
    <w:qFormat/>
    <w:rsid w:val="001743BB"/>
    <w:pPr>
      <w:ind w:left="720"/>
    </w:pPr>
  </w:style>
  <w:style w:type="character" w:customStyle="1" w:styleId="ListParagraphChar">
    <w:name w:val="List Paragraph Char"/>
    <w:aliases w:val="Normal bullet 2 Char,Bullet list Char"/>
    <w:link w:val="ListParagraph"/>
    <w:locked/>
    <w:rsid w:val="001743BB"/>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555640"/>
  </w:style>
  <w:style w:type="paragraph" w:styleId="BalloonText">
    <w:name w:val="Balloon Text"/>
    <w:basedOn w:val="Normal"/>
    <w:link w:val="BalloonTextChar"/>
    <w:uiPriority w:val="99"/>
    <w:semiHidden/>
    <w:unhideWhenUsed/>
    <w:rsid w:val="006E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32"/>
    <w:rPr>
      <w:rFonts w:ascii="Segoe UI" w:eastAsia="Times New Roman" w:hAnsi="Segoe UI" w:cs="Segoe UI"/>
      <w:sz w:val="18"/>
      <w:szCs w:val="18"/>
      <w:lang w:val="en-GB"/>
    </w:rPr>
  </w:style>
  <w:style w:type="paragraph" w:customStyle="1" w:styleId="Text1">
    <w:name w:val="Text 1"/>
    <w:basedOn w:val="Normal"/>
    <w:rsid w:val="00CB42C8"/>
    <w:pPr>
      <w:spacing w:before="240" w:line="240" w:lineRule="exact"/>
      <w:ind w:left="567"/>
      <w:jc w:val="both"/>
    </w:pPr>
    <w:rPr>
      <w:rFonts w:ascii="Cambria" w:eastAsia="Cambria" w:hAnsi="Cambria" w:cs="Cambria"/>
      <w:szCs w:val="20"/>
    </w:rPr>
  </w:style>
  <w:style w:type="character" w:customStyle="1" w:styleId="Heading7Char">
    <w:name w:val="Heading 7 Char"/>
    <w:basedOn w:val="DefaultParagraphFont"/>
    <w:link w:val="Heading7"/>
    <w:rsid w:val="00CB42C8"/>
    <w:rPr>
      <w:rFonts w:ascii="Arial" w:eastAsia="Times New Roman" w:hAnsi="Arial" w:cs="Times New Roman"/>
      <w:szCs w:val="20"/>
    </w:rPr>
  </w:style>
  <w:style w:type="paragraph" w:styleId="Index1">
    <w:name w:val="index 1"/>
    <w:basedOn w:val="Normal"/>
    <w:next w:val="Normal"/>
    <w:autoRedefine/>
    <w:uiPriority w:val="99"/>
    <w:unhideWhenUsed/>
    <w:rsid w:val="00CB42C8"/>
    <w:pPr>
      <w:ind w:left="240" w:hanging="240"/>
    </w:pPr>
    <w:rPr>
      <w:rFonts w:ascii="Cambria" w:eastAsia="Cambria" w:hAnsi="Cambria" w:cs="Cambria"/>
      <w:kern w:val="56"/>
      <w:sz w:val="28"/>
      <w:lang w:val="lv-LV"/>
    </w:rPr>
  </w:style>
  <w:style w:type="paragraph" w:customStyle="1" w:styleId="Style1">
    <w:name w:val="Style1"/>
    <w:autoRedefine/>
    <w:qFormat/>
    <w:rsid w:val="0047442C"/>
    <w:pPr>
      <w:spacing w:after="0" w:line="240" w:lineRule="auto"/>
      <w:jc w:val="both"/>
    </w:pPr>
    <w:rPr>
      <w:rFonts w:ascii="Cambria" w:eastAsia="Cambria" w:hAnsi="Cambria" w:cs="Cambria"/>
      <w:sz w:val="24"/>
      <w:szCs w:val="24"/>
    </w:rPr>
  </w:style>
  <w:style w:type="paragraph" w:customStyle="1" w:styleId="StyleStyle2Justified">
    <w:name w:val="Style Style2 + Justified"/>
    <w:basedOn w:val="Normal"/>
    <w:rsid w:val="00C33C15"/>
    <w:pPr>
      <w:numPr>
        <w:numId w:val="13"/>
      </w:numPr>
      <w:spacing w:before="240" w:after="120"/>
      <w:jc w:val="both"/>
    </w:pPr>
    <w:rPr>
      <w:rFonts w:ascii="Cambria" w:eastAsia="Cambria" w:hAnsi="Cambria" w:cs="Cambria"/>
      <w:b/>
      <w:bCs/>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2</Pages>
  <Words>3096</Words>
  <Characters>1765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Artis Celitāns</cp:lastModifiedBy>
  <cp:revision>25</cp:revision>
  <cp:lastPrinted>2017-05-24T13:02:00Z</cp:lastPrinted>
  <dcterms:created xsi:type="dcterms:W3CDTF">2016-06-10T12:02:00Z</dcterms:created>
  <dcterms:modified xsi:type="dcterms:W3CDTF">2017-11-03T08:37:00Z</dcterms:modified>
</cp:coreProperties>
</file>