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E63" w:rsidRDefault="00F94E63" w:rsidP="00F94E63">
      <w:pPr>
        <w:jc w:val="center"/>
        <w:rPr>
          <w:rFonts w:ascii="Arial" w:eastAsia="Times New Roman" w:hAnsi="Arial" w:cs="Arial"/>
          <w:b w:val="0"/>
          <w:bCs/>
          <w:sz w:val="24"/>
          <w:szCs w:val="24"/>
          <w:lang w:eastAsia="lv-LV"/>
        </w:rPr>
      </w:pPr>
      <w:r>
        <w:rPr>
          <w:rFonts w:ascii="Arial" w:eastAsia="Times New Roman" w:hAnsi="Arial" w:cs="Arial"/>
          <w:b w:val="0"/>
          <w:bCs/>
          <w:sz w:val="24"/>
          <w:szCs w:val="24"/>
          <w:lang w:eastAsia="lv-LV"/>
        </w:rPr>
        <w:t>Iepirkuma</w:t>
      </w:r>
    </w:p>
    <w:p w:rsidR="00E227B6" w:rsidRPr="00F94E63" w:rsidRDefault="00F94E63" w:rsidP="00F94E63">
      <w:pPr>
        <w:jc w:val="center"/>
        <w:rPr>
          <w:rFonts w:ascii="Arial" w:eastAsia="Times New Roman" w:hAnsi="Arial" w:cs="Arial"/>
          <w:bCs/>
          <w:sz w:val="24"/>
          <w:szCs w:val="24"/>
          <w:lang w:eastAsia="lv-LV"/>
        </w:rPr>
      </w:pPr>
      <w:r w:rsidRPr="00F94E63">
        <w:rPr>
          <w:rFonts w:ascii="Arial" w:eastAsia="Times New Roman" w:hAnsi="Arial" w:cs="Arial"/>
          <w:bCs/>
          <w:sz w:val="24"/>
          <w:szCs w:val="24"/>
          <w:lang w:eastAsia="lv-LV"/>
        </w:rPr>
        <w:t>“</w:t>
      </w:r>
      <w:r w:rsidR="00477625" w:rsidRPr="00477625">
        <w:rPr>
          <w:rFonts w:ascii="Arial" w:eastAsia="Times New Roman" w:hAnsi="Arial" w:cs="Arial"/>
          <w:bCs/>
          <w:sz w:val="24"/>
          <w:szCs w:val="24"/>
          <w:lang w:eastAsia="lv-LV"/>
        </w:rPr>
        <w:t>Mēbeļu iegāde DCAI vajadzībām</w:t>
      </w:r>
      <w:r w:rsidRPr="00F94E63">
        <w:rPr>
          <w:rFonts w:ascii="Arial" w:eastAsia="Times New Roman" w:hAnsi="Arial" w:cs="Arial"/>
          <w:bCs/>
          <w:sz w:val="24"/>
          <w:szCs w:val="24"/>
          <w:lang w:eastAsia="lv-LV"/>
        </w:rPr>
        <w:t>”</w:t>
      </w:r>
    </w:p>
    <w:p w:rsidR="00F94E63" w:rsidRDefault="00477625" w:rsidP="00F94E63">
      <w:pPr>
        <w:jc w:val="center"/>
        <w:rPr>
          <w:rFonts w:ascii="Arial" w:eastAsia="Times New Roman" w:hAnsi="Arial" w:cs="Arial"/>
          <w:b w:val="0"/>
          <w:bCs/>
          <w:sz w:val="24"/>
          <w:szCs w:val="24"/>
          <w:lang w:eastAsia="lv-LV"/>
        </w:rPr>
      </w:pPr>
      <w:r>
        <w:rPr>
          <w:rFonts w:ascii="Arial" w:eastAsia="Times New Roman" w:hAnsi="Arial" w:cs="Arial"/>
          <w:b w:val="0"/>
          <w:bCs/>
          <w:sz w:val="24"/>
          <w:szCs w:val="24"/>
          <w:lang w:eastAsia="lv-LV"/>
        </w:rPr>
        <w:t>ID Nr. RTU-2017/75</w:t>
      </w:r>
    </w:p>
    <w:p w:rsidR="00F94E63" w:rsidRDefault="00F94E63" w:rsidP="00F94E63">
      <w:pPr>
        <w:jc w:val="center"/>
        <w:rPr>
          <w:rFonts w:ascii="Arial" w:eastAsia="Times New Roman" w:hAnsi="Arial" w:cs="Arial"/>
          <w:b w:val="0"/>
          <w:bCs/>
          <w:sz w:val="24"/>
          <w:szCs w:val="24"/>
          <w:lang w:eastAsia="lv-LV"/>
        </w:rPr>
      </w:pPr>
    </w:p>
    <w:p w:rsidR="00F94E63" w:rsidRPr="00F94E63" w:rsidRDefault="00F94E63" w:rsidP="00F94E63">
      <w:pPr>
        <w:jc w:val="center"/>
      </w:pPr>
      <w:r w:rsidRPr="00F94E63">
        <w:rPr>
          <w:rFonts w:ascii="Arial" w:eastAsia="Times New Roman" w:hAnsi="Arial" w:cs="Arial"/>
          <w:bCs/>
          <w:sz w:val="24"/>
          <w:szCs w:val="24"/>
          <w:lang w:eastAsia="lv-LV"/>
        </w:rPr>
        <w:t>LĒMUMS</w:t>
      </w:r>
    </w:p>
    <w:p w:rsidR="00F94E63" w:rsidRDefault="00F94E63" w:rsidP="00F94E63">
      <w:pPr>
        <w:jc w:val="center"/>
      </w:pPr>
    </w:p>
    <w:p w:rsidR="00F94E63" w:rsidRDefault="00F94E63"/>
    <w:p w:rsidR="00F94E63" w:rsidRPr="00F94E63" w:rsidRDefault="00477625">
      <w:pPr>
        <w:rPr>
          <w:rFonts w:ascii="Arial" w:eastAsia="Times New Roman" w:hAnsi="Arial" w:cs="Arial"/>
          <w:b w:val="0"/>
          <w:sz w:val="24"/>
          <w:szCs w:val="24"/>
          <w:lang w:eastAsia="lv-LV"/>
        </w:rPr>
      </w:pPr>
      <w:r>
        <w:rPr>
          <w:rFonts w:ascii="Arial" w:eastAsia="Times New Roman" w:hAnsi="Arial" w:cs="Arial"/>
          <w:b w:val="0"/>
          <w:sz w:val="24"/>
          <w:szCs w:val="24"/>
          <w:lang w:eastAsia="lv-LV"/>
        </w:rPr>
        <w:t>Rīgā, 2017. gada 19</w:t>
      </w:r>
      <w:r w:rsidR="00F94E63" w:rsidRPr="00F94E63">
        <w:rPr>
          <w:rFonts w:ascii="Arial" w:eastAsia="Times New Roman" w:hAnsi="Arial" w:cs="Arial"/>
          <w:b w:val="0"/>
          <w:sz w:val="24"/>
          <w:szCs w:val="24"/>
          <w:lang w:eastAsia="lv-LV"/>
        </w:rPr>
        <w:t xml:space="preserve">. </w:t>
      </w:r>
      <w:r>
        <w:rPr>
          <w:rFonts w:ascii="Arial" w:eastAsia="Times New Roman" w:hAnsi="Arial" w:cs="Arial"/>
          <w:b w:val="0"/>
          <w:sz w:val="24"/>
          <w:szCs w:val="24"/>
          <w:lang w:eastAsia="lv-LV"/>
        </w:rPr>
        <w:t>septembrī</w:t>
      </w:r>
    </w:p>
    <w:p w:rsidR="00F94E63" w:rsidRPr="00F94E63" w:rsidRDefault="00F94E63">
      <w:pPr>
        <w:rPr>
          <w:rFonts w:ascii="Arial" w:eastAsia="Times New Roman" w:hAnsi="Arial" w:cs="Arial"/>
          <w:b w:val="0"/>
          <w:sz w:val="24"/>
          <w:szCs w:val="24"/>
          <w:lang w:eastAsia="lv-LV"/>
        </w:rPr>
      </w:pPr>
    </w:p>
    <w:p w:rsidR="00F94E63" w:rsidRDefault="00F94E63"/>
    <w:p w:rsidR="00F94E63" w:rsidRPr="009A431D" w:rsidRDefault="00F94E63" w:rsidP="00F94E63">
      <w:pPr>
        <w:numPr>
          <w:ilvl w:val="0"/>
          <w:numId w:val="1"/>
        </w:numPr>
        <w:tabs>
          <w:tab w:val="num" w:pos="284"/>
        </w:tabs>
        <w:spacing w:line="276" w:lineRule="auto"/>
        <w:ind w:left="284" w:hanging="284"/>
        <w:jc w:val="both"/>
        <w:rPr>
          <w:rFonts w:ascii="Arial" w:eastAsia="Times New Roman" w:hAnsi="Arial" w:cs="Arial"/>
          <w:b w:val="0"/>
          <w:bCs/>
          <w:sz w:val="24"/>
          <w:szCs w:val="24"/>
          <w:lang w:eastAsia="lv-LV"/>
        </w:rPr>
      </w:pPr>
      <w:r w:rsidRPr="009A431D">
        <w:rPr>
          <w:rFonts w:ascii="Arial" w:eastAsia="Times New Roman" w:hAnsi="Arial" w:cs="Arial"/>
          <w:sz w:val="24"/>
          <w:szCs w:val="24"/>
          <w:lang w:eastAsia="lv-LV"/>
        </w:rPr>
        <w:t>Pasūtītāja nosaukums, reģistrācijas numurs</w:t>
      </w:r>
      <w:r w:rsidRPr="009A431D">
        <w:rPr>
          <w:rFonts w:ascii="Arial" w:eastAsia="Times New Roman" w:hAnsi="Arial" w:cs="Arial"/>
          <w:b w:val="0"/>
          <w:bCs/>
          <w:sz w:val="24"/>
          <w:szCs w:val="24"/>
          <w:lang w:eastAsia="lv-LV"/>
        </w:rPr>
        <w:t xml:space="preserve">: </w:t>
      </w:r>
      <w:r w:rsidRPr="009A431D">
        <w:rPr>
          <w:rFonts w:ascii="Arial" w:eastAsia="Times New Roman" w:hAnsi="Arial" w:cs="Arial"/>
          <w:b w:val="0"/>
          <w:sz w:val="24"/>
          <w:szCs w:val="24"/>
          <w:lang w:eastAsia="lv-LV"/>
        </w:rPr>
        <w:t>Rīgas Tehniskā universitāte, izglīt</w:t>
      </w:r>
      <w:r>
        <w:rPr>
          <w:rFonts w:ascii="Arial" w:eastAsia="Times New Roman" w:hAnsi="Arial" w:cs="Arial"/>
          <w:b w:val="0"/>
          <w:sz w:val="24"/>
          <w:szCs w:val="24"/>
          <w:lang w:eastAsia="lv-LV"/>
        </w:rPr>
        <w:t>ības iestādes reģistrācijas Nr.</w:t>
      </w:r>
      <w:r w:rsidRPr="009A431D">
        <w:rPr>
          <w:rFonts w:ascii="Arial" w:eastAsia="Times New Roman" w:hAnsi="Arial" w:cs="Arial"/>
          <w:b w:val="0"/>
          <w:sz w:val="24"/>
          <w:szCs w:val="24"/>
          <w:lang w:eastAsia="lv-LV"/>
        </w:rPr>
        <w:t>3341000709.</w:t>
      </w:r>
    </w:p>
    <w:p w:rsidR="00F94E63" w:rsidRPr="009A431D" w:rsidRDefault="00F94E63" w:rsidP="00F94E63">
      <w:pPr>
        <w:numPr>
          <w:ilvl w:val="0"/>
          <w:numId w:val="1"/>
        </w:numPr>
        <w:tabs>
          <w:tab w:val="num" w:pos="284"/>
        </w:tabs>
        <w:spacing w:line="276" w:lineRule="auto"/>
        <w:ind w:left="284" w:hanging="284"/>
        <w:jc w:val="both"/>
        <w:rPr>
          <w:rFonts w:ascii="Arial" w:eastAsia="Times New Roman" w:hAnsi="Arial" w:cs="Arial"/>
          <w:b w:val="0"/>
          <w:bCs/>
          <w:sz w:val="24"/>
          <w:szCs w:val="24"/>
          <w:lang w:eastAsia="lv-LV"/>
        </w:rPr>
      </w:pPr>
      <w:r w:rsidRPr="009A431D">
        <w:rPr>
          <w:rFonts w:ascii="Arial" w:eastAsia="Times New Roman" w:hAnsi="Arial" w:cs="Arial"/>
          <w:bCs/>
          <w:sz w:val="24"/>
          <w:szCs w:val="24"/>
          <w:lang w:eastAsia="lv-LV"/>
        </w:rPr>
        <w:t xml:space="preserve">Iepirkuma priekšmets: </w:t>
      </w:r>
      <w:r w:rsidR="00477625" w:rsidRPr="00477625">
        <w:rPr>
          <w:rFonts w:ascii="Arial" w:eastAsia="Times New Roman" w:hAnsi="Arial" w:cs="Arial"/>
          <w:b w:val="0"/>
          <w:bCs/>
          <w:sz w:val="24"/>
          <w:szCs w:val="24"/>
          <w:lang w:eastAsia="lv-LV"/>
        </w:rPr>
        <w:t>Mēbeļu iegāde RTU Darba un civilās aizsardzības institūta vajadzībām saskaņā ar Tehnisko specifikāciju</w:t>
      </w:r>
      <w:r w:rsidRPr="00AE7999">
        <w:rPr>
          <w:rFonts w:ascii="Arial" w:eastAsia="Times New Roman" w:hAnsi="Arial" w:cs="Arial"/>
          <w:b w:val="0"/>
          <w:bCs/>
          <w:sz w:val="24"/>
          <w:szCs w:val="24"/>
          <w:lang w:eastAsia="lv-LV"/>
        </w:rPr>
        <w:t>.</w:t>
      </w:r>
    </w:p>
    <w:p w:rsidR="00F94E63" w:rsidRPr="009A431D" w:rsidRDefault="00F94E63" w:rsidP="00F94E63">
      <w:pPr>
        <w:numPr>
          <w:ilvl w:val="0"/>
          <w:numId w:val="1"/>
        </w:numPr>
        <w:tabs>
          <w:tab w:val="num" w:pos="284"/>
        </w:tabs>
        <w:spacing w:line="276" w:lineRule="auto"/>
        <w:ind w:hanging="720"/>
        <w:jc w:val="both"/>
        <w:rPr>
          <w:rFonts w:ascii="Arial" w:eastAsia="Times New Roman" w:hAnsi="Arial" w:cs="Arial"/>
          <w:b w:val="0"/>
          <w:bCs/>
          <w:sz w:val="24"/>
          <w:szCs w:val="24"/>
          <w:lang w:val="en-GB"/>
        </w:rPr>
      </w:pPr>
      <w:proofErr w:type="spellStart"/>
      <w:r w:rsidRPr="009A431D">
        <w:rPr>
          <w:rFonts w:ascii="Arial" w:eastAsia="Times New Roman" w:hAnsi="Arial" w:cs="Arial"/>
          <w:bCs/>
          <w:sz w:val="24"/>
          <w:szCs w:val="24"/>
          <w:lang w:val="en-GB"/>
        </w:rPr>
        <w:t>Identifikācijas</w:t>
      </w:r>
      <w:proofErr w:type="spellEnd"/>
      <w:r w:rsidRPr="009A431D">
        <w:rPr>
          <w:rFonts w:ascii="Arial" w:eastAsia="Times New Roman" w:hAnsi="Arial" w:cs="Arial"/>
          <w:bCs/>
          <w:sz w:val="24"/>
          <w:szCs w:val="24"/>
          <w:lang w:val="en-GB"/>
        </w:rPr>
        <w:t xml:space="preserve"> </w:t>
      </w:r>
      <w:proofErr w:type="spellStart"/>
      <w:r w:rsidRPr="009A431D">
        <w:rPr>
          <w:rFonts w:ascii="Arial" w:eastAsia="Times New Roman" w:hAnsi="Arial" w:cs="Arial"/>
          <w:bCs/>
          <w:sz w:val="24"/>
          <w:szCs w:val="24"/>
          <w:lang w:val="en-GB"/>
        </w:rPr>
        <w:t>numurs</w:t>
      </w:r>
      <w:proofErr w:type="spellEnd"/>
      <w:r w:rsidRPr="009A431D">
        <w:rPr>
          <w:rFonts w:ascii="Arial" w:eastAsia="Times New Roman" w:hAnsi="Arial" w:cs="Arial"/>
          <w:bCs/>
          <w:sz w:val="24"/>
          <w:szCs w:val="24"/>
          <w:lang w:val="en-GB"/>
        </w:rPr>
        <w:t>:</w:t>
      </w:r>
      <w:r w:rsidR="00477625">
        <w:rPr>
          <w:rFonts w:ascii="Arial" w:eastAsia="Times New Roman" w:hAnsi="Arial" w:cs="Arial"/>
          <w:b w:val="0"/>
          <w:bCs/>
          <w:sz w:val="24"/>
          <w:szCs w:val="24"/>
          <w:lang w:val="en-GB"/>
        </w:rPr>
        <w:t xml:space="preserve"> RTU – 2017/75</w:t>
      </w:r>
      <w:r w:rsidRPr="009A431D">
        <w:rPr>
          <w:rFonts w:ascii="Arial" w:eastAsia="Times New Roman" w:hAnsi="Arial" w:cs="Arial"/>
          <w:b w:val="0"/>
          <w:bCs/>
          <w:sz w:val="24"/>
          <w:szCs w:val="24"/>
          <w:lang w:val="en-GB"/>
        </w:rPr>
        <w:t>.</w:t>
      </w:r>
    </w:p>
    <w:p w:rsidR="00F94E63" w:rsidRPr="009A431D" w:rsidRDefault="00F94E63" w:rsidP="00F94E63">
      <w:pPr>
        <w:numPr>
          <w:ilvl w:val="0"/>
          <w:numId w:val="1"/>
        </w:numPr>
        <w:tabs>
          <w:tab w:val="num" w:pos="284"/>
        </w:tabs>
        <w:spacing w:line="276" w:lineRule="auto"/>
        <w:ind w:left="284" w:hanging="284"/>
        <w:jc w:val="both"/>
        <w:rPr>
          <w:rFonts w:ascii="Arial" w:eastAsia="Times New Roman" w:hAnsi="Arial" w:cs="Arial"/>
          <w:b w:val="0"/>
          <w:bCs/>
          <w:sz w:val="24"/>
          <w:szCs w:val="24"/>
          <w:lang w:eastAsia="lv-LV"/>
        </w:rPr>
      </w:pPr>
      <w:smartTag w:uri="schemas-tilde-lv/tildestengine" w:element="phone">
        <w:smartTagPr>
          <w:attr w:name="baseform" w:val="Paziņojums"/>
          <w:attr w:name="id" w:val="-1"/>
          <w:attr w:name="text" w:val="Paziņojums"/>
        </w:smartTagPr>
        <w:r w:rsidRPr="009A431D">
          <w:rPr>
            <w:rFonts w:ascii="Arial" w:eastAsia="Times New Roman" w:hAnsi="Arial" w:cs="Arial"/>
            <w:bCs/>
            <w:sz w:val="24"/>
            <w:szCs w:val="24"/>
            <w:lang w:eastAsia="lv-LV"/>
          </w:rPr>
          <w:t>Paziņojums</w:t>
        </w:r>
      </w:smartTag>
      <w:r w:rsidRPr="009A431D">
        <w:rPr>
          <w:rFonts w:ascii="Arial" w:eastAsia="Times New Roman" w:hAnsi="Arial" w:cs="Arial"/>
          <w:bCs/>
          <w:sz w:val="24"/>
          <w:szCs w:val="24"/>
          <w:lang w:eastAsia="lv-LV"/>
        </w:rPr>
        <w:t xml:space="preserve"> </w:t>
      </w:r>
      <w:r>
        <w:rPr>
          <w:rFonts w:ascii="Arial" w:eastAsia="Times New Roman" w:hAnsi="Arial" w:cs="Arial"/>
          <w:bCs/>
          <w:sz w:val="24"/>
          <w:szCs w:val="24"/>
          <w:lang w:eastAsia="lv-LV"/>
        </w:rPr>
        <w:t xml:space="preserve">par plānoto </w:t>
      </w:r>
      <w:smartTag w:uri="schemas-tilde-lv/tildestengine" w:element="phone">
        <w:smartTagPr>
          <w:attr w:name="baseform" w:val="līgum|s"/>
          <w:attr w:name="id" w:val="-1"/>
          <w:attr w:name="text" w:val="līgumu"/>
        </w:smartTagPr>
        <w:r w:rsidRPr="009A431D">
          <w:rPr>
            <w:rFonts w:ascii="Arial" w:eastAsia="Times New Roman" w:hAnsi="Arial" w:cs="Arial"/>
            <w:bCs/>
            <w:sz w:val="24"/>
            <w:szCs w:val="24"/>
            <w:lang w:eastAsia="lv-LV"/>
          </w:rPr>
          <w:t>līgumu</w:t>
        </w:r>
      </w:smartTag>
      <w:r w:rsidRPr="009A431D">
        <w:rPr>
          <w:rFonts w:ascii="Arial" w:eastAsia="Times New Roman" w:hAnsi="Arial" w:cs="Arial"/>
          <w:bCs/>
          <w:sz w:val="24"/>
          <w:szCs w:val="24"/>
          <w:lang w:eastAsia="lv-LV"/>
        </w:rPr>
        <w:t xml:space="preserve"> publicēts internetā (</w:t>
      </w:r>
      <w:hyperlink r:id="rId7" w:history="1">
        <w:r w:rsidRPr="009A431D">
          <w:rPr>
            <w:rFonts w:ascii="Arial" w:eastAsia="Times New Roman" w:hAnsi="Arial" w:cs="Arial"/>
            <w:bCs/>
            <w:color w:val="000000"/>
            <w:sz w:val="24"/>
            <w:szCs w:val="24"/>
            <w:lang w:eastAsia="lv-LV"/>
          </w:rPr>
          <w:t>www.iub.gov.lv</w:t>
        </w:r>
      </w:hyperlink>
      <w:r w:rsidRPr="009A431D">
        <w:rPr>
          <w:rFonts w:ascii="Arial" w:eastAsia="Times New Roman" w:hAnsi="Arial" w:cs="Arial"/>
          <w:bCs/>
          <w:sz w:val="24"/>
          <w:szCs w:val="24"/>
          <w:lang w:eastAsia="lv-LV"/>
        </w:rPr>
        <w:t xml:space="preserve">): </w:t>
      </w:r>
      <w:r w:rsidR="00477625">
        <w:rPr>
          <w:rFonts w:ascii="Arial" w:eastAsia="Times New Roman" w:hAnsi="Arial" w:cs="Arial"/>
          <w:b w:val="0"/>
          <w:bCs/>
          <w:sz w:val="24"/>
          <w:szCs w:val="24"/>
          <w:lang w:eastAsia="lv-LV"/>
        </w:rPr>
        <w:t>16.08</w:t>
      </w:r>
      <w:r>
        <w:rPr>
          <w:rFonts w:ascii="Arial" w:eastAsia="Times New Roman" w:hAnsi="Arial" w:cs="Arial"/>
          <w:b w:val="0"/>
          <w:bCs/>
          <w:sz w:val="24"/>
          <w:szCs w:val="24"/>
          <w:lang w:eastAsia="lv-LV"/>
        </w:rPr>
        <w:t>.2017</w:t>
      </w:r>
      <w:r w:rsidRPr="009A431D">
        <w:rPr>
          <w:rFonts w:ascii="Arial" w:eastAsia="Times New Roman" w:hAnsi="Arial" w:cs="Arial"/>
          <w:b w:val="0"/>
          <w:bCs/>
          <w:sz w:val="24"/>
          <w:szCs w:val="24"/>
          <w:lang w:eastAsia="lv-LV"/>
        </w:rPr>
        <w:t>.</w:t>
      </w:r>
    </w:p>
    <w:p w:rsidR="00F94E63" w:rsidRPr="009A431D" w:rsidRDefault="00F94E63" w:rsidP="00F94E63">
      <w:pPr>
        <w:numPr>
          <w:ilvl w:val="0"/>
          <w:numId w:val="1"/>
        </w:numPr>
        <w:tabs>
          <w:tab w:val="num" w:pos="284"/>
        </w:tabs>
        <w:spacing w:line="276" w:lineRule="auto"/>
        <w:ind w:left="284" w:hanging="284"/>
        <w:jc w:val="both"/>
        <w:rPr>
          <w:rFonts w:ascii="Arial" w:eastAsia="Times New Roman" w:hAnsi="Arial" w:cs="Arial"/>
          <w:b w:val="0"/>
          <w:bCs/>
          <w:sz w:val="24"/>
          <w:szCs w:val="24"/>
          <w:lang w:eastAsia="lv-LV"/>
        </w:rPr>
      </w:pPr>
      <w:r w:rsidRPr="009A431D">
        <w:rPr>
          <w:rFonts w:ascii="Arial" w:eastAsia="Times New Roman" w:hAnsi="Arial" w:cs="Arial"/>
          <w:bCs/>
          <w:sz w:val="24"/>
          <w:szCs w:val="24"/>
          <w:lang w:eastAsia="lv-LV"/>
        </w:rPr>
        <w:t xml:space="preserve">Iepirkuma komisija izveidota: </w:t>
      </w:r>
      <w:r w:rsidRPr="009A431D">
        <w:rPr>
          <w:rFonts w:ascii="Arial" w:eastAsia="Times New Roman" w:hAnsi="Arial" w:cs="Arial"/>
          <w:b w:val="0"/>
          <w:bCs/>
          <w:sz w:val="24"/>
          <w:szCs w:val="24"/>
          <w:lang w:eastAsia="lv-LV"/>
        </w:rPr>
        <w:t>ar Rīgas Tehniskās universitātes rektora</w:t>
      </w:r>
      <w:r w:rsidR="00AC42B6">
        <w:rPr>
          <w:rFonts w:ascii="Arial" w:eastAsia="Times New Roman" w:hAnsi="Arial" w:cs="Arial"/>
          <w:b w:val="0"/>
          <w:bCs/>
          <w:sz w:val="24"/>
          <w:szCs w:val="24"/>
          <w:lang w:eastAsia="lv-LV"/>
        </w:rPr>
        <w:t xml:space="preserve"> </w:t>
      </w:r>
      <w:proofErr w:type="spellStart"/>
      <w:r w:rsidR="00AC42B6">
        <w:rPr>
          <w:rFonts w:ascii="Arial" w:eastAsia="Times New Roman" w:hAnsi="Arial" w:cs="Arial"/>
          <w:b w:val="0"/>
          <w:bCs/>
          <w:sz w:val="24"/>
          <w:szCs w:val="24"/>
          <w:lang w:eastAsia="lv-LV"/>
        </w:rPr>
        <w:t>p.i</w:t>
      </w:r>
      <w:proofErr w:type="spellEnd"/>
      <w:r w:rsidR="00AC42B6">
        <w:rPr>
          <w:rFonts w:ascii="Arial" w:eastAsia="Times New Roman" w:hAnsi="Arial" w:cs="Arial"/>
          <w:b w:val="0"/>
          <w:bCs/>
          <w:sz w:val="24"/>
          <w:szCs w:val="24"/>
          <w:lang w:eastAsia="lv-LV"/>
        </w:rPr>
        <w:t>.</w:t>
      </w:r>
      <w:r w:rsidRPr="009A431D">
        <w:rPr>
          <w:rFonts w:ascii="Arial" w:eastAsia="Times New Roman" w:hAnsi="Arial" w:cs="Arial"/>
          <w:b w:val="0"/>
          <w:bCs/>
          <w:sz w:val="24"/>
          <w:szCs w:val="24"/>
          <w:lang w:eastAsia="lv-LV"/>
        </w:rPr>
        <w:t xml:space="preserve"> </w:t>
      </w:r>
      <w:r w:rsidR="00477625">
        <w:rPr>
          <w:rFonts w:ascii="Arial" w:eastAsia="Times New Roman" w:hAnsi="Arial" w:cs="Arial"/>
          <w:b w:val="0"/>
          <w:bCs/>
          <w:sz w:val="24"/>
          <w:szCs w:val="24"/>
          <w:lang w:val="en-US" w:eastAsia="lv-LV"/>
        </w:rPr>
        <w:t xml:space="preserve">2017. </w:t>
      </w:r>
      <w:proofErr w:type="spellStart"/>
      <w:r w:rsidR="00AC42B6">
        <w:rPr>
          <w:rFonts w:ascii="Arial" w:eastAsia="Times New Roman" w:hAnsi="Arial" w:cs="Arial"/>
          <w:b w:val="0"/>
          <w:bCs/>
          <w:sz w:val="24"/>
          <w:szCs w:val="24"/>
          <w:lang w:val="en-US" w:eastAsia="lv-LV"/>
        </w:rPr>
        <w:t>g</w:t>
      </w:r>
      <w:r w:rsidR="00477625">
        <w:rPr>
          <w:rFonts w:ascii="Arial" w:eastAsia="Times New Roman" w:hAnsi="Arial" w:cs="Arial"/>
          <w:b w:val="0"/>
          <w:bCs/>
          <w:sz w:val="24"/>
          <w:szCs w:val="24"/>
          <w:lang w:val="en-US" w:eastAsia="lv-LV"/>
        </w:rPr>
        <w:t>ada</w:t>
      </w:r>
      <w:proofErr w:type="spellEnd"/>
      <w:r w:rsidR="00AC42B6">
        <w:rPr>
          <w:rFonts w:ascii="Arial" w:eastAsia="Times New Roman" w:hAnsi="Arial" w:cs="Arial"/>
          <w:b w:val="0"/>
          <w:bCs/>
          <w:sz w:val="24"/>
          <w:szCs w:val="24"/>
          <w:lang w:val="en-US" w:eastAsia="lv-LV"/>
        </w:rPr>
        <w:t xml:space="preserve"> </w:t>
      </w:r>
      <w:bookmarkStart w:id="0" w:name="_GoBack"/>
      <w:bookmarkEnd w:id="0"/>
      <w:r w:rsidR="00477625">
        <w:rPr>
          <w:rFonts w:ascii="Arial" w:eastAsia="Times New Roman" w:hAnsi="Arial" w:cs="Arial"/>
          <w:b w:val="0"/>
          <w:bCs/>
          <w:sz w:val="24"/>
          <w:szCs w:val="24"/>
          <w:lang w:val="en-US" w:eastAsia="lv-LV"/>
        </w:rPr>
        <w:t>15</w:t>
      </w:r>
      <w:r w:rsidRPr="009A431D">
        <w:rPr>
          <w:rFonts w:ascii="Arial" w:eastAsia="Times New Roman" w:hAnsi="Arial" w:cs="Arial"/>
          <w:b w:val="0"/>
          <w:bCs/>
          <w:sz w:val="24"/>
          <w:szCs w:val="24"/>
          <w:lang w:val="en-US" w:eastAsia="lv-LV"/>
        </w:rPr>
        <w:t xml:space="preserve">. </w:t>
      </w:r>
      <w:proofErr w:type="spellStart"/>
      <w:proofErr w:type="gramStart"/>
      <w:r w:rsidR="00477625">
        <w:rPr>
          <w:rFonts w:ascii="Arial" w:eastAsia="Times New Roman" w:hAnsi="Arial" w:cs="Arial"/>
          <w:b w:val="0"/>
          <w:bCs/>
          <w:sz w:val="24"/>
          <w:szCs w:val="24"/>
          <w:lang w:val="en-US" w:eastAsia="lv-LV"/>
        </w:rPr>
        <w:t>augusta</w:t>
      </w:r>
      <w:proofErr w:type="spellEnd"/>
      <w:proofErr w:type="gramEnd"/>
      <w:r w:rsidR="00477625">
        <w:rPr>
          <w:rFonts w:ascii="Arial" w:eastAsia="Times New Roman" w:hAnsi="Arial" w:cs="Arial"/>
          <w:b w:val="0"/>
          <w:bCs/>
          <w:sz w:val="24"/>
          <w:szCs w:val="24"/>
          <w:lang w:val="en-US" w:eastAsia="lv-LV"/>
        </w:rPr>
        <w:t xml:space="preserve"> </w:t>
      </w:r>
      <w:proofErr w:type="spellStart"/>
      <w:r w:rsidR="00477625">
        <w:rPr>
          <w:rFonts w:ascii="Arial" w:eastAsia="Times New Roman" w:hAnsi="Arial" w:cs="Arial"/>
          <w:b w:val="0"/>
          <w:bCs/>
          <w:sz w:val="24"/>
          <w:szCs w:val="24"/>
          <w:lang w:val="en-US" w:eastAsia="lv-LV"/>
        </w:rPr>
        <w:t>rīkojumu</w:t>
      </w:r>
      <w:proofErr w:type="spellEnd"/>
      <w:r w:rsidR="00477625">
        <w:rPr>
          <w:rFonts w:ascii="Arial" w:eastAsia="Times New Roman" w:hAnsi="Arial" w:cs="Arial"/>
          <w:b w:val="0"/>
          <w:bCs/>
          <w:sz w:val="24"/>
          <w:szCs w:val="24"/>
          <w:lang w:val="en-US" w:eastAsia="lv-LV"/>
        </w:rPr>
        <w:t xml:space="preserve"> </w:t>
      </w:r>
      <w:proofErr w:type="spellStart"/>
      <w:r w:rsidR="00477625">
        <w:rPr>
          <w:rFonts w:ascii="Arial" w:eastAsia="Times New Roman" w:hAnsi="Arial" w:cs="Arial"/>
          <w:b w:val="0"/>
          <w:bCs/>
          <w:sz w:val="24"/>
          <w:szCs w:val="24"/>
          <w:lang w:val="en-US" w:eastAsia="lv-LV"/>
        </w:rPr>
        <w:t>Nr</w:t>
      </w:r>
      <w:proofErr w:type="spellEnd"/>
      <w:r w:rsidR="00477625">
        <w:rPr>
          <w:rFonts w:ascii="Arial" w:eastAsia="Times New Roman" w:hAnsi="Arial" w:cs="Arial"/>
          <w:b w:val="0"/>
          <w:bCs/>
          <w:sz w:val="24"/>
          <w:szCs w:val="24"/>
          <w:lang w:val="en-US" w:eastAsia="lv-LV"/>
        </w:rPr>
        <w:t>. 03000-1.2/81</w:t>
      </w:r>
      <w:r w:rsidRPr="009A431D">
        <w:rPr>
          <w:rFonts w:ascii="Arial" w:eastAsia="Times New Roman" w:hAnsi="Arial" w:cs="Arial"/>
          <w:b w:val="0"/>
          <w:bCs/>
          <w:sz w:val="24"/>
          <w:szCs w:val="24"/>
          <w:lang w:eastAsia="lv-LV"/>
        </w:rPr>
        <w:t>.</w:t>
      </w:r>
    </w:p>
    <w:p w:rsidR="00F94E63" w:rsidRPr="009A431D" w:rsidRDefault="00F94E63" w:rsidP="00F94E63">
      <w:pPr>
        <w:numPr>
          <w:ilvl w:val="0"/>
          <w:numId w:val="1"/>
        </w:numPr>
        <w:tabs>
          <w:tab w:val="num" w:pos="284"/>
        </w:tabs>
        <w:spacing w:line="276" w:lineRule="auto"/>
        <w:ind w:left="284" w:hanging="284"/>
        <w:jc w:val="both"/>
        <w:rPr>
          <w:rFonts w:ascii="Arial" w:eastAsia="Times New Roman" w:hAnsi="Arial" w:cs="Arial"/>
          <w:bCs/>
          <w:sz w:val="24"/>
          <w:szCs w:val="24"/>
          <w:lang w:eastAsia="lv-LV"/>
        </w:rPr>
      </w:pPr>
      <w:r w:rsidRPr="009A431D">
        <w:rPr>
          <w:rFonts w:ascii="Arial" w:eastAsia="Times New Roman" w:hAnsi="Arial" w:cs="Arial"/>
          <w:bCs/>
          <w:sz w:val="24"/>
          <w:szCs w:val="24"/>
          <w:lang w:eastAsia="lv-LV"/>
        </w:rPr>
        <w:t xml:space="preserve">CPV nomenklatūras kods: </w:t>
      </w:r>
      <w:r w:rsidR="00477625" w:rsidRPr="00477625">
        <w:rPr>
          <w:rFonts w:ascii="Arial" w:eastAsia="Times New Roman" w:hAnsi="Arial" w:cs="Arial"/>
          <w:b w:val="0"/>
          <w:bCs/>
          <w:sz w:val="24"/>
          <w:szCs w:val="24"/>
          <w:lang w:eastAsia="lv-LV"/>
        </w:rPr>
        <w:t>39100000-3 – Mēbeles</w:t>
      </w:r>
      <w:r>
        <w:rPr>
          <w:rFonts w:ascii="Arial" w:eastAsia="Times New Roman" w:hAnsi="Arial" w:cs="Arial"/>
          <w:b w:val="0"/>
          <w:bCs/>
          <w:sz w:val="24"/>
          <w:szCs w:val="24"/>
          <w:lang w:eastAsia="lv-LV"/>
        </w:rPr>
        <w:t>.</w:t>
      </w:r>
    </w:p>
    <w:p w:rsidR="00F94E63" w:rsidRDefault="00F94E63" w:rsidP="00F94E63">
      <w:pPr>
        <w:numPr>
          <w:ilvl w:val="0"/>
          <w:numId w:val="1"/>
        </w:numPr>
        <w:tabs>
          <w:tab w:val="num" w:pos="284"/>
        </w:tabs>
        <w:spacing w:line="276" w:lineRule="auto"/>
        <w:ind w:left="284" w:hanging="284"/>
        <w:jc w:val="both"/>
        <w:rPr>
          <w:rFonts w:ascii="Arial" w:eastAsia="Times New Roman" w:hAnsi="Arial" w:cs="Arial"/>
          <w:bCs/>
          <w:sz w:val="24"/>
          <w:szCs w:val="24"/>
          <w:lang w:eastAsia="lv-LV"/>
        </w:rPr>
      </w:pPr>
      <w:r w:rsidRPr="009A431D">
        <w:rPr>
          <w:rFonts w:ascii="Arial" w:eastAsia="Times New Roman" w:hAnsi="Arial" w:cs="Arial"/>
          <w:bCs/>
          <w:sz w:val="24"/>
          <w:szCs w:val="24"/>
          <w:lang w:eastAsia="lv-LV"/>
        </w:rPr>
        <w:t>Pretendenti, kuri iesniedza piedāvājumus un piedāvātā cena (bez PVN)</w:t>
      </w:r>
      <w:r>
        <w:rPr>
          <w:rFonts w:ascii="Arial" w:eastAsia="Times New Roman" w:hAnsi="Arial" w:cs="Arial"/>
          <w:bCs/>
          <w:sz w:val="24"/>
          <w:szCs w:val="24"/>
          <w:lang w:eastAsia="lv-LV"/>
        </w:rPr>
        <w:t xml:space="preserve"> pēc aritmētisko kļūdu pārbaudes</w:t>
      </w:r>
      <w:r w:rsidRPr="009A431D">
        <w:rPr>
          <w:rFonts w:ascii="Arial" w:eastAsia="Times New Roman" w:hAnsi="Arial" w:cs="Arial"/>
          <w:bCs/>
          <w:sz w:val="24"/>
          <w:szCs w:val="24"/>
          <w:lang w:eastAsia="lv-LV"/>
        </w:rPr>
        <w:t>:</w:t>
      </w:r>
    </w:p>
    <w:tbl>
      <w:tblPr>
        <w:tblW w:w="835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795"/>
        <w:gridCol w:w="6"/>
        <w:gridCol w:w="3705"/>
      </w:tblGrid>
      <w:tr w:rsidR="00477625" w:rsidRPr="00477625" w:rsidTr="00477625">
        <w:trPr>
          <w:trHeight w:val="485"/>
        </w:trPr>
        <w:tc>
          <w:tcPr>
            <w:tcW w:w="850" w:type="dxa"/>
            <w:shd w:val="clear" w:color="auto" w:fill="D9D9D9"/>
            <w:vAlign w:val="center"/>
          </w:tcPr>
          <w:p w:rsidR="00477625" w:rsidRPr="00477625" w:rsidRDefault="00477625" w:rsidP="00477625">
            <w:pPr>
              <w:spacing w:line="276" w:lineRule="auto"/>
              <w:jc w:val="center"/>
              <w:rPr>
                <w:rFonts w:ascii="Arial" w:eastAsia="Times New Roman" w:hAnsi="Arial" w:cs="Arial"/>
                <w:bCs/>
                <w:sz w:val="24"/>
                <w:szCs w:val="24"/>
                <w:lang w:val="en-US" w:eastAsia="lv-LV"/>
              </w:rPr>
            </w:pPr>
            <w:proofErr w:type="spellStart"/>
            <w:r w:rsidRPr="00477625">
              <w:rPr>
                <w:rFonts w:ascii="Arial" w:eastAsia="Times New Roman" w:hAnsi="Arial" w:cs="Arial"/>
                <w:bCs/>
                <w:sz w:val="24"/>
                <w:szCs w:val="24"/>
                <w:lang w:val="en-US" w:eastAsia="lv-LV"/>
              </w:rPr>
              <w:t>Nr</w:t>
            </w:r>
            <w:proofErr w:type="spellEnd"/>
            <w:r w:rsidRPr="00477625">
              <w:rPr>
                <w:rFonts w:ascii="Arial" w:eastAsia="Times New Roman" w:hAnsi="Arial" w:cs="Arial"/>
                <w:bCs/>
                <w:sz w:val="24"/>
                <w:szCs w:val="24"/>
                <w:lang w:val="en-US" w:eastAsia="lv-LV"/>
              </w:rPr>
              <w:t xml:space="preserve">. </w:t>
            </w:r>
            <w:proofErr w:type="spellStart"/>
            <w:r w:rsidRPr="00477625">
              <w:rPr>
                <w:rFonts w:ascii="Arial" w:eastAsia="Times New Roman" w:hAnsi="Arial" w:cs="Arial"/>
                <w:bCs/>
                <w:sz w:val="24"/>
                <w:szCs w:val="24"/>
                <w:lang w:val="en-US" w:eastAsia="lv-LV"/>
              </w:rPr>
              <w:t>p.k</w:t>
            </w:r>
            <w:proofErr w:type="spellEnd"/>
            <w:r w:rsidRPr="00477625">
              <w:rPr>
                <w:rFonts w:ascii="Arial" w:eastAsia="Times New Roman" w:hAnsi="Arial" w:cs="Arial"/>
                <w:bCs/>
                <w:sz w:val="24"/>
                <w:szCs w:val="24"/>
                <w:lang w:val="en-US" w:eastAsia="lv-LV"/>
              </w:rPr>
              <w:t>.</w:t>
            </w:r>
          </w:p>
        </w:tc>
        <w:tc>
          <w:tcPr>
            <w:tcW w:w="3795" w:type="dxa"/>
            <w:tcBorders>
              <w:right w:val="single" w:sz="4" w:space="0" w:color="auto"/>
            </w:tcBorders>
            <w:shd w:val="clear" w:color="auto" w:fill="D9D9D9"/>
            <w:vAlign w:val="center"/>
          </w:tcPr>
          <w:p w:rsidR="00477625" w:rsidRPr="00477625" w:rsidRDefault="00477625" w:rsidP="00477625">
            <w:pPr>
              <w:spacing w:line="276" w:lineRule="auto"/>
              <w:ind w:left="284"/>
              <w:jc w:val="both"/>
              <w:rPr>
                <w:rFonts w:ascii="Arial" w:eastAsia="Times New Roman" w:hAnsi="Arial" w:cs="Arial"/>
                <w:bCs/>
                <w:sz w:val="24"/>
                <w:szCs w:val="24"/>
                <w:lang w:val="en-US" w:eastAsia="lv-LV"/>
              </w:rPr>
            </w:pPr>
            <w:proofErr w:type="spellStart"/>
            <w:r w:rsidRPr="00477625">
              <w:rPr>
                <w:rFonts w:ascii="Arial" w:eastAsia="Times New Roman" w:hAnsi="Arial" w:cs="Arial"/>
                <w:bCs/>
                <w:sz w:val="24"/>
                <w:szCs w:val="24"/>
                <w:lang w:val="en-US" w:eastAsia="lv-LV"/>
              </w:rPr>
              <w:t>Pretendenta</w:t>
            </w:r>
            <w:proofErr w:type="spellEnd"/>
            <w:r w:rsidRPr="00477625">
              <w:rPr>
                <w:rFonts w:ascii="Arial" w:eastAsia="Times New Roman" w:hAnsi="Arial" w:cs="Arial"/>
                <w:bCs/>
                <w:sz w:val="24"/>
                <w:szCs w:val="24"/>
                <w:lang w:val="en-US" w:eastAsia="lv-LV"/>
              </w:rPr>
              <w:t xml:space="preserve"> </w:t>
            </w:r>
            <w:proofErr w:type="spellStart"/>
            <w:r w:rsidRPr="00477625">
              <w:rPr>
                <w:rFonts w:ascii="Arial" w:eastAsia="Times New Roman" w:hAnsi="Arial" w:cs="Arial"/>
                <w:bCs/>
                <w:sz w:val="24"/>
                <w:szCs w:val="24"/>
                <w:lang w:val="en-US" w:eastAsia="lv-LV"/>
              </w:rPr>
              <w:t>nosaukums</w:t>
            </w:r>
            <w:proofErr w:type="spellEnd"/>
            <w:r w:rsidRPr="00477625">
              <w:rPr>
                <w:rFonts w:ascii="Arial" w:eastAsia="Times New Roman" w:hAnsi="Arial" w:cs="Arial"/>
                <w:bCs/>
                <w:sz w:val="24"/>
                <w:szCs w:val="24"/>
                <w:lang w:val="en-US" w:eastAsia="lv-LV"/>
              </w:rPr>
              <w:t xml:space="preserve"> </w:t>
            </w:r>
          </w:p>
        </w:tc>
        <w:tc>
          <w:tcPr>
            <w:tcW w:w="3711" w:type="dxa"/>
            <w:gridSpan w:val="2"/>
            <w:tcBorders>
              <w:right w:val="single" w:sz="4" w:space="0" w:color="auto"/>
            </w:tcBorders>
            <w:shd w:val="clear" w:color="auto" w:fill="D9D9D9"/>
            <w:vAlign w:val="center"/>
          </w:tcPr>
          <w:p w:rsidR="00477625" w:rsidRPr="00477625" w:rsidRDefault="00477625" w:rsidP="00477625">
            <w:pPr>
              <w:spacing w:line="276" w:lineRule="auto"/>
              <w:ind w:left="284"/>
              <w:jc w:val="center"/>
              <w:rPr>
                <w:rFonts w:ascii="Arial" w:eastAsia="Times New Roman" w:hAnsi="Arial" w:cs="Arial"/>
                <w:bCs/>
                <w:sz w:val="24"/>
                <w:szCs w:val="24"/>
                <w:lang w:val="en-US" w:eastAsia="lv-LV"/>
              </w:rPr>
            </w:pPr>
            <w:proofErr w:type="spellStart"/>
            <w:r w:rsidRPr="00477625">
              <w:rPr>
                <w:rFonts w:ascii="Arial" w:eastAsia="Times New Roman" w:hAnsi="Arial" w:cs="Arial"/>
                <w:bCs/>
                <w:sz w:val="24"/>
                <w:szCs w:val="24"/>
                <w:lang w:val="en-US" w:eastAsia="lv-LV"/>
              </w:rPr>
              <w:t>Piedāvātā</w:t>
            </w:r>
            <w:proofErr w:type="spellEnd"/>
            <w:r w:rsidRPr="00477625">
              <w:rPr>
                <w:rFonts w:ascii="Arial" w:eastAsia="Times New Roman" w:hAnsi="Arial" w:cs="Arial"/>
                <w:bCs/>
                <w:sz w:val="24"/>
                <w:szCs w:val="24"/>
                <w:lang w:val="en-US" w:eastAsia="lv-LV"/>
              </w:rPr>
              <w:t xml:space="preserve"> </w:t>
            </w:r>
            <w:proofErr w:type="spellStart"/>
            <w:r w:rsidRPr="00477625">
              <w:rPr>
                <w:rFonts w:ascii="Arial" w:eastAsia="Times New Roman" w:hAnsi="Arial" w:cs="Arial"/>
                <w:bCs/>
                <w:sz w:val="24"/>
                <w:szCs w:val="24"/>
                <w:lang w:val="en-US" w:eastAsia="lv-LV"/>
              </w:rPr>
              <w:t>kopējā</w:t>
            </w:r>
            <w:proofErr w:type="spellEnd"/>
            <w:r w:rsidRPr="00477625">
              <w:rPr>
                <w:rFonts w:ascii="Arial" w:eastAsia="Times New Roman" w:hAnsi="Arial" w:cs="Arial"/>
                <w:bCs/>
                <w:sz w:val="24"/>
                <w:szCs w:val="24"/>
                <w:lang w:val="en-US" w:eastAsia="lv-LV"/>
              </w:rPr>
              <w:t xml:space="preserve"> </w:t>
            </w:r>
            <w:proofErr w:type="spellStart"/>
            <w:r w:rsidRPr="00477625">
              <w:rPr>
                <w:rFonts w:ascii="Arial" w:eastAsia="Times New Roman" w:hAnsi="Arial" w:cs="Arial"/>
                <w:bCs/>
                <w:sz w:val="24"/>
                <w:szCs w:val="24"/>
                <w:lang w:val="en-US" w:eastAsia="lv-LV"/>
              </w:rPr>
              <w:t>līgumcena</w:t>
            </w:r>
            <w:proofErr w:type="spellEnd"/>
            <w:r w:rsidRPr="00477625">
              <w:rPr>
                <w:rFonts w:ascii="Arial" w:eastAsia="Times New Roman" w:hAnsi="Arial" w:cs="Arial"/>
                <w:bCs/>
                <w:sz w:val="24"/>
                <w:szCs w:val="24"/>
                <w:lang w:val="en-US" w:eastAsia="lv-LV"/>
              </w:rPr>
              <w:t xml:space="preserve"> EUR, bez PVN</w:t>
            </w:r>
          </w:p>
        </w:tc>
      </w:tr>
      <w:tr w:rsidR="00477625" w:rsidRPr="00477625" w:rsidTr="00477625">
        <w:trPr>
          <w:trHeight w:val="230"/>
        </w:trPr>
        <w:tc>
          <w:tcPr>
            <w:tcW w:w="850" w:type="dxa"/>
            <w:shd w:val="clear" w:color="auto" w:fill="auto"/>
            <w:vAlign w:val="center"/>
          </w:tcPr>
          <w:p w:rsidR="00477625" w:rsidRPr="00477625" w:rsidRDefault="00477625" w:rsidP="00477625">
            <w:pPr>
              <w:numPr>
                <w:ilvl w:val="0"/>
                <w:numId w:val="2"/>
              </w:numPr>
              <w:spacing w:line="276" w:lineRule="auto"/>
              <w:jc w:val="both"/>
              <w:rPr>
                <w:rFonts w:ascii="Arial" w:eastAsia="Times New Roman" w:hAnsi="Arial" w:cs="Arial"/>
                <w:b w:val="0"/>
                <w:bCs/>
                <w:sz w:val="24"/>
                <w:szCs w:val="24"/>
                <w:lang w:val="en-US" w:eastAsia="lv-LV"/>
              </w:rPr>
            </w:pPr>
          </w:p>
        </w:tc>
        <w:tc>
          <w:tcPr>
            <w:tcW w:w="3801" w:type="dxa"/>
            <w:gridSpan w:val="2"/>
            <w:shd w:val="clear" w:color="auto" w:fill="auto"/>
            <w:vAlign w:val="center"/>
          </w:tcPr>
          <w:p w:rsidR="00477625" w:rsidRPr="00477625" w:rsidRDefault="00477625" w:rsidP="00477625">
            <w:pPr>
              <w:spacing w:line="276" w:lineRule="auto"/>
              <w:ind w:left="284"/>
              <w:jc w:val="both"/>
              <w:rPr>
                <w:rFonts w:ascii="Arial" w:eastAsia="Times New Roman" w:hAnsi="Arial" w:cs="Arial"/>
                <w:b w:val="0"/>
                <w:bCs/>
                <w:sz w:val="24"/>
                <w:szCs w:val="24"/>
                <w:lang w:val="en-US" w:eastAsia="lv-LV"/>
              </w:rPr>
            </w:pPr>
            <w:r w:rsidRPr="00477625">
              <w:rPr>
                <w:rFonts w:ascii="Arial" w:eastAsia="Times New Roman" w:hAnsi="Arial" w:cs="Arial"/>
                <w:b w:val="0"/>
                <w:bCs/>
                <w:sz w:val="24"/>
                <w:szCs w:val="24"/>
                <w:lang w:val="en-US" w:eastAsia="lv-LV"/>
              </w:rPr>
              <w:t>SIA “</w:t>
            </w:r>
            <w:proofErr w:type="spellStart"/>
            <w:r w:rsidRPr="00477625">
              <w:rPr>
                <w:rFonts w:ascii="Arial" w:eastAsia="Times New Roman" w:hAnsi="Arial" w:cs="Arial"/>
                <w:b w:val="0"/>
                <w:bCs/>
                <w:sz w:val="24"/>
                <w:szCs w:val="24"/>
                <w:lang w:val="en-US" w:eastAsia="lv-LV"/>
              </w:rPr>
              <w:t>Lazurīts</w:t>
            </w:r>
            <w:proofErr w:type="spellEnd"/>
            <w:r w:rsidRPr="00477625">
              <w:rPr>
                <w:rFonts w:ascii="Arial" w:eastAsia="Times New Roman" w:hAnsi="Arial" w:cs="Arial"/>
                <w:b w:val="0"/>
                <w:bCs/>
                <w:sz w:val="24"/>
                <w:szCs w:val="24"/>
                <w:lang w:val="en-US" w:eastAsia="lv-LV"/>
              </w:rPr>
              <w:t xml:space="preserve"> S”</w:t>
            </w:r>
          </w:p>
        </w:tc>
        <w:tc>
          <w:tcPr>
            <w:tcW w:w="3705" w:type="dxa"/>
            <w:shd w:val="clear" w:color="auto" w:fill="auto"/>
          </w:tcPr>
          <w:p w:rsidR="00477625" w:rsidRPr="00477625" w:rsidRDefault="00477625" w:rsidP="00477625">
            <w:pPr>
              <w:spacing w:line="276" w:lineRule="auto"/>
              <w:ind w:left="284"/>
              <w:jc w:val="center"/>
              <w:rPr>
                <w:rFonts w:ascii="Arial" w:eastAsia="Times New Roman" w:hAnsi="Arial" w:cs="Arial"/>
                <w:b w:val="0"/>
                <w:bCs/>
                <w:sz w:val="24"/>
                <w:szCs w:val="24"/>
                <w:lang w:val="en-US" w:eastAsia="lv-LV"/>
              </w:rPr>
            </w:pPr>
            <w:r w:rsidRPr="00477625">
              <w:rPr>
                <w:rFonts w:ascii="Arial" w:eastAsia="Times New Roman" w:hAnsi="Arial" w:cs="Arial"/>
                <w:b w:val="0"/>
                <w:bCs/>
                <w:sz w:val="24"/>
                <w:szCs w:val="24"/>
                <w:lang w:val="en-US" w:eastAsia="lv-LV"/>
              </w:rPr>
              <w:t>3939,29</w:t>
            </w:r>
          </w:p>
        </w:tc>
      </w:tr>
      <w:tr w:rsidR="00477625" w:rsidRPr="00477625" w:rsidTr="00477625">
        <w:trPr>
          <w:trHeight w:val="186"/>
        </w:trPr>
        <w:tc>
          <w:tcPr>
            <w:tcW w:w="850" w:type="dxa"/>
            <w:vAlign w:val="center"/>
          </w:tcPr>
          <w:p w:rsidR="00477625" w:rsidRPr="00477625" w:rsidRDefault="00477625" w:rsidP="00477625">
            <w:pPr>
              <w:numPr>
                <w:ilvl w:val="0"/>
                <w:numId w:val="2"/>
              </w:numPr>
              <w:spacing w:line="276" w:lineRule="auto"/>
              <w:jc w:val="both"/>
              <w:rPr>
                <w:rFonts w:ascii="Arial" w:eastAsia="Times New Roman" w:hAnsi="Arial" w:cs="Arial"/>
                <w:b w:val="0"/>
                <w:bCs/>
                <w:sz w:val="24"/>
                <w:szCs w:val="24"/>
                <w:lang w:val="en-US" w:eastAsia="lv-LV"/>
              </w:rPr>
            </w:pPr>
          </w:p>
        </w:tc>
        <w:tc>
          <w:tcPr>
            <w:tcW w:w="3801" w:type="dxa"/>
            <w:gridSpan w:val="2"/>
            <w:shd w:val="clear" w:color="auto" w:fill="FFFFFF"/>
            <w:vAlign w:val="center"/>
          </w:tcPr>
          <w:p w:rsidR="00477625" w:rsidRPr="00477625" w:rsidRDefault="00477625" w:rsidP="00477625">
            <w:pPr>
              <w:spacing w:line="276" w:lineRule="auto"/>
              <w:ind w:left="284"/>
              <w:jc w:val="both"/>
              <w:rPr>
                <w:rFonts w:ascii="Arial" w:eastAsia="Times New Roman" w:hAnsi="Arial" w:cs="Arial"/>
                <w:b w:val="0"/>
                <w:bCs/>
                <w:sz w:val="24"/>
                <w:szCs w:val="24"/>
                <w:lang w:val="en-US" w:eastAsia="lv-LV"/>
              </w:rPr>
            </w:pPr>
            <w:r w:rsidRPr="00477625">
              <w:rPr>
                <w:rFonts w:ascii="Arial" w:eastAsia="Times New Roman" w:hAnsi="Arial" w:cs="Arial"/>
                <w:b w:val="0"/>
                <w:bCs/>
                <w:sz w:val="24"/>
                <w:szCs w:val="24"/>
                <w:lang w:val="en-US" w:eastAsia="lv-LV"/>
              </w:rPr>
              <w:t>SIA “ABIS HOLDING”</w:t>
            </w:r>
          </w:p>
        </w:tc>
        <w:tc>
          <w:tcPr>
            <w:tcW w:w="3705" w:type="dxa"/>
            <w:shd w:val="clear" w:color="auto" w:fill="FFFFFF"/>
          </w:tcPr>
          <w:p w:rsidR="00477625" w:rsidRPr="00477625" w:rsidRDefault="00477625" w:rsidP="00477625">
            <w:pPr>
              <w:spacing w:line="276" w:lineRule="auto"/>
              <w:ind w:left="284"/>
              <w:jc w:val="center"/>
              <w:rPr>
                <w:rFonts w:ascii="Arial" w:eastAsia="Times New Roman" w:hAnsi="Arial" w:cs="Arial"/>
                <w:b w:val="0"/>
                <w:bCs/>
                <w:sz w:val="24"/>
                <w:szCs w:val="24"/>
                <w:lang w:val="en-US" w:eastAsia="lv-LV"/>
              </w:rPr>
            </w:pPr>
            <w:r w:rsidRPr="00477625">
              <w:rPr>
                <w:rFonts w:ascii="Arial" w:eastAsia="Times New Roman" w:hAnsi="Arial" w:cs="Arial"/>
                <w:b w:val="0"/>
                <w:bCs/>
                <w:sz w:val="24"/>
                <w:szCs w:val="24"/>
                <w:lang w:val="en-US" w:eastAsia="lv-LV"/>
              </w:rPr>
              <w:t>1924,16</w:t>
            </w:r>
          </w:p>
        </w:tc>
      </w:tr>
      <w:tr w:rsidR="00477625" w:rsidRPr="00477625" w:rsidTr="00477625">
        <w:trPr>
          <w:trHeight w:val="186"/>
        </w:trPr>
        <w:tc>
          <w:tcPr>
            <w:tcW w:w="850" w:type="dxa"/>
            <w:vAlign w:val="center"/>
          </w:tcPr>
          <w:p w:rsidR="00477625" w:rsidRPr="00477625" w:rsidRDefault="00477625" w:rsidP="00477625">
            <w:pPr>
              <w:numPr>
                <w:ilvl w:val="0"/>
                <w:numId w:val="2"/>
              </w:numPr>
              <w:spacing w:line="276" w:lineRule="auto"/>
              <w:jc w:val="both"/>
              <w:rPr>
                <w:rFonts w:ascii="Arial" w:eastAsia="Times New Roman" w:hAnsi="Arial" w:cs="Arial"/>
                <w:b w:val="0"/>
                <w:bCs/>
                <w:sz w:val="24"/>
                <w:szCs w:val="24"/>
                <w:lang w:val="en-US" w:eastAsia="lv-LV"/>
              </w:rPr>
            </w:pPr>
          </w:p>
        </w:tc>
        <w:tc>
          <w:tcPr>
            <w:tcW w:w="3801" w:type="dxa"/>
            <w:gridSpan w:val="2"/>
            <w:shd w:val="clear" w:color="auto" w:fill="FFFFFF"/>
            <w:vAlign w:val="center"/>
          </w:tcPr>
          <w:p w:rsidR="00477625" w:rsidRPr="00477625" w:rsidRDefault="00477625" w:rsidP="00477625">
            <w:pPr>
              <w:spacing w:line="276" w:lineRule="auto"/>
              <w:ind w:left="284"/>
              <w:jc w:val="both"/>
              <w:rPr>
                <w:rFonts w:ascii="Arial" w:eastAsia="Times New Roman" w:hAnsi="Arial" w:cs="Arial"/>
                <w:b w:val="0"/>
                <w:bCs/>
                <w:sz w:val="24"/>
                <w:szCs w:val="24"/>
                <w:lang w:val="en-US" w:eastAsia="lv-LV"/>
              </w:rPr>
            </w:pPr>
            <w:r w:rsidRPr="00477625">
              <w:rPr>
                <w:rFonts w:ascii="Arial" w:eastAsia="Times New Roman" w:hAnsi="Arial" w:cs="Arial"/>
                <w:b w:val="0"/>
                <w:bCs/>
                <w:sz w:val="24"/>
                <w:szCs w:val="24"/>
                <w:lang w:val="en-US" w:eastAsia="lv-LV"/>
              </w:rPr>
              <w:t xml:space="preserve">SIA “L </w:t>
            </w:r>
            <w:proofErr w:type="spellStart"/>
            <w:r w:rsidRPr="00477625">
              <w:rPr>
                <w:rFonts w:ascii="Arial" w:eastAsia="Times New Roman" w:hAnsi="Arial" w:cs="Arial"/>
                <w:b w:val="0"/>
                <w:bCs/>
                <w:sz w:val="24"/>
                <w:szCs w:val="24"/>
                <w:lang w:val="en-US" w:eastAsia="lv-LV"/>
              </w:rPr>
              <w:t>Bizness</w:t>
            </w:r>
            <w:proofErr w:type="spellEnd"/>
            <w:r w:rsidRPr="00477625">
              <w:rPr>
                <w:rFonts w:ascii="Arial" w:eastAsia="Times New Roman" w:hAnsi="Arial" w:cs="Arial"/>
                <w:b w:val="0"/>
                <w:bCs/>
                <w:sz w:val="24"/>
                <w:szCs w:val="24"/>
                <w:lang w:val="en-US" w:eastAsia="lv-LV"/>
              </w:rPr>
              <w:t xml:space="preserve"> group”</w:t>
            </w:r>
          </w:p>
        </w:tc>
        <w:tc>
          <w:tcPr>
            <w:tcW w:w="3705" w:type="dxa"/>
            <w:shd w:val="clear" w:color="auto" w:fill="FFFFFF"/>
          </w:tcPr>
          <w:p w:rsidR="00477625" w:rsidRPr="00477625" w:rsidRDefault="00477625" w:rsidP="00477625">
            <w:pPr>
              <w:spacing w:line="276" w:lineRule="auto"/>
              <w:ind w:left="284"/>
              <w:jc w:val="center"/>
              <w:rPr>
                <w:rFonts w:ascii="Arial" w:eastAsia="Times New Roman" w:hAnsi="Arial" w:cs="Arial"/>
                <w:b w:val="0"/>
                <w:bCs/>
                <w:sz w:val="24"/>
                <w:szCs w:val="24"/>
                <w:lang w:val="en-US" w:eastAsia="lv-LV"/>
              </w:rPr>
            </w:pPr>
            <w:r w:rsidRPr="00477625">
              <w:rPr>
                <w:rFonts w:ascii="Arial" w:eastAsia="Times New Roman" w:hAnsi="Arial" w:cs="Arial"/>
                <w:b w:val="0"/>
                <w:bCs/>
                <w:sz w:val="24"/>
                <w:szCs w:val="24"/>
                <w:lang w:val="en-US" w:eastAsia="lv-LV"/>
              </w:rPr>
              <w:t>2311,36</w:t>
            </w:r>
          </w:p>
        </w:tc>
      </w:tr>
      <w:tr w:rsidR="00477625" w:rsidRPr="00477625" w:rsidTr="00477625">
        <w:trPr>
          <w:trHeight w:val="186"/>
        </w:trPr>
        <w:tc>
          <w:tcPr>
            <w:tcW w:w="850" w:type="dxa"/>
            <w:vAlign w:val="center"/>
          </w:tcPr>
          <w:p w:rsidR="00477625" w:rsidRPr="00477625" w:rsidRDefault="00477625" w:rsidP="00477625">
            <w:pPr>
              <w:numPr>
                <w:ilvl w:val="0"/>
                <w:numId w:val="2"/>
              </w:numPr>
              <w:spacing w:line="276" w:lineRule="auto"/>
              <w:jc w:val="both"/>
              <w:rPr>
                <w:rFonts w:ascii="Arial" w:eastAsia="Times New Roman" w:hAnsi="Arial" w:cs="Arial"/>
                <w:b w:val="0"/>
                <w:bCs/>
                <w:sz w:val="24"/>
                <w:szCs w:val="24"/>
                <w:lang w:val="en-US" w:eastAsia="lv-LV"/>
              </w:rPr>
            </w:pPr>
          </w:p>
        </w:tc>
        <w:tc>
          <w:tcPr>
            <w:tcW w:w="3801" w:type="dxa"/>
            <w:gridSpan w:val="2"/>
            <w:shd w:val="clear" w:color="auto" w:fill="FFFFFF"/>
            <w:vAlign w:val="center"/>
          </w:tcPr>
          <w:p w:rsidR="00477625" w:rsidRPr="00477625" w:rsidRDefault="00477625" w:rsidP="00477625">
            <w:pPr>
              <w:spacing w:line="276" w:lineRule="auto"/>
              <w:ind w:left="284"/>
              <w:jc w:val="both"/>
              <w:rPr>
                <w:rFonts w:ascii="Arial" w:eastAsia="Times New Roman" w:hAnsi="Arial" w:cs="Arial"/>
                <w:b w:val="0"/>
                <w:bCs/>
                <w:sz w:val="24"/>
                <w:szCs w:val="24"/>
                <w:lang w:val="en-US" w:eastAsia="lv-LV"/>
              </w:rPr>
            </w:pPr>
            <w:r w:rsidRPr="00477625">
              <w:rPr>
                <w:rFonts w:ascii="Arial" w:eastAsia="Times New Roman" w:hAnsi="Arial" w:cs="Arial"/>
                <w:b w:val="0"/>
                <w:bCs/>
                <w:sz w:val="24"/>
                <w:szCs w:val="24"/>
                <w:lang w:val="en-US" w:eastAsia="lv-LV"/>
              </w:rPr>
              <w:t>SIA “DZINTARKALNI 21”</w:t>
            </w:r>
          </w:p>
        </w:tc>
        <w:tc>
          <w:tcPr>
            <w:tcW w:w="3705" w:type="dxa"/>
            <w:shd w:val="clear" w:color="auto" w:fill="FFFFFF"/>
          </w:tcPr>
          <w:p w:rsidR="00477625" w:rsidRPr="00477625" w:rsidRDefault="00477625" w:rsidP="00477625">
            <w:pPr>
              <w:spacing w:line="276" w:lineRule="auto"/>
              <w:ind w:left="284"/>
              <w:jc w:val="center"/>
              <w:rPr>
                <w:rFonts w:ascii="Arial" w:eastAsia="Times New Roman" w:hAnsi="Arial" w:cs="Arial"/>
                <w:b w:val="0"/>
                <w:bCs/>
                <w:sz w:val="24"/>
                <w:szCs w:val="24"/>
                <w:lang w:val="en-US" w:eastAsia="lv-LV"/>
              </w:rPr>
            </w:pPr>
            <w:r w:rsidRPr="00477625">
              <w:rPr>
                <w:rFonts w:ascii="Arial" w:eastAsia="Times New Roman" w:hAnsi="Arial" w:cs="Arial"/>
                <w:b w:val="0"/>
                <w:bCs/>
                <w:sz w:val="24"/>
                <w:szCs w:val="24"/>
                <w:lang w:val="en-US" w:eastAsia="lv-LV"/>
              </w:rPr>
              <w:t>3052,00</w:t>
            </w:r>
          </w:p>
        </w:tc>
      </w:tr>
      <w:tr w:rsidR="00477625" w:rsidRPr="00477625" w:rsidTr="00477625">
        <w:trPr>
          <w:trHeight w:val="186"/>
        </w:trPr>
        <w:tc>
          <w:tcPr>
            <w:tcW w:w="850" w:type="dxa"/>
            <w:vAlign w:val="center"/>
          </w:tcPr>
          <w:p w:rsidR="00477625" w:rsidRPr="00477625" w:rsidRDefault="00477625" w:rsidP="00477625">
            <w:pPr>
              <w:numPr>
                <w:ilvl w:val="0"/>
                <w:numId w:val="2"/>
              </w:numPr>
              <w:spacing w:line="276" w:lineRule="auto"/>
              <w:jc w:val="both"/>
              <w:rPr>
                <w:rFonts w:ascii="Arial" w:eastAsia="Times New Roman" w:hAnsi="Arial" w:cs="Arial"/>
                <w:b w:val="0"/>
                <w:bCs/>
                <w:sz w:val="24"/>
                <w:szCs w:val="24"/>
                <w:lang w:val="en-US" w:eastAsia="lv-LV"/>
              </w:rPr>
            </w:pPr>
          </w:p>
        </w:tc>
        <w:tc>
          <w:tcPr>
            <w:tcW w:w="3801" w:type="dxa"/>
            <w:gridSpan w:val="2"/>
            <w:shd w:val="clear" w:color="auto" w:fill="FFFFFF"/>
            <w:vAlign w:val="center"/>
          </w:tcPr>
          <w:p w:rsidR="00477625" w:rsidRPr="00477625" w:rsidRDefault="00477625" w:rsidP="00477625">
            <w:pPr>
              <w:spacing w:line="276" w:lineRule="auto"/>
              <w:ind w:left="284"/>
              <w:jc w:val="both"/>
              <w:rPr>
                <w:rFonts w:ascii="Arial" w:eastAsia="Times New Roman" w:hAnsi="Arial" w:cs="Arial"/>
                <w:b w:val="0"/>
                <w:bCs/>
                <w:sz w:val="24"/>
                <w:szCs w:val="24"/>
                <w:lang w:val="en-US" w:eastAsia="lv-LV"/>
              </w:rPr>
            </w:pPr>
            <w:r w:rsidRPr="00477625">
              <w:rPr>
                <w:rFonts w:ascii="Arial" w:eastAsia="Times New Roman" w:hAnsi="Arial" w:cs="Arial"/>
                <w:b w:val="0"/>
                <w:bCs/>
                <w:sz w:val="24"/>
                <w:szCs w:val="24"/>
                <w:lang w:val="en-US" w:eastAsia="lv-LV"/>
              </w:rPr>
              <w:t>SIA “</w:t>
            </w:r>
            <w:proofErr w:type="spellStart"/>
            <w:r w:rsidRPr="00477625">
              <w:rPr>
                <w:rFonts w:ascii="Arial" w:eastAsia="Times New Roman" w:hAnsi="Arial" w:cs="Arial"/>
                <w:b w:val="0"/>
                <w:bCs/>
                <w:sz w:val="24"/>
                <w:szCs w:val="24"/>
                <w:lang w:val="en-US" w:eastAsia="lv-LV"/>
              </w:rPr>
              <w:t>Telemedica</w:t>
            </w:r>
            <w:proofErr w:type="spellEnd"/>
            <w:r w:rsidRPr="00477625">
              <w:rPr>
                <w:rFonts w:ascii="Arial" w:eastAsia="Times New Roman" w:hAnsi="Arial" w:cs="Arial"/>
                <w:b w:val="0"/>
                <w:bCs/>
                <w:sz w:val="24"/>
                <w:szCs w:val="24"/>
                <w:lang w:val="en-US" w:eastAsia="lv-LV"/>
              </w:rPr>
              <w:t>”</w:t>
            </w:r>
          </w:p>
        </w:tc>
        <w:tc>
          <w:tcPr>
            <w:tcW w:w="3705" w:type="dxa"/>
            <w:shd w:val="clear" w:color="auto" w:fill="FFFFFF"/>
          </w:tcPr>
          <w:p w:rsidR="00477625" w:rsidRPr="00477625" w:rsidRDefault="00477625" w:rsidP="00477625">
            <w:pPr>
              <w:spacing w:line="276" w:lineRule="auto"/>
              <w:ind w:left="284"/>
              <w:jc w:val="center"/>
              <w:rPr>
                <w:rFonts w:ascii="Arial" w:eastAsia="Times New Roman" w:hAnsi="Arial" w:cs="Arial"/>
                <w:b w:val="0"/>
                <w:bCs/>
                <w:sz w:val="24"/>
                <w:szCs w:val="24"/>
                <w:lang w:val="en-US" w:eastAsia="lv-LV"/>
              </w:rPr>
            </w:pPr>
            <w:r w:rsidRPr="00477625">
              <w:rPr>
                <w:rFonts w:ascii="Arial" w:eastAsia="Times New Roman" w:hAnsi="Arial" w:cs="Arial"/>
                <w:b w:val="0"/>
                <w:bCs/>
                <w:sz w:val="24"/>
                <w:szCs w:val="24"/>
                <w:lang w:val="en-US" w:eastAsia="lv-LV"/>
              </w:rPr>
              <w:t>3793,80</w:t>
            </w:r>
          </w:p>
        </w:tc>
      </w:tr>
    </w:tbl>
    <w:p w:rsidR="00F94E63" w:rsidRPr="00477625" w:rsidRDefault="00F94E63" w:rsidP="00F94E63">
      <w:pPr>
        <w:numPr>
          <w:ilvl w:val="0"/>
          <w:numId w:val="1"/>
        </w:numPr>
        <w:tabs>
          <w:tab w:val="num" w:pos="284"/>
        </w:tabs>
        <w:spacing w:line="276" w:lineRule="auto"/>
        <w:ind w:left="284" w:hanging="284"/>
        <w:jc w:val="both"/>
        <w:rPr>
          <w:rFonts w:ascii="Arial" w:eastAsia="Times New Roman" w:hAnsi="Arial" w:cs="Arial"/>
          <w:b w:val="0"/>
          <w:bCs/>
          <w:sz w:val="24"/>
          <w:szCs w:val="24"/>
          <w:lang w:eastAsia="lv-LV"/>
        </w:rPr>
      </w:pPr>
      <w:r w:rsidRPr="009A431D">
        <w:rPr>
          <w:rFonts w:ascii="Arial" w:eastAsia="Times New Roman" w:hAnsi="Arial" w:cs="Arial"/>
          <w:bCs/>
          <w:sz w:val="24"/>
          <w:szCs w:val="24"/>
          <w:lang w:eastAsia="lv-LV"/>
        </w:rPr>
        <w:t xml:space="preserve">Piedāvājumu atbilstība: </w:t>
      </w:r>
    </w:p>
    <w:tbl>
      <w:tblPr>
        <w:tblW w:w="835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795"/>
        <w:gridCol w:w="6"/>
        <w:gridCol w:w="3705"/>
      </w:tblGrid>
      <w:tr w:rsidR="00477625" w:rsidRPr="00477625" w:rsidTr="006677BF">
        <w:trPr>
          <w:trHeight w:val="485"/>
        </w:trPr>
        <w:tc>
          <w:tcPr>
            <w:tcW w:w="850" w:type="dxa"/>
            <w:shd w:val="clear" w:color="auto" w:fill="D9D9D9"/>
            <w:vAlign w:val="center"/>
          </w:tcPr>
          <w:p w:rsidR="00477625" w:rsidRPr="00477625" w:rsidRDefault="00477625" w:rsidP="006677BF">
            <w:pPr>
              <w:spacing w:line="276" w:lineRule="auto"/>
              <w:jc w:val="center"/>
              <w:rPr>
                <w:rFonts w:ascii="Arial" w:eastAsia="Times New Roman" w:hAnsi="Arial" w:cs="Arial"/>
                <w:bCs/>
                <w:sz w:val="24"/>
                <w:szCs w:val="24"/>
                <w:lang w:val="en-US" w:eastAsia="lv-LV"/>
              </w:rPr>
            </w:pPr>
            <w:proofErr w:type="spellStart"/>
            <w:r w:rsidRPr="00477625">
              <w:rPr>
                <w:rFonts w:ascii="Arial" w:eastAsia="Times New Roman" w:hAnsi="Arial" w:cs="Arial"/>
                <w:bCs/>
                <w:sz w:val="24"/>
                <w:szCs w:val="24"/>
                <w:lang w:val="en-US" w:eastAsia="lv-LV"/>
              </w:rPr>
              <w:t>Nr</w:t>
            </w:r>
            <w:proofErr w:type="spellEnd"/>
            <w:r w:rsidRPr="00477625">
              <w:rPr>
                <w:rFonts w:ascii="Arial" w:eastAsia="Times New Roman" w:hAnsi="Arial" w:cs="Arial"/>
                <w:bCs/>
                <w:sz w:val="24"/>
                <w:szCs w:val="24"/>
                <w:lang w:val="en-US" w:eastAsia="lv-LV"/>
              </w:rPr>
              <w:t xml:space="preserve">. </w:t>
            </w:r>
            <w:proofErr w:type="spellStart"/>
            <w:r w:rsidRPr="00477625">
              <w:rPr>
                <w:rFonts w:ascii="Arial" w:eastAsia="Times New Roman" w:hAnsi="Arial" w:cs="Arial"/>
                <w:bCs/>
                <w:sz w:val="24"/>
                <w:szCs w:val="24"/>
                <w:lang w:val="en-US" w:eastAsia="lv-LV"/>
              </w:rPr>
              <w:t>p.k</w:t>
            </w:r>
            <w:proofErr w:type="spellEnd"/>
            <w:r w:rsidRPr="00477625">
              <w:rPr>
                <w:rFonts w:ascii="Arial" w:eastAsia="Times New Roman" w:hAnsi="Arial" w:cs="Arial"/>
                <w:bCs/>
                <w:sz w:val="24"/>
                <w:szCs w:val="24"/>
                <w:lang w:val="en-US" w:eastAsia="lv-LV"/>
              </w:rPr>
              <w:t>.</w:t>
            </w:r>
          </w:p>
        </w:tc>
        <w:tc>
          <w:tcPr>
            <w:tcW w:w="3795" w:type="dxa"/>
            <w:tcBorders>
              <w:right w:val="single" w:sz="4" w:space="0" w:color="auto"/>
            </w:tcBorders>
            <w:shd w:val="clear" w:color="auto" w:fill="D9D9D9"/>
            <w:vAlign w:val="center"/>
          </w:tcPr>
          <w:p w:rsidR="00477625" w:rsidRPr="00477625" w:rsidRDefault="00477625" w:rsidP="006677BF">
            <w:pPr>
              <w:spacing w:line="276" w:lineRule="auto"/>
              <w:ind w:left="284"/>
              <w:jc w:val="both"/>
              <w:rPr>
                <w:rFonts w:ascii="Arial" w:eastAsia="Times New Roman" w:hAnsi="Arial" w:cs="Arial"/>
                <w:bCs/>
                <w:sz w:val="24"/>
                <w:szCs w:val="24"/>
                <w:lang w:val="en-US" w:eastAsia="lv-LV"/>
              </w:rPr>
            </w:pPr>
            <w:proofErr w:type="spellStart"/>
            <w:r w:rsidRPr="00477625">
              <w:rPr>
                <w:rFonts w:ascii="Arial" w:eastAsia="Times New Roman" w:hAnsi="Arial" w:cs="Arial"/>
                <w:bCs/>
                <w:sz w:val="24"/>
                <w:szCs w:val="24"/>
                <w:lang w:val="en-US" w:eastAsia="lv-LV"/>
              </w:rPr>
              <w:t>Pretendenta</w:t>
            </w:r>
            <w:proofErr w:type="spellEnd"/>
            <w:r w:rsidRPr="00477625">
              <w:rPr>
                <w:rFonts w:ascii="Arial" w:eastAsia="Times New Roman" w:hAnsi="Arial" w:cs="Arial"/>
                <w:bCs/>
                <w:sz w:val="24"/>
                <w:szCs w:val="24"/>
                <w:lang w:val="en-US" w:eastAsia="lv-LV"/>
              </w:rPr>
              <w:t xml:space="preserve"> </w:t>
            </w:r>
            <w:proofErr w:type="spellStart"/>
            <w:r w:rsidRPr="00477625">
              <w:rPr>
                <w:rFonts w:ascii="Arial" w:eastAsia="Times New Roman" w:hAnsi="Arial" w:cs="Arial"/>
                <w:bCs/>
                <w:sz w:val="24"/>
                <w:szCs w:val="24"/>
                <w:lang w:val="en-US" w:eastAsia="lv-LV"/>
              </w:rPr>
              <w:t>nosaukums</w:t>
            </w:r>
            <w:proofErr w:type="spellEnd"/>
            <w:r w:rsidRPr="00477625">
              <w:rPr>
                <w:rFonts w:ascii="Arial" w:eastAsia="Times New Roman" w:hAnsi="Arial" w:cs="Arial"/>
                <w:bCs/>
                <w:sz w:val="24"/>
                <w:szCs w:val="24"/>
                <w:lang w:val="en-US" w:eastAsia="lv-LV"/>
              </w:rPr>
              <w:t xml:space="preserve"> </w:t>
            </w:r>
          </w:p>
        </w:tc>
        <w:tc>
          <w:tcPr>
            <w:tcW w:w="3711" w:type="dxa"/>
            <w:gridSpan w:val="2"/>
            <w:tcBorders>
              <w:right w:val="single" w:sz="4" w:space="0" w:color="auto"/>
            </w:tcBorders>
            <w:shd w:val="clear" w:color="auto" w:fill="D9D9D9"/>
            <w:vAlign w:val="center"/>
          </w:tcPr>
          <w:p w:rsidR="00477625" w:rsidRPr="00477625" w:rsidRDefault="00477625" w:rsidP="006677BF">
            <w:pPr>
              <w:spacing w:line="276" w:lineRule="auto"/>
              <w:ind w:left="284"/>
              <w:jc w:val="center"/>
              <w:rPr>
                <w:rFonts w:ascii="Arial" w:eastAsia="Times New Roman" w:hAnsi="Arial" w:cs="Arial"/>
                <w:bCs/>
                <w:sz w:val="24"/>
                <w:szCs w:val="24"/>
                <w:lang w:val="en-US" w:eastAsia="lv-LV"/>
              </w:rPr>
            </w:pPr>
            <w:proofErr w:type="spellStart"/>
            <w:r>
              <w:rPr>
                <w:rFonts w:ascii="Arial" w:eastAsia="Times New Roman" w:hAnsi="Arial" w:cs="Arial"/>
                <w:bCs/>
                <w:sz w:val="24"/>
                <w:szCs w:val="24"/>
                <w:lang w:val="en-US" w:eastAsia="lv-LV"/>
              </w:rPr>
              <w:t>Atbilst</w:t>
            </w:r>
            <w:proofErr w:type="spellEnd"/>
            <w:r>
              <w:rPr>
                <w:rFonts w:ascii="Arial" w:eastAsia="Times New Roman" w:hAnsi="Arial" w:cs="Arial"/>
                <w:bCs/>
                <w:sz w:val="24"/>
                <w:szCs w:val="24"/>
                <w:lang w:val="en-US" w:eastAsia="lv-LV"/>
              </w:rPr>
              <w:t>/</w:t>
            </w:r>
            <w:proofErr w:type="spellStart"/>
            <w:r>
              <w:rPr>
                <w:rFonts w:ascii="Arial" w:eastAsia="Times New Roman" w:hAnsi="Arial" w:cs="Arial"/>
                <w:bCs/>
                <w:sz w:val="24"/>
                <w:szCs w:val="24"/>
                <w:lang w:val="en-US" w:eastAsia="lv-LV"/>
              </w:rPr>
              <w:t>neatbilst</w:t>
            </w:r>
            <w:proofErr w:type="spellEnd"/>
          </w:p>
        </w:tc>
      </w:tr>
      <w:tr w:rsidR="00477625" w:rsidRPr="00477625" w:rsidTr="006677BF">
        <w:trPr>
          <w:trHeight w:val="230"/>
        </w:trPr>
        <w:tc>
          <w:tcPr>
            <w:tcW w:w="850" w:type="dxa"/>
            <w:shd w:val="clear" w:color="auto" w:fill="auto"/>
            <w:vAlign w:val="center"/>
          </w:tcPr>
          <w:p w:rsidR="00477625" w:rsidRPr="00477625" w:rsidRDefault="00477625" w:rsidP="00477625">
            <w:pPr>
              <w:numPr>
                <w:ilvl w:val="0"/>
                <w:numId w:val="4"/>
              </w:numPr>
              <w:spacing w:line="276" w:lineRule="auto"/>
              <w:jc w:val="both"/>
              <w:rPr>
                <w:rFonts w:ascii="Arial" w:eastAsia="Times New Roman" w:hAnsi="Arial" w:cs="Arial"/>
                <w:b w:val="0"/>
                <w:bCs/>
                <w:sz w:val="24"/>
                <w:szCs w:val="24"/>
                <w:lang w:val="en-US" w:eastAsia="lv-LV"/>
              </w:rPr>
            </w:pPr>
          </w:p>
        </w:tc>
        <w:tc>
          <w:tcPr>
            <w:tcW w:w="3801" w:type="dxa"/>
            <w:gridSpan w:val="2"/>
            <w:shd w:val="clear" w:color="auto" w:fill="auto"/>
            <w:vAlign w:val="center"/>
          </w:tcPr>
          <w:p w:rsidR="00477625" w:rsidRPr="00477625" w:rsidRDefault="00477625" w:rsidP="006677BF">
            <w:pPr>
              <w:spacing w:line="276" w:lineRule="auto"/>
              <w:ind w:left="284"/>
              <w:jc w:val="both"/>
              <w:rPr>
                <w:rFonts w:ascii="Arial" w:eastAsia="Times New Roman" w:hAnsi="Arial" w:cs="Arial"/>
                <w:b w:val="0"/>
                <w:bCs/>
                <w:sz w:val="24"/>
                <w:szCs w:val="24"/>
                <w:lang w:val="en-US" w:eastAsia="lv-LV"/>
              </w:rPr>
            </w:pPr>
            <w:r w:rsidRPr="00477625">
              <w:rPr>
                <w:rFonts w:ascii="Arial" w:eastAsia="Times New Roman" w:hAnsi="Arial" w:cs="Arial"/>
                <w:b w:val="0"/>
                <w:bCs/>
                <w:sz w:val="24"/>
                <w:szCs w:val="24"/>
                <w:lang w:val="en-US" w:eastAsia="lv-LV"/>
              </w:rPr>
              <w:t>SIA “</w:t>
            </w:r>
            <w:proofErr w:type="spellStart"/>
            <w:r w:rsidRPr="00477625">
              <w:rPr>
                <w:rFonts w:ascii="Arial" w:eastAsia="Times New Roman" w:hAnsi="Arial" w:cs="Arial"/>
                <w:b w:val="0"/>
                <w:bCs/>
                <w:sz w:val="24"/>
                <w:szCs w:val="24"/>
                <w:lang w:val="en-US" w:eastAsia="lv-LV"/>
              </w:rPr>
              <w:t>Lazurīts</w:t>
            </w:r>
            <w:proofErr w:type="spellEnd"/>
            <w:r w:rsidRPr="00477625">
              <w:rPr>
                <w:rFonts w:ascii="Arial" w:eastAsia="Times New Roman" w:hAnsi="Arial" w:cs="Arial"/>
                <w:b w:val="0"/>
                <w:bCs/>
                <w:sz w:val="24"/>
                <w:szCs w:val="24"/>
                <w:lang w:val="en-US" w:eastAsia="lv-LV"/>
              </w:rPr>
              <w:t xml:space="preserve"> S”</w:t>
            </w:r>
          </w:p>
        </w:tc>
        <w:tc>
          <w:tcPr>
            <w:tcW w:w="3705" w:type="dxa"/>
            <w:shd w:val="clear" w:color="auto" w:fill="auto"/>
          </w:tcPr>
          <w:p w:rsidR="00477625" w:rsidRPr="00477625" w:rsidRDefault="00477625" w:rsidP="00477625">
            <w:pPr>
              <w:spacing w:line="276" w:lineRule="auto"/>
              <w:jc w:val="center"/>
              <w:rPr>
                <w:rFonts w:ascii="Arial" w:eastAsia="Times New Roman" w:hAnsi="Arial" w:cs="Arial"/>
                <w:b w:val="0"/>
                <w:bCs/>
                <w:sz w:val="24"/>
                <w:szCs w:val="24"/>
                <w:lang w:val="en-US" w:eastAsia="lv-LV"/>
              </w:rPr>
            </w:pPr>
            <w:proofErr w:type="spellStart"/>
            <w:r>
              <w:rPr>
                <w:rFonts w:ascii="Arial" w:eastAsia="Times New Roman" w:hAnsi="Arial" w:cs="Arial"/>
                <w:b w:val="0"/>
                <w:bCs/>
                <w:sz w:val="24"/>
                <w:szCs w:val="24"/>
                <w:lang w:val="en-US" w:eastAsia="lv-LV"/>
              </w:rPr>
              <w:t>atbilst</w:t>
            </w:r>
            <w:proofErr w:type="spellEnd"/>
          </w:p>
        </w:tc>
      </w:tr>
      <w:tr w:rsidR="00477625" w:rsidRPr="00477625" w:rsidTr="006677BF">
        <w:trPr>
          <w:trHeight w:val="186"/>
        </w:trPr>
        <w:tc>
          <w:tcPr>
            <w:tcW w:w="850" w:type="dxa"/>
            <w:vAlign w:val="center"/>
          </w:tcPr>
          <w:p w:rsidR="00477625" w:rsidRPr="00477625" w:rsidRDefault="00477625" w:rsidP="00477625">
            <w:pPr>
              <w:numPr>
                <w:ilvl w:val="0"/>
                <w:numId w:val="4"/>
              </w:numPr>
              <w:spacing w:line="276" w:lineRule="auto"/>
              <w:jc w:val="both"/>
              <w:rPr>
                <w:rFonts w:ascii="Arial" w:eastAsia="Times New Roman" w:hAnsi="Arial" w:cs="Arial"/>
                <w:b w:val="0"/>
                <w:bCs/>
                <w:sz w:val="24"/>
                <w:szCs w:val="24"/>
                <w:lang w:val="en-US" w:eastAsia="lv-LV"/>
              </w:rPr>
            </w:pPr>
          </w:p>
        </w:tc>
        <w:tc>
          <w:tcPr>
            <w:tcW w:w="3801" w:type="dxa"/>
            <w:gridSpan w:val="2"/>
            <w:shd w:val="clear" w:color="auto" w:fill="FFFFFF"/>
            <w:vAlign w:val="center"/>
          </w:tcPr>
          <w:p w:rsidR="00477625" w:rsidRPr="00477625" w:rsidRDefault="00477625" w:rsidP="00477625">
            <w:pPr>
              <w:spacing w:line="276" w:lineRule="auto"/>
              <w:ind w:left="284"/>
              <w:jc w:val="both"/>
              <w:rPr>
                <w:rFonts w:ascii="Arial" w:eastAsia="Times New Roman" w:hAnsi="Arial" w:cs="Arial"/>
                <w:b w:val="0"/>
                <w:bCs/>
                <w:sz w:val="24"/>
                <w:szCs w:val="24"/>
                <w:lang w:val="en-US" w:eastAsia="lv-LV"/>
              </w:rPr>
            </w:pPr>
            <w:r w:rsidRPr="00477625">
              <w:rPr>
                <w:rFonts w:ascii="Arial" w:eastAsia="Times New Roman" w:hAnsi="Arial" w:cs="Arial"/>
                <w:b w:val="0"/>
                <w:bCs/>
                <w:sz w:val="24"/>
                <w:szCs w:val="24"/>
                <w:lang w:val="en-US" w:eastAsia="lv-LV"/>
              </w:rPr>
              <w:t>SIA “ABIS HOLDING”</w:t>
            </w:r>
          </w:p>
        </w:tc>
        <w:tc>
          <w:tcPr>
            <w:tcW w:w="3705" w:type="dxa"/>
            <w:shd w:val="clear" w:color="auto" w:fill="FFFFFF"/>
          </w:tcPr>
          <w:p w:rsidR="00477625" w:rsidRDefault="00477625" w:rsidP="00477625">
            <w:pPr>
              <w:jc w:val="center"/>
            </w:pPr>
            <w:proofErr w:type="spellStart"/>
            <w:r w:rsidRPr="003C4B2B">
              <w:rPr>
                <w:rFonts w:ascii="Arial" w:eastAsia="Times New Roman" w:hAnsi="Arial" w:cs="Arial"/>
                <w:b w:val="0"/>
                <w:bCs/>
                <w:sz w:val="24"/>
                <w:szCs w:val="24"/>
                <w:lang w:val="en-US" w:eastAsia="lv-LV"/>
              </w:rPr>
              <w:t>atbilst</w:t>
            </w:r>
            <w:proofErr w:type="spellEnd"/>
          </w:p>
        </w:tc>
      </w:tr>
      <w:tr w:rsidR="00477625" w:rsidRPr="00477625" w:rsidTr="006677BF">
        <w:trPr>
          <w:trHeight w:val="186"/>
        </w:trPr>
        <w:tc>
          <w:tcPr>
            <w:tcW w:w="850" w:type="dxa"/>
            <w:vAlign w:val="center"/>
          </w:tcPr>
          <w:p w:rsidR="00477625" w:rsidRPr="00477625" w:rsidRDefault="00477625" w:rsidP="00477625">
            <w:pPr>
              <w:numPr>
                <w:ilvl w:val="0"/>
                <w:numId w:val="4"/>
              </w:numPr>
              <w:spacing w:line="276" w:lineRule="auto"/>
              <w:jc w:val="both"/>
              <w:rPr>
                <w:rFonts w:ascii="Arial" w:eastAsia="Times New Roman" w:hAnsi="Arial" w:cs="Arial"/>
                <w:b w:val="0"/>
                <w:bCs/>
                <w:sz w:val="24"/>
                <w:szCs w:val="24"/>
                <w:lang w:val="en-US" w:eastAsia="lv-LV"/>
              </w:rPr>
            </w:pPr>
          </w:p>
        </w:tc>
        <w:tc>
          <w:tcPr>
            <w:tcW w:w="3801" w:type="dxa"/>
            <w:gridSpan w:val="2"/>
            <w:shd w:val="clear" w:color="auto" w:fill="FFFFFF"/>
            <w:vAlign w:val="center"/>
          </w:tcPr>
          <w:p w:rsidR="00477625" w:rsidRPr="00477625" w:rsidRDefault="00477625" w:rsidP="00477625">
            <w:pPr>
              <w:spacing w:line="276" w:lineRule="auto"/>
              <w:ind w:left="284"/>
              <w:jc w:val="both"/>
              <w:rPr>
                <w:rFonts w:ascii="Arial" w:eastAsia="Times New Roman" w:hAnsi="Arial" w:cs="Arial"/>
                <w:b w:val="0"/>
                <w:bCs/>
                <w:sz w:val="24"/>
                <w:szCs w:val="24"/>
                <w:lang w:val="en-US" w:eastAsia="lv-LV"/>
              </w:rPr>
            </w:pPr>
            <w:r w:rsidRPr="00477625">
              <w:rPr>
                <w:rFonts w:ascii="Arial" w:eastAsia="Times New Roman" w:hAnsi="Arial" w:cs="Arial"/>
                <w:b w:val="0"/>
                <w:bCs/>
                <w:sz w:val="24"/>
                <w:szCs w:val="24"/>
                <w:lang w:val="en-US" w:eastAsia="lv-LV"/>
              </w:rPr>
              <w:t xml:space="preserve">SIA “L </w:t>
            </w:r>
            <w:proofErr w:type="spellStart"/>
            <w:r w:rsidRPr="00477625">
              <w:rPr>
                <w:rFonts w:ascii="Arial" w:eastAsia="Times New Roman" w:hAnsi="Arial" w:cs="Arial"/>
                <w:b w:val="0"/>
                <w:bCs/>
                <w:sz w:val="24"/>
                <w:szCs w:val="24"/>
                <w:lang w:val="en-US" w:eastAsia="lv-LV"/>
              </w:rPr>
              <w:t>Bizness</w:t>
            </w:r>
            <w:proofErr w:type="spellEnd"/>
            <w:r w:rsidRPr="00477625">
              <w:rPr>
                <w:rFonts w:ascii="Arial" w:eastAsia="Times New Roman" w:hAnsi="Arial" w:cs="Arial"/>
                <w:b w:val="0"/>
                <w:bCs/>
                <w:sz w:val="24"/>
                <w:szCs w:val="24"/>
                <w:lang w:val="en-US" w:eastAsia="lv-LV"/>
              </w:rPr>
              <w:t xml:space="preserve"> group”</w:t>
            </w:r>
          </w:p>
        </w:tc>
        <w:tc>
          <w:tcPr>
            <w:tcW w:w="3705" w:type="dxa"/>
            <w:shd w:val="clear" w:color="auto" w:fill="FFFFFF"/>
          </w:tcPr>
          <w:p w:rsidR="00477625" w:rsidRDefault="00477625" w:rsidP="00477625">
            <w:pPr>
              <w:jc w:val="center"/>
            </w:pPr>
            <w:proofErr w:type="spellStart"/>
            <w:r w:rsidRPr="003C4B2B">
              <w:rPr>
                <w:rFonts w:ascii="Arial" w:eastAsia="Times New Roman" w:hAnsi="Arial" w:cs="Arial"/>
                <w:b w:val="0"/>
                <w:bCs/>
                <w:sz w:val="24"/>
                <w:szCs w:val="24"/>
                <w:lang w:val="en-US" w:eastAsia="lv-LV"/>
              </w:rPr>
              <w:t>atbilst</w:t>
            </w:r>
            <w:proofErr w:type="spellEnd"/>
          </w:p>
        </w:tc>
      </w:tr>
      <w:tr w:rsidR="00477625" w:rsidRPr="00477625" w:rsidTr="006677BF">
        <w:trPr>
          <w:trHeight w:val="186"/>
        </w:trPr>
        <w:tc>
          <w:tcPr>
            <w:tcW w:w="850" w:type="dxa"/>
            <w:vAlign w:val="center"/>
          </w:tcPr>
          <w:p w:rsidR="00477625" w:rsidRPr="00477625" w:rsidRDefault="00477625" w:rsidP="00477625">
            <w:pPr>
              <w:numPr>
                <w:ilvl w:val="0"/>
                <w:numId w:val="4"/>
              </w:numPr>
              <w:spacing w:line="276" w:lineRule="auto"/>
              <w:jc w:val="both"/>
              <w:rPr>
                <w:rFonts w:ascii="Arial" w:eastAsia="Times New Roman" w:hAnsi="Arial" w:cs="Arial"/>
                <w:b w:val="0"/>
                <w:bCs/>
                <w:sz w:val="24"/>
                <w:szCs w:val="24"/>
                <w:lang w:val="en-US" w:eastAsia="lv-LV"/>
              </w:rPr>
            </w:pPr>
          </w:p>
        </w:tc>
        <w:tc>
          <w:tcPr>
            <w:tcW w:w="3801" w:type="dxa"/>
            <w:gridSpan w:val="2"/>
            <w:shd w:val="clear" w:color="auto" w:fill="FFFFFF"/>
            <w:vAlign w:val="center"/>
          </w:tcPr>
          <w:p w:rsidR="00477625" w:rsidRPr="00477625" w:rsidRDefault="00477625" w:rsidP="00477625">
            <w:pPr>
              <w:spacing w:line="276" w:lineRule="auto"/>
              <w:ind w:left="284"/>
              <w:jc w:val="both"/>
              <w:rPr>
                <w:rFonts w:ascii="Arial" w:eastAsia="Times New Roman" w:hAnsi="Arial" w:cs="Arial"/>
                <w:b w:val="0"/>
                <w:bCs/>
                <w:sz w:val="24"/>
                <w:szCs w:val="24"/>
                <w:lang w:val="en-US" w:eastAsia="lv-LV"/>
              </w:rPr>
            </w:pPr>
            <w:r w:rsidRPr="00477625">
              <w:rPr>
                <w:rFonts w:ascii="Arial" w:eastAsia="Times New Roman" w:hAnsi="Arial" w:cs="Arial"/>
                <w:b w:val="0"/>
                <w:bCs/>
                <w:sz w:val="24"/>
                <w:szCs w:val="24"/>
                <w:lang w:val="en-US" w:eastAsia="lv-LV"/>
              </w:rPr>
              <w:t>SIA “DZINTARKALNI 21”</w:t>
            </w:r>
          </w:p>
        </w:tc>
        <w:tc>
          <w:tcPr>
            <w:tcW w:w="3705" w:type="dxa"/>
            <w:shd w:val="clear" w:color="auto" w:fill="FFFFFF"/>
          </w:tcPr>
          <w:p w:rsidR="00477625" w:rsidRDefault="00477625" w:rsidP="00477625">
            <w:pPr>
              <w:jc w:val="center"/>
            </w:pPr>
            <w:proofErr w:type="spellStart"/>
            <w:r w:rsidRPr="003C4B2B">
              <w:rPr>
                <w:rFonts w:ascii="Arial" w:eastAsia="Times New Roman" w:hAnsi="Arial" w:cs="Arial"/>
                <w:b w:val="0"/>
                <w:bCs/>
                <w:sz w:val="24"/>
                <w:szCs w:val="24"/>
                <w:lang w:val="en-US" w:eastAsia="lv-LV"/>
              </w:rPr>
              <w:t>atbilst</w:t>
            </w:r>
            <w:proofErr w:type="spellEnd"/>
          </w:p>
        </w:tc>
      </w:tr>
      <w:tr w:rsidR="00477625" w:rsidRPr="00477625" w:rsidTr="006677BF">
        <w:trPr>
          <w:trHeight w:val="186"/>
        </w:trPr>
        <w:tc>
          <w:tcPr>
            <w:tcW w:w="850" w:type="dxa"/>
            <w:vAlign w:val="center"/>
          </w:tcPr>
          <w:p w:rsidR="00477625" w:rsidRPr="00477625" w:rsidRDefault="00477625" w:rsidP="00477625">
            <w:pPr>
              <w:numPr>
                <w:ilvl w:val="0"/>
                <w:numId w:val="4"/>
              </w:numPr>
              <w:spacing w:line="276" w:lineRule="auto"/>
              <w:jc w:val="both"/>
              <w:rPr>
                <w:rFonts w:ascii="Arial" w:eastAsia="Times New Roman" w:hAnsi="Arial" w:cs="Arial"/>
                <w:b w:val="0"/>
                <w:bCs/>
                <w:sz w:val="24"/>
                <w:szCs w:val="24"/>
                <w:lang w:val="en-US" w:eastAsia="lv-LV"/>
              </w:rPr>
            </w:pPr>
          </w:p>
        </w:tc>
        <w:tc>
          <w:tcPr>
            <w:tcW w:w="3801" w:type="dxa"/>
            <w:gridSpan w:val="2"/>
            <w:shd w:val="clear" w:color="auto" w:fill="FFFFFF"/>
            <w:vAlign w:val="center"/>
          </w:tcPr>
          <w:p w:rsidR="00477625" w:rsidRPr="00477625" w:rsidRDefault="00477625" w:rsidP="00477625">
            <w:pPr>
              <w:spacing w:line="276" w:lineRule="auto"/>
              <w:ind w:left="284"/>
              <w:jc w:val="both"/>
              <w:rPr>
                <w:rFonts w:ascii="Arial" w:eastAsia="Times New Roman" w:hAnsi="Arial" w:cs="Arial"/>
                <w:b w:val="0"/>
                <w:bCs/>
                <w:sz w:val="24"/>
                <w:szCs w:val="24"/>
                <w:lang w:val="en-US" w:eastAsia="lv-LV"/>
              </w:rPr>
            </w:pPr>
            <w:r w:rsidRPr="00477625">
              <w:rPr>
                <w:rFonts w:ascii="Arial" w:eastAsia="Times New Roman" w:hAnsi="Arial" w:cs="Arial"/>
                <w:b w:val="0"/>
                <w:bCs/>
                <w:sz w:val="24"/>
                <w:szCs w:val="24"/>
                <w:lang w:val="en-US" w:eastAsia="lv-LV"/>
              </w:rPr>
              <w:t>SIA “</w:t>
            </w:r>
            <w:proofErr w:type="spellStart"/>
            <w:r w:rsidRPr="00477625">
              <w:rPr>
                <w:rFonts w:ascii="Arial" w:eastAsia="Times New Roman" w:hAnsi="Arial" w:cs="Arial"/>
                <w:b w:val="0"/>
                <w:bCs/>
                <w:sz w:val="24"/>
                <w:szCs w:val="24"/>
                <w:lang w:val="en-US" w:eastAsia="lv-LV"/>
              </w:rPr>
              <w:t>Telemedica</w:t>
            </w:r>
            <w:proofErr w:type="spellEnd"/>
            <w:r w:rsidRPr="00477625">
              <w:rPr>
                <w:rFonts w:ascii="Arial" w:eastAsia="Times New Roman" w:hAnsi="Arial" w:cs="Arial"/>
                <w:b w:val="0"/>
                <w:bCs/>
                <w:sz w:val="24"/>
                <w:szCs w:val="24"/>
                <w:lang w:val="en-US" w:eastAsia="lv-LV"/>
              </w:rPr>
              <w:t>”</w:t>
            </w:r>
          </w:p>
        </w:tc>
        <w:tc>
          <w:tcPr>
            <w:tcW w:w="3705" w:type="dxa"/>
            <w:shd w:val="clear" w:color="auto" w:fill="FFFFFF"/>
          </w:tcPr>
          <w:p w:rsidR="00477625" w:rsidRDefault="00477625" w:rsidP="00477625">
            <w:pPr>
              <w:jc w:val="center"/>
            </w:pPr>
            <w:proofErr w:type="spellStart"/>
            <w:r w:rsidRPr="003C4B2B">
              <w:rPr>
                <w:rFonts w:ascii="Arial" w:eastAsia="Times New Roman" w:hAnsi="Arial" w:cs="Arial"/>
                <w:b w:val="0"/>
                <w:bCs/>
                <w:sz w:val="24"/>
                <w:szCs w:val="24"/>
                <w:lang w:val="en-US" w:eastAsia="lv-LV"/>
              </w:rPr>
              <w:t>atbilst</w:t>
            </w:r>
            <w:proofErr w:type="spellEnd"/>
          </w:p>
        </w:tc>
      </w:tr>
    </w:tbl>
    <w:p w:rsidR="00F94E63" w:rsidRPr="009A431D" w:rsidRDefault="00F94E63" w:rsidP="00F94E63">
      <w:pPr>
        <w:numPr>
          <w:ilvl w:val="0"/>
          <w:numId w:val="1"/>
        </w:numPr>
        <w:tabs>
          <w:tab w:val="num" w:pos="284"/>
        </w:tabs>
        <w:spacing w:line="276" w:lineRule="auto"/>
        <w:ind w:left="284" w:hanging="284"/>
        <w:jc w:val="both"/>
        <w:rPr>
          <w:rFonts w:ascii="Arial" w:eastAsia="Times New Roman" w:hAnsi="Arial" w:cs="Arial"/>
          <w:b w:val="0"/>
          <w:bCs/>
          <w:sz w:val="24"/>
          <w:szCs w:val="24"/>
          <w:lang w:eastAsia="lv-LV"/>
        </w:rPr>
      </w:pPr>
      <w:r w:rsidRPr="009A431D">
        <w:rPr>
          <w:rFonts w:ascii="Arial" w:eastAsia="Times New Roman" w:hAnsi="Arial" w:cs="Arial"/>
          <w:bCs/>
          <w:sz w:val="24"/>
          <w:szCs w:val="24"/>
          <w:lang w:eastAsia="lv-LV"/>
        </w:rPr>
        <w:t>Piedāvājuma izvēles kritērijs:</w:t>
      </w:r>
      <w:r w:rsidRPr="009A431D">
        <w:rPr>
          <w:rFonts w:ascii="Arial" w:eastAsia="Times New Roman" w:hAnsi="Arial" w:cs="Arial"/>
          <w:b w:val="0"/>
          <w:bCs/>
          <w:sz w:val="24"/>
          <w:szCs w:val="24"/>
          <w:lang w:eastAsia="lv-LV"/>
        </w:rPr>
        <w:t xml:space="preserve"> </w:t>
      </w:r>
      <w:proofErr w:type="spellStart"/>
      <w:r>
        <w:rPr>
          <w:rFonts w:ascii="Arial" w:eastAsia="Times New Roman" w:hAnsi="Arial" w:cs="Arial"/>
          <w:b w:val="0"/>
          <w:bCs/>
          <w:sz w:val="24"/>
          <w:szCs w:val="24"/>
          <w:lang w:val="en-GB" w:eastAsia="lv-LV"/>
        </w:rPr>
        <w:t>saimnieciski</w:t>
      </w:r>
      <w:proofErr w:type="spellEnd"/>
      <w:r>
        <w:rPr>
          <w:rFonts w:ascii="Arial" w:eastAsia="Times New Roman" w:hAnsi="Arial" w:cs="Arial"/>
          <w:b w:val="0"/>
          <w:bCs/>
          <w:sz w:val="24"/>
          <w:szCs w:val="24"/>
          <w:lang w:val="en-GB" w:eastAsia="lv-LV"/>
        </w:rPr>
        <w:t xml:space="preserve"> </w:t>
      </w:r>
      <w:proofErr w:type="spellStart"/>
      <w:r>
        <w:rPr>
          <w:rFonts w:ascii="Arial" w:eastAsia="Times New Roman" w:hAnsi="Arial" w:cs="Arial"/>
          <w:b w:val="0"/>
          <w:bCs/>
          <w:sz w:val="24"/>
          <w:szCs w:val="24"/>
          <w:lang w:val="en-GB" w:eastAsia="lv-LV"/>
        </w:rPr>
        <w:t>visizdevīgākais</w:t>
      </w:r>
      <w:proofErr w:type="spellEnd"/>
      <w:r>
        <w:rPr>
          <w:rFonts w:ascii="Arial" w:eastAsia="Times New Roman" w:hAnsi="Arial" w:cs="Arial"/>
          <w:b w:val="0"/>
          <w:bCs/>
          <w:sz w:val="24"/>
          <w:szCs w:val="24"/>
          <w:lang w:val="en-GB" w:eastAsia="lv-LV"/>
        </w:rPr>
        <w:t xml:space="preserve"> </w:t>
      </w:r>
      <w:proofErr w:type="spellStart"/>
      <w:r>
        <w:rPr>
          <w:rFonts w:ascii="Arial" w:eastAsia="Times New Roman" w:hAnsi="Arial" w:cs="Arial"/>
          <w:b w:val="0"/>
          <w:bCs/>
          <w:sz w:val="24"/>
          <w:szCs w:val="24"/>
          <w:lang w:val="en-GB" w:eastAsia="lv-LV"/>
        </w:rPr>
        <w:t>piedāvājums</w:t>
      </w:r>
      <w:proofErr w:type="spellEnd"/>
      <w:r w:rsidRPr="0014092F">
        <w:rPr>
          <w:rFonts w:ascii="Arial" w:eastAsia="Times New Roman" w:hAnsi="Arial" w:cs="Arial"/>
          <w:b w:val="0"/>
          <w:bCs/>
          <w:sz w:val="24"/>
          <w:szCs w:val="24"/>
          <w:lang w:val="en-GB" w:eastAsia="lv-LV"/>
        </w:rPr>
        <w:t xml:space="preserve">, </w:t>
      </w:r>
      <w:proofErr w:type="spellStart"/>
      <w:r w:rsidRPr="0014092F">
        <w:rPr>
          <w:rFonts w:ascii="Arial" w:eastAsia="Times New Roman" w:hAnsi="Arial" w:cs="Arial"/>
          <w:b w:val="0"/>
          <w:bCs/>
          <w:sz w:val="24"/>
          <w:szCs w:val="24"/>
          <w:lang w:val="en-GB" w:eastAsia="lv-LV"/>
        </w:rPr>
        <w:t>kuru</w:t>
      </w:r>
      <w:proofErr w:type="spellEnd"/>
      <w:r w:rsidRPr="0014092F">
        <w:rPr>
          <w:rFonts w:ascii="Arial" w:eastAsia="Times New Roman" w:hAnsi="Arial" w:cs="Arial"/>
          <w:b w:val="0"/>
          <w:bCs/>
          <w:sz w:val="24"/>
          <w:szCs w:val="24"/>
          <w:lang w:val="en-GB" w:eastAsia="lv-LV"/>
        </w:rPr>
        <w:t xml:space="preserve"> </w:t>
      </w:r>
      <w:proofErr w:type="spellStart"/>
      <w:r w:rsidRPr="0014092F">
        <w:rPr>
          <w:rFonts w:ascii="Arial" w:eastAsia="Times New Roman" w:hAnsi="Arial" w:cs="Arial"/>
          <w:b w:val="0"/>
          <w:bCs/>
          <w:sz w:val="24"/>
          <w:szCs w:val="24"/>
          <w:lang w:val="en-GB" w:eastAsia="lv-LV"/>
        </w:rPr>
        <w:t>nosaka</w:t>
      </w:r>
      <w:proofErr w:type="spellEnd"/>
      <w:r w:rsidRPr="0014092F">
        <w:rPr>
          <w:rFonts w:ascii="Arial" w:eastAsia="Times New Roman" w:hAnsi="Arial" w:cs="Arial"/>
          <w:b w:val="0"/>
          <w:bCs/>
          <w:sz w:val="24"/>
          <w:szCs w:val="24"/>
          <w:lang w:val="en-GB" w:eastAsia="lv-LV"/>
        </w:rPr>
        <w:t xml:space="preserve">, </w:t>
      </w:r>
      <w:proofErr w:type="spellStart"/>
      <w:r w:rsidRPr="0014092F">
        <w:rPr>
          <w:rFonts w:ascii="Arial" w:eastAsia="Times New Roman" w:hAnsi="Arial" w:cs="Arial"/>
          <w:b w:val="0"/>
          <w:bCs/>
          <w:sz w:val="24"/>
          <w:szCs w:val="24"/>
          <w:lang w:val="en-GB" w:eastAsia="lv-LV"/>
        </w:rPr>
        <w:t>ņemot</w:t>
      </w:r>
      <w:proofErr w:type="spellEnd"/>
      <w:r w:rsidRPr="0014092F">
        <w:rPr>
          <w:rFonts w:ascii="Arial" w:eastAsia="Times New Roman" w:hAnsi="Arial" w:cs="Arial"/>
          <w:b w:val="0"/>
          <w:bCs/>
          <w:sz w:val="24"/>
          <w:szCs w:val="24"/>
          <w:lang w:val="en-GB" w:eastAsia="lv-LV"/>
        </w:rPr>
        <w:t xml:space="preserve"> </w:t>
      </w:r>
      <w:proofErr w:type="spellStart"/>
      <w:r w:rsidRPr="0014092F">
        <w:rPr>
          <w:rFonts w:ascii="Arial" w:eastAsia="Times New Roman" w:hAnsi="Arial" w:cs="Arial"/>
          <w:b w:val="0"/>
          <w:bCs/>
          <w:sz w:val="24"/>
          <w:szCs w:val="24"/>
          <w:lang w:val="en-GB" w:eastAsia="lv-LV"/>
        </w:rPr>
        <w:t>vērā</w:t>
      </w:r>
      <w:proofErr w:type="spellEnd"/>
      <w:r w:rsidRPr="0014092F">
        <w:rPr>
          <w:rFonts w:ascii="Arial" w:eastAsia="Times New Roman" w:hAnsi="Arial" w:cs="Arial"/>
          <w:b w:val="0"/>
          <w:bCs/>
          <w:sz w:val="24"/>
          <w:szCs w:val="24"/>
          <w:lang w:val="en-GB" w:eastAsia="lv-LV"/>
        </w:rPr>
        <w:t xml:space="preserve"> </w:t>
      </w:r>
      <w:proofErr w:type="spellStart"/>
      <w:r w:rsidRPr="0014092F">
        <w:rPr>
          <w:rFonts w:ascii="Arial" w:eastAsia="Times New Roman" w:hAnsi="Arial" w:cs="Arial"/>
          <w:b w:val="0"/>
          <w:bCs/>
          <w:sz w:val="24"/>
          <w:szCs w:val="24"/>
          <w:lang w:val="en-GB" w:eastAsia="lv-LV"/>
        </w:rPr>
        <w:t>tikai</w:t>
      </w:r>
      <w:proofErr w:type="spellEnd"/>
      <w:r w:rsidRPr="0014092F">
        <w:rPr>
          <w:rFonts w:ascii="Arial" w:eastAsia="Times New Roman" w:hAnsi="Arial" w:cs="Arial"/>
          <w:b w:val="0"/>
          <w:bCs/>
          <w:sz w:val="24"/>
          <w:szCs w:val="24"/>
          <w:lang w:val="en-GB" w:eastAsia="lv-LV"/>
        </w:rPr>
        <w:t xml:space="preserve"> </w:t>
      </w:r>
      <w:proofErr w:type="spellStart"/>
      <w:r w:rsidRPr="0014092F">
        <w:rPr>
          <w:rFonts w:ascii="Arial" w:eastAsia="Times New Roman" w:hAnsi="Arial" w:cs="Arial"/>
          <w:b w:val="0"/>
          <w:bCs/>
          <w:sz w:val="24"/>
          <w:szCs w:val="24"/>
          <w:lang w:val="en-GB" w:eastAsia="lv-LV"/>
        </w:rPr>
        <w:t>cenu</w:t>
      </w:r>
      <w:proofErr w:type="spellEnd"/>
      <w:r w:rsidRPr="009A431D">
        <w:rPr>
          <w:rFonts w:ascii="Arial" w:eastAsia="Times New Roman" w:hAnsi="Arial" w:cs="Arial"/>
          <w:b w:val="0"/>
          <w:bCs/>
          <w:sz w:val="24"/>
          <w:szCs w:val="24"/>
          <w:lang w:eastAsia="lv-LV"/>
        </w:rPr>
        <w:t>.</w:t>
      </w:r>
    </w:p>
    <w:p w:rsidR="00F94E63" w:rsidRPr="009A431D" w:rsidRDefault="00F94E63" w:rsidP="00F94E63">
      <w:pPr>
        <w:spacing w:line="276" w:lineRule="auto"/>
        <w:jc w:val="both"/>
        <w:rPr>
          <w:rFonts w:ascii="Arial" w:eastAsia="Times New Roman" w:hAnsi="Arial" w:cs="Arial"/>
          <w:b w:val="0"/>
          <w:bCs/>
          <w:sz w:val="24"/>
          <w:szCs w:val="24"/>
          <w:lang w:eastAsia="lv-LV"/>
        </w:rPr>
      </w:pPr>
      <w:r w:rsidRPr="009A431D">
        <w:rPr>
          <w:rFonts w:ascii="Arial" w:eastAsia="Times New Roman" w:hAnsi="Arial" w:cs="Arial"/>
          <w:bCs/>
          <w:sz w:val="24"/>
          <w:szCs w:val="24"/>
          <w:lang w:eastAsia="lv-LV"/>
        </w:rPr>
        <w:lastRenderedPageBreak/>
        <w:t xml:space="preserve">10. Pretendenta nosaukums, ar kuru nolemts slēgt </w:t>
      </w:r>
      <w:r>
        <w:rPr>
          <w:rFonts w:ascii="Arial" w:eastAsia="Times New Roman" w:hAnsi="Arial" w:cs="Arial"/>
          <w:bCs/>
          <w:sz w:val="24"/>
          <w:szCs w:val="24"/>
          <w:lang w:eastAsia="lv-LV"/>
        </w:rPr>
        <w:t>iepirkuma līgumu</w:t>
      </w:r>
      <w:r w:rsidRPr="009A431D">
        <w:rPr>
          <w:rFonts w:ascii="Arial" w:eastAsia="Times New Roman" w:hAnsi="Arial" w:cs="Arial"/>
          <w:bCs/>
          <w:sz w:val="24"/>
          <w:szCs w:val="24"/>
          <w:lang w:eastAsia="lv-LV"/>
        </w:rPr>
        <w:t xml:space="preserve">: </w:t>
      </w:r>
      <w:r w:rsidR="00477625">
        <w:rPr>
          <w:rFonts w:ascii="Arial" w:eastAsia="Times New Roman" w:hAnsi="Arial" w:cs="Arial"/>
          <w:b w:val="0"/>
          <w:bCs/>
          <w:sz w:val="24"/>
          <w:szCs w:val="24"/>
          <w:lang w:eastAsia="lv-LV"/>
        </w:rPr>
        <w:t xml:space="preserve">SIA “ABIS HOLDING”, </w:t>
      </w:r>
      <w:proofErr w:type="spellStart"/>
      <w:r w:rsidR="00477625">
        <w:rPr>
          <w:rFonts w:ascii="Arial" w:eastAsia="Times New Roman" w:hAnsi="Arial" w:cs="Arial"/>
          <w:b w:val="0"/>
          <w:bCs/>
          <w:sz w:val="24"/>
          <w:szCs w:val="24"/>
          <w:lang w:eastAsia="lv-LV"/>
        </w:rPr>
        <w:t>reģ</w:t>
      </w:r>
      <w:proofErr w:type="spellEnd"/>
      <w:r w:rsidR="00477625">
        <w:rPr>
          <w:rFonts w:ascii="Arial" w:eastAsia="Times New Roman" w:hAnsi="Arial" w:cs="Arial"/>
          <w:b w:val="0"/>
          <w:bCs/>
          <w:sz w:val="24"/>
          <w:szCs w:val="24"/>
          <w:lang w:eastAsia="lv-LV"/>
        </w:rPr>
        <w:t>. Nr. 40103837117.</w:t>
      </w:r>
    </w:p>
    <w:p w:rsidR="005A4358" w:rsidRPr="005A4358" w:rsidRDefault="004866EB" w:rsidP="005A4358">
      <w:pPr>
        <w:spacing w:line="276" w:lineRule="auto"/>
        <w:jc w:val="both"/>
        <w:rPr>
          <w:rFonts w:ascii="Arial" w:eastAsia="Times New Roman" w:hAnsi="Arial" w:cs="Arial"/>
          <w:b w:val="0"/>
          <w:bCs/>
          <w:sz w:val="24"/>
          <w:szCs w:val="24"/>
          <w:lang w:eastAsia="lv-LV"/>
        </w:rPr>
      </w:pPr>
      <w:r>
        <w:rPr>
          <w:rFonts w:ascii="Arial" w:eastAsia="Times New Roman" w:hAnsi="Arial" w:cs="Arial"/>
          <w:sz w:val="24"/>
          <w:szCs w:val="24"/>
          <w:lang w:eastAsia="lv-LV"/>
        </w:rPr>
        <w:t>11</w:t>
      </w:r>
      <w:r w:rsidR="00F94E63" w:rsidRPr="009A431D">
        <w:rPr>
          <w:rFonts w:ascii="Arial" w:eastAsia="Times New Roman" w:hAnsi="Arial" w:cs="Arial"/>
          <w:sz w:val="24"/>
          <w:szCs w:val="24"/>
          <w:lang w:eastAsia="lv-LV"/>
        </w:rPr>
        <w:t>. Lēmuma pārsūdzēšana:</w:t>
      </w:r>
      <w:r w:rsidR="00F94E63" w:rsidRPr="009A431D">
        <w:rPr>
          <w:rFonts w:ascii="Arial" w:eastAsia="Times New Roman" w:hAnsi="Arial" w:cs="Arial"/>
          <w:b w:val="0"/>
          <w:sz w:val="24"/>
          <w:szCs w:val="24"/>
          <w:lang w:eastAsia="lv-LV"/>
        </w:rPr>
        <w:t xml:space="preserve"> </w:t>
      </w:r>
      <w:r w:rsidR="005A4358" w:rsidRPr="005A4358">
        <w:rPr>
          <w:rFonts w:ascii="Arial" w:eastAsia="Times New Roman" w:hAnsi="Arial" w:cs="Arial"/>
          <w:b w:val="0"/>
          <w:bCs/>
          <w:sz w:val="24"/>
          <w:szCs w:val="24"/>
          <w:lang w:eastAsia="lv-LV"/>
        </w:rPr>
        <w:t>Pretendents, kurš iesniedzis piedāvājumu iepirkumā, uz ko attiecas Publisko iepirkumu likuma 9.panta noteikumi, un kurš uzskata, ka ir aizskartas tā tiesības vai ir iespējams šo tiesību aizskārums, saskaņā ar Publisko iepirkumu likuma 9.panta divdesmit trešo daļu iepirkuma komisijas lēmumu var pārsūdzē</w:t>
      </w:r>
      <w:r w:rsidR="00477625">
        <w:rPr>
          <w:rFonts w:ascii="Arial" w:eastAsia="Times New Roman" w:hAnsi="Arial" w:cs="Arial"/>
          <w:b w:val="0"/>
          <w:bCs/>
          <w:sz w:val="24"/>
          <w:szCs w:val="24"/>
          <w:lang w:eastAsia="lv-LV"/>
        </w:rPr>
        <w:t>t Administratīvajā rajona tiesā</w:t>
      </w:r>
      <w:r w:rsidR="005A4358" w:rsidRPr="005A4358">
        <w:rPr>
          <w:rFonts w:ascii="Arial" w:eastAsia="Times New Roman" w:hAnsi="Arial" w:cs="Arial"/>
          <w:b w:val="0"/>
          <w:bCs/>
          <w:sz w:val="24"/>
          <w:szCs w:val="24"/>
          <w:lang w:eastAsia="lv-LV"/>
        </w:rPr>
        <w:t>.</w:t>
      </w:r>
    </w:p>
    <w:p w:rsidR="00F94E63" w:rsidRDefault="00F94E63" w:rsidP="00F94E63">
      <w:pPr>
        <w:spacing w:line="276" w:lineRule="auto"/>
        <w:jc w:val="both"/>
        <w:rPr>
          <w:rFonts w:ascii="Arial" w:eastAsia="Times New Roman" w:hAnsi="Arial" w:cs="Arial"/>
          <w:b w:val="0"/>
          <w:bCs/>
          <w:sz w:val="24"/>
          <w:szCs w:val="24"/>
          <w:lang w:eastAsia="lv-LV"/>
        </w:rPr>
      </w:pPr>
    </w:p>
    <w:p w:rsidR="00F94E63" w:rsidRDefault="00F94E63" w:rsidP="00F94E63">
      <w:pPr>
        <w:spacing w:line="276" w:lineRule="auto"/>
        <w:jc w:val="both"/>
        <w:rPr>
          <w:rFonts w:ascii="Arial" w:eastAsia="Times New Roman" w:hAnsi="Arial" w:cs="Arial"/>
          <w:b w:val="0"/>
          <w:bCs/>
          <w:sz w:val="24"/>
          <w:szCs w:val="24"/>
          <w:lang w:eastAsia="lv-LV"/>
        </w:rPr>
      </w:pPr>
    </w:p>
    <w:p w:rsidR="00F94E63" w:rsidRDefault="00F94E63" w:rsidP="00F94E63">
      <w:pPr>
        <w:spacing w:line="276" w:lineRule="auto"/>
        <w:jc w:val="both"/>
        <w:rPr>
          <w:rFonts w:ascii="Arial" w:eastAsia="Times New Roman" w:hAnsi="Arial" w:cs="Arial"/>
          <w:b w:val="0"/>
          <w:bCs/>
          <w:sz w:val="24"/>
          <w:szCs w:val="24"/>
          <w:lang w:eastAsia="lv-LV"/>
        </w:rPr>
      </w:pPr>
    </w:p>
    <w:p w:rsidR="00F94E63" w:rsidRPr="009A431D" w:rsidRDefault="00F94E63" w:rsidP="00F94E63">
      <w:pPr>
        <w:spacing w:line="276" w:lineRule="auto"/>
        <w:jc w:val="both"/>
        <w:rPr>
          <w:rFonts w:ascii="Arial" w:eastAsia="Times New Roman" w:hAnsi="Arial" w:cs="Arial"/>
          <w:b w:val="0"/>
          <w:bCs/>
          <w:sz w:val="24"/>
          <w:szCs w:val="24"/>
          <w:lang w:eastAsia="lv-LV"/>
        </w:rPr>
      </w:pPr>
      <w:r>
        <w:rPr>
          <w:rFonts w:ascii="Arial" w:eastAsia="Times New Roman" w:hAnsi="Arial" w:cs="Arial"/>
          <w:b w:val="0"/>
          <w:bCs/>
          <w:sz w:val="24"/>
          <w:szCs w:val="24"/>
          <w:lang w:eastAsia="lv-LV"/>
        </w:rPr>
        <w:t xml:space="preserve">Iepirkuma komisijas priekšsēdētājs                                                     J. Gramsts              </w:t>
      </w:r>
    </w:p>
    <w:p w:rsidR="00F94E63" w:rsidRDefault="00F94E63"/>
    <w:p w:rsidR="00F94E63" w:rsidRDefault="00F94E63"/>
    <w:sectPr w:rsidR="00F94E63">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E63" w:rsidRDefault="00F94E63" w:rsidP="00F94E63">
      <w:r>
        <w:separator/>
      </w:r>
    </w:p>
  </w:endnote>
  <w:endnote w:type="continuationSeparator" w:id="0">
    <w:p w:rsidR="00F94E63" w:rsidRDefault="00F94E63" w:rsidP="00F9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448054"/>
      <w:docPartObj>
        <w:docPartGallery w:val="Page Numbers (Bottom of Page)"/>
        <w:docPartUnique/>
      </w:docPartObj>
    </w:sdtPr>
    <w:sdtEndPr>
      <w:rPr>
        <w:noProof/>
      </w:rPr>
    </w:sdtEndPr>
    <w:sdtContent>
      <w:p w:rsidR="00F94E63" w:rsidRDefault="00F94E63">
        <w:pPr>
          <w:pStyle w:val="Footer"/>
          <w:jc w:val="right"/>
        </w:pPr>
        <w:r>
          <w:fldChar w:fldCharType="begin"/>
        </w:r>
        <w:r>
          <w:instrText xml:space="preserve"> PAGE   \* MERGEFORMAT </w:instrText>
        </w:r>
        <w:r>
          <w:fldChar w:fldCharType="separate"/>
        </w:r>
        <w:r w:rsidR="00AC42B6">
          <w:rPr>
            <w:noProof/>
          </w:rPr>
          <w:t>1</w:t>
        </w:r>
        <w:r>
          <w:rPr>
            <w:noProof/>
          </w:rPr>
          <w:fldChar w:fldCharType="end"/>
        </w:r>
      </w:p>
    </w:sdtContent>
  </w:sdt>
  <w:p w:rsidR="00F94E63" w:rsidRDefault="00F94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E63" w:rsidRDefault="00F94E63" w:rsidP="00F94E63">
      <w:r>
        <w:separator/>
      </w:r>
    </w:p>
  </w:footnote>
  <w:footnote w:type="continuationSeparator" w:id="0">
    <w:p w:rsidR="00F94E63" w:rsidRDefault="00F94E63" w:rsidP="00F94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23DF63F6"/>
    <w:multiLevelType w:val="hybridMultilevel"/>
    <w:tmpl w:val="8A3CB2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7536CE3"/>
    <w:multiLevelType w:val="hybridMultilevel"/>
    <w:tmpl w:val="8A3CB2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63"/>
    <w:rsid w:val="00086FD8"/>
    <w:rsid w:val="00477625"/>
    <w:rsid w:val="004866EB"/>
    <w:rsid w:val="005A4358"/>
    <w:rsid w:val="00AA046A"/>
    <w:rsid w:val="00AC42B6"/>
    <w:rsid w:val="00ED062C"/>
    <w:rsid w:val="00EE18D2"/>
    <w:rsid w:val="00F94E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01C16EB6"/>
  <w15:chartTrackingRefBased/>
  <w15:docId w15:val="{5D859584-E518-46AF-B573-1D8893D4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E63"/>
    <w:pPr>
      <w:spacing w:after="0" w:line="240" w:lineRule="auto"/>
    </w:pPr>
    <w:rPr>
      <w:rFonts w:ascii="Garamond" w:hAnsi="Garamond"/>
      <w:b/>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E63"/>
    <w:pPr>
      <w:tabs>
        <w:tab w:val="center" w:pos="4320"/>
        <w:tab w:val="right" w:pos="8640"/>
      </w:tabs>
    </w:pPr>
  </w:style>
  <w:style w:type="character" w:customStyle="1" w:styleId="HeaderChar">
    <w:name w:val="Header Char"/>
    <w:basedOn w:val="DefaultParagraphFont"/>
    <w:link w:val="Header"/>
    <w:uiPriority w:val="99"/>
    <w:rsid w:val="00F94E63"/>
    <w:rPr>
      <w:rFonts w:ascii="Garamond" w:hAnsi="Garamond"/>
      <w:b/>
      <w:sz w:val="26"/>
    </w:rPr>
  </w:style>
  <w:style w:type="paragraph" w:styleId="Footer">
    <w:name w:val="footer"/>
    <w:basedOn w:val="Normal"/>
    <w:link w:val="FooterChar"/>
    <w:uiPriority w:val="99"/>
    <w:unhideWhenUsed/>
    <w:rsid w:val="00F94E63"/>
    <w:pPr>
      <w:tabs>
        <w:tab w:val="center" w:pos="4320"/>
        <w:tab w:val="right" w:pos="8640"/>
      </w:tabs>
    </w:pPr>
  </w:style>
  <w:style w:type="character" w:customStyle="1" w:styleId="FooterChar">
    <w:name w:val="Footer Char"/>
    <w:basedOn w:val="DefaultParagraphFont"/>
    <w:link w:val="Footer"/>
    <w:uiPriority w:val="99"/>
    <w:rsid w:val="00F94E63"/>
    <w:rPr>
      <w:rFonts w:ascii="Garamond" w:hAnsi="Garamond"/>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1224</Words>
  <Characters>698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4</cp:revision>
  <dcterms:created xsi:type="dcterms:W3CDTF">2017-09-19T12:10:00Z</dcterms:created>
  <dcterms:modified xsi:type="dcterms:W3CDTF">2017-09-19T13:13:00Z</dcterms:modified>
</cp:coreProperties>
</file>