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D62EB6" w:rsidRPr="003A0037" w:rsidRDefault="00D62EB6" w:rsidP="00D62EB6">
      <w:pPr>
        <w:jc w:val="center"/>
        <w:rPr>
          <w:rFonts w:ascii="Times New Roman" w:hAnsi="Times New Roman" w:cs="Times New Roman"/>
          <w:b/>
          <w:sz w:val="24"/>
          <w:szCs w:val="24"/>
        </w:rPr>
      </w:pPr>
      <w:r w:rsidRPr="003A0037">
        <w:rPr>
          <w:rFonts w:ascii="Times New Roman" w:hAnsi="Times New Roman" w:cs="Times New Roman"/>
          <w:b/>
          <w:sz w:val="24"/>
          <w:szCs w:val="24"/>
        </w:rPr>
        <w:t>„</w:t>
      </w:r>
      <w:r w:rsidR="00C30C36" w:rsidRPr="003A0037">
        <w:rPr>
          <w:rStyle w:val="NormalBoldChar"/>
          <w:sz w:val="24"/>
          <w:szCs w:val="24"/>
        </w:rPr>
        <w:t xml:space="preserve">Dažādu </w:t>
      </w:r>
      <w:r w:rsidR="00086ABC" w:rsidRPr="003A0037">
        <w:rPr>
          <w:rStyle w:val="NormalBoldChar"/>
          <w:sz w:val="24"/>
          <w:szCs w:val="24"/>
        </w:rPr>
        <w:t>iekārtu</w:t>
      </w:r>
      <w:r w:rsidR="00C30C36" w:rsidRPr="003A0037">
        <w:rPr>
          <w:rStyle w:val="NormalBoldChar"/>
          <w:sz w:val="24"/>
          <w:szCs w:val="24"/>
        </w:rPr>
        <w:t xml:space="preserve"> iegāde</w:t>
      </w:r>
      <w:r w:rsidRPr="003A0037">
        <w:rPr>
          <w:rFonts w:ascii="Times New Roman" w:hAnsi="Times New Roman" w:cs="Times New Roman"/>
          <w:b/>
          <w:sz w:val="24"/>
          <w:szCs w:val="24"/>
        </w:rPr>
        <w:t>”</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86ABC" w:rsidRPr="003A0037">
        <w:rPr>
          <w:rFonts w:ascii="Times New Roman" w:hAnsi="Times New Roman" w:cs="Times New Roman"/>
          <w:b/>
          <w:sz w:val="24"/>
          <w:szCs w:val="24"/>
        </w:rPr>
        <w:t>68</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BA75C7">
        <w:rPr>
          <w:rFonts w:ascii="Times New Roman" w:eastAsia="Cambria" w:hAnsi="Times New Roman" w:cs="Times New Roman"/>
          <w:b/>
          <w:sz w:val="28"/>
          <w:szCs w:val="28"/>
        </w:rPr>
        <w:t>5</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3A4C95">
        <w:rPr>
          <w:rFonts w:ascii="Times New Roman" w:eastAsia="Cambria" w:hAnsi="Times New Roman" w:cs="Times New Roman"/>
          <w:bCs/>
          <w:sz w:val="24"/>
          <w:szCs w:val="24"/>
        </w:rPr>
        <w:t>3.janvārī</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w:t>
      </w:r>
      <w:proofErr w:type="spellStart"/>
      <w:r w:rsidRPr="003A0037">
        <w:rPr>
          <w:rFonts w:ascii="Times New Roman" w:eastAsia="Times New Roman" w:hAnsi="Times New Roman" w:cs="Times New Roman"/>
          <w:sz w:val="24"/>
          <w:szCs w:val="24"/>
          <w:lang w:eastAsia="lv-LV"/>
        </w:rPr>
        <w:t>reģ</w:t>
      </w:r>
      <w:proofErr w:type="spellEnd"/>
      <w:r w:rsidRPr="003A0037">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Valsts kase, BIC</w:t>
      </w:r>
      <w:bookmarkStart w:id="0" w:name="_GoBack"/>
      <w:bookmarkEnd w:id="0"/>
      <w:r w:rsidRPr="003A0037">
        <w:rPr>
          <w:rFonts w:ascii="Times New Roman" w:eastAsia="Times New Roman" w:hAnsi="Times New Roman" w:cs="Times New Roman"/>
          <w:sz w:val="24"/>
          <w:szCs w:val="24"/>
          <w:lang w:eastAsia="lv-LV"/>
        </w:rPr>
        <w:t xml:space="preserve"> – 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3A0037">
        <w:rPr>
          <w:rFonts w:ascii="Times New Roman" w:eastAsia="Times New Roman" w:hAnsi="Times New Roman" w:cs="Times New Roman"/>
          <w:sz w:val="24"/>
          <w:szCs w:val="24"/>
          <w:lang w:eastAsia="lv-LV"/>
        </w:rPr>
        <w:t>web</w:t>
      </w:r>
      <w:proofErr w:type="spellEnd"/>
      <w:r w:rsidRPr="003A0037">
        <w:rPr>
          <w:rFonts w:ascii="Times New Roman" w:eastAsia="Times New Roman" w:hAnsi="Times New Roman" w:cs="Times New Roman"/>
          <w:sz w:val="24"/>
          <w:szCs w:val="24"/>
          <w:lang w:eastAsia="lv-LV"/>
        </w:rPr>
        <w:t xml:space="preserve">: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Pr="003A0037">
        <w:rPr>
          <w:rFonts w:ascii="Times New Roman" w:eastAsia="Times New Roman" w:hAnsi="Times New Roman" w:cs="Times New Roman"/>
          <w:bCs/>
          <w:sz w:val="24"/>
          <w:szCs w:val="24"/>
        </w:rPr>
        <w:t xml:space="preserve"> RTU – 2017/68.</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BA75C7">
        <w:rPr>
          <w:rFonts w:ascii="Times New Roman" w:eastAsia="Times New Roman" w:hAnsi="Times New Roman" w:cs="Times New Roman"/>
          <w:b/>
          <w:bCs/>
          <w:sz w:val="24"/>
          <w:szCs w:val="24"/>
          <w:lang w:eastAsia="lv-LV"/>
        </w:rPr>
        <w:t>5</w:t>
      </w:r>
      <w:r w:rsidRPr="003A0037">
        <w:rPr>
          <w:rFonts w:ascii="Times New Roman" w:eastAsia="Times New Roman" w:hAnsi="Times New Roman" w:cs="Times New Roman"/>
          <w:b/>
          <w:bCs/>
          <w:sz w:val="24"/>
          <w:szCs w:val="24"/>
          <w:lang w:eastAsia="lv-LV"/>
        </w:rPr>
        <w:t xml:space="preserve">.daļā: </w:t>
      </w:r>
      <w:r w:rsidR="00BA75C7">
        <w:rPr>
          <w:rFonts w:ascii="Times New Roman" w:hAnsi="Times New Roman" w:cs="Times New Roman"/>
          <w:bCs/>
          <w:sz w:val="24"/>
        </w:rPr>
        <w:t xml:space="preserve">Dzesējošais </w:t>
      </w:r>
      <w:proofErr w:type="spellStart"/>
      <w:r w:rsidR="00BA75C7">
        <w:rPr>
          <w:rFonts w:ascii="Times New Roman" w:hAnsi="Times New Roman" w:cs="Times New Roman"/>
          <w:bCs/>
          <w:sz w:val="24"/>
        </w:rPr>
        <w:t>recirkulācijas</w:t>
      </w:r>
      <w:proofErr w:type="spellEnd"/>
      <w:r w:rsidR="00BA75C7">
        <w:rPr>
          <w:rFonts w:ascii="Times New Roman" w:hAnsi="Times New Roman" w:cs="Times New Roman"/>
          <w:bCs/>
          <w:sz w:val="24"/>
        </w:rPr>
        <w:t xml:space="preserve"> termostats</w:t>
      </w:r>
      <w:r w:rsidR="00AF7A71" w:rsidRPr="003A0037">
        <w:rPr>
          <w:rFonts w:ascii="Times New Roman" w:hAnsi="Times New Roman" w:cs="Times New Roman"/>
          <w:bCs/>
          <w:sz w:val="24"/>
        </w:rPr>
        <w:t>.</w:t>
      </w:r>
      <w:r w:rsidRPr="003A0037">
        <w:rPr>
          <w:rFonts w:ascii="Times New Roman" w:hAnsi="Times New Roman" w:cs="Times New Roman"/>
          <w:bCs/>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CPV nomenklatūras kods: </w:t>
      </w:r>
      <w:r w:rsidR="00D80F07" w:rsidRPr="003A0037">
        <w:rPr>
          <w:rFonts w:ascii="Times New Roman" w:hAnsi="Times New Roman" w:cs="Times New Roman"/>
          <w:color w:val="000000"/>
          <w:sz w:val="24"/>
        </w:rPr>
        <w:t>42300000-9</w:t>
      </w:r>
      <w:r w:rsidRPr="003A0037">
        <w:rPr>
          <w:rFonts w:ascii="Times New Roman" w:hAnsi="Times New Roman" w:cs="Times New Roman"/>
          <w:color w:val="000000"/>
          <w:sz w:val="24"/>
        </w:rPr>
        <w:t xml:space="preserve"> (</w:t>
      </w:r>
      <w:r w:rsidR="00D80F07" w:rsidRPr="003A0037">
        <w:rPr>
          <w:rFonts w:ascii="Times New Roman" w:hAnsi="Times New Roman" w:cs="Times New Roman"/>
          <w:color w:val="000000"/>
          <w:sz w:val="24"/>
        </w:rPr>
        <w:t>Rūpnīcu vai laboratoriju krāsnis, dedzinātavas un cepeškrāsnis</w:t>
      </w:r>
      <w:r w:rsidRPr="003A0037">
        <w:rPr>
          <w:rFonts w:ascii="Times New Roman" w:hAnsi="Times New Roman" w:cs="Times New Roman"/>
          <w:color w:val="000000"/>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Paziņojums par līgumu publicēts Eiropas Savienības Oficiālajā Vēstnesī: </w:t>
      </w:r>
      <w:r w:rsidRPr="003A0037">
        <w:rPr>
          <w:rFonts w:ascii="Times New Roman" w:eastAsia="Times New Roman" w:hAnsi="Times New Roman" w:cs="Times New Roman"/>
          <w:bCs/>
          <w:sz w:val="24"/>
          <w:szCs w:val="24"/>
          <w:lang w:eastAsia="lv-LV"/>
        </w:rPr>
        <w:t>02.09.2017.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Pr="003A0037">
        <w:rPr>
          <w:rFonts w:ascii="Times New Roman" w:eastAsia="Times New Roman" w:hAnsi="Times New Roman" w:cs="Times New Roman"/>
          <w:bCs/>
          <w:sz w:val="24"/>
          <w:szCs w:val="24"/>
          <w:lang w:eastAsia="lv-LV"/>
        </w:rPr>
        <w:t xml:space="preserve"> 02.09.2017.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 xml:space="preserve">Rīgas Tehniskās universitātes finanšu prorektora 21.07.2017. </w:t>
      </w:r>
      <w:r w:rsidRPr="003A0037">
        <w:rPr>
          <w:rFonts w:ascii="Times New Roman" w:hAnsi="Times New Roman" w:cs="Times New Roman"/>
          <w:color w:val="000000"/>
          <w:spacing w:val="-4"/>
          <w:sz w:val="24"/>
          <w:szCs w:val="24"/>
        </w:rPr>
        <w:t>rīkojumu Nr.03000-1.2/74 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Māris Zemītis</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Būvniecības inženierzinātņu fakultātes dekāna vietnieks </w:t>
            </w:r>
            <w:proofErr w:type="spellStart"/>
            <w:r w:rsidRPr="003A0037">
              <w:rPr>
                <w:rFonts w:ascii="Times New Roman" w:hAnsi="Times New Roman" w:cs="Times New Roman"/>
                <w:sz w:val="24"/>
                <w:szCs w:val="24"/>
              </w:rPr>
              <w:t>administr.saimn</w:t>
            </w:r>
            <w:proofErr w:type="spellEnd"/>
            <w:r w:rsidRPr="003A0037">
              <w:rPr>
                <w:rFonts w:ascii="Times New Roman" w:hAnsi="Times New Roman" w:cs="Times New Roman"/>
                <w:sz w:val="24"/>
                <w:szCs w:val="24"/>
              </w:rPr>
              <w:t>. darbā</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Ilze </w:t>
            </w:r>
            <w:proofErr w:type="spellStart"/>
            <w:r w:rsidRPr="003A0037">
              <w:rPr>
                <w:rFonts w:ascii="Times New Roman" w:hAnsi="Times New Roman" w:cs="Times New Roman"/>
                <w:sz w:val="24"/>
                <w:szCs w:val="24"/>
              </w:rPr>
              <w:t>Šreibere</w:t>
            </w:r>
            <w:proofErr w:type="spellEnd"/>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Mārcis Dzenis</w:t>
            </w:r>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Māris </w:t>
            </w:r>
            <w:proofErr w:type="spellStart"/>
            <w:r w:rsidRPr="003A0037">
              <w:rPr>
                <w:rFonts w:ascii="Times New Roman" w:hAnsi="Times New Roman" w:cs="Times New Roman"/>
                <w:sz w:val="24"/>
                <w:szCs w:val="24"/>
              </w:rPr>
              <w:t>Knite</w:t>
            </w:r>
            <w:proofErr w:type="spellEnd"/>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Būvmehānikas katedras datu ievades operatore</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Polimēru materiālu tehnoloģijas katedras asociētais profesors</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Materiālu fizikas katedras profesors</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Ansis Avotiņš</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Industriālās elektronikas un elektrotehnikas institūta pētnieks</w:t>
            </w:r>
          </w:p>
        </w:tc>
      </w:tr>
      <w:tr w:rsidR="00500102" w:rsidRPr="003A0037" w:rsidTr="00500102">
        <w:tc>
          <w:tcPr>
            <w:tcW w:w="3085" w:type="dxa"/>
            <w:vAlign w:val="center"/>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Miķelis Dzikēvičs</w:t>
            </w:r>
          </w:p>
        </w:tc>
        <w:tc>
          <w:tcPr>
            <w:tcW w:w="6237" w:type="dxa"/>
            <w:vAlign w:val="center"/>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Vides aizsardzības un siltuma sistēmu institūta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Pr="003A0037"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0E0A6E" w:rsidRPr="003A0037" w:rsidTr="00AB7FEC">
        <w:tc>
          <w:tcPr>
            <w:tcW w:w="3828"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 xml:space="preserve">5.3.Lai pierādītu atbilstību Pasūtītāja noteiktajām kvalifikācijas prasībām, pretendentam jāiesniedz šādi pretendenta kvalifikāciju apliecinošie dokumenti: </w:t>
            </w:r>
          </w:p>
        </w:tc>
      </w:tr>
      <w:tr w:rsidR="000E0A6E" w:rsidRPr="003A0037" w:rsidTr="00AB7FEC">
        <w:tc>
          <w:tcPr>
            <w:tcW w:w="3828" w:type="dxa"/>
            <w:tcBorders>
              <w:top w:val="single" w:sz="12" w:space="0" w:color="auto"/>
            </w:tcBorders>
            <w:shd w:val="clear" w:color="auto" w:fill="auto"/>
          </w:tcPr>
          <w:p w:rsidR="000E0A6E" w:rsidRPr="003A0037" w:rsidRDefault="000E0A6E" w:rsidP="00AB7FEC">
            <w:pPr>
              <w:pStyle w:val="ListParagraph"/>
              <w:ind w:left="34"/>
              <w:rPr>
                <w:rFonts w:ascii="Times New Roman" w:hAnsi="Times New Roman" w:cs="Times New Roman"/>
                <w:sz w:val="24"/>
                <w:lang w:bidi="bo-CN"/>
              </w:rPr>
            </w:pPr>
            <w:r w:rsidRPr="003A0037">
              <w:rPr>
                <w:rFonts w:ascii="Times New Roman" w:hAnsi="Times New Roman" w:cs="Times New Roman"/>
                <w:sz w:val="24"/>
                <w:lang w:bidi="bo-CN"/>
              </w:rPr>
              <w:t xml:space="preserve">5.2.1.Pretendents piekrīt nolikuma noteikumiem. </w:t>
            </w:r>
          </w:p>
        </w:tc>
        <w:tc>
          <w:tcPr>
            <w:tcW w:w="5670" w:type="dxa"/>
            <w:tcBorders>
              <w:top w:val="single" w:sz="12" w:space="0" w:color="auto"/>
            </w:tcBorders>
            <w:shd w:val="clear" w:color="auto" w:fill="auto"/>
          </w:tcPr>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5.3.1.Pretendenta pieteikums par piedalīšanos Konkursā, kas ir aizpildīts atbilstoši nolikuma 1.pielikumam – Pieteikuma vēstules formai.</w:t>
            </w:r>
          </w:p>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 xml:space="preserve"> Ja piedāvājumu iesniedz personu apvienība, visi apvienības dalībnieki paraksta pieteikumu par </w:t>
            </w:r>
            <w:r w:rsidRPr="003A0037">
              <w:rPr>
                <w:rFonts w:ascii="Times New Roman" w:hAnsi="Times New Roman" w:cs="Times New Roman"/>
                <w:sz w:val="24"/>
                <w:lang w:bidi="bo-CN"/>
              </w:rPr>
              <w:lastRenderedPageBreak/>
              <w:t>piedalīšanos iepirkumā vai arī visu personu apvienības dalībnieku pilnvarotā persona.</w:t>
            </w:r>
          </w:p>
        </w:tc>
      </w:tr>
      <w:tr w:rsidR="000E0A6E" w:rsidRPr="003A0037" w:rsidTr="00AB7FEC">
        <w:tc>
          <w:tcPr>
            <w:tcW w:w="3828" w:type="dxa"/>
            <w:shd w:val="clear" w:color="auto" w:fill="auto"/>
          </w:tcPr>
          <w:p w:rsidR="000E0A6E" w:rsidRPr="003A0037" w:rsidRDefault="000E0A6E" w:rsidP="00AB7FEC">
            <w:pPr>
              <w:pStyle w:val="Text1"/>
              <w:tabs>
                <w:tab w:val="num" w:pos="1855"/>
              </w:tabs>
              <w:spacing w:before="0" w:line="240" w:lineRule="auto"/>
              <w:ind w:left="0"/>
              <w:rPr>
                <w:rFonts w:ascii="Times New Roman" w:hAnsi="Times New Roman" w:cs="Times New Roman"/>
                <w:szCs w:val="24"/>
                <w:lang w:val="lv-LV"/>
              </w:rPr>
            </w:pPr>
            <w:r w:rsidRPr="003A0037">
              <w:rPr>
                <w:rFonts w:ascii="Times New Roman" w:hAnsi="Times New Roman" w:cs="Times New Roman"/>
                <w:szCs w:val="24"/>
                <w:lang w:val="lv-LV"/>
              </w:rPr>
              <w:lastRenderedPageBreak/>
              <w:t>5.2.2. Pretendents ir reģistrēts normatīvajos aktos noteiktajos gadījumos un kārtībā (ja normatīvie akti to paredz).</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0E0A6E" w:rsidRPr="003A0037" w:rsidTr="00AB7FEC">
        <w:tc>
          <w:tcPr>
            <w:tcW w:w="3828" w:type="dxa"/>
            <w:shd w:val="clear" w:color="auto" w:fill="auto"/>
          </w:tcPr>
          <w:p w:rsidR="000E0A6E" w:rsidRPr="003A0037" w:rsidRDefault="000E0A6E" w:rsidP="00AB7FEC">
            <w:pPr>
              <w:pStyle w:val="ListParagraph"/>
              <w:ind w:left="34"/>
              <w:jc w:val="both"/>
              <w:rPr>
                <w:rFonts w:ascii="Times New Roman" w:hAnsi="Times New Roman" w:cs="Times New Roman"/>
                <w:sz w:val="24"/>
                <w:lang w:bidi="bo-CN"/>
              </w:rPr>
            </w:pPr>
            <w:r w:rsidRPr="003A0037">
              <w:rPr>
                <w:rFonts w:ascii="Times New Roman" w:hAnsi="Times New Roman" w:cs="Times New Roman"/>
                <w:sz w:val="24"/>
                <w:lang w:bidi="bo-CN"/>
              </w:rPr>
              <w:t>5.2.3.Pretendenta pārstāvim, kas parakstījis piedāvājuma dokumentus, ir pārstāvības (paraksta) tiesības.</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BA75C7" w:rsidRPr="003A0037" w:rsidTr="00AB7FEC">
        <w:tc>
          <w:tcPr>
            <w:tcW w:w="3828" w:type="dxa"/>
            <w:shd w:val="clear" w:color="auto" w:fill="auto"/>
          </w:tcPr>
          <w:p w:rsidR="00BA75C7" w:rsidRPr="00812A74" w:rsidRDefault="00BA75C7" w:rsidP="00BA75C7">
            <w:pPr>
              <w:pStyle w:val="CommentText"/>
              <w:jc w:val="both"/>
              <w:rPr>
                <w:rFonts w:ascii="Times New Roman" w:hAnsi="Times New Roman"/>
                <w:sz w:val="24"/>
                <w:szCs w:val="24"/>
              </w:rPr>
            </w:pPr>
            <w:r>
              <w:rPr>
                <w:rFonts w:ascii="Times New Roman" w:hAnsi="Times New Roman"/>
                <w:sz w:val="24"/>
                <w:lang w:bidi="bo-CN"/>
              </w:rPr>
              <w:t xml:space="preserve">5.2.4. </w:t>
            </w:r>
            <w:r>
              <w:rPr>
                <w:rFonts w:ascii="Times New Roman" w:hAnsi="Times New Roman"/>
                <w:sz w:val="24"/>
                <w:szCs w:val="24"/>
              </w:rPr>
              <w:t>Pretendents ir oficiāls ražotāja pārstāvis (</w:t>
            </w:r>
            <w:r w:rsidRPr="00812A74">
              <w:rPr>
                <w:rFonts w:ascii="Times New Roman" w:hAnsi="Times New Roman"/>
                <w:color w:val="000000"/>
                <w:sz w:val="24"/>
                <w:szCs w:val="24"/>
              </w:rPr>
              <w:t xml:space="preserve">iepirkuma </w:t>
            </w:r>
            <w:r w:rsidRPr="00F273B3">
              <w:rPr>
                <w:rFonts w:ascii="Times New Roman" w:hAnsi="Times New Roman"/>
                <w:b/>
                <w:color w:val="000000"/>
                <w:sz w:val="24"/>
                <w:szCs w:val="24"/>
              </w:rPr>
              <w:t>5.daļā</w:t>
            </w:r>
            <w:r>
              <w:rPr>
                <w:rFonts w:ascii="Times New Roman" w:hAnsi="Times New Roman"/>
                <w:b/>
                <w:color w:val="000000"/>
                <w:sz w:val="24"/>
                <w:szCs w:val="24"/>
              </w:rPr>
              <w:t>).</w:t>
            </w:r>
          </w:p>
        </w:tc>
        <w:tc>
          <w:tcPr>
            <w:tcW w:w="5670" w:type="dxa"/>
            <w:shd w:val="clear" w:color="auto" w:fill="auto"/>
          </w:tcPr>
          <w:p w:rsidR="00BA75C7" w:rsidRPr="007A0288" w:rsidRDefault="00BA75C7" w:rsidP="00BA75C7">
            <w:pPr>
              <w:pStyle w:val="ListParagraph"/>
              <w:numPr>
                <w:ilvl w:val="2"/>
                <w:numId w:val="0"/>
              </w:numPr>
              <w:jc w:val="both"/>
              <w:rPr>
                <w:rFonts w:ascii="Times New Roman" w:hAnsi="Times New Roman"/>
                <w:sz w:val="24"/>
                <w:lang w:bidi="bo-CN"/>
              </w:rPr>
            </w:pPr>
            <w:r>
              <w:rPr>
                <w:rFonts w:ascii="Times New Roman" w:hAnsi="Times New Roman"/>
                <w:sz w:val="24"/>
                <w:lang w:bidi="bo-CN"/>
              </w:rPr>
              <w:t xml:space="preserve">5.3.4. Lai apliecinātu nolikuma 5.2.4.apakšpunkta izpildi, jāiesniedz dokuments, kas apliecina, </w:t>
            </w:r>
            <w:r w:rsidRPr="00812A74">
              <w:rPr>
                <w:rFonts w:ascii="Times New Roman" w:hAnsi="Times New Roman"/>
                <w:sz w:val="24"/>
              </w:rPr>
              <w:t>ka piegādātājs ir oficiāls ražotāja pārstāvis</w:t>
            </w:r>
            <w:r>
              <w:rPr>
                <w:rFonts w:ascii="Times New Roman" w:hAnsi="Times New Roman"/>
                <w:sz w:val="24"/>
              </w:rPr>
              <w:t>.</w:t>
            </w:r>
          </w:p>
        </w:tc>
      </w:tr>
    </w:tbl>
    <w:p w:rsidR="00B83E3D" w:rsidRPr="003A0037"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nolikuma prasībām atbilstošs saimnieciski visizdevīgākais piedāvājums ar viszemāko cenu attiecīgajā iepirk</w:t>
      </w:r>
      <w:r w:rsidR="00BA75C7">
        <w:rPr>
          <w:rFonts w:ascii="Times New Roman" w:hAnsi="Times New Roman" w:cs="Times New Roman"/>
          <w:bCs/>
          <w:sz w:val="24"/>
        </w:rPr>
        <w:t>uma daļā (bez PVN) (nolikuma 1.9</w:t>
      </w:r>
      <w:r w:rsidRPr="003A0037">
        <w:rPr>
          <w:rFonts w:ascii="Times New Roman" w:hAnsi="Times New Roman" w:cs="Times New Roman"/>
          <w:bCs/>
          <w:sz w:val="24"/>
        </w:rPr>
        <w:t>.punkts).</w:t>
      </w:r>
    </w:p>
    <w:p w:rsidR="00500102" w:rsidRPr="003A0037"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Piedāvājumu iesniegšanas </w:t>
      </w:r>
      <w:r w:rsidR="00EE2DD5" w:rsidRPr="003A0037">
        <w:rPr>
          <w:rFonts w:ascii="Times New Roman" w:eastAsia="Times New Roman" w:hAnsi="Times New Roman" w:cs="Times New Roman"/>
          <w:b/>
          <w:bCs/>
          <w:sz w:val="24"/>
          <w:szCs w:val="24"/>
          <w:lang w:eastAsia="lv-LV"/>
        </w:rPr>
        <w:t xml:space="preserve">vieta un </w:t>
      </w:r>
      <w:r w:rsidRPr="003A0037">
        <w:rPr>
          <w:rFonts w:ascii="Times New Roman" w:eastAsia="Times New Roman" w:hAnsi="Times New Roman" w:cs="Times New Roman"/>
          <w:b/>
          <w:bCs/>
          <w:sz w:val="24"/>
          <w:szCs w:val="24"/>
          <w:lang w:eastAsia="lv-LV"/>
        </w:rPr>
        <w:t>termiņš:</w:t>
      </w:r>
      <w:r w:rsidR="00EE2DD5" w:rsidRPr="003A0037">
        <w:rPr>
          <w:rFonts w:ascii="Times New Roman" w:eastAsia="Times New Roman" w:hAnsi="Times New Roman" w:cs="Times New Roman"/>
          <w:bCs/>
          <w:sz w:val="24"/>
          <w:szCs w:val="24"/>
          <w:lang w:eastAsia="lv-LV"/>
        </w:rPr>
        <w:t xml:space="preserve"> 2017.gada 6</w:t>
      </w:r>
      <w:r w:rsidRPr="003A0037">
        <w:rPr>
          <w:rFonts w:ascii="Times New Roman" w:eastAsia="Times New Roman" w:hAnsi="Times New Roman" w:cs="Times New Roman"/>
          <w:bCs/>
          <w:sz w:val="24"/>
          <w:szCs w:val="24"/>
          <w:lang w:eastAsia="lv-LV"/>
        </w:rPr>
        <w:t>.oktobris plkst.10:00</w:t>
      </w:r>
      <w:r w:rsidR="00EE2DD5" w:rsidRPr="003A0037">
        <w:rPr>
          <w:rFonts w:ascii="Times New Roman" w:eastAsia="Times New Roman" w:hAnsi="Times New Roman" w:cs="Times New Roman"/>
          <w:bCs/>
          <w:sz w:val="24"/>
          <w:szCs w:val="24"/>
          <w:lang w:eastAsia="lv-LV"/>
        </w:rPr>
        <w:t>, Kaļķu ielā 1-322, Rīgā, iesniedzot personīgi vai nosūtot pa pastu</w:t>
      </w:r>
      <w:r w:rsidRPr="003A0037">
        <w:rPr>
          <w:rFonts w:ascii="Times New Roman" w:eastAsia="Times New Roman" w:hAnsi="Times New Roman" w:cs="Times New Roman"/>
          <w:bCs/>
          <w:sz w:val="24"/>
          <w:szCs w:val="24"/>
          <w:lang w:eastAsia="lv-LV"/>
        </w:rPr>
        <w:t>.</w:t>
      </w:r>
    </w:p>
    <w:p w:rsidR="00EE2DD5" w:rsidRPr="003A0037"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Piedāvājumu atvēršanas vieta, datums un laiks:</w:t>
      </w:r>
      <w:r w:rsidRPr="003A0037">
        <w:rPr>
          <w:rFonts w:ascii="Times New Roman" w:eastAsia="Times New Roman" w:hAnsi="Times New Roman" w:cs="Times New Roman"/>
          <w:bCs/>
          <w:sz w:val="24"/>
          <w:szCs w:val="24"/>
          <w:lang w:eastAsia="lv-LV"/>
        </w:rPr>
        <w:t xml:space="preserve"> 2017.gada 6.oktobris plkst.10:00, Kaļķu ielā 1-322, Rīgā.</w:t>
      </w:r>
    </w:p>
    <w:p w:rsidR="00EE2DD5" w:rsidRPr="00BA75C7"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Saņemtie piedāvājumi: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1559"/>
        <w:gridCol w:w="1560"/>
        <w:gridCol w:w="2268"/>
      </w:tblGrid>
      <w:tr w:rsidR="00BA75C7" w:rsidRPr="00BA75C7" w:rsidTr="00BA75C7">
        <w:trPr>
          <w:cantSplit/>
          <w:trHeight w:val="1377"/>
        </w:trPr>
        <w:tc>
          <w:tcPr>
            <w:tcW w:w="851" w:type="dxa"/>
            <w:shd w:val="clear" w:color="auto" w:fill="E0E0E0"/>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br w:type="page"/>
            </w:r>
            <w:proofErr w:type="spellStart"/>
            <w:r w:rsidRPr="00BA75C7">
              <w:rPr>
                <w:rFonts w:ascii="Times New Roman" w:hAnsi="Times New Roman" w:cs="Times New Roman"/>
                <w:color w:val="000000"/>
                <w:spacing w:val="-8"/>
                <w:sz w:val="24"/>
                <w:szCs w:val="24"/>
              </w:rPr>
              <w:t>N.p.k</w:t>
            </w:r>
            <w:proofErr w:type="spellEnd"/>
            <w:r w:rsidRPr="00BA75C7">
              <w:rPr>
                <w:rFonts w:ascii="Times New Roman" w:hAnsi="Times New Roman" w:cs="Times New Roman"/>
                <w:color w:val="000000"/>
                <w:spacing w:val="-8"/>
                <w:sz w:val="24"/>
                <w:szCs w:val="24"/>
              </w:rPr>
              <w:t>.</w:t>
            </w:r>
          </w:p>
        </w:tc>
        <w:tc>
          <w:tcPr>
            <w:tcW w:w="3260" w:type="dxa"/>
            <w:shd w:val="clear" w:color="auto" w:fill="E0E0E0"/>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Pretendents (juridiskai personai - nosaukums, fiziskai personai - vārds, uzvārds)</w:t>
            </w:r>
          </w:p>
        </w:tc>
        <w:tc>
          <w:tcPr>
            <w:tcW w:w="1559" w:type="dxa"/>
            <w:shd w:val="clear" w:color="auto" w:fill="E0E0E0"/>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Piedāvājuma iesniegšanas datums</w:t>
            </w:r>
          </w:p>
        </w:tc>
        <w:tc>
          <w:tcPr>
            <w:tcW w:w="1560" w:type="dxa"/>
            <w:shd w:val="clear" w:color="auto" w:fill="E0E0E0"/>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Piedāvājuma iesniegšanas laiks</w:t>
            </w:r>
          </w:p>
        </w:tc>
        <w:tc>
          <w:tcPr>
            <w:tcW w:w="2268" w:type="dxa"/>
            <w:shd w:val="clear" w:color="auto" w:fill="E0E0E0"/>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Piedāvātā cena EUR (bez PVN)</w:t>
            </w:r>
          </w:p>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par iepirkuma 5.daļu</w:t>
            </w:r>
          </w:p>
          <w:p w:rsidR="00BA75C7" w:rsidRPr="00BA75C7" w:rsidRDefault="00BA75C7" w:rsidP="00BA75C7">
            <w:pPr>
              <w:spacing w:after="0" w:line="240" w:lineRule="auto"/>
              <w:jc w:val="center"/>
              <w:rPr>
                <w:rFonts w:ascii="Times New Roman" w:hAnsi="Times New Roman" w:cs="Times New Roman"/>
                <w:color w:val="000000"/>
                <w:spacing w:val="-8"/>
                <w:sz w:val="24"/>
                <w:szCs w:val="24"/>
              </w:rPr>
            </w:pPr>
          </w:p>
        </w:tc>
      </w:tr>
      <w:tr w:rsidR="00BA75C7" w:rsidRPr="00BA75C7" w:rsidTr="00BA75C7">
        <w:trPr>
          <w:cantSplit/>
          <w:trHeight w:val="365"/>
        </w:trPr>
        <w:tc>
          <w:tcPr>
            <w:tcW w:w="851"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1.</w:t>
            </w:r>
          </w:p>
        </w:tc>
        <w:tc>
          <w:tcPr>
            <w:tcW w:w="3260"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SIA „</w:t>
            </w:r>
            <w:proofErr w:type="spellStart"/>
            <w:r w:rsidRPr="00BA75C7">
              <w:rPr>
                <w:rFonts w:ascii="Times New Roman" w:hAnsi="Times New Roman" w:cs="Times New Roman"/>
                <w:color w:val="000000"/>
                <w:spacing w:val="-8"/>
                <w:sz w:val="24"/>
                <w:szCs w:val="24"/>
              </w:rPr>
              <w:t>Faneks</w:t>
            </w:r>
            <w:proofErr w:type="spellEnd"/>
            <w:r w:rsidRPr="00BA75C7">
              <w:rPr>
                <w:rFonts w:ascii="Times New Roman" w:hAnsi="Times New Roman" w:cs="Times New Roman"/>
                <w:color w:val="000000"/>
                <w:spacing w:val="-8"/>
                <w:sz w:val="24"/>
                <w:szCs w:val="24"/>
              </w:rPr>
              <w:t>”</w:t>
            </w:r>
          </w:p>
        </w:tc>
        <w:tc>
          <w:tcPr>
            <w:tcW w:w="1559"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05.10.2017.</w:t>
            </w:r>
          </w:p>
        </w:tc>
        <w:tc>
          <w:tcPr>
            <w:tcW w:w="1560"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11:54</w:t>
            </w:r>
          </w:p>
        </w:tc>
        <w:tc>
          <w:tcPr>
            <w:tcW w:w="2268" w:type="dxa"/>
            <w:vAlign w:val="center"/>
          </w:tcPr>
          <w:p w:rsidR="00BA75C7" w:rsidRPr="00BA75C7" w:rsidRDefault="00BA75C7" w:rsidP="00BA75C7">
            <w:pPr>
              <w:spacing w:after="0" w:line="240" w:lineRule="auto"/>
              <w:jc w:val="center"/>
              <w:rPr>
                <w:rFonts w:ascii="Times New Roman" w:hAnsi="Times New Roman" w:cs="Times New Roman"/>
                <w:b/>
                <w:color w:val="000000"/>
                <w:spacing w:val="-8"/>
                <w:sz w:val="24"/>
                <w:szCs w:val="24"/>
              </w:rPr>
            </w:pPr>
            <w:r w:rsidRPr="00BA75C7">
              <w:rPr>
                <w:rFonts w:ascii="Times New Roman" w:hAnsi="Times New Roman" w:cs="Times New Roman"/>
                <w:b/>
                <w:color w:val="000000"/>
                <w:spacing w:val="-8"/>
                <w:sz w:val="24"/>
                <w:szCs w:val="24"/>
              </w:rPr>
              <w:t>2 942,00</w:t>
            </w:r>
          </w:p>
        </w:tc>
      </w:tr>
      <w:tr w:rsidR="00BA75C7" w:rsidRPr="00BA75C7" w:rsidTr="00BA75C7">
        <w:trPr>
          <w:cantSplit/>
          <w:trHeight w:val="365"/>
        </w:trPr>
        <w:tc>
          <w:tcPr>
            <w:tcW w:w="851"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2.</w:t>
            </w:r>
          </w:p>
        </w:tc>
        <w:tc>
          <w:tcPr>
            <w:tcW w:w="3260"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SIA „</w:t>
            </w:r>
            <w:proofErr w:type="spellStart"/>
            <w:r w:rsidRPr="00BA75C7">
              <w:rPr>
                <w:rFonts w:ascii="Times New Roman" w:hAnsi="Times New Roman" w:cs="Times New Roman"/>
                <w:color w:val="000000"/>
                <w:spacing w:val="-8"/>
                <w:sz w:val="24"/>
                <w:szCs w:val="24"/>
              </w:rPr>
              <w:t>Quantum</w:t>
            </w:r>
            <w:proofErr w:type="spellEnd"/>
            <w:r w:rsidRPr="00BA75C7">
              <w:rPr>
                <w:rFonts w:ascii="Times New Roman" w:hAnsi="Times New Roman" w:cs="Times New Roman"/>
                <w:color w:val="000000"/>
                <w:spacing w:val="-8"/>
                <w:sz w:val="24"/>
                <w:szCs w:val="24"/>
              </w:rPr>
              <w:t xml:space="preserve"> Latvija”</w:t>
            </w:r>
          </w:p>
        </w:tc>
        <w:tc>
          <w:tcPr>
            <w:tcW w:w="1559"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05.10.2017.</w:t>
            </w:r>
          </w:p>
        </w:tc>
        <w:tc>
          <w:tcPr>
            <w:tcW w:w="1560"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13:43</w:t>
            </w:r>
          </w:p>
        </w:tc>
        <w:tc>
          <w:tcPr>
            <w:tcW w:w="2268" w:type="dxa"/>
            <w:vAlign w:val="center"/>
          </w:tcPr>
          <w:p w:rsidR="00BA75C7" w:rsidRPr="00BA75C7" w:rsidRDefault="00BA75C7" w:rsidP="00BA75C7">
            <w:pPr>
              <w:spacing w:after="0" w:line="240" w:lineRule="auto"/>
              <w:jc w:val="center"/>
              <w:rPr>
                <w:rFonts w:ascii="Times New Roman" w:hAnsi="Times New Roman" w:cs="Times New Roman"/>
                <w:b/>
                <w:color w:val="000000"/>
                <w:spacing w:val="-8"/>
                <w:sz w:val="24"/>
                <w:szCs w:val="24"/>
              </w:rPr>
            </w:pPr>
            <w:r w:rsidRPr="00BA75C7">
              <w:rPr>
                <w:rFonts w:ascii="Times New Roman" w:hAnsi="Times New Roman" w:cs="Times New Roman"/>
                <w:b/>
                <w:color w:val="000000"/>
                <w:spacing w:val="-8"/>
                <w:sz w:val="24"/>
                <w:szCs w:val="24"/>
              </w:rPr>
              <w:t>2 999,00</w:t>
            </w:r>
          </w:p>
        </w:tc>
      </w:tr>
      <w:tr w:rsidR="00BA75C7" w:rsidRPr="00BA75C7" w:rsidTr="00BA75C7">
        <w:trPr>
          <w:cantSplit/>
          <w:trHeight w:val="365"/>
        </w:trPr>
        <w:tc>
          <w:tcPr>
            <w:tcW w:w="851"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3.</w:t>
            </w:r>
          </w:p>
        </w:tc>
        <w:tc>
          <w:tcPr>
            <w:tcW w:w="3260"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SIA „</w:t>
            </w:r>
            <w:proofErr w:type="spellStart"/>
            <w:r w:rsidRPr="00BA75C7">
              <w:rPr>
                <w:rFonts w:ascii="Times New Roman" w:hAnsi="Times New Roman" w:cs="Times New Roman"/>
                <w:color w:val="000000"/>
                <w:spacing w:val="-8"/>
                <w:sz w:val="24"/>
                <w:szCs w:val="24"/>
              </w:rPr>
              <w:t>Omnilab</w:t>
            </w:r>
            <w:proofErr w:type="spellEnd"/>
            <w:r w:rsidRPr="00BA75C7">
              <w:rPr>
                <w:rFonts w:ascii="Times New Roman" w:hAnsi="Times New Roman" w:cs="Times New Roman"/>
                <w:color w:val="000000"/>
                <w:spacing w:val="-8"/>
                <w:sz w:val="24"/>
                <w:szCs w:val="24"/>
              </w:rPr>
              <w:t xml:space="preserve"> </w:t>
            </w:r>
            <w:proofErr w:type="spellStart"/>
            <w:r w:rsidRPr="00BA75C7">
              <w:rPr>
                <w:rFonts w:ascii="Times New Roman" w:hAnsi="Times New Roman" w:cs="Times New Roman"/>
                <w:color w:val="000000"/>
                <w:spacing w:val="-8"/>
                <w:sz w:val="24"/>
                <w:szCs w:val="24"/>
              </w:rPr>
              <w:t>Baltic</w:t>
            </w:r>
            <w:proofErr w:type="spellEnd"/>
            <w:r w:rsidRPr="00BA75C7">
              <w:rPr>
                <w:rFonts w:ascii="Times New Roman" w:hAnsi="Times New Roman" w:cs="Times New Roman"/>
                <w:color w:val="000000"/>
                <w:spacing w:val="-8"/>
                <w:sz w:val="24"/>
                <w:szCs w:val="24"/>
              </w:rPr>
              <w:t>”</w:t>
            </w:r>
          </w:p>
        </w:tc>
        <w:tc>
          <w:tcPr>
            <w:tcW w:w="1559"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06.10.2017.</w:t>
            </w:r>
          </w:p>
        </w:tc>
        <w:tc>
          <w:tcPr>
            <w:tcW w:w="1560"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08:48</w:t>
            </w:r>
          </w:p>
        </w:tc>
        <w:tc>
          <w:tcPr>
            <w:tcW w:w="2268" w:type="dxa"/>
            <w:vAlign w:val="center"/>
          </w:tcPr>
          <w:p w:rsidR="00BA75C7" w:rsidRPr="00BA75C7" w:rsidRDefault="00BA75C7" w:rsidP="00BA75C7">
            <w:pPr>
              <w:spacing w:after="0" w:line="240" w:lineRule="auto"/>
              <w:jc w:val="center"/>
              <w:rPr>
                <w:rFonts w:ascii="Times New Roman" w:hAnsi="Times New Roman" w:cs="Times New Roman"/>
                <w:b/>
                <w:color w:val="000000"/>
                <w:spacing w:val="-8"/>
                <w:sz w:val="24"/>
                <w:szCs w:val="24"/>
              </w:rPr>
            </w:pPr>
            <w:r w:rsidRPr="00BA75C7">
              <w:rPr>
                <w:rFonts w:ascii="Times New Roman" w:hAnsi="Times New Roman" w:cs="Times New Roman"/>
                <w:b/>
                <w:color w:val="000000"/>
                <w:spacing w:val="-8"/>
                <w:sz w:val="24"/>
                <w:szCs w:val="24"/>
              </w:rPr>
              <w:t>3 215,00</w:t>
            </w:r>
          </w:p>
        </w:tc>
      </w:tr>
      <w:tr w:rsidR="00BA75C7" w:rsidRPr="00BA75C7" w:rsidTr="00BA75C7">
        <w:trPr>
          <w:cantSplit/>
          <w:trHeight w:val="365"/>
        </w:trPr>
        <w:tc>
          <w:tcPr>
            <w:tcW w:w="851"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4.</w:t>
            </w:r>
          </w:p>
        </w:tc>
        <w:tc>
          <w:tcPr>
            <w:tcW w:w="3260" w:type="dxa"/>
            <w:vAlign w:val="center"/>
          </w:tcPr>
          <w:p w:rsidR="00BA75C7" w:rsidRPr="00BA75C7" w:rsidRDefault="00BA75C7" w:rsidP="00BA75C7">
            <w:pPr>
              <w:spacing w:after="0" w:line="240" w:lineRule="auto"/>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SIA “ARMGATE”</w:t>
            </w:r>
          </w:p>
        </w:tc>
        <w:tc>
          <w:tcPr>
            <w:tcW w:w="1559"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06.10.2017.</w:t>
            </w:r>
          </w:p>
        </w:tc>
        <w:tc>
          <w:tcPr>
            <w:tcW w:w="1560" w:type="dxa"/>
            <w:vAlign w:val="center"/>
          </w:tcPr>
          <w:p w:rsidR="00BA75C7" w:rsidRPr="00BA75C7" w:rsidRDefault="00BA75C7" w:rsidP="00BA75C7">
            <w:pPr>
              <w:spacing w:after="0" w:line="240" w:lineRule="auto"/>
              <w:jc w:val="center"/>
              <w:rPr>
                <w:rFonts w:ascii="Times New Roman" w:hAnsi="Times New Roman" w:cs="Times New Roman"/>
                <w:color w:val="000000"/>
                <w:spacing w:val="-8"/>
                <w:sz w:val="24"/>
                <w:szCs w:val="24"/>
              </w:rPr>
            </w:pPr>
            <w:r w:rsidRPr="00BA75C7">
              <w:rPr>
                <w:rFonts w:ascii="Times New Roman" w:hAnsi="Times New Roman" w:cs="Times New Roman"/>
                <w:color w:val="000000"/>
                <w:spacing w:val="-8"/>
                <w:sz w:val="24"/>
                <w:szCs w:val="24"/>
              </w:rPr>
              <w:t>09:26</w:t>
            </w:r>
          </w:p>
        </w:tc>
        <w:tc>
          <w:tcPr>
            <w:tcW w:w="2268" w:type="dxa"/>
            <w:vAlign w:val="center"/>
          </w:tcPr>
          <w:p w:rsidR="00BA75C7" w:rsidRPr="00BA75C7" w:rsidRDefault="00BA75C7" w:rsidP="00BA75C7">
            <w:pPr>
              <w:spacing w:after="0" w:line="240" w:lineRule="auto"/>
              <w:jc w:val="center"/>
              <w:rPr>
                <w:rFonts w:ascii="Times New Roman" w:hAnsi="Times New Roman" w:cs="Times New Roman"/>
                <w:b/>
                <w:color w:val="000000"/>
                <w:spacing w:val="-8"/>
                <w:sz w:val="24"/>
                <w:szCs w:val="24"/>
              </w:rPr>
            </w:pPr>
            <w:r w:rsidRPr="00BA75C7">
              <w:rPr>
                <w:rFonts w:ascii="Times New Roman" w:hAnsi="Times New Roman" w:cs="Times New Roman"/>
                <w:b/>
                <w:color w:val="000000"/>
                <w:spacing w:val="-8"/>
                <w:sz w:val="24"/>
                <w:szCs w:val="24"/>
              </w:rPr>
              <w:t>3 790,00</w:t>
            </w:r>
          </w:p>
        </w:tc>
      </w:tr>
    </w:tbl>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Piedāvājumu atbilstība noformējuma prasībām:</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Faneks</w:t>
      </w:r>
      <w:proofErr w:type="spellEnd"/>
      <w:r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Quantum</w:t>
      </w:r>
      <w:proofErr w:type="spellEnd"/>
      <w:r w:rsidR="00BA75C7">
        <w:rPr>
          <w:rFonts w:ascii="Times New Roman" w:hAnsi="Times New Roman" w:cs="Times New Roman"/>
          <w:color w:val="000000"/>
          <w:spacing w:val="-8"/>
        </w:rPr>
        <w:t xml:space="preserve"> Latvija</w:t>
      </w:r>
      <w:r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Omnilab</w:t>
      </w:r>
      <w:proofErr w:type="spellEnd"/>
      <w:r w:rsidR="00BA75C7">
        <w:rPr>
          <w:rFonts w:ascii="Times New Roman" w:hAnsi="Times New Roman" w:cs="Times New Roman"/>
          <w:color w:val="000000"/>
          <w:spacing w:val="-8"/>
        </w:rPr>
        <w:t xml:space="preserve"> </w:t>
      </w:r>
      <w:proofErr w:type="spellStart"/>
      <w:r w:rsidR="00BA75C7">
        <w:rPr>
          <w:rFonts w:ascii="Times New Roman" w:hAnsi="Times New Roman" w:cs="Times New Roman"/>
          <w:color w:val="000000"/>
          <w:spacing w:val="-8"/>
        </w:rPr>
        <w:t>Baltic</w:t>
      </w:r>
      <w:proofErr w:type="spellEnd"/>
      <w:r w:rsidRPr="003A0037">
        <w:rPr>
          <w:rFonts w:ascii="Times New Roman" w:hAnsi="Times New Roman" w:cs="Times New Roman"/>
          <w:color w:val="000000"/>
          <w:spacing w:val="-8"/>
        </w:rPr>
        <w:t>” un SIA „ARMGATE”</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sz w:val="24"/>
          <w:szCs w:val="24"/>
        </w:rPr>
        <w:t>atbilst.</w:t>
      </w:r>
    </w:p>
    <w:p w:rsidR="00BA75C7" w:rsidRPr="003A0037" w:rsidRDefault="004A12C8" w:rsidP="00BA75C7">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A75C7">
        <w:rPr>
          <w:rFonts w:ascii="Times New Roman" w:eastAsia="Times New Roman" w:hAnsi="Times New Roman" w:cs="Times New Roman"/>
          <w:b/>
          <w:bCs/>
          <w:sz w:val="24"/>
          <w:szCs w:val="24"/>
          <w:lang w:eastAsia="lv-LV"/>
        </w:rPr>
        <w:t>Piedāvājumu atbilstība kvalifikācijas prasībām:</w:t>
      </w:r>
      <w:r w:rsidRPr="00BA75C7">
        <w:rPr>
          <w:rFonts w:ascii="Times New Roman" w:eastAsia="Times New Roman" w:hAnsi="Times New Roman" w:cs="Times New Roman"/>
          <w:bCs/>
          <w:sz w:val="24"/>
          <w:szCs w:val="24"/>
          <w:lang w:eastAsia="lv-LV"/>
        </w:rPr>
        <w:t xml:space="preserve"> </w:t>
      </w:r>
      <w:r w:rsidR="00BA75C7" w:rsidRPr="003A0037">
        <w:rPr>
          <w:rFonts w:ascii="Times New Roman" w:hAnsi="Times New Roman" w:cs="Times New Roman"/>
          <w:color w:val="000000"/>
          <w:spacing w:val="-8"/>
        </w:rPr>
        <w:t>SIA „</w:t>
      </w:r>
      <w:proofErr w:type="spellStart"/>
      <w:r w:rsidR="00BA75C7" w:rsidRPr="003A0037">
        <w:rPr>
          <w:rFonts w:ascii="Times New Roman" w:hAnsi="Times New Roman" w:cs="Times New Roman"/>
          <w:color w:val="000000"/>
          <w:spacing w:val="-8"/>
        </w:rPr>
        <w:t>Faneks</w:t>
      </w:r>
      <w:proofErr w:type="spellEnd"/>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Quantum</w:t>
      </w:r>
      <w:proofErr w:type="spellEnd"/>
      <w:r w:rsidR="00BA75C7">
        <w:rPr>
          <w:rFonts w:ascii="Times New Roman" w:hAnsi="Times New Roman" w:cs="Times New Roman"/>
          <w:color w:val="000000"/>
          <w:spacing w:val="-8"/>
        </w:rPr>
        <w:t xml:space="preserve"> Latvija</w:t>
      </w:r>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Omnilab</w:t>
      </w:r>
      <w:proofErr w:type="spellEnd"/>
      <w:r w:rsidR="00BA75C7">
        <w:rPr>
          <w:rFonts w:ascii="Times New Roman" w:hAnsi="Times New Roman" w:cs="Times New Roman"/>
          <w:color w:val="000000"/>
          <w:spacing w:val="-8"/>
        </w:rPr>
        <w:t xml:space="preserve"> </w:t>
      </w:r>
      <w:proofErr w:type="spellStart"/>
      <w:r w:rsidR="00BA75C7">
        <w:rPr>
          <w:rFonts w:ascii="Times New Roman" w:hAnsi="Times New Roman" w:cs="Times New Roman"/>
          <w:color w:val="000000"/>
          <w:spacing w:val="-8"/>
        </w:rPr>
        <w:t>Baltic</w:t>
      </w:r>
      <w:proofErr w:type="spellEnd"/>
      <w:r w:rsidR="00BA75C7" w:rsidRPr="003A0037">
        <w:rPr>
          <w:rFonts w:ascii="Times New Roman" w:hAnsi="Times New Roman" w:cs="Times New Roman"/>
          <w:color w:val="000000"/>
          <w:spacing w:val="-8"/>
        </w:rPr>
        <w:t>” un SIA „ARMGATE”</w:t>
      </w:r>
      <w:r w:rsidR="00BA75C7" w:rsidRPr="003A0037">
        <w:rPr>
          <w:rFonts w:ascii="Times New Roman" w:eastAsia="Times New Roman" w:hAnsi="Times New Roman" w:cs="Times New Roman"/>
          <w:bCs/>
          <w:sz w:val="24"/>
          <w:szCs w:val="24"/>
          <w:lang w:eastAsia="lv-LV"/>
        </w:rPr>
        <w:t xml:space="preserve"> </w:t>
      </w:r>
      <w:r w:rsidR="00BA75C7" w:rsidRPr="003A0037">
        <w:rPr>
          <w:rFonts w:ascii="Times New Roman" w:hAnsi="Times New Roman" w:cs="Times New Roman"/>
          <w:sz w:val="24"/>
          <w:szCs w:val="24"/>
        </w:rPr>
        <w:t>atbilst.</w:t>
      </w:r>
    </w:p>
    <w:p w:rsidR="00BA75C7" w:rsidRPr="003A0037" w:rsidRDefault="004A12C8" w:rsidP="00BA75C7">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A75C7">
        <w:rPr>
          <w:rFonts w:ascii="Times New Roman" w:hAnsi="Times New Roman" w:cs="Times New Roman"/>
          <w:b/>
          <w:sz w:val="24"/>
          <w:szCs w:val="24"/>
        </w:rPr>
        <w:lastRenderedPageBreak/>
        <w:t xml:space="preserve">Piedāvājumu atbilstība tehniskās specifikācijas prasībām: </w:t>
      </w:r>
      <w:r w:rsidR="00BA75C7" w:rsidRPr="003A0037">
        <w:rPr>
          <w:rFonts w:ascii="Times New Roman" w:hAnsi="Times New Roman" w:cs="Times New Roman"/>
          <w:color w:val="000000"/>
          <w:spacing w:val="-8"/>
        </w:rPr>
        <w:t>SIA „</w:t>
      </w:r>
      <w:proofErr w:type="spellStart"/>
      <w:r w:rsidR="00BA75C7" w:rsidRPr="003A0037">
        <w:rPr>
          <w:rFonts w:ascii="Times New Roman" w:hAnsi="Times New Roman" w:cs="Times New Roman"/>
          <w:color w:val="000000"/>
          <w:spacing w:val="-8"/>
        </w:rPr>
        <w:t>Faneks</w:t>
      </w:r>
      <w:proofErr w:type="spellEnd"/>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Quantum</w:t>
      </w:r>
      <w:proofErr w:type="spellEnd"/>
      <w:r w:rsidR="00BA75C7">
        <w:rPr>
          <w:rFonts w:ascii="Times New Roman" w:hAnsi="Times New Roman" w:cs="Times New Roman"/>
          <w:color w:val="000000"/>
          <w:spacing w:val="-8"/>
        </w:rPr>
        <w:t xml:space="preserve"> Latvija</w:t>
      </w:r>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Omnilab</w:t>
      </w:r>
      <w:proofErr w:type="spellEnd"/>
      <w:r w:rsidR="00BA75C7">
        <w:rPr>
          <w:rFonts w:ascii="Times New Roman" w:hAnsi="Times New Roman" w:cs="Times New Roman"/>
          <w:color w:val="000000"/>
          <w:spacing w:val="-8"/>
        </w:rPr>
        <w:t xml:space="preserve"> </w:t>
      </w:r>
      <w:proofErr w:type="spellStart"/>
      <w:r w:rsidR="00BA75C7">
        <w:rPr>
          <w:rFonts w:ascii="Times New Roman" w:hAnsi="Times New Roman" w:cs="Times New Roman"/>
          <w:color w:val="000000"/>
          <w:spacing w:val="-8"/>
        </w:rPr>
        <w:t>Baltic</w:t>
      </w:r>
      <w:proofErr w:type="spellEnd"/>
      <w:r w:rsidR="00BA75C7" w:rsidRPr="003A0037">
        <w:rPr>
          <w:rFonts w:ascii="Times New Roman" w:hAnsi="Times New Roman" w:cs="Times New Roman"/>
          <w:color w:val="000000"/>
          <w:spacing w:val="-8"/>
        </w:rPr>
        <w:t>” un SIA „ARMGATE”</w:t>
      </w:r>
      <w:r w:rsidR="00BA75C7" w:rsidRPr="003A0037">
        <w:rPr>
          <w:rFonts w:ascii="Times New Roman" w:eastAsia="Times New Roman" w:hAnsi="Times New Roman" w:cs="Times New Roman"/>
          <w:bCs/>
          <w:sz w:val="24"/>
          <w:szCs w:val="24"/>
          <w:lang w:eastAsia="lv-LV"/>
        </w:rPr>
        <w:t xml:space="preserve"> </w:t>
      </w:r>
      <w:r w:rsidR="00BA75C7" w:rsidRPr="003A0037">
        <w:rPr>
          <w:rFonts w:ascii="Times New Roman" w:hAnsi="Times New Roman" w:cs="Times New Roman"/>
          <w:sz w:val="24"/>
          <w:szCs w:val="24"/>
        </w:rPr>
        <w:t>atbilst.</w:t>
      </w:r>
    </w:p>
    <w:p w:rsidR="004A12C8" w:rsidRPr="00BA75C7" w:rsidRDefault="004A12C8" w:rsidP="00BA75C7">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hAnsi="Times New Roman" w:cs="Times New Roman"/>
          <w:b/>
          <w:sz w:val="24"/>
          <w:szCs w:val="24"/>
        </w:rPr>
        <w:t xml:space="preserve">Finanšu piedāvājumu vērtējums: </w:t>
      </w:r>
      <w:r w:rsidR="00BA75C7" w:rsidRPr="003A0037">
        <w:rPr>
          <w:rFonts w:ascii="Times New Roman" w:hAnsi="Times New Roman" w:cs="Times New Roman"/>
          <w:color w:val="000000"/>
          <w:spacing w:val="-8"/>
        </w:rPr>
        <w:t>SIA „</w:t>
      </w:r>
      <w:proofErr w:type="spellStart"/>
      <w:r w:rsidR="00BA75C7" w:rsidRPr="003A0037">
        <w:rPr>
          <w:rFonts w:ascii="Times New Roman" w:hAnsi="Times New Roman" w:cs="Times New Roman"/>
          <w:color w:val="000000"/>
          <w:spacing w:val="-8"/>
        </w:rPr>
        <w:t>Faneks</w:t>
      </w:r>
      <w:proofErr w:type="spellEnd"/>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Quantum</w:t>
      </w:r>
      <w:proofErr w:type="spellEnd"/>
      <w:r w:rsidR="00BA75C7">
        <w:rPr>
          <w:rFonts w:ascii="Times New Roman" w:hAnsi="Times New Roman" w:cs="Times New Roman"/>
          <w:color w:val="000000"/>
          <w:spacing w:val="-8"/>
        </w:rPr>
        <w:t xml:space="preserve"> Latvija</w:t>
      </w:r>
      <w:r w:rsidR="00BA75C7" w:rsidRPr="003A0037">
        <w:rPr>
          <w:rFonts w:ascii="Times New Roman" w:hAnsi="Times New Roman" w:cs="Times New Roman"/>
          <w:color w:val="000000"/>
          <w:spacing w:val="-8"/>
        </w:rPr>
        <w:t>”, SIA „</w:t>
      </w:r>
      <w:proofErr w:type="spellStart"/>
      <w:r w:rsidR="00BA75C7">
        <w:rPr>
          <w:rFonts w:ascii="Times New Roman" w:hAnsi="Times New Roman" w:cs="Times New Roman"/>
          <w:color w:val="000000"/>
          <w:spacing w:val="-8"/>
        </w:rPr>
        <w:t>Omnilab</w:t>
      </w:r>
      <w:proofErr w:type="spellEnd"/>
      <w:r w:rsidR="00BA75C7">
        <w:rPr>
          <w:rFonts w:ascii="Times New Roman" w:hAnsi="Times New Roman" w:cs="Times New Roman"/>
          <w:color w:val="000000"/>
          <w:spacing w:val="-8"/>
        </w:rPr>
        <w:t xml:space="preserve"> </w:t>
      </w:r>
      <w:proofErr w:type="spellStart"/>
      <w:r w:rsidR="00BA75C7">
        <w:rPr>
          <w:rFonts w:ascii="Times New Roman" w:hAnsi="Times New Roman" w:cs="Times New Roman"/>
          <w:color w:val="000000"/>
          <w:spacing w:val="-8"/>
        </w:rPr>
        <w:t>Baltic</w:t>
      </w:r>
      <w:proofErr w:type="spellEnd"/>
      <w:r w:rsidR="00BA75C7" w:rsidRPr="003A0037">
        <w:rPr>
          <w:rFonts w:ascii="Times New Roman" w:hAnsi="Times New Roman" w:cs="Times New Roman"/>
          <w:color w:val="000000"/>
          <w:spacing w:val="-8"/>
        </w:rPr>
        <w:t>” un SIA „ARMGATE”</w:t>
      </w:r>
      <w:r w:rsidR="00BA75C7" w:rsidRPr="003A0037">
        <w:rPr>
          <w:rFonts w:ascii="Times New Roman" w:eastAsia="Times New Roman" w:hAnsi="Times New Roman" w:cs="Times New Roman"/>
          <w:bCs/>
          <w:sz w:val="24"/>
          <w:szCs w:val="24"/>
          <w:lang w:eastAsia="lv-LV"/>
        </w:rPr>
        <w:t xml:space="preserve"> </w:t>
      </w:r>
      <w:r w:rsidR="00BA75C7">
        <w:rPr>
          <w:rFonts w:ascii="Times New Roman" w:hAnsi="Times New Roman" w:cs="Times New Roman"/>
          <w:sz w:val="24"/>
          <w:szCs w:val="24"/>
        </w:rPr>
        <w:t xml:space="preserve">atbilst </w:t>
      </w:r>
      <w:r w:rsidRPr="00BA75C7">
        <w:rPr>
          <w:rFonts w:ascii="Times New Roman" w:hAnsi="Times New Roman" w:cs="Times New Roman"/>
          <w:sz w:val="24"/>
          <w:szCs w:val="24"/>
        </w:rPr>
        <w:t>un nav konstatētas aritmētiskās kļūdas.</w:t>
      </w:r>
    </w:p>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hAnsi="Times New Roman" w:cs="Times New Roman"/>
          <w:b/>
          <w:sz w:val="24"/>
          <w:szCs w:val="24"/>
        </w:rPr>
        <w:t xml:space="preserve">Publisko iepirkumu likuma 9.panta astotās daļas apstākļi, kas attiecināmi uz pretendentu SIA </w:t>
      </w:r>
      <w:r w:rsidRPr="003A0037">
        <w:rPr>
          <w:rFonts w:ascii="Times New Roman" w:hAnsi="Times New Roman" w:cs="Times New Roman"/>
          <w:b/>
          <w:color w:val="000000"/>
          <w:spacing w:val="-8"/>
          <w:sz w:val="24"/>
          <w:szCs w:val="24"/>
        </w:rPr>
        <w:t>„</w:t>
      </w:r>
      <w:proofErr w:type="spellStart"/>
      <w:r w:rsidR="00BA75C7">
        <w:rPr>
          <w:rFonts w:ascii="Times New Roman" w:hAnsi="Times New Roman" w:cs="Times New Roman"/>
          <w:b/>
          <w:color w:val="000000"/>
          <w:spacing w:val="-8"/>
          <w:sz w:val="24"/>
          <w:szCs w:val="24"/>
        </w:rPr>
        <w:t>Faneks</w:t>
      </w:r>
      <w:proofErr w:type="spellEnd"/>
      <w:r w:rsidRPr="003A0037">
        <w:rPr>
          <w:rFonts w:ascii="Times New Roman" w:hAnsi="Times New Roman" w:cs="Times New Roman"/>
          <w:b/>
          <w:color w:val="000000"/>
          <w:spacing w:val="-8"/>
          <w:sz w:val="24"/>
          <w:szCs w:val="24"/>
        </w:rPr>
        <w:t>”:</w:t>
      </w:r>
      <w:r w:rsidRPr="003A0037">
        <w:rPr>
          <w:rFonts w:ascii="Times New Roman" w:hAnsi="Times New Roman" w:cs="Times New Roman"/>
          <w:color w:val="000000"/>
          <w:spacing w:val="-8"/>
          <w:sz w:val="24"/>
          <w:szCs w:val="24"/>
        </w:rPr>
        <w:t xml:space="preserve"> nav.</w:t>
      </w:r>
    </w:p>
    <w:p w:rsidR="004A12C8" w:rsidRPr="003A0037" w:rsidRDefault="00BB7C3F" w:rsidP="00220A02">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Par lēmuma pieņemšanu par iepirkuma rezultātu: </w:t>
      </w:r>
    </w:p>
    <w:p w:rsidR="00BB7C3F" w:rsidRPr="003A0037"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Cs/>
          <w:sz w:val="24"/>
          <w:szCs w:val="24"/>
          <w:lang w:eastAsia="lv-LV"/>
        </w:rPr>
        <w:t xml:space="preserve">Saskaņā ar veikto piedāvājumu </w:t>
      </w:r>
      <w:proofErr w:type="spellStart"/>
      <w:r w:rsidRPr="003A0037">
        <w:rPr>
          <w:rFonts w:ascii="Times New Roman" w:eastAsia="Times New Roman" w:hAnsi="Times New Roman" w:cs="Times New Roman"/>
          <w:bCs/>
          <w:sz w:val="24"/>
          <w:szCs w:val="24"/>
          <w:lang w:eastAsia="lv-LV"/>
        </w:rPr>
        <w:t>izvērtējumu</w:t>
      </w:r>
      <w:proofErr w:type="spellEnd"/>
      <w:r w:rsidRPr="003A0037">
        <w:rPr>
          <w:rFonts w:ascii="Times New Roman" w:eastAsia="Times New Roman" w:hAnsi="Times New Roman" w:cs="Times New Roman"/>
          <w:bCs/>
          <w:sz w:val="24"/>
          <w:szCs w:val="24"/>
          <w:lang w:eastAsia="lv-LV"/>
        </w:rPr>
        <w:t>, Iepirkuma komisija atzīst par uzvarētāju atklāta konkursa “Dažādu iekār</w:t>
      </w:r>
      <w:r w:rsidR="00BA75C7">
        <w:rPr>
          <w:rFonts w:ascii="Times New Roman" w:eastAsia="Times New Roman" w:hAnsi="Times New Roman" w:cs="Times New Roman"/>
          <w:bCs/>
          <w:sz w:val="24"/>
          <w:szCs w:val="24"/>
          <w:lang w:eastAsia="lv-LV"/>
        </w:rPr>
        <w:t>tu iegāde”, ID Nr. RTU-2017/68 5</w:t>
      </w:r>
      <w:r w:rsidRPr="003A0037">
        <w:rPr>
          <w:rFonts w:ascii="Times New Roman" w:eastAsia="Times New Roman" w:hAnsi="Times New Roman" w:cs="Times New Roman"/>
          <w:bCs/>
          <w:sz w:val="24"/>
          <w:szCs w:val="24"/>
          <w:lang w:eastAsia="lv-LV"/>
        </w:rPr>
        <w:t xml:space="preserve">.daļā </w:t>
      </w:r>
      <w:r w:rsidRPr="003A0037">
        <w:rPr>
          <w:rFonts w:ascii="Times New Roman" w:hAnsi="Times New Roman" w:cs="Times New Roman"/>
          <w:color w:val="000000"/>
          <w:spacing w:val="-8"/>
          <w:sz w:val="24"/>
          <w:szCs w:val="24"/>
        </w:rPr>
        <w:t>SIA „</w:t>
      </w:r>
      <w:proofErr w:type="spellStart"/>
      <w:r w:rsidR="00BA75C7">
        <w:rPr>
          <w:rFonts w:ascii="Times New Roman" w:hAnsi="Times New Roman" w:cs="Times New Roman"/>
          <w:color w:val="000000"/>
          <w:spacing w:val="-8"/>
          <w:sz w:val="24"/>
          <w:szCs w:val="24"/>
        </w:rPr>
        <w:t>Faneks</w:t>
      </w:r>
      <w:proofErr w:type="spellEnd"/>
      <w:r w:rsidRPr="003A0037">
        <w:rPr>
          <w:rFonts w:ascii="Times New Roman" w:hAnsi="Times New Roman" w:cs="Times New Roman"/>
          <w:color w:val="000000"/>
          <w:spacing w:val="-8"/>
          <w:sz w:val="24"/>
          <w:szCs w:val="24"/>
        </w:rPr>
        <w:t>”</w:t>
      </w:r>
      <w:r w:rsidR="00BA75C7">
        <w:rPr>
          <w:rFonts w:ascii="Times New Roman" w:eastAsia="Times New Roman" w:hAnsi="Times New Roman" w:cs="Times New Roman"/>
          <w:bCs/>
          <w:sz w:val="24"/>
          <w:szCs w:val="24"/>
          <w:lang w:eastAsia="lv-LV"/>
        </w:rPr>
        <w:t xml:space="preserve">, </w:t>
      </w:r>
      <w:proofErr w:type="spellStart"/>
      <w:r w:rsidR="00BA75C7">
        <w:rPr>
          <w:rFonts w:ascii="Times New Roman" w:eastAsia="Times New Roman" w:hAnsi="Times New Roman" w:cs="Times New Roman"/>
          <w:bCs/>
          <w:sz w:val="24"/>
          <w:szCs w:val="24"/>
          <w:lang w:eastAsia="lv-LV"/>
        </w:rPr>
        <w:t>Reģ</w:t>
      </w:r>
      <w:proofErr w:type="spellEnd"/>
      <w:r w:rsidR="00BA75C7">
        <w:rPr>
          <w:rFonts w:ascii="Times New Roman" w:eastAsia="Times New Roman" w:hAnsi="Times New Roman" w:cs="Times New Roman"/>
          <w:bCs/>
          <w:sz w:val="24"/>
          <w:szCs w:val="24"/>
          <w:lang w:eastAsia="lv-LV"/>
        </w:rPr>
        <w:t>. Nr. 40002012606</w:t>
      </w:r>
      <w:r w:rsidRPr="003A0037">
        <w:rPr>
          <w:rFonts w:ascii="Times New Roman" w:eastAsia="Times New Roman" w:hAnsi="Times New Roman" w:cs="Times New Roman"/>
          <w:bCs/>
          <w:sz w:val="24"/>
          <w:szCs w:val="24"/>
          <w:lang w:eastAsia="lv-LV"/>
        </w:rPr>
        <w:t xml:space="preserve">. </w:t>
      </w:r>
    </w:p>
    <w:p w:rsidR="00BB7C3F" w:rsidRPr="003A0037"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Cs/>
          <w:sz w:val="24"/>
          <w:szCs w:val="24"/>
          <w:lang w:eastAsia="lv-LV"/>
        </w:rPr>
        <w:t xml:space="preserve">Iepirkuma līgums tiks slēgts par kopējo līguma summu </w:t>
      </w:r>
      <w:r w:rsidR="00BA75C7">
        <w:rPr>
          <w:rFonts w:ascii="Times New Roman" w:eastAsia="Times New Roman" w:hAnsi="Times New Roman" w:cs="Times New Roman"/>
          <w:bCs/>
          <w:sz w:val="24"/>
          <w:szCs w:val="24"/>
          <w:lang w:eastAsia="lv-LV"/>
        </w:rPr>
        <w:t>2 942</w:t>
      </w:r>
      <w:r w:rsidRPr="003A0037">
        <w:rPr>
          <w:rFonts w:ascii="Times New Roman" w:eastAsia="Times New Roman" w:hAnsi="Times New Roman" w:cs="Times New Roman"/>
          <w:bCs/>
          <w:sz w:val="24"/>
          <w:szCs w:val="24"/>
          <w:lang w:eastAsia="lv-LV"/>
        </w:rPr>
        <w:t>,00 EUR bez PVN.</w:t>
      </w:r>
    </w:p>
    <w:p w:rsidR="00500102" w:rsidRPr="003A0037" w:rsidRDefault="00500102" w:rsidP="00BB7C3F">
      <w:pPr>
        <w:pStyle w:val="NormalarNr"/>
        <w:numPr>
          <w:ilvl w:val="0"/>
          <w:numId w:val="3"/>
        </w:numPr>
      </w:pPr>
      <w:r w:rsidRPr="003A0037">
        <w:rPr>
          <w:b/>
        </w:rPr>
        <w:t xml:space="preserve">Lēmuma pieņemšanas datums: </w:t>
      </w:r>
      <w:r w:rsidR="000F169C">
        <w:t>21.12</w:t>
      </w:r>
      <w:r w:rsidRPr="003A0037">
        <w:t>.2017.</w:t>
      </w:r>
    </w:p>
    <w:p w:rsidR="00500102" w:rsidRPr="003A0037" w:rsidRDefault="00500102" w:rsidP="00E750BB">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Lēmuma pārsūdzēšana:</w:t>
      </w:r>
      <w:r w:rsidRPr="003A0037">
        <w:rPr>
          <w:rFonts w:ascii="Times New Roman" w:hAnsi="Times New Roman" w:cs="Times New Roman"/>
          <w:sz w:val="24"/>
          <w:szCs w:val="24"/>
        </w:rPr>
        <w:t xml:space="preserve"> </w:t>
      </w:r>
      <w:r w:rsidR="00E750BB" w:rsidRPr="003A0037">
        <w:rPr>
          <w:rFonts w:ascii="Times New Roman" w:eastAsia="Times New Roman" w:hAnsi="Times New Roman" w:cs="Times New Roman"/>
          <w:bCs/>
          <w:sz w:val="24"/>
          <w:szCs w:val="24"/>
          <w:lang w:eastAsia="lv-LV"/>
        </w:rPr>
        <w:t xml:space="preserve">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 1010) 10 dienu laikā pēc dienas, kad šī informācija nosūtīta attiecīgajai personai elektroniski, </w:t>
      </w:r>
      <w:r w:rsidR="000F169C">
        <w:rPr>
          <w:rFonts w:ascii="Times New Roman" w:eastAsia="Times New Roman" w:hAnsi="Times New Roman" w:cs="Times New Roman"/>
          <w:bCs/>
          <w:sz w:val="24"/>
          <w:szCs w:val="24"/>
          <w:lang w:eastAsia="lv-LV"/>
        </w:rPr>
        <w:t>izmantojot drošu elektronisko parakstu</w:t>
      </w:r>
      <w:r w:rsidR="00E750BB" w:rsidRPr="003A0037">
        <w:rPr>
          <w:rFonts w:ascii="Times New Roman" w:eastAsia="Times New Roman" w:hAnsi="Times New Roman" w:cs="Times New Roman"/>
          <w:bCs/>
          <w:sz w:val="24"/>
          <w:szCs w:val="24"/>
          <w:lang w:eastAsia="lv-LV"/>
        </w:rPr>
        <w:t>.</w:t>
      </w: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proofErr w:type="spellStart"/>
      <w:r w:rsidR="003C2B6E" w:rsidRPr="003A0037">
        <w:rPr>
          <w:rFonts w:ascii="Times New Roman" w:hAnsi="Times New Roman" w:cs="Times New Roman"/>
          <w:sz w:val="24"/>
          <w:szCs w:val="24"/>
        </w:rPr>
        <w:t>L.Jodzēviča</w:t>
      </w:r>
      <w:proofErr w:type="spellEnd"/>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1"/>
  </w:num>
  <w:num w:numId="10">
    <w:abstractNumId w:val="0"/>
  </w:num>
  <w:num w:numId="11">
    <w:abstractNumId w:val="12"/>
  </w:num>
  <w:num w:numId="12">
    <w:abstractNumId w:val="6"/>
  </w:num>
  <w:num w:numId="13">
    <w:abstractNumId w:val="9"/>
  </w:num>
  <w:num w:numId="14">
    <w:abstractNumId w:val="10"/>
  </w:num>
  <w:num w:numId="15">
    <w:abstractNumId w:val="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E0A6E"/>
    <w:rsid w:val="000F169C"/>
    <w:rsid w:val="000F2339"/>
    <w:rsid w:val="00111C37"/>
    <w:rsid w:val="00125C9C"/>
    <w:rsid w:val="001352A1"/>
    <w:rsid w:val="00183425"/>
    <w:rsid w:val="00195810"/>
    <w:rsid w:val="001A3F8F"/>
    <w:rsid w:val="00213777"/>
    <w:rsid w:val="00220A02"/>
    <w:rsid w:val="00222D79"/>
    <w:rsid w:val="0027083D"/>
    <w:rsid w:val="002824B8"/>
    <w:rsid w:val="002C354E"/>
    <w:rsid w:val="00310BA7"/>
    <w:rsid w:val="003448D5"/>
    <w:rsid w:val="00350019"/>
    <w:rsid w:val="003A0037"/>
    <w:rsid w:val="003A4C95"/>
    <w:rsid w:val="003C2B6E"/>
    <w:rsid w:val="00433AB9"/>
    <w:rsid w:val="0045677C"/>
    <w:rsid w:val="00482C04"/>
    <w:rsid w:val="004A12C8"/>
    <w:rsid w:val="004A2821"/>
    <w:rsid w:val="00500102"/>
    <w:rsid w:val="0050201B"/>
    <w:rsid w:val="005A355C"/>
    <w:rsid w:val="005B3E0B"/>
    <w:rsid w:val="005D2D28"/>
    <w:rsid w:val="006448F3"/>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F3C4F"/>
    <w:rsid w:val="00AF7A71"/>
    <w:rsid w:val="00B011FA"/>
    <w:rsid w:val="00B15C06"/>
    <w:rsid w:val="00B20B5F"/>
    <w:rsid w:val="00B662D6"/>
    <w:rsid w:val="00B83E3D"/>
    <w:rsid w:val="00BA75C7"/>
    <w:rsid w:val="00BB7C3F"/>
    <w:rsid w:val="00BC2C59"/>
    <w:rsid w:val="00BD17D6"/>
    <w:rsid w:val="00BE13F9"/>
    <w:rsid w:val="00BE4D1E"/>
    <w:rsid w:val="00C167A1"/>
    <w:rsid w:val="00C30C36"/>
    <w:rsid w:val="00C52A3A"/>
    <w:rsid w:val="00C62EDB"/>
    <w:rsid w:val="00CE355C"/>
    <w:rsid w:val="00CE4CA2"/>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AC353B6"/>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4067</Words>
  <Characters>2319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4</cp:revision>
  <cp:lastPrinted>2017-07-07T09:43:00Z</cp:lastPrinted>
  <dcterms:created xsi:type="dcterms:W3CDTF">2018-01-30T11:58:00Z</dcterms:created>
  <dcterms:modified xsi:type="dcterms:W3CDTF">2018-01-30T11:59:00Z</dcterms:modified>
</cp:coreProperties>
</file>