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63" w:rsidRDefault="00F94E63" w:rsidP="00F94E63">
      <w:pPr>
        <w:jc w:val="center"/>
        <w:rPr>
          <w:rFonts w:ascii="Arial" w:eastAsia="Times New Roman" w:hAnsi="Arial" w:cs="Arial"/>
          <w:b w:val="0"/>
          <w:bCs/>
          <w:sz w:val="24"/>
          <w:szCs w:val="24"/>
          <w:lang w:eastAsia="lv-LV"/>
        </w:rPr>
      </w:pPr>
      <w:r>
        <w:rPr>
          <w:rFonts w:ascii="Arial" w:eastAsia="Times New Roman" w:hAnsi="Arial" w:cs="Arial"/>
          <w:b w:val="0"/>
          <w:bCs/>
          <w:sz w:val="24"/>
          <w:szCs w:val="24"/>
          <w:lang w:eastAsia="lv-LV"/>
        </w:rPr>
        <w:t>Iepirkuma</w:t>
      </w:r>
    </w:p>
    <w:p w:rsidR="00E227B6" w:rsidRPr="00F94E63" w:rsidRDefault="00F94E63" w:rsidP="00F94E63">
      <w:pPr>
        <w:jc w:val="center"/>
        <w:rPr>
          <w:rFonts w:ascii="Arial" w:eastAsia="Times New Roman" w:hAnsi="Arial" w:cs="Arial"/>
          <w:bCs/>
          <w:sz w:val="24"/>
          <w:szCs w:val="24"/>
          <w:lang w:eastAsia="lv-LV"/>
        </w:rPr>
      </w:pPr>
      <w:r w:rsidRPr="00F94E63">
        <w:rPr>
          <w:rFonts w:ascii="Arial" w:eastAsia="Times New Roman" w:hAnsi="Arial" w:cs="Arial"/>
          <w:bCs/>
          <w:sz w:val="24"/>
          <w:szCs w:val="24"/>
          <w:lang w:eastAsia="lv-LV"/>
        </w:rPr>
        <w:t>“</w:t>
      </w:r>
      <w:r w:rsidR="009D26BE" w:rsidRPr="009D26BE">
        <w:rPr>
          <w:rFonts w:ascii="Arial" w:eastAsia="Times New Roman" w:hAnsi="Arial" w:cs="Arial"/>
          <w:bCs/>
          <w:sz w:val="24"/>
          <w:szCs w:val="24"/>
          <w:lang w:eastAsia="lv-LV"/>
        </w:rPr>
        <w:t>Krēslu piegāde RTU Kultūras centra vajadzībām</w:t>
      </w:r>
      <w:r w:rsidRPr="00F94E63">
        <w:rPr>
          <w:rFonts w:ascii="Arial" w:eastAsia="Times New Roman" w:hAnsi="Arial" w:cs="Arial"/>
          <w:bCs/>
          <w:sz w:val="24"/>
          <w:szCs w:val="24"/>
          <w:lang w:eastAsia="lv-LV"/>
        </w:rPr>
        <w:t>”</w:t>
      </w:r>
    </w:p>
    <w:p w:rsidR="00F94E63" w:rsidRDefault="009D26BE" w:rsidP="00F94E63">
      <w:pPr>
        <w:jc w:val="center"/>
        <w:rPr>
          <w:rFonts w:ascii="Arial" w:eastAsia="Times New Roman" w:hAnsi="Arial" w:cs="Arial"/>
          <w:b w:val="0"/>
          <w:bCs/>
          <w:sz w:val="24"/>
          <w:szCs w:val="24"/>
          <w:lang w:eastAsia="lv-LV"/>
        </w:rPr>
      </w:pPr>
      <w:r>
        <w:rPr>
          <w:rFonts w:ascii="Arial" w:eastAsia="Times New Roman" w:hAnsi="Arial" w:cs="Arial"/>
          <w:b w:val="0"/>
          <w:bCs/>
          <w:sz w:val="24"/>
          <w:szCs w:val="24"/>
          <w:lang w:eastAsia="lv-LV"/>
        </w:rPr>
        <w:t>ID Nr. RTU-2017/6</w:t>
      </w:r>
      <w:r w:rsidR="00F94E63">
        <w:rPr>
          <w:rFonts w:ascii="Arial" w:eastAsia="Times New Roman" w:hAnsi="Arial" w:cs="Arial"/>
          <w:b w:val="0"/>
          <w:bCs/>
          <w:sz w:val="24"/>
          <w:szCs w:val="24"/>
          <w:lang w:eastAsia="lv-LV"/>
        </w:rPr>
        <w:t>3</w:t>
      </w:r>
    </w:p>
    <w:p w:rsidR="00F94E63" w:rsidRDefault="00F94E63" w:rsidP="00F94E63">
      <w:pPr>
        <w:jc w:val="center"/>
        <w:rPr>
          <w:rFonts w:ascii="Arial" w:eastAsia="Times New Roman" w:hAnsi="Arial" w:cs="Arial"/>
          <w:b w:val="0"/>
          <w:bCs/>
          <w:sz w:val="24"/>
          <w:szCs w:val="24"/>
          <w:lang w:eastAsia="lv-LV"/>
        </w:rPr>
      </w:pPr>
    </w:p>
    <w:p w:rsidR="00F94E63" w:rsidRPr="00F94E63" w:rsidRDefault="00F94E63" w:rsidP="00F94E63">
      <w:pPr>
        <w:jc w:val="center"/>
      </w:pPr>
      <w:r w:rsidRPr="00F94E63">
        <w:rPr>
          <w:rFonts w:ascii="Arial" w:eastAsia="Times New Roman" w:hAnsi="Arial" w:cs="Arial"/>
          <w:bCs/>
          <w:sz w:val="24"/>
          <w:szCs w:val="24"/>
          <w:lang w:eastAsia="lv-LV"/>
        </w:rPr>
        <w:t>LĒMUMS</w:t>
      </w:r>
    </w:p>
    <w:p w:rsidR="0082711C" w:rsidRDefault="0082711C"/>
    <w:p w:rsidR="00F94E63" w:rsidRPr="00F94E63" w:rsidRDefault="009D26BE">
      <w:pPr>
        <w:rPr>
          <w:rFonts w:ascii="Arial" w:eastAsia="Times New Roman" w:hAnsi="Arial" w:cs="Arial"/>
          <w:b w:val="0"/>
          <w:sz w:val="24"/>
          <w:szCs w:val="24"/>
          <w:lang w:eastAsia="lv-LV"/>
        </w:rPr>
      </w:pPr>
      <w:r>
        <w:rPr>
          <w:rFonts w:ascii="Arial" w:eastAsia="Times New Roman" w:hAnsi="Arial" w:cs="Arial"/>
          <w:b w:val="0"/>
          <w:sz w:val="24"/>
          <w:szCs w:val="24"/>
          <w:lang w:eastAsia="lv-LV"/>
        </w:rPr>
        <w:t>Rīgā, 2017. gada 15. augustā</w:t>
      </w:r>
    </w:p>
    <w:p w:rsidR="00F94E63" w:rsidRDefault="00F94E63">
      <w:pPr>
        <w:rPr>
          <w:rFonts w:ascii="Arial" w:eastAsia="Times New Roman" w:hAnsi="Arial" w:cs="Arial"/>
          <w:b w:val="0"/>
          <w:sz w:val="24"/>
          <w:szCs w:val="24"/>
          <w:lang w:eastAsia="lv-LV"/>
        </w:rPr>
      </w:pP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sz w:val="24"/>
          <w:szCs w:val="24"/>
          <w:lang w:eastAsia="lv-LV"/>
        </w:rPr>
        <w:t>Pasūtītāja nosaukums, reģistrācijas numurs</w:t>
      </w:r>
      <w:r w:rsidRPr="009A431D">
        <w:rPr>
          <w:rFonts w:ascii="Arial" w:eastAsia="Times New Roman" w:hAnsi="Arial" w:cs="Arial"/>
          <w:b w:val="0"/>
          <w:bCs/>
          <w:sz w:val="24"/>
          <w:szCs w:val="24"/>
          <w:lang w:eastAsia="lv-LV"/>
        </w:rPr>
        <w:t xml:space="preserve">: </w:t>
      </w:r>
      <w:r w:rsidRPr="009A431D">
        <w:rPr>
          <w:rFonts w:ascii="Arial" w:eastAsia="Times New Roman" w:hAnsi="Arial" w:cs="Arial"/>
          <w:b w:val="0"/>
          <w:sz w:val="24"/>
          <w:szCs w:val="24"/>
          <w:lang w:eastAsia="lv-LV"/>
        </w:rPr>
        <w:t>Rīgas Tehniskā universitāte, izglīt</w:t>
      </w:r>
      <w:r>
        <w:rPr>
          <w:rFonts w:ascii="Arial" w:eastAsia="Times New Roman" w:hAnsi="Arial" w:cs="Arial"/>
          <w:b w:val="0"/>
          <w:sz w:val="24"/>
          <w:szCs w:val="24"/>
          <w:lang w:eastAsia="lv-LV"/>
        </w:rPr>
        <w:t>ības iestādes reģistrācijas Nr.</w:t>
      </w:r>
      <w:r w:rsidRPr="009A431D">
        <w:rPr>
          <w:rFonts w:ascii="Arial" w:eastAsia="Times New Roman" w:hAnsi="Arial" w:cs="Arial"/>
          <w:b w:val="0"/>
          <w:sz w:val="24"/>
          <w:szCs w:val="24"/>
          <w:lang w:eastAsia="lv-LV"/>
        </w:rPr>
        <w:t>3341000709.</w:t>
      </w:r>
    </w:p>
    <w:p w:rsidR="00F94E63" w:rsidRPr="009D26BE"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Iepirkuma priekšmets: </w:t>
      </w:r>
      <w:r w:rsidR="009D26BE" w:rsidRPr="009D26BE">
        <w:rPr>
          <w:rFonts w:ascii="Arial" w:eastAsia="Times New Roman" w:hAnsi="Arial" w:cs="Arial"/>
          <w:b w:val="0"/>
          <w:bCs/>
          <w:sz w:val="24"/>
          <w:szCs w:val="24"/>
          <w:lang w:eastAsia="lv-LV"/>
        </w:rPr>
        <w:t xml:space="preserve">krēslu iegāde RTU </w:t>
      </w:r>
      <w:proofErr w:type="spellStart"/>
      <w:r w:rsidR="009D26BE" w:rsidRPr="009D26BE">
        <w:rPr>
          <w:rFonts w:ascii="Arial" w:eastAsia="Times New Roman" w:hAnsi="Arial" w:cs="Arial"/>
          <w:b w:val="0"/>
          <w:bCs/>
          <w:sz w:val="24"/>
          <w:szCs w:val="24"/>
          <w:lang w:eastAsia="lv-LV"/>
        </w:rPr>
        <w:t>RTU</w:t>
      </w:r>
      <w:proofErr w:type="spellEnd"/>
      <w:r w:rsidR="009D26BE" w:rsidRPr="009D26BE">
        <w:rPr>
          <w:rFonts w:ascii="Arial" w:eastAsia="Times New Roman" w:hAnsi="Arial" w:cs="Arial"/>
          <w:b w:val="0"/>
          <w:bCs/>
          <w:sz w:val="24"/>
          <w:szCs w:val="24"/>
          <w:lang w:eastAsia="lv-LV"/>
        </w:rPr>
        <w:t xml:space="preserve"> Kultūras centra vajadzībām</w:t>
      </w:r>
      <w:r w:rsidRPr="009D26BE">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hanging="720"/>
        <w:jc w:val="both"/>
        <w:rPr>
          <w:rFonts w:ascii="Arial" w:eastAsia="Times New Roman" w:hAnsi="Arial" w:cs="Arial"/>
          <w:b w:val="0"/>
          <w:bCs/>
          <w:sz w:val="24"/>
          <w:szCs w:val="24"/>
          <w:lang w:val="en-GB"/>
        </w:rPr>
      </w:pPr>
      <w:proofErr w:type="spellStart"/>
      <w:r w:rsidRPr="009A431D">
        <w:rPr>
          <w:rFonts w:ascii="Arial" w:eastAsia="Times New Roman" w:hAnsi="Arial" w:cs="Arial"/>
          <w:bCs/>
          <w:sz w:val="24"/>
          <w:szCs w:val="24"/>
          <w:lang w:val="en-GB"/>
        </w:rPr>
        <w:t>Identifikācijas</w:t>
      </w:r>
      <w:proofErr w:type="spellEnd"/>
      <w:r w:rsidRPr="009A431D">
        <w:rPr>
          <w:rFonts w:ascii="Arial" w:eastAsia="Times New Roman" w:hAnsi="Arial" w:cs="Arial"/>
          <w:bCs/>
          <w:sz w:val="24"/>
          <w:szCs w:val="24"/>
          <w:lang w:val="en-GB"/>
        </w:rPr>
        <w:t xml:space="preserve"> </w:t>
      </w:r>
      <w:proofErr w:type="spellStart"/>
      <w:r w:rsidRPr="009A431D">
        <w:rPr>
          <w:rFonts w:ascii="Arial" w:eastAsia="Times New Roman" w:hAnsi="Arial" w:cs="Arial"/>
          <w:bCs/>
          <w:sz w:val="24"/>
          <w:szCs w:val="24"/>
          <w:lang w:val="en-GB"/>
        </w:rPr>
        <w:t>numurs</w:t>
      </w:r>
      <w:proofErr w:type="spellEnd"/>
      <w:r w:rsidRPr="009A431D">
        <w:rPr>
          <w:rFonts w:ascii="Arial" w:eastAsia="Times New Roman" w:hAnsi="Arial" w:cs="Arial"/>
          <w:bCs/>
          <w:sz w:val="24"/>
          <w:szCs w:val="24"/>
          <w:lang w:val="en-GB"/>
        </w:rPr>
        <w:t>:</w:t>
      </w:r>
      <w:r w:rsidR="009D26BE">
        <w:rPr>
          <w:rFonts w:ascii="Arial" w:eastAsia="Times New Roman" w:hAnsi="Arial" w:cs="Arial"/>
          <w:b w:val="0"/>
          <w:bCs/>
          <w:sz w:val="24"/>
          <w:szCs w:val="24"/>
          <w:lang w:val="en-GB"/>
        </w:rPr>
        <w:t xml:space="preserve"> RTU – 2017/6</w:t>
      </w:r>
      <w:r>
        <w:rPr>
          <w:rFonts w:ascii="Arial" w:eastAsia="Times New Roman" w:hAnsi="Arial" w:cs="Arial"/>
          <w:b w:val="0"/>
          <w:bCs/>
          <w:sz w:val="24"/>
          <w:szCs w:val="24"/>
          <w:lang w:val="en-GB"/>
        </w:rPr>
        <w:t>3</w:t>
      </w:r>
      <w:r w:rsidRPr="009A431D">
        <w:rPr>
          <w:rFonts w:ascii="Arial" w:eastAsia="Times New Roman" w:hAnsi="Arial" w:cs="Arial"/>
          <w:b w:val="0"/>
          <w:bCs/>
          <w:sz w:val="24"/>
          <w:szCs w:val="24"/>
          <w:lang w:val="en-GB"/>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9A431D">
          <w:rPr>
            <w:rFonts w:ascii="Arial" w:eastAsia="Times New Roman" w:hAnsi="Arial" w:cs="Arial"/>
            <w:bCs/>
            <w:sz w:val="24"/>
            <w:szCs w:val="24"/>
            <w:lang w:eastAsia="lv-LV"/>
          </w:rPr>
          <w:t>Paziņojums</w:t>
        </w:r>
      </w:smartTag>
      <w:r w:rsidRPr="009A431D">
        <w:rPr>
          <w:rFonts w:ascii="Arial" w:eastAsia="Times New Roman" w:hAnsi="Arial" w:cs="Arial"/>
          <w:bCs/>
          <w:sz w:val="24"/>
          <w:szCs w:val="24"/>
          <w:lang w:eastAsia="lv-LV"/>
        </w:rPr>
        <w:t xml:space="preserve"> </w:t>
      </w:r>
      <w:r>
        <w:rPr>
          <w:rFonts w:ascii="Arial" w:eastAsia="Times New Roman" w:hAnsi="Arial" w:cs="Arial"/>
          <w:bCs/>
          <w:sz w:val="24"/>
          <w:szCs w:val="24"/>
          <w:lang w:eastAsia="lv-LV"/>
        </w:rPr>
        <w:t xml:space="preserve">par plānoto </w:t>
      </w:r>
      <w:smartTag w:uri="schemas-tilde-lv/tildestengine" w:element="phone">
        <w:smartTagPr>
          <w:attr w:name="baseform" w:val="līgum|s"/>
          <w:attr w:name="id" w:val="-1"/>
          <w:attr w:name="text" w:val="līgumu"/>
        </w:smartTagPr>
        <w:r w:rsidRPr="009A431D">
          <w:rPr>
            <w:rFonts w:ascii="Arial" w:eastAsia="Times New Roman" w:hAnsi="Arial" w:cs="Arial"/>
            <w:bCs/>
            <w:sz w:val="24"/>
            <w:szCs w:val="24"/>
            <w:lang w:eastAsia="lv-LV"/>
          </w:rPr>
          <w:t>līgumu</w:t>
        </w:r>
      </w:smartTag>
      <w:r w:rsidRPr="009A431D">
        <w:rPr>
          <w:rFonts w:ascii="Arial" w:eastAsia="Times New Roman" w:hAnsi="Arial" w:cs="Arial"/>
          <w:bCs/>
          <w:sz w:val="24"/>
          <w:szCs w:val="24"/>
          <w:lang w:eastAsia="lv-LV"/>
        </w:rPr>
        <w:t xml:space="preserve"> publicēts internetā (</w:t>
      </w:r>
      <w:hyperlink r:id="rId7" w:history="1">
        <w:r w:rsidRPr="009A431D">
          <w:rPr>
            <w:rFonts w:ascii="Arial" w:eastAsia="Times New Roman" w:hAnsi="Arial" w:cs="Arial"/>
            <w:bCs/>
            <w:color w:val="000000"/>
            <w:sz w:val="24"/>
            <w:szCs w:val="24"/>
            <w:lang w:eastAsia="lv-LV"/>
          </w:rPr>
          <w:t>www.iub.gov.lv</w:t>
        </w:r>
      </w:hyperlink>
      <w:r w:rsidRPr="009A431D">
        <w:rPr>
          <w:rFonts w:ascii="Arial" w:eastAsia="Times New Roman" w:hAnsi="Arial" w:cs="Arial"/>
          <w:bCs/>
          <w:sz w:val="24"/>
          <w:szCs w:val="24"/>
          <w:lang w:eastAsia="lv-LV"/>
        </w:rPr>
        <w:t xml:space="preserve">): </w:t>
      </w:r>
      <w:r w:rsidR="009D26BE">
        <w:rPr>
          <w:rFonts w:ascii="Arial" w:eastAsia="Times New Roman" w:hAnsi="Arial" w:cs="Arial"/>
          <w:b w:val="0"/>
          <w:bCs/>
          <w:sz w:val="24"/>
          <w:szCs w:val="24"/>
          <w:lang w:eastAsia="lv-LV"/>
        </w:rPr>
        <w:t>25.07</w:t>
      </w:r>
      <w:r>
        <w:rPr>
          <w:rFonts w:ascii="Arial" w:eastAsia="Times New Roman" w:hAnsi="Arial" w:cs="Arial"/>
          <w:b w:val="0"/>
          <w:bCs/>
          <w:sz w:val="24"/>
          <w:szCs w:val="24"/>
          <w:lang w:eastAsia="lv-LV"/>
        </w:rPr>
        <w:t>.2017</w:t>
      </w:r>
      <w:r w:rsidRPr="009A431D">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Iepirkuma komisija izveidota: </w:t>
      </w:r>
      <w:r w:rsidRPr="009A431D">
        <w:rPr>
          <w:rFonts w:ascii="Arial" w:eastAsia="Times New Roman" w:hAnsi="Arial" w:cs="Arial"/>
          <w:b w:val="0"/>
          <w:bCs/>
          <w:sz w:val="24"/>
          <w:szCs w:val="24"/>
          <w:lang w:eastAsia="lv-LV"/>
        </w:rPr>
        <w:t xml:space="preserve">ar Rīgas Tehniskās universitātes </w:t>
      </w:r>
      <w:r w:rsidR="00A0313B">
        <w:rPr>
          <w:rFonts w:ascii="Arial" w:eastAsia="Times New Roman" w:hAnsi="Arial" w:cs="Arial"/>
          <w:b w:val="0"/>
          <w:bCs/>
          <w:sz w:val="24"/>
          <w:szCs w:val="24"/>
          <w:lang w:eastAsia="lv-LV"/>
        </w:rPr>
        <w:t>finanšu prorektora</w:t>
      </w:r>
      <w:r w:rsidRPr="009A431D">
        <w:rPr>
          <w:rFonts w:ascii="Arial" w:eastAsia="Times New Roman" w:hAnsi="Arial" w:cs="Arial"/>
          <w:b w:val="0"/>
          <w:bCs/>
          <w:sz w:val="24"/>
          <w:szCs w:val="24"/>
          <w:lang w:eastAsia="lv-LV"/>
        </w:rPr>
        <w:t xml:space="preserve"> </w:t>
      </w:r>
      <w:r>
        <w:rPr>
          <w:rFonts w:ascii="Arial" w:eastAsia="Times New Roman" w:hAnsi="Arial" w:cs="Arial"/>
          <w:b w:val="0"/>
          <w:bCs/>
          <w:sz w:val="24"/>
          <w:szCs w:val="24"/>
          <w:lang w:val="en-US" w:eastAsia="lv-LV"/>
        </w:rPr>
        <w:t xml:space="preserve">2017. </w:t>
      </w:r>
      <w:proofErr w:type="spellStart"/>
      <w:proofErr w:type="gramStart"/>
      <w:r>
        <w:rPr>
          <w:rFonts w:ascii="Arial" w:eastAsia="Times New Roman" w:hAnsi="Arial" w:cs="Arial"/>
          <w:b w:val="0"/>
          <w:bCs/>
          <w:sz w:val="24"/>
          <w:szCs w:val="24"/>
          <w:lang w:val="en-US" w:eastAsia="lv-LV"/>
        </w:rPr>
        <w:t>gada</w:t>
      </w:r>
      <w:proofErr w:type="spellEnd"/>
      <w:proofErr w:type="gramEnd"/>
      <w:r>
        <w:rPr>
          <w:rFonts w:ascii="Arial" w:eastAsia="Times New Roman" w:hAnsi="Arial" w:cs="Arial"/>
          <w:b w:val="0"/>
          <w:bCs/>
          <w:sz w:val="24"/>
          <w:szCs w:val="24"/>
          <w:lang w:val="en-US" w:eastAsia="lv-LV"/>
        </w:rPr>
        <w:t xml:space="preserve"> </w:t>
      </w:r>
      <w:r w:rsidR="009D26BE">
        <w:rPr>
          <w:rFonts w:ascii="Arial" w:eastAsia="Times New Roman" w:hAnsi="Arial" w:cs="Arial"/>
          <w:b w:val="0"/>
          <w:bCs/>
          <w:sz w:val="24"/>
          <w:szCs w:val="24"/>
          <w:lang w:val="en-US" w:eastAsia="lv-LV"/>
        </w:rPr>
        <w:t>12</w:t>
      </w:r>
      <w:r w:rsidRPr="009A431D">
        <w:rPr>
          <w:rFonts w:ascii="Arial" w:eastAsia="Times New Roman" w:hAnsi="Arial" w:cs="Arial"/>
          <w:b w:val="0"/>
          <w:bCs/>
          <w:sz w:val="24"/>
          <w:szCs w:val="24"/>
          <w:lang w:val="en-US" w:eastAsia="lv-LV"/>
        </w:rPr>
        <w:t xml:space="preserve">. </w:t>
      </w:r>
      <w:proofErr w:type="spellStart"/>
      <w:proofErr w:type="gramStart"/>
      <w:r w:rsidR="009D26BE">
        <w:rPr>
          <w:rFonts w:ascii="Arial" w:eastAsia="Times New Roman" w:hAnsi="Arial" w:cs="Arial"/>
          <w:b w:val="0"/>
          <w:bCs/>
          <w:sz w:val="24"/>
          <w:szCs w:val="24"/>
          <w:lang w:val="en-US" w:eastAsia="lv-LV"/>
        </w:rPr>
        <w:t>jūlija</w:t>
      </w:r>
      <w:proofErr w:type="spellEnd"/>
      <w:proofErr w:type="gramEnd"/>
      <w:r w:rsidR="009D26BE">
        <w:rPr>
          <w:rFonts w:ascii="Arial" w:eastAsia="Times New Roman" w:hAnsi="Arial" w:cs="Arial"/>
          <w:b w:val="0"/>
          <w:bCs/>
          <w:sz w:val="24"/>
          <w:szCs w:val="24"/>
          <w:lang w:val="en-US" w:eastAsia="lv-LV"/>
        </w:rPr>
        <w:t xml:space="preserve"> </w:t>
      </w:r>
      <w:proofErr w:type="spellStart"/>
      <w:r w:rsidR="009D26BE">
        <w:rPr>
          <w:rFonts w:ascii="Arial" w:eastAsia="Times New Roman" w:hAnsi="Arial" w:cs="Arial"/>
          <w:b w:val="0"/>
          <w:bCs/>
          <w:sz w:val="24"/>
          <w:szCs w:val="24"/>
          <w:lang w:val="en-US" w:eastAsia="lv-LV"/>
        </w:rPr>
        <w:t>rīkojumu</w:t>
      </w:r>
      <w:proofErr w:type="spellEnd"/>
      <w:r w:rsidR="009D26BE">
        <w:rPr>
          <w:rFonts w:ascii="Arial" w:eastAsia="Times New Roman" w:hAnsi="Arial" w:cs="Arial"/>
          <w:b w:val="0"/>
          <w:bCs/>
          <w:sz w:val="24"/>
          <w:szCs w:val="24"/>
          <w:lang w:val="en-US" w:eastAsia="lv-LV"/>
        </w:rPr>
        <w:t xml:space="preserve"> </w:t>
      </w:r>
      <w:proofErr w:type="spellStart"/>
      <w:r w:rsidR="009D26BE">
        <w:rPr>
          <w:rFonts w:ascii="Arial" w:eastAsia="Times New Roman" w:hAnsi="Arial" w:cs="Arial"/>
          <w:b w:val="0"/>
          <w:bCs/>
          <w:sz w:val="24"/>
          <w:szCs w:val="24"/>
          <w:lang w:val="en-US" w:eastAsia="lv-LV"/>
        </w:rPr>
        <w:t>Nr</w:t>
      </w:r>
      <w:proofErr w:type="spellEnd"/>
      <w:r w:rsidR="009D26BE">
        <w:rPr>
          <w:rFonts w:ascii="Arial" w:eastAsia="Times New Roman" w:hAnsi="Arial" w:cs="Arial"/>
          <w:b w:val="0"/>
          <w:bCs/>
          <w:sz w:val="24"/>
          <w:szCs w:val="24"/>
          <w:lang w:val="en-US" w:eastAsia="lv-LV"/>
        </w:rPr>
        <w:t>. 03000-1.2/68</w:t>
      </w:r>
      <w:r w:rsidRPr="009A431D">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Cs/>
          <w:sz w:val="24"/>
          <w:szCs w:val="24"/>
          <w:lang w:eastAsia="lv-LV"/>
        </w:rPr>
      </w:pPr>
      <w:r w:rsidRPr="009A431D">
        <w:rPr>
          <w:rFonts w:ascii="Arial" w:eastAsia="Times New Roman" w:hAnsi="Arial" w:cs="Arial"/>
          <w:bCs/>
          <w:sz w:val="24"/>
          <w:szCs w:val="24"/>
          <w:lang w:eastAsia="lv-LV"/>
        </w:rPr>
        <w:t xml:space="preserve">CPV nomenklatūras kods: </w:t>
      </w:r>
      <w:r w:rsidR="009D26BE" w:rsidRPr="009D26BE">
        <w:rPr>
          <w:rFonts w:ascii="Arial" w:eastAsia="Times New Roman" w:hAnsi="Arial" w:cs="Arial"/>
          <w:b w:val="0"/>
          <w:bCs/>
          <w:sz w:val="24"/>
          <w:szCs w:val="24"/>
          <w:lang w:eastAsia="lv-LV"/>
        </w:rPr>
        <w:t>39100000-3 – Mēbeles</w:t>
      </w:r>
      <w:r>
        <w:rPr>
          <w:rFonts w:ascii="Arial" w:eastAsia="Times New Roman" w:hAnsi="Arial" w:cs="Arial"/>
          <w:b w:val="0"/>
          <w:bCs/>
          <w:sz w:val="24"/>
          <w:szCs w:val="24"/>
          <w:lang w:eastAsia="lv-LV"/>
        </w:rPr>
        <w:t>.</w:t>
      </w:r>
    </w:p>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Cs/>
          <w:sz w:val="24"/>
          <w:szCs w:val="24"/>
          <w:lang w:eastAsia="lv-LV"/>
        </w:rPr>
      </w:pPr>
      <w:r w:rsidRPr="009A431D">
        <w:rPr>
          <w:rFonts w:ascii="Arial" w:eastAsia="Times New Roman" w:hAnsi="Arial" w:cs="Arial"/>
          <w:bCs/>
          <w:sz w:val="24"/>
          <w:szCs w:val="24"/>
          <w:lang w:eastAsia="lv-LV"/>
        </w:rPr>
        <w:t>Pretendenti, kuri iesniedza piedāvājumus un piedāvātā cena (bez PVN)</w:t>
      </w:r>
      <w:r>
        <w:rPr>
          <w:rFonts w:ascii="Arial" w:eastAsia="Times New Roman" w:hAnsi="Arial" w:cs="Arial"/>
          <w:bCs/>
          <w:sz w:val="24"/>
          <w:szCs w:val="24"/>
          <w:lang w:eastAsia="lv-LV"/>
        </w:rPr>
        <w:t xml:space="preserve"> pēc aritmētisko kļūdu pārbaudes</w:t>
      </w:r>
      <w:r w:rsidRPr="009A431D">
        <w:rPr>
          <w:rFonts w:ascii="Arial" w:eastAsia="Times New Roman" w:hAnsi="Arial" w:cs="Arial"/>
          <w:bCs/>
          <w:sz w:val="24"/>
          <w:szCs w:val="24"/>
          <w:lang w:eastAsia="lv-LV"/>
        </w:rPr>
        <w:t>:</w:t>
      </w:r>
    </w:p>
    <w:tbl>
      <w:tblPr>
        <w:tblW w:w="8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2205"/>
        <w:gridCol w:w="1891"/>
      </w:tblGrid>
      <w:tr w:rsidR="009D26BE" w:rsidRPr="009A431D" w:rsidTr="009D26BE">
        <w:trPr>
          <w:trHeight w:val="270"/>
        </w:trPr>
        <w:tc>
          <w:tcPr>
            <w:tcW w:w="8356" w:type="dxa"/>
            <w:gridSpan w:val="4"/>
            <w:tcBorders>
              <w:top w:val="single" w:sz="4" w:space="0" w:color="auto"/>
              <w:left w:val="single" w:sz="4" w:space="0" w:color="auto"/>
              <w:bottom w:val="single" w:sz="4" w:space="0" w:color="auto"/>
              <w:right w:val="single" w:sz="4" w:space="0" w:color="auto"/>
            </w:tcBorders>
            <w:shd w:val="clear" w:color="auto" w:fill="auto"/>
          </w:tcPr>
          <w:p w:rsidR="009D26BE" w:rsidRPr="009A431D" w:rsidRDefault="009D26BE" w:rsidP="009D26BE">
            <w:pPr>
              <w:jc w:val="center"/>
              <w:rPr>
                <w:rFonts w:ascii="Arial" w:eastAsia="Times New Roman" w:hAnsi="Arial" w:cs="Arial"/>
                <w:bCs/>
                <w:color w:val="000000"/>
                <w:sz w:val="22"/>
                <w:lang w:val="en-US"/>
              </w:rPr>
            </w:pPr>
            <w:r>
              <w:rPr>
                <w:rFonts w:ascii="Arial" w:eastAsia="Times New Roman" w:hAnsi="Arial" w:cs="Arial"/>
                <w:bCs/>
                <w:color w:val="000000"/>
                <w:sz w:val="22"/>
                <w:lang w:eastAsia="lv-LV"/>
              </w:rPr>
              <w:t xml:space="preserve">Pretendenta nosaukums un piedāvātā </w:t>
            </w:r>
            <w:r w:rsidRPr="008957D9">
              <w:rPr>
                <w:rFonts w:ascii="Arial" w:eastAsia="Times New Roman" w:hAnsi="Arial" w:cs="Arial"/>
                <w:bCs/>
                <w:color w:val="000000"/>
                <w:sz w:val="22"/>
                <w:lang w:eastAsia="lv-LV"/>
              </w:rPr>
              <w:t xml:space="preserve">cena EUR (bez </w:t>
            </w:r>
            <w:smartTag w:uri="urn:schemas-microsoft-com:office:smarttags" w:element="stockticker">
              <w:r w:rsidRPr="008957D9">
                <w:rPr>
                  <w:rFonts w:ascii="Arial" w:eastAsia="Times New Roman" w:hAnsi="Arial" w:cs="Arial"/>
                  <w:bCs/>
                  <w:color w:val="000000"/>
                  <w:sz w:val="22"/>
                  <w:lang w:eastAsia="lv-LV"/>
                </w:rPr>
                <w:t>PVN</w:t>
              </w:r>
            </w:smartTag>
            <w:r w:rsidRPr="008957D9">
              <w:rPr>
                <w:rFonts w:ascii="Arial" w:eastAsia="Times New Roman" w:hAnsi="Arial" w:cs="Arial"/>
                <w:bCs/>
                <w:color w:val="000000"/>
                <w:sz w:val="22"/>
                <w:lang w:eastAsia="lv-LV"/>
              </w:rPr>
              <w:t xml:space="preserve">) par </w:t>
            </w:r>
            <w:r>
              <w:rPr>
                <w:rFonts w:ascii="Arial" w:eastAsia="Times New Roman" w:hAnsi="Arial" w:cs="Arial"/>
                <w:bCs/>
                <w:color w:val="000000"/>
                <w:sz w:val="22"/>
                <w:lang w:eastAsia="lv-LV"/>
              </w:rPr>
              <w:t>vienu vienību</w:t>
            </w:r>
          </w:p>
        </w:tc>
      </w:tr>
      <w:tr w:rsidR="009D26BE" w:rsidRPr="009A431D" w:rsidTr="009D26BE">
        <w:trPr>
          <w:trHeight w:val="70"/>
        </w:trPr>
        <w:tc>
          <w:tcPr>
            <w:tcW w:w="2235" w:type="dxa"/>
            <w:tcBorders>
              <w:top w:val="single" w:sz="4" w:space="0" w:color="auto"/>
              <w:left w:val="single" w:sz="4" w:space="0" w:color="auto"/>
              <w:right w:val="single" w:sz="4" w:space="0" w:color="auto"/>
            </w:tcBorders>
            <w:shd w:val="clear" w:color="auto" w:fill="auto"/>
          </w:tcPr>
          <w:p w:rsidR="009D26BE" w:rsidRPr="009A431D" w:rsidRDefault="009D26BE" w:rsidP="009D26B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“PROF ROSTULS”</w:t>
            </w:r>
          </w:p>
        </w:tc>
        <w:tc>
          <w:tcPr>
            <w:tcW w:w="2025" w:type="dxa"/>
            <w:tcBorders>
              <w:top w:val="single" w:sz="4" w:space="0" w:color="auto"/>
              <w:left w:val="single" w:sz="4" w:space="0" w:color="auto"/>
              <w:right w:val="single" w:sz="4" w:space="0" w:color="auto"/>
            </w:tcBorders>
            <w:shd w:val="clear" w:color="auto" w:fill="auto"/>
          </w:tcPr>
          <w:p w:rsidR="009D26BE" w:rsidRPr="009A431D" w:rsidRDefault="009D26BE" w:rsidP="009D26B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“RENTRA</w:t>
            </w:r>
          </w:p>
        </w:tc>
        <w:tc>
          <w:tcPr>
            <w:tcW w:w="2205" w:type="dxa"/>
            <w:tcBorders>
              <w:top w:val="single" w:sz="4" w:space="0" w:color="auto"/>
              <w:left w:val="single" w:sz="4" w:space="0" w:color="auto"/>
              <w:right w:val="single" w:sz="4" w:space="0" w:color="auto"/>
            </w:tcBorders>
            <w:shd w:val="clear" w:color="auto" w:fill="auto"/>
          </w:tcPr>
          <w:p w:rsidR="009D26BE" w:rsidRPr="009A431D" w:rsidRDefault="009D26BE" w:rsidP="009D26B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“Lazurīts S”</w:t>
            </w:r>
          </w:p>
        </w:tc>
        <w:tc>
          <w:tcPr>
            <w:tcW w:w="1891" w:type="dxa"/>
            <w:tcBorders>
              <w:top w:val="single" w:sz="4" w:space="0" w:color="auto"/>
              <w:left w:val="single" w:sz="4" w:space="0" w:color="auto"/>
              <w:right w:val="single" w:sz="4" w:space="0" w:color="auto"/>
            </w:tcBorders>
            <w:shd w:val="clear" w:color="auto" w:fill="auto"/>
          </w:tcPr>
          <w:p w:rsidR="009D26BE" w:rsidRPr="009A431D" w:rsidRDefault="009D26BE" w:rsidP="003851EA">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w:t>
            </w:r>
            <w:proofErr w:type="spellStart"/>
            <w:r>
              <w:rPr>
                <w:rFonts w:ascii="Arial" w:eastAsia="Times New Roman" w:hAnsi="Arial" w:cs="Arial"/>
                <w:bCs/>
                <w:color w:val="000000"/>
                <w:sz w:val="22"/>
                <w:lang w:eastAsia="lv-LV"/>
              </w:rPr>
              <w:t>Sentios</w:t>
            </w:r>
            <w:proofErr w:type="spellEnd"/>
            <w:r>
              <w:rPr>
                <w:rFonts w:ascii="Arial" w:eastAsia="Times New Roman" w:hAnsi="Arial" w:cs="Arial"/>
                <w:bCs/>
                <w:color w:val="000000"/>
                <w:sz w:val="22"/>
                <w:lang w:eastAsia="lv-LV"/>
              </w:rPr>
              <w:t>”</w:t>
            </w:r>
          </w:p>
        </w:tc>
      </w:tr>
      <w:tr w:rsidR="009D26BE" w:rsidRPr="009A431D" w:rsidTr="0082711C">
        <w:trPr>
          <w:trHeight w:val="242"/>
        </w:trPr>
        <w:tc>
          <w:tcPr>
            <w:tcW w:w="2235" w:type="dxa"/>
          </w:tcPr>
          <w:p w:rsidR="009D26BE" w:rsidRPr="009A431D" w:rsidRDefault="009D26BE" w:rsidP="003851EA">
            <w:pPr>
              <w:jc w:val="center"/>
              <w:rPr>
                <w:rFonts w:ascii="Arial" w:eastAsia="Cambria" w:hAnsi="Arial" w:cs="Arial"/>
                <w:b w:val="0"/>
                <w:bCs/>
                <w:color w:val="000000"/>
                <w:sz w:val="22"/>
                <w:lang w:val="en-US"/>
              </w:rPr>
            </w:pPr>
            <w:r>
              <w:rPr>
                <w:rFonts w:ascii="Arial" w:eastAsia="Cambria" w:hAnsi="Arial" w:cs="Arial"/>
                <w:b w:val="0"/>
                <w:bCs/>
                <w:color w:val="000000"/>
                <w:sz w:val="22"/>
                <w:lang w:val="en-US"/>
              </w:rPr>
              <w:t>40,00</w:t>
            </w:r>
          </w:p>
        </w:tc>
        <w:tc>
          <w:tcPr>
            <w:tcW w:w="2025" w:type="dxa"/>
          </w:tcPr>
          <w:p w:rsidR="009D26BE" w:rsidRPr="009A431D" w:rsidRDefault="009D26BE" w:rsidP="003851EA">
            <w:pPr>
              <w:jc w:val="center"/>
              <w:rPr>
                <w:rFonts w:ascii="Arial" w:eastAsia="Cambria" w:hAnsi="Arial" w:cs="Arial"/>
                <w:b w:val="0"/>
                <w:bCs/>
                <w:color w:val="000000"/>
                <w:sz w:val="22"/>
                <w:lang w:val="en-US"/>
              </w:rPr>
            </w:pPr>
            <w:r>
              <w:rPr>
                <w:rFonts w:ascii="Arial" w:eastAsia="Cambria" w:hAnsi="Arial" w:cs="Arial"/>
                <w:b w:val="0"/>
                <w:bCs/>
                <w:color w:val="000000"/>
                <w:sz w:val="22"/>
                <w:lang w:val="en-US"/>
              </w:rPr>
              <w:t>49,00</w:t>
            </w:r>
          </w:p>
        </w:tc>
        <w:tc>
          <w:tcPr>
            <w:tcW w:w="2205" w:type="dxa"/>
          </w:tcPr>
          <w:p w:rsidR="009D26BE" w:rsidRPr="009A431D" w:rsidRDefault="009D26BE" w:rsidP="003851EA">
            <w:pPr>
              <w:jc w:val="center"/>
              <w:rPr>
                <w:rFonts w:ascii="Arial" w:eastAsia="Cambria" w:hAnsi="Arial" w:cs="Arial"/>
                <w:b w:val="0"/>
                <w:bCs/>
                <w:color w:val="000000"/>
                <w:sz w:val="22"/>
                <w:lang w:val="en-US"/>
              </w:rPr>
            </w:pPr>
            <w:r>
              <w:rPr>
                <w:rFonts w:ascii="Arial" w:eastAsia="Cambria" w:hAnsi="Arial" w:cs="Arial"/>
                <w:b w:val="0"/>
                <w:bCs/>
                <w:color w:val="000000"/>
                <w:sz w:val="22"/>
                <w:lang w:val="en-US"/>
              </w:rPr>
              <w:t>26,65</w:t>
            </w:r>
          </w:p>
        </w:tc>
        <w:tc>
          <w:tcPr>
            <w:tcW w:w="1891" w:type="dxa"/>
          </w:tcPr>
          <w:p w:rsidR="009D26BE" w:rsidRPr="009A431D" w:rsidRDefault="009D26BE" w:rsidP="0082711C">
            <w:pPr>
              <w:jc w:val="center"/>
              <w:rPr>
                <w:rFonts w:ascii="Arial" w:eastAsia="Cambria" w:hAnsi="Arial" w:cs="Arial"/>
                <w:b w:val="0"/>
                <w:bCs/>
                <w:color w:val="000000"/>
                <w:sz w:val="22"/>
                <w:lang w:val="en-US"/>
              </w:rPr>
            </w:pPr>
            <w:r>
              <w:rPr>
                <w:rFonts w:ascii="Arial" w:eastAsia="Cambria" w:hAnsi="Arial" w:cs="Arial"/>
                <w:b w:val="0"/>
                <w:bCs/>
                <w:color w:val="000000"/>
                <w:sz w:val="22"/>
                <w:lang w:val="en-US"/>
              </w:rPr>
              <w:t>30,00</w:t>
            </w:r>
          </w:p>
        </w:tc>
      </w:tr>
    </w:tbl>
    <w:p w:rsidR="00F94E63" w:rsidRPr="009D26BE"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Piedāvājumu atbilstība: </w:t>
      </w:r>
    </w:p>
    <w:tbl>
      <w:tblPr>
        <w:tblW w:w="8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2205"/>
        <w:gridCol w:w="1891"/>
      </w:tblGrid>
      <w:tr w:rsidR="009D26BE" w:rsidRPr="009A431D" w:rsidTr="007E09EE">
        <w:trPr>
          <w:trHeight w:val="270"/>
        </w:trPr>
        <w:tc>
          <w:tcPr>
            <w:tcW w:w="8356" w:type="dxa"/>
            <w:gridSpan w:val="4"/>
            <w:tcBorders>
              <w:top w:val="single" w:sz="4" w:space="0" w:color="auto"/>
              <w:left w:val="single" w:sz="4" w:space="0" w:color="auto"/>
              <w:bottom w:val="single" w:sz="4" w:space="0" w:color="auto"/>
              <w:right w:val="single" w:sz="4" w:space="0" w:color="auto"/>
            </w:tcBorders>
            <w:shd w:val="clear" w:color="auto" w:fill="auto"/>
          </w:tcPr>
          <w:p w:rsidR="009D26BE" w:rsidRPr="009A431D" w:rsidRDefault="009D26BE" w:rsidP="007E09EE">
            <w:pPr>
              <w:jc w:val="center"/>
              <w:rPr>
                <w:rFonts w:ascii="Arial" w:eastAsia="Times New Roman" w:hAnsi="Arial" w:cs="Arial"/>
                <w:bCs/>
                <w:color w:val="000000"/>
                <w:sz w:val="22"/>
                <w:lang w:val="en-US"/>
              </w:rPr>
            </w:pPr>
            <w:r>
              <w:rPr>
                <w:rFonts w:ascii="Arial" w:eastAsia="Times New Roman" w:hAnsi="Arial" w:cs="Arial"/>
                <w:bCs/>
                <w:color w:val="000000"/>
                <w:sz w:val="22"/>
                <w:lang w:eastAsia="lv-LV"/>
              </w:rPr>
              <w:t>Piedāvājumu atbilstība (atbilst/neatbilst)</w:t>
            </w:r>
          </w:p>
        </w:tc>
      </w:tr>
      <w:tr w:rsidR="009D26BE" w:rsidRPr="009A431D" w:rsidTr="007E09EE">
        <w:trPr>
          <w:trHeight w:val="70"/>
        </w:trPr>
        <w:tc>
          <w:tcPr>
            <w:tcW w:w="2235" w:type="dxa"/>
            <w:tcBorders>
              <w:top w:val="single" w:sz="4" w:space="0" w:color="auto"/>
              <w:left w:val="single" w:sz="4" w:space="0" w:color="auto"/>
              <w:right w:val="single" w:sz="4" w:space="0" w:color="auto"/>
            </w:tcBorders>
            <w:shd w:val="clear" w:color="auto" w:fill="auto"/>
          </w:tcPr>
          <w:p w:rsidR="009D26BE" w:rsidRPr="009A431D" w:rsidRDefault="009D26BE" w:rsidP="007E09E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“PROF ROSTULS”</w:t>
            </w:r>
          </w:p>
        </w:tc>
        <w:tc>
          <w:tcPr>
            <w:tcW w:w="2025" w:type="dxa"/>
            <w:tcBorders>
              <w:top w:val="single" w:sz="4" w:space="0" w:color="auto"/>
              <w:left w:val="single" w:sz="4" w:space="0" w:color="auto"/>
              <w:right w:val="single" w:sz="4" w:space="0" w:color="auto"/>
            </w:tcBorders>
            <w:shd w:val="clear" w:color="auto" w:fill="auto"/>
          </w:tcPr>
          <w:p w:rsidR="009D26BE" w:rsidRPr="009A431D" w:rsidRDefault="009D26BE" w:rsidP="007E09E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“RENTRA</w:t>
            </w:r>
          </w:p>
        </w:tc>
        <w:tc>
          <w:tcPr>
            <w:tcW w:w="2205" w:type="dxa"/>
            <w:tcBorders>
              <w:top w:val="single" w:sz="4" w:space="0" w:color="auto"/>
              <w:left w:val="single" w:sz="4" w:space="0" w:color="auto"/>
              <w:right w:val="single" w:sz="4" w:space="0" w:color="auto"/>
            </w:tcBorders>
            <w:shd w:val="clear" w:color="auto" w:fill="auto"/>
          </w:tcPr>
          <w:p w:rsidR="009D26BE" w:rsidRPr="009A431D" w:rsidRDefault="009D26BE" w:rsidP="007E09E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“Lazurīts S”</w:t>
            </w:r>
          </w:p>
        </w:tc>
        <w:tc>
          <w:tcPr>
            <w:tcW w:w="1891" w:type="dxa"/>
            <w:tcBorders>
              <w:top w:val="single" w:sz="4" w:space="0" w:color="auto"/>
              <w:left w:val="single" w:sz="4" w:space="0" w:color="auto"/>
              <w:right w:val="single" w:sz="4" w:space="0" w:color="auto"/>
            </w:tcBorders>
            <w:shd w:val="clear" w:color="auto" w:fill="auto"/>
          </w:tcPr>
          <w:p w:rsidR="009D26BE" w:rsidRPr="009A431D" w:rsidRDefault="009D26BE" w:rsidP="007E09EE">
            <w:pPr>
              <w:jc w:val="center"/>
              <w:rPr>
                <w:rFonts w:ascii="Arial" w:eastAsia="Times New Roman" w:hAnsi="Arial" w:cs="Arial"/>
                <w:bCs/>
                <w:color w:val="000000"/>
                <w:sz w:val="22"/>
                <w:lang w:eastAsia="lv-LV"/>
              </w:rPr>
            </w:pPr>
            <w:r>
              <w:rPr>
                <w:rFonts w:ascii="Arial" w:eastAsia="Times New Roman" w:hAnsi="Arial" w:cs="Arial"/>
                <w:bCs/>
                <w:color w:val="000000"/>
                <w:sz w:val="22"/>
                <w:lang w:eastAsia="lv-LV"/>
              </w:rPr>
              <w:t>SIA “</w:t>
            </w:r>
            <w:proofErr w:type="spellStart"/>
            <w:r>
              <w:rPr>
                <w:rFonts w:ascii="Arial" w:eastAsia="Times New Roman" w:hAnsi="Arial" w:cs="Arial"/>
                <w:bCs/>
                <w:color w:val="000000"/>
                <w:sz w:val="22"/>
                <w:lang w:eastAsia="lv-LV"/>
              </w:rPr>
              <w:t>Sentios</w:t>
            </w:r>
            <w:proofErr w:type="spellEnd"/>
            <w:r>
              <w:rPr>
                <w:rFonts w:ascii="Arial" w:eastAsia="Times New Roman" w:hAnsi="Arial" w:cs="Arial"/>
                <w:bCs/>
                <w:color w:val="000000"/>
                <w:sz w:val="22"/>
                <w:lang w:eastAsia="lv-LV"/>
              </w:rPr>
              <w:t>”</w:t>
            </w:r>
          </w:p>
        </w:tc>
      </w:tr>
      <w:tr w:rsidR="009D26BE" w:rsidRPr="009A431D" w:rsidTr="007E09EE">
        <w:tc>
          <w:tcPr>
            <w:tcW w:w="2235" w:type="dxa"/>
          </w:tcPr>
          <w:p w:rsidR="009D26BE" w:rsidRPr="009A431D" w:rsidRDefault="009D26BE" w:rsidP="009D26BE">
            <w:pPr>
              <w:jc w:val="center"/>
              <w:rPr>
                <w:rFonts w:ascii="Arial" w:eastAsia="Cambria" w:hAnsi="Arial" w:cs="Arial"/>
                <w:b w:val="0"/>
                <w:bCs/>
                <w:color w:val="000000"/>
                <w:sz w:val="22"/>
                <w:lang w:val="en-US"/>
              </w:rPr>
            </w:pPr>
            <w:proofErr w:type="spellStart"/>
            <w:r>
              <w:rPr>
                <w:rFonts w:ascii="Arial" w:eastAsia="Cambria" w:hAnsi="Arial" w:cs="Arial"/>
                <w:b w:val="0"/>
                <w:bCs/>
                <w:color w:val="000000"/>
                <w:sz w:val="22"/>
                <w:lang w:val="en-US"/>
              </w:rPr>
              <w:t>atbilst</w:t>
            </w:r>
            <w:proofErr w:type="spellEnd"/>
          </w:p>
        </w:tc>
        <w:tc>
          <w:tcPr>
            <w:tcW w:w="2025" w:type="dxa"/>
          </w:tcPr>
          <w:p w:rsidR="009D26BE" w:rsidRPr="009A431D" w:rsidRDefault="009D26BE" w:rsidP="009D26BE">
            <w:pPr>
              <w:jc w:val="center"/>
              <w:rPr>
                <w:rFonts w:ascii="Arial" w:eastAsia="Cambria" w:hAnsi="Arial" w:cs="Arial"/>
                <w:b w:val="0"/>
                <w:bCs/>
                <w:color w:val="000000"/>
                <w:sz w:val="22"/>
                <w:lang w:val="en-US"/>
              </w:rPr>
            </w:pPr>
            <w:proofErr w:type="spellStart"/>
            <w:r>
              <w:rPr>
                <w:rFonts w:ascii="Arial" w:eastAsia="Cambria" w:hAnsi="Arial" w:cs="Arial"/>
                <w:b w:val="0"/>
                <w:bCs/>
                <w:color w:val="000000"/>
                <w:sz w:val="22"/>
                <w:lang w:val="en-US"/>
              </w:rPr>
              <w:t>atbilst</w:t>
            </w:r>
            <w:proofErr w:type="spellEnd"/>
          </w:p>
        </w:tc>
        <w:tc>
          <w:tcPr>
            <w:tcW w:w="2205" w:type="dxa"/>
          </w:tcPr>
          <w:p w:rsidR="009D26BE" w:rsidRDefault="009D26BE" w:rsidP="009D26BE">
            <w:pPr>
              <w:jc w:val="center"/>
            </w:pPr>
            <w:proofErr w:type="spellStart"/>
            <w:r w:rsidRPr="00361F7F">
              <w:rPr>
                <w:rFonts w:ascii="Arial" w:eastAsia="Cambria" w:hAnsi="Arial" w:cs="Arial"/>
                <w:b w:val="0"/>
                <w:bCs/>
                <w:color w:val="000000"/>
                <w:sz w:val="22"/>
                <w:lang w:val="en-US"/>
              </w:rPr>
              <w:t>atbilst</w:t>
            </w:r>
            <w:proofErr w:type="spellEnd"/>
          </w:p>
        </w:tc>
        <w:tc>
          <w:tcPr>
            <w:tcW w:w="1891" w:type="dxa"/>
          </w:tcPr>
          <w:p w:rsidR="009D26BE" w:rsidRDefault="009D26BE" w:rsidP="009D26BE">
            <w:pPr>
              <w:jc w:val="center"/>
            </w:pPr>
            <w:proofErr w:type="spellStart"/>
            <w:r w:rsidRPr="00361F7F">
              <w:rPr>
                <w:rFonts w:ascii="Arial" w:eastAsia="Cambria" w:hAnsi="Arial" w:cs="Arial"/>
                <w:b w:val="0"/>
                <w:bCs/>
                <w:color w:val="000000"/>
                <w:sz w:val="22"/>
                <w:lang w:val="en-US"/>
              </w:rPr>
              <w:t>atbilst</w:t>
            </w:r>
            <w:proofErr w:type="spellEnd"/>
          </w:p>
        </w:tc>
      </w:tr>
    </w:tbl>
    <w:p w:rsidR="00F94E63" w:rsidRPr="009A431D" w:rsidRDefault="00F94E63" w:rsidP="00F94E63">
      <w:pPr>
        <w:numPr>
          <w:ilvl w:val="0"/>
          <w:numId w:val="1"/>
        </w:numPr>
        <w:tabs>
          <w:tab w:val="num" w:pos="284"/>
        </w:tabs>
        <w:spacing w:line="276" w:lineRule="auto"/>
        <w:ind w:left="284" w:hanging="284"/>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Piedāvājuma izvēles kritērijs:</w:t>
      </w:r>
      <w:r w:rsidRPr="009A431D">
        <w:rPr>
          <w:rFonts w:ascii="Arial" w:eastAsia="Times New Roman" w:hAnsi="Arial" w:cs="Arial"/>
          <w:b w:val="0"/>
          <w:bCs/>
          <w:sz w:val="24"/>
          <w:szCs w:val="24"/>
          <w:lang w:eastAsia="lv-LV"/>
        </w:rPr>
        <w:t xml:space="preserve"> </w:t>
      </w:r>
      <w:r w:rsidR="00CE11CA" w:rsidRPr="00CE11CA">
        <w:rPr>
          <w:rFonts w:ascii="Arial" w:eastAsia="Times New Roman" w:hAnsi="Arial" w:cs="Arial"/>
          <w:b w:val="0"/>
          <w:bCs/>
          <w:sz w:val="24"/>
          <w:szCs w:val="24"/>
          <w:lang w:eastAsia="lv-LV"/>
        </w:rPr>
        <w:t>nolikuma prasībām atbilstošs saimnieciski visizdevīgākais piedāvājums ar viszemāko vienas vienības cenu</w:t>
      </w:r>
      <w:r w:rsidRPr="00CE11CA">
        <w:rPr>
          <w:rFonts w:ascii="Arial" w:eastAsia="Times New Roman" w:hAnsi="Arial" w:cs="Arial"/>
          <w:b w:val="0"/>
          <w:bCs/>
          <w:sz w:val="24"/>
          <w:szCs w:val="24"/>
          <w:lang w:eastAsia="lv-LV"/>
        </w:rPr>
        <w:t>.</w:t>
      </w:r>
    </w:p>
    <w:p w:rsidR="00F94E63" w:rsidRPr="009D26BE" w:rsidRDefault="00F94E63" w:rsidP="00F94E63">
      <w:pPr>
        <w:spacing w:line="276" w:lineRule="auto"/>
        <w:jc w:val="both"/>
        <w:rPr>
          <w:rFonts w:ascii="Arial" w:eastAsia="Times New Roman" w:hAnsi="Arial" w:cs="Arial"/>
          <w:b w:val="0"/>
          <w:bCs/>
          <w:sz w:val="24"/>
          <w:szCs w:val="24"/>
          <w:lang w:eastAsia="lv-LV"/>
        </w:rPr>
      </w:pPr>
      <w:r w:rsidRPr="009A431D">
        <w:rPr>
          <w:rFonts w:ascii="Arial" w:eastAsia="Times New Roman" w:hAnsi="Arial" w:cs="Arial"/>
          <w:bCs/>
          <w:sz w:val="24"/>
          <w:szCs w:val="24"/>
          <w:lang w:eastAsia="lv-LV"/>
        </w:rPr>
        <w:t xml:space="preserve">10. Pretendenta nosaukums, ar kuru nolemts slēgt </w:t>
      </w:r>
      <w:r>
        <w:rPr>
          <w:rFonts w:ascii="Arial" w:eastAsia="Times New Roman" w:hAnsi="Arial" w:cs="Arial"/>
          <w:bCs/>
          <w:sz w:val="24"/>
          <w:szCs w:val="24"/>
          <w:lang w:eastAsia="lv-LV"/>
        </w:rPr>
        <w:t>iepirkuma līgumu</w:t>
      </w:r>
      <w:r w:rsidRPr="009A431D">
        <w:rPr>
          <w:rFonts w:ascii="Arial" w:eastAsia="Times New Roman" w:hAnsi="Arial" w:cs="Arial"/>
          <w:bCs/>
          <w:sz w:val="24"/>
          <w:szCs w:val="24"/>
          <w:lang w:eastAsia="lv-LV"/>
        </w:rPr>
        <w:t xml:space="preserve">: </w:t>
      </w:r>
      <w:r w:rsidR="009D26BE" w:rsidRPr="009D26BE">
        <w:rPr>
          <w:rFonts w:ascii="Arial" w:eastAsia="Times New Roman" w:hAnsi="Arial" w:cs="Arial"/>
          <w:b w:val="0"/>
          <w:bCs/>
          <w:sz w:val="24"/>
          <w:szCs w:val="24"/>
          <w:lang w:eastAsia="lv-LV"/>
        </w:rPr>
        <w:t xml:space="preserve">SIA “Lazurīts S”, </w:t>
      </w:r>
      <w:proofErr w:type="spellStart"/>
      <w:r w:rsidR="009D26BE" w:rsidRPr="009D26BE">
        <w:rPr>
          <w:rFonts w:ascii="Arial" w:eastAsia="Times New Roman" w:hAnsi="Arial" w:cs="Arial"/>
          <w:b w:val="0"/>
          <w:bCs/>
          <w:sz w:val="24"/>
          <w:szCs w:val="24"/>
          <w:lang w:eastAsia="lv-LV"/>
        </w:rPr>
        <w:t>reģ</w:t>
      </w:r>
      <w:proofErr w:type="spellEnd"/>
      <w:r w:rsidR="009D26BE" w:rsidRPr="009D26BE">
        <w:rPr>
          <w:rFonts w:ascii="Arial" w:eastAsia="Times New Roman" w:hAnsi="Arial" w:cs="Arial"/>
          <w:b w:val="0"/>
          <w:bCs/>
          <w:sz w:val="24"/>
          <w:szCs w:val="24"/>
          <w:lang w:eastAsia="lv-LV"/>
        </w:rPr>
        <w:t>. Nr. 40103480667.</w:t>
      </w:r>
    </w:p>
    <w:p w:rsidR="00F94E63" w:rsidRDefault="00F94E63" w:rsidP="00F94E63">
      <w:pPr>
        <w:spacing w:line="276" w:lineRule="auto"/>
        <w:jc w:val="both"/>
        <w:rPr>
          <w:rFonts w:ascii="Arial" w:eastAsia="Times New Roman" w:hAnsi="Arial" w:cs="Arial"/>
          <w:b w:val="0"/>
          <w:bCs/>
          <w:sz w:val="24"/>
          <w:szCs w:val="24"/>
          <w:lang w:eastAsia="lv-LV"/>
        </w:rPr>
      </w:pPr>
      <w:r w:rsidRPr="009A431D">
        <w:rPr>
          <w:rFonts w:ascii="Arial" w:eastAsia="Times New Roman" w:hAnsi="Arial" w:cs="Arial"/>
          <w:sz w:val="24"/>
          <w:szCs w:val="24"/>
          <w:lang w:eastAsia="lv-LV"/>
        </w:rPr>
        <w:t>12. Lēmuma pārsūdzēšana:</w:t>
      </w:r>
      <w:r w:rsidRPr="009A431D">
        <w:rPr>
          <w:rFonts w:ascii="Arial" w:eastAsia="Times New Roman" w:hAnsi="Arial" w:cs="Arial"/>
          <w:b w:val="0"/>
          <w:sz w:val="24"/>
          <w:szCs w:val="24"/>
          <w:lang w:eastAsia="lv-LV"/>
        </w:rPr>
        <w:t xml:space="preserve"> </w:t>
      </w:r>
      <w:r w:rsidR="0082711C" w:rsidRPr="0082711C">
        <w:rPr>
          <w:rFonts w:ascii="Arial" w:eastAsia="Times New Roman" w:hAnsi="Arial" w:cs="Arial"/>
          <w:b w:val="0"/>
          <w:bCs/>
          <w:sz w:val="24"/>
          <w:szCs w:val="24"/>
          <w:lang w:eastAsia="lv-LV"/>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F94E63" w:rsidRDefault="00F94E63" w:rsidP="00F94E63">
      <w:pPr>
        <w:spacing w:line="276" w:lineRule="auto"/>
        <w:jc w:val="both"/>
        <w:rPr>
          <w:rFonts w:ascii="Arial" w:eastAsia="Times New Roman" w:hAnsi="Arial" w:cs="Arial"/>
          <w:b w:val="0"/>
          <w:bCs/>
          <w:sz w:val="24"/>
          <w:szCs w:val="24"/>
          <w:lang w:eastAsia="lv-LV"/>
        </w:rPr>
      </w:pPr>
    </w:p>
    <w:p w:rsidR="003B3B0F" w:rsidRDefault="003B3B0F" w:rsidP="00F94E63">
      <w:pPr>
        <w:spacing w:line="276" w:lineRule="auto"/>
        <w:jc w:val="both"/>
        <w:rPr>
          <w:rFonts w:ascii="Arial" w:eastAsia="Times New Roman" w:hAnsi="Arial" w:cs="Arial"/>
          <w:b w:val="0"/>
          <w:bCs/>
          <w:sz w:val="24"/>
          <w:szCs w:val="24"/>
          <w:lang w:eastAsia="lv-LV"/>
        </w:rPr>
      </w:pPr>
    </w:p>
    <w:p w:rsidR="00F94E63" w:rsidRPr="009A431D" w:rsidRDefault="00F94E63" w:rsidP="00F94E63">
      <w:pPr>
        <w:spacing w:line="276" w:lineRule="auto"/>
        <w:jc w:val="both"/>
        <w:rPr>
          <w:rFonts w:ascii="Arial" w:eastAsia="Times New Roman" w:hAnsi="Arial" w:cs="Arial"/>
          <w:b w:val="0"/>
          <w:bCs/>
          <w:sz w:val="24"/>
          <w:szCs w:val="24"/>
          <w:lang w:eastAsia="lv-LV"/>
        </w:rPr>
      </w:pPr>
      <w:r>
        <w:rPr>
          <w:rFonts w:ascii="Arial" w:eastAsia="Times New Roman" w:hAnsi="Arial" w:cs="Arial"/>
          <w:b w:val="0"/>
          <w:bCs/>
          <w:sz w:val="24"/>
          <w:szCs w:val="24"/>
          <w:lang w:eastAsia="lv-LV"/>
        </w:rPr>
        <w:t xml:space="preserve">Iepirkuma komisijas priekšsēdētājs                             </w:t>
      </w:r>
      <w:r w:rsidR="0082711C">
        <w:rPr>
          <w:rFonts w:ascii="Arial" w:eastAsia="Times New Roman" w:hAnsi="Arial" w:cs="Arial"/>
          <w:b w:val="0"/>
          <w:bCs/>
          <w:sz w:val="24"/>
          <w:szCs w:val="24"/>
          <w:lang w:eastAsia="lv-LV"/>
        </w:rPr>
        <w:t xml:space="preserve">   </w:t>
      </w:r>
      <w:r>
        <w:rPr>
          <w:rFonts w:ascii="Arial" w:eastAsia="Times New Roman" w:hAnsi="Arial" w:cs="Arial"/>
          <w:b w:val="0"/>
          <w:bCs/>
          <w:sz w:val="24"/>
          <w:szCs w:val="24"/>
          <w:lang w:eastAsia="lv-LV"/>
        </w:rPr>
        <w:t xml:space="preserve">                        J. Gramsts              </w:t>
      </w:r>
    </w:p>
    <w:p w:rsidR="00F94E63" w:rsidRDefault="00F94E63">
      <w:bookmarkStart w:id="0" w:name="_GoBack"/>
      <w:bookmarkEnd w:id="0"/>
    </w:p>
    <w:sectPr w:rsidR="00F94E6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63" w:rsidRDefault="00F94E63" w:rsidP="00F94E63">
      <w:r>
        <w:separator/>
      </w:r>
    </w:p>
  </w:endnote>
  <w:endnote w:type="continuationSeparator" w:id="0">
    <w:p w:rsidR="00F94E63" w:rsidRDefault="00F94E63" w:rsidP="00F9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48054"/>
      <w:docPartObj>
        <w:docPartGallery w:val="Page Numbers (Bottom of Page)"/>
        <w:docPartUnique/>
      </w:docPartObj>
    </w:sdtPr>
    <w:sdtEndPr>
      <w:rPr>
        <w:noProof/>
      </w:rPr>
    </w:sdtEndPr>
    <w:sdtContent>
      <w:p w:rsidR="00F94E63" w:rsidRDefault="00F94E63">
        <w:pPr>
          <w:pStyle w:val="Footer"/>
          <w:jc w:val="right"/>
        </w:pPr>
        <w:r>
          <w:fldChar w:fldCharType="begin"/>
        </w:r>
        <w:r>
          <w:instrText xml:space="preserve"> PAGE   \* MERGEFORMAT </w:instrText>
        </w:r>
        <w:r>
          <w:fldChar w:fldCharType="separate"/>
        </w:r>
        <w:r w:rsidR="003B3B0F">
          <w:rPr>
            <w:noProof/>
          </w:rPr>
          <w:t>1</w:t>
        </w:r>
        <w:r>
          <w:rPr>
            <w:noProof/>
          </w:rPr>
          <w:fldChar w:fldCharType="end"/>
        </w:r>
      </w:p>
    </w:sdtContent>
  </w:sdt>
  <w:p w:rsidR="00F94E63" w:rsidRDefault="00F9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63" w:rsidRDefault="00F94E63" w:rsidP="00F94E63">
      <w:r>
        <w:separator/>
      </w:r>
    </w:p>
  </w:footnote>
  <w:footnote w:type="continuationSeparator" w:id="0">
    <w:p w:rsidR="00F94E63" w:rsidRDefault="00F94E63" w:rsidP="00F9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3"/>
    <w:rsid w:val="00086FD8"/>
    <w:rsid w:val="003B3B0F"/>
    <w:rsid w:val="0082711C"/>
    <w:rsid w:val="009D26BE"/>
    <w:rsid w:val="00A0313B"/>
    <w:rsid w:val="00AA046A"/>
    <w:rsid w:val="00CE11CA"/>
    <w:rsid w:val="00F94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33BA8EA0"/>
  <w15:chartTrackingRefBased/>
  <w15:docId w15:val="{5D859584-E518-46AF-B573-1D8893D4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63"/>
    <w:pPr>
      <w:spacing w:after="0" w:line="240" w:lineRule="auto"/>
    </w:pPr>
    <w:rPr>
      <w:rFonts w:ascii="Garamond" w:hAnsi="Garamond"/>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63"/>
    <w:pPr>
      <w:tabs>
        <w:tab w:val="center" w:pos="4320"/>
        <w:tab w:val="right" w:pos="8640"/>
      </w:tabs>
    </w:pPr>
  </w:style>
  <w:style w:type="character" w:customStyle="1" w:styleId="HeaderChar">
    <w:name w:val="Header Char"/>
    <w:basedOn w:val="DefaultParagraphFont"/>
    <w:link w:val="Header"/>
    <w:uiPriority w:val="99"/>
    <w:rsid w:val="00F94E63"/>
    <w:rPr>
      <w:rFonts w:ascii="Garamond" w:hAnsi="Garamond"/>
      <w:b/>
      <w:sz w:val="26"/>
    </w:rPr>
  </w:style>
  <w:style w:type="paragraph" w:styleId="Footer">
    <w:name w:val="footer"/>
    <w:basedOn w:val="Normal"/>
    <w:link w:val="FooterChar"/>
    <w:uiPriority w:val="99"/>
    <w:unhideWhenUsed/>
    <w:rsid w:val="00F94E63"/>
    <w:pPr>
      <w:tabs>
        <w:tab w:val="center" w:pos="4320"/>
        <w:tab w:val="right" w:pos="8640"/>
      </w:tabs>
    </w:pPr>
  </w:style>
  <w:style w:type="character" w:customStyle="1" w:styleId="FooterChar">
    <w:name w:val="Footer Char"/>
    <w:basedOn w:val="DefaultParagraphFont"/>
    <w:link w:val="Footer"/>
    <w:uiPriority w:val="99"/>
    <w:rsid w:val="00F94E63"/>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1221</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5</cp:revision>
  <dcterms:created xsi:type="dcterms:W3CDTF">2017-08-15T12:32:00Z</dcterms:created>
  <dcterms:modified xsi:type="dcterms:W3CDTF">2017-08-15T12:45:00Z</dcterms:modified>
</cp:coreProperties>
</file>