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11D01A36" w:rsidR="00A97D34" w:rsidRPr="00203B88" w:rsidRDefault="00A97D34" w:rsidP="00A97D34">
      <w:pPr>
        <w:jc w:val="right"/>
        <w:rPr>
          <w:rFonts w:eastAsia="Cambria"/>
          <w:kern w:val="56"/>
        </w:rPr>
      </w:pPr>
      <w:r w:rsidRPr="00203B88">
        <w:rPr>
          <w:rFonts w:eastAsia="Cambria"/>
          <w:kern w:val="56"/>
        </w:rPr>
        <w:t>Pielikums Nr.2</w:t>
      </w:r>
      <w:r w:rsidR="001E2EF3">
        <w:rPr>
          <w:rFonts w:eastAsia="Cambria"/>
          <w:kern w:val="56"/>
        </w:rPr>
        <w:t>.5</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6CD55C47" w:rsidR="00A97D34" w:rsidRPr="00203B88" w:rsidRDefault="00A97D34" w:rsidP="00A97D34">
      <w:pPr>
        <w:jc w:val="right"/>
        <w:rPr>
          <w:rFonts w:eastAsia="Cambria"/>
          <w:kern w:val="56"/>
        </w:rPr>
      </w:pPr>
      <w:r w:rsidRPr="00203B88">
        <w:rPr>
          <w:rFonts w:eastAsia="Cambria"/>
          <w:kern w:val="56"/>
        </w:rPr>
        <w:t xml:space="preserve"> Nolikumam ID Nr. RTU-2017/</w:t>
      </w:r>
      <w:r w:rsidR="00963AD8">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760E3D7D" w:rsidR="00A97D34" w:rsidRDefault="00A97D34" w:rsidP="00A97D34">
      <w:pPr>
        <w:tabs>
          <w:tab w:val="center" w:pos="4819"/>
        </w:tabs>
        <w:jc w:val="center"/>
        <w:rPr>
          <w:rFonts w:eastAsia="Cambria"/>
          <w:b/>
          <w:kern w:val="56"/>
        </w:rPr>
      </w:pPr>
      <w:r w:rsidRPr="00203B88">
        <w:rPr>
          <w:rFonts w:eastAsia="Cambria"/>
          <w:b/>
          <w:kern w:val="56"/>
        </w:rPr>
        <w:t>Iepirkumam „</w:t>
      </w:r>
      <w:r w:rsidR="00963AD8" w:rsidRPr="00963AD8">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60F81">
        <w:rPr>
          <w:rFonts w:eastAsia="Cambria"/>
          <w:b/>
          <w:kern w:val="56"/>
        </w:rPr>
        <w:t>115</w:t>
      </w:r>
    </w:p>
    <w:p w14:paraId="739A6681" w14:textId="23300696" w:rsidR="00A84A98" w:rsidRPr="00A84A98" w:rsidRDefault="001E2EF3" w:rsidP="00A84A98">
      <w:pPr>
        <w:pStyle w:val="Index1"/>
        <w:rPr>
          <w:rFonts w:eastAsia="Cambria"/>
        </w:rPr>
      </w:pPr>
      <w:r>
        <w:rPr>
          <w:rFonts w:eastAsia="Cambria"/>
        </w:rPr>
        <w:t>Iepirkuma daļā Nr.5</w:t>
      </w:r>
      <w:r w:rsidR="00A84A98">
        <w:rPr>
          <w:rFonts w:eastAsia="Cambria"/>
        </w:rPr>
        <w:t xml:space="preserve"> </w:t>
      </w:r>
      <w:r w:rsidR="00472B75">
        <w:t>“</w:t>
      </w:r>
      <w:r w:rsidR="00472B75" w:rsidRPr="000D7823">
        <w:t>Reaģentu iegāde ERAF projekta</w:t>
      </w:r>
      <w:r w:rsidR="00472B75" w:rsidRPr="009A4A5A">
        <w:t xml:space="preserve"> “Hibrīdās enerģijas ieguves sistēmas”, līguma Nr. 1.1.1.1/16/A/013,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575522" w:rsidRPr="00B76D52" w14:paraId="0CB2ABEC" w14:textId="77777777" w:rsidTr="00575522">
        <w:trPr>
          <w:cantSplit/>
          <w:trHeight w:val="85"/>
        </w:trPr>
        <w:tc>
          <w:tcPr>
            <w:tcW w:w="625" w:type="dxa"/>
            <w:tcBorders>
              <w:top w:val="nil"/>
              <w:left w:val="single" w:sz="4" w:space="0" w:color="auto"/>
              <w:bottom w:val="single" w:sz="4" w:space="0" w:color="auto"/>
              <w:right w:val="single" w:sz="4" w:space="0" w:color="auto"/>
            </w:tcBorders>
          </w:tcPr>
          <w:p w14:paraId="37468405" w14:textId="04BD846F" w:rsidR="00575522" w:rsidRPr="00B76D52" w:rsidRDefault="00575522" w:rsidP="00575522">
            <w:pPr>
              <w:jc w:val="center"/>
            </w:pPr>
            <w:r>
              <w:t>6.</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27437588" w14:textId="755BD682" w:rsidR="00575522" w:rsidRPr="00476D60" w:rsidRDefault="00575522" w:rsidP="00575522">
            <w:pPr>
              <w:pStyle w:val="Index1"/>
              <w:rPr>
                <w:bCs/>
                <w:kern w:val="32"/>
                <w:lang w:eastAsia="en-US"/>
              </w:rPr>
            </w:pPr>
            <w:proofErr w:type="spellStart"/>
            <w:r w:rsidRPr="00D12ED2">
              <w:t>Heptāns</w:t>
            </w:r>
            <w:proofErr w:type="spellEnd"/>
          </w:p>
        </w:tc>
        <w:tc>
          <w:tcPr>
            <w:tcW w:w="3402" w:type="dxa"/>
            <w:tcBorders>
              <w:top w:val="nil"/>
              <w:left w:val="nil"/>
              <w:bottom w:val="single" w:sz="4" w:space="0" w:color="auto"/>
              <w:right w:val="single" w:sz="4" w:space="0" w:color="auto"/>
            </w:tcBorders>
            <w:shd w:val="clear" w:color="auto" w:fill="auto"/>
            <w:vAlign w:val="bottom"/>
          </w:tcPr>
          <w:p w14:paraId="0E2068EE" w14:textId="77777777" w:rsidR="00575522" w:rsidRPr="00D12ED2" w:rsidRDefault="00575522" w:rsidP="00575522">
            <w:r w:rsidRPr="00D12ED2">
              <w:t xml:space="preserve">Fasēts oriģinālajā iepakojumā </w:t>
            </w:r>
          </w:p>
          <w:p w14:paraId="6200A158" w14:textId="0C663CB8" w:rsidR="00575522" w:rsidRDefault="00575522" w:rsidP="00575522">
            <w:pPr>
              <w:rPr>
                <w:color w:val="000000"/>
              </w:rPr>
            </w:pPr>
            <w:r>
              <w:t>(1 L</w:t>
            </w:r>
            <w:r w:rsidRPr="00D12ED2">
              <w:t>)</w:t>
            </w:r>
          </w:p>
        </w:tc>
        <w:tc>
          <w:tcPr>
            <w:tcW w:w="1417" w:type="dxa"/>
            <w:tcBorders>
              <w:top w:val="nil"/>
              <w:left w:val="nil"/>
              <w:bottom w:val="single" w:sz="4" w:space="0" w:color="auto"/>
              <w:right w:val="single" w:sz="4" w:space="0" w:color="auto"/>
            </w:tcBorders>
            <w:shd w:val="clear" w:color="auto" w:fill="auto"/>
            <w:noWrap/>
          </w:tcPr>
          <w:p w14:paraId="4D3A9CFC" w14:textId="5A1CBE71"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5CA55E97" w14:textId="6CE6EB1E"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4F2AA809"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327D51AA" w14:textId="77777777" w:rsidR="00575522" w:rsidRPr="00B76D52" w:rsidRDefault="00575522" w:rsidP="00575522">
            <w:pPr>
              <w:jc w:val="center"/>
              <w:rPr>
                <w:b/>
                <w:color w:val="000000"/>
              </w:rPr>
            </w:pPr>
          </w:p>
        </w:tc>
      </w:tr>
      <w:tr w:rsidR="00575522" w:rsidRPr="00B76D52" w14:paraId="69C9F6D0" w14:textId="77777777" w:rsidTr="008E4426">
        <w:trPr>
          <w:cantSplit/>
          <w:trHeight w:val="85"/>
        </w:trPr>
        <w:tc>
          <w:tcPr>
            <w:tcW w:w="625" w:type="dxa"/>
            <w:tcBorders>
              <w:top w:val="single" w:sz="4" w:space="0" w:color="auto"/>
              <w:left w:val="single" w:sz="4" w:space="0" w:color="auto"/>
              <w:bottom w:val="single" w:sz="4" w:space="0" w:color="auto"/>
              <w:right w:val="single" w:sz="4" w:space="0" w:color="auto"/>
            </w:tcBorders>
          </w:tcPr>
          <w:p w14:paraId="118AAC4A" w14:textId="10E1192B" w:rsidR="00575522" w:rsidRPr="00B76D52" w:rsidRDefault="00575522" w:rsidP="00575522">
            <w:pPr>
              <w:jc w:val="center"/>
            </w:pPr>
            <w:r>
              <w:t>7.</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04610" w14:textId="5F412665" w:rsidR="00575522" w:rsidRPr="00476D60" w:rsidRDefault="00575522" w:rsidP="00575522">
            <w:pPr>
              <w:pStyle w:val="Index1"/>
              <w:rPr>
                <w:bCs/>
                <w:kern w:val="32"/>
                <w:lang w:eastAsia="en-US"/>
              </w:rPr>
            </w:pPr>
            <w:r w:rsidRPr="00D12ED2">
              <w:t>Toluols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7064F8D" w14:textId="77777777" w:rsidR="00575522" w:rsidRPr="00D12ED2" w:rsidRDefault="00575522" w:rsidP="00575522">
            <w:r w:rsidRPr="7D2792E9">
              <w:t>Tīrība ≥99,8</w:t>
            </w:r>
          </w:p>
          <w:p w14:paraId="0826B316" w14:textId="77777777" w:rsidR="00575522" w:rsidRPr="00D12ED2" w:rsidRDefault="00575522" w:rsidP="00575522">
            <w:r w:rsidRPr="7D2792E9">
              <w:t xml:space="preserve">Fasēts oriģinālajā iepakojumā </w:t>
            </w:r>
          </w:p>
          <w:p w14:paraId="758C899C" w14:textId="4FB104D2" w:rsidR="00575522" w:rsidRDefault="00575522" w:rsidP="00575522">
            <w:pPr>
              <w:rPr>
                <w:color w:val="000000"/>
              </w:rPr>
            </w:pPr>
            <w:r>
              <w:t>(1 L</w:t>
            </w:r>
            <w:r w:rsidRPr="00D12ED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B880F8C" w14:textId="1BC2C8C0" w:rsidR="00575522" w:rsidRDefault="00575522" w:rsidP="00575522">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93AAA" w14:textId="71D6CB97" w:rsidR="00575522" w:rsidRDefault="00575522" w:rsidP="0057552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DC4634" w14:textId="77777777" w:rsidR="00575522" w:rsidRPr="00B76D52" w:rsidRDefault="00575522" w:rsidP="0057552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5C7E0671" w14:textId="77777777" w:rsidR="00575522" w:rsidRPr="00B76D52" w:rsidRDefault="00575522" w:rsidP="00575522">
            <w:pPr>
              <w:jc w:val="center"/>
              <w:rPr>
                <w:b/>
                <w:color w:val="000000"/>
              </w:rPr>
            </w:pPr>
          </w:p>
        </w:tc>
      </w:tr>
      <w:tr w:rsidR="00575522" w:rsidRPr="00B76D52" w14:paraId="0CED5361" w14:textId="77777777" w:rsidTr="008E4426">
        <w:trPr>
          <w:cantSplit/>
          <w:trHeight w:val="85"/>
        </w:trPr>
        <w:tc>
          <w:tcPr>
            <w:tcW w:w="625" w:type="dxa"/>
            <w:tcBorders>
              <w:top w:val="single" w:sz="4" w:space="0" w:color="auto"/>
              <w:left w:val="single" w:sz="4" w:space="0" w:color="auto"/>
              <w:bottom w:val="single" w:sz="4" w:space="0" w:color="auto"/>
              <w:right w:val="single" w:sz="4" w:space="0" w:color="auto"/>
            </w:tcBorders>
          </w:tcPr>
          <w:p w14:paraId="28D4E11A" w14:textId="19EFE9F3" w:rsidR="00575522" w:rsidRPr="00B76D52" w:rsidRDefault="00575522" w:rsidP="00575522">
            <w:pPr>
              <w:jc w:val="center"/>
            </w:pPr>
            <w:r>
              <w:t>8.</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C6463" w14:textId="616AE38E" w:rsidR="00575522" w:rsidRPr="00476D60" w:rsidRDefault="00575522" w:rsidP="00575522">
            <w:pPr>
              <w:pStyle w:val="Index1"/>
              <w:rPr>
                <w:bCs/>
                <w:kern w:val="32"/>
                <w:lang w:eastAsia="en-US"/>
              </w:rPr>
            </w:pPr>
            <w:proofErr w:type="spellStart"/>
            <w:r w:rsidRPr="00D12ED2">
              <w:rPr>
                <w:color w:val="000000"/>
              </w:rPr>
              <w:t>Heksāns</w:t>
            </w:r>
            <w:proofErr w:type="spellEnd"/>
            <w:r w:rsidRPr="00D12ED2">
              <w:rPr>
                <w:color w:val="000000"/>
              </w:rPr>
              <w:t xml:space="preserve"> (HPLC)</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12BE1C" w14:textId="77777777" w:rsidR="00575522" w:rsidRPr="00D12ED2" w:rsidRDefault="00575522" w:rsidP="00575522">
            <w:r w:rsidRPr="00D12ED2">
              <w:t xml:space="preserve">Tīrība </w:t>
            </w:r>
            <w:r w:rsidRPr="00D12ED2">
              <w:rPr>
                <w:color w:val="000000"/>
              </w:rPr>
              <w:t>≥97%</w:t>
            </w:r>
          </w:p>
          <w:p w14:paraId="4B141F7F" w14:textId="77777777" w:rsidR="00575522" w:rsidRPr="00D12ED2" w:rsidRDefault="00575522" w:rsidP="00575522">
            <w:r w:rsidRPr="00D12ED2">
              <w:t xml:space="preserve">Fasēts oriģinālajā iepakojumā </w:t>
            </w:r>
          </w:p>
          <w:p w14:paraId="0133D773" w14:textId="5E09377B" w:rsidR="00575522" w:rsidRDefault="00575522" w:rsidP="00575522">
            <w:pPr>
              <w:rPr>
                <w:color w:val="000000"/>
              </w:rPr>
            </w:pPr>
            <w:r w:rsidRPr="00D12ED2">
              <w:t xml:space="preserve">(1 </w:t>
            </w:r>
            <w:r>
              <w:t>L</w:t>
            </w:r>
            <w:r w:rsidRPr="00D12ED2">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DD1412" w14:textId="1A9C1D1B" w:rsidR="00575522" w:rsidRDefault="00575522" w:rsidP="00575522">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57C059" w14:textId="584D5D0F" w:rsidR="00575522" w:rsidRDefault="00575522" w:rsidP="00575522">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97AD20D" w14:textId="77777777" w:rsidR="00575522" w:rsidRPr="00B76D52" w:rsidRDefault="00575522" w:rsidP="00575522">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67D90DA5" w14:textId="77777777" w:rsidR="00575522" w:rsidRPr="00B76D52" w:rsidRDefault="00575522" w:rsidP="00575522">
            <w:pPr>
              <w:jc w:val="center"/>
              <w:rPr>
                <w:b/>
                <w:color w:val="000000"/>
              </w:rPr>
            </w:pPr>
          </w:p>
        </w:tc>
      </w:tr>
      <w:tr w:rsidR="00575522" w:rsidRPr="00B76D52" w14:paraId="58AD7BD6" w14:textId="77777777" w:rsidTr="008E4426">
        <w:trPr>
          <w:cantSplit/>
          <w:trHeight w:val="85"/>
        </w:trPr>
        <w:tc>
          <w:tcPr>
            <w:tcW w:w="625" w:type="dxa"/>
            <w:tcBorders>
              <w:top w:val="single" w:sz="4" w:space="0" w:color="auto"/>
              <w:left w:val="single" w:sz="4" w:space="0" w:color="auto"/>
              <w:bottom w:val="single" w:sz="4" w:space="0" w:color="auto"/>
              <w:right w:val="single" w:sz="4" w:space="0" w:color="auto"/>
            </w:tcBorders>
          </w:tcPr>
          <w:p w14:paraId="3644F1DF" w14:textId="080E17D8" w:rsidR="00575522" w:rsidRPr="00B76D52" w:rsidRDefault="00575522" w:rsidP="00575522">
            <w:pPr>
              <w:jc w:val="center"/>
            </w:pPr>
            <w:r>
              <w:t>9.</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D108" w14:textId="5CA8A9E2" w:rsidR="00575522" w:rsidRPr="00476D60" w:rsidRDefault="00575522" w:rsidP="00575522">
            <w:pPr>
              <w:pStyle w:val="Index1"/>
              <w:rPr>
                <w:bCs/>
                <w:kern w:val="32"/>
                <w:lang w:eastAsia="en-US"/>
              </w:rPr>
            </w:pPr>
            <w:proofErr w:type="spellStart"/>
            <w:r w:rsidRPr="00D12ED2">
              <w:rPr>
                <w:color w:val="000000"/>
                <w:lang w:val="cs-CZ"/>
              </w:rPr>
              <w:t>Tetrahidrofurāns</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14:paraId="22A25C8D" w14:textId="77777777" w:rsidR="00575522" w:rsidRPr="00D12ED2" w:rsidRDefault="00575522" w:rsidP="00575522">
            <w:r w:rsidRPr="00D12ED2">
              <w:rPr>
                <w:color w:val="000000"/>
              </w:rPr>
              <w:t>Tīrība ≥99,9%</w:t>
            </w:r>
          </w:p>
          <w:p w14:paraId="49C55228" w14:textId="77777777" w:rsidR="00575522" w:rsidRPr="00D12ED2" w:rsidRDefault="00575522" w:rsidP="00575522">
            <w:r w:rsidRPr="00D12ED2">
              <w:t xml:space="preserve">Fasēts oriģinālajā iepakojumā </w:t>
            </w:r>
          </w:p>
          <w:p w14:paraId="2A02CB4B" w14:textId="31EDA691" w:rsidR="00575522" w:rsidRDefault="00575522" w:rsidP="00575522">
            <w:pPr>
              <w:rPr>
                <w:color w:val="000000"/>
              </w:rPr>
            </w:pPr>
            <w:r w:rsidRPr="00D12ED2">
              <w:t xml:space="preserve">(1 </w:t>
            </w:r>
            <w:r>
              <w:t>L</w:t>
            </w:r>
            <w:r w:rsidRPr="00D12ED2">
              <w:t>)</w:t>
            </w:r>
          </w:p>
        </w:tc>
        <w:tc>
          <w:tcPr>
            <w:tcW w:w="1417" w:type="dxa"/>
            <w:tcBorders>
              <w:top w:val="single" w:sz="4" w:space="0" w:color="auto"/>
              <w:left w:val="nil"/>
              <w:bottom w:val="single" w:sz="4" w:space="0" w:color="auto"/>
              <w:right w:val="single" w:sz="4" w:space="0" w:color="auto"/>
            </w:tcBorders>
            <w:shd w:val="clear" w:color="auto" w:fill="auto"/>
            <w:noWrap/>
          </w:tcPr>
          <w:p w14:paraId="483DB63E" w14:textId="721566DA" w:rsidR="00575522" w:rsidRDefault="00575522" w:rsidP="00575522">
            <w:pPr>
              <w:jc w:val="center"/>
            </w:pPr>
            <w:r>
              <w:t>iepakojums</w:t>
            </w:r>
          </w:p>
        </w:tc>
        <w:tc>
          <w:tcPr>
            <w:tcW w:w="1843" w:type="dxa"/>
            <w:tcBorders>
              <w:top w:val="single" w:sz="4" w:space="0" w:color="auto"/>
              <w:left w:val="nil"/>
              <w:bottom w:val="single" w:sz="4" w:space="0" w:color="auto"/>
              <w:right w:val="single" w:sz="4" w:space="0" w:color="auto"/>
            </w:tcBorders>
            <w:shd w:val="clear" w:color="auto" w:fill="auto"/>
          </w:tcPr>
          <w:p w14:paraId="028532A2" w14:textId="2AF7F65F" w:rsidR="00575522" w:rsidRDefault="00575522" w:rsidP="00575522">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AF4169D" w14:textId="77777777" w:rsidR="00575522" w:rsidRPr="00B76D52" w:rsidRDefault="00575522" w:rsidP="00575522">
            <w:pPr>
              <w:jc w:val="center"/>
              <w:rPr>
                <w:b/>
                <w:color w:val="000000"/>
              </w:rPr>
            </w:pPr>
          </w:p>
        </w:tc>
        <w:tc>
          <w:tcPr>
            <w:tcW w:w="1701" w:type="dxa"/>
            <w:tcBorders>
              <w:top w:val="single" w:sz="4" w:space="0" w:color="auto"/>
              <w:left w:val="nil"/>
              <w:bottom w:val="single" w:sz="4" w:space="0" w:color="auto"/>
              <w:right w:val="single" w:sz="4" w:space="0" w:color="auto"/>
            </w:tcBorders>
          </w:tcPr>
          <w:p w14:paraId="111473DC" w14:textId="77777777" w:rsidR="00575522" w:rsidRPr="00B76D52" w:rsidRDefault="00575522" w:rsidP="00575522">
            <w:pPr>
              <w:jc w:val="center"/>
              <w:rPr>
                <w:b/>
                <w:color w:val="000000"/>
              </w:rPr>
            </w:pPr>
          </w:p>
        </w:tc>
      </w:tr>
      <w:tr w:rsidR="00575522" w:rsidRPr="00B76D52" w14:paraId="5D58B054" w14:textId="77777777" w:rsidTr="008E4426">
        <w:trPr>
          <w:cantSplit/>
          <w:trHeight w:val="85"/>
        </w:trPr>
        <w:tc>
          <w:tcPr>
            <w:tcW w:w="625" w:type="dxa"/>
            <w:tcBorders>
              <w:top w:val="nil"/>
              <w:left w:val="single" w:sz="4" w:space="0" w:color="auto"/>
              <w:bottom w:val="single" w:sz="4" w:space="0" w:color="auto"/>
              <w:right w:val="single" w:sz="4" w:space="0" w:color="auto"/>
            </w:tcBorders>
          </w:tcPr>
          <w:p w14:paraId="0A3FE100" w14:textId="0DD695D6" w:rsidR="00575522" w:rsidRPr="00B76D52" w:rsidRDefault="00575522" w:rsidP="00575522">
            <w:pPr>
              <w:jc w:val="center"/>
            </w:pPr>
            <w:r>
              <w:t>10.</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4FA761A4" w14:textId="4D8A2123" w:rsidR="00575522" w:rsidRPr="00476D60" w:rsidRDefault="00575522" w:rsidP="00575522">
            <w:pPr>
              <w:pStyle w:val="Index1"/>
              <w:rPr>
                <w:bCs/>
                <w:kern w:val="32"/>
                <w:lang w:eastAsia="en-US"/>
              </w:rPr>
            </w:pPr>
            <w:proofErr w:type="spellStart"/>
            <w:r w:rsidRPr="00D12ED2">
              <w:rPr>
                <w:color w:val="000000"/>
                <w:lang w:val="cs-CZ"/>
              </w:rPr>
              <w:t>Dimetilformamīds</w:t>
            </w:r>
            <w:proofErr w:type="spellEnd"/>
          </w:p>
        </w:tc>
        <w:tc>
          <w:tcPr>
            <w:tcW w:w="3402" w:type="dxa"/>
            <w:tcBorders>
              <w:top w:val="nil"/>
              <w:left w:val="nil"/>
              <w:bottom w:val="single" w:sz="4" w:space="0" w:color="auto"/>
              <w:right w:val="single" w:sz="4" w:space="0" w:color="auto"/>
            </w:tcBorders>
            <w:shd w:val="clear" w:color="auto" w:fill="auto"/>
            <w:vAlign w:val="center"/>
          </w:tcPr>
          <w:p w14:paraId="051BE0F2" w14:textId="77777777" w:rsidR="00575522" w:rsidRPr="00D12ED2" w:rsidRDefault="00575522" w:rsidP="00575522">
            <w:r w:rsidRPr="7D2792E9">
              <w:rPr>
                <w:color w:val="000000" w:themeColor="text1"/>
              </w:rPr>
              <w:t>Tīrība ≥99,9%</w:t>
            </w:r>
          </w:p>
          <w:p w14:paraId="19915658" w14:textId="77777777" w:rsidR="00575522" w:rsidRPr="00D12ED2" w:rsidRDefault="00575522" w:rsidP="00575522">
            <w:r w:rsidRPr="7D2792E9">
              <w:t xml:space="preserve">Fasēts oriģinālajā iepakojumā </w:t>
            </w:r>
          </w:p>
          <w:p w14:paraId="6359AF19" w14:textId="77AA2ACF" w:rsidR="00575522" w:rsidRDefault="00575522" w:rsidP="00575522">
            <w:pPr>
              <w:rPr>
                <w:color w:val="000000"/>
              </w:rPr>
            </w:pPr>
            <w:r w:rsidRPr="00D12ED2">
              <w:t xml:space="preserve">(1 </w:t>
            </w:r>
            <w:r>
              <w:t>L</w:t>
            </w:r>
            <w:r w:rsidRPr="00D12ED2">
              <w:t>)</w:t>
            </w:r>
          </w:p>
        </w:tc>
        <w:tc>
          <w:tcPr>
            <w:tcW w:w="1417" w:type="dxa"/>
            <w:tcBorders>
              <w:top w:val="nil"/>
              <w:left w:val="nil"/>
              <w:bottom w:val="single" w:sz="4" w:space="0" w:color="auto"/>
              <w:right w:val="single" w:sz="4" w:space="0" w:color="auto"/>
            </w:tcBorders>
            <w:shd w:val="clear" w:color="auto" w:fill="auto"/>
            <w:noWrap/>
          </w:tcPr>
          <w:p w14:paraId="029F446D" w14:textId="3A17B56D" w:rsidR="00575522" w:rsidRDefault="00575522" w:rsidP="00575522">
            <w:pPr>
              <w:jc w:val="center"/>
            </w:pPr>
            <w:r>
              <w:t>iepakojums</w:t>
            </w:r>
          </w:p>
        </w:tc>
        <w:tc>
          <w:tcPr>
            <w:tcW w:w="1843" w:type="dxa"/>
            <w:tcBorders>
              <w:top w:val="nil"/>
              <w:left w:val="nil"/>
              <w:bottom w:val="single" w:sz="4" w:space="0" w:color="auto"/>
              <w:right w:val="single" w:sz="4" w:space="0" w:color="auto"/>
            </w:tcBorders>
            <w:shd w:val="clear" w:color="auto" w:fill="auto"/>
          </w:tcPr>
          <w:p w14:paraId="3310C41E" w14:textId="05B35FE6" w:rsidR="00575522" w:rsidRDefault="00575522" w:rsidP="00575522">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2540876C" w14:textId="77777777" w:rsidR="00575522" w:rsidRPr="00B76D52" w:rsidRDefault="00575522" w:rsidP="00575522">
            <w:pPr>
              <w:jc w:val="center"/>
              <w:rPr>
                <w:b/>
                <w:color w:val="000000"/>
              </w:rPr>
            </w:pPr>
          </w:p>
        </w:tc>
        <w:tc>
          <w:tcPr>
            <w:tcW w:w="1701" w:type="dxa"/>
            <w:tcBorders>
              <w:top w:val="nil"/>
              <w:left w:val="nil"/>
              <w:bottom w:val="single" w:sz="4" w:space="0" w:color="auto"/>
              <w:right w:val="single" w:sz="4" w:space="0" w:color="auto"/>
            </w:tcBorders>
          </w:tcPr>
          <w:p w14:paraId="37980085" w14:textId="77777777" w:rsidR="00575522" w:rsidRPr="00B76D52" w:rsidRDefault="00575522" w:rsidP="00575522">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lastRenderedPageBreak/>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1B921F0D" w14:textId="4FBDF57C" w:rsidR="00AA0E9B" w:rsidRDefault="00AA0E9B" w:rsidP="00AA0E9B">
      <w:pPr>
        <w:pStyle w:val="Index1"/>
      </w:pPr>
    </w:p>
    <w:p w14:paraId="457F85FD" w14:textId="77777777" w:rsidR="00AA0E9B" w:rsidRPr="00AA0E9B" w:rsidRDefault="00AA0E9B" w:rsidP="00AA0E9B"/>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AA0E9B" w:rsidRPr="00772925" w14:paraId="2AE96DEB" w14:textId="77777777" w:rsidTr="004B059C">
        <w:tc>
          <w:tcPr>
            <w:tcW w:w="5310" w:type="dxa"/>
            <w:tcMar>
              <w:top w:w="0" w:type="dxa"/>
              <w:left w:w="108" w:type="dxa"/>
              <w:bottom w:w="0" w:type="dxa"/>
              <w:right w:w="108" w:type="dxa"/>
            </w:tcMar>
            <w:hideMark/>
          </w:tcPr>
          <w:p w14:paraId="2D80CC94" w14:textId="77777777" w:rsidR="00AA0E9B" w:rsidRPr="00772925" w:rsidRDefault="00AA0E9B" w:rsidP="004B059C">
            <w:pPr>
              <w:jc w:val="center"/>
              <w:rPr>
                <w:rFonts w:eastAsia="Calibri"/>
                <w:b/>
                <w:color w:val="000000"/>
                <w:szCs w:val="22"/>
              </w:rPr>
            </w:pPr>
            <w:r w:rsidRPr="00772925">
              <w:rPr>
                <w:rFonts w:eastAsia="Calibri"/>
                <w:b/>
                <w:iCs/>
                <w:color w:val="000000"/>
                <w:szCs w:val="22"/>
              </w:rPr>
              <w:t>Vides kritērijs</w:t>
            </w:r>
          </w:p>
        </w:tc>
        <w:tc>
          <w:tcPr>
            <w:tcW w:w="4542" w:type="dxa"/>
            <w:tcMar>
              <w:top w:w="0" w:type="dxa"/>
              <w:left w:w="108" w:type="dxa"/>
              <w:bottom w:w="0" w:type="dxa"/>
              <w:right w:w="108" w:type="dxa"/>
            </w:tcMar>
            <w:hideMark/>
          </w:tcPr>
          <w:p w14:paraId="41350ABB" w14:textId="77777777" w:rsidR="00AA0E9B" w:rsidRPr="00772925" w:rsidRDefault="00AA0E9B" w:rsidP="004B059C">
            <w:pPr>
              <w:jc w:val="center"/>
              <w:rPr>
                <w:rFonts w:eastAsia="Calibri"/>
                <w:b/>
                <w:color w:val="000000"/>
                <w:szCs w:val="22"/>
              </w:rPr>
            </w:pPr>
            <w:r w:rsidRPr="00772925">
              <w:rPr>
                <w:rFonts w:eastAsia="Calibri"/>
                <w:b/>
                <w:color w:val="000000"/>
                <w:szCs w:val="22"/>
              </w:rPr>
              <w:t>Pretendenta apstiprinājums</w:t>
            </w:r>
          </w:p>
        </w:tc>
      </w:tr>
      <w:tr w:rsidR="00AA0E9B" w:rsidRPr="006E374E" w14:paraId="6E526EBB" w14:textId="77777777" w:rsidTr="004B059C">
        <w:tc>
          <w:tcPr>
            <w:tcW w:w="5310" w:type="dxa"/>
            <w:tcMar>
              <w:top w:w="0" w:type="dxa"/>
              <w:left w:w="108" w:type="dxa"/>
              <w:bottom w:w="0" w:type="dxa"/>
              <w:right w:w="108" w:type="dxa"/>
            </w:tcMar>
            <w:hideMark/>
          </w:tcPr>
          <w:p w14:paraId="582A9CDF" w14:textId="77777777" w:rsidR="00AA0E9B" w:rsidRPr="006E374E" w:rsidRDefault="00AA0E9B" w:rsidP="004B059C">
            <w:pPr>
              <w:jc w:val="both"/>
              <w:rPr>
                <w:color w:val="000000"/>
                <w:szCs w:val="22"/>
              </w:rPr>
            </w:pPr>
            <w:r>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75D1024E" w14:textId="77777777" w:rsidR="00AA0E9B" w:rsidRPr="006E374E" w:rsidRDefault="00AA0E9B" w:rsidP="004B059C">
            <w:pPr>
              <w:jc w:val="center"/>
              <w:rPr>
                <w:rFonts w:eastAsia="Calibri"/>
                <w:color w:val="000000"/>
                <w:szCs w:val="22"/>
                <w:highlight w:val="yellow"/>
              </w:rPr>
            </w:pPr>
            <w:r w:rsidRPr="00226FCE">
              <w:rPr>
                <w:rFonts w:eastAsia="Calibri"/>
                <w:color w:val="000000"/>
                <w:szCs w:val="22"/>
              </w:rPr>
              <w:t>&lt;…&gt;</w:t>
            </w:r>
          </w:p>
        </w:tc>
      </w:tr>
      <w:tr w:rsidR="00DD64A4" w:rsidRPr="00226FCE" w14:paraId="00453BD9" w14:textId="77777777" w:rsidTr="00DD64A4">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D7EDF9" w14:textId="77777777" w:rsidR="00DD64A4" w:rsidRPr="00E846F7" w:rsidRDefault="00DD64A4" w:rsidP="005878A9">
            <w:pPr>
              <w:jc w:val="both"/>
            </w:pPr>
            <w:r w:rsidRPr="00E846F7">
              <w:t>Precēm pievienota lietošanas instrukcija, kurā norādīts/skaidrots kā mazināt ietekmi uz vidi un tās kaitīgais sastāvs.</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16CBB" w14:textId="77777777" w:rsidR="00DD64A4" w:rsidRPr="00E846F7" w:rsidRDefault="00DD64A4" w:rsidP="005878A9">
            <w:pPr>
              <w:jc w:val="center"/>
              <w:rPr>
                <w:rFonts w:eastAsia="Calibri"/>
                <w:szCs w:val="22"/>
              </w:rPr>
            </w:pPr>
            <w:r w:rsidRPr="00E846F7">
              <w:rPr>
                <w:rFonts w:eastAsia="Calibri"/>
                <w:szCs w:val="22"/>
              </w:rPr>
              <w:t>&lt;…&gt;</w:t>
            </w:r>
          </w:p>
        </w:tc>
      </w:tr>
      <w:tr w:rsidR="00DD64A4" w:rsidRPr="00226FCE" w14:paraId="05019BB7" w14:textId="77777777" w:rsidTr="00DD64A4">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5953F" w14:textId="27577C13" w:rsidR="00DD64A4" w:rsidRPr="00E846F7" w:rsidRDefault="00DD64A4" w:rsidP="005878A9">
            <w:pPr>
              <w:jc w:val="both"/>
            </w:pPr>
            <w:r w:rsidRPr="00E846F7">
              <w:t>Iepakojumi/tara tiek nodota atpakaļ piegādātājam, kurš to savukārt nodod otr</w:t>
            </w:r>
            <w:r w:rsidR="00E846F7">
              <w:t>r</w:t>
            </w:r>
            <w:bookmarkStart w:id="0" w:name="_GoBack"/>
            <w:bookmarkEnd w:id="0"/>
            <w:r w:rsidRPr="00E846F7">
              <w:t>eizējai pārstrādei/izmantošanai.</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B928B" w14:textId="77777777" w:rsidR="00DD64A4" w:rsidRPr="00E846F7" w:rsidRDefault="00DD64A4" w:rsidP="005878A9">
            <w:pPr>
              <w:jc w:val="center"/>
              <w:rPr>
                <w:rFonts w:eastAsia="Calibri"/>
                <w:szCs w:val="22"/>
              </w:rPr>
            </w:pPr>
            <w:r w:rsidRPr="00E846F7">
              <w:rPr>
                <w:rFonts w:eastAsia="Calibri"/>
                <w:szCs w:val="22"/>
              </w:rPr>
              <w:t>&lt;…&gt;</w:t>
            </w:r>
          </w:p>
        </w:tc>
      </w:tr>
    </w:tbl>
    <w:p w14:paraId="700C95A2" w14:textId="77777777" w:rsidR="00AA0E9B" w:rsidRDefault="00AA0E9B" w:rsidP="00A97D34">
      <w:pPr>
        <w:jc w:val="both"/>
        <w:rPr>
          <w:rFonts w:eastAsia="Cambria"/>
          <w:kern w:val="56"/>
        </w:rPr>
      </w:pPr>
    </w:p>
    <w:p w14:paraId="21E59CA3" w14:textId="1DD0D874"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lastRenderedPageBreak/>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F6415"/>
    <w:rsid w:val="001204EC"/>
    <w:rsid w:val="001D095E"/>
    <w:rsid w:val="001E2EF3"/>
    <w:rsid w:val="001F11B1"/>
    <w:rsid w:val="00247515"/>
    <w:rsid w:val="00472B75"/>
    <w:rsid w:val="00476D60"/>
    <w:rsid w:val="004B2FCD"/>
    <w:rsid w:val="00535A56"/>
    <w:rsid w:val="00575522"/>
    <w:rsid w:val="00641086"/>
    <w:rsid w:val="00690BE7"/>
    <w:rsid w:val="006928FD"/>
    <w:rsid w:val="006F78BC"/>
    <w:rsid w:val="00720BF4"/>
    <w:rsid w:val="00772925"/>
    <w:rsid w:val="007B6C4A"/>
    <w:rsid w:val="00826A0F"/>
    <w:rsid w:val="008E48C1"/>
    <w:rsid w:val="009130BD"/>
    <w:rsid w:val="00963AD8"/>
    <w:rsid w:val="00986B2F"/>
    <w:rsid w:val="00A50FE6"/>
    <w:rsid w:val="00A60F81"/>
    <w:rsid w:val="00A84A98"/>
    <w:rsid w:val="00A97D34"/>
    <w:rsid w:val="00AA0E9B"/>
    <w:rsid w:val="00AB1326"/>
    <w:rsid w:val="00C407C2"/>
    <w:rsid w:val="00CB3332"/>
    <w:rsid w:val="00CB6D20"/>
    <w:rsid w:val="00CF61C3"/>
    <w:rsid w:val="00DB182A"/>
    <w:rsid w:val="00DC2131"/>
    <w:rsid w:val="00DD64A4"/>
    <w:rsid w:val="00E56540"/>
    <w:rsid w:val="00E72E8F"/>
    <w:rsid w:val="00E74597"/>
    <w:rsid w:val="00E846F7"/>
    <w:rsid w:val="00EA7E33"/>
    <w:rsid w:val="00EE5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2004</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14</cp:revision>
  <cp:lastPrinted>2017-04-24T13:23:00Z</cp:lastPrinted>
  <dcterms:created xsi:type="dcterms:W3CDTF">2017-10-04T08:31:00Z</dcterms:created>
  <dcterms:modified xsi:type="dcterms:W3CDTF">2017-11-16T07:56:00Z</dcterms:modified>
</cp:coreProperties>
</file>